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8035" w14:textId="77777777" w:rsidR="00503EF3" w:rsidRPr="006A3F48" w:rsidRDefault="00503EF3" w:rsidP="00503EF3">
      <w:pPr>
        <w:spacing w:line="480" w:lineRule="auto"/>
        <w:jc w:val="center"/>
        <w:rPr>
          <w:rFonts w:ascii="Times New Roman" w:hAnsi="Times New Roman" w:cs="Times New Roman"/>
          <w:sz w:val="24"/>
          <w:szCs w:val="24"/>
        </w:rPr>
      </w:pPr>
      <w:r w:rsidRPr="006A3F48">
        <w:rPr>
          <w:rFonts w:ascii="Times New Roman" w:hAnsi="Times New Roman" w:cs="Times New Roman"/>
          <w:b/>
          <w:noProof/>
          <w:sz w:val="24"/>
          <w:szCs w:val="24"/>
          <w:lang w:val="en-US"/>
        </w:rPr>
        <w:drawing>
          <wp:inline distT="0" distB="0" distL="0" distR="0" wp14:anchorId="7477CFE9" wp14:editId="07D91748">
            <wp:extent cx="1307805" cy="1226985"/>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S2.png"/>
                    <pic:cNvPicPr/>
                  </pic:nvPicPr>
                  <pic:blipFill>
                    <a:blip r:embed="rId8">
                      <a:extLst>
                        <a:ext uri="{28A0092B-C50C-407E-A947-70E740481C1C}">
                          <a14:useLocalDpi xmlns:a14="http://schemas.microsoft.com/office/drawing/2010/main" val="0"/>
                        </a:ext>
                      </a:extLst>
                    </a:blip>
                    <a:stretch>
                      <a:fillRect/>
                    </a:stretch>
                  </pic:blipFill>
                  <pic:spPr>
                    <a:xfrm>
                      <a:off x="0" y="0"/>
                      <a:ext cx="1307805" cy="1226985"/>
                    </a:xfrm>
                    <a:prstGeom prst="rect">
                      <a:avLst/>
                    </a:prstGeom>
                  </pic:spPr>
                </pic:pic>
              </a:graphicData>
            </a:graphic>
          </wp:inline>
        </w:drawing>
      </w:r>
    </w:p>
    <w:p w14:paraId="5C0EDDEC" w14:textId="77777777" w:rsidR="00AD1888" w:rsidRDefault="00503EF3" w:rsidP="00503EF3">
      <w:pPr>
        <w:spacing w:line="480" w:lineRule="auto"/>
        <w:jc w:val="center"/>
        <w:rPr>
          <w:rFonts w:ascii="Times New Roman" w:hAnsi="Times New Roman" w:cs="Times New Roman"/>
          <w:b/>
          <w:sz w:val="24"/>
          <w:szCs w:val="24"/>
        </w:rPr>
      </w:pPr>
      <w:r w:rsidRPr="006A3F48">
        <w:rPr>
          <w:rFonts w:ascii="Times New Roman" w:hAnsi="Times New Roman" w:cs="Times New Roman"/>
          <w:b/>
          <w:sz w:val="24"/>
          <w:szCs w:val="24"/>
        </w:rPr>
        <w:t xml:space="preserve">ANALISIS PERBEDAAN </w:t>
      </w:r>
      <w:r w:rsidRPr="006A3F48">
        <w:rPr>
          <w:rFonts w:ascii="Times New Roman" w:hAnsi="Times New Roman" w:cs="Times New Roman"/>
          <w:b/>
          <w:i/>
          <w:sz w:val="24"/>
          <w:szCs w:val="24"/>
        </w:rPr>
        <w:t>RETURN</w:t>
      </w:r>
      <w:r w:rsidRPr="006A3F48">
        <w:rPr>
          <w:rFonts w:ascii="Times New Roman" w:hAnsi="Times New Roman" w:cs="Times New Roman"/>
          <w:b/>
          <w:sz w:val="24"/>
          <w:szCs w:val="24"/>
        </w:rPr>
        <w:t xml:space="preserve"> SAHAM, LIKUIDITAS SAHAM, DAN VOLUME PERDAGANGAN SEBELUM DAN SESUDAH </w:t>
      </w:r>
      <w:r w:rsidR="00984A84" w:rsidRPr="00984A84">
        <w:rPr>
          <w:rFonts w:ascii="Times New Roman" w:hAnsi="Times New Roman" w:cs="Times New Roman"/>
          <w:b/>
          <w:i/>
          <w:sz w:val="24"/>
          <w:szCs w:val="24"/>
        </w:rPr>
        <w:t>STOCK SPLIT</w:t>
      </w:r>
      <w:r w:rsidRPr="006A3F48">
        <w:rPr>
          <w:rFonts w:ascii="Times New Roman" w:hAnsi="Times New Roman" w:cs="Times New Roman"/>
          <w:b/>
          <w:sz w:val="24"/>
          <w:szCs w:val="24"/>
        </w:rPr>
        <w:t xml:space="preserve"> PADA PERUSAHAAN YANG TERDAFTAR </w:t>
      </w:r>
    </w:p>
    <w:p w14:paraId="58EC4A09" w14:textId="4E5633D2" w:rsidR="00503EF3" w:rsidRPr="006A3F48" w:rsidRDefault="00503EF3" w:rsidP="00503EF3">
      <w:pPr>
        <w:spacing w:line="480" w:lineRule="auto"/>
        <w:jc w:val="center"/>
        <w:rPr>
          <w:rFonts w:ascii="Times New Roman" w:hAnsi="Times New Roman" w:cs="Times New Roman"/>
          <w:b/>
          <w:sz w:val="24"/>
          <w:szCs w:val="24"/>
        </w:rPr>
      </w:pPr>
      <w:r w:rsidRPr="006A3F48">
        <w:rPr>
          <w:rFonts w:ascii="Times New Roman" w:hAnsi="Times New Roman" w:cs="Times New Roman"/>
          <w:b/>
          <w:sz w:val="24"/>
          <w:szCs w:val="24"/>
        </w:rPr>
        <w:t>DI BURSA EFEK INDONESIA TAHUN 2021-2023</w:t>
      </w:r>
    </w:p>
    <w:p w14:paraId="7BE12943" w14:textId="107E39A6" w:rsidR="00503EF3" w:rsidRPr="006A3F48" w:rsidRDefault="00503EF3" w:rsidP="00503EF3">
      <w:pPr>
        <w:spacing w:line="480" w:lineRule="auto"/>
        <w:jc w:val="center"/>
        <w:rPr>
          <w:rFonts w:ascii="Times New Roman" w:hAnsi="Times New Roman" w:cs="Times New Roman"/>
          <w:b/>
          <w:sz w:val="24"/>
          <w:szCs w:val="24"/>
        </w:rPr>
      </w:pPr>
      <w:r w:rsidRPr="006A3F48">
        <w:rPr>
          <w:rFonts w:ascii="Times New Roman" w:hAnsi="Times New Roman" w:cs="Times New Roman"/>
          <w:b/>
          <w:sz w:val="24"/>
          <w:szCs w:val="24"/>
        </w:rPr>
        <w:t xml:space="preserve"> </w:t>
      </w:r>
      <w:r w:rsidR="00B05030" w:rsidRPr="006A3F48">
        <w:rPr>
          <w:rFonts w:ascii="Times New Roman" w:hAnsi="Times New Roman" w:cs="Times New Roman"/>
          <w:b/>
          <w:sz w:val="24"/>
          <w:szCs w:val="24"/>
        </w:rPr>
        <w:t>SKRIPSI</w:t>
      </w:r>
    </w:p>
    <w:p w14:paraId="07F8E20F" w14:textId="77777777" w:rsidR="00503EF3" w:rsidRPr="006A3F48" w:rsidRDefault="00503EF3" w:rsidP="00503EF3">
      <w:pPr>
        <w:spacing w:line="480" w:lineRule="auto"/>
        <w:jc w:val="center"/>
        <w:rPr>
          <w:rFonts w:ascii="Times New Roman" w:hAnsi="Times New Roman" w:cs="Times New Roman"/>
          <w:b/>
          <w:sz w:val="24"/>
          <w:szCs w:val="24"/>
        </w:rPr>
      </w:pPr>
    </w:p>
    <w:p w14:paraId="72051085" w14:textId="77777777" w:rsidR="00503EF3" w:rsidRPr="006A3F48" w:rsidRDefault="00503EF3" w:rsidP="00503EF3">
      <w:pPr>
        <w:spacing w:line="480" w:lineRule="auto"/>
        <w:jc w:val="center"/>
        <w:rPr>
          <w:rFonts w:ascii="Times New Roman" w:hAnsi="Times New Roman" w:cs="Times New Roman"/>
          <w:b/>
          <w:sz w:val="24"/>
          <w:szCs w:val="24"/>
        </w:rPr>
      </w:pPr>
      <w:r w:rsidRPr="006A3F48">
        <w:rPr>
          <w:rFonts w:ascii="Times New Roman" w:hAnsi="Times New Roman" w:cs="Times New Roman"/>
          <w:b/>
          <w:sz w:val="24"/>
          <w:szCs w:val="24"/>
        </w:rPr>
        <w:t>Oleh:</w:t>
      </w:r>
    </w:p>
    <w:p w14:paraId="4757AB90" w14:textId="77777777" w:rsidR="00503EF3" w:rsidRPr="006A3F48" w:rsidRDefault="00503EF3" w:rsidP="00503EF3">
      <w:pPr>
        <w:spacing w:line="480" w:lineRule="auto"/>
        <w:jc w:val="center"/>
        <w:rPr>
          <w:rFonts w:ascii="Times New Roman" w:hAnsi="Times New Roman" w:cs="Times New Roman"/>
          <w:sz w:val="24"/>
          <w:szCs w:val="24"/>
        </w:rPr>
      </w:pPr>
      <w:r w:rsidRPr="006A3F48">
        <w:rPr>
          <w:rFonts w:ascii="Times New Roman" w:hAnsi="Times New Roman" w:cs="Times New Roman"/>
          <w:sz w:val="24"/>
          <w:szCs w:val="24"/>
        </w:rPr>
        <w:t xml:space="preserve">Nanda </w:t>
      </w:r>
      <w:proofErr w:type="spellStart"/>
      <w:r w:rsidRPr="006A3F48">
        <w:rPr>
          <w:rFonts w:ascii="Times New Roman" w:hAnsi="Times New Roman" w:cs="Times New Roman"/>
          <w:sz w:val="24"/>
          <w:szCs w:val="24"/>
        </w:rPr>
        <w:t>Vica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Seviana</w:t>
      </w:r>
      <w:proofErr w:type="spellEnd"/>
    </w:p>
    <w:p w14:paraId="095D86DC" w14:textId="77777777" w:rsidR="00503EF3" w:rsidRPr="006A3F48" w:rsidRDefault="00503EF3" w:rsidP="00503EF3">
      <w:pPr>
        <w:spacing w:line="480" w:lineRule="auto"/>
        <w:jc w:val="center"/>
        <w:rPr>
          <w:rFonts w:ascii="Times New Roman" w:hAnsi="Times New Roman" w:cs="Times New Roman"/>
          <w:sz w:val="24"/>
          <w:szCs w:val="24"/>
        </w:rPr>
      </w:pPr>
      <w:r w:rsidRPr="006A3F48">
        <w:rPr>
          <w:rFonts w:ascii="Times New Roman" w:hAnsi="Times New Roman" w:cs="Times New Roman"/>
          <w:sz w:val="24"/>
          <w:szCs w:val="24"/>
        </w:rPr>
        <w:t>NPM: 4120600183</w:t>
      </w:r>
    </w:p>
    <w:p w14:paraId="640B6DB4" w14:textId="77777777" w:rsidR="00503EF3" w:rsidRPr="006A3F48" w:rsidRDefault="00503EF3" w:rsidP="00503EF3">
      <w:pPr>
        <w:spacing w:line="480" w:lineRule="auto"/>
        <w:jc w:val="center"/>
        <w:rPr>
          <w:rFonts w:ascii="Times New Roman" w:hAnsi="Times New Roman" w:cs="Times New Roman"/>
          <w:b/>
          <w:sz w:val="24"/>
          <w:szCs w:val="24"/>
        </w:rPr>
      </w:pPr>
    </w:p>
    <w:p w14:paraId="257C6CAE" w14:textId="77777777" w:rsidR="00503EF3" w:rsidRPr="006A3F48" w:rsidRDefault="00503EF3" w:rsidP="00503EF3">
      <w:pPr>
        <w:spacing w:line="480" w:lineRule="auto"/>
        <w:jc w:val="center"/>
        <w:rPr>
          <w:rFonts w:ascii="Times New Roman" w:hAnsi="Times New Roman" w:cs="Times New Roman"/>
          <w:b/>
          <w:sz w:val="24"/>
          <w:szCs w:val="24"/>
        </w:rPr>
      </w:pPr>
      <w:proofErr w:type="spellStart"/>
      <w:r w:rsidRPr="006A3F48">
        <w:rPr>
          <w:rFonts w:ascii="Times New Roman" w:hAnsi="Times New Roman" w:cs="Times New Roman"/>
          <w:b/>
          <w:sz w:val="24"/>
          <w:szCs w:val="24"/>
        </w:rPr>
        <w:t>Diajukan</w:t>
      </w:r>
      <w:proofErr w:type="spellEnd"/>
      <w:r w:rsidRPr="006A3F48">
        <w:rPr>
          <w:rFonts w:ascii="Times New Roman" w:hAnsi="Times New Roman" w:cs="Times New Roman"/>
          <w:b/>
          <w:sz w:val="24"/>
          <w:szCs w:val="24"/>
        </w:rPr>
        <w:t xml:space="preserve"> </w:t>
      </w:r>
      <w:proofErr w:type="spellStart"/>
      <w:r w:rsidRPr="006A3F48">
        <w:rPr>
          <w:rFonts w:ascii="Times New Roman" w:hAnsi="Times New Roman" w:cs="Times New Roman"/>
          <w:b/>
          <w:sz w:val="24"/>
          <w:szCs w:val="24"/>
        </w:rPr>
        <w:t>Kepada</w:t>
      </w:r>
      <w:proofErr w:type="spellEnd"/>
      <w:r w:rsidRPr="006A3F48">
        <w:rPr>
          <w:rFonts w:ascii="Times New Roman" w:hAnsi="Times New Roman" w:cs="Times New Roman"/>
          <w:b/>
          <w:sz w:val="24"/>
          <w:szCs w:val="24"/>
        </w:rPr>
        <w:t>:</w:t>
      </w:r>
    </w:p>
    <w:p w14:paraId="31622455" w14:textId="77777777" w:rsidR="00503EF3" w:rsidRPr="006A3F48" w:rsidRDefault="00503EF3" w:rsidP="00503EF3">
      <w:pPr>
        <w:spacing w:line="480" w:lineRule="auto"/>
        <w:jc w:val="center"/>
        <w:rPr>
          <w:rFonts w:ascii="Times New Roman" w:hAnsi="Times New Roman" w:cs="Times New Roman"/>
          <w:b/>
          <w:sz w:val="24"/>
          <w:szCs w:val="24"/>
        </w:rPr>
      </w:pPr>
      <w:r w:rsidRPr="006A3F48">
        <w:rPr>
          <w:rFonts w:ascii="Times New Roman" w:hAnsi="Times New Roman" w:cs="Times New Roman"/>
          <w:b/>
          <w:sz w:val="24"/>
          <w:szCs w:val="24"/>
        </w:rPr>
        <w:t xml:space="preserve">Program Studi </w:t>
      </w:r>
      <w:proofErr w:type="spellStart"/>
      <w:r w:rsidRPr="006A3F48">
        <w:rPr>
          <w:rFonts w:ascii="Times New Roman" w:hAnsi="Times New Roman" w:cs="Times New Roman"/>
          <w:b/>
          <w:sz w:val="24"/>
          <w:szCs w:val="24"/>
        </w:rPr>
        <w:t>Manajemen</w:t>
      </w:r>
      <w:proofErr w:type="spellEnd"/>
    </w:p>
    <w:p w14:paraId="1D18918B" w14:textId="77777777" w:rsidR="00503EF3" w:rsidRPr="006A3F48" w:rsidRDefault="00503EF3" w:rsidP="00503EF3">
      <w:pPr>
        <w:spacing w:line="480" w:lineRule="auto"/>
        <w:jc w:val="center"/>
        <w:rPr>
          <w:rFonts w:ascii="Times New Roman" w:hAnsi="Times New Roman" w:cs="Times New Roman"/>
          <w:b/>
          <w:sz w:val="24"/>
          <w:szCs w:val="24"/>
        </w:rPr>
      </w:pPr>
      <w:proofErr w:type="spellStart"/>
      <w:r w:rsidRPr="006A3F48">
        <w:rPr>
          <w:rFonts w:ascii="Times New Roman" w:hAnsi="Times New Roman" w:cs="Times New Roman"/>
          <w:b/>
          <w:sz w:val="24"/>
          <w:szCs w:val="24"/>
        </w:rPr>
        <w:t>Fakultas</w:t>
      </w:r>
      <w:proofErr w:type="spellEnd"/>
      <w:r w:rsidRPr="006A3F48">
        <w:rPr>
          <w:rFonts w:ascii="Times New Roman" w:hAnsi="Times New Roman" w:cs="Times New Roman"/>
          <w:b/>
          <w:sz w:val="24"/>
          <w:szCs w:val="24"/>
        </w:rPr>
        <w:t xml:space="preserve"> Ekonomi Dan </w:t>
      </w:r>
      <w:proofErr w:type="spellStart"/>
      <w:r w:rsidRPr="006A3F48">
        <w:rPr>
          <w:rFonts w:ascii="Times New Roman" w:hAnsi="Times New Roman" w:cs="Times New Roman"/>
          <w:b/>
          <w:sz w:val="24"/>
          <w:szCs w:val="24"/>
        </w:rPr>
        <w:t>Bisnis</w:t>
      </w:r>
      <w:proofErr w:type="spellEnd"/>
    </w:p>
    <w:p w14:paraId="529451F8" w14:textId="77777777" w:rsidR="00503EF3" w:rsidRPr="006A3F48" w:rsidRDefault="00503EF3" w:rsidP="00503EF3">
      <w:pPr>
        <w:spacing w:line="480" w:lineRule="auto"/>
        <w:jc w:val="center"/>
        <w:rPr>
          <w:rFonts w:ascii="Times New Roman" w:hAnsi="Times New Roman" w:cs="Times New Roman"/>
          <w:b/>
          <w:sz w:val="24"/>
          <w:szCs w:val="24"/>
        </w:rPr>
      </w:pPr>
      <w:r w:rsidRPr="006A3F48">
        <w:rPr>
          <w:rFonts w:ascii="Times New Roman" w:hAnsi="Times New Roman" w:cs="Times New Roman"/>
          <w:b/>
          <w:sz w:val="24"/>
          <w:szCs w:val="24"/>
        </w:rPr>
        <w:t xml:space="preserve">Universitas </w:t>
      </w:r>
      <w:proofErr w:type="spellStart"/>
      <w:r w:rsidRPr="006A3F48">
        <w:rPr>
          <w:rFonts w:ascii="Times New Roman" w:hAnsi="Times New Roman" w:cs="Times New Roman"/>
          <w:b/>
          <w:sz w:val="24"/>
          <w:szCs w:val="24"/>
        </w:rPr>
        <w:t>Pancasakti</w:t>
      </w:r>
      <w:proofErr w:type="spellEnd"/>
      <w:r w:rsidRPr="006A3F48">
        <w:rPr>
          <w:rFonts w:ascii="Times New Roman" w:hAnsi="Times New Roman" w:cs="Times New Roman"/>
          <w:b/>
          <w:sz w:val="24"/>
          <w:szCs w:val="24"/>
        </w:rPr>
        <w:t xml:space="preserve"> Tegal</w:t>
      </w:r>
    </w:p>
    <w:p w14:paraId="1F197415" w14:textId="77777777" w:rsidR="00503EF3" w:rsidRPr="006A3F48" w:rsidRDefault="00503EF3" w:rsidP="00503EF3">
      <w:pPr>
        <w:spacing w:line="480" w:lineRule="auto"/>
        <w:jc w:val="center"/>
        <w:rPr>
          <w:rFonts w:ascii="Times New Roman" w:hAnsi="Times New Roman" w:cs="Times New Roman"/>
          <w:b/>
          <w:sz w:val="24"/>
          <w:szCs w:val="24"/>
        </w:rPr>
      </w:pPr>
      <w:r w:rsidRPr="006A3F48">
        <w:rPr>
          <w:rFonts w:ascii="Times New Roman" w:hAnsi="Times New Roman" w:cs="Times New Roman"/>
          <w:b/>
          <w:sz w:val="24"/>
          <w:szCs w:val="24"/>
        </w:rPr>
        <w:t>2024</w:t>
      </w:r>
    </w:p>
    <w:p w14:paraId="04C0490F" w14:textId="77777777" w:rsidR="00F452D3" w:rsidRDefault="00F452D3" w:rsidP="00503EF3">
      <w:pPr>
        <w:spacing w:line="480" w:lineRule="auto"/>
        <w:jc w:val="center"/>
        <w:rPr>
          <w:rFonts w:ascii="Times New Roman" w:hAnsi="Times New Roman" w:cs="Times New Roman"/>
          <w:b/>
          <w:sz w:val="24"/>
          <w:szCs w:val="24"/>
        </w:rPr>
        <w:sectPr w:rsidR="00F452D3" w:rsidSect="004D50AA">
          <w:headerReference w:type="default" r:id="rId9"/>
          <w:footerReference w:type="default" r:id="rId10"/>
          <w:footerReference w:type="first" r:id="rId11"/>
          <w:type w:val="continuous"/>
          <w:pgSz w:w="11909" w:h="16834" w:code="9"/>
          <w:pgMar w:top="2268" w:right="1701" w:bottom="1701" w:left="2268" w:header="720" w:footer="720" w:gutter="0"/>
          <w:pgNumType w:fmt="lowerRoman" w:start="1"/>
          <w:cols w:space="720"/>
          <w:docGrid w:linePitch="360"/>
        </w:sectPr>
      </w:pPr>
    </w:p>
    <w:p w14:paraId="2E870D11" w14:textId="77777777" w:rsidR="00503EF3" w:rsidRDefault="00503EF3" w:rsidP="00503EF3">
      <w:pPr>
        <w:spacing w:line="480" w:lineRule="auto"/>
        <w:jc w:val="center"/>
        <w:rPr>
          <w:rFonts w:ascii="Times New Roman" w:hAnsi="Times New Roman" w:cs="Times New Roman"/>
          <w:b/>
          <w:sz w:val="24"/>
          <w:szCs w:val="24"/>
        </w:rPr>
        <w:sectPr w:rsidR="00503EF3" w:rsidSect="004D50AA">
          <w:type w:val="continuous"/>
          <w:pgSz w:w="11909" w:h="16834" w:code="9"/>
          <w:pgMar w:top="2268" w:right="1701" w:bottom="1701" w:left="2268" w:header="720" w:footer="720" w:gutter="0"/>
          <w:pgNumType w:fmt="lowerRoman" w:start="1"/>
          <w:cols w:space="720"/>
          <w:docGrid w:linePitch="360"/>
        </w:sectPr>
      </w:pPr>
    </w:p>
    <w:p w14:paraId="0E0D0AF0" w14:textId="77777777" w:rsidR="00503EF3" w:rsidRPr="006A3F48" w:rsidRDefault="00503EF3" w:rsidP="00503EF3">
      <w:pPr>
        <w:spacing w:line="480" w:lineRule="auto"/>
        <w:jc w:val="center"/>
        <w:rPr>
          <w:rFonts w:ascii="Times New Roman" w:hAnsi="Times New Roman" w:cs="Times New Roman"/>
          <w:b/>
          <w:sz w:val="24"/>
          <w:szCs w:val="24"/>
        </w:rPr>
      </w:pPr>
      <w:r w:rsidRPr="006A3F48">
        <w:rPr>
          <w:rFonts w:ascii="Times New Roman" w:hAnsi="Times New Roman" w:cs="Times New Roman"/>
          <w:b/>
          <w:noProof/>
          <w:sz w:val="24"/>
          <w:szCs w:val="24"/>
          <w:lang w:val="en-US"/>
        </w:rPr>
        <w:lastRenderedPageBreak/>
        <w:drawing>
          <wp:inline distT="0" distB="0" distL="0" distR="0" wp14:anchorId="708A5235" wp14:editId="4D719850">
            <wp:extent cx="1307805" cy="1226985"/>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S2.png"/>
                    <pic:cNvPicPr/>
                  </pic:nvPicPr>
                  <pic:blipFill>
                    <a:blip r:embed="rId8">
                      <a:extLst>
                        <a:ext uri="{28A0092B-C50C-407E-A947-70E740481C1C}">
                          <a14:useLocalDpi xmlns:a14="http://schemas.microsoft.com/office/drawing/2010/main" val="0"/>
                        </a:ext>
                      </a:extLst>
                    </a:blip>
                    <a:stretch>
                      <a:fillRect/>
                    </a:stretch>
                  </pic:blipFill>
                  <pic:spPr>
                    <a:xfrm>
                      <a:off x="0" y="0"/>
                      <a:ext cx="1307805" cy="1226985"/>
                    </a:xfrm>
                    <a:prstGeom prst="rect">
                      <a:avLst/>
                    </a:prstGeom>
                  </pic:spPr>
                </pic:pic>
              </a:graphicData>
            </a:graphic>
          </wp:inline>
        </w:drawing>
      </w:r>
    </w:p>
    <w:p w14:paraId="320853F0" w14:textId="77777777" w:rsidR="00F452D3" w:rsidRDefault="00F452D3" w:rsidP="00503EF3">
      <w:pPr>
        <w:spacing w:line="480" w:lineRule="auto"/>
        <w:jc w:val="center"/>
        <w:rPr>
          <w:rFonts w:ascii="Times New Roman" w:hAnsi="Times New Roman" w:cs="Times New Roman"/>
          <w:b/>
          <w:sz w:val="24"/>
          <w:szCs w:val="24"/>
        </w:rPr>
        <w:sectPr w:rsidR="00F452D3" w:rsidSect="004D50AA">
          <w:headerReference w:type="default" r:id="rId12"/>
          <w:footerReference w:type="default" r:id="rId13"/>
          <w:type w:val="continuous"/>
          <w:pgSz w:w="11909" w:h="16834" w:code="9"/>
          <w:pgMar w:top="2268" w:right="1701" w:bottom="1701" w:left="2268" w:header="720" w:footer="720" w:gutter="0"/>
          <w:pgNumType w:fmt="lowerRoman" w:start="1"/>
          <w:cols w:space="708"/>
          <w:docGrid w:linePitch="299"/>
        </w:sectPr>
      </w:pPr>
    </w:p>
    <w:p w14:paraId="2B8563B4" w14:textId="77777777" w:rsidR="00CF2C58" w:rsidRDefault="00CF2C58" w:rsidP="00CF2C58">
      <w:pPr>
        <w:spacing w:line="480" w:lineRule="auto"/>
        <w:jc w:val="center"/>
        <w:rPr>
          <w:rFonts w:ascii="Times New Roman" w:hAnsi="Times New Roman" w:cs="Times New Roman"/>
          <w:b/>
          <w:sz w:val="24"/>
          <w:szCs w:val="24"/>
        </w:rPr>
      </w:pPr>
      <w:bookmarkStart w:id="0" w:name="_Toc177976994"/>
      <w:r w:rsidRPr="006A3F48">
        <w:rPr>
          <w:rFonts w:ascii="Times New Roman" w:hAnsi="Times New Roman" w:cs="Times New Roman"/>
          <w:b/>
          <w:sz w:val="24"/>
          <w:szCs w:val="24"/>
        </w:rPr>
        <w:t xml:space="preserve">ANALISIS PERBEDAAN </w:t>
      </w:r>
      <w:r w:rsidRPr="006A3F48">
        <w:rPr>
          <w:rFonts w:ascii="Times New Roman" w:hAnsi="Times New Roman" w:cs="Times New Roman"/>
          <w:b/>
          <w:i/>
          <w:sz w:val="24"/>
          <w:szCs w:val="24"/>
        </w:rPr>
        <w:t>RETURN</w:t>
      </w:r>
      <w:r w:rsidRPr="006A3F48">
        <w:rPr>
          <w:rFonts w:ascii="Times New Roman" w:hAnsi="Times New Roman" w:cs="Times New Roman"/>
          <w:b/>
          <w:sz w:val="24"/>
          <w:szCs w:val="24"/>
        </w:rPr>
        <w:t xml:space="preserve"> SAHAM, LIKUIDITAS SAHAM, DAN VOLUME PERDAGANGAN SEBELUM DAN SESUDAH </w:t>
      </w:r>
      <w:r w:rsidRPr="00984A84">
        <w:rPr>
          <w:rFonts w:ascii="Times New Roman" w:hAnsi="Times New Roman" w:cs="Times New Roman"/>
          <w:b/>
          <w:i/>
          <w:sz w:val="24"/>
          <w:szCs w:val="24"/>
        </w:rPr>
        <w:t>STOCK SPLIT</w:t>
      </w:r>
      <w:r w:rsidRPr="006A3F48">
        <w:rPr>
          <w:rFonts w:ascii="Times New Roman" w:hAnsi="Times New Roman" w:cs="Times New Roman"/>
          <w:b/>
          <w:sz w:val="24"/>
          <w:szCs w:val="24"/>
        </w:rPr>
        <w:t xml:space="preserve"> PADA PERUSAHAAN YANG TERDAFTAR </w:t>
      </w:r>
    </w:p>
    <w:p w14:paraId="374EBAB8" w14:textId="77777777" w:rsidR="00CF2C58" w:rsidRPr="006A3F48" w:rsidRDefault="00CF2C58" w:rsidP="00CF2C58">
      <w:pPr>
        <w:spacing w:line="480" w:lineRule="auto"/>
        <w:jc w:val="center"/>
        <w:rPr>
          <w:rFonts w:ascii="Times New Roman" w:hAnsi="Times New Roman" w:cs="Times New Roman"/>
          <w:b/>
          <w:sz w:val="24"/>
          <w:szCs w:val="24"/>
        </w:rPr>
      </w:pPr>
      <w:r w:rsidRPr="006A3F48">
        <w:rPr>
          <w:rFonts w:ascii="Times New Roman" w:hAnsi="Times New Roman" w:cs="Times New Roman"/>
          <w:b/>
          <w:sz w:val="24"/>
          <w:szCs w:val="24"/>
        </w:rPr>
        <w:t>DI BURSA EFEK INDONESIA TAHUN 2021-2023</w:t>
      </w:r>
    </w:p>
    <w:p w14:paraId="625E05E0" w14:textId="77777777" w:rsidR="00CF2C58" w:rsidRPr="006A3F48" w:rsidRDefault="00CF2C58" w:rsidP="00CF2C58">
      <w:pPr>
        <w:spacing w:line="480" w:lineRule="auto"/>
        <w:jc w:val="center"/>
        <w:rPr>
          <w:rFonts w:ascii="Times New Roman" w:hAnsi="Times New Roman" w:cs="Times New Roman"/>
          <w:b/>
          <w:sz w:val="24"/>
          <w:szCs w:val="24"/>
        </w:rPr>
      </w:pPr>
      <w:r w:rsidRPr="006A3F48">
        <w:rPr>
          <w:rFonts w:ascii="Times New Roman" w:hAnsi="Times New Roman" w:cs="Times New Roman"/>
          <w:b/>
          <w:sz w:val="24"/>
          <w:szCs w:val="24"/>
        </w:rPr>
        <w:t xml:space="preserve"> SKRIPSI</w:t>
      </w:r>
    </w:p>
    <w:bookmarkEnd w:id="0"/>
    <w:p w14:paraId="28AA9884" w14:textId="77777777" w:rsidR="00B05030" w:rsidRPr="006A3F48" w:rsidRDefault="00B05030" w:rsidP="00B05030">
      <w:pPr>
        <w:spacing w:line="480" w:lineRule="auto"/>
        <w:jc w:val="center"/>
        <w:rPr>
          <w:rFonts w:ascii="Times New Roman" w:hAnsi="Times New Roman" w:cs="Times New Roman"/>
          <w:b/>
          <w:sz w:val="24"/>
          <w:szCs w:val="24"/>
        </w:rPr>
      </w:pPr>
    </w:p>
    <w:p w14:paraId="4FF290C8" w14:textId="77777777" w:rsidR="00503EF3" w:rsidRPr="006A3F48" w:rsidRDefault="00503EF3" w:rsidP="00503EF3">
      <w:pPr>
        <w:spacing w:line="480" w:lineRule="auto"/>
        <w:jc w:val="center"/>
        <w:rPr>
          <w:rFonts w:ascii="Times New Roman" w:hAnsi="Times New Roman" w:cs="Times New Roman"/>
          <w:b/>
          <w:sz w:val="24"/>
          <w:szCs w:val="24"/>
        </w:rPr>
      </w:pPr>
      <w:r w:rsidRPr="006A3F48">
        <w:rPr>
          <w:rFonts w:ascii="Times New Roman" w:hAnsi="Times New Roman" w:cs="Times New Roman"/>
          <w:b/>
          <w:sz w:val="24"/>
          <w:szCs w:val="24"/>
        </w:rPr>
        <w:t>Oleh:</w:t>
      </w:r>
    </w:p>
    <w:p w14:paraId="27A9263E" w14:textId="77777777" w:rsidR="00503EF3" w:rsidRPr="006A3F48" w:rsidRDefault="00503EF3" w:rsidP="00503EF3">
      <w:pPr>
        <w:spacing w:line="480" w:lineRule="auto"/>
        <w:jc w:val="center"/>
        <w:rPr>
          <w:rFonts w:ascii="Times New Roman" w:hAnsi="Times New Roman" w:cs="Times New Roman"/>
          <w:sz w:val="24"/>
          <w:szCs w:val="24"/>
        </w:rPr>
      </w:pPr>
      <w:r w:rsidRPr="006A3F48">
        <w:rPr>
          <w:rFonts w:ascii="Times New Roman" w:hAnsi="Times New Roman" w:cs="Times New Roman"/>
          <w:sz w:val="24"/>
          <w:szCs w:val="24"/>
        </w:rPr>
        <w:t xml:space="preserve">Nanda </w:t>
      </w:r>
      <w:proofErr w:type="spellStart"/>
      <w:r w:rsidRPr="006A3F48">
        <w:rPr>
          <w:rFonts w:ascii="Times New Roman" w:hAnsi="Times New Roman" w:cs="Times New Roman"/>
          <w:sz w:val="24"/>
          <w:szCs w:val="24"/>
        </w:rPr>
        <w:t>Vica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Seviana</w:t>
      </w:r>
      <w:proofErr w:type="spellEnd"/>
    </w:p>
    <w:p w14:paraId="1F2CED58" w14:textId="77777777" w:rsidR="00503EF3" w:rsidRPr="006A3F48" w:rsidRDefault="00503EF3" w:rsidP="00503EF3">
      <w:pPr>
        <w:spacing w:line="480" w:lineRule="auto"/>
        <w:jc w:val="center"/>
        <w:rPr>
          <w:rFonts w:ascii="Times New Roman" w:hAnsi="Times New Roman" w:cs="Times New Roman"/>
          <w:sz w:val="24"/>
          <w:szCs w:val="24"/>
        </w:rPr>
      </w:pPr>
      <w:r w:rsidRPr="006A3F48">
        <w:rPr>
          <w:rFonts w:ascii="Times New Roman" w:hAnsi="Times New Roman" w:cs="Times New Roman"/>
          <w:sz w:val="24"/>
          <w:szCs w:val="24"/>
        </w:rPr>
        <w:t>NPM: 4120600183</w:t>
      </w:r>
    </w:p>
    <w:p w14:paraId="199A1420" w14:textId="77777777" w:rsidR="00503EF3" w:rsidRPr="006A3F48" w:rsidRDefault="00503EF3" w:rsidP="00503EF3">
      <w:pPr>
        <w:spacing w:line="480" w:lineRule="auto"/>
        <w:jc w:val="center"/>
        <w:rPr>
          <w:rFonts w:ascii="Times New Roman" w:hAnsi="Times New Roman" w:cs="Times New Roman"/>
          <w:b/>
          <w:sz w:val="24"/>
          <w:szCs w:val="24"/>
        </w:rPr>
      </w:pPr>
      <w:proofErr w:type="spellStart"/>
      <w:r w:rsidRPr="006A3F48">
        <w:rPr>
          <w:rFonts w:ascii="Times New Roman" w:hAnsi="Times New Roman" w:cs="Times New Roman"/>
          <w:b/>
          <w:sz w:val="24"/>
          <w:szCs w:val="24"/>
        </w:rPr>
        <w:t>Diajukan</w:t>
      </w:r>
      <w:proofErr w:type="spellEnd"/>
      <w:r w:rsidRPr="006A3F48">
        <w:rPr>
          <w:rFonts w:ascii="Times New Roman" w:hAnsi="Times New Roman" w:cs="Times New Roman"/>
          <w:b/>
          <w:sz w:val="24"/>
          <w:szCs w:val="24"/>
        </w:rPr>
        <w:t xml:space="preserve"> </w:t>
      </w:r>
      <w:proofErr w:type="spellStart"/>
      <w:r w:rsidRPr="006A3F48">
        <w:rPr>
          <w:rFonts w:ascii="Times New Roman" w:hAnsi="Times New Roman" w:cs="Times New Roman"/>
          <w:b/>
          <w:sz w:val="24"/>
          <w:szCs w:val="24"/>
        </w:rPr>
        <w:t>Kepada</w:t>
      </w:r>
      <w:proofErr w:type="spellEnd"/>
      <w:r w:rsidRPr="006A3F48">
        <w:rPr>
          <w:rFonts w:ascii="Times New Roman" w:hAnsi="Times New Roman" w:cs="Times New Roman"/>
          <w:b/>
          <w:sz w:val="24"/>
          <w:szCs w:val="24"/>
        </w:rPr>
        <w:t>:</w:t>
      </w:r>
    </w:p>
    <w:p w14:paraId="4702CA38" w14:textId="77777777" w:rsidR="00503EF3" w:rsidRPr="006A3F48" w:rsidRDefault="00503EF3" w:rsidP="00503EF3">
      <w:pPr>
        <w:spacing w:line="480" w:lineRule="auto"/>
        <w:jc w:val="center"/>
        <w:rPr>
          <w:rFonts w:ascii="Times New Roman" w:hAnsi="Times New Roman" w:cs="Times New Roman"/>
          <w:b/>
          <w:sz w:val="24"/>
          <w:szCs w:val="24"/>
        </w:rPr>
      </w:pPr>
      <w:r w:rsidRPr="006A3F48">
        <w:rPr>
          <w:rFonts w:ascii="Times New Roman" w:hAnsi="Times New Roman" w:cs="Times New Roman"/>
          <w:b/>
          <w:sz w:val="24"/>
          <w:szCs w:val="24"/>
        </w:rPr>
        <w:t xml:space="preserve">Program Studi </w:t>
      </w:r>
      <w:proofErr w:type="spellStart"/>
      <w:r w:rsidRPr="006A3F48">
        <w:rPr>
          <w:rFonts w:ascii="Times New Roman" w:hAnsi="Times New Roman" w:cs="Times New Roman"/>
          <w:b/>
          <w:sz w:val="24"/>
          <w:szCs w:val="24"/>
        </w:rPr>
        <w:t>Manajemen</w:t>
      </w:r>
      <w:proofErr w:type="spellEnd"/>
    </w:p>
    <w:p w14:paraId="5114A1D5" w14:textId="77777777" w:rsidR="00503EF3" w:rsidRPr="006A3F48" w:rsidRDefault="00503EF3" w:rsidP="00503EF3">
      <w:pPr>
        <w:spacing w:line="480" w:lineRule="auto"/>
        <w:jc w:val="center"/>
        <w:rPr>
          <w:rFonts w:ascii="Times New Roman" w:hAnsi="Times New Roman" w:cs="Times New Roman"/>
          <w:b/>
          <w:sz w:val="24"/>
          <w:szCs w:val="24"/>
        </w:rPr>
      </w:pPr>
      <w:proofErr w:type="spellStart"/>
      <w:r w:rsidRPr="006A3F48">
        <w:rPr>
          <w:rFonts w:ascii="Times New Roman" w:hAnsi="Times New Roman" w:cs="Times New Roman"/>
          <w:b/>
          <w:sz w:val="24"/>
          <w:szCs w:val="24"/>
        </w:rPr>
        <w:t>Fakultas</w:t>
      </w:r>
      <w:proofErr w:type="spellEnd"/>
      <w:r w:rsidRPr="006A3F48">
        <w:rPr>
          <w:rFonts w:ascii="Times New Roman" w:hAnsi="Times New Roman" w:cs="Times New Roman"/>
          <w:b/>
          <w:sz w:val="24"/>
          <w:szCs w:val="24"/>
        </w:rPr>
        <w:t xml:space="preserve"> Ekonomi Dan </w:t>
      </w:r>
      <w:proofErr w:type="spellStart"/>
      <w:r w:rsidRPr="006A3F48">
        <w:rPr>
          <w:rFonts w:ascii="Times New Roman" w:hAnsi="Times New Roman" w:cs="Times New Roman"/>
          <w:b/>
          <w:sz w:val="24"/>
          <w:szCs w:val="24"/>
        </w:rPr>
        <w:t>Bisnis</w:t>
      </w:r>
      <w:proofErr w:type="spellEnd"/>
    </w:p>
    <w:p w14:paraId="1F9139E7" w14:textId="77777777" w:rsidR="00503EF3" w:rsidRPr="006A3F48" w:rsidRDefault="00503EF3" w:rsidP="00503EF3">
      <w:pPr>
        <w:spacing w:line="480" w:lineRule="auto"/>
        <w:jc w:val="center"/>
        <w:rPr>
          <w:rFonts w:ascii="Times New Roman" w:hAnsi="Times New Roman" w:cs="Times New Roman"/>
          <w:b/>
          <w:sz w:val="24"/>
          <w:szCs w:val="24"/>
        </w:rPr>
      </w:pPr>
      <w:r w:rsidRPr="006A3F48">
        <w:rPr>
          <w:rFonts w:ascii="Times New Roman" w:hAnsi="Times New Roman" w:cs="Times New Roman"/>
          <w:b/>
          <w:sz w:val="24"/>
          <w:szCs w:val="24"/>
        </w:rPr>
        <w:t xml:space="preserve">Universitas </w:t>
      </w:r>
      <w:proofErr w:type="spellStart"/>
      <w:r w:rsidRPr="006A3F48">
        <w:rPr>
          <w:rFonts w:ascii="Times New Roman" w:hAnsi="Times New Roman" w:cs="Times New Roman"/>
          <w:b/>
          <w:sz w:val="24"/>
          <w:szCs w:val="24"/>
        </w:rPr>
        <w:t>Pancasakti</w:t>
      </w:r>
      <w:proofErr w:type="spellEnd"/>
      <w:r w:rsidRPr="006A3F48">
        <w:rPr>
          <w:rFonts w:ascii="Times New Roman" w:hAnsi="Times New Roman" w:cs="Times New Roman"/>
          <w:b/>
          <w:sz w:val="24"/>
          <w:szCs w:val="24"/>
        </w:rPr>
        <w:t xml:space="preserve"> Tegal</w:t>
      </w:r>
    </w:p>
    <w:p w14:paraId="21671E5F" w14:textId="77777777" w:rsidR="00503EF3" w:rsidRPr="006A3F48" w:rsidRDefault="00503EF3" w:rsidP="00503EF3">
      <w:pPr>
        <w:spacing w:line="480" w:lineRule="auto"/>
        <w:jc w:val="center"/>
        <w:rPr>
          <w:rFonts w:ascii="Times New Roman" w:hAnsi="Times New Roman" w:cs="Times New Roman"/>
          <w:b/>
          <w:sz w:val="24"/>
          <w:szCs w:val="24"/>
        </w:rPr>
      </w:pPr>
      <w:r w:rsidRPr="006A3F48">
        <w:rPr>
          <w:rFonts w:ascii="Times New Roman" w:hAnsi="Times New Roman" w:cs="Times New Roman"/>
          <w:b/>
          <w:sz w:val="24"/>
          <w:szCs w:val="24"/>
        </w:rPr>
        <w:t>2024</w:t>
      </w:r>
    </w:p>
    <w:p w14:paraId="0C04F8FC" w14:textId="77777777" w:rsidR="00503EF3" w:rsidRPr="006A3F48" w:rsidRDefault="00503EF3" w:rsidP="00503EF3">
      <w:pPr>
        <w:spacing w:line="480" w:lineRule="auto"/>
        <w:jc w:val="center"/>
        <w:rPr>
          <w:rFonts w:ascii="Times New Roman" w:hAnsi="Times New Roman" w:cs="Times New Roman"/>
          <w:sz w:val="24"/>
          <w:szCs w:val="24"/>
        </w:rPr>
      </w:pPr>
      <w:r w:rsidRPr="006A3F48">
        <w:rPr>
          <w:rFonts w:ascii="Times New Roman" w:hAnsi="Times New Roman" w:cs="Times New Roman"/>
          <w:b/>
          <w:noProof/>
          <w:sz w:val="24"/>
          <w:szCs w:val="24"/>
          <w:lang w:val="en-US"/>
        </w:rPr>
        <w:lastRenderedPageBreak/>
        <w:drawing>
          <wp:inline distT="0" distB="0" distL="0" distR="0" wp14:anchorId="359EB4F2" wp14:editId="07C2A3E4">
            <wp:extent cx="1307805" cy="1226985"/>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S2.png"/>
                    <pic:cNvPicPr/>
                  </pic:nvPicPr>
                  <pic:blipFill>
                    <a:blip r:embed="rId8">
                      <a:extLst>
                        <a:ext uri="{28A0092B-C50C-407E-A947-70E740481C1C}">
                          <a14:useLocalDpi xmlns:a14="http://schemas.microsoft.com/office/drawing/2010/main" val="0"/>
                        </a:ext>
                      </a:extLst>
                    </a:blip>
                    <a:stretch>
                      <a:fillRect/>
                    </a:stretch>
                  </pic:blipFill>
                  <pic:spPr>
                    <a:xfrm>
                      <a:off x="0" y="0"/>
                      <a:ext cx="1307805" cy="1226985"/>
                    </a:xfrm>
                    <a:prstGeom prst="rect">
                      <a:avLst/>
                    </a:prstGeom>
                  </pic:spPr>
                </pic:pic>
              </a:graphicData>
            </a:graphic>
          </wp:inline>
        </w:drawing>
      </w:r>
    </w:p>
    <w:p w14:paraId="5A6263F2" w14:textId="77777777" w:rsidR="00CF2C58" w:rsidRDefault="00CF2C58" w:rsidP="00CF2C58">
      <w:pPr>
        <w:spacing w:line="360" w:lineRule="auto"/>
        <w:jc w:val="center"/>
        <w:rPr>
          <w:rFonts w:ascii="Times New Roman" w:hAnsi="Times New Roman" w:cs="Times New Roman"/>
          <w:b/>
          <w:sz w:val="24"/>
          <w:szCs w:val="24"/>
        </w:rPr>
      </w:pPr>
      <w:bookmarkStart w:id="1" w:name="_Toc177976996"/>
      <w:r w:rsidRPr="006A3F48">
        <w:rPr>
          <w:rFonts w:ascii="Times New Roman" w:hAnsi="Times New Roman" w:cs="Times New Roman"/>
          <w:b/>
          <w:sz w:val="24"/>
          <w:szCs w:val="24"/>
        </w:rPr>
        <w:t xml:space="preserve">ANALISIS PERBEDAAN </w:t>
      </w:r>
      <w:r w:rsidRPr="006A3F48">
        <w:rPr>
          <w:rFonts w:ascii="Times New Roman" w:hAnsi="Times New Roman" w:cs="Times New Roman"/>
          <w:b/>
          <w:i/>
          <w:sz w:val="24"/>
          <w:szCs w:val="24"/>
        </w:rPr>
        <w:t>RETURN</w:t>
      </w:r>
      <w:r w:rsidRPr="006A3F48">
        <w:rPr>
          <w:rFonts w:ascii="Times New Roman" w:hAnsi="Times New Roman" w:cs="Times New Roman"/>
          <w:b/>
          <w:sz w:val="24"/>
          <w:szCs w:val="24"/>
        </w:rPr>
        <w:t xml:space="preserve"> SAHAM, LIKUIDITAS SAHAM, DAN VOLUME PERDAGANGAN SEBELUM DAN SESUDAH </w:t>
      </w:r>
      <w:r w:rsidRPr="00984A84">
        <w:rPr>
          <w:rFonts w:ascii="Times New Roman" w:hAnsi="Times New Roman" w:cs="Times New Roman"/>
          <w:b/>
          <w:i/>
          <w:sz w:val="24"/>
          <w:szCs w:val="24"/>
        </w:rPr>
        <w:t>STOCK SPLIT</w:t>
      </w:r>
      <w:r w:rsidRPr="006A3F48">
        <w:rPr>
          <w:rFonts w:ascii="Times New Roman" w:hAnsi="Times New Roman" w:cs="Times New Roman"/>
          <w:b/>
          <w:sz w:val="24"/>
          <w:szCs w:val="24"/>
        </w:rPr>
        <w:t xml:space="preserve"> PADA PERUSAHAAN YANG TERDAFTAR </w:t>
      </w:r>
    </w:p>
    <w:p w14:paraId="35D08030" w14:textId="1CADCC87" w:rsidR="00503EF3" w:rsidRPr="00CF2C58" w:rsidRDefault="00CF2C58" w:rsidP="00CF2C58">
      <w:pPr>
        <w:spacing w:line="360" w:lineRule="auto"/>
        <w:jc w:val="center"/>
        <w:rPr>
          <w:rFonts w:ascii="Times New Roman" w:hAnsi="Times New Roman" w:cs="Times New Roman"/>
          <w:b/>
          <w:sz w:val="24"/>
          <w:szCs w:val="24"/>
        </w:rPr>
      </w:pPr>
      <w:r w:rsidRPr="006A3F48">
        <w:rPr>
          <w:rFonts w:ascii="Times New Roman" w:hAnsi="Times New Roman" w:cs="Times New Roman"/>
          <w:b/>
          <w:sz w:val="24"/>
          <w:szCs w:val="24"/>
        </w:rPr>
        <w:t>DI BURSA EFEK INDONESIA TAHUN 2021-2023</w:t>
      </w:r>
      <w:bookmarkEnd w:id="1"/>
    </w:p>
    <w:p w14:paraId="1AD28476" w14:textId="0ED271A6" w:rsidR="00503EF3" w:rsidRPr="006A3F48" w:rsidRDefault="00D62250" w:rsidP="00CF2C58">
      <w:pPr>
        <w:spacing w:line="360" w:lineRule="auto"/>
        <w:jc w:val="center"/>
        <w:rPr>
          <w:rFonts w:ascii="Times New Roman" w:hAnsi="Times New Roman" w:cs="Times New Roman"/>
          <w:b/>
          <w:sz w:val="24"/>
          <w:szCs w:val="24"/>
        </w:rPr>
      </w:pPr>
      <w:r w:rsidRPr="006A3F48">
        <w:rPr>
          <w:rFonts w:ascii="Times New Roman" w:hAnsi="Times New Roman" w:cs="Times New Roman"/>
          <w:b/>
          <w:sz w:val="24"/>
          <w:szCs w:val="24"/>
        </w:rPr>
        <w:t>SKRIPSI</w:t>
      </w:r>
    </w:p>
    <w:p w14:paraId="1930603C" w14:textId="77777777" w:rsidR="00503EF3" w:rsidRPr="006A3F48" w:rsidRDefault="00503EF3" w:rsidP="00503EF3">
      <w:pPr>
        <w:spacing w:line="360" w:lineRule="auto"/>
        <w:jc w:val="center"/>
        <w:rPr>
          <w:rFonts w:ascii="Times New Roman" w:hAnsi="Times New Roman" w:cs="Times New Roman"/>
          <w:b/>
          <w:sz w:val="24"/>
          <w:szCs w:val="24"/>
        </w:rPr>
      </w:pPr>
      <w:r w:rsidRPr="006A3F48">
        <w:rPr>
          <w:rFonts w:ascii="Times New Roman" w:hAnsi="Times New Roman" w:cs="Times New Roman"/>
          <w:b/>
          <w:sz w:val="24"/>
          <w:szCs w:val="24"/>
        </w:rPr>
        <w:t>Oleh:</w:t>
      </w:r>
    </w:p>
    <w:p w14:paraId="6FE8AE91" w14:textId="77777777" w:rsidR="00503EF3" w:rsidRPr="006A3F48" w:rsidRDefault="00503EF3" w:rsidP="00503EF3">
      <w:pPr>
        <w:spacing w:line="360" w:lineRule="auto"/>
        <w:jc w:val="center"/>
        <w:rPr>
          <w:rFonts w:ascii="Times New Roman" w:hAnsi="Times New Roman" w:cs="Times New Roman"/>
          <w:sz w:val="24"/>
          <w:szCs w:val="24"/>
        </w:rPr>
      </w:pPr>
      <w:r w:rsidRPr="006A3F48">
        <w:rPr>
          <w:rFonts w:ascii="Times New Roman" w:hAnsi="Times New Roman" w:cs="Times New Roman"/>
          <w:sz w:val="24"/>
          <w:szCs w:val="24"/>
        </w:rPr>
        <w:t xml:space="preserve">Nanda </w:t>
      </w:r>
      <w:proofErr w:type="spellStart"/>
      <w:r w:rsidRPr="006A3F48">
        <w:rPr>
          <w:rFonts w:ascii="Times New Roman" w:hAnsi="Times New Roman" w:cs="Times New Roman"/>
          <w:sz w:val="24"/>
          <w:szCs w:val="24"/>
        </w:rPr>
        <w:t>Vica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Seviana</w:t>
      </w:r>
      <w:proofErr w:type="spellEnd"/>
    </w:p>
    <w:p w14:paraId="4C7DE989" w14:textId="516120AD" w:rsidR="00503EF3" w:rsidRPr="006A3F48" w:rsidRDefault="00503EF3" w:rsidP="00503EF3">
      <w:pPr>
        <w:spacing w:line="360" w:lineRule="auto"/>
        <w:jc w:val="center"/>
        <w:rPr>
          <w:rFonts w:ascii="Times New Roman" w:hAnsi="Times New Roman" w:cs="Times New Roman"/>
          <w:sz w:val="24"/>
          <w:szCs w:val="24"/>
        </w:rPr>
      </w:pPr>
      <w:r w:rsidRPr="006A3F48">
        <w:rPr>
          <w:rFonts w:ascii="Times New Roman" w:hAnsi="Times New Roman" w:cs="Times New Roman"/>
          <w:sz w:val="24"/>
          <w:szCs w:val="24"/>
        </w:rPr>
        <w:t>NPM: 4120600183</w:t>
      </w:r>
    </w:p>
    <w:p w14:paraId="15750629" w14:textId="46D2E06D" w:rsidR="00503EF3" w:rsidRPr="006A3F48" w:rsidRDefault="00CF2C58" w:rsidP="00503EF3">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Disetujui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Skripsi</w:t>
      </w:r>
      <w:proofErr w:type="spellEnd"/>
    </w:p>
    <w:p w14:paraId="311BD181" w14:textId="41B40D8D" w:rsidR="00ED0B01" w:rsidRDefault="00ED0B01">
      <w:pPr>
        <w:rPr>
          <w:rFonts w:ascii="Times New Roman" w:eastAsiaTheme="majorEastAsia" w:hAnsi="Times New Roman" w:cstheme="majorBidi"/>
          <w:b/>
          <w:sz w:val="24"/>
          <w:szCs w:val="32"/>
          <w:lang w:val="id-ID"/>
        </w:rPr>
      </w:pPr>
      <w:bookmarkStart w:id="2" w:name="_Toc177976998"/>
      <w:r>
        <w:rPr>
          <w:noProof/>
        </w:rPr>
        <w:drawing>
          <wp:anchor distT="0" distB="0" distL="114300" distR="114300" simplePos="0" relativeHeight="251774464" behindDoc="0" locked="0" layoutInCell="1" allowOverlap="1" wp14:anchorId="4461375F" wp14:editId="508A0A98">
            <wp:simplePos x="0" y="0"/>
            <wp:positionH relativeFrom="margin">
              <wp:align>center</wp:align>
            </wp:positionH>
            <wp:positionV relativeFrom="margin">
              <wp:align>bottom</wp:align>
            </wp:positionV>
            <wp:extent cx="5760720" cy="3032719"/>
            <wp:effectExtent l="0" t="0" r="0" b="0"/>
            <wp:wrapSquare wrapText="bothSides"/>
            <wp:docPr id="59572324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l="5290" t="57112" b="9454"/>
                    <a:stretch>
                      <a:fillRect/>
                    </a:stretch>
                  </pic:blipFill>
                  <pic:spPr bwMode="auto">
                    <a:xfrm>
                      <a:off x="0" y="0"/>
                      <a:ext cx="5760720" cy="3032719"/>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09869AA9" w14:textId="275D4F33" w:rsidR="00503EF3" w:rsidRPr="006A3F48" w:rsidRDefault="006F33C8" w:rsidP="003A1CBA">
      <w:pPr>
        <w:pStyle w:val="Heading1"/>
      </w:pPr>
      <w:r>
        <w:lastRenderedPageBreak/>
        <w:t>Pengesahan</w:t>
      </w:r>
      <w:r w:rsidR="00503EF3" w:rsidRPr="006A3F48">
        <w:t xml:space="preserve"> Untuk Skripsi</w:t>
      </w:r>
      <w:bookmarkEnd w:id="2"/>
    </w:p>
    <w:p w14:paraId="0BE80A2F" w14:textId="77777777" w:rsidR="00503EF3" w:rsidRPr="006A3F48" w:rsidRDefault="00503EF3" w:rsidP="00503EF3">
      <w:pPr>
        <w:spacing w:line="360" w:lineRule="auto"/>
        <w:rPr>
          <w:rFonts w:ascii="Times New Roman" w:hAnsi="Times New Roman" w:cs="Times New Roman"/>
          <w:sz w:val="24"/>
          <w:szCs w:val="24"/>
        </w:rPr>
      </w:pPr>
      <w:r w:rsidRPr="006A3F48">
        <w:rPr>
          <w:rFonts w:ascii="Times New Roman" w:hAnsi="Times New Roman" w:cs="Times New Roman"/>
          <w:sz w:val="24"/>
          <w:szCs w:val="24"/>
        </w:rPr>
        <w:t>Nama</w:t>
      </w:r>
      <w:r w:rsidRPr="006A3F48">
        <w:rPr>
          <w:rFonts w:ascii="Times New Roman" w:hAnsi="Times New Roman" w:cs="Times New Roman"/>
          <w:sz w:val="24"/>
          <w:szCs w:val="24"/>
        </w:rPr>
        <w:tab/>
      </w:r>
      <w:r w:rsidRPr="006A3F48">
        <w:rPr>
          <w:rFonts w:ascii="Times New Roman" w:hAnsi="Times New Roman" w:cs="Times New Roman"/>
          <w:sz w:val="24"/>
          <w:szCs w:val="24"/>
        </w:rPr>
        <w:tab/>
        <w:t xml:space="preserve">: Nanda </w:t>
      </w:r>
      <w:proofErr w:type="spellStart"/>
      <w:r w:rsidRPr="006A3F48">
        <w:rPr>
          <w:rFonts w:ascii="Times New Roman" w:hAnsi="Times New Roman" w:cs="Times New Roman"/>
          <w:sz w:val="24"/>
          <w:szCs w:val="24"/>
        </w:rPr>
        <w:t>Vica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Seviana</w:t>
      </w:r>
      <w:proofErr w:type="spellEnd"/>
    </w:p>
    <w:p w14:paraId="5FDB56CF" w14:textId="77777777" w:rsidR="00503EF3" w:rsidRPr="006A3F48" w:rsidRDefault="00503EF3" w:rsidP="00503EF3">
      <w:pPr>
        <w:spacing w:line="360" w:lineRule="auto"/>
        <w:rPr>
          <w:rFonts w:ascii="Times New Roman" w:hAnsi="Times New Roman" w:cs="Times New Roman"/>
          <w:sz w:val="24"/>
          <w:szCs w:val="24"/>
        </w:rPr>
      </w:pPr>
      <w:r w:rsidRPr="006A3F48">
        <w:rPr>
          <w:rFonts w:ascii="Times New Roman" w:hAnsi="Times New Roman" w:cs="Times New Roman"/>
          <w:sz w:val="24"/>
          <w:szCs w:val="24"/>
        </w:rPr>
        <w:t>NPM</w:t>
      </w:r>
      <w:r w:rsidRPr="006A3F48">
        <w:rPr>
          <w:rFonts w:ascii="Times New Roman" w:hAnsi="Times New Roman" w:cs="Times New Roman"/>
          <w:sz w:val="24"/>
          <w:szCs w:val="24"/>
        </w:rPr>
        <w:tab/>
      </w:r>
      <w:r w:rsidRPr="006A3F48">
        <w:rPr>
          <w:rFonts w:ascii="Times New Roman" w:hAnsi="Times New Roman" w:cs="Times New Roman"/>
          <w:sz w:val="24"/>
          <w:szCs w:val="24"/>
        </w:rPr>
        <w:tab/>
        <w:t>: 4120600183</w:t>
      </w:r>
    </w:p>
    <w:p w14:paraId="59CCAECB" w14:textId="3DB105C8" w:rsidR="00503EF3" w:rsidRPr="00623538" w:rsidRDefault="00503EF3" w:rsidP="00623538">
      <w:pPr>
        <w:spacing w:line="360" w:lineRule="auto"/>
        <w:ind w:left="1440" w:hanging="1440"/>
        <w:jc w:val="both"/>
        <w:rPr>
          <w:rFonts w:ascii="Times New Roman" w:hAnsi="Times New Roman" w:cs="Times New Roman"/>
          <w:sz w:val="24"/>
          <w:szCs w:val="24"/>
        </w:rPr>
      </w:pPr>
      <w:proofErr w:type="spellStart"/>
      <w:r w:rsidRPr="006A3F48">
        <w:rPr>
          <w:rFonts w:ascii="Times New Roman" w:hAnsi="Times New Roman" w:cs="Times New Roman"/>
          <w:sz w:val="24"/>
          <w:szCs w:val="24"/>
        </w:rPr>
        <w:t>Judul</w:t>
      </w:r>
      <w:proofErr w:type="spellEnd"/>
      <w:r w:rsidRPr="006A3F48">
        <w:rPr>
          <w:rFonts w:ascii="Times New Roman" w:hAnsi="Times New Roman" w:cs="Times New Roman"/>
          <w:sz w:val="24"/>
          <w:szCs w:val="24"/>
        </w:rPr>
        <w:tab/>
        <w:t xml:space="preserve">: </w:t>
      </w:r>
      <w:proofErr w:type="spellStart"/>
      <w:r w:rsidRPr="006A3F48">
        <w:rPr>
          <w:rFonts w:ascii="Times New Roman" w:hAnsi="Times New Roman" w:cs="Times New Roman"/>
          <w:sz w:val="24"/>
          <w:szCs w:val="24"/>
        </w:rPr>
        <w:t>Analisis</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Perbedaan</w:t>
      </w:r>
      <w:proofErr w:type="spellEnd"/>
      <w:r w:rsidRPr="006A3F48">
        <w:rPr>
          <w:rFonts w:ascii="Times New Roman" w:hAnsi="Times New Roman" w:cs="Times New Roman"/>
          <w:sz w:val="24"/>
          <w:szCs w:val="24"/>
        </w:rPr>
        <w:t xml:space="preserve"> </w:t>
      </w:r>
      <w:r w:rsidRPr="006A3F48">
        <w:rPr>
          <w:rFonts w:ascii="Times New Roman" w:hAnsi="Times New Roman" w:cs="Times New Roman"/>
          <w:i/>
          <w:sz w:val="24"/>
          <w:szCs w:val="24"/>
        </w:rPr>
        <w:t>Return</w:t>
      </w:r>
      <w:r w:rsidRPr="006A3F48">
        <w:rPr>
          <w:rFonts w:ascii="Times New Roman" w:hAnsi="Times New Roman" w:cs="Times New Roman"/>
          <w:sz w:val="24"/>
          <w:szCs w:val="24"/>
        </w:rPr>
        <w:t xml:space="preserve"> Saham, </w:t>
      </w:r>
      <w:proofErr w:type="spellStart"/>
      <w:r w:rsidRPr="006A3F48">
        <w:rPr>
          <w:rFonts w:ascii="Times New Roman" w:hAnsi="Times New Roman" w:cs="Times New Roman"/>
          <w:sz w:val="24"/>
          <w:szCs w:val="24"/>
        </w:rPr>
        <w:t>Likuiditas</w:t>
      </w:r>
      <w:proofErr w:type="spellEnd"/>
      <w:r w:rsidRPr="006A3F48">
        <w:rPr>
          <w:rFonts w:ascii="Times New Roman" w:hAnsi="Times New Roman" w:cs="Times New Roman"/>
          <w:sz w:val="24"/>
          <w:szCs w:val="24"/>
        </w:rPr>
        <w:t xml:space="preserve"> Saham, dan Volume </w:t>
      </w:r>
      <w:proofErr w:type="spellStart"/>
      <w:r w:rsidRPr="006A3F48">
        <w:rPr>
          <w:rFonts w:ascii="Times New Roman" w:hAnsi="Times New Roman" w:cs="Times New Roman"/>
          <w:sz w:val="24"/>
          <w:szCs w:val="24"/>
        </w:rPr>
        <w:t>Perdagangan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Sebelum</w:t>
      </w:r>
      <w:proofErr w:type="spellEnd"/>
      <w:r w:rsidRPr="006A3F48">
        <w:rPr>
          <w:rFonts w:ascii="Times New Roman" w:hAnsi="Times New Roman" w:cs="Times New Roman"/>
          <w:sz w:val="24"/>
          <w:szCs w:val="24"/>
        </w:rPr>
        <w:t xml:space="preserve"> dan </w:t>
      </w:r>
      <w:proofErr w:type="spellStart"/>
      <w:r w:rsidRPr="006A3F48">
        <w:rPr>
          <w:rFonts w:ascii="Times New Roman" w:hAnsi="Times New Roman" w:cs="Times New Roman"/>
          <w:sz w:val="24"/>
          <w:szCs w:val="24"/>
        </w:rPr>
        <w:t>Sesudah</w:t>
      </w:r>
      <w:proofErr w:type="spellEnd"/>
      <w:r w:rsidRPr="006A3F48">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6A3F48">
        <w:rPr>
          <w:rFonts w:ascii="Times New Roman" w:hAnsi="Times New Roman" w:cs="Times New Roman"/>
          <w:sz w:val="24"/>
          <w:szCs w:val="24"/>
        </w:rPr>
        <w:t xml:space="preserve"> Pada Perusahaan yang </w:t>
      </w:r>
      <w:proofErr w:type="spellStart"/>
      <w:r w:rsidRPr="006A3F48">
        <w:rPr>
          <w:rFonts w:ascii="Times New Roman" w:hAnsi="Times New Roman" w:cs="Times New Roman"/>
          <w:sz w:val="24"/>
          <w:szCs w:val="24"/>
        </w:rPr>
        <w:t>Terdaftar</w:t>
      </w:r>
      <w:proofErr w:type="spellEnd"/>
      <w:r w:rsidRPr="006A3F48">
        <w:rPr>
          <w:rFonts w:ascii="Times New Roman" w:hAnsi="Times New Roman" w:cs="Times New Roman"/>
          <w:sz w:val="24"/>
          <w:szCs w:val="24"/>
        </w:rPr>
        <w:t xml:space="preserve"> di Bursa </w:t>
      </w:r>
      <w:proofErr w:type="spellStart"/>
      <w:r w:rsidRPr="006A3F48">
        <w:rPr>
          <w:rFonts w:ascii="Times New Roman" w:hAnsi="Times New Roman" w:cs="Times New Roman"/>
          <w:sz w:val="24"/>
          <w:szCs w:val="24"/>
        </w:rPr>
        <w:t>Efek</w:t>
      </w:r>
      <w:proofErr w:type="spellEnd"/>
      <w:r w:rsidRPr="006A3F48">
        <w:rPr>
          <w:rFonts w:ascii="Times New Roman" w:hAnsi="Times New Roman" w:cs="Times New Roman"/>
          <w:sz w:val="24"/>
          <w:szCs w:val="24"/>
        </w:rPr>
        <w:t xml:space="preserve"> Indonesia </w:t>
      </w:r>
      <w:proofErr w:type="spellStart"/>
      <w:r w:rsidRPr="006A3F48">
        <w:rPr>
          <w:rFonts w:ascii="Times New Roman" w:hAnsi="Times New Roman" w:cs="Times New Roman"/>
          <w:sz w:val="24"/>
          <w:szCs w:val="24"/>
        </w:rPr>
        <w:t>Tahun</w:t>
      </w:r>
      <w:proofErr w:type="spellEnd"/>
      <w:r w:rsidRPr="006A3F48">
        <w:rPr>
          <w:rFonts w:ascii="Times New Roman" w:hAnsi="Times New Roman" w:cs="Times New Roman"/>
          <w:sz w:val="24"/>
          <w:szCs w:val="24"/>
        </w:rPr>
        <w:t xml:space="preserve"> 2021-2023.</w:t>
      </w:r>
    </w:p>
    <w:p w14:paraId="1C5A8C12" w14:textId="348B2298" w:rsidR="00503EF3" w:rsidRPr="006A3F48" w:rsidRDefault="00503EF3" w:rsidP="00503EF3">
      <w:pPr>
        <w:spacing w:line="360" w:lineRule="auto"/>
        <w:rPr>
          <w:rFonts w:ascii="Times New Roman" w:hAnsi="Times New Roman" w:cs="Times New Roman"/>
          <w:sz w:val="24"/>
          <w:szCs w:val="24"/>
        </w:rPr>
      </w:pPr>
      <w:r w:rsidRPr="006A3F48">
        <w:rPr>
          <w:rFonts w:ascii="Times New Roman" w:hAnsi="Times New Roman" w:cs="Times New Roman"/>
          <w:sz w:val="24"/>
          <w:szCs w:val="24"/>
        </w:rPr>
        <w:t xml:space="preserve">Telah </w:t>
      </w:r>
      <w:proofErr w:type="spellStart"/>
      <w:r w:rsidRPr="006A3F48">
        <w:rPr>
          <w:rFonts w:ascii="Times New Roman" w:hAnsi="Times New Roman" w:cs="Times New Roman"/>
          <w:sz w:val="24"/>
          <w:szCs w:val="24"/>
        </w:rPr>
        <w:t>diperiksa</w:t>
      </w:r>
      <w:proofErr w:type="spellEnd"/>
      <w:r w:rsidRPr="006A3F48">
        <w:rPr>
          <w:rFonts w:ascii="Times New Roman" w:hAnsi="Times New Roman" w:cs="Times New Roman"/>
          <w:sz w:val="24"/>
          <w:szCs w:val="24"/>
        </w:rPr>
        <w:t xml:space="preserve"> dan </w:t>
      </w:r>
      <w:proofErr w:type="spellStart"/>
      <w:r w:rsidRPr="006A3F48">
        <w:rPr>
          <w:rFonts w:ascii="Times New Roman" w:hAnsi="Times New Roman" w:cs="Times New Roman"/>
          <w:sz w:val="24"/>
          <w:szCs w:val="24"/>
        </w:rPr>
        <w:t>direvisi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berdasarkan</w:t>
      </w:r>
      <w:proofErr w:type="spellEnd"/>
      <w:r w:rsidRPr="006A3F48">
        <w:rPr>
          <w:rFonts w:ascii="Times New Roman" w:hAnsi="Times New Roman" w:cs="Times New Roman"/>
          <w:sz w:val="24"/>
          <w:szCs w:val="24"/>
        </w:rPr>
        <w:t xml:space="preserve"> sar</w:t>
      </w:r>
      <w:r w:rsidR="00864FBA">
        <w:rPr>
          <w:rFonts w:ascii="Times New Roman" w:hAnsi="Times New Roman" w:cs="Times New Roman"/>
          <w:sz w:val="24"/>
          <w:szCs w:val="24"/>
        </w:rPr>
        <w:t xml:space="preserve">an </w:t>
      </w:r>
      <w:proofErr w:type="spellStart"/>
      <w:r w:rsidR="00864FBA">
        <w:rPr>
          <w:rFonts w:ascii="Times New Roman" w:hAnsi="Times New Roman" w:cs="Times New Roman"/>
          <w:sz w:val="24"/>
          <w:szCs w:val="24"/>
        </w:rPr>
        <w:t>dari</w:t>
      </w:r>
      <w:proofErr w:type="spellEnd"/>
      <w:r w:rsidR="00864FBA">
        <w:rPr>
          <w:rFonts w:ascii="Times New Roman" w:hAnsi="Times New Roman" w:cs="Times New Roman"/>
          <w:sz w:val="24"/>
          <w:szCs w:val="24"/>
        </w:rPr>
        <w:t xml:space="preserve"> </w:t>
      </w:r>
      <w:proofErr w:type="spellStart"/>
      <w:r w:rsidR="00864FBA">
        <w:rPr>
          <w:rFonts w:ascii="Times New Roman" w:hAnsi="Times New Roman" w:cs="Times New Roman"/>
          <w:sz w:val="24"/>
          <w:szCs w:val="24"/>
        </w:rPr>
        <w:t>tim</w:t>
      </w:r>
      <w:proofErr w:type="spellEnd"/>
      <w:r w:rsidR="00864FBA">
        <w:rPr>
          <w:rFonts w:ascii="Times New Roman" w:hAnsi="Times New Roman" w:cs="Times New Roman"/>
          <w:sz w:val="24"/>
          <w:szCs w:val="24"/>
        </w:rPr>
        <w:t xml:space="preserve"> </w:t>
      </w:r>
      <w:proofErr w:type="spellStart"/>
      <w:r w:rsidR="00864FBA">
        <w:rPr>
          <w:rFonts w:ascii="Times New Roman" w:hAnsi="Times New Roman" w:cs="Times New Roman"/>
          <w:sz w:val="24"/>
          <w:szCs w:val="24"/>
        </w:rPr>
        <w:t>Sidang</w:t>
      </w:r>
      <w:proofErr w:type="spellEnd"/>
      <w:r w:rsidR="00864FBA">
        <w:rPr>
          <w:rFonts w:ascii="Times New Roman" w:hAnsi="Times New Roman" w:cs="Times New Roman"/>
          <w:sz w:val="24"/>
          <w:szCs w:val="24"/>
        </w:rPr>
        <w:t xml:space="preserve"> </w:t>
      </w:r>
      <w:proofErr w:type="spellStart"/>
      <w:r w:rsidR="00864FBA">
        <w:rPr>
          <w:rFonts w:ascii="Times New Roman" w:hAnsi="Times New Roman" w:cs="Times New Roman"/>
          <w:sz w:val="24"/>
          <w:szCs w:val="24"/>
        </w:rPr>
        <w:t>Skripsi</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dilaksanakan</w:t>
      </w:r>
      <w:proofErr w:type="spellEnd"/>
      <w:r w:rsidRPr="006A3F48">
        <w:rPr>
          <w:rFonts w:ascii="Times New Roman" w:hAnsi="Times New Roman" w:cs="Times New Roman"/>
          <w:sz w:val="24"/>
          <w:szCs w:val="24"/>
        </w:rPr>
        <w:t xml:space="preserve"> pada:</w:t>
      </w:r>
    </w:p>
    <w:p w14:paraId="58BC5EB6" w14:textId="100BB73E" w:rsidR="00503EF3" w:rsidRPr="006A3F48" w:rsidRDefault="00A74237" w:rsidP="00503EF3">
      <w:pPr>
        <w:rPr>
          <w:rFonts w:ascii="Times New Roman" w:hAnsi="Times New Roman" w:cs="Times New Roman"/>
          <w:sz w:val="24"/>
          <w:szCs w:val="24"/>
        </w:rPr>
      </w:pPr>
      <w:r>
        <w:rPr>
          <w:rFonts w:ascii="Times New Roman" w:hAnsi="Times New Roman" w:cs="Times New Roman"/>
          <w:sz w:val="24"/>
          <w:szCs w:val="24"/>
        </w:rPr>
        <w:t>Hari</w:t>
      </w:r>
      <w:r>
        <w:rPr>
          <w:rFonts w:ascii="Times New Roman" w:hAnsi="Times New Roman" w:cs="Times New Roman"/>
          <w:sz w:val="24"/>
          <w:szCs w:val="24"/>
        </w:rPr>
        <w:tab/>
      </w:r>
      <w:r>
        <w:rPr>
          <w:rFonts w:ascii="Times New Roman" w:hAnsi="Times New Roman" w:cs="Times New Roman"/>
          <w:sz w:val="24"/>
          <w:szCs w:val="24"/>
        </w:rPr>
        <w:tab/>
        <w:t xml:space="preserve">: </w:t>
      </w:r>
      <w:r w:rsidR="00A24581">
        <w:rPr>
          <w:rFonts w:ascii="Times New Roman" w:hAnsi="Times New Roman" w:cs="Times New Roman"/>
          <w:sz w:val="24"/>
          <w:szCs w:val="24"/>
        </w:rPr>
        <w:t>Sabtu</w:t>
      </w:r>
    </w:p>
    <w:p w14:paraId="4EB5C223" w14:textId="553BB4E5" w:rsidR="00503EF3" w:rsidRDefault="00A74237" w:rsidP="000B427B">
      <w:pPr>
        <w:rPr>
          <w:rFonts w:ascii="Times New Roman" w:hAnsi="Times New Roman" w:cs="Times New Roman"/>
          <w:sz w:val="24"/>
          <w:szCs w:val="24"/>
        </w:rPr>
      </w:pP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ab/>
        <w:t xml:space="preserve">: </w:t>
      </w:r>
      <w:r w:rsidR="00A24581">
        <w:rPr>
          <w:rFonts w:ascii="Times New Roman" w:hAnsi="Times New Roman" w:cs="Times New Roman"/>
          <w:sz w:val="24"/>
          <w:szCs w:val="24"/>
        </w:rPr>
        <w:t>30 November 2024</w:t>
      </w:r>
    </w:p>
    <w:p w14:paraId="5D47990F" w14:textId="3D6F91B1" w:rsidR="00ED0B01" w:rsidRPr="006A3F48" w:rsidRDefault="00ED0B01" w:rsidP="000B427B">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73440" behindDoc="0" locked="0" layoutInCell="1" allowOverlap="1" wp14:anchorId="60960968" wp14:editId="740574C5">
            <wp:simplePos x="0" y="0"/>
            <wp:positionH relativeFrom="margin">
              <wp:align>center</wp:align>
            </wp:positionH>
            <wp:positionV relativeFrom="margin">
              <wp:align>bottom</wp:align>
            </wp:positionV>
            <wp:extent cx="5486400" cy="4659294"/>
            <wp:effectExtent l="0" t="0" r="0" b="8255"/>
            <wp:wrapSquare wrapText="bothSides"/>
            <wp:docPr id="195564782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l="2814" t="41270" b="7574"/>
                    <a:stretch>
                      <a:fillRect/>
                    </a:stretch>
                  </pic:blipFill>
                  <pic:spPr bwMode="auto">
                    <a:xfrm>
                      <a:off x="0" y="0"/>
                      <a:ext cx="5486400" cy="46592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5CCE4" w14:textId="673DFFFF" w:rsidR="00D542B6" w:rsidRPr="003A1CBA" w:rsidRDefault="00D542B6" w:rsidP="003A1CBA">
      <w:pPr>
        <w:pStyle w:val="Heading1"/>
      </w:pPr>
      <w:bookmarkStart w:id="3" w:name="_Toc134269863"/>
      <w:bookmarkStart w:id="4" w:name="_Toc177976999"/>
      <w:r w:rsidRPr="003A1CBA">
        <w:lastRenderedPageBreak/>
        <w:t>MOTTO DAN PERSEMBAHAN</w:t>
      </w:r>
      <w:bookmarkEnd w:id="3"/>
      <w:bookmarkEnd w:id="4"/>
    </w:p>
    <w:p w14:paraId="42923DF7" w14:textId="73FD1B4C" w:rsidR="00D542B6" w:rsidRDefault="00D542B6" w:rsidP="00D542B6">
      <w:pPr>
        <w:rPr>
          <w:lang w:val="en-US"/>
        </w:rPr>
      </w:pPr>
    </w:p>
    <w:p w14:paraId="7F5FFF39" w14:textId="77777777" w:rsidR="00D542B6" w:rsidRPr="00EE6B6D" w:rsidRDefault="00D542B6" w:rsidP="00D542B6">
      <w:pPr>
        <w:spacing w:line="480" w:lineRule="auto"/>
        <w:rPr>
          <w:rFonts w:ascii="Times New Roman" w:hAnsi="Times New Roman" w:cs="Times New Roman"/>
          <w:b/>
          <w:sz w:val="24"/>
          <w:szCs w:val="24"/>
          <w:lang w:val="en-US"/>
        </w:rPr>
      </w:pPr>
      <w:r w:rsidRPr="00EE6B6D">
        <w:rPr>
          <w:rFonts w:ascii="Times New Roman" w:hAnsi="Times New Roman" w:cs="Times New Roman"/>
          <w:b/>
          <w:sz w:val="24"/>
          <w:szCs w:val="24"/>
          <w:lang w:val="en-US"/>
        </w:rPr>
        <w:t>MOTTO</w:t>
      </w:r>
    </w:p>
    <w:p w14:paraId="20CF2D63" w14:textId="0551003D" w:rsidR="00D542B6" w:rsidRDefault="00556DEB" w:rsidP="00556DE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00535474">
        <w:rPr>
          <w:rFonts w:ascii="Times New Roman" w:hAnsi="Times New Roman" w:cs="Times New Roman"/>
          <w:sz w:val="24"/>
          <w:szCs w:val="24"/>
          <w:lang w:val="en-US"/>
        </w:rPr>
        <w:t>Jangan</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tumbang</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sebelum</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semuanya</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tercapai</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jika</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kamu</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lelah</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ingat</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wajah</w:t>
      </w:r>
      <w:proofErr w:type="spellEnd"/>
      <w:r w:rsidR="00535474">
        <w:rPr>
          <w:rFonts w:ascii="Times New Roman" w:hAnsi="Times New Roman" w:cs="Times New Roman"/>
          <w:sz w:val="24"/>
          <w:szCs w:val="24"/>
          <w:lang w:val="en-US"/>
        </w:rPr>
        <w:t xml:space="preserve"> orang </w:t>
      </w:r>
      <w:proofErr w:type="spellStart"/>
      <w:r w:rsidR="00535474">
        <w:rPr>
          <w:rFonts w:ascii="Times New Roman" w:hAnsi="Times New Roman" w:cs="Times New Roman"/>
          <w:sz w:val="24"/>
          <w:szCs w:val="24"/>
          <w:lang w:val="en-US"/>
        </w:rPr>
        <w:t>tua</w:t>
      </w:r>
      <w:proofErr w:type="spellEnd"/>
      <w:r w:rsidR="00535474">
        <w:rPr>
          <w:rFonts w:ascii="Times New Roman" w:hAnsi="Times New Roman" w:cs="Times New Roman"/>
          <w:sz w:val="24"/>
          <w:szCs w:val="24"/>
          <w:lang w:val="en-US"/>
        </w:rPr>
        <w:t xml:space="preserve"> mu dan </w:t>
      </w:r>
      <w:proofErr w:type="spellStart"/>
      <w:r w:rsidR="00535474">
        <w:rPr>
          <w:rFonts w:ascii="Times New Roman" w:hAnsi="Times New Roman" w:cs="Times New Roman"/>
          <w:sz w:val="24"/>
          <w:szCs w:val="24"/>
          <w:lang w:val="en-US"/>
        </w:rPr>
        <w:t>beberapa</w:t>
      </w:r>
      <w:proofErr w:type="spellEnd"/>
      <w:r w:rsidR="00535474">
        <w:rPr>
          <w:rFonts w:ascii="Times New Roman" w:hAnsi="Times New Roman" w:cs="Times New Roman"/>
          <w:sz w:val="24"/>
          <w:szCs w:val="24"/>
          <w:lang w:val="en-US"/>
        </w:rPr>
        <w:t xml:space="preserve"> orang </w:t>
      </w:r>
      <w:proofErr w:type="spellStart"/>
      <w:r w:rsidR="00535474">
        <w:rPr>
          <w:rFonts w:ascii="Times New Roman" w:hAnsi="Times New Roman" w:cs="Times New Roman"/>
          <w:sz w:val="24"/>
          <w:szCs w:val="24"/>
          <w:lang w:val="en-US"/>
        </w:rPr>
        <w:t>sekitar</w:t>
      </w:r>
      <w:proofErr w:type="spellEnd"/>
      <w:r w:rsidR="00535474">
        <w:rPr>
          <w:rFonts w:ascii="Times New Roman" w:hAnsi="Times New Roman" w:cs="Times New Roman"/>
          <w:sz w:val="24"/>
          <w:szCs w:val="24"/>
          <w:lang w:val="en-US"/>
        </w:rPr>
        <w:t xml:space="preserve"> yang </w:t>
      </w:r>
      <w:proofErr w:type="spellStart"/>
      <w:r w:rsidR="00535474">
        <w:rPr>
          <w:rFonts w:ascii="Times New Roman" w:hAnsi="Times New Roman" w:cs="Times New Roman"/>
          <w:sz w:val="24"/>
          <w:szCs w:val="24"/>
          <w:lang w:val="en-US"/>
        </w:rPr>
        <w:t>pernah</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menghinamu</w:t>
      </w:r>
      <w:proofErr w:type="spellEnd"/>
      <w:r>
        <w:rPr>
          <w:rFonts w:ascii="Times New Roman" w:hAnsi="Times New Roman" w:cs="Times New Roman"/>
          <w:sz w:val="24"/>
          <w:szCs w:val="24"/>
          <w:lang w:val="en-US"/>
        </w:rPr>
        <w:t xml:space="preserve">.” </w:t>
      </w:r>
    </w:p>
    <w:p w14:paraId="470CF639" w14:textId="77777777" w:rsidR="00D542B6" w:rsidRDefault="00D542B6" w:rsidP="00D542B6">
      <w:pPr>
        <w:spacing w:line="480" w:lineRule="auto"/>
        <w:rPr>
          <w:rFonts w:ascii="Times New Roman" w:hAnsi="Times New Roman" w:cs="Times New Roman"/>
          <w:b/>
          <w:sz w:val="24"/>
          <w:szCs w:val="24"/>
          <w:lang w:val="en-US"/>
        </w:rPr>
      </w:pPr>
      <w:r w:rsidRPr="00EE6B6D">
        <w:rPr>
          <w:rFonts w:ascii="Times New Roman" w:hAnsi="Times New Roman" w:cs="Times New Roman"/>
          <w:b/>
          <w:sz w:val="24"/>
          <w:szCs w:val="24"/>
          <w:lang w:val="en-US"/>
        </w:rPr>
        <w:t>PERSEMBAHAN</w:t>
      </w:r>
    </w:p>
    <w:p w14:paraId="574EB894" w14:textId="77777777" w:rsidR="00D542B6" w:rsidRPr="00FA265F" w:rsidRDefault="00D542B6" w:rsidP="004B1B53">
      <w:pPr>
        <w:pStyle w:val="ListParagraph"/>
        <w:numPr>
          <w:ilvl w:val="0"/>
          <w:numId w:val="22"/>
        </w:numPr>
        <w:spacing w:line="480" w:lineRule="auto"/>
        <w:jc w:val="both"/>
        <w:rPr>
          <w:rFonts w:ascii="Times New Roman" w:hAnsi="Times New Roman" w:cs="Times New Roman"/>
          <w:b/>
          <w:sz w:val="24"/>
          <w:szCs w:val="24"/>
          <w:lang w:val="en-US"/>
        </w:rPr>
      </w:pPr>
      <w:r w:rsidRPr="00FA265F">
        <w:rPr>
          <w:rFonts w:ascii="Times New Roman" w:hAnsi="Times New Roman" w:cs="Times New Roman"/>
          <w:sz w:val="24"/>
          <w:szCs w:val="24"/>
        </w:rPr>
        <w:t xml:space="preserve">Yang </w:t>
      </w:r>
      <w:proofErr w:type="spellStart"/>
      <w:r w:rsidRPr="00FA265F">
        <w:rPr>
          <w:rFonts w:ascii="Times New Roman" w:hAnsi="Times New Roman" w:cs="Times New Roman"/>
          <w:sz w:val="24"/>
          <w:szCs w:val="24"/>
        </w:rPr>
        <w:t>utama</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dari</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segalanya</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puji</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syukur</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kepada</w:t>
      </w:r>
      <w:proofErr w:type="spellEnd"/>
      <w:r w:rsidRPr="00FA265F">
        <w:rPr>
          <w:rFonts w:ascii="Times New Roman" w:hAnsi="Times New Roman" w:cs="Times New Roman"/>
          <w:sz w:val="24"/>
          <w:szCs w:val="24"/>
        </w:rPr>
        <w:t xml:space="preserve"> Allah yang </w:t>
      </w:r>
      <w:proofErr w:type="spellStart"/>
      <w:r w:rsidRPr="00FA265F">
        <w:rPr>
          <w:rFonts w:ascii="Times New Roman" w:hAnsi="Times New Roman" w:cs="Times New Roman"/>
          <w:sz w:val="24"/>
          <w:szCs w:val="24"/>
        </w:rPr>
        <w:t>membekali</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saya</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ilmu</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serta</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memberi</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saya</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kemudahan</w:t>
      </w:r>
      <w:proofErr w:type="spellEnd"/>
      <w:r w:rsidRPr="00FA265F">
        <w:rPr>
          <w:rFonts w:ascii="Times New Roman" w:hAnsi="Times New Roman" w:cs="Times New Roman"/>
          <w:sz w:val="24"/>
          <w:szCs w:val="24"/>
        </w:rPr>
        <w:t xml:space="preserve"> dan </w:t>
      </w:r>
      <w:proofErr w:type="spellStart"/>
      <w:r w:rsidRPr="00FA265F">
        <w:rPr>
          <w:rFonts w:ascii="Times New Roman" w:hAnsi="Times New Roman" w:cs="Times New Roman"/>
          <w:sz w:val="24"/>
          <w:szCs w:val="24"/>
        </w:rPr>
        <w:t>kelancaran</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dalam</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menyelesaikan</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skripsi</w:t>
      </w:r>
      <w:proofErr w:type="spellEnd"/>
      <w:r w:rsidRPr="00FA265F">
        <w:rPr>
          <w:rFonts w:ascii="Times New Roman" w:hAnsi="Times New Roman" w:cs="Times New Roman"/>
          <w:sz w:val="24"/>
          <w:szCs w:val="24"/>
        </w:rPr>
        <w:t xml:space="preserve"> </w:t>
      </w:r>
      <w:proofErr w:type="spellStart"/>
      <w:r w:rsidRPr="00FA265F">
        <w:rPr>
          <w:rFonts w:ascii="Times New Roman" w:hAnsi="Times New Roman" w:cs="Times New Roman"/>
          <w:sz w:val="24"/>
          <w:szCs w:val="24"/>
        </w:rPr>
        <w:t>ini</w:t>
      </w:r>
      <w:proofErr w:type="spellEnd"/>
      <w:r>
        <w:rPr>
          <w:rFonts w:ascii="Times New Roman" w:hAnsi="Times New Roman" w:cs="Times New Roman"/>
          <w:sz w:val="24"/>
          <w:szCs w:val="24"/>
          <w:lang w:val="en-US"/>
        </w:rPr>
        <w:t>.</w:t>
      </w:r>
    </w:p>
    <w:p w14:paraId="020BF7BC" w14:textId="5E6EF4C6" w:rsidR="00D542B6" w:rsidRPr="00FA265F" w:rsidRDefault="00D542B6" w:rsidP="004B1B53">
      <w:pPr>
        <w:pStyle w:val="ListParagraph"/>
        <w:numPr>
          <w:ilvl w:val="0"/>
          <w:numId w:val="22"/>
        </w:numPr>
        <w:spacing w:line="480" w:lineRule="auto"/>
        <w:jc w:val="both"/>
        <w:rPr>
          <w:rFonts w:ascii="Times New Roman" w:hAnsi="Times New Roman" w:cs="Times New Roman"/>
          <w:sz w:val="24"/>
          <w:szCs w:val="24"/>
          <w:lang w:val="en-US"/>
        </w:rPr>
      </w:pPr>
      <w:proofErr w:type="spellStart"/>
      <w:r w:rsidRPr="00FA265F">
        <w:rPr>
          <w:rFonts w:ascii="Times New Roman" w:hAnsi="Times New Roman" w:cs="Times New Roman"/>
          <w:sz w:val="24"/>
          <w:szCs w:val="24"/>
          <w:lang w:val="en-US"/>
        </w:rPr>
        <w:t>Terima</w:t>
      </w:r>
      <w:proofErr w:type="spellEnd"/>
      <w:r w:rsidRPr="00FA265F">
        <w:rPr>
          <w:rFonts w:ascii="Times New Roman" w:hAnsi="Times New Roman" w:cs="Times New Roman"/>
          <w:sz w:val="24"/>
          <w:szCs w:val="24"/>
          <w:lang w:val="en-US"/>
        </w:rPr>
        <w:t xml:space="preserve"> </w:t>
      </w:r>
      <w:proofErr w:type="spellStart"/>
      <w:r w:rsidRPr="00FA265F">
        <w:rPr>
          <w:rFonts w:ascii="Times New Roman" w:hAnsi="Times New Roman" w:cs="Times New Roman"/>
          <w:sz w:val="24"/>
          <w:szCs w:val="24"/>
          <w:lang w:val="en-US"/>
        </w:rPr>
        <w:t>kasih</w:t>
      </w:r>
      <w:proofErr w:type="spellEnd"/>
      <w:r w:rsidRPr="00FA265F">
        <w:rPr>
          <w:rFonts w:ascii="Times New Roman" w:hAnsi="Times New Roman" w:cs="Times New Roman"/>
          <w:sz w:val="24"/>
          <w:szCs w:val="24"/>
          <w:lang w:val="en-US"/>
        </w:rPr>
        <w:t xml:space="preserve"> </w:t>
      </w:r>
      <w:proofErr w:type="spellStart"/>
      <w:r w:rsidRPr="00FA265F">
        <w:rPr>
          <w:rFonts w:ascii="Times New Roman" w:hAnsi="Times New Roman" w:cs="Times New Roman"/>
          <w:sz w:val="24"/>
          <w:szCs w:val="24"/>
          <w:lang w:val="en-US"/>
        </w:rPr>
        <w:t>kepada</w:t>
      </w:r>
      <w:proofErr w:type="spellEnd"/>
      <w:r w:rsidRPr="00FA265F">
        <w:rPr>
          <w:rFonts w:ascii="Times New Roman" w:hAnsi="Times New Roman" w:cs="Times New Roman"/>
          <w:sz w:val="24"/>
          <w:szCs w:val="24"/>
          <w:lang w:val="en-US"/>
        </w:rPr>
        <w:t xml:space="preserve"> </w:t>
      </w:r>
      <w:proofErr w:type="spellStart"/>
      <w:r w:rsidRPr="00FA265F">
        <w:rPr>
          <w:rFonts w:ascii="Times New Roman" w:hAnsi="Times New Roman" w:cs="Times New Roman"/>
          <w:sz w:val="24"/>
          <w:szCs w:val="24"/>
          <w:lang w:val="en-US"/>
        </w:rPr>
        <w:t>kedua</w:t>
      </w:r>
      <w:proofErr w:type="spellEnd"/>
      <w:r w:rsidRPr="00FA265F">
        <w:rPr>
          <w:rFonts w:ascii="Times New Roman" w:hAnsi="Times New Roman" w:cs="Times New Roman"/>
          <w:sz w:val="24"/>
          <w:szCs w:val="24"/>
          <w:lang w:val="en-US"/>
        </w:rPr>
        <w:t xml:space="preserve"> orang </w:t>
      </w:r>
      <w:proofErr w:type="spellStart"/>
      <w:r w:rsidRPr="00FA265F">
        <w:rPr>
          <w:rFonts w:ascii="Times New Roman" w:hAnsi="Times New Roman" w:cs="Times New Roman"/>
          <w:sz w:val="24"/>
          <w:szCs w:val="24"/>
          <w:lang w:val="en-US"/>
        </w:rPr>
        <w:t>tua</w:t>
      </w:r>
      <w:proofErr w:type="spellEnd"/>
      <w:r w:rsidRPr="00FA265F">
        <w:rPr>
          <w:rFonts w:ascii="Times New Roman" w:hAnsi="Times New Roman" w:cs="Times New Roman"/>
          <w:sz w:val="24"/>
          <w:szCs w:val="24"/>
          <w:lang w:val="en-US"/>
        </w:rPr>
        <w:t xml:space="preserve"> </w:t>
      </w:r>
      <w:proofErr w:type="spellStart"/>
      <w:r w:rsidRPr="00FA265F">
        <w:rPr>
          <w:rFonts w:ascii="Times New Roman" w:hAnsi="Times New Roman" w:cs="Times New Roman"/>
          <w:sz w:val="24"/>
          <w:szCs w:val="24"/>
          <w:lang w:val="en-US"/>
        </w:rPr>
        <w:t>saya</w:t>
      </w:r>
      <w:proofErr w:type="spellEnd"/>
      <w:r w:rsidRPr="00FA265F">
        <w:rPr>
          <w:rFonts w:ascii="Times New Roman" w:hAnsi="Times New Roman" w:cs="Times New Roman"/>
          <w:sz w:val="24"/>
          <w:szCs w:val="24"/>
          <w:lang w:val="en-US"/>
        </w:rPr>
        <w:t xml:space="preserve">, </w:t>
      </w:r>
      <w:r w:rsidR="00A74237">
        <w:rPr>
          <w:rFonts w:ascii="Times New Roman" w:hAnsi="Times New Roman" w:cs="Times New Roman"/>
          <w:sz w:val="24"/>
          <w:szCs w:val="24"/>
          <w:lang w:val="en-US"/>
        </w:rPr>
        <w:t xml:space="preserve">Bapak </w:t>
      </w:r>
      <w:proofErr w:type="spellStart"/>
      <w:r w:rsidR="00A74237">
        <w:rPr>
          <w:rFonts w:ascii="Times New Roman" w:hAnsi="Times New Roman" w:cs="Times New Roman"/>
          <w:sz w:val="24"/>
          <w:szCs w:val="24"/>
          <w:lang w:val="en-US"/>
        </w:rPr>
        <w:t>Mugiyono</w:t>
      </w:r>
      <w:proofErr w:type="spellEnd"/>
      <w:r w:rsidR="00A74237">
        <w:rPr>
          <w:rFonts w:ascii="Times New Roman" w:hAnsi="Times New Roman" w:cs="Times New Roman"/>
          <w:sz w:val="24"/>
          <w:szCs w:val="24"/>
          <w:lang w:val="en-US"/>
        </w:rPr>
        <w:t xml:space="preserve"> dan Ibu </w:t>
      </w:r>
      <w:proofErr w:type="spellStart"/>
      <w:r w:rsidR="00A74237">
        <w:rPr>
          <w:rFonts w:ascii="Times New Roman" w:hAnsi="Times New Roman" w:cs="Times New Roman"/>
          <w:sz w:val="24"/>
          <w:szCs w:val="24"/>
          <w:lang w:val="en-US"/>
        </w:rPr>
        <w:t>Listiana</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beribu-ribu</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terimakasih</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ku</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ucapkan</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atas</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limpahan</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kasih</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sayang</w:t>
      </w:r>
      <w:proofErr w:type="spellEnd"/>
      <w:r w:rsidR="00A74237">
        <w:rPr>
          <w:rFonts w:ascii="Times New Roman" w:hAnsi="Times New Roman" w:cs="Times New Roman"/>
          <w:sz w:val="24"/>
          <w:szCs w:val="24"/>
          <w:lang w:val="en-US"/>
        </w:rPr>
        <w:t xml:space="preserve"> </w:t>
      </w:r>
      <w:r w:rsidR="00A614FF">
        <w:rPr>
          <w:rFonts w:ascii="Times New Roman" w:hAnsi="Times New Roman" w:cs="Times New Roman"/>
          <w:sz w:val="24"/>
          <w:szCs w:val="24"/>
          <w:lang w:val="en-US"/>
        </w:rPr>
        <w:t xml:space="preserve">yang </w:t>
      </w:r>
      <w:proofErr w:type="spellStart"/>
      <w:r w:rsidR="00A74237">
        <w:rPr>
          <w:rFonts w:ascii="Times New Roman" w:hAnsi="Times New Roman" w:cs="Times New Roman"/>
          <w:sz w:val="24"/>
          <w:szCs w:val="24"/>
          <w:lang w:val="en-US"/>
        </w:rPr>
        <w:t>tak</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terhingga</w:t>
      </w:r>
      <w:proofErr w:type="spellEnd"/>
      <w:r w:rsidR="00A74237">
        <w:rPr>
          <w:rFonts w:ascii="Times New Roman" w:hAnsi="Times New Roman" w:cs="Times New Roman"/>
          <w:sz w:val="24"/>
          <w:szCs w:val="24"/>
          <w:lang w:val="en-US"/>
        </w:rPr>
        <w:t xml:space="preserve"> yang </w:t>
      </w:r>
      <w:proofErr w:type="spellStart"/>
      <w:r w:rsidR="00A74237">
        <w:rPr>
          <w:rFonts w:ascii="Times New Roman" w:hAnsi="Times New Roman" w:cs="Times New Roman"/>
          <w:sz w:val="24"/>
          <w:szCs w:val="24"/>
          <w:lang w:val="en-US"/>
        </w:rPr>
        <w:t>telah</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mengasuh</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merawat</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mendidik</w:t>
      </w:r>
      <w:proofErr w:type="spellEnd"/>
      <w:r w:rsidR="00A74237">
        <w:rPr>
          <w:rFonts w:ascii="Times New Roman" w:hAnsi="Times New Roman" w:cs="Times New Roman"/>
          <w:sz w:val="24"/>
          <w:szCs w:val="24"/>
          <w:lang w:val="en-US"/>
        </w:rPr>
        <w:t xml:space="preserve">, dan </w:t>
      </w:r>
      <w:proofErr w:type="spellStart"/>
      <w:r w:rsidR="00A74237">
        <w:rPr>
          <w:rFonts w:ascii="Times New Roman" w:hAnsi="Times New Roman" w:cs="Times New Roman"/>
          <w:sz w:val="24"/>
          <w:szCs w:val="24"/>
          <w:lang w:val="en-US"/>
        </w:rPr>
        <w:t>membesarkanku</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serta</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iringan</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do’a</w:t>
      </w:r>
      <w:proofErr w:type="spellEnd"/>
      <w:r w:rsidR="00A74237">
        <w:rPr>
          <w:rFonts w:ascii="Times New Roman" w:hAnsi="Times New Roman" w:cs="Times New Roman"/>
          <w:sz w:val="24"/>
          <w:szCs w:val="24"/>
          <w:lang w:val="en-US"/>
        </w:rPr>
        <w:t xml:space="preserve"> yang </w:t>
      </w:r>
      <w:proofErr w:type="spellStart"/>
      <w:r w:rsidR="00A74237">
        <w:rPr>
          <w:rFonts w:ascii="Times New Roman" w:hAnsi="Times New Roman" w:cs="Times New Roman"/>
          <w:sz w:val="24"/>
          <w:szCs w:val="24"/>
          <w:lang w:val="en-US"/>
        </w:rPr>
        <w:t>tulus</w:t>
      </w:r>
      <w:proofErr w:type="spellEnd"/>
      <w:r w:rsidR="00A74237">
        <w:rPr>
          <w:rFonts w:ascii="Times New Roman" w:hAnsi="Times New Roman" w:cs="Times New Roman"/>
          <w:sz w:val="24"/>
          <w:szCs w:val="24"/>
          <w:lang w:val="en-US"/>
        </w:rPr>
        <w:t xml:space="preserve"> yang </w:t>
      </w:r>
      <w:proofErr w:type="spellStart"/>
      <w:r w:rsidR="00A74237">
        <w:rPr>
          <w:rFonts w:ascii="Times New Roman" w:hAnsi="Times New Roman" w:cs="Times New Roman"/>
          <w:sz w:val="24"/>
          <w:szCs w:val="24"/>
          <w:lang w:val="en-US"/>
        </w:rPr>
        <w:t>tiada</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henti</w:t>
      </w:r>
      <w:proofErr w:type="spellEnd"/>
      <w:r w:rsidR="00A74237">
        <w:rPr>
          <w:rFonts w:ascii="Times New Roman" w:hAnsi="Times New Roman" w:cs="Times New Roman"/>
          <w:sz w:val="24"/>
          <w:szCs w:val="24"/>
          <w:lang w:val="en-US"/>
        </w:rPr>
        <w:t xml:space="preserve"> kalian </w:t>
      </w:r>
      <w:proofErr w:type="spellStart"/>
      <w:r w:rsidR="00A74237">
        <w:rPr>
          <w:rFonts w:ascii="Times New Roman" w:hAnsi="Times New Roman" w:cs="Times New Roman"/>
          <w:sz w:val="24"/>
          <w:szCs w:val="24"/>
          <w:lang w:val="en-US"/>
        </w:rPr>
        <w:t>lantunkan</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untuk</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keberhasilanku</w:t>
      </w:r>
      <w:proofErr w:type="spellEnd"/>
      <w:r w:rsidR="00A74237">
        <w:rPr>
          <w:rFonts w:ascii="Times New Roman" w:hAnsi="Times New Roman" w:cs="Times New Roman"/>
          <w:sz w:val="24"/>
          <w:szCs w:val="24"/>
          <w:lang w:val="en-US"/>
        </w:rPr>
        <w:t xml:space="preserve"> dan </w:t>
      </w:r>
      <w:proofErr w:type="spellStart"/>
      <w:r w:rsidR="00A74237">
        <w:rPr>
          <w:rFonts w:ascii="Times New Roman" w:hAnsi="Times New Roman" w:cs="Times New Roman"/>
          <w:sz w:val="24"/>
          <w:szCs w:val="24"/>
          <w:lang w:val="en-US"/>
        </w:rPr>
        <w:t>semangat</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kerja</w:t>
      </w:r>
      <w:proofErr w:type="spellEnd"/>
      <w:r w:rsidR="00A74237">
        <w:rPr>
          <w:rFonts w:ascii="Times New Roman" w:hAnsi="Times New Roman" w:cs="Times New Roman"/>
          <w:sz w:val="24"/>
          <w:szCs w:val="24"/>
          <w:lang w:val="en-US"/>
        </w:rPr>
        <w:t xml:space="preserve"> yang </w:t>
      </w:r>
      <w:proofErr w:type="spellStart"/>
      <w:r w:rsidR="00A74237">
        <w:rPr>
          <w:rFonts w:ascii="Times New Roman" w:hAnsi="Times New Roman" w:cs="Times New Roman"/>
          <w:sz w:val="24"/>
          <w:szCs w:val="24"/>
          <w:lang w:val="en-US"/>
        </w:rPr>
        <w:t>tak</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pernah</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kenal</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lelah</w:t>
      </w:r>
      <w:proofErr w:type="spellEnd"/>
      <w:r w:rsidR="00A74237">
        <w:rPr>
          <w:rFonts w:ascii="Times New Roman" w:hAnsi="Times New Roman" w:cs="Times New Roman"/>
          <w:sz w:val="24"/>
          <w:szCs w:val="24"/>
          <w:lang w:val="en-US"/>
        </w:rPr>
        <w:t xml:space="preserve"> demi </w:t>
      </w:r>
      <w:proofErr w:type="spellStart"/>
      <w:r w:rsidR="00A74237">
        <w:rPr>
          <w:rFonts w:ascii="Times New Roman" w:hAnsi="Times New Roman" w:cs="Times New Roman"/>
          <w:sz w:val="24"/>
          <w:szCs w:val="24"/>
          <w:lang w:val="en-US"/>
        </w:rPr>
        <w:t>menyelesaikan</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pendidikanku</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sampai</w:t>
      </w:r>
      <w:proofErr w:type="spellEnd"/>
      <w:r w:rsidR="00A74237">
        <w:rPr>
          <w:rFonts w:ascii="Times New Roman" w:hAnsi="Times New Roman" w:cs="Times New Roman"/>
          <w:sz w:val="24"/>
          <w:szCs w:val="24"/>
          <w:lang w:val="en-US"/>
        </w:rPr>
        <w:t xml:space="preserve"> </w:t>
      </w:r>
      <w:proofErr w:type="spellStart"/>
      <w:r w:rsidR="00A74237">
        <w:rPr>
          <w:rFonts w:ascii="Times New Roman" w:hAnsi="Times New Roman" w:cs="Times New Roman"/>
          <w:sz w:val="24"/>
          <w:szCs w:val="24"/>
          <w:lang w:val="en-US"/>
        </w:rPr>
        <w:t>sarjana</w:t>
      </w:r>
      <w:proofErr w:type="spellEnd"/>
      <w:r w:rsidR="00A74237">
        <w:rPr>
          <w:rFonts w:ascii="Times New Roman" w:hAnsi="Times New Roman" w:cs="Times New Roman"/>
          <w:sz w:val="24"/>
          <w:szCs w:val="24"/>
          <w:lang w:val="en-US"/>
        </w:rPr>
        <w:t xml:space="preserve">. </w:t>
      </w:r>
    </w:p>
    <w:p w14:paraId="202BA557" w14:textId="48A93C2E" w:rsidR="00D542B6" w:rsidRPr="00FA265F" w:rsidRDefault="00D542B6" w:rsidP="004B1B53">
      <w:pPr>
        <w:pStyle w:val="ListParagraph"/>
        <w:numPr>
          <w:ilvl w:val="0"/>
          <w:numId w:val="22"/>
        </w:numPr>
        <w:spacing w:line="480" w:lineRule="auto"/>
        <w:jc w:val="both"/>
        <w:rPr>
          <w:rFonts w:ascii="Times New Roman" w:hAnsi="Times New Roman" w:cs="Times New Roman"/>
          <w:sz w:val="24"/>
          <w:szCs w:val="24"/>
          <w:lang w:val="en-US"/>
        </w:rPr>
      </w:pPr>
      <w:proofErr w:type="spellStart"/>
      <w:r w:rsidRPr="00FA265F">
        <w:rPr>
          <w:rFonts w:ascii="Times New Roman" w:hAnsi="Times New Roman" w:cs="Times New Roman"/>
          <w:sz w:val="24"/>
          <w:szCs w:val="24"/>
          <w:lang w:val="en-US"/>
        </w:rPr>
        <w:t>Terima</w:t>
      </w:r>
      <w:proofErr w:type="spellEnd"/>
      <w:r w:rsidRPr="00FA265F">
        <w:rPr>
          <w:rFonts w:ascii="Times New Roman" w:hAnsi="Times New Roman" w:cs="Times New Roman"/>
          <w:sz w:val="24"/>
          <w:szCs w:val="24"/>
          <w:lang w:val="en-US"/>
        </w:rPr>
        <w:t xml:space="preserve"> </w:t>
      </w:r>
      <w:proofErr w:type="spellStart"/>
      <w:r w:rsidRPr="00FA265F">
        <w:rPr>
          <w:rFonts w:ascii="Times New Roman" w:hAnsi="Times New Roman" w:cs="Times New Roman"/>
          <w:sz w:val="24"/>
          <w:szCs w:val="24"/>
          <w:lang w:val="en-US"/>
        </w:rPr>
        <w:t>kasih</w:t>
      </w:r>
      <w:proofErr w:type="spellEnd"/>
      <w:r w:rsidRPr="00FA265F">
        <w:rPr>
          <w:rFonts w:ascii="Times New Roman" w:hAnsi="Times New Roman" w:cs="Times New Roman"/>
          <w:sz w:val="24"/>
          <w:szCs w:val="24"/>
          <w:lang w:val="en-US"/>
        </w:rPr>
        <w:t xml:space="preserve"> </w:t>
      </w:r>
      <w:proofErr w:type="spellStart"/>
      <w:r w:rsidRPr="00FA265F">
        <w:rPr>
          <w:rFonts w:ascii="Times New Roman" w:hAnsi="Times New Roman" w:cs="Times New Roman"/>
          <w:sz w:val="24"/>
          <w:szCs w:val="24"/>
          <w:lang w:val="en-US"/>
        </w:rPr>
        <w:t>kepada</w:t>
      </w:r>
      <w:proofErr w:type="spellEnd"/>
      <w:r w:rsidRPr="00FA265F">
        <w:rPr>
          <w:rFonts w:ascii="Times New Roman" w:hAnsi="Times New Roman" w:cs="Times New Roman"/>
          <w:sz w:val="24"/>
          <w:szCs w:val="24"/>
          <w:lang w:val="en-US"/>
        </w:rPr>
        <w:t xml:space="preserve"> Bapak </w:t>
      </w:r>
      <w:r>
        <w:rPr>
          <w:rFonts w:ascii="Times New Roman" w:hAnsi="Times New Roman" w:cs="Times New Roman"/>
          <w:sz w:val="24"/>
          <w:szCs w:val="24"/>
        </w:rPr>
        <w:t xml:space="preserve">Dr. Suwandi, </w:t>
      </w:r>
      <w:r w:rsidRPr="006A3F48">
        <w:rPr>
          <w:rFonts w:ascii="Times New Roman" w:hAnsi="Times New Roman" w:cs="Times New Roman"/>
          <w:sz w:val="24"/>
          <w:szCs w:val="24"/>
        </w:rPr>
        <w:t>M</w:t>
      </w:r>
      <w:r>
        <w:rPr>
          <w:rFonts w:ascii="Times New Roman" w:hAnsi="Times New Roman" w:cs="Times New Roman"/>
          <w:sz w:val="24"/>
          <w:szCs w:val="24"/>
        </w:rPr>
        <w:t>.</w:t>
      </w:r>
      <w:r w:rsidRPr="006A3F48">
        <w:rPr>
          <w:rFonts w:ascii="Times New Roman" w:hAnsi="Times New Roman" w:cs="Times New Roman"/>
          <w:sz w:val="24"/>
          <w:szCs w:val="24"/>
        </w:rPr>
        <w:t>B</w:t>
      </w:r>
      <w:r w:rsidR="00623538">
        <w:rPr>
          <w:rFonts w:ascii="Times New Roman" w:hAnsi="Times New Roman" w:cs="Times New Roman"/>
          <w:sz w:val="24"/>
          <w:szCs w:val="24"/>
        </w:rPr>
        <w:t>.A.</w:t>
      </w:r>
      <w:r w:rsidRPr="006A3F48">
        <w:rPr>
          <w:rFonts w:ascii="Times New Roman" w:hAnsi="Times New Roman" w:cs="Times New Roman"/>
          <w:sz w:val="24"/>
          <w:szCs w:val="24"/>
        </w:rPr>
        <w:t xml:space="preserve"> </w:t>
      </w:r>
      <w:r w:rsidRPr="00FA265F">
        <w:rPr>
          <w:rFonts w:ascii="Times New Roman" w:hAnsi="Times New Roman" w:cs="Times New Roman"/>
          <w:bCs/>
          <w:noProof/>
          <w:sz w:val="24"/>
          <w:szCs w:val="24"/>
          <w:lang w:val="en-US"/>
        </w:rPr>
        <w:t xml:space="preserve">dan Ibu </w:t>
      </w:r>
      <w:r w:rsidRPr="006A3F48">
        <w:rPr>
          <w:rFonts w:ascii="Times New Roman" w:hAnsi="Times New Roman" w:cs="Times New Roman"/>
          <w:sz w:val="24"/>
          <w:szCs w:val="24"/>
        </w:rPr>
        <w:t>Dr</w:t>
      </w:r>
      <w:r>
        <w:rPr>
          <w:rFonts w:ascii="Times New Roman" w:hAnsi="Times New Roman" w:cs="Times New Roman"/>
          <w:sz w:val="24"/>
          <w:szCs w:val="24"/>
        </w:rPr>
        <w:t>a</w:t>
      </w:r>
      <w:r w:rsidR="00623538">
        <w:rPr>
          <w:rFonts w:ascii="Times New Roman" w:hAnsi="Times New Roman" w:cs="Times New Roman"/>
          <w:sz w:val="24"/>
          <w:szCs w:val="24"/>
        </w:rPr>
        <w:t xml:space="preserve">. Sri </w:t>
      </w:r>
      <w:proofErr w:type="spellStart"/>
      <w:r w:rsidR="00623538">
        <w:rPr>
          <w:rFonts w:ascii="Times New Roman" w:hAnsi="Times New Roman" w:cs="Times New Roman"/>
          <w:sz w:val="24"/>
          <w:szCs w:val="24"/>
        </w:rPr>
        <w:t>Murdiati</w:t>
      </w:r>
      <w:proofErr w:type="spellEnd"/>
      <w:r w:rsidR="00623538">
        <w:rPr>
          <w:rFonts w:ascii="Times New Roman" w:hAnsi="Times New Roman" w:cs="Times New Roman"/>
          <w:sz w:val="24"/>
          <w:szCs w:val="24"/>
        </w:rPr>
        <w:t xml:space="preserve">, </w:t>
      </w:r>
      <w:proofErr w:type="spellStart"/>
      <w:r w:rsidR="00623538">
        <w:rPr>
          <w:rFonts w:ascii="Times New Roman" w:hAnsi="Times New Roman" w:cs="Times New Roman"/>
          <w:sz w:val="24"/>
          <w:szCs w:val="24"/>
        </w:rPr>
        <w:t>M.</w:t>
      </w:r>
      <w:r w:rsidRPr="006A3F48">
        <w:rPr>
          <w:rFonts w:ascii="Times New Roman" w:hAnsi="Times New Roman" w:cs="Times New Roman"/>
          <w:sz w:val="24"/>
          <w:szCs w:val="24"/>
        </w:rPr>
        <w:t>Si</w:t>
      </w:r>
      <w:proofErr w:type="spellEnd"/>
      <w:r w:rsidR="00623538">
        <w:rPr>
          <w:rFonts w:ascii="Times New Roman" w:hAnsi="Times New Roman" w:cs="Times New Roman"/>
          <w:sz w:val="24"/>
          <w:szCs w:val="24"/>
        </w:rPr>
        <w:t>.</w:t>
      </w:r>
      <w:r w:rsidRPr="00FA265F">
        <w:rPr>
          <w:rFonts w:ascii="Times New Roman" w:hAnsi="Times New Roman" w:cs="Times New Roman"/>
          <w:noProof/>
          <w:sz w:val="24"/>
          <w:szCs w:val="24"/>
          <w:lang w:val="en-US"/>
        </w:rPr>
        <w:t xml:space="preserve"> selaku dosen pembimbing 1 dan 2 saya.</w:t>
      </w:r>
      <w:r w:rsidR="00611CC7">
        <w:rPr>
          <w:rFonts w:ascii="Times New Roman" w:hAnsi="Times New Roman" w:cs="Times New Roman"/>
          <w:noProof/>
          <w:sz w:val="24"/>
          <w:szCs w:val="24"/>
          <w:lang w:val="en-US"/>
        </w:rPr>
        <w:t xml:space="preserve"> karena telah membimbing dalam mengerjakan skripsi</w:t>
      </w:r>
      <w:r w:rsidRPr="00FA265F">
        <w:rPr>
          <w:rFonts w:ascii="Times New Roman" w:hAnsi="Times New Roman" w:cs="Times New Roman"/>
          <w:noProof/>
          <w:sz w:val="24"/>
          <w:szCs w:val="24"/>
          <w:lang w:val="en-US"/>
        </w:rPr>
        <w:t>, semangat, dan doa sehingga skripsi ini dapat diselesaikan.</w:t>
      </w:r>
    </w:p>
    <w:p w14:paraId="303212F1" w14:textId="77777777" w:rsidR="00A614FF" w:rsidRDefault="00D542B6" w:rsidP="004B1B53">
      <w:pPr>
        <w:pStyle w:val="ListParagraph"/>
        <w:numPr>
          <w:ilvl w:val="0"/>
          <w:numId w:val="22"/>
        </w:numPr>
        <w:spacing w:line="480" w:lineRule="auto"/>
        <w:jc w:val="both"/>
        <w:rPr>
          <w:rFonts w:ascii="Times New Roman" w:hAnsi="Times New Roman" w:cs="Times New Roman"/>
          <w:sz w:val="24"/>
          <w:szCs w:val="24"/>
          <w:lang w:val="en-US"/>
        </w:rPr>
      </w:pPr>
      <w:proofErr w:type="spellStart"/>
      <w:r w:rsidRPr="00FA265F">
        <w:rPr>
          <w:rFonts w:ascii="Times New Roman" w:hAnsi="Times New Roman" w:cs="Times New Roman"/>
          <w:sz w:val="24"/>
          <w:szCs w:val="24"/>
          <w:lang w:val="en-US"/>
        </w:rPr>
        <w:t>Terima</w:t>
      </w:r>
      <w:proofErr w:type="spellEnd"/>
      <w:r w:rsidRPr="00FA265F">
        <w:rPr>
          <w:rFonts w:ascii="Times New Roman" w:hAnsi="Times New Roman" w:cs="Times New Roman"/>
          <w:sz w:val="24"/>
          <w:szCs w:val="24"/>
          <w:lang w:val="en-US"/>
        </w:rPr>
        <w:t xml:space="preserve"> </w:t>
      </w:r>
      <w:proofErr w:type="spellStart"/>
      <w:r w:rsidRPr="00FA265F">
        <w:rPr>
          <w:rFonts w:ascii="Times New Roman" w:hAnsi="Times New Roman" w:cs="Times New Roman"/>
          <w:sz w:val="24"/>
          <w:szCs w:val="24"/>
          <w:lang w:val="en-US"/>
        </w:rPr>
        <w:t>kasih</w:t>
      </w:r>
      <w:proofErr w:type="spellEnd"/>
      <w:r w:rsidRPr="00FA265F">
        <w:rPr>
          <w:rFonts w:ascii="Times New Roman" w:hAnsi="Times New Roman" w:cs="Times New Roman"/>
          <w:sz w:val="24"/>
          <w:szCs w:val="24"/>
          <w:lang w:val="en-US"/>
        </w:rPr>
        <w:t xml:space="preserve"> </w:t>
      </w:r>
      <w:proofErr w:type="spellStart"/>
      <w:r w:rsidRPr="00FA265F">
        <w:rPr>
          <w:rFonts w:ascii="Times New Roman" w:hAnsi="Times New Roman" w:cs="Times New Roman"/>
          <w:sz w:val="24"/>
          <w:szCs w:val="24"/>
          <w:lang w:val="en-US"/>
        </w:rPr>
        <w:t>kepada</w:t>
      </w:r>
      <w:proofErr w:type="spellEnd"/>
      <w:r w:rsidR="00A614FF">
        <w:rPr>
          <w:rFonts w:ascii="Times New Roman" w:hAnsi="Times New Roman" w:cs="Times New Roman"/>
          <w:sz w:val="24"/>
          <w:szCs w:val="24"/>
          <w:lang w:val="en-US"/>
        </w:rPr>
        <w:t xml:space="preserve"> kaka </w:t>
      </w:r>
      <w:proofErr w:type="spellStart"/>
      <w:r w:rsidR="00A614FF">
        <w:rPr>
          <w:rFonts w:ascii="Times New Roman" w:hAnsi="Times New Roman" w:cs="Times New Roman"/>
          <w:sz w:val="24"/>
          <w:szCs w:val="24"/>
          <w:lang w:val="en-US"/>
        </w:rPr>
        <w:t>saya</w:t>
      </w:r>
      <w:proofErr w:type="spellEnd"/>
      <w:r w:rsidR="00A614FF">
        <w:rPr>
          <w:rFonts w:ascii="Times New Roman" w:hAnsi="Times New Roman" w:cs="Times New Roman"/>
          <w:sz w:val="24"/>
          <w:szCs w:val="24"/>
          <w:lang w:val="en-US"/>
        </w:rPr>
        <w:t xml:space="preserve"> </w:t>
      </w:r>
      <w:proofErr w:type="spellStart"/>
      <w:r w:rsidR="00A614FF">
        <w:rPr>
          <w:rFonts w:ascii="Times New Roman" w:hAnsi="Times New Roman" w:cs="Times New Roman"/>
          <w:sz w:val="24"/>
          <w:szCs w:val="24"/>
          <w:lang w:val="en-US"/>
        </w:rPr>
        <w:t>Risca</w:t>
      </w:r>
      <w:proofErr w:type="spellEnd"/>
      <w:r w:rsidR="00A614FF">
        <w:rPr>
          <w:rFonts w:ascii="Times New Roman" w:hAnsi="Times New Roman" w:cs="Times New Roman"/>
          <w:sz w:val="24"/>
          <w:szCs w:val="24"/>
          <w:lang w:val="en-US"/>
        </w:rPr>
        <w:t xml:space="preserve"> Cristiana Devi, </w:t>
      </w:r>
      <w:proofErr w:type="spellStart"/>
      <w:r w:rsidR="00A614FF">
        <w:rPr>
          <w:rFonts w:ascii="Times New Roman" w:hAnsi="Times New Roman" w:cs="Times New Roman"/>
          <w:sz w:val="24"/>
          <w:szCs w:val="24"/>
          <w:lang w:val="en-US"/>
        </w:rPr>
        <w:t>Amd.Keb</w:t>
      </w:r>
      <w:proofErr w:type="spellEnd"/>
      <w:r w:rsidR="00A614FF">
        <w:rPr>
          <w:rFonts w:ascii="Times New Roman" w:hAnsi="Times New Roman" w:cs="Times New Roman"/>
          <w:sz w:val="24"/>
          <w:szCs w:val="24"/>
          <w:lang w:val="en-US"/>
        </w:rPr>
        <w:t xml:space="preserve">. dan </w:t>
      </w:r>
      <w:proofErr w:type="spellStart"/>
      <w:r w:rsidR="00A614FF">
        <w:rPr>
          <w:rFonts w:ascii="Times New Roman" w:hAnsi="Times New Roman" w:cs="Times New Roman"/>
          <w:sz w:val="24"/>
          <w:szCs w:val="24"/>
          <w:lang w:val="en-US"/>
        </w:rPr>
        <w:t>suami</w:t>
      </w:r>
      <w:proofErr w:type="spellEnd"/>
      <w:r w:rsidR="00A614FF">
        <w:rPr>
          <w:rFonts w:ascii="Times New Roman" w:hAnsi="Times New Roman" w:cs="Times New Roman"/>
          <w:sz w:val="24"/>
          <w:szCs w:val="24"/>
          <w:lang w:val="en-US"/>
        </w:rPr>
        <w:t xml:space="preserve"> </w:t>
      </w:r>
      <w:proofErr w:type="spellStart"/>
      <w:r w:rsidR="00A614FF">
        <w:rPr>
          <w:rFonts w:ascii="Times New Roman" w:hAnsi="Times New Roman" w:cs="Times New Roman"/>
          <w:sz w:val="24"/>
          <w:szCs w:val="24"/>
          <w:lang w:val="en-US"/>
        </w:rPr>
        <w:t>Apriliawan</w:t>
      </w:r>
      <w:proofErr w:type="spellEnd"/>
      <w:r w:rsidR="00A614FF">
        <w:rPr>
          <w:rFonts w:ascii="Times New Roman" w:hAnsi="Times New Roman" w:cs="Times New Roman"/>
          <w:sz w:val="24"/>
          <w:szCs w:val="24"/>
          <w:lang w:val="en-US"/>
        </w:rPr>
        <w:t xml:space="preserve"> Denny </w:t>
      </w:r>
      <w:proofErr w:type="spellStart"/>
      <w:r w:rsidR="00A614FF">
        <w:rPr>
          <w:rFonts w:ascii="Times New Roman" w:hAnsi="Times New Roman" w:cs="Times New Roman"/>
          <w:sz w:val="24"/>
          <w:szCs w:val="24"/>
          <w:lang w:val="en-US"/>
        </w:rPr>
        <w:t>Pambudi</w:t>
      </w:r>
      <w:proofErr w:type="spellEnd"/>
      <w:r w:rsidR="00A614FF">
        <w:rPr>
          <w:rFonts w:ascii="Times New Roman" w:hAnsi="Times New Roman" w:cs="Times New Roman"/>
          <w:sz w:val="24"/>
          <w:szCs w:val="24"/>
          <w:lang w:val="en-US"/>
        </w:rPr>
        <w:t xml:space="preserve">, S.H. yang </w:t>
      </w:r>
      <w:proofErr w:type="spellStart"/>
      <w:r w:rsidR="00A614FF">
        <w:rPr>
          <w:rFonts w:ascii="Times New Roman" w:hAnsi="Times New Roman" w:cs="Times New Roman"/>
          <w:sz w:val="24"/>
          <w:szCs w:val="24"/>
          <w:lang w:val="en-US"/>
        </w:rPr>
        <w:t>selalu</w:t>
      </w:r>
      <w:proofErr w:type="spellEnd"/>
      <w:r w:rsidR="00A614FF">
        <w:rPr>
          <w:rFonts w:ascii="Times New Roman" w:hAnsi="Times New Roman" w:cs="Times New Roman"/>
          <w:sz w:val="24"/>
          <w:szCs w:val="24"/>
          <w:lang w:val="en-US"/>
        </w:rPr>
        <w:t xml:space="preserve"> </w:t>
      </w:r>
      <w:proofErr w:type="spellStart"/>
      <w:r w:rsidR="00A614FF">
        <w:rPr>
          <w:rFonts w:ascii="Times New Roman" w:hAnsi="Times New Roman" w:cs="Times New Roman"/>
          <w:sz w:val="24"/>
          <w:szCs w:val="24"/>
          <w:lang w:val="en-US"/>
        </w:rPr>
        <w:t>memberikan</w:t>
      </w:r>
      <w:proofErr w:type="spellEnd"/>
      <w:r w:rsidR="00A614FF">
        <w:rPr>
          <w:rFonts w:ascii="Times New Roman" w:hAnsi="Times New Roman" w:cs="Times New Roman"/>
          <w:sz w:val="24"/>
          <w:szCs w:val="24"/>
          <w:lang w:val="en-US"/>
        </w:rPr>
        <w:t xml:space="preserve"> </w:t>
      </w:r>
      <w:proofErr w:type="spellStart"/>
      <w:r w:rsidR="00A614FF">
        <w:rPr>
          <w:rFonts w:ascii="Times New Roman" w:hAnsi="Times New Roman" w:cs="Times New Roman"/>
          <w:sz w:val="24"/>
          <w:szCs w:val="24"/>
          <w:lang w:val="en-US"/>
        </w:rPr>
        <w:t>semangat</w:t>
      </w:r>
      <w:proofErr w:type="spellEnd"/>
      <w:r w:rsidR="00A614FF">
        <w:rPr>
          <w:rFonts w:ascii="Times New Roman" w:hAnsi="Times New Roman" w:cs="Times New Roman"/>
          <w:sz w:val="24"/>
          <w:szCs w:val="24"/>
          <w:lang w:val="en-US"/>
        </w:rPr>
        <w:t xml:space="preserve"> </w:t>
      </w:r>
      <w:proofErr w:type="spellStart"/>
      <w:r w:rsidR="00A614FF">
        <w:rPr>
          <w:rFonts w:ascii="Times New Roman" w:hAnsi="Times New Roman" w:cs="Times New Roman"/>
          <w:sz w:val="24"/>
          <w:szCs w:val="24"/>
          <w:lang w:val="en-US"/>
        </w:rPr>
        <w:t>dalam</w:t>
      </w:r>
      <w:proofErr w:type="spellEnd"/>
      <w:r w:rsidR="00A614FF">
        <w:rPr>
          <w:rFonts w:ascii="Times New Roman" w:hAnsi="Times New Roman" w:cs="Times New Roman"/>
          <w:sz w:val="24"/>
          <w:szCs w:val="24"/>
          <w:lang w:val="en-US"/>
        </w:rPr>
        <w:t xml:space="preserve"> </w:t>
      </w:r>
      <w:proofErr w:type="spellStart"/>
      <w:r w:rsidR="00A614FF">
        <w:rPr>
          <w:rFonts w:ascii="Times New Roman" w:hAnsi="Times New Roman" w:cs="Times New Roman"/>
          <w:sz w:val="24"/>
          <w:szCs w:val="24"/>
          <w:lang w:val="en-US"/>
        </w:rPr>
        <w:t>menyelesaikan</w:t>
      </w:r>
      <w:proofErr w:type="spellEnd"/>
      <w:r w:rsidR="00A614FF">
        <w:rPr>
          <w:rFonts w:ascii="Times New Roman" w:hAnsi="Times New Roman" w:cs="Times New Roman"/>
          <w:sz w:val="24"/>
          <w:szCs w:val="24"/>
          <w:lang w:val="en-US"/>
        </w:rPr>
        <w:t xml:space="preserve"> </w:t>
      </w:r>
      <w:proofErr w:type="spellStart"/>
      <w:r w:rsidR="00A614FF">
        <w:rPr>
          <w:rFonts w:ascii="Times New Roman" w:hAnsi="Times New Roman" w:cs="Times New Roman"/>
          <w:sz w:val="24"/>
          <w:szCs w:val="24"/>
          <w:lang w:val="en-US"/>
        </w:rPr>
        <w:t>skripsi</w:t>
      </w:r>
      <w:proofErr w:type="spellEnd"/>
      <w:r w:rsidR="00A614FF">
        <w:rPr>
          <w:rFonts w:ascii="Times New Roman" w:hAnsi="Times New Roman" w:cs="Times New Roman"/>
          <w:sz w:val="24"/>
          <w:szCs w:val="24"/>
          <w:lang w:val="en-US"/>
        </w:rPr>
        <w:t xml:space="preserve"> </w:t>
      </w:r>
      <w:proofErr w:type="spellStart"/>
      <w:r w:rsidR="00A614FF">
        <w:rPr>
          <w:rFonts w:ascii="Times New Roman" w:hAnsi="Times New Roman" w:cs="Times New Roman"/>
          <w:sz w:val="24"/>
          <w:szCs w:val="24"/>
          <w:lang w:val="en-US"/>
        </w:rPr>
        <w:t>ini</w:t>
      </w:r>
      <w:proofErr w:type="spellEnd"/>
    </w:p>
    <w:p w14:paraId="4572BD5E" w14:textId="6276A3A9" w:rsidR="00D542B6" w:rsidRDefault="00A614FF" w:rsidP="004B1B53">
      <w:pPr>
        <w:pStyle w:val="ListParagraph"/>
        <w:numPr>
          <w:ilvl w:val="0"/>
          <w:numId w:val="22"/>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Terimakasih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sidR="00D542B6" w:rsidRPr="00FA265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teman-teman</w:t>
      </w:r>
      <w:r w:rsidR="00CF2C58">
        <w:rPr>
          <w:rFonts w:ascii="Times New Roman" w:hAnsi="Times New Roman" w:cs="Times New Roman"/>
          <w:sz w:val="24"/>
          <w:szCs w:val="24"/>
          <w:lang w:val="en-US"/>
        </w:rPr>
        <w:t>ku</w:t>
      </w:r>
      <w:proofErr w:type="spellEnd"/>
      <w:r w:rsidR="00CF2C58">
        <w:rPr>
          <w:rFonts w:ascii="Times New Roman" w:hAnsi="Times New Roman" w:cs="Times New Roman"/>
          <w:sz w:val="24"/>
          <w:szCs w:val="24"/>
          <w:lang w:val="en-US"/>
        </w:rPr>
        <w:t xml:space="preserve"> (Aida </w:t>
      </w:r>
      <w:proofErr w:type="spellStart"/>
      <w:r w:rsidR="00CF2C58">
        <w:rPr>
          <w:rFonts w:ascii="Times New Roman" w:hAnsi="Times New Roman" w:cs="Times New Roman"/>
          <w:sz w:val="24"/>
          <w:szCs w:val="24"/>
          <w:lang w:val="en-US"/>
        </w:rPr>
        <w:t>Marsy</w:t>
      </w:r>
      <w:r w:rsidR="00A74237">
        <w:rPr>
          <w:rFonts w:ascii="Times New Roman" w:hAnsi="Times New Roman" w:cs="Times New Roman"/>
          <w:sz w:val="24"/>
          <w:szCs w:val="24"/>
          <w:lang w:val="en-US"/>
        </w:rPr>
        <w:t>a</w:t>
      </w:r>
      <w:proofErr w:type="spellEnd"/>
      <w:r w:rsidR="00A74237">
        <w:rPr>
          <w:rFonts w:ascii="Times New Roman" w:hAnsi="Times New Roman" w:cs="Times New Roman"/>
          <w:sz w:val="24"/>
          <w:szCs w:val="24"/>
          <w:lang w:val="en-US"/>
        </w:rPr>
        <w:t xml:space="preserve"> Salsabila, S.M. dan Ira </w:t>
      </w:r>
      <w:proofErr w:type="spellStart"/>
      <w:r w:rsidR="00A74237">
        <w:rPr>
          <w:rFonts w:ascii="Times New Roman" w:hAnsi="Times New Roman" w:cs="Times New Roman"/>
          <w:sz w:val="24"/>
          <w:szCs w:val="24"/>
          <w:lang w:val="en-US"/>
        </w:rPr>
        <w:t>Zahrotun</w:t>
      </w:r>
      <w:proofErr w:type="spellEnd"/>
      <w:r w:rsidR="00A74237">
        <w:rPr>
          <w:rFonts w:ascii="Times New Roman" w:hAnsi="Times New Roman" w:cs="Times New Roman"/>
          <w:sz w:val="24"/>
          <w:szCs w:val="24"/>
          <w:lang w:val="en-US"/>
        </w:rPr>
        <w:t xml:space="preserve">, S.M.)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selalu</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memberikan</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semangat</w:t>
      </w:r>
      <w:proofErr w:type="spellEnd"/>
      <w:r w:rsidR="00535474">
        <w:rPr>
          <w:rFonts w:ascii="Times New Roman" w:hAnsi="Times New Roman" w:cs="Times New Roman"/>
          <w:sz w:val="24"/>
          <w:szCs w:val="24"/>
          <w:lang w:val="en-US"/>
        </w:rPr>
        <w:t xml:space="preserve">, yang </w:t>
      </w:r>
      <w:proofErr w:type="spellStart"/>
      <w:r w:rsidR="00535474">
        <w:rPr>
          <w:rFonts w:ascii="Times New Roman" w:hAnsi="Times New Roman" w:cs="Times New Roman"/>
          <w:sz w:val="24"/>
          <w:szCs w:val="24"/>
          <w:lang w:val="en-US"/>
        </w:rPr>
        <w:t>selalu</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ada</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dikala</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banyak</w:t>
      </w:r>
      <w:proofErr w:type="spellEnd"/>
      <w:r w:rsidR="00535474">
        <w:rPr>
          <w:rFonts w:ascii="Times New Roman" w:hAnsi="Times New Roman" w:cs="Times New Roman"/>
          <w:sz w:val="24"/>
          <w:szCs w:val="24"/>
          <w:lang w:val="en-US"/>
        </w:rPr>
        <w:t xml:space="preserve"> </w:t>
      </w:r>
      <w:proofErr w:type="spellStart"/>
      <w:r w:rsidR="00535474">
        <w:rPr>
          <w:rFonts w:ascii="Times New Roman" w:hAnsi="Times New Roman" w:cs="Times New Roman"/>
          <w:sz w:val="24"/>
          <w:szCs w:val="24"/>
          <w:lang w:val="en-US"/>
        </w:rPr>
        <w:t>revisian</w:t>
      </w:r>
      <w:proofErr w:type="spellEnd"/>
      <w:r w:rsidR="00535474">
        <w:rPr>
          <w:rFonts w:ascii="Times New Roman" w:hAnsi="Times New Roman" w:cs="Times New Roman"/>
          <w:sz w:val="24"/>
          <w:szCs w:val="24"/>
          <w:lang w:val="en-US"/>
        </w:rPr>
        <w:t xml:space="preserve">, dan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dorongan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w:t>
      </w:r>
    </w:p>
    <w:p w14:paraId="03EBE6E3" w14:textId="4832459E" w:rsidR="00D542B6" w:rsidRDefault="00A74237" w:rsidP="004B1B53">
      <w:pPr>
        <w:pStyle w:val="ListParagraph"/>
        <w:numPr>
          <w:ilvl w:val="0"/>
          <w:numId w:val="22"/>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Terimakasih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mempercayaiku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semua</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kerja</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keras</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ini</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terimakasih</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karena</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tidak</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pernah</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berhenti</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mencoba</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jangan</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pernah</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puas</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terus</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kejar</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cita-cita</w:t>
      </w:r>
      <w:proofErr w:type="spellEnd"/>
      <w:r w:rsidR="00556DEB">
        <w:rPr>
          <w:rFonts w:ascii="Times New Roman" w:hAnsi="Times New Roman" w:cs="Times New Roman"/>
          <w:sz w:val="24"/>
          <w:szCs w:val="24"/>
          <w:lang w:val="en-US"/>
        </w:rPr>
        <w:t xml:space="preserve">, dan </w:t>
      </w:r>
      <w:proofErr w:type="spellStart"/>
      <w:r w:rsidR="00556DEB">
        <w:rPr>
          <w:rFonts w:ascii="Times New Roman" w:hAnsi="Times New Roman" w:cs="Times New Roman"/>
          <w:sz w:val="24"/>
          <w:szCs w:val="24"/>
          <w:lang w:val="en-US"/>
        </w:rPr>
        <w:t>jangan</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pernah</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sombong</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atas</w:t>
      </w:r>
      <w:proofErr w:type="spellEnd"/>
      <w:r w:rsidR="00556DEB">
        <w:rPr>
          <w:rFonts w:ascii="Times New Roman" w:hAnsi="Times New Roman" w:cs="Times New Roman"/>
          <w:sz w:val="24"/>
          <w:szCs w:val="24"/>
          <w:lang w:val="en-US"/>
        </w:rPr>
        <w:t xml:space="preserve"> </w:t>
      </w:r>
      <w:proofErr w:type="spellStart"/>
      <w:r w:rsidR="00556DEB">
        <w:rPr>
          <w:rFonts w:ascii="Times New Roman" w:hAnsi="Times New Roman" w:cs="Times New Roman"/>
          <w:sz w:val="24"/>
          <w:szCs w:val="24"/>
          <w:lang w:val="en-US"/>
        </w:rPr>
        <w:t>apa</w:t>
      </w:r>
      <w:proofErr w:type="spellEnd"/>
      <w:r w:rsidR="00556DEB">
        <w:rPr>
          <w:rFonts w:ascii="Times New Roman" w:hAnsi="Times New Roman" w:cs="Times New Roman"/>
          <w:sz w:val="24"/>
          <w:szCs w:val="24"/>
          <w:lang w:val="en-US"/>
        </w:rPr>
        <w:t xml:space="preserve"> yang </w:t>
      </w:r>
      <w:proofErr w:type="spellStart"/>
      <w:r w:rsidR="00556DEB">
        <w:rPr>
          <w:rFonts w:ascii="Times New Roman" w:hAnsi="Times New Roman" w:cs="Times New Roman"/>
          <w:sz w:val="24"/>
          <w:szCs w:val="24"/>
          <w:lang w:val="en-US"/>
        </w:rPr>
        <w:t>telah</w:t>
      </w:r>
      <w:proofErr w:type="spellEnd"/>
      <w:r w:rsidR="00556DEB">
        <w:rPr>
          <w:rFonts w:ascii="Times New Roman" w:hAnsi="Times New Roman" w:cs="Times New Roman"/>
          <w:sz w:val="24"/>
          <w:szCs w:val="24"/>
          <w:lang w:val="en-US"/>
        </w:rPr>
        <w:t xml:space="preserve"> Allah </w:t>
      </w:r>
      <w:proofErr w:type="spellStart"/>
      <w:r w:rsidR="00556DEB">
        <w:rPr>
          <w:rFonts w:ascii="Times New Roman" w:hAnsi="Times New Roman" w:cs="Times New Roman"/>
          <w:sz w:val="24"/>
          <w:szCs w:val="24"/>
          <w:lang w:val="en-US"/>
        </w:rPr>
        <w:t>titipkan</w:t>
      </w:r>
      <w:proofErr w:type="spellEnd"/>
      <w:r w:rsidR="00556DEB">
        <w:rPr>
          <w:rFonts w:ascii="Times New Roman" w:hAnsi="Times New Roman" w:cs="Times New Roman"/>
          <w:sz w:val="24"/>
          <w:szCs w:val="24"/>
          <w:lang w:val="en-US"/>
        </w:rPr>
        <w:t xml:space="preserve"> di dunia </w:t>
      </w:r>
      <w:proofErr w:type="spellStart"/>
      <w:r w:rsidR="00556DEB">
        <w:rPr>
          <w:rFonts w:ascii="Times New Roman" w:hAnsi="Times New Roman" w:cs="Times New Roman"/>
          <w:sz w:val="24"/>
          <w:szCs w:val="24"/>
          <w:lang w:val="en-US"/>
        </w:rPr>
        <w:t>ini</w:t>
      </w:r>
      <w:proofErr w:type="spellEnd"/>
      <w:r w:rsidR="00556DEB">
        <w:rPr>
          <w:rFonts w:ascii="Times New Roman" w:hAnsi="Times New Roman" w:cs="Times New Roman"/>
          <w:sz w:val="24"/>
          <w:szCs w:val="24"/>
          <w:lang w:val="en-US"/>
        </w:rPr>
        <w:t xml:space="preserve">. </w:t>
      </w:r>
    </w:p>
    <w:p w14:paraId="4BA5A7F9" w14:textId="1FA665F5" w:rsidR="00535474" w:rsidRDefault="00535474" w:rsidP="00535474">
      <w:pPr>
        <w:spacing w:line="480" w:lineRule="auto"/>
        <w:jc w:val="both"/>
        <w:rPr>
          <w:rFonts w:ascii="Times New Roman" w:hAnsi="Times New Roman" w:cs="Times New Roman"/>
          <w:sz w:val="24"/>
          <w:szCs w:val="24"/>
          <w:lang w:val="en-US"/>
        </w:rPr>
      </w:pPr>
    </w:p>
    <w:p w14:paraId="4DA22D63" w14:textId="1EA345F2" w:rsidR="00535474" w:rsidRDefault="00535474" w:rsidP="00535474">
      <w:pPr>
        <w:spacing w:line="480" w:lineRule="auto"/>
        <w:jc w:val="both"/>
        <w:rPr>
          <w:rFonts w:ascii="Times New Roman" w:hAnsi="Times New Roman" w:cs="Times New Roman"/>
          <w:sz w:val="24"/>
          <w:szCs w:val="24"/>
          <w:lang w:val="en-US"/>
        </w:rPr>
      </w:pPr>
    </w:p>
    <w:p w14:paraId="78BF2A2E" w14:textId="41CC9996" w:rsidR="00535474" w:rsidRDefault="00535474" w:rsidP="00535474">
      <w:pPr>
        <w:spacing w:line="480" w:lineRule="auto"/>
        <w:jc w:val="both"/>
        <w:rPr>
          <w:rFonts w:ascii="Times New Roman" w:hAnsi="Times New Roman" w:cs="Times New Roman"/>
          <w:sz w:val="24"/>
          <w:szCs w:val="24"/>
          <w:lang w:val="en-US"/>
        </w:rPr>
      </w:pPr>
    </w:p>
    <w:p w14:paraId="612CF325" w14:textId="479D8E06" w:rsidR="00535474" w:rsidRDefault="00535474" w:rsidP="00535474">
      <w:pPr>
        <w:spacing w:line="480" w:lineRule="auto"/>
        <w:jc w:val="both"/>
        <w:rPr>
          <w:rFonts w:ascii="Times New Roman" w:hAnsi="Times New Roman" w:cs="Times New Roman"/>
          <w:sz w:val="24"/>
          <w:szCs w:val="24"/>
          <w:lang w:val="en-US"/>
        </w:rPr>
      </w:pPr>
    </w:p>
    <w:p w14:paraId="174326FE" w14:textId="071FE04B" w:rsidR="00535474" w:rsidRDefault="00535474" w:rsidP="00535474">
      <w:pPr>
        <w:spacing w:line="480" w:lineRule="auto"/>
        <w:jc w:val="both"/>
        <w:rPr>
          <w:rFonts w:ascii="Times New Roman" w:hAnsi="Times New Roman" w:cs="Times New Roman"/>
          <w:sz w:val="24"/>
          <w:szCs w:val="24"/>
          <w:lang w:val="en-US"/>
        </w:rPr>
      </w:pPr>
    </w:p>
    <w:p w14:paraId="6146CBF5" w14:textId="07D9DCE7" w:rsidR="00535474" w:rsidRDefault="00535474" w:rsidP="00535474">
      <w:pPr>
        <w:spacing w:line="480" w:lineRule="auto"/>
        <w:jc w:val="both"/>
        <w:rPr>
          <w:rFonts w:ascii="Times New Roman" w:hAnsi="Times New Roman" w:cs="Times New Roman"/>
          <w:sz w:val="24"/>
          <w:szCs w:val="24"/>
          <w:lang w:val="en-US"/>
        </w:rPr>
      </w:pPr>
    </w:p>
    <w:p w14:paraId="0873A5B9" w14:textId="03D2861B" w:rsidR="00535474" w:rsidRDefault="00535474" w:rsidP="00535474">
      <w:pPr>
        <w:spacing w:line="480" w:lineRule="auto"/>
        <w:jc w:val="both"/>
        <w:rPr>
          <w:rFonts w:ascii="Times New Roman" w:hAnsi="Times New Roman" w:cs="Times New Roman"/>
          <w:sz w:val="24"/>
          <w:szCs w:val="24"/>
          <w:lang w:val="en-US"/>
        </w:rPr>
      </w:pPr>
    </w:p>
    <w:p w14:paraId="6AA833AE" w14:textId="0D9C5A75" w:rsidR="00535474" w:rsidRDefault="00535474" w:rsidP="00535474">
      <w:pPr>
        <w:spacing w:line="480" w:lineRule="auto"/>
        <w:jc w:val="both"/>
        <w:rPr>
          <w:rFonts w:ascii="Times New Roman" w:hAnsi="Times New Roman" w:cs="Times New Roman"/>
          <w:sz w:val="24"/>
          <w:szCs w:val="24"/>
          <w:lang w:val="en-US"/>
        </w:rPr>
      </w:pPr>
    </w:p>
    <w:p w14:paraId="41349EF8" w14:textId="181C81D2" w:rsidR="00535474" w:rsidRDefault="00535474" w:rsidP="00535474">
      <w:pPr>
        <w:spacing w:line="480" w:lineRule="auto"/>
        <w:jc w:val="both"/>
        <w:rPr>
          <w:rFonts w:ascii="Times New Roman" w:hAnsi="Times New Roman" w:cs="Times New Roman"/>
          <w:sz w:val="24"/>
          <w:szCs w:val="24"/>
          <w:lang w:val="en-US"/>
        </w:rPr>
      </w:pPr>
    </w:p>
    <w:p w14:paraId="18AD07A5" w14:textId="2882BBB7" w:rsidR="00535474" w:rsidRPr="00535474" w:rsidRDefault="00535474" w:rsidP="00535474">
      <w:pPr>
        <w:spacing w:line="480" w:lineRule="auto"/>
        <w:jc w:val="both"/>
        <w:rPr>
          <w:rFonts w:ascii="Times New Roman" w:hAnsi="Times New Roman" w:cs="Times New Roman"/>
          <w:sz w:val="24"/>
          <w:szCs w:val="24"/>
          <w:lang w:val="en-US"/>
        </w:rPr>
      </w:pPr>
    </w:p>
    <w:p w14:paraId="6559C343" w14:textId="77777777" w:rsidR="00D542B6" w:rsidRDefault="00D542B6" w:rsidP="00D542B6">
      <w:pPr>
        <w:pStyle w:val="Heading1"/>
        <w:rPr>
          <w:rFonts w:cs="Times New Roman"/>
          <w:b w:val="0"/>
          <w:szCs w:val="24"/>
          <w:lang w:val="en-US"/>
        </w:rPr>
      </w:pPr>
      <w:bookmarkStart w:id="5" w:name="_Toc134269864"/>
      <w:bookmarkStart w:id="6" w:name="_Toc177977000"/>
      <w:r w:rsidRPr="007C66D9">
        <w:lastRenderedPageBreak/>
        <w:t>PERNYATAAN</w:t>
      </w:r>
      <w:r>
        <w:rPr>
          <w:rFonts w:cs="Times New Roman"/>
          <w:b w:val="0"/>
          <w:szCs w:val="24"/>
          <w:lang w:val="en-US"/>
        </w:rPr>
        <w:t xml:space="preserve"> </w:t>
      </w:r>
      <w:r w:rsidRPr="007C66D9">
        <w:rPr>
          <w:rFonts w:cs="Times New Roman"/>
          <w:szCs w:val="24"/>
          <w:lang w:val="en-US"/>
        </w:rPr>
        <w:t>KEASLIAN DAN PERSETUJUAN PUBLIKASI</w:t>
      </w:r>
      <w:bookmarkEnd w:id="5"/>
      <w:bookmarkEnd w:id="6"/>
    </w:p>
    <w:p w14:paraId="3FA4DEC5" w14:textId="77777777" w:rsidR="00D542B6" w:rsidRDefault="00D542B6" w:rsidP="00D542B6">
      <w:pPr>
        <w:rPr>
          <w:rFonts w:ascii="Times New Roman" w:hAnsi="Times New Roman" w:cs="Times New Roman"/>
          <w:b/>
          <w:sz w:val="24"/>
          <w:szCs w:val="24"/>
          <w:lang w:val="en-US"/>
        </w:rPr>
      </w:pPr>
    </w:p>
    <w:p w14:paraId="330307F4" w14:textId="77777777" w:rsidR="00D542B6" w:rsidRPr="00056025" w:rsidRDefault="00D542B6" w:rsidP="00D542B6">
      <w:pPr>
        <w:rPr>
          <w:rFonts w:ascii="Times New Roman" w:hAnsi="Times New Roman" w:cs="Times New Roman"/>
          <w:sz w:val="24"/>
          <w:szCs w:val="24"/>
          <w:lang w:val="en-US"/>
        </w:rPr>
      </w:pPr>
      <w:r>
        <w:rPr>
          <w:rFonts w:ascii="Times New Roman" w:hAnsi="Times New Roman" w:cs="Times New Roman"/>
          <w:sz w:val="24"/>
          <w:szCs w:val="24"/>
          <w:lang w:val="en-US"/>
        </w:rPr>
        <w:t xml:space="preserve">Saya yang </w:t>
      </w:r>
      <w:proofErr w:type="spellStart"/>
      <w:r>
        <w:rPr>
          <w:rFonts w:ascii="Times New Roman" w:hAnsi="Times New Roman" w:cs="Times New Roman"/>
          <w:sz w:val="24"/>
          <w:szCs w:val="24"/>
          <w:lang w:val="en-US"/>
        </w:rPr>
        <w:t>bertandatangan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1654F40F" w14:textId="6370274C" w:rsidR="00D542B6" w:rsidRPr="00E301A6" w:rsidRDefault="00D542B6" w:rsidP="00D542B6">
      <w:pPr>
        <w:spacing w:line="240" w:lineRule="auto"/>
        <w:rPr>
          <w:rFonts w:ascii="Times New Roman" w:hAnsi="Times New Roman" w:cs="Times New Roman"/>
          <w:sz w:val="24"/>
          <w:lang w:val="en-US"/>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lang w:val="en-US"/>
        </w:rPr>
        <w:t xml:space="preserve">Nanda </w:t>
      </w:r>
      <w:proofErr w:type="spellStart"/>
      <w:r>
        <w:rPr>
          <w:rFonts w:ascii="Times New Roman" w:hAnsi="Times New Roman" w:cs="Times New Roman"/>
          <w:sz w:val="24"/>
          <w:lang w:val="en-US"/>
        </w:rPr>
        <w:t>Vica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Seviana</w:t>
      </w:r>
      <w:proofErr w:type="spellEnd"/>
    </w:p>
    <w:p w14:paraId="5423A3D0" w14:textId="23F1DC3F" w:rsidR="00D542B6" w:rsidRDefault="00D542B6" w:rsidP="00D542B6">
      <w:pPr>
        <w:spacing w:line="240" w:lineRule="auto"/>
        <w:rPr>
          <w:rFonts w:ascii="Times New Roman" w:hAnsi="Times New Roman" w:cs="Times New Roman"/>
          <w:sz w:val="24"/>
        </w:rPr>
      </w:pPr>
      <w:r>
        <w:rPr>
          <w:rFonts w:ascii="Times New Roman" w:hAnsi="Times New Roman" w:cs="Times New Roman"/>
          <w:sz w:val="24"/>
        </w:rPr>
        <w:t>NPM</w:t>
      </w:r>
      <w:r>
        <w:rPr>
          <w:rFonts w:ascii="Times New Roman" w:hAnsi="Times New Roman" w:cs="Times New Roman"/>
          <w:sz w:val="24"/>
        </w:rPr>
        <w:tab/>
      </w:r>
      <w:r>
        <w:rPr>
          <w:rFonts w:ascii="Times New Roman" w:hAnsi="Times New Roman" w:cs="Times New Roman"/>
          <w:sz w:val="24"/>
        </w:rPr>
        <w:tab/>
        <w:t>:  4120600183</w:t>
      </w:r>
    </w:p>
    <w:p w14:paraId="76503D86" w14:textId="77777777" w:rsidR="00D542B6" w:rsidRDefault="00D542B6" w:rsidP="00D542B6">
      <w:pPr>
        <w:spacing w:line="240" w:lineRule="auto"/>
        <w:rPr>
          <w:rFonts w:ascii="Times New Roman" w:hAnsi="Times New Roman" w:cs="Times New Roman"/>
          <w:sz w:val="24"/>
          <w:lang w:val="en-US"/>
        </w:rPr>
      </w:pPr>
      <w:r>
        <w:rPr>
          <w:rFonts w:ascii="Times New Roman" w:hAnsi="Times New Roman" w:cs="Times New Roman"/>
          <w:sz w:val="24"/>
          <w:lang w:val="en-US"/>
        </w:rPr>
        <w:t xml:space="preserve">Program </w:t>
      </w:r>
      <w:proofErr w:type="gramStart"/>
      <w:r>
        <w:rPr>
          <w:rFonts w:ascii="Times New Roman" w:hAnsi="Times New Roman" w:cs="Times New Roman"/>
          <w:sz w:val="24"/>
          <w:lang w:val="en-US"/>
        </w:rPr>
        <w:t>Studi :</w:t>
      </w:r>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Manajemen</w:t>
      </w:r>
      <w:proofErr w:type="spellEnd"/>
    </w:p>
    <w:p w14:paraId="7F552B25" w14:textId="437755AA" w:rsidR="00D542B6" w:rsidRDefault="00623538" w:rsidP="00D542B6">
      <w:pPr>
        <w:spacing w:line="240" w:lineRule="auto"/>
        <w:rPr>
          <w:rFonts w:ascii="Times New Roman" w:hAnsi="Times New Roman" w:cs="Times New Roman"/>
          <w:sz w:val="24"/>
          <w:lang w:val="en-US"/>
        </w:rPr>
      </w:pPr>
      <w:proofErr w:type="spellStart"/>
      <w:r>
        <w:rPr>
          <w:rFonts w:ascii="Times New Roman" w:hAnsi="Times New Roman" w:cs="Times New Roman"/>
          <w:sz w:val="24"/>
          <w:lang w:val="en-US"/>
        </w:rPr>
        <w:t>Konsentrasi</w:t>
      </w:r>
      <w:proofErr w:type="spellEnd"/>
      <w:r>
        <w:rPr>
          <w:rFonts w:ascii="Times New Roman" w:hAnsi="Times New Roman" w:cs="Times New Roman"/>
          <w:sz w:val="24"/>
          <w:lang w:val="en-US"/>
        </w:rPr>
        <w:tab/>
        <w:t xml:space="preserve">:  </w:t>
      </w:r>
      <w:proofErr w:type="spellStart"/>
      <w:r w:rsidR="00D542B6">
        <w:rPr>
          <w:rFonts w:ascii="Times New Roman" w:hAnsi="Times New Roman" w:cs="Times New Roman"/>
          <w:sz w:val="24"/>
          <w:lang w:val="en-US"/>
        </w:rPr>
        <w:t>Keuangan</w:t>
      </w:r>
      <w:proofErr w:type="spellEnd"/>
    </w:p>
    <w:p w14:paraId="0165392F" w14:textId="77777777" w:rsidR="00D542B6" w:rsidRPr="00056025" w:rsidRDefault="00D542B6" w:rsidP="00D542B6">
      <w:pPr>
        <w:spacing w:line="240" w:lineRule="auto"/>
        <w:rPr>
          <w:rFonts w:ascii="Times New Roman" w:hAnsi="Times New Roman" w:cs="Times New Roman"/>
          <w:sz w:val="24"/>
          <w:lang w:val="en-US"/>
        </w:rPr>
      </w:pPr>
      <w:proofErr w:type="spellStart"/>
      <w:r>
        <w:rPr>
          <w:rFonts w:ascii="Times New Roman" w:hAnsi="Times New Roman" w:cs="Times New Roman"/>
          <w:sz w:val="24"/>
          <w:lang w:val="en-US"/>
        </w:rPr>
        <w:t>Menyatakan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berjudul</w:t>
      </w:r>
      <w:proofErr w:type="spellEnd"/>
      <w:r>
        <w:rPr>
          <w:rFonts w:ascii="Times New Roman" w:hAnsi="Times New Roman" w:cs="Times New Roman"/>
          <w:sz w:val="24"/>
          <w:lang w:val="en-US"/>
        </w:rPr>
        <w:t>:</w:t>
      </w:r>
    </w:p>
    <w:p w14:paraId="234F749A" w14:textId="4DC9B502" w:rsidR="00D542B6" w:rsidRPr="00D542B6" w:rsidRDefault="00D542B6" w:rsidP="00D542B6">
      <w:pPr>
        <w:spacing w:line="480" w:lineRule="auto"/>
        <w:ind w:left="567"/>
        <w:jc w:val="both"/>
        <w:rPr>
          <w:rFonts w:ascii="Times New Roman" w:hAnsi="Times New Roman" w:cs="Times New Roman"/>
          <w:b/>
          <w:sz w:val="24"/>
          <w:szCs w:val="24"/>
        </w:rPr>
      </w:pPr>
      <w:r w:rsidRPr="00056025">
        <w:rPr>
          <w:rFonts w:ascii="Times New Roman" w:hAnsi="Times New Roman" w:cs="Times New Roman"/>
          <w:b/>
          <w:sz w:val="24"/>
          <w:lang w:val="en-US"/>
        </w:rPr>
        <w:t>“</w:t>
      </w:r>
      <w:proofErr w:type="spellStart"/>
      <w:r w:rsidRPr="006A3F48">
        <w:rPr>
          <w:rFonts w:ascii="Times New Roman" w:hAnsi="Times New Roman" w:cs="Times New Roman"/>
          <w:b/>
          <w:sz w:val="24"/>
          <w:szCs w:val="24"/>
        </w:rPr>
        <w:t>Analisis</w:t>
      </w:r>
      <w:proofErr w:type="spellEnd"/>
      <w:r w:rsidRPr="006A3F48">
        <w:rPr>
          <w:rFonts w:ascii="Times New Roman" w:hAnsi="Times New Roman" w:cs="Times New Roman"/>
          <w:b/>
          <w:sz w:val="24"/>
          <w:szCs w:val="24"/>
        </w:rPr>
        <w:t xml:space="preserve"> </w:t>
      </w:r>
      <w:proofErr w:type="spellStart"/>
      <w:r w:rsidRPr="006A3F48">
        <w:rPr>
          <w:rFonts w:ascii="Times New Roman" w:hAnsi="Times New Roman" w:cs="Times New Roman"/>
          <w:b/>
          <w:sz w:val="24"/>
          <w:szCs w:val="24"/>
        </w:rPr>
        <w:t>Perbedaan</w:t>
      </w:r>
      <w:proofErr w:type="spellEnd"/>
      <w:r w:rsidRPr="006A3F48">
        <w:rPr>
          <w:rFonts w:ascii="Times New Roman" w:hAnsi="Times New Roman" w:cs="Times New Roman"/>
          <w:b/>
          <w:sz w:val="24"/>
          <w:szCs w:val="24"/>
        </w:rPr>
        <w:t xml:space="preserve"> </w:t>
      </w:r>
      <w:r w:rsidRPr="006A3F48">
        <w:rPr>
          <w:rFonts w:ascii="Times New Roman" w:hAnsi="Times New Roman" w:cs="Times New Roman"/>
          <w:b/>
          <w:i/>
          <w:sz w:val="24"/>
          <w:szCs w:val="24"/>
        </w:rPr>
        <w:t>Return</w:t>
      </w:r>
      <w:r w:rsidRPr="006A3F48">
        <w:rPr>
          <w:rFonts w:ascii="Times New Roman" w:hAnsi="Times New Roman" w:cs="Times New Roman"/>
          <w:b/>
          <w:sz w:val="24"/>
          <w:szCs w:val="24"/>
        </w:rPr>
        <w:t xml:space="preserve"> Saham, </w:t>
      </w:r>
      <w:proofErr w:type="spellStart"/>
      <w:r w:rsidRPr="006A3F48">
        <w:rPr>
          <w:rFonts w:ascii="Times New Roman" w:hAnsi="Times New Roman" w:cs="Times New Roman"/>
          <w:b/>
          <w:sz w:val="24"/>
          <w:szCs w:val="24"/>
        </w:rPr>
        <w:t>Likuiditas</w:t>
      </w:r>
      <w:proofErr w:type="spellEnd"/>
      <w:r w:rsidRPr="006A3F48">
        <w:rPr>
          <w:rFonts w:ascii="Times New Roman" w:hAnsi="Times New Roman" w:cs="Times New Roman"/>
          <w:b/>
          <w:sz w:val="24"/>
          <w:szCs w:val="24"/>
        </w:rPr>
        <w:t xml:space="preserve"> Saham, Dan Volume </w:t>
      </w:r>
      <w:proofErr w:type="spellStart"/>
      <w:r w:rsidRPr="006A3F48">
        <w:rPr>
          <w:rFonts w:ascii="Times New Roman" w:hAnsi="Times New Roman" w:cs="Times New Roman"/>
          <w:b/>
          <w:sz w:val="24"/>
          <w:szCs w:val="24"/>
        </w:rPr>
        <w:t>Perdagangan</w:t>
      </w:r>
      <w:proofErr w:type="spellEnd"/>
      <w:r w:rsidRPr="006A3F48">
        <w:rPr>
          <w:rFonts w:ascii="Times New Roman" w:hAnsi="Times New Roman" w:cs="Times New Roman"/>
          <w:b/>
          <w:sz w:val="24"/>
          <w:szCs w:val="24"/>
        </w:rPr>
        <w:t xml:space="preserve"> </w:t>
      </w:r>
      <w:proofErr w:type="spellStart"/>
      <w:r w:rsidRPr="006A3F48">
        <w:rPr>
          <w:rFonts w:ascii="Times New Roman" w:hAnsi="Times New Roman" w:cs="Times New Roman"/>
          <w:b/>
          <w:sz w:val="24"/>
          <w:szCs w:val="24"/>
        </w:rPr>
        <w:t>Sebelum</w:t>
      </w:r>
      <w:proofErr w:type="spellEnd"/>
      <w:r w:rsidRPr="006A3F48">
        <w:rPr>
          <w:rFonts w:ascii="Times New Roman" w:hAnsi="Times New Roman" w:cs="Times New Roman"/>
          <w:b/>
          <w:sz w:val="24"/>
          <w:szCs w:val="24"/>
        </w:rPr>
        <w:t xml:space="preserve"> Dan </w:t>
      </w:r>
      <w:proofErr w:type="spellStart"/>
      <w:r w:rsidRPr="006A3F48">
        <w:rPr>
          <w:rFonts w:ascii="Times New Roman" w:hAnsi="Times New Roman" w:cs="Times New Roman"/>
          <w:b/>
          <w:sz w:val="24"/>
          <w:szCs w:val="24"/>
        </w:rPr>
        <w:t>Sesudah</w:t>
      </w:r>
      <w:proofErr w:type="spellEnd"/>
      <w:r w:rsidRPr="006A3F48">
        <w:rPr>
          <w:rFonts w:ascii="Times New Roman" w:hAnsi="Times New Roman" w:cs="Times New Roman"/>
          <w:b/>
          <w:sz w:val="24"/>
          <w:szCs w:val="24"/>
        </w:rPr>
        <w:t xml:space="preserve"> </w:t>
      </w:r>
      <w:r w:rsidRPr="00984A84">
        <w:rPr>
          <w:rFonts w:ascii="Times New Roman" w:hAnsi="Times New Roman" w:cs="Times New Roman"/>
          <w:b/>
          <w:i/>
          <w:sz w:val="24"/>
          <w:szCs w:val="24"/>
        </w:rPr>
        <w:t>Stock Split</w:t>
      </w:r>
      <w:r w:rsidRPr="006A3F48">
        <w:rPr>
          <w:rFonts w:ascii="Times New Roman" w:hAnsi="Times New Roman" w:cs="Times New Roman"/>
          <w:b/>
          <w:sz w:val="24"/>
          <w:szCs w:val="24"/>
        </w:rPr>
        <w:t xml:space="preserve"> Pada Perusahaan Yang </w:t>
      </w:r>
      <w:proofErr w:type="spellStart"/>
      <w:r w:rsidRPr="006A3F48">
        <w:rPr>
          <w:rFonts w:ascii="Times New Roman" w:hAnsi="Times New Roman" w:cs="Times New Roman"/>
          <w:b/>
          <w:sz w:val="24"/>
          <w:szCs w:val="24"/>
        </w:rPr>
        <w:t>Terdaftar</w:t>
      </w:r>
      <w:proofErr w:type="spellEnd"/>
      <w:r>
        <w:rPr>
          <w:rFonts w:ascii="Times New Roman" w:hAnsi="Times New Roman" w:cs="Times New Roman"/>
          <w:b/>
          <w:sz w:val="24"/>
          <w:szCs w:val="24"/>
        </w:rPr>
        <w:t xml:space="preserve"> </w:t>
      </w:r>
      <w:r w:rsidRPr="006A3F48">
        <w:rPr>
          <w:rFonts w:ascii="Times New Roman" w:hAnsi="Times New Roman" w:cs="Times New Roman"/>
          <w:b/>
          <w:sz w:val="24"/>
          <w:szCs w:val="24"/>
        </w:rPr>
        <w:t xml:space="preserve">Di Bursa </w:t>
      </w:r>
      <w:proofErr w:type="spellStart"/>
      <w:r w:rsidRPr="006A3F48">
        <w:rPr>
          <w:rFonts w:ascii="Times New Roman" w:hAnsi="Times New Roman" w:cs="Times New Roman"/>
          <w:b/>
          <w:sz w:val="24"/>
          <w:szCs w:val="24"/>
        </w:rPr>
        <w:t>Efek</w:t>
      </w:r>
      <w:proofErr w:type="spellEnd"/>
      <w:r w:rsidRPr="006A3F48">
        <w:rPr>
          <w:rFonts w:ascii="Times New Roman" w:hAnsi="Times New Roman" w:cs="Times New Roman"/>
          <w:b/>
          <w:sz w:val="24"/>
          <w:szCs w:val="24"/>
        </w:rPr>
        <w:t xml:space="preserve"> Indonesia </w:t>
      </w:r>
      <w:proofErr w:type="spellStart"/>
      <w:r w:rsidRPr="006A3F48">
        <w:rPr>
          <w:rFonts w:ascii="Times New Roman" w:hAnsi="Times New Roman" w:cs="Times New Roman"/>
          <w:b/>
          <w:sz w:val="24"/>
          <w:szCs w:val="24"/>
        </w:rPr>
        <w:t>Tahun</w:t>
      </w:r>
      <w:proofErr w:type="spellEnd"/>
      <w:r w:rsidRPr="006A3F48">
        <w:rPr>
          <w:rFonts w:ascii="Times New Roman" w:hAnsi="Times New Roman" w:cs="Times New Roman"/>
          <w:b/>
          <w:sz w:val="24"/>
          <w:szCs w:val="24"/>
        </w:rPr>
        <w:t xml:space="preserve"> 2021-2023</w:t>
      </w:r>
      <w:r w:rsidRPr="00056025">
        <w:rPr>
          <w:rFonts w:ascii="Times New Roman" w:hAnsi="Times New Roman" w:cs="Times New Roman"/>
          <w:b/>
          <w:sz w:val="24"/>
          <w:szCs w:val="24"/>
          <w:lang w:val="en-US"/>
        </w:rPr>
        <w:t>”</w:t>
      </w:r>
    </w:p>
    <w:p w14:paraId="3A38F816" w14:textId="77777777" w:rsidR="00D542B6" w:rsidRPr="00056025" w:rsidRDefault="00D542B6" w:rsidP="004B1B53">
      <w:pPr>
        <w:pStyle w:val="ListParagraph"/>
        <w:numPr>
          <w:ilvl w:val="0"/>
          <w:numId w:val="23"/>
        </w:numPr>
        <w:spacing w:line="360" w:lineRule="auto"/>
        <w:ind w:left="540"/>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plagiasi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manipulasi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pemalsuan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kecurangan</w:t>
      </w:r>
      <w:proofErr w:type="spellEnd"/>
      <w:r>
        <w:rPr>
          <w:rFonts w:ascii="Times New Roman" w:hAnsi="Times New Roman" w:cs="Times New Roman"/>
          <w:sz w:val="24"/>
          <w:szCs w:val="24"/>
          <w:lang w:val="en-US"/>
        </w:rPr>
        <w:t xml:space="preserve"> yang lain,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Ekonomi dan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Universitas </w:t>
      </w:r>
      <w:proofErr w:type="spellStart"/>
      <w:r>
        <w:rPr>
          <w:rFonts w:ascii="Times New Roman" w:hAnsi="Times New Roman" w:cs="Times New Roman"/>
          <w:sz w:val="24"/>
          <w:szCs w:val="24"/>
          <w:lang w:val="en-US"/>
        </w:rPr>
        <w:t>Pancasakti</w:t>
      </w:r>
      <w:proofErr w:type="spellEnd"/>
      <w:r>
        <w:rPr>
          <w:rFonts w:ascii="Times New Roman" w:hAnsi="Times New Roman" w:cs="Times New Roman"/>
          <w:sz w:val="24"/>
          <w:szCs w:val="24"/>
          <w:lang w:val="en-US"/>
        </w:rPr>
        <w:t xml:space="preserve"> Tegal.</w:t>
      </w:r>
    </w:p>
    <w:p w14:paraId="3692358D" w14:textId="273A2B42" w:rsidR="00D542B6" w:rsidRPr="00056025" w:rsidRDefault="00D542B6" w:rsidP="004B1B53">
      <w:pPr>
        <w:pStyle w:val="ListParagraph"/>
        <w:numPr>
          <w:ilvl w:val="0"/>
          <w:numId w:val="23"/>
        </w:numPr>
        <w:spacing w:line="360" w:lineRule="auto"/>
        <w:ind w:left="54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Saya </w:t>
      </w:r>
      <w:proofErr w:type="spellStart"/>
      <w:r>
        <w:rPr>
          <w:rFonts w:ascii="Times New Roman" w:hAnsi="Times New Roman" w:cs="Times New Roman"/>
          <w:sz w:val="24"/>
          <w:szCs w:val="24"/>
          <w:lang w:val="en-US"/>
        </w:rPr>
        <w:t>mengijinkan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dikelola</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Ekonomi dan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Universitas </w:t>
      </w:r>
      <w:proofErr w:type="spellStart"/>
      <w:r>
        <w:rPr>
          <w:rFonts w:ascii="Times New Roman" w:hAnsi="Times New Roman" w:cs="Times New Roman"/>
          <w:sz w:val="24"/>
          <w:szCs w:val="24"/>
          <w:lang w:val="en-US"/>
        </w:rPr>
        <w:t>Pancasakti</w:t>
      </w:r>
      <w:proofErr w:type="spellEnd"/>
      <w:r>
        <w:rPr>
          <w:rFonts w:ascii="Times New Roman" w:hAnsi="Times New Roman" w:cs="Times New Roman"/>
          <w:sz w:val="24"/>
          <w:szCs w:val="24"/>
          <w:lang w:val="en-US"/>
        </w:rPr>
        <w:t xml:space="preserve"> Tegal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norma hokum dan </w:t>
      </w:r>
      <w:proofErr w:type="spellStart"/>
      <w:r>
        <w:rPr>
          <w:rFonts w:ascii="Times New Roman" w:hAnsi="Times New Roman" w:cs="Times New Roman"/>
          <w:sz w:val="24"/>
          <w:szCs w:val="24"/>
          <w:lang w:val="en-US"/>
        </w:rPr>
        <w:t>etika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berlaku</w:t>
      </w:r>
      <w:proofErr w:type="spellEnd"/>
      <w:r>
        <w:rPr>
          <w:rFonts w:ascii="Times New Roman" w:hAnsi="Times New Roman" w:cs="Times New Roman"/>
          <w:sz w:val="24"/>
          <w:szCs w:val="24"/>
          <w:lang w:val="en-US"/>
        </w:rPr>
        <w:t>.</w:t>
      </w:r>
    </w:p>
    <w:p w14:paraId="221D4462" w14:textId="77777777" w:rsidR="00D542B6" w:rsidRDefault="00D542B6" w:rsidP="00D542B6">
      <w:pPr>
        <w:pStyle w:val="ListParagraph"/>
        <w:spacing w:line="360" w:lineRule="auto"/>
        <w:ind w:left="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tanggungjawab</w:t>
      </w:r>
      <w:proofErr w:type="spellEnd"/>
      <w:r>
        <w:rPr>
          <w:rFonts w:ascii="Times New Roman" w:hAnsi="Times New Roman" w:cs="Times New Roman"/>
          <w:sz w:val="24"/>
          <w:szCs w:val="24"/>
          <w:lang w:val="en-US"/>
        </w:rPr>
        <w:t>.</w:t>
      </w:r>
    </w:p>
    <w:p w14:paraId="57D51521" w14:textId="6CEC5836" w:rsidR="00D542B6" w:rsidRDefault="00ED0B01" w:rsidP="00D542B6">
      <w:pPr>
        <w:pStyle w:val="ListParagraph"/>
        <w:spacing w:line="360" w:lineRule="auto"/>
        <w:ind w:left="540"/>
        <w:rPr>
          <w:rFonts w:ascii="Times New Roman" w:hAnsi="Times New Roman" w:cs="Times New Roman"/>
          <w:b/>
          <w:sz w:val="24"/>
          <w:szCs w:val="24"/>
          <w:lang w:val="en-US"/>
        </w:rPr>
      </w:pPr>
      <w:r>
        <w:rPr>
          <w:rFonts w:ascii="Times New Roman" w:hAnsi="Times New Roman" w:cs="Times New Roman"/>
          <w:b/>
          <w:noProof/>
          <w:sz w:val="24"/>
          <w:szCs w:val="24"/>
        </w:rPr>
        <w:drawing>
          <wp:anchor distT="0" distB="0" distL="114300" distR="114300" simplePos="0" relativeHeight="251772416" behindDoc="0" locked="0" layoutInCell="1" allowOverlap="1" wp14:anchorId="015FD926" wp14:editId="7CA27D49">
            <wp:simplePos x="0" y="0"/>
            <wp:positionH relativeFrom="column">
              <wp:posOffset>2579671</wp:posOffset>
            </wp:positionH>
            <wp:positionV relativeFrom="paragraph">
              <wp:posOffset>287120</wp:posOffset>
            </wp:positionV>
            <wp:extent cx="3108960" cy="1640840"/>
            <wp:effectExtent l="0" t="0" r="0" b="0"/>
            <wp:wrapTopAndBottom/>
            <wp:docPr id="132251833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l="47862" t="68188" b="14366"/>
                    <a:stretch>
                      <a:fillRect/>
                    </a:stretch>
                  </pic:blipFill>
                  <pic:spPr bwMode="auto">
                    <a:xfrm>
                      <a:off x="0" y="0"/>
                      <a:ext cx="3108960" cy="164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2AE6C" w14:textId="40C629E8" w:rsidR="00D542B6" w:rsidRPr="00056025" w:rsidRDefault="00D542B6" w:rsidP="00D542B6">
      <w:pPr>
        <w:pStyle w:val="ListParagraph"/>
        <w:ind w:left="540"/>
        <w:rPr>
          <w:rFonts w:ascii="Times New Roman" w:hAnsi="Times New Roman" w:cs="Times New Roman"/>
          <w:b/>
          <w:sz w:val="24"/>
          <w:szCs w:val="24"/>
          <w:lang w:val="en-US"/>
        </w:rPr>
      </w:pPr>
    </w:p>
    <w:p w14:paraId="2571BE2A" w14:textId="4D0011B4" w:rsidR="00623538" w:rsidRDefault="00623538" w:rsidP="00947151">
      <w:pPr>
        <w:spacing w:line="480" w:lineRule="auto"/>
        <w:jc w:val="center"/>
        <w:rPr>
          <w:rFonts w:ascii="Times New Roman" w:hAnsi="Times New Roman" w:cs="Times New Roman"/>
          <w:sz w:val="24"/>
          <w:szCs w:val="24"/>
        </w:rPr>
      </w:pPr>
    </w:p>
    <w:p w14:paraId="67DB3437" w14:textId="4650D114" w:rsidR="00D542B6" w:rsidRPr="007B4AB3" w:rsidRDefault="00D542B6" w:rsidP="00947151">
      <w:pPr>
        <w:spacing w:line="480" w:lineRule="auto"/>
        <w:jc w:val="center"/>
        <w:rPr>
          <w:rFonts w:ascii="Times New Roman" w:hAnsi="Times New Roman" w:cs="Times New Roman"/>
          <w:b/>
          <w:i/>
          <w:sz w:val="24"/>
          <w:szCs w:val="24"/>
          <w:lang w:val="en-US"/>
        </w:rPr>
      </w:pPr>
      <w:r w:rsidRPr="007B4AB3">
        <w:rPr>
          <w:rFonts w:ascii="Times New Roman" w:hAnsi="Times New Roman" w:cs="Times New Roman"/>
          <w:b/>
          <w:i/>
          <w:sz w:val="24"/>
          <w:szCs w:val="24"/>
          <w:lang w:val="en-US"/>
        </w:rPr>
        <w:lastRenderedPageBreak/>
        <w:t>ABSTRACT</w:t>
      </w:r>
    </w:p>
    <w:p w14:paraId="42093976" w14:textId="7E09CBA3" w:rsidR="00D6481C" w:rsidRPr="00D6481C" w:rsidRDefault="00D6481C" w:rsidP="00D6481C">
      <w:pPr>
        <w:spacing w:line="240" w:lineRule="auto"/>
        <w:ind w:firstLine="720"/>
        <w:jc w:val="both"/>
        <w:rPr>
          <w:rFonts w:ascii="Times New Roman" w:hAnsi="Times New Roman" w:cs="Times New Roman"/>
          <w:b/>
          <w:sz w:val="24"/>
          <w:szCs w:val="24"/>
        </w:rPr>
      </w:pPr>
      <w:r w:rsidRPr="00D6481C">
        <w:rPr>
          <w:rFonts w:ascii="Times New Roman" w:hAnsi="Times New Roman" w:cs="Times New Roman"/>
          <w:b/>
          <w:sz w:val="24"/>
          <w:szCs w:val="24"/>
        </w:rPr>
        <w:t xml:space="preserve">Nanda </w:t>
      </w:r>
      <w:proofErr w:type="spellStart"/>
      <w:r w:rsidRPr="00D6481C">
        <w:rPr>
          <w:rFonts w:ascii="Times New Roman" w:hAnsi="Times New Roman" w:cs="Times New Roman"/>
          <w:b/>
          <w:sz w:val="24"/>
          <w:szCs w:val="24"/>
        </w:rPr>
        <w:t>Vica</w:t>
      </w:r>
      <w:proofErr w:type="spellEnd"/>
      <w:r w:rsidRPr="00D6481C">
        <w:rPr>
          <w:rFonts w:ascii="Times New Roman" w:hAnsi="Times New Roman" w:cs="Times New Roman"/>
          <w:b/>
          <w:sz w:val="24"/>
          <w:szCs w:val="24"/>
        </w:rPr>
        <w:t xml:space="preserve"> </w:t>
      </w:r>
      <w:proofErr w:type="spellStart"/>
      <w:r w:rsidRPr="00D6481C">
        <w:rPr>
          <w:rFonts w:ascii="Times New Roman" w:hAnsi="Times New Roman" w:cs="Times New Roman"/>
          <w:b/>
          <w:sz w:val="24"/>
          <w:szCs w:val="24"/>
        </w:rPr>
        <w:t>Seviana</w:t>
      </w:r>
      <w:proofErr w:type="spellEnd"/>
      <w:r w:rsidRPr="00D6481C">
        <w:rPr>
          <w:rFonts w:ascii="Times New Roman" w:hAnsi="Times New Roman" w:cs="Times New Roman"/>
          <w:b/>
          <w:sz w:val="24"/>
          <w:szCs w:val="24"/>
        </w:rPr>
        <w:t>, 2024, Analysis of Differences in Stock Returns, Stock Liquidity, and Trading Volume Before and After Stock Splits in Companies Listed on the Indones</w:t>
      </w:r>
      <w:r>
        <w:rPr>
          <w:rFonts w:ascii="Times New Roman" w:hAnsi="Times New Roman" w:cs="Times New Roman"/>
          <w:b/>
          <w:sz w:val="24"/>
          <w:szCs w:val="24"/>
        </w:rPr>
        <w:t>ia Stock Exchange in 2021-2023.</w:t>
      </w:r>
    </w:p>
    <w:p w14:paraId="2E0F8B6D" w14:textId="2328A9E8" w:rsidR="00D6481C" w:rsidRPr="00D6481C" w:rsidRDefault="00D6481C" w:rsidP="00D6481C">
      <w:pPr>
        <w:spacing w:line="240" w:lineRule="auto"/>
        <w:ind w:firstLine="720"/>
        <w:jc w:val="both"/>
        <w:rPr>
          <w:rFonts w:ascii="Times New Roman" w:hAnsi="Times New Roman" w:cs="Times New Roman"/>
          <w:sz w:val="24"/>
          <w:szCs w:val="24"/>
        </w:rPr>
      </w:pPr>
      <w:r w:rsidRPr="00D6481C">
        <w:rPr>
          <w:rFonts w:ascii="Times New Roman" w:hAnsi="Times New Roman" w:cs="Times New Roman"/>
          <w:sz w:val="24"/>
          <w:szCs w:val="24"/>
        </w:rPr>
        <w:t>This study aims to determine whether there are differences in Stock Returns, Stock Liquidity, and Trading Volume Before and After Stock Splits in Companies Listed on the Indonesia Stock Exchange in 2021-2023. The population used in this study were companies that conducted stock splits in the 2021-2023 period listed on the IDX, there were 30 companies that conducted stock splits, there were 17 company samples that met the criteria. The observation period was ten days before (H-10) to one day before the stock split (H-1), and ten days after (H+10) to one day after the stock split (H+1).</w:t>
      </w:r>
    </w:p>
    <w:p w14:paraId="1FD2EF66" w14:textId="7B42AEAC" w:rsidR="00D6481C" w:rsidRPr="00D6481C" w:rsidRDefault="00D6481C" w:rsidP="00D6481C">
      <w:pPr>
        <w:spacing w:line="240" w:lineRule="auto"/>
        <w:ind w:firstLine="720"/>
        <w:jc w:val="both"/>
        <w:rPr>
          <w:rFonts w:ascii="Times New Roman" w:hAnsi="Times New Roman" w:cs="Times New Roman"/>
          <w:sz w:val="24"/>
          <w:szCs w:val="24"/>
        </w:rPr>
      </w:pPr>
      <w:r w:rsidRPr="00D6481C">
        <w:rPr>
          <w:rFonts w:ascii="Times New Roman" w:hAnsi="Times New Roman" w:cs="Times New Roman"/>
          <w:sz w:val="24"/>
          <w:szCs w:val="24"/>
        </w:rPr>
        <w:t>This research is a quantitative research using event study whose information is published as an announcement, using secondary data in the form of stock split announcements obtained from the Indonesia Stock Exchange or websites such as www.idx.com and www.yahoofinance.com. The sampling technique uses the purposive sampling method, the data analysis method of this study uses the Wilcoxon Signed Rank Test and the Paired Sample T-test.</w:t>
      </w:r>
    </w:p>
    <w:p w14:paraId="2830F320" w14:textId="24E6CCC1" w:rsidR="00D6481C" w:rsidRPr="00D6481C" w:rsidRDefault="00D6481C" w:rsidP="00D6481C">
      <w:pPr>
        <w:spacing w:line="240" w:lineRule="auto"/>
        <w:ind w:firstLine="720"/>
        <w:jc w:val="both"/>
        <w:rPr>
          <w:rFonts w:ascii="Times New Roman" w:hAnsi="Times New Roman" w:cs="Times New Roman"/>
          <w:sz w:val="24"/>
          <w:szCs w:val="24"/>
        </w:rPr>
      </w:pPr>
      <w:r w:rsidRPr="00D6481C">
        <w:rPr>
          <w:rFonts w:ascii="Times New Roman" w:hAnsi="Times New Roman" w:cs="Times New Roman"/>
          <w:sz w:val="24"/>
          <w:szCs w:val="24"/>
        </w:rPr>
        <w:t>The results of the test in this study showed that there was no difference in Stock Return and Stock Liquidity before and after the stock split, while the Trading Volume before and after the stock split was different.</w:t>
      </w:r>
    </w:p>
    <w:p w14:paraId="576546BB" w14:textId="77777777" w:rsidR="00D6481C" w:rsidRPr="00D6481C" w:rsidRDefault="00D6481C" w:rsidP="00D6481C">
      <w:pPr>
        <w:spacing w:line="240" w:lineRule="auto"/>
        <w:ind w:firstLine="720"/>
        <w:jc w:val="both"/>
        <w:rPr>
          <w:rFonts w:ascii="Times New Roman" w:hAnsi="Times New Roman" w:cs="Times New Roman"/>
          <w:sz w:val="24"/>
          <w:szCs w:val="24"/>
        </w:rPr>
      </w:pPr>
      <w:r w:rsidRPr="00D6481C">
        <w:rPr>
          <w:rFonts w:ascii="Times New Roman" w:hAnsi="Times New Roman" w:cs="Times New Roman"/>
          <w:sz w:val="24"/>
          <w:szCs w:val="24"/>
        </w:rPr>
        <w:t>Keywords: Stock Split, Stock Return, Stock Liquidity, Trading Volume.</w:t>
      </w:r>
    </w:p>
    <w:p w14:paraId="31DA85A2" w14:textId="77777777" w:rsidR="00D542B6" w:rsidRDefault="00D542B6" w:rsidP="00EB202D">
      <w:pPr>
        <w:spacing w:line="480" w:lineRule="auto"/>
        <w:jc w:val="both"/>
        <w:rPr>
          <w:rFonts w:ascii="Times New Roman" w:hAnsi="Times New Roman" w:cs="Times New Roman"/>
          <w:b/>
          <w:sz w:val="24"/>
          <w:szCs w:val="24"/>
        </w:rPr>
      </w:pPr>
    </w:p>
    <w:p w14:paraId="22F3E11D" w14:textId="77777777" w:rsidR="00D542B6" w:rsidRDefault="00D542B6" w:rsidP="00D10E0A">
      <w:pPr>
        <w:jc w:val="center"/>
        <w:rPr>
          <w:rFonts w:ascii="Times New Roman" w:hAnsi="Times New Roman" w:cs="Times New Roman"/>
          <w:b/>
          <w:sz w:val="24"/>
          <w:szCs w:val="24"/>
        </w:rPr>
      </w:pPr>
    </w:p>
    <w:p w14:paraId="2F0773F4" w14:textId="77777777" w:rsidR="00D542B6" w:rsidRDefault="00D542B6" w:rsidP="00D10E0A">
      <w:pPr>
        <w:jc w:val="center"/>
        <w:rPr>
          <w:rFonts w:ascii="Times New Roman" w:hAnsi="Times New Roman" w:cs="Times New Roman"/>
          <w:b/>
          <w:sz w:val="24"/>
          <w:szCs w:val="24"/>
        </w:rPr>
      </w:pPr>
    </w:p>
    <w:p w14:paraId="7B2D3E14" w14:textId="77777777" w:rsidR="00D542B6" w:rsidRDefault="00D542B6" w:rsidP="00D10E0A">
      <w:pPr>
        <w:jc w:val="center"/>
        <w:rPr>
          <w:rFonts w:ascii="Times New Roman" w:hAnsi="Times New Roman" w:cs="Times New Roman"/>
          <w:b/>
          <w:sz w:val="24"/>
          <w:szCs w:val="24"/>
        </w:rPr>
      </w:pPr>
    </w:p>
    <w:p w14:paraId="2747C8C4" w14:textId="73FF1990" w:rsidR="00EB202D" w:rsidRDefault="00EB202D" w:rsidP="00350BEF">
      <w:pPr>
        <w:rPr>
          <w:rFonts w:ascii="Times New Roman" w:hAnsi="Times New Roman" w:cs="Times New Roman"/>
          <w:b/>
          <w:sz w:val="24"/>
          <w:szCs w:val="24"/>
        </w:rPr>
      </w:pPr>
    </w:p>
    <w:p w14:paraId="567F4547" w14:textId="3AB643F1" w:rsidR="00D6481C" w:rsidRDefault="00D6481C" w:rsidP="00350BEF">
      <w:pPr>
        <w:rPr>
          <w:rFonts w:ascii="Times New Roman" w:hAnsi="Times New Roman" w:cs="Times New Roman"/>
          <w:b/>
          <w:sz w:val="24"/>
          <w:szCs w:val="24"/>
        </w:rPr>
      </w:pPr>
    </w:p>
    <w:p w14:paraId="7D5937FC" w14:textId="4722362D" w:rsidR="00D6481C" w:rsidRDefault="00D6481C" w:rsidP="00350BEF">
      <w:pPr>
        <w:rPr>
          <w:rFonts w:ascii="Times New Roman" w:hAnsi="Times New Roman" w:cs="Times New Roman"/>
          <w:b/>
          <w:sz w:val="24"/>
          <w:szCs w:val="24"/>
        </w:rPr>
      </w:pPr>
    </w:p>
    <w:p w14:paraId="06853DE8" w14:textId="0DCEE43B" w:rsidR="00D6481C" w:rsidRDefault="00D6481C" w:rsidP="00350BEF">
      <w:pPr>
        <w:rPr>
          <w:rFonts w:ascii="Times New Roman" w:hAnsi="Times New Roman" w:cs="Times New Roman"/>
          <w:b/>
          <w:sz w:val="24"/>
          <w:szCs w:val="24"/>
        </w:rPr>
      </w:pPr>
    </w:p>
    <w:p w14:paraId="55167144" w14:textId="77777777" w:rsidR="00D6481C" w:rsidRDefault="00D6481C" w:rsidP="00350BEF">
      <w:pPr>
        <w:rPr>
          <w:rFonts w:ascii="Times New Roman" w:hAnsi="Times New Roman" w:cs="Times New Roman"/>
          <w:b/>
          <w:sz w:val="24"/>
          <w:szCs w:val="24"/>
        </w:rPr>
      </w:pPr>
    </w:p>
    <w:p w14:paraId="5A4B1A80" w14:textId="77777777" w:rsidR="00D542B6" w:rsidRDefault="00D542B6" w:rsidP="00D542B6">
      <w:pPr>
        <w:pStyle w:val="Heading1"/>
        <w:rPr>
          <w:rFonts w:cs="Times New Roman"/>
          <w:b w:val="0"/>
          <w:szCs w:val="24"/>
          <w:lang w:val="en-US"/>
        </w:rPr>
      </w:pPr>
      <w:bookmarkStart w:id="7" w:name="_Toc134269865"/>
      <w:bookmarkStart w:id="8" w:name="_Toc177977001"/>
      <w:r w:rsidRPr="007C66D9">
        <w:lastRenderedPageBreak/>
        <w:t>ABSTRAK</w:t>
      </w:r>
      <w:bookmarkEnd w:id="7"/>
      <w:bookmarkEnd w:id="8"/>
    </w:p>
    <w:p w14:paraId="46677DE6" w14:textId="77777777" w:rsidR="00D542B6" w:rsidRDefault="00D542B6" w:rsidP="00D10E0A">
      <w:pPr>
        <w:jc w:val="center"/>
        <w:rPr>
          <w:rFonts w:ascii="Times New Roman" w:hAnsi="Times New Roman" w:cs="Times New Roman"/>
          <w:b/>
          <w:sz w:val="24"/>
          <w:szCs w:val="24"/>
        </w:rPr>
      </w:pPr>
    </w:p>
    <w:p w14:paraId="3405EEB1" w14:textId="14C11DB4" w:rsidR="00D542B6" w:rsidRPr="00147291" w:rsidRDefault="005E3F85" w:rsidP="00147291">
      <w:pPr>
        <w:spacing w:line="240" w:lineRule="auto"/>
        <w:ind w:firstLine="720"/>
        <w:jc w:val="both"/>
        <w:rPr>
          <w:rFonts w:ascii="Times New Roman" w:hAnsi="Times New Roman" w:cs="Times New Roman"/>
          <w:b/>
          <w:sz w:val="24"/>
          <w:szCs w:val="24"/>
        </w:rPr>
      </w:pPr>
      <w:r w:rsidRPr="00147291">
        <w:rPr>
          <w:rFonts w:ascii="Times New Roman" w:hAnsi="Times New Roman" w:cs="Times New Roman"/>
          <w:b/>
          <w:sz w:val="24"/>
          <w:szCs w:val="24"/>
        </w:rPr>
        <w:t xml:space="preserve">Nanda </w:t>
      </w:r>
      <w:proofErr w:type="spellStart"/>
      <w:r w:rsidRPr="00147291">
        <w:rPr>
          <w:rFonts w:ascii="Times New Roman" w:hAnsi="Times New Roman" w:cs="Times New Roman"/>
          <w:b/>
          <w:sz w:val="24"/>
          <w:szCs w:val="24"/>
        </w:rPr>
        <w:t>Vica</w:t>
      </w:r>
      <w:proofErr w:type="spellEnd"/>
      <w:r w:rsidRPr="00147291">
        <w:rPr>
          <w:rFonts w:ascii="Times New Roman" w:hAnsi="Times New Roman" w:cs="Times New Roman"/>
          <w:b/>
          <w:sz w:val="24"/>
          <w:szCs w:val="24"/>
        </w:rPr>
        <w:t xml:space="preserve"> </w:t>
      </w:r>
      <w:proofErr w:type="spellStart"/>
      <w:r w:rsidRPr="00147291">
        <w:rPr>
          <w:rFonts w:ascii="Times New Roman" w:hAnsi="Times New Roman" w:cs="Times New Roman"/>
          <w:b/>
          <w:sz w:val="24"/>
          <w:szCs w:val="24"/>
        </w:rPr>
        <w:t>Seviana</w:t>
      </w:r>
      <w:proofErr w:type="spellEnd"/>
      <w:r w:rsidRPr="00147291">
        <w:rPr>
          <w:rFonts w:ascii="Times New Roman" w:hAnsi="Times New Roman" w:cs="Times New Roman"/>
          <w:b/>
          <w:sz w:val="24"/>
          <w:szCs w:val="24"/>
        </w:rPr>
        <w:t xml:space="preserve">, 2024, </w:t>
      </w:r>
      <w:proofErr w:type="spellStart"/>
      <w:r w:rsidRPr="00147291">
        <w:rPr>
          <w:rFonts w:ascii="Times New Roman" w:hAnsi="Times New Roman" w:cs="Times New Roman"/>
          <w:b/>
          <w:sz w:val="24"/>
          <w:szCs w:val="24"/>
        </w:rPr>
        <w:t>Analisis</w:t>
      </w:r>
      <w:proofErr w:type="spellEnd"/>
      <w:r w:rsidRPr="00147291">
        <w:rPr>
          <w:rFonts w:ascii="Times New Roman" w:hAnsi="Times New Roman" w:cs="Times New Roman"/>
          <w:b/>
          <w:sz w:val="24"/>
          <w:szCs w:val="24"/>
        </w:rPr>
        <w:t xml:space="preserve"> </w:t>
      </w:r>
      <w:proofErr w:type="spellStart"/>
      <w:r w:rsidRPr="00147291">
        <w:rPr>
          <w:rFonts w:ascii="Times New Roman" w:hAnsi="Times New Roman" w:cs="Times New Roman"/>
          <w:b/>
          <w:sz w:val="24"/>
          <w:szCs w:val="24"/>
        </w:rPr>
        <w:t>Perbedaan</w:t>
      </w:r>
      <w:proofErr w:type="spellEnd"/>
      <w:r w:rsidRPr="00147291">
        <w:rPr>
          <w:rFonts w:ascii="Times New Roman" w:hAnsi="Times New Roman" w:cs="Times New Roman"/>
          <w:b/>
          <w:sz w:val="24"/>
          <w:szCs w:val="24"/>
        </w:rPr>
        <w:t xml:space="preserve"> </w:t>
      </w:r>
      <w:r w:rsidRPr="00147291">
        <w:rPr>
          <w:rFonts w:ascii="Times New Roman" w:hAnsi="Times New Roman" w:cs="Times New Roman"/>
          <w:b/>
          <w:i/>
          <w:sz w:val="24"/>
          <w:szCs w:val="24"/>
        </w:rPr>
        <w:t>Return</w:t>
      </w:r>
      <w:r w:rsidRPr="00147291">
        <w:rPr>
          <w:rFonts w:ascii="Times New Roman" w:hAnsi="Times New Roman" w:cs="Times New Roman"/>
          <w:b/>
          <w:sz w:val="24"/>
          <w:szCs w:val="24"/>
        </w:rPr>
        <w:t xml:space="preserve"> Saham, </w:t>
      </w:r>
      <w:proofErr w:type="spellStart"/>
      <w:r w:rsidRPr="00147291">
        <w:rPr>
          <w:rFonts w:ascii="Times New Roman" w:hAnsi="Times New Roman" w:cs="Times New Roman"/>
          <w:b/>
          <w:sz w:val="24"/>
          <w:szCs w:val="24"/>
        </w:rPr>
        <w:t>Likuiditas</w:t>
      </w:r>
      <w:proofErr w:type="spellEnd"/>
      <w:r w:rsidRPr="00147291">
        <w:rPr>
          <w:rFonts w:ascii="Times New Roman" w:hAnsi="Times New Roman" w:cs="Times New Roman"/>
          <w:b/>
          <w:sz w:val="24"/>
          <w:szCs w:val="24"/>
        </w:rPr>
        <w:t xml:space="preserve"> Saham, dan Volume </w:t>
      </w:r>
      <w:proofErr w:type="spellStart"/>
      <w:r w:rsidRPr="00147291">
        <w:rPr>
          <w:rFonts w:ascii="Times New Roman" w:hAnsi="Times New Roman" w:cs="Times New Roman"/>
          <w:b/>
          <w:sz w:val="24"/>
          <w:szCs w:val="24"/>
        </w:rPr>
        <w:t>Perdagangan</w:t>
      </w:r>
      <w:proofErr w:type="spellEnd"/>
      <w:r w:rsidRPr="00147291">
        <w:rPr>
          <w:rFonts w:ascii="Times New Roman" w:hAnsi="Times New Roman" w:cs="Times New Roman"/>
          <w:b/>
          <w:sz w:val="24"/>
          <w:szCs w:val="24"/>
        </w:rPr>
        <w:t xml:space="preserve"> </w:t>
      </w:r>
      <w:proofErr w:type="spellStart"/>
      <w:r w:rsidRPr="00147291">
        <w:rPr>
          <w:rFonts w:ascii="Times New Roman" w:hAnsi="Times New Roman" w:cs="Times New Roman"/>
          <w:b/>
          <w:sz w:val="24"/>
          <w:szCs w:val="24"/>
        </w:rPr>
        <w:t>Sebelum</w:t>
      </w:r>
      <w:proofErr w:type="spellEnd"/>
      <w:r w:rsidRPr="00147291">
        <w:rPr>
          <w:rFonts w:ascii="Times New Roman" w:hAnsi="Times New Roman" w:cs="Times New Roman"/>
          <w:b/>
          <w:sz w:val="24"/>
          <w:szCs w:val="24"/>
        </w:rPr>
        <w:t xml:space="preserve"> dan </w:t>
      </w:r>
      <w:proofErr w:type="spellStart"/>
      <w:r w:rsidRPr="00147291">
        <w:rPr>
          <w:rFonts w:ascii="Times New Roman" w:hAnsi="Times New Roman" w:cs="Times New Roman"/>
          <w:b/>
          <w:sz w:val="24"/>
          <w:szCs w:val="24"/>
        </w:rPr>
        <w:t>Sesudah</w:t>
      </w:r>
      <w:proofErr w:type="spellEnd"/>
      <w:r w:rsidRPr="00147291">
        <w:rPr>
          <w:rFonts w:ascii="Times New Roman" w:hAnsi="Times New Roman" w:cs="Times New Roman"/>
          <w:b/>
          <w:sz w:val="24"/>
          <w:szCs w:val="24"/>
        </w:rPr>
        <w:t xml:space="preserve"> </w:t>
      </w:r>
      <w:r w:rsidRPr="00147291">
        <w:rPr>
          <w:rFonts w:ascii="Times New Roman" w:hAnsi="Times New Roman" w:cs="Times New Roman"/>
          <w:b/>
          <w:i/>
          <w:sz w:val="24"/>
          <w:szCs w:val="24"/>
        </w:rPr>
        <w:t>Stock split</w:t>
      </w:r>
      <w:r w:rsidRPr="00147291">
        <w:rPr>
          <w:rFonts w:ascii="Times New Roman" w:hAnsi="Times New Roman" w:cs="Times New Roman"/>
          <w:b/>
          <w:sz w:val="24"/>
          <w:szCs w:val="24"/>
        </w:rPr>
        <w:t xml:space="preserve"> Pada Perusahaan yang </w:t>
      </w:r>
      <w:proofErr w:type="spellStart"/>
      <w:r w:rsidRPr="00147291">
        <w:rPr>
          <w:rFonts w:ascii="Times New Roman" w:hAnsi="Times New Roman" w:cs="Times New Roman"/>
          <w:b/>
          <w:sz w:val="24"/>
          <w:szCs w:val="24"/>
        </w:rPr>
        <w:t>Terdaftar</w:t>
      </w:r>
      <w:proofErr w:type="spellEnd"/>
      <w:r w:rsidRPr="00147291">
        <w:rPr>
          <w:rFonts w:ascii="Times New Roman" w:hAnsi="Times New Roman" w:cs="Times New Roman"/>
          <w:b/>
          <w:sz w:val="24"/>
          <w:szCs w:val="24"/>
        </w:rPr>
        <w:t xml:space="preserve"> di Bursa </w:t>
      </w:r>
      <w:proofErr w:type="spellStart"/>
      <w:r w:rsidRPr="00147291">
        <w:rPr>
          <w:rFonts w:ascii="Times New Roman" w:hAnsi="Times New Roman" w:cs="Times New Roman"/>
          <w:b/>
          <w:sz w:val="24"/>
          <w:szCs w:val="24"/>
        </w:rPr>
        <w:t>Efek</w:t>
      </w:r>
      <w:proofErr w:type="spellEnd"/>
      <w:r w:rsidRPr="00147291">
        <w:rPr>
          <w:rFonts w:ascii="Times New Roman" w:hAnsi="Times New Roman" w:cs="Times New Roman"/>
          <w:b/>
          <w:sz w:val="24"/>
          <w:szCs w:val="24"/>
        </w:rPr>
        <w:t xml:space="preserve"> Indonesia </w:t>
      </w:r>
      <w:proofErr w:type="spellStart"/>
      <w:r w:rsidRPr="00147291">
        <w:rPr>
          <w:rFonts w:ascii="Times New Roman" w:hAnsi="Times New Roman" w:cs="Times New Roman"/>
          <w:b/>
          <w:sz w:val="24"/>
          <w:szCs w:val="24"/>
        </w:rPr>
        <w:t>Tahun</w:t>
      </w:r>
      <w:proofErr w:type="spellEnd"/>
      <w:r w:rsidRPr="00147291">
        <w:rPr>
          <w:rFonts w:ascii="Times New Roman" w:hAnsi="Times New Roman" w:cs="Times New Roman"/>
          <w:b/>
          <w:sz w:val="24"/>
          <w:szCs w:val="24"/>
        </w:rPr>
        <w:t xml:space="preserve"> 2021-2023.</w:t>
      </w:r>
    </w:p>
    <w:p w14:paraId="4F9D3F75" w14:textId="1A66B31A" w:rsidR="005E3F85" w:rsidRPr="00147291" w:rsidRDefault="005E3F85" w:rsidP="00147291">
      <w:pPr>
        <w:spacing w:line="240" w:lineRule="auto"/>
        <w:ind w:firstLine="720"/>
        <w:jc w:val="both"/>
        <w:rPr>
          <w:rFonts w:ascii="Times New Roman" w:hAnsi="Times New Roman" w:cs="Times New Roman"/>
          <w:sz w:val="24"/>
          <w:szCs w:val="24"/>
        </w:rPr>
      </w:pPr>
      <w:proofErr w:type="spellStart"/>
      <w:r w:rsidRPr="00147291">
        <w:rPr>
          <w:rFonts w:ascii="Times New Roman" w:hAnsi="Times New Roman" w:cs="Times New Roman"/>
          <w:sz w:val="24"/>
          <w:szCs w:val="24"/>
        </w:rPr>
        <w:t>Penelitian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ini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bertujuan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untuk</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mengetahui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apakah</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terdapat</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perbedaan</w:t>
      </w:r>
      <w:proofErr w:type="spellEnd"/>
      <w:r w:rsidRPr="00147291">
        <w:rPr>
          <w:rFonts w:ascii="Times New Roman" w:hAnsi="Times New Roman" w:cs="Times New Roman"/>
          <w:sz w:val="24"/>
          <w:szCs w:val="24"/>
        </w:rPr>
        <w:t xml:space="preserve"> </w:t>
      </w:r>
      <w:r w:rsidRPr="00147291">
        <w:rPr>
          <w:rFonts w:ascii="Times New Roman" w:hAnsi="Times New Roman" w:cs="Times New Roman"/>
          <w:i/>
          <w:sz w:val="24"/>
          <w:szCs w:val="24"/>
        </w:rPr>
        <w:t>Return</w:t>
      </w:r>
      <w:r w:rsidRPr="00147291">
        <w:rPr>
          <w:rFonts w:ascii="Times New Roman" w:hAnsi="Times New Roman" w:cs="Times New Roman"/>
          <w:sz w:val="24"/>
          <w:szCs w:val="24"/>
        </w:rPr>
        <w:t xml:space="preserve"> Saham, </w:t>
      </w:r>
      <w:proofErr w:type="spellStart"/>
      <w:r w:rsidRPr="00147291">
        <w:rPr>
          <w:rFonts w:ascii="Times New Roman" w:hAnsi="Times New Roman" w:cs="Times New Roman"/>
          <w:sz w:val="24"/>
          <w:szCs w:val="24"/>
        </w:rPr>
        <w:t>Likuiditas</w:t>
      </w:r>
      <w:proofErr w:type="spellEnd"/>
      <w:r w:rsidRPr="00147291">
        <w:rPr>
          <w:rFonts w:ascii="Times New Roman" w:hAnsi="Times New Roman" w:cs="Times New Roman"/>
          <w:sz w:val="24"/>
          <w:szCs w:val="24"/>
        </w:rPr>
        <w:t xml:space="preserve"> Saham, dan Volume </w:t>
      </w:r>
      <w:proofErr w:type="spellStart"/>
      <w:r w:rsidRPr="00147291">
        <w:rPr>
          <w:rFonts w:ascii="Times New Roman" w:hAnsi="Times New Roman" w:cs="Times New Roman"/>
          <w:sz w:val="24"/>
          <w:szCs w:val="24"/>
        </w:rPr>
        <w:t>Perdagangan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Sebelum</w:t>
      </w:r>
      <w:proofErr w:type="spellEnd"/>
      <w:r w:rsidRPr="00147291">
        <w:rPr>
          <w:rFonts w:ascii="Times New Roman" w:hAnsi="Times New Roman" w:cs="Times New Roman"/>
          <w:sz w:val="24"/>
          <w:szCs w:val="24"/>
        </w:rPr>
        <w:t xml:space="preserve"> dan </w:t>
      </w:r>
      <w:proofErr w:type="spellStart"/>
      <w:r w:rsidRPr="00147291">
        <w:rPr>
          <w:rFonts w:ascii="Times New Roman" w:hAnsi="Times New Roman" w:cs="Times New Roman"/>
          <w:sz w:val="24"/>
          <w:szCs w:val="24"/>
        </w:rPr>
        <w:t>Sesudah</w:t>
      </w:r>
      <w:proofErr w:type="spellEnd"/>
      <w:r w:rsidRPr="00147291">
        <w:rPr>
          <w:rFonts w:ascii="Times New Roman" w:hAnsi="Times New Roman" w:cs="Times New Roman"/>
          <w:sz w:val="24"/>
          <w:szCs w:val="24"/>
        </w:rPr>
        <w:t xml:space="preserve"> </w:t>
      </w:r>
      <w:r w:rsidRPr="00147291">
        <w:rPr>
          <w:rFonts w:ascii="Times New Roman" w:hAnsi="Times New Roman" w:cs="Times New Roman"/>
          <w:i/>
          <w:sz w:val="24"/>
          <w:szCs w:val="24"/>
        </w:rPr>
        <w:t>Stock split</w:t>
      </w:r>
      <w:r w:rsidRPr="00147291">
        <w:rPr>
          <w:rFonts w:ascii="Times New Roman" w:hAnsi="Times New Roman" w:cs="Times New Roman"/>
          <w:sz w:val="24"/>
          <w:szCs w:val="24"/>
        </w:rPr>
        <w:t xml:space="preserve"> Pada Perusahaan yang </w:t>
      </w:r>
      <w:proofErr w:type="spellStart"/>
      <w:r w:rsidRPr="00147291">
        <w:rPr>
          <w:rFonts w:ascii="Times New Roman" w:hAnsi="Times New Roman" w:cs="Times New Roman"/>
          <w:sz w:val="24"/>
          <w:szCs w:val="24"/>
        </w:rPr>
        <w:t>Terdaftar</w:t>
      </w:r>
      <w:proofErr w:type="spellEnd"/>
      <w:r w:rsidRPr="00147291">
        <w:rPr>
          <w:rFonts w:ascii="Times New Roman" w:hAnsi="Times New Roman" w:cs="Times New Roman"/>
          <w:sz w:val="24"/>
          <w:szCs w:val="24"/>
        </w:rPr>
        <w:t xml:space="preserve"> di Bursa </w:t>
      </w:r>
      <w:proofErr w:type="spellStart"/>
      <w:r w:rsidRPr="00147291">
        <w:rPr>
          <w:rFonts w:ascii="Times New Roman" w:hAnsi="Times New Roman" w:cs="Times New Roman"/>
          <w:sz w:val="24"/>
          <w:szCs w:val="24"/>
        </w:rPr>
        <w:t>Efek</w:t>
      </w:r>
      <w:proofErr w:type="spellEnd"/>
      <w:r w:rsidRPr="00147291">
        <w:rPr>
          <w:rFonts w:ascii="Times New Roman" w:hAnsi="Times New Roman" w:cs="Times New Roman"/>
          <w:sz w:val="24"/>
          <w:szCs w:val="24"/>
        </w:rPr>
        <w:t xml:space="preserve"> Indonesia </w:t>
      </w:r>
      <w:proofErr w:type="spellStart"/>
      <w:r w:rsidRPr="00147291">
        <w:rPr>
          <w:rFonts w:ascii="Times New Roman" w:hAnsi="Times New Roman" w:cs="Times New Roman"/>
          <w:sz w:val="24"/>
          <w:szCs w:val="24"/>
        </w:rPr>
        <w:t>Tahun</w:t>
      </w:r>
      <w:proofErr w:type="spellEnd"/>
      <w:r w:rsidRPr="00147291">
        <w:rPr>
          <w:rFonts w:ascii="Times New Roman" w:hAnsi="Times New Roman" w:cs="Times New Roman"/>
          <w:sz w:val="24"/>
          <w:szCs w:val="24"/>
        </w:rPr>
        <w:t xml:space="preserve"> 2021-2023. </w:t>
      </w:r>
      <w:proofErr w:type="spellStart"/>
      <w:r w:rsidRPr="00147291">
        <w:rPr>
          <w:rFonts w:ascii="Times New Roman" w:hAnsi="Times New Roman" w:cs="Times New Roman"/>
          <w:sz w:val="24"/>
          <w:szCs w:val="24"/>
        </w:rPr>
        <w:t>Populasi</w:t>
      </w:r>
      <w:proofErr w:type="spellEnd"/>
      <w:r w:rsidRPr="00147291">
        <w:rPr>
          <w:rFonts w:ascii="Times New Roman" w:hAnsi="Times New Roman" w:cs="Times New Roman"/>
          <w:sz w:val="24"/>
          <w:szCs w:val="24"/>
        </w:rPr>
        <w:t xml:space="preserve"> yang </w:t>
      </w:r>
      <w:proofErr w:type="spellStart"/>
      <w:r w:rsidRPr="00147291">
        <w:rPr>
          <w:rFonts w:ascii="Times New Roman" w:hAnsi="Times New Roman" w:cs="Times New Roman"/>
          <w:sz w:val="24"/>
          <w:szCs w:val="24"/>
        </w:rPr>
        <w:t>digunakan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dalam</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penelitian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ini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yaitu</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perusahaan</w:t>
      </w:r>
      <w:proofErr w:type="spellEnd"/>
      <w:r w:rsidRPr="00147291">
        <w:rPr>
          <w:rFonts w:ascii="Times New Roman" w:hAnsi="Times New Roman" w:cs="Times New Roman"/>
          <w:sz w:val="24"/>
          <w:szCs w:val="24"/>
        </w:rPr>
        <w:t xml:space="preserve"> yang </w:t>
      </w:r>
      <w:proofErr w:type="spellStart"/>
      <w:r w:rsidRPr="00147291">
        <w:rPr>
          <w:rFonts w:ascii="Times New Roman" w:hAnsi="Times New Roman" w:cs="Times New Roman"/>
          <w:sz w:val="24"/>
          <w:szCs w:val="24"/>
        </w:rPr>
        <w:t>melakukan</w:t>
      </w:r>
      <w:proofErr w:type="spellEnd"/>
      <w:r w:rsidRPr="00147291">
        <w:rPr>
          <w:rFonts w:ascii="Times New Roman" w:hAnsi="Times New Roman" w:cs="Times New Roman"/>
          <w:sz w:val="24"/>
          <w:szCs w:val="24"/>
        </w:rPr>
        <w:t xml:space="preserve"> </w:t>
      </w:r>
      <w:r w:rsidRPr="00147291">
        <w:rPr>
          <w:rFonts w:ascii="Times New Roman" w:hAnsi="Times New Roman" w:cs="Times New Roman"/>
          <w:i/>
          <w:sz w:val="24"/>
          <w:szCs w:val="24"/>
        </w:rPr>
        <w:t xml:space="preserve">stock split </w:t>
      </w:r>
      <w:proofErr w:type="spellStart"/>
      <w:r w:rsidRPr="00147291">
        <w:rPr>
          <w:rFonts w:ascii="Times New Roman" w:hAnsi="Times New Roman" w:cs="Times New Roman"/>
          <w:sz w:val="24"/>
          <w:szCs w:val="24"/>
        </w:rPr>
        <w:t>dalam</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periode</w:t>
      </w:r>
      <w:proofErr w:type="spellEnd"/>
      <w:r w:rsidRPr="00147291">
        <w:rPr>
          <w:rFonts w:ascii="Times New Roman" w:hAnsi="Times New Roman" w:cs="Times New Roman"/>
          <w:sz w:val="24"/>
          <w:szCs w:val="24"/>
        </w:rPr>
        <w:t xml:space="preserve"> 2021-2023 </w:t>
      </w:r>
      <w:proofErr w:type="spellStart"/>
      <w:r w:rsidRPr="00147291">
        <w:rPr>
          <w:rFonts w:ascii="Times New Roman" w:hAnsi="Times New Roman" w:cs="Times New Roman"/>
          <w:sz w:val="24"/>
          <w:szCs w:val="24"/>
        </w:rPr>
        <w:t>tercatat</w:t>
      </w:r>
      <w:proofErr w:type="spellEnd"/>
      <w:r w:rsidRPr="00147291">
        <w:rPr>
          <w:rFonts w:ascii="Times New Roman" w:hAnsi="Times New Roman" w:cs="Times New Roman"/>
          <w:sz w:val="24"/>
          <w:szCs w:val="24"/>
        </w:rPr>
        <w:t xml:space="preserve"> di BEI </w:t>
      </w:r>
      <w:proofErr w:type="spellStart"/>
      <w:r w:rsidRPr="00147291">
        <w:rPr>
          <w:rFonts w:ascii="Times New Roman" w:hAnsi="Times New Roman" w:cs="Times New Roman"/>
          <w:sz w:val="24"/>
          <w:szCs w:val="24"/>
        </w:rPr>
        <w:t>terdapat</w:t>
      </w:r>
      <w:proofErr w:type="spellEnd"/>
      <w:r w:rsidRPr="00147291">
        <w:rPr>
          <w:rFonts w:ascii="Times New Roman" w:hAnsi="Times New Roman" w:cs="Times New Roman"/>
          <w:sz w:val="24"/>
          <w:szCs w:val="24"/>
        </w:rPr>
        <w:t xml:space="preserve"> 30 </w:t>
      </w:r>
      <w:proofErr w:type="spellStart"/>
      <w:r w:rsidRPr="00147291">
        <w:rPr>
          <w:rFonts w:ascii="Times New Roman" w:hAnsi="Times New Roman" w:cs="Times New Roman"/>
          <w:sz w:val="24"/>
          <w:szCs w:val="24"/>
        </w:rPr>
        <w:t>perusahaan</w:t>
      </w:r>
      <w:proofErr w:type="spellEnd"/>
      <w:r w:rsidRPr="00147291">
        <w:rPr>
          <w:rFonts w:ascii="Times New Roman" w:hAnsi="Times New Roman" w:cs="Times New Roman"/>
          <w:sz w:val="24"/>
          <w:szCs w:val="24"/>
        </w:rPr>
        <w:t xml:space="preserve"> yang </w:t>
      </w:r>
      <w:proofErr w:type="spellStart"/>
      <w:r w:rsidRPr="00147291">
        <w:rPr>
          <w:rFonts w:ascii="Times New Roman" w:hAnsi="Times New Roman" w:cs="Times New Roman"/>
          <w:sz w:val="24"/>
          <w:szCs w:val="24"/>
        </w:rPr>
        <w:t>melakukan</w:t>
      </w:r>
      <w:proofErr w:type="spellEnd"/>
      <w:r w:rsidRPr="00147291">
        <w:rPr>
          <w:rFonts w:ascii="Times New Roman" w:hAnsi="Times New Roman" w:cs="Times New Roman"/>
          <w:sz w:val="24"/>
          <w:szCs w:val="24"/>
        </w:rPr>
        <w:t xml:space="preserve"> </w:t>
      </w:r>
      <w:r w:rsidRPr="00147291">
        <w:rPr>
          <w:rFonts w:ascii="Times New Roman" w:hAnsi="Times New Roman" w:cs="Times New Roman"/>
          <w:i/>
          <w:sz w:val="24"/>
          <w:szCs w:val="24"/>
        </w:rPr>
        <w:t>stock split,</w:t>
      </w:r>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terdapat</w:t>
      </w:r>
      <w:proofErr w:type="spellEnd"/>
      <w:r w:rsidRPr="00147291">
        <w:rPr>
          <w:rFonts w:ascii="Times New Roman" w:hAnsi="Times New Roman" w:cs="Times New Roman"/>
          <w:sz w:val="24"/>
          <w:szCs w:val="24"/>
        </w:rPr>
        <w:t xml:space="preserve"> 17 </w:t>
      </w:r>
      <w:proofErr w:type="spellStart"/>
      <w:r w:rsidRPr="00147291">
        <w:rPr>
          <w:rFonts w:ascii="Times New Roman" w:hAnsi="Times New Roman" w:cs="Times New Roman"/>
          <w:sz w:val="24"/>
          <w:szCs w:val="24"/>
        </w:rPr>
        <w:t>sampel</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perusahaan</w:t>
      </w:r>
      <w:proofErr w:type="spellEnd"/>
      <w:r w:rsidRPr="00147291">
        <w:rPr>
          <w:rFonts w:ascii="Times New Roman" w:hAnsi="Times New Roman" w:cs="Times New Roman"/>
          <w:sz w:val="24"/>
          <w:szCs w:val="24"/>
        </w:rPr>
        <w:t xml:space="preserve"> yang </w:t>
      </w:r>
      <w:proofErr w:type="spellStart"/>
      <w:r w:rsidRPr="00147291">
        <w:rPr>
          <w:rFonts w:ascii="Times New Roman" w:hAnsi="Times New Roman" w:cs="Times New Roman"/>
          <w:sz w:val="24"/>
          <w:szCs w:val="24"/>
        </w:rPr>
        <w:t>sesuai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kriteria</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Periode</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pengamatan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yaitu</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sepuluh</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hari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sebelum</w:t>
      </w:r>
      <w:proofErr w:type="spellEnd"/>
      <w:r w:rsidRPr="00147291">
        <w:rPr>
          <w:rFonts w:ascii="Times New Roman" w:hAnsi="Times New Roman" w:cs="Times New Roman"/>
          <w:sz w:val="24"/>
          <w:szCs w:val="24"/>
        </w:rPr>
        <w:t xml:space="preserve"> (H-10) </w:t>
      </w:r>
      <w:proofErr w:type="spellStart"/>
      <w:r w:rsidRPr="00147291">
        <w:rPr>
          <w:rFonts w:ascii="Times New Roman" w:hAnsi="Times New Roman" w:cs="Times New Roman"/>
          <w:sz w:val="24"/>
          <w:szCs w:val="24"/>
        </w:rPr>
        <w:t>sampai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sampai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satu</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hari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sebelum</w:t>
      </w:r>
      <w:proofErr w:type="spellEnd"/>
      <w:r w:rsidRPr="00147291">
        <w:rPr>
          <w:rFonts w:ascii="Times New Roman" w:hAnsi="Times New Roman" w:cs="Times New Roman"/>
          <w:sz w:val="24"/>
          <w:szCs w:val="24"/>
        </w:rPr>
        <w:t xml:space="preserve"> </w:t>
      </w:r>
      <w:r w:rsidRPr="00147291">
        <w:rPr>
          <w:rFonts w:ascii="Times New Roman" w:hAnsi="Times New Roman" w:cs="Times New Roman"/>
          <w:i/>
          <w:sz w:val="24"/>
          <w:szCs w:val="24"/>
        </w:rPr>
        <w:t xml:space="preserve">stock split </w:t>
      </w:r>
      <w:r w:rsidRPr="00147291">
        <w:rPr>
          <w:rFonts w:ascii="Times New Roman" w:hAnsi="Times New Roman" w:cs="Times New Roman"/>
          <w:sz w:val="24"/>
          <w:szCs w:val="24"/>
        </w:rPr>
        <w:t>(</w:t>
      </w:r>
      <w:r w:rsidR="00953CD4" w:rsidRPr="00147291">
        <w:rPr>
          <w:rFonts w:ascii="Times New Roman" w:hAnsi="Times New Roman" w:cs="Times New Roman"/>
          <w:sz w:val="24"/>
          <w:szCs w:val="24"/>
        </w:rPr>
        <w:t xml:space="preserve">H-1), </w:t>
      </w:r>
      <w:proofErr w:type="spellStart"/>
      <w:r w:rsidR="00953CD4" w:rsidRPr="00147291">
        <w:rPr>
          <w:rFonts w:ascii="Times New Roman" w:hAnsi="Times New Roman" w:cs="Times New Roman"/>
          <w:sz w:val="24"/>
          <w:szCs w:val="24"/>
        </w:rPr>
        <w:t>serta</w:t>
      </w:r>
      <w:proofErr w:type="spellEnd"/>
      <w:r w:rsidR="00953CD4" w:rsidRPr="00147291">
        <w:rPr>
          <w:rFonts w:ascii="Times New Roman" w:hAnsi="Times New Roman" w:cs="Times New Roman"/>
          <w:sz w:val="24"/>
          <w:szCs w:val="24"/>
        </w:rPr>
        <w:t xml:space="preserve"> </w:t>
      </w:r>
      <w:proofErr w:type="spellStart"/>
      <w:r w:rsidR="00953CD4" w:rsidRPr="00147291">
        <w:rPr>
          <w:rFonts w:ascii="Times New Roman" w:hAnsi="Times New Roman" w:cs="Times New Roman"/>
          <w:sz w:val="24"/>
          <w:szCs w:val="24"/>
        </w:rPr>
        <w:t>sepuluh</w:t>
      </w:r>
      <w:proofErr w:type="spellEnd"/>
      <w:r w:rsidR="00953CD4" w:rsidRPr="00147291">
        <w:rPr>
          <w:rFonts w:ascii="Times New Roman" w:hAnsi="Times New Roman" w:cs="Times New Roman"/>
          <w:sz w:val="24"/>
          <w:szCs w:val="24"/>
        </w:rPr>
        <w:t xml:space="preserve"> </w:t>
      </w:r>
      <w:proofErr w:type="spellStart"/>
      <w:r w:rsidR="00953CD4" w:rsidRPr="00147291">
        <w:rPr>
          <w:rFonts w:ascii="Times New Roman" w:hAnsi="Times New Roman" w:cs="Times New Roman"/>
          <w:sz w:val="24"/>
          <w:szCs w:val="24"/>
        </w:rPr>
        <w:t>hari</w:t>
      </w:r>
      <w:proofErr w:type="spellEnd"/>
      <w:r w:rsidR="00953CD4" w:rsidRPr="00147291">
        <w:rPr>
          <w:rFonts w:ascii="Times New Roman" w:hAnsi="Times New Roman" w:cs="Times New Roman"/>
          <w:sz w:val="24"/>
          <w:szCs w:val="24"/>
        </w:rPr>
        <w:t xml:space="preserve"> </w:t>
      </w:r>
      <w:proofErr w:type="spellStart"/>
      <w:r w:rsidR="00953CD4" w:rsidRPr="00147291">
        <w:rPr>
          <w:rFonts w:ascii="Times New Roman" w:hAnsi="Times New Roman" w:cs="Times New Roman"/>
          <w:sz w:val="24"/>
          <w:szCs w:val="24"/>
        </w:rPr>
        <w:t>sesudah</w:t>
      </w:r>
      <w:proofErr w:type="spellEnd"/>
      <w:r w:rsidR="00953CD4" w:rsidRPr="00147291">
        <w:rPr>
          <w:rFonts w:ascii="Times New Roman" w:hAnsi="Times New Roman" w:cs="Times New Roman"/>
          <w:sz w:val="24"/>
          <w:szCs w:val="24"/>
        </w:rPr>
        <w:t xml:space="preserve"> (H+10) </w:t>
      </w:r>
      <w:proofErr w:type="spellStart"/>
      <w:r w:rsidR="00953CD4" w:rsidRPr="00147291">
        <w:rPr>
          <w:rFonts w:ascii="Times New Roman" w:hAnsi="Times New Roman" w:cs="Times New Roman"/>
          <w:sz w:val="24"/>
          <w:szCs w:val="24"/>
        </w:rPr>
        <w:t>sampai</w:t>
      </w:r>
      <w:proofErr w:type="spellEnd"/>
      <w:r w:rsidR="00953CD4" w:rsidRPr="00147291">
        <w:rPr>
          <w:rFonts w:ascii="Times New Roman" w:hAnsi="Times New Roman" w:cs="Times New Roman"/>
          <w:sz w:val="24"/>
          <w:szCs w:val="24"/>
        </w:rPr>
        <w:t xml:space="preserve"> </w:t>
      </w:r>
      <w:proofErr w:type="spellStart"/>
      <w:r w:rsidR="00953CD4" w:rsidRPr="00147291">
        <w:rPr>
          <w:rFonts w:ascii="Times New Roman" w:hAnsi="Times New Roman" w:cs="Times New Roman"/>
          <w:sz w:val="24"/>
          <w:szCs w:val="24"/>
        </w:rPr>
        <w:t>satu</w:t>
      </w:r>
      <w:proofErr w:type="spellEnd"/>
      <w:r w:rsidR="00953CD4" w:rsidRPr="00147291">
        <w:rPr>
          <w:rFonts w:ascii="Times New Roman" w:hAnsi="Times New Roman" w:cs="Times New Roman"/>
          <w:sz w:val="24"/>
          <w:szCs w:val="24"/>
        </w:rPr>
        <w:t xml:space="preserve"> </w:t>
      </w:r>
      <w:proofErr w:type="spellStart"/>
      <w:r w:rsidR="00953CD4" w:rsidRPr="00147291">
        <w:rPr>
          <w:rFonts w:ascii="Times New Roman" w:hAnsi="Times New Roman" w:cs="Times New Roman"/>
          <w:sz w:val="24"/>
          <w:szCs w:val="24"/>
        </w:rPr>
        <w:t>hari</w:t>
      </w:r>
      <w:proofErr w:type="spellEnd"/>
      <w:r w:rsidR="00953CD4" w:rsidRPr="00147291">
        <w:rPr>
          <w:rFonts w:ascii="Times New Roman" w:hAnsi="Times New Roman" w:cs="Times New Roman"/>
          <w:sz w:val="24"/>
          <w:szCs w:val="24"/>
        </w:rPr>
        <w:t xml:space="preserve"> </w:t>
      </w:r>
      <w:proofErr w:type="spellStart"/>
      <w:r w:rsidR="00953CD4" w:rsidRPr="00147291">
        <w:rPr>
          <w:rFonts w:ascii="Times New Roman" w:hAnsi="Times New Roman" w:cs="Times New Roman"/>
          <w:sz w:val="24"/>
          <w:szCs w:val="24"/>
        </w:rPr>
        <w:t>sesudah</w:t>
      </w:r>
      <w:proofErr w:type="spellEnd"/>
      <w:r w:rsidR="00953CD4" w:rsidRPr="00147291">
        <w:rPr>
          <w:rFonts w:ascii="Times New Roman" w:hAnsi="Times New Roman" w:cs="Times New Roman"/>
          <w:sz w:val="24"/>
          <w:szCs w:val="24"/>
        </w:rPr>
        <w:t xml:space="preserve"> </w:t>
      </w:r>
      <w:r w:rsidR="00953CD4" w:rsidRPr="00147291">
        <w:rPr>
          <w:rFonts w:ascii="Times New Roman" w:hAnsi="Times New Roman" w:cs="Times New Roman"/>
          <w:i/>
          <w:sz w:val="24"/>
          <w:szCs w:val="24"/>
        </w:rPr>
        <w:t xml:space="preserve">stock split </w:t>
      </w:r>
      <w:r w:rsidR="00953CD4" w:rsidRPr="00147291">
        <w:rPr>
          <w:rFonts w:ascii="Times New Roman" w:hAnsi="Times New Roman" w:cs="Times New Roman"/>
          <w:sz w:val="24"/>
          <w:szCs w:val="24"/>
        </w:rPr>
        <w:t>(H+1).</w:t>
      </w:r>
    </w:p>
    <w:p w14:paraId="70F1BB6B" w14:textId="5082EF90" w:rsidR="00953CD4" w:rsidRPr="00147291" w:rsidRDefault="00953CD4" w:rsidP="00147291">
      <w:pPr>
        <w:spacing w:line="240" w:lineRule="auto"/>
        <w:ind w:firstLine="720"/>
        <w:jc w:val="both"/>
        <w:rPr>
          <w:rFonts w:ascii="Times New Roman" w:hAnsi="Times New Roman" w:cs="Times New Roman"/>
          <w:sz w:val="24"/>
          <w:szCs w:val="24"/>
          <w:lang w:val="en-US"/>
        </w:rPr>
      </w:pPr>
      <w:proofErr w:type="spellStart"/>
      <w:r w:rsidRPr="00147291">
        <w:rPr>
          <w:rFonts w:ascii="Times New Roman" w:hAnsi="Times New Roman" w:cs="Times New Roman"/>
          <w:sz w:val="24"/>
          <w:szCs w:val="24"/>
        </w:rPr>
        <w:t>Penelitian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ini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merupakan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penelitian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kuantitatif</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dengan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menggunakan</w:t>
      </w:r>
      <w:proofErr w:type="spellEnd"/>
      <w:r w:rsidRPr="00147291">
        <w:rPr>
          <w:rFonts w:ascii="Times New Roman" w:hAnsi="Times New Roman" w:cs="Times New Roman"/>
          <w:sz w:val="24"/>
          <w:szCs w:val="24"/>
        </w:rPr>
        <w:t xml:space="preserve"> </w:t>
      </w:r>
      <w:r w:rsidRPr="00147291">
        <w:rPr>
          <w:rFonts w:ascii="Times New Roman" w:hAnsi="Times New Roman" w:cs="Times New Roman"/>
          <w:i/>
          <w:sz w:val="24"/>
          <w:szCs w:val="24"/>
        </w:rPr>
        <w:t>study</w:t>
      </w:r>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peristiwa</w:t>
      </w:r>
      <w:proofErr w:type="spellEnd"/>
      <w:r w:rsidRPr="00147291">
        <w:rPr>
          <w:rFonts w:ascii="Times New Roman" w:hAnsi="Times New Roman" w:cs="Times New Roman"/>
          <w:sz w:val="24"/>
          <w:szCs w:val="24"/>
        </w:rPr>
        <w:t xml:space="preserve"> yang </w:t>
      </w:r>
      <w:proofErr w:type="spellStart"/>
      <w:r w:rsidRPr="00147291">
        <w:rPr>
          <w:rFonts w:ascii="Times New Roman" w:hAnsi="Times New Roman" w:cs="Times New Roman"/>
          <w:sz w:val="24"/>
          <w:szCs w:val="24"/>
        </w:rPr>
        <w:t>informasinya</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dipublikasi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sebagai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suatu</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pengumuman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menggunakan</w:t>
      </w:r>
      <w:proofErr w:type="spellEnd"/>
      <w:r w:rsidRPr="00147291">
        <w:rPr>
          <w:rFonts w:ascii="Times New Roman" w:hAnsi="Times New Roman" w:cs="Times New Roman"/>
          <w:sz w:val="24"/>
          <w:szCs w:val="24"/>
        </w:rPr>
        <w:t xml:space="preserve"> data </w:t>
      </w:r>
      <w:proofErr w:type="spellStart"/>
      <w:r w:rsidRPr="00147291">
        <w:rPr>
          <w:rFonts w:ascii="Times New Roman" w:hAnsi="Times New Roman" w:cs="Times New Roman"/>
          <w:sz w:val="24"/>
          <w:szCs w:val="24"/>
        </w:rPr>
        <w:t>sekunder</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berupa</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pengumuan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pemecahan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saham</w:t>
      </w:r>
      <w:proofErr w:type="spellEnd"/>
      <w:r w:rsidRPr="00147291">
        <w:rPr>
          <w:rFonts w:ascii="Times New Roman" w:hAnsi="Times New Roman" w:cs="Times New Roman"/>
          <w:sz w:val="24"/>
          <w:szCs w:val="24"/>
        </w:rPr>
        <w:t xml:space="preserve"> </w:t>
      </w:r>
      <w:r w:rsidRPr="00147291">
        <w:rPr>
          <w:rFonts w:ascii="Times New Roman" w:hAnsi="Times New Roman" w:cs="Times New Roman"/>
          <w:i/>
          <w:sz w:val="24"/>
          <w:szCs w:val="24"/>
        </w:rPr>
        <w:t>(stock split)</w:t>
      </w:r>
      <w:r w:rsidRPr="00147291">
        <w:rPr>
          <w:rFonts w:ascii="Times New Roman" w:hAnsi="Times New Roman" w:cs="Times New Roman"/>
          <w:sz w:val="24"/>
          <w:szCs w:val="24"/>
        </w:rPr>
        <w:t xml:space="preserve"> yang </w:t>
      </w:r>
      <w:proofErr w:type="spellStart"/>
      <w:r w:rsidRPr="00147291">
        <w:rPr>
          <w:rFonts w:ascii="Times New Roman" w:hAnsi="Times New Roman" w:cs="Times New Roman"/>
          <w:sz w:val="24"/>
          <w:szCs w:val="24"/>
        </w:rPr>
        <w:t>diperoleh</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dari</w:t>
      </w:r>
      <w:proofErr w:type="spellEnd"/>
      <w:r w:rsidRPr="00147291">
        <w:rPr>
          <w:rFonts w:ascii="Times New Roman" w:hAnsi="Times New Roman" w:cs="Times New Roman"/>
          <w:sz w:val="24"/>
          <w:szCs w:val="24"/>
        </w:rPr>
        <w:t xml:space="preserve"> Bursa </w:t>
      </w:r>
      <w:proofErr w:type="spellStart"/>
      <w:r w:rsidRPr="00147291">
        <w:rPr>
          <w:rFonts w:ascii="Times New Roman" w:hAnsi="Times New Roman" w:cs="Times New Roman"/>
          <w:sz w:val="24"/>
          <w:szCs w:val="24"/>
        </w:rPr>
        <w:t>Efek</w:t>
      </w:r>
      <w:proofErr w:type="spellEnd"/>
      <w:r w:rsidRPr="00147291">
        <w:rPr>
          <w:rFonts w:ascii="Times New Roman" w:hAnsi="Times New Roman" w:cs="Times New Roman"/>
          <w:sz w:val="24"/>
          <w:szCs w:val="24"/>
        </w:rPr>
        <w:t xml:space="preserve"> Indonesia </w:t>
      </w:r>
      <w:proofErr w:type="spellStart"/>
      <w:r w:rsidRPr="00147291">
        <w:rPr>
          <w:rFonts w:ascii="Times New Roman" w:hAnsi="Times New Roman" w:cs="Times New Roman"/>
          <w:sz w:val="24"/>
          <w:szCs w:val="24"/>
        </w:rPr>
        <w:t>atau</w:t>
      </w:r>
      <w:proofErr w:type="spellEnd"/>
      <w:r w:rsidRPr="00147291">
        <w:rPr>
          <w:rFonts w:ascii="Times New Roman" w:hAnsi="Times New Roman" w:cs="Times New Roman"/>
          <w:sz w:val="24"/>
          <w:szCs w:val="24"/>
        </w:rPr>
        <w:t xml:space="preserve"> website </w:t>
      </w:r>
      <w:proofErr w:type="spellStart"/>
      <w:r w:rsidRPr="00147291">
        <w:rPr>
          <w:rFonts w:ascii="Times New Roman" w:hAnsi="Times New Roman" w:cs="Times New Roman"/>
          <w:sz w:val="24"/>
          <w:szCs w:val="24"/>
        </w:rPr>
        <w:t>seperti</w:t>
      </w:r>
      <w:proofErr w:type="spellEnd"/>
      <w:r w:rsidRPr="00147291">
        <w:rPr>
          <w:rFonts w:ascii="Times New Roman" w:hAnsi="Times New Roman" w:cs="Times New Roman"/>
          <w:sz w:val="24"/>
          <w:szCs w:val="24"/>
        </w:rPr>
        <w:t xml:space="preserve"> </w:t>
      </w:r>
      <w:hyperlink r:id="rId17" w:history="1">
        <w:r w:rsidRPr="00147291">
          <w:rPr>
            <w:rStyle w:val="Hyperlink"/>
            <w:rFonts w:ascii="Times New Roman" w:hAnsi="Times New Roman" w:cs="Times New Roman"/>
            <w:sz w:val="24"/>
            <w:szCs w:val="24"/>
          </w:rPr>
          <w:t>www.idx.com</w:t>
        </w:r>
      </w:hyperlink>
      <w:r w:rsidRPr="00147291">
        <w:rPr>
          <w:rFonts w:ascii="Times New Roman" w:hAnsi="Times New Roman" w:cs="Times New Roman"/>
          <w:sz w:val="24"/>
          <w:szCs w:val="24"/>
        </w:rPr>
        <w:t xml:space="preserve"> dan </w:t>
      </w:r>
      <w:hyperlink r:id="rId18" w:history="1">
        <w:r w:rsidRPr="00147291">
          <w:rPr>
            <w:rStyle w:val="Hyperlink"/>
            <w:rFonts w:ascii="Times New Roman" w:hAnsi="Times New Roman" w:cs="Times New Roman"/>
            <w:sz w:val="24"/>
            <w:szCs w:val="24"/>
          </w:rPr>
          <w:t>www.yahoofina</w:t>
        </w:r>
        <w:r w:rsidRPr="00147291">
          <w:rPr>
            <w:rStyle w:val="Hyperlink"/>
            <w:rFonts w:ascii="Times New Roman" w:hAnsi="Times New Roman" w:cs="Times New Roman"/>
            <w:sz w:val="24"/>
            <w:szCs w:val="24"/>
            <w:lang w:val="en-US"/>
          </w:rPr>
          <w:t>n</w:t>
        </w:r>
        <w:r w:rsidRPr="00147291">
          <w:rPr>
            <w:rStyle w:val="Hyperlink"/>
            <w:rFonts w:ascii="Times New Roman" w:hAnsi="Times New Roman" w:cs="Times New Roman"/>
            <w:sz w:val="24"/>
            <w:szCs w:val="24"/>
          </w:rPr>
          <w:t>ce.com</w:t>
        </w:r>
      </w:hyperlink>
      <w:r w:rsidRPr="00147291">
        <w:rPr>
          <w:rFonts w:ascii="Times New Roman" w:hAnsi="Times New Roman" w:cs="Times New Roman"/>
          <w:sz w:val="24"/>
          <w:szCs w:val="24"/>
        </w:rPr>
        <w:t xml:space="preserve">. Teknik </w:t>
      </w:r>
      <w:proofErr w:type="spellStart"/>
      <w:r w:rsidRPr="00147291">
        <w:rPr>
          <w:rFonts w:ascii="Times New Roman" w:hAnsi="Times New Roman" w:cs="Times New Roman"/>
          <w:sz w:val="24"/>
          <w:szCs w:val="24"/>
        </w:rPr>
        <w:t>pengambilan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sampel</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menggunakan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metode</w:t>
      </w:r>
      <w:proofErr w:type="spellEnd"/>
      <w:r w:rsidRPr="00147291">
        <w:rPr>
          <w:rFonts w:ascii="Times New Roman" w:hAnsi="Times New Roman" w:cs="Times New Roman"/>
          <w:sz w:val="24"/>
          <w:szCs w:val="24"/>
        </w:rPr>
        <w:t xml:space="preserve"> purposive sampling</w:t>
      </w:r>
      <w:r w:rsidRPr="00147291">
        <w:rPr>
          <w:rFonts w:ascii="Times New Roman" w:hAnsi="Times New Roman" w:cs="Times New Roman"/>
          <w:sz w:val="24"/>
          <w:szCs w:val="24"/>
          <w:lang w:val="en-US"/>
        </w:rPr>
        <w:t xml:space="preserve">, </w:t>
      </w:r>
      <w:r w:rsidRPr="00147291">
        <w:rPr>
          <w:rFonts w:ascii="Times New Roman" w:hAnsi="Times New Roman" w:cs="Times New Roman"/>
          <w:sz w:val="24"/>
          <w:szCs w:val="24"/>
        </w:rPr>
        <w:t xml:space="preserve">Metode </w:t>
      </w:r>
      <w:proofErr w:type="spellStart"/>
      <w:r w:rsidRPr="00147291">
        <w:rPr>
          <w:rFonts w:ascii="Times New Roman" w:hAnsi="Times New Roman" w:cs="Times New Roman"/>
          <w:sz w:val="24"/>
          <w:szCs w:val="24"/>
        </w:rPr>
        <w:t>Analisis</w:t>
      </w:r>
      <w:proofErr w:type="spellEnd"/>
      <w:r w:rsidRPr="00147291">
        <w:rPr>
          <w:rFonts w:ascii="Times New Roman" w:hAnsi="Times New Roman" w:cs="Times New Roman"/>
          <w:sz w:val="24"/>
          <w:szCs w:val="24"/>
        </w:rPr>
        <w:t xml:space="preserve"> data </w:t>
      </w:r>
      <w:proofErr w:type="spellStart"/>
      <w:r w:rsidRPr="00147291">
        <w:rPr>
          <w:rFonts w:ascii="Times New Roman" w:hAnsi="Times New Roman" w:cs="Times New Roman"/>
          <w:sz w:val="24"/>
          <w:szCs w:val="24"/>
        </w:rPr>
        <w:t>penelitian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ini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menggunakan</w:t>
      </w:r>
      <w:proofErr w:type="spellEnd"/>
      <w:r w:rsidRPr="00147291">
        <w:rPr>
          <w:rFonts w:ascii="Times New Roman" w:hAnsi="Times New Roman" w:cs="Times New Roman"/>
          <w:sz w:val="24"/>
          <w:szCs w:val="24"/>
        </w:rPr>
        <w:t xml:space="preserve"> Uji</w:t>
      </w:r>
      <w:r w:rsidR="00E50204">
        <w:rPr>
          <w:rFonts w:ascii="Times New Roman" w:hAnsi="Times New Roman" w:cs="Times New Roman"/>
          <w:sz w:val="24"/>
          <w:szCs w:val="24"/>
        </w:rPr>
        <w:t xml:space="preserve"> </w:t>
      </w:r>
      <w:proofErr w:type="spellStart"/>
      <w:r w:rsidR="00E50204">
        <w:rPr>
          <w:rFonts w:ascii="Times New Roman" w:hAnsi="Times New Roman" w:cs="Times New Roman"/>
          <w:sz w:val="24"/>
          <w:szCs w:val="24"/>
        </w:rPr>
        <w:t>beda</w:t>
      </w:r>
      <w:proofErr w:type="spellEnd"/>
      <w:r w:rsidR="00E50204">
        <w:rPr>
          <w:rFonts w:ascii="Times New Roman" w:hAnsi="Times New Roman" w:cs="Times New Roman"/>
          <w:sz w:val="24"/>
          <w:szCs w:val="24"/>
        </w:rPr>
        <w:t xml:space="preserve"> </w:t>
      </w:r>
      <w:r w:rsidRPr="00147291">
        <w:rPr>
          <w:rFonts w:ascii="Times New Roman" w:hAnsi="Times New Roman" w:cs="Times New Roman"/>
          <w:sz w:val="24"/>
          <w:szCs w:val="24"/>
        </w:rPr>
        <w:t xml:space="preserve">Wilcoxon Signed </w:t>
      </w:r>
      <w:r w:rsidRPr="00147291">
        <w:rPr>
          <w:rFonts w:ascii="Times New Roman" w:hAnsi="Times New Roman" w:cs="Times New Roman"/>
          <w:sz w:val="24"/>
          <w:szCs w:val="24"/>
          <w:lang w:val="en-US"/>
        </w:rPr>
        <w:t xml:space="preserve">Rank </w:t>
      </w:r>
      <w:r w:rsidRPr="00147291">
        <w:rPr>
          <w:rFonts w:ascii="Times New Roman" w:hAnsi="Times New Roman" w:cs="Times New Roman"/>
          <w:sz w:val="24"/>
          <w:szCs w:val="24"/>
        </w:rPr>
        <w:t>Test</w:t>
      </w:r>
      <w:r w:rsidR="00E50204">
        <w:rPr>
          <w:rFonts w:ascii="Times New Roman" w:hAnsi="Times New Roman" w:cs="Times New Roman"/>
          <w:sz w:val="24"/>
          <w:szCs w:val="24"/>
        </w:rPr>
        <w:t xml:space="preserve"> dan Uji </w:t>
      </w:r>
      <w:r w:rsidR="00E50204" w:rsidRPr="00F339BF">
        <w:rPr>
          <w:rFonts w:ascii="Times New Roman" w:hAnsi="Times New Roman" w:cs="Times New Roman"/>
          <w:i/>
          <w:sz w:val="24"/>
          <w:szCs w:val="24"/>
        </w:rPr>
        <w:t>Paired Sample T-</w:t>
      </w:r>
      <w:proofErr w:type="gramStart"/>
      <w:r w:rsidR="00E50204" w:rsidRPr="00F339BF">
        <w:rPr>
          <w:rFonts w:ascii="Times New Roman" w:hAnsi="Times New Roman" w:cs="Times New Roman"/>
          <w:i/>
          <w:sz w:val="24"/>
          <w:szCs w:val="24"/>
        </w:rPr>
        <w:t>test</w:t>
      </w:r>
      <w:r w:rsidR="00E50204">
        <w:rPr>
          <w:rFonts w:ascii="Times New Roman" w:hAnsi="Times New Roman" w:cs="Times New Roman"/>
          <w:sz w:val="24"/>
          <w:szCs w:val="24"/>
        </w:rPr>
        <w:t xml:space="preserve"> </w:t>
      </w:r>
      <w:r w:rsidRPr="00147291">
        <w:rPr>
          <w:rFonts w:ascii="Times New Roman" w:hAnsi="Times New Roman" w:cs="Times New Roman"/>
          <w:sz w:val="24"/>
          <w:szCs w:val="24"/>
          <w:lang w:val="en-US"/>
        </w:rPr>
        <w:t>.</w:t>
      </w:r>
      <w:proofErr w:type="gramEnd"/>
    </w:p>
    <w:p w14:paraId="1EAF2167" w14:textId="51F68A40" w:rsidR="0026457D" w:rsidRPr="00147291" w:rsidRDefault="0026457D" w:rsidP="00147291">
      <w:pPr>
        <w:spacing w:line="240" w:lineRule="auto"/>
        <w:ind w:firstLine="540"/>
        <w:jc w:val="both"/>
        <w:rPr>
          <w:rFonts w:ascii="Times New Roman" w:hAnsi="Times New Roman" w:cs="Times New Roman"/>
          <w:sz w:val="24"/>
          <w:szCs w:val="24"/>
        </w:rPr>
      </w:pPr>
      <w:r w:rsidRPr="00147291">
        <w:rPr>
          <w:rFonts w:ascii="Times New Roman" w:hAnsi="Times New Roman" w:cs="Times New Roman"/>
          <w:sz w:val="24"/>
          <w:szCs w:val="24"/>
        </w:rPr>
        <w:t xml:space="preserve">Hasil </w:t>
      </w:r>
      <w:proofErr w:type="spellStart"/>
      <w:r w:rsidRPr="00147291">
        <w:rPr>
          <w:rFonts w:ascii="Times New Roman" w:hAnsi="Times New Roman" w:cs="Times New Roman"/>
          <w:sz w:val="24"/>
          <w:szCs w:val="24"/>
        </w:rPr>
        <w:t>dari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pengujian</w:t>
      </w:r>
      <w:proofErr w:type="spellEnd"/>
      <w:r w:rsidRPr="00147291">
        <w:rPr>
          <w:rFonts w:ascii="Times New Roman" w:hAnsi="Times New Roman" w:cs="Times New Roman"/>
          <w:sz w:val="24"/>
          <w:szCs w:val="24"/>
        </w:rPr>
        <w:t xml:space="preserve"> pada </w:t>
      </w:r>
      <w:proofErr w:type="spellStart"/>
      <w:r w:rsidRPr="00147291">
        <w:rPr>
          <w:rFonts w:ascii="Times New Roman" w:hAnsi="Times New Roman" w:cs="Times New Roman"/>
          <w:sz w:val="24"/>
          <w:szCs w:val="24"/>
        </w:rPr>
        <w:t>penelitian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ini</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menunjukan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tidak</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terdapat</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perbedaan</w:t>
      </w:r>
      <w:proofErr w:type="spellEnd"/>
      <w:r w:rsidRPr="00147291">
        <w:rPr>
          <w:rFonts w:ascii="Times New Roman" w:hAnsi="Times New Roman" w:cs="Times New Roman"/>
          <w:sz w:val="24"/>
          <w:szCs w:val="24"/>
        </w:rPr>
        <w:t xml:space="preserve"> pada </w:t>
      </w:r>
      <w:r w:rsidRPr="00147291">
        <w:rPr>
          <w:rFonts w:ascii="Times New Roman" w:hAnsi="Times New Roman" w:cs="Times New Roman"/>
          <w:i/>
          <w:sz w:val="24"/>
          <w:szCs w:val="24"/>
        </w:rPr>
        <w:t>Return</w:t>
      </w:r>
      <w:r w:rsidRPr="00147291">
        <w:rPr>
          <w:rFonts w:ascii="Times New Roman" w:hAnsi="Times New Roman" w:cs="Times New Roman"/>
          <w:sz w:val="24"/>
          <w:szCs w:val="24"/>
        </w:rPr>
        <w:t xml:space="preserve"> Saham dan </w:t>
      </w:r>
      <w:proofErr w:type="spellStart"/>
      <w:r w:rsidRPr="00147291">
        <w:rPr>
          <w:rFonts w:ascii="Times New Roman" w:hAnsi="Times New Roman" w:cs="Times New Roman"/>
          <w:sz w:val="24"/>
          <w:szCs w:val="24"/>
        </w:rPr>
        <w:t>Likuiditas</w:t>
      </w:r>
      <w:proofErr w:type="spellEnd"/>
      <w:r w:rsidRPr="00147291">
        <w:rPr>
          <w:rFonts w:ascii="Times New Roman" w:hAnsi="Times New Roman" w:cs="Times New Roman"/>
          <w:sz w:val="24"/>
          <w:szCs w:val="24"/>
        </w:rPr>
        <w:t xml:space="preserve"> Saham </w:t>
      </w:r>
      <w:proofErr w:type="spellStart"/>
      <w:r w:rsidRPr="00147291">
        <w:rPr>
          <w:rFonts w:ascii="Times New Roman" w:hAnsi="Times New Roman" w:cs="Times New Roman"/>
          <w:sz w:val="24"/>
          <w:szCs w:val="24"/>
        </w:rPr>
        <w:t>sebelum</w:t>
      </w:r>
      <w:proofErr w:type="spellEnd"/>
      <w:r w:rsidRPr="00147291">
        <w:rPr>
          <w:rFonts w:ascii="Times New Roman" w:hAnsi="Times New Roman" w:cs="Times New Roman"/>
          <w:sz w:val="24"/>
          <w:szCs w:val="24"/>
        </w:rPr>
        <w:t xml:space="preserve"> dan </w:t>
      </w:r>
      <w:proofErr w:type="spellStart"/>
      <w:r w:rsidRPr="00147291">
        <w:rPr>
          <w:rFonts w:ascii="Times New Roman" w:hAnsi="Times New Roman" w:cs="Times New Roman"/>
          <w:sz w:val="24"/>
          <w:szCs w:val="24"/>
        </w:rPr>
        <w:t>sesudah</w:t>
      </w:r>
      <w:proofErr w:type="spellEnd"/>
      <w:r w:rsidRPr="00147291">
        <w:rPr>
          <w:rFonts w:ascii="Times New Roman" w:hAnsi="Times New Roman" w:cs="Times New Roman"/>
          <w:sz w:val="24"/>
          <w:szCs w:val="24"/>
        </w:rPr>
        <w:t xml:space="preserve"> </w:t>
      </w:r>
      <w:r w:rsidRPr="00147291">
        <w:rPr>
          <w:rFonts w:ascii="Times New Roman" w:hAnsi="Times New Roman" w:cs="Times New Roman"/>
          <w:i/>
          <w:sz w:val="24"/>
          <w:szCs w:val="24"/>
        </w:rPr>
        <w:t xml:space="preserve">stock split, </w:t>
      </w:r>
      <w:proofErr w:type="spellStart"/>
      <w:r w:rsidRPr="00147291">
        <w:rPr>
          <w:rFonts w:ascii="Times New Roman" w:hAnsi="Times New Roman" w:cs="Times New Roman"/>
          <w:sz w:val="24"/>
          <w:szCs w:val="24"/>
        </w:rPr>
        <w:t>sedangkan</w:t>
      </w:r>
      <w:proofErr w:type="spellEnd"/>
      <w:r w:rsidRPr="00147291">
        <w:rPr>
          <w:rFonts w:ascii="Times New Roman" w:hAnsi="Times New Roman" w:cs="Times New Roman"/>
          <w:sz w:val="24"/>
          <w:szCs w:val="24"/>
        </w:rPr>
        <w:t xml:space="preserve"> Volume </w:t>
      </w:r>
      <w:proofErr w:type="spellStart"/>
      <w:r w:rsidRPr="00147291">
        <w:rPr>
          <w:rFonts w:ascii="Times New Roman" w:hAnsi="Times New Roman" w:cs="Times New Roman"/>
          <w:sz w:val="24"/>
          <w:szCs w:val="24"/>
        </w:rPr>
        <w:t>Perdagangan</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sebelum</w:t>
      </w:r>
      <w:proofErr w:type="spellEnd"/>
      <w:r w:rsidRPr="00147291">
        <w:rPr>
          <w:rFonts w:ascii="Times New Roman" w:hAnsi="Times New Roman" w:cs="Times New Roman"/>
          <w:sz w:val="24"/>
          <w:szCs w:val="24"/>
        </w:rPr>
        <w:t xml:space="preserve"> dan </w:t>
      </w:r>
      <w:proofErr w:type="spellStart"/>
      <w:r w:rsidRPr="00147291">
        <w:rPr>
          <w:rFonts w:ascii="Times New Roman" w:hAnsi="Times New Roman" w:cs="Times New Roman"/>
          <w:sz w:val="24"/>
          <w:szCs w:val="24"/>
        </w:rPr>
        <w:t>sesudah</w:t>
      </w:r>
      <w:proofErr w:type="spellEnd"/>
      <w:r w:rsidRPr="00147291">
        <w:rPr>
          <w:rFonts w:ascii="Times New Roman" w:hAnsi="Times New Roman" w:cs="Times New Roman"/>
          <w:sz w:val="24"/>
          <w:szCs w:val="24"/>
        </w:rPr>
        <w:t xml:space="preserve"> </w:t>
      </w:r>
      <w:r w:rsidRPr="00147291">
        <w:rPr>
          <w:rFonts w:ascii="Times New Roman" w:hAnsi="Times New Roman" w:cs="Times New Roman"/>
          <w:i/>
          <w:sz w:val="24"/>
          <w:szCs w:val="24"/>
        </w:rPr>
        <w:t xml:space="preserve">stock split </w:t>
      </w:r>
      <w:proofErr w:type="spellStart"/>
      <w:r w:rsidRPr="00147291">
        <w:rPr>
          <w:rFonts w:ascii="Times New Roman" w:hAnsi="Times New Roman" w:cs="Times New Roman"/>
          <w:sz w:val="24"/>
          <w:szCs w:val="24"/>
        </w:rPr>
        <w:t>terdapat</w:t>
      </w:r>
      <w:proofErr w:type="spellEnd"/>
      <w:r w:rsidRPr="00147291">
        <w:rPr>
          <w:rFonts w:ascii="Times New Roman" w:hAnsi="Times New Roman" w:cs="Times New Roman"/>
          <w:sz w:val="24"/>
          <w:szCs w:val="24"/>
        </w:rPr>
        <w:t xml:space="preserve"> </w:t>
      </w:r>
      <w:proofErr w:type="spellStart"/>
      <w:r w:rsidRPr="00147291">
        <w:rPr>
          <w:rFonts w:ascii="Times New Roman" w:hAnsi="Times New Roman" w:cs="Times New Roman"/>
          <w:sz w:val="24"/>
          <w:szCs w:val="24"/>
        </w:rPr>
        <w:t>perbedaan</w:t>
      </w:r>
      <w:proofErr w:type="spellEnd"/>
      <w:r w:rsidRPr="00147291">
        <w:rPr>
          <w:rFonts w:ascii="Times New Roman" w:hAnsi="Times New Roman" w:cs="Times New Roman"/>
          <w:sz w:val="24"/>
          <w:szCs w:val="24"/>
        </w:rPr>
        <w:t xml:space="preserve">. </w:t>
      </w:r>
    </w:p>
    <w:p w14:paraId="1F1BF838" w14:textId="6C14A025" w:rsidR="00953CD4" w:rsidRPr="00EB202D" w:rsidRDefault="0026457D" w:rsidP="00147291">
      <w:pPr>
        <w:spacing w:line="240" w:lineRule="auto"/>
        <w:ind w:firstLine="720"/>
        <w:jc w:val="both"/>
        <w:rPr>
          <w:rFonts w:ascii="Times New Roman" w:hAnsi="Times New Roman" w:cs="Times New Roman"/>
          <w:sz w:val="24"/>
          <w:szCs w:val="24"/>
        </w:rPr>
      </w:pPr>
      <w:r w:rsidRPr="00147291">
        <w:rPr>
          <w:rFonts w:ascii="Times New Roman" w:hAnsi="Times New Roman" w:cs="Times New Roman"/>
          <w:sz w:val="24"/>
          <w:szCs w:val="24"/>
        </w:rPr>
        <w:t xml:space="preserve">Kata </w:t>
      </w:r>
      <w:proofErr w:type="spellStart"/>
      <w:r w:rsidRPr="00147291">
        <w:rPr>
          <w:rFonts w:ascii="Times New Roman" w:hAnsi="Times New Roman" w:cs="Times New Roman"/>
          <w:sz w:val="24"/>
          <w:szCs w:val="24"/>
        </w:rPr>
        <w:t>Kunci</w:t>
      </w:r>
      <w:proofErr w:type="spellEnd"/>
      <w:r w:rsidRPr="00147291">
        <w:rPr>
          <w:rFonts w:ascii="Times New Roman" w:hAnsi="Times New Roman" w:cs="Times New Roman"/>
          <w:sz w:val="24"/>
          <w:szCs w:val="24"/>
        </w:rPr>
        <w:t xml:space="preserve">: </w:t>
      </w:r>
      <w:r w:rsidRPr="00147291">
        <w:rPr>
          <w:rFonts w:ascii="Times New Roman" w:hAnsi="Times New Roman" w:cs="Times New Roman"/>
          <w:i/>
          <w:sz w:val="24"/>
          <w:szCs w:val="24"/>
        </w:rPr>
        <w:t>Stock Split, Return</w:t>
      </w:r>
      <w:r w:rsidRPr="00147291">
        <w:rPr>
          <w:rFonts w:ascii="Times New Roman" w:hAnsi="Times New Roman" w:cs="Times New Roman"/>
          <w:sz w:val="24"/>
          <w:szCs w:val="24"/>
        </w:rPr>
        <w:t xml:space="preserve"> Saham, </w:t>
      </w:r>
      <w:proofErr w:type="spellStart"/>
      <w:r w:rsidRPr="00147291">
        <w:rPr>
          <w:rFonts w:ascii="Times New Roman" w:hAnsi="Times New Roman" w:cs="Times New Roman"/>
          <w:sz w:val="24"/>
          <w:szCs w:val="24"/>
        </w:rPr>
        <w:t>Likuiditas</w:t>
      </w:r>
      <w:proofErr w:type="spellEnd"/>
      <w:r w:rsidRPr="00147291">
        <w:rPr>
          <w:rFonts w:ascii="Times New Roman" w:hAnsi="Times New Roman" w:cs="Times New Roman"/>
          <w:sz w:val="24"/>
          <w:szCs w:val="24"/>
        </w:rPr>
        <w:t xml:space="preserve"> Saham, Volume </w:t>
      </w:r>
      <w:proofErr w:type="spellStart"/>
      <w:r w:rsidRPr="00147291">
        <w:rPr>
          <w:rFonts w:ascii="Times New Roman" w:hAnsi="Times New Roman" w:cs="Times New Roman"/>
          <w:sz w:val="24"/>
          <w:szCs w:val="24"/>
        </w:rPr>
        <w:t>Perdagangan</w:t>
      </w:r>
      <w:proofErr w:type="spellEnd"/>
      <w:r w:rsidRPr="00147291">
        <w:rPr>
          <w:rFonts w:ascii="Times New Roman" w:hAnsi="Times New Roman" w:cs="Times New Roman"/>
          <w:sz w:val="24"/>
          <w:szCs w:val="24"/>
        </w:rPr>
        <w:t>.</w:t>
      </w:r>
      <w:r w:rsidRPr="00EB202D">
        <w:rPr>
          <w:rFonts w:ascii="Times New Roman" w:hAnsi="Times New Roman" w:cs="Times New Roman"/>
          <w:sz w:val="24"/>
          <w:szCs w:val="24"/>
        </w:rPr>
        <w:t xml:space="preserve"> </w:t>
      </w:r>
    </w:p>
    <w:p w14:paraId="779EBCD3" w14:textId="447835FD" w:rsidR="00D542B6" w:rsidRDefault="00D542B6" w:rsidP="00BF5D41">
      <w:pPr>
        <w:rPr>
          <w:rFonts w:ascii="Times New Roman" w:hAnsi="Times New Roman" w:cs="Times New Roman"/>
          <w:b/>
          <w:sz w:val="24"/>
          <w:szCs w:val="24"/>
        </w:rPr>
      </w:pPr>
    </w:p>
    <w:p w14:paraId="52BBF90F" w14:textId="77777777" w:rsidR="00BF5D41" w:rsidRDefault="00BF5D41" w:rsidP="00BF5D41">
      <w:pPr>
        <w:rPr>
          <w:rFonts w:ascii="Times New Roman" w:hAnsi="Times New Roman" w:cs="Times New Roman"/>
          <w:b/>
          <w:sz w:val="24"/>
          <w:szCs w:val="24"/>
        </w:rPr>
      </w:pPr>
    </w:p>
    <w:p w14:paraId="55B1F68F" w14:textId="7F539866" w:rsidR="00D542B6" w:rsidRDefault="00D542B6" w:rsidP="00D10E0A">
      <w:pPr>
        <w:jc w:val="center"/>
        <w:rPr>
          <w:rFonts w:ascii="Times New Roman" w:hAnsi="Times New Roman" w:cs="Times New Roman"/>
          <w:b/>
          <w:sz w:val="24"/>
          <w:szCs w:val="24"/>
        </w:rPr>
      </w:pPr>
    </w:p>
    <w:p w14:paraId="450A7AAA" w14:textId="49FD1097" w:rsidR="00A23146" w:rsidRDefault="00A23146" w:rsidP="00D10E0A">
      <w:pPr>
        <w:jc w:val="center"/>
        <w:rPr>
          <w:rFonts w:ascii="Times New Roman" w:hAnsi="Times New Roman" w:cs="Times New Roman"/>
          <w:b/>
          <w:sz w:val="24"/>
          <w:szCs w:val="24"/>
        </w:rPr>
      </w:pPr>
    </w:p>
    <w:p w14:paraId="0770CD55" w14:textId="3C8409DC" w:rsidR="00947151" w:rsidRDefault="00947151" w:rsidP="00D10E0A">
      <w:pPr>
        <w:jc w:val="center"/>
        <w:rPr>
          <w:rFonts w:ascii="Times New Roman" w:hAnsi="Times New Roman" w:cs="Times New Roman"/>
          <w:b/>
          <w:sz w:val="24"/>
          <w:szCs w:val="24"/>
        </w:rPr>
      </w:pPr>
    </w:p>
    <w:p w14:paraId="4F157C4B" w14:textId="2495FF1B" w:rsidR="00947151" w:rsidRDefault="00947151" w:rsidP="00D10E0A">
      <w:pPr>
        <w:jc w:val="center"/>
        <w:rPr>
          <w:rFonts w:ascii="Times New Roman" w:hAnsi="Times New Roman" w:cs="Times New Roman"/>
          <w:b/>
          <w:sz w:val="24"/>
          <w:szCs w:val="24"/>
        </w:rPr>
      </w:pPr>
    </w:p>
    <w:p w14:paraId="7BC5C28F" w14:textId="091918CA" w:rsidR="00A23146" w:rsidRDefault="00A23146" w:rsidP="00147291">
      <w:pPr>
        <w:rPr>
          <w:rFonts w:ascii="Times New Roman" w:hAnsi="Times New Roman" w:cs="Times New Roman"/>
          <w:b/>
          <w:sz w:val="24"/>
          <w:szCs w:val="24"/>
        </w:rPr>
      </w:pPr>
    </w:p>
    <w:p w14:paraId="772FD657" w14:textId="56BCD05A" w:rsidR="00503EF3" w:rsidRPr="006A3F48" w:rsidRDefault="00503EF3" w:rsidP="00BE679B">
      <w:pPr>
        <w:pStyle w:val="Heading1"/>
        <w:spacing w:line="480" w:lineRule="auto"/>
      </w:pPr>
      <w:bookmarkStart w:id="9" w:name="_Toc177977002"/>
      <w:r w:rsidRPr="006A3F48">
        <w:lastRenderedPageBreak/>
        <w:t>KATA PENGANTAR</w:t>
      </w:r>
      <w:bookmarkEnd w:id="9"/>
    </w:p>
    <w:p w14:paraId="013ECB69" w14:textId="56207DDB" w:rsidR="00503EF3" w:rsidRPr="006A3F48" w:rsidRDefault="00503EF3" w:rsidP="00BE679B">
      <w:pPr>
        <w:spacing w:line="480" w:lineRule="auto"/>
        <w:ind w:firstLine="720"/>
        <w:jc w:val="both"/>
        <w:rPr>
          <w:rFonts w:ascii="Times New Roman" w:hAnsi="Times New Roman" w:cs="Times New Roman"/>
          <w:b/>
          <w:sz w:val="24"/>
          <w:szCs w:val="24"/>
        </w:rPr>
      </w:pPr>
      <w:r w:rsidRPr="006A3F48">
        <w:rPr>
          <w:rFonts w:ascii="Times New Roman" w:hAnsi="Times New Roman" w:cs="Times New Roman"/>
          <w:sz w:val="24"/>
          <w:szCs w:val="24"/>
        </w:rPr>
        <w:t xml:space="preserve">Puji Syukur </w:t>
      </w:r>
      <w:proofErr w:type="spellStart"/>
      <w:r w:rsidRPr="006A3F48">
        <w:rPr>
          <w:rFonts w:ascii="Times New Roman" w:hAnsi="Times New Roman" w:cs="Times New Roman"/>
          <w:sz w:val="24"/>
          <w:szCs w:val="24"/>
        </w:rPr>
        <w:t>kepada</w:t>
      </w:r>
      <w:proofErr w:type="spellEnd"/>
      <w:r w:rsidRPr="006A3F48">
        <w:rPr>
          <w:rFonts w:ascii="Times New Roman" w:hAnsi="Times New Roman" w:cs="Times New Roman"/>
          <w:sz w:val="24"/>
          <w:szCs w:val="24"/>
        </w:rPr>
        <w:t xml:space="preserve"> Allah SWT, </w:t>
      </w:r>
      <w:proofErr w:type="spellStart"/>
      <w:r w:rsidRPr="006A3F48">
        <w:rPr>
          <w:rFonts w:ascii="Times New Roman" w:hAnsi="Times New Roman" w:cs="Times New Roman"/>
          <w:sz w:val="24"/>
          <w:szCs w:val="24"/>
        </w:rPr>
        <w:t>berkat</w:t>
      </w:r>
      <w:proofErr w:type="spellEnd"/>
      <w:r w:rsidRPr="006A3F48">
        <w:rPr>
          <w:rFonts w:ascii="Times New Roman" w:hAnsi="Times New Roman" w:cs="Times New Roman"/>
          <w:sz w:val="24"/>
          <w:szCs w:val="24"/>
        </w:rPr>
        <w:t xml:space="preserve"> Rahmat, Hidayah dan </w:t>
      </w:r>
      <w:proofErr w:type="spellStart"/>
      <w:r w:rsidRPr="006A3F48">
        <w:rPr>
          <w:rFonts w:ascii="Times New Roman" w:hAnsi="Times New Roman" w:cs="Times New Roman"/>
          <w:sz w:val="24"/>
          <w:szCs w:val="24"/>
        </w:rPr>
        <w:t>Karunia</w:t>
      </w:r>
      <w:proofErr w:type="spellEnd"/>
      <w:r w:rsidRPr="006A3F48">
        <w:rPr>
          <w:rFonts w:ascii="Times New Roman" w:hAnsi="Times New Roman" w:cs="Times New Roman"/>
          <w:sz w:val="24"/>
          <w:szCs w:val="24"/>
        </w:rPr>
        <w:t xml:space="preserve">- Nya </w:t>
      </w:r>
      <w:proofErr w:type="spellStart"/>
      <w:r w:rsidRPr="006A3F48">
        <w:rPr>
          <w:rFonts w:ascii="Times New Roman" w:hAnsi="Times New Roman" w:cs="Times New Roman"/>
          <w:sz w:val="24"/>
          <w:szCs w:val="24"/>
        </w:rPr>
        <w:t>kepada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kita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semua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sehingga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dapat</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menyelesaikan</w:t>
      </w:r>
      <w:proofErr w:type="spellEnd"/>
      <w:r w:rsidRPr="006A3F48">
        <w:rPr>
          <w:rFonts w:ascii="Times New Roman" w:hAnsi="Times New Roman" w:cs="Times New Roman"/>
          <w:sz w:val="24"/>
          <w:szCs w:val="24"/>
        </w:rPr>
        <w:t xml:space="preserve"> proposal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dengan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judul</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Analisis</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Perbedaan</w:t>
      </w:r>
      <w:proofErr w:type="spellEnd"/>
      <w:r w:rsidRPr="006A3F48">
        <w:rPr>
          <w:rFonts w:ascii="Times New Roman" w:hAnsi="Times New Roman" w:cs="Times New Roman"/>
          <w:sz w:val="24"/>
          <w:szCs w:val="24"/>
        </w:rPr>
        <w:t xml:space="preserve"> </w:t>
      </w:r>
      <w:r w:rsidRPr="006A3F48">
        <w:rPr>
          <w:rFonts w:ascii="Times New Roman" w:hAnsi="Times New Roman" w:cs="Times New Roman"/>
          <w:i/>
          <w:sz w:val="24"/>
          <w:szCs w:val="24"/>
        </w:rPr>
        <w:t>Return</w:t>
      </w:r>
      <w:r w:rsidRPr="006A3F48">
        <w:rPr>
          <w:rFonts w:ascii="Times New Roman" w:hAnsi="Times New Roman" w:cs="Times New Roman"/>
          <w:sz w:val="24"/>
          <w:szCs w:val="24"/>
        </w:rPr>
        <w:t xml:space="preserve"> Saham, </w:t>
      </w:r>
      <w:proofErr w:type="spellStart"/>
      <w:r w:rsidRPr="006A3F48">
        <w:rPr>
          <w:rFonts w:ascii="Times New Roman" w:hAnsi="Times New Roman" w:cs="Times New Roman"/>
          <w:sz w:val="24"/>
          <w:szCs w:val="24"/>
        </w:rPr>
        <w:t>Likuiditas</w:t>
      </w:r>
      <w:proofErr w:type="spellEnd"/>
      <w:r w:rsidRPr="006A3F48">
        <w:rPr>
          <w:rFonts w:ascii="Times New Roman" w:hAnsi="Times New Roman" w:cs="Times New Roman"/>
          <w:sz w:val="24"/>
          <w:szCs w:val="24"/>
        </w:rPr>
        <w:t xml:space="preserve"> Saham, dan Volume </w:t>
      </w:r>
      <w:proofErr w:type="spellStart"/>
      <w:r w:rsidRPr="006A3F48">
        <w:rPr>
          <w:rFonts w:ascii="Times New Roman" w:hAnsi="Times New Roman" w:cs="Times New Roman"/>
          <w:sz w:val="24"/>
          <w:szCs w:val="24"/>
        </w:rPr>
        <w:t>Perdagangan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Sebelum</w:t>
      </w:r>
      <w:proofErr w:type="spellEnd"/>
      <w:r w:rsidRPr="006A3F48">
        <w:rPr>
          <w:rFonts w:ascii="Times New Roman" w:hAnsi="Times New Roman" w:cs="Times New Roman"/>
          <w:sz w:val="24"/>
          <w:szCs w:val="24"/>
        </w:rPr>
        <w:t xml:space="preserve"> dan </w:t>
      </w:r>
      <w:proofErr w:type="spellStart"/>
      <w:r w:rsidRPr="006A3F48">
        <w:rPr>
          <w:rFonts w:ascii="Times New Roman" w:hAnsi="Times New Roman" w:cs="Times New Roman"/>
          <w:sz w:val="24"/>
          <w:szCs w:val="24"/>
        </w:rPr>
        <w:t>Sesudah</w:t>
      </w:r>
      <w:proofErr w:type="spellEnd"/>
      <w:r w:rsidRPr="006A3F48">
        <w:rPr>
          <w:rFonts w:ascii="Times New Roman" w:hAnsi="Times New Roman" w:cs="Times New Roman"/>
          <w:sz w:val="24"/>
          <w:szCs w:val="24"/>
        </w:rPr>
        <w:t xml:space="preserve"> </w:t>
      </w:r>
      <w:r w:rsidR="00E50204">
        <w:rPr>
          <w:rFonts w:ascii="Times New Roman" w:hAnsi="Times New Roman" w:cs="Times New Roman"/>
          <w:i/>
          <w:sz w:val="24"/>
          <w:szCs w:val="24"/>
        </w:rPr>
        <w:t>Stock S</w:t>
      </w:r>
      <w:r w:rsidR="00984A84" w:rsidRPr="00984A84">
        <w:rPr>
          <w:rFonts w:ascii="Times New Roman" w:hAnsi="Times New Roman" w:cs="Times New Roman"/>
          <w:i/>
          <w:sz w:val="24"/>
          <w:szCs w:val="24"/>
        </w:rPr>
        <w:t>plit</w:t>
      </w:r>
      <w:r w:rsidRPr="006A3F48">
        <w:rPr>
          <w:rFonts w:ascii="Times New Roman" w:hAnsi="Times New Roman" w:cs="Times New Roman"/>
          <w:sz w:val="24"/>
          <w:szCs w:val="24"/>
        </w:rPr>
        <w:t xml:space="preserve"> Pada Perusahaan yang </w:t>
      </w:r>
      <w:proofErr w:type="spellStart"/>
      <w:r w:rsidRPr="006A3F48">
        <w:rPr>
          <w:rFonts w:ascii="Times New Roman" w:hAnsi="Times New Roman" w:cs="Times New Roman"/>
          <w:sz w:val="24"/>
          <w:szCs w:val="24"/>
        </w:rPr>
        <w:t>Terdaftar</w:t>
      </w:r>
      <w:proofErr w:type="spellEnd"/>
      <w:r w:rsidRPr="006A3F48">
        <w:rPr>
          <w:rFonts w:ascii="Times New Roman" w:hAnsi="Times New Roman" w:cs="Times New Roman"/>
          <w:sz w:val="24"/>
          <w:szCs w:val="24"/>
        </w:rPr>
        <w:t xml:space="preserve"> di Bursa </w:t>
      </w:r>
      <w:proofErr w:type="spellStart"/>
      <w:r w:rsidRPr="006A3F48">
        <w:rPr>
          <w:rFonts w:ascii="Times New Roman" w:hAnsi="Times New Roman" w:cs="Times New Roman"/>
          <w:sz w:val="24"/>
          <w:szCs w:val="24"/>
        </w:rPr>
        <w:t>Efek</w:t>
      </w:r>
      <w:proofErr w:type="spellEnd"/>
      <w:r w:rsidRPr="006A3F48">
        <w:rPr>
          <w:rFonts w:ascii="Times New Roman" w:hAnsi="Times New Roman" w:cs="Times New Roman"/>
          <w:sz w:val="24"/>
          <w:szCs w:val="24"/>
        </w:rPr>
        <w:t xml:space="preserve"> Indonesia </w:t>
      </w:r>
      <w:proofErr w:type="spellStart"/>
      <w:r w:rsidRPr="006A3F48">
        <w:rPr>
          <w:rFonts w:ascii="Times New Roman" w:hAnsi="Times New Roman" w:cs="Times New Roman"/>
          <w:sz w:val="24"/>
          <w:szCs w:val="24"/>
        </w:rPr>
        <w:t>Tahun</w:t>
      </w:r>
      <w:proofErr w:type="spellEnd"/>
      <w:r w:rsidRPr="006A3F48">
        <w:rPr>
          <w:rFonts w:ascii="Times New Roman" w:hAnsi="Times New Roman" w:cs="Times New Roman"/>
          <w:sz w:val="24"/>
          <w:szCs w:val="24"/>
        </w:rPr>
        <w:t xml:space="preserve"> 2021-2023”. </w:t>
      </w:r>
    </w:p>
    <w:p w14:paraId="610E1BBD" w14:textId="574BB2B3" w:rsidR="00503EF3" w:rsidRPr="006A3F48" w:rsidRDefault="00623538" w:rsidP="00BE679B">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disusun</w:t>
      </w:r>
      <w:proofErr w:type="spellEnd"/>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sebagai</w:t>
      </w:r>
      <w:proofErr w:type="spellEnd"/>
      <w:r w:rsidR="00503EF3" w:rsidRPr="006A3F48">
        <w:rPr>
          <w:rFonts w:ascii="Times New Roman" w:hAnsi="Times New Roman" w:cs="Times New Roman"/>
          <w:sz w:val="24"/>
          <w:szCs w:val="24"/>
        </w:rPr>
        <w:t xml:space="preserve"> salah </w:t>
      </w:r>
      <w:proofErr w:type="spellStart"/>
      <w:r w:rsidR="00503EF3" w:rsidRPr="006A3F48">
        <w:rPr>
          <w:rFonts w:ascii="Times New Roman" w:hAnsi="Times New Roman" w:cs="Times New Roman"/>
          <w:sz w:val="24"/>
          <w:szCs w:val="24"/>
        </w:rPr>
        <w:t>satu</w:t>
      </w:r>
      <w:proofErr w:type="spellEnd"/>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syarat</w:t>
      </w:r>
      <w:proofErr w:type="spellEnd"/>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untuk</w:t>
      </w:r>
      <w:proofErr w:type="spellEnd"/>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menyusun</w:t>
      </w:r>
      <w:proofErr w:type="spellEnd"/>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skripsi</w:t>
      </w:r>
      <w:proofErr w:type="spellEnd"/>
      <w:r w:rsidR="00503EF3" w:rsidRPr="006A3F48">
        <w:rPr>
          <w:rFonts w:ascii="Times New Roman" w:hAnsi="Times New Roman" w:cs="Times New Roman"/>
          <w:sz w:val="24"/>
          <w:szCs w:val="24"/>
        </w:rPr>
        <w:t xml:space="preserve"> pada Program Strata (S1) di Program Studi </w:t>
      </w:r>
      <w:proofErr w:type="spellStart"/>
      <w:r w:rsidR="00503EF3" w:rsidRPr="006A3F48">
        <w:rPr>
          <w:rFonts w:ascii="Times New Roman" w:hAnsi="Times New Roman" w:cs="Times New Roman"/>
          <w:sz w:val="24"/>
          <w:szCs w:val="24"/>
        </w:rPr>
        <w:t>Manajemen</w:t>
      </w:r>
      <w:proofErr w:type="spellEnd"/>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Fakultas</w:t>
      </w:r>
      <w:proofErr w:type="spellEnd"/>
      <w:r w:rsidR="00503EF3" w:rsidRPr="006A3F48">
        <w:rPr>
          <w:rFonts w:ascii="Times New Roman" w:hAnsi="Times New Roman" w:cs="Times New Roman"/>
          <w:sz w:val="24"/>
          <w:szCs w:val="24"/>
        </w:rPr>
        <w:t xml:space="preserve"> Ekonomi dan </w:t>
      </w:r>
      <w:proofErr w:type="spellStart"/>
      <w:r w:rsidR="00503EF3" w:rsidRPr="006A3F48">
        <w:rPr>
          <w:rFonts w:ascii="Times New Roman" w:hAnsi="Times New Roman" w:cs="Times New Roman"/>
          <w:sz w:val="24"/>
          <w:szCs w:val="24"/>
        </w:rPr>
        <w:t>Bisnis</w:t>
      </w:r>
      <w:proofErr w:type="spellEnd"/>
      <w:r w:rsidR="00503EF3" w:rsidRPr="006A3F48">
        <w:rPr>
          <w:rFonts w:ascii="Times New Roman" w:hAnsi="Times New Roman" w:cs="Times New Roman"/>
          <w:sz w:val="24"/>
          <w:szCs w:val="24"/>
        </w:rPr>
        <w:t xml:space="preserve"> Universitas </w:t>
      </w:r>
      <w:proofErr w:type="spellStart"/>
      <w:r w:rsidR="00503EF3" w:rsidRPr="006A3F48">
        <w:rPr>
          <w:rFonts w:ascii="Times New Roman" w:hAnsi="Times New Roman" w:cs="Times New Roman"/>
          <w:sz w:val="24"/>
          <w:szCs w:val="24"/>
        </w:rPr>
        <w:t>Pancasakti</w:t>
      </w:r>
      <w:proofErr w:type="spellEnd"/>
      <w:r w:rsidR="00503EF3" w:rsidRPr="006A3F48">
        <w:rPr>
          <w:rFonts w:ascii="Times New Roman" w:hAnsi="Times New Roman" w:cs="Times New Roman"/>
          <w:sz w:val="24"/>
          <w:szCs w:val="24"/>
        </w:rPr>
        <w:t xml:space="preserve"> Tegal. </w:t>
      </w:r>
    </w:p>
    <w:p w14:paraId="754AFC06" w14:textId="49A219F4" w:rsidR="00503EF3" w:rsidRPr="006A3F48" w:rsidRDefault="00503EF3" w:rsidP="00BE679B">
      <w:pPr>
        <w:spacing w:line="480" w:lineRule="auto"/>
        <w:ind w:firstLine="720"/>
        <w:jc w:val="both"/>
        <w:rPr>
          <w:rFonts w:ascii="Times New Roman" w:hAnsi="Times New Roman" w:cs="Times New Roman"/>
          <w:sz w:val="24"/>
          <w:szCs w:val="24"/>
        </w:rPr>
      </w:pPr>
      <w:proofErr w:type="spellStart"/>
      <w:r w:rsidRPr="006A3F48">
        <w:rPr>
          <w:rFonts w:ascii="Times New Roman" w:hAnsi="Times New Roman" w:cs="Times New Roman"/>
          <w:sz w:val="24"/>
          <w:szCs w:val="24"/>
        </w:rPr>
        <w:t>Peneliti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menyadari</w:t>
      </w:r>
      <w:proofErr w:type="spellEnd"/>
      <w:r w:rsidR="00623538">
        <w:rPr>
          <w:rFonts w:ascii="Times New Roman" w:hAnsi="Times New Roman" w:cs="Times New Roman"/>
          <w:sz w:val="24"/>
          <w:szCs w:val="24"/>
        </w:rPr>
        <w:t xml:space="preserve"> </w:t>
      </w:r>
      <w:proofErr w:type="spellStart"/>
      <w:r w:rsidR="00623538">
        <w:rPr>
          <w:rFonts w:ascii="Times New Roman" w:hAnsi="Times New Roman" w:cs="Times New Roman"/>
          <w:sz w:val="24"/>
          <w:szCs w:val="24"/>
        </w:rPr>
        <w:t>bahwa</w:t>
      </w:r>
      <w:proofErr w:type="spellEnd"/>
      <w:r w:rsidR="00623538">
        <w:rPr>
          <w:rFonts w:ascii="Times New Roman" w:hAnsi="Times New Roman" w:cs="Times New Roman"/>
          <w:sz w:val="24"/>
          <w:szCs w:val="24"/>
        </w:rPr>
        <w:t xml:space="preserve"> </w:t>
      </w:r>
      <w:proofErr w:type="spellStart"/>
      <w:r w:rsidR="00623538">
        <w:rPr>
          <w:rFonts w:ascii="Times New Roman" w:hAnsi="Times New Roman" w:cs="Times New Roman"/>
          <w:sz w:val="24"/>
          <w:szCs w:val="24"/>
        </w:rPr>
        <w:t>dalam</w:t>
      </w:r>
      <w:proofErr w:type="spellEnd"/>
      <w:r w:rsidR="00623538">
        <w:rPr>
          <w:rFonts w:ascii="Times New Roman" w:hAnsi="Times New Roman" w:cs="Times New Roman"/>
          <w:sz w:val="24"/>
          <w:szCs w:val="24"/>
        </w:rPr>
        <w:t xml:space="preserve"> </w:t>
      </w:r>
      <w:proofErr w:type="spellStart"/>
      <w:r w:rsidR="00623538">
        <w:rPr>
          <w:rFonts w:ascii="Times New Roman" w:hAnsi="Times New Roman" w:cs="Times New Roman"/>
          <w:sz w:val="24"/>
          <w:szCs w:val="24"/>
        </w:rPr>
        <w:t>penyusunan</w:t>
      </w:r>
      <w:proofErr w:type="spellEnd"/>
      <w:r w:rsidR="00623538">
        <w:rPr>
          <w:rFonts w:ascii="Times New Roman" w:hAnsi="Times New Roman" w:cs="Times New Roman"/>
          <w:sz w:val="24"/>
          <w:szCs w:val="24"/>
        </w:rPr>
        <w:t xml:space="preserve"> </w:t>
      </w:r>
      <w:proofErr w:type="spellStart"/>
      <w:r w:rsidR="00623538">
        <w:rPr>
          <w:rFonts w:ascii="Times New Roman" w:hAnsi="Times New Roman" w:cs="Times New Roman"/>
          <w:sz w:val="24"/>
          <w:szCs w:val="24"/>
        </w:rPr>
        <w:t>skripsi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untuk</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skripsi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tidak</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selesai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tanpa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bantuan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dari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berbagai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pihak</w:t>
      </w:r>
      <w:proofErr w:type="spellEnd"/>
      <w:r w:rsidRPr="006A3F48">
        <w:rPr>
          <w:rFonts w:ascii="Times New Roman" w:hAnsi="Times New Roman" w:cs="Times New Roman"/>
          <w:sz w:val="24"/>
          <w:szCs w:val="24"/>
        </w:rPr>
        <w:t xml:space="preserve">. Maka </w:t>
      </w:r>
      <w:proofErr w:type="spellStart"/>
      <w:r w:rsidRPr="006A3F48">
        <w:rPr>
          <w:rFonts w:ascii="Times New Roman" w:hAnsi="Times New Roman" w:cs="Times New Roman"/>
          <w:sz w:val="24"/>
          <w:szCs w:val="24"/>
        </w:rPr>
        <w:t>dari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itu</w:t>
      </w:r>
      <w:proofErr w:type="spellEnd"/>
      <w:r w:rsidRPr="006A3F48">
        <w:rPr>
          <w:rFonts w:ascii="Times New Roman" w:hAnsi="Times New Roman" w:cs="Times New Roman"/>
          <w:sz w:val="24"/>
          <w:szCs w:val="24"/>
        </w:rPr>
        <w:t xml:space="preserve"> pada </w:t>
      </w:r>
      <w:proofErr w:type="spellStart"/>
      <w:r w:rsidRPr="006A3F48">
        <w:rPr>
          <w:rFonts w:ascii="Times New Roman" w:hAnsi="Times New Roman" w:cs="Times New Roman"/>
          <w:sz w:val="24"/>
          <w:szCs w:val="24"/>
        </w:rPr>
        <w:t>kesempatan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mengucapkan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terima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kasih</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kepada</w:t>
      </w:r>
      <w:proofErr w:type="spellEnd"/>
      <w:r w:rsidRPr="006A3F48">
        <w:rPr>
          <w:rFonts w:ascii="Times New Roman" w:hAnsi="Times New Roman" w:cs="Times New Roman"/>
          <w:sz w:val="24"/>
          <w:szCs w:val="24"/>
        </w:rPr>
        <w:t xml:space="preserve">: </w:t>
      </w:r>
    </w:p>
    <w:p w14:paraId="58B359BB" w14:textId="3ED308FF" w:rsidR="00503EF3" w:rsidRPr="006A3F48" w:rsidRDefault="00277E75" w:rsidP="004B1B53">
      <w:pPr>
        <w:pStyle w:val="ListParagraph"/>
        <w:numPr>
          <w:ilvl w:val="0"/>
          <w:numId w:val="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Dr. Dewi </w:t>
      </w:r>
      <w:proofErr w:type="spellStart"/>
      <w:r>
        <w:rPr>
          <w:rFonts w:ascii="Times New Roman" w:hAnsi="Times New Roman" w:cs="Times New Roman"/>
          <w:sz w:val="24"/>
          <w:szCs w:val="24"/>
        </w:rPr>
        <w:t>Indriasih</w:t>
      </w:r>
      <w:proofErr w:type="spellEnd"/>
      <w:r w:rsidR="003E70CB">
        <w:rPr>
          <w:rFonts w:ascii="Times New Roman" w:hAnsi="Times New Roman" w:cs="Times New Roman"/>
          <w:sz w:val="24"/>
          <w:szCs w:val="24"/>
        </w:rPr>
        <w:t>, S.E., M.M., Ak.,</w:t>
      </w:r>
      <w:r w:rsidR="00B109DB">
        <w:rPr>
          <w:rFonts w:ascii="Times New Roman" w:hAnsi="Times New Roman" w:cs="Times New Roman"/>
          <w:sz w:val="24"/>
          <w:szCs w:val="24"/>
        </w:rPr>
        <w:t xml:space="preserve"> </w:t>
      </w:r>
      <w:r w:rsidR="00E50204">
        <w:rPr>
          <w:rFonts w:ascii="Times New Roman" w:hAnsi="Times New Roman" w:cs="Times New Roman"/>
          <w:sz w:val="24"/>
          <w:szCs w:val="24"/>
        </w:rPr>
        <w:t>CA.,</w:t>
      </w:r>
      <w:r w:rsidR="003E70CB">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selaku</w:t>
      </w:r>
      <w:proofErr w:type="spellEnd"/>
      <w:r w:rsidR="00503EF3" w:rsidRPr="006A3F48">
        <w:rPr>
          <w:rFonts w:ascii="Times New Roman" w:hAnsi="Times New Roman" w:cs="Times New Roman"/>
          <w:sz w:val="24"/>
          <w:szCs w:val="24"/>
        </w:rPr>
        <w:t xml:space="preserve"> Dekan </w:t>
      </w:r>
      <w:proofErr w:type="spellStart"/>
      <w:r w:rsidR="00503EF3" w:rsidRPr="006A3F48">
        <w:rPr>
          <w:rFonts w:ascii="Times New Roman" w:hAnsi="Times New Roman" w:cs="Times New Roman"/>
          <w:sz w:val="24"/>
          <w:szCs w:val="24"/>
        </w:rPr>
        <w:t>Fakultas</w:t>
      </w:r>
      <w:proofErr w:type="spellEnd"/>
      <w:r w:rsidR="00503EF3" w:rsidRPr="006A3F48">
        <w:rPr>
          <w:rFonts w:ascii="Times New Roman" w:hAnsi="Times New Roman" w:cs="Times New Roman"/>
          <w:sz w:val="24"/>
          <w:szCs w:val="24"/>
        </w:rPr>
        <w:t xml:space="preserve"> Ekonomi dan </w:t>
      </w:r>
      <w:proofErr w:type="spellStart"/>
      <w:r w:rsidR="00503EF3" w:rsidRPr="006A3F48">
        <w:rPr>
          <w:rFonts w:ascii="Times New Roman" w:hAnsi="Times New Roman" w:cs="Times New Roman"/>
          <w:sz w:val="24"/>
          <w:szCs w:val="24"/>
        </w:rPr>
        <w:t>Bisnis</w:t>
      </w:r>
      <w:proofErr w:type="spellEnd"/>
      <w:r w:rsidR="00503EF3" w:rsidRPr="006A3F48">
        <w:rPr>
          <w:rFonts w:ascii="Times New Roman" w:hAnsi="Times New Roman" w:cs="Times New Roman"/>
          <w:sz w:val="24"/>
          <w:szCs w:val="24"/>
        </w:rPr>
        <w:t xml:space="preserve"> Universitas </w:t>
      </w:r>
      <w:proofErr w:type="spellStart"/>
      <w:r w:rsidR="00503EF3" w:rsidRPr="006A3F48">
        <w:rPr>
          <w:rFonts w:ascii="Times New Roman" w:hAnsi="Times New Roman" w:cs="Times New Roman"/>
          <w:sz w:val="24"/>
          <w:szCs w:val="24"/>
        </w:rPr>
        <w:t>Pancasakti</w:t>
      </w:r>
      <w:proofErr w:type="spellEnd"/>
      <w:r w:rsidR="00503EF3" w:rsidRPr="006A3F48">
        <w:rPr>
          <w:rFonts w:ascii="Times New Roman" w:hAnsi="Times New Roman" w:cs="Times New Roman"/>
          <w:sz w:val="24"/>
          <w:szCs w:val="24"/>
        </w:rPr>
        <w:t xml:space="preserve"> Tegal. </w:t>
      </w:r>
    </w:p>
    <w:p w14:paraId="738635F8" w14:textId="6F658EC4" w:rsidR="00503EF3" w:rsidRPr="006A3F48" w:rsidRDefault="00623538" w:rsidP="004B1B53">
      <w:pPr>
        <w:pStyle w:val="ListParagraph"/>
        <w:numPr>
          <w:ilvl w:val="0"/>
          <w:numId w:val="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Ira Maya </w:t>
      </w:r>
      <w:proofErr w:type="spellStart"/>
      <w:r>
        <w:rPr>
          <w:rFonts w:ascii="Times New Roman" w:hAnsi="Times New Roman" w:cs="Times New Roman"/>
          <w:sz w:val="24"/>
          <w:szCs w:val="24"/>
        </w:rPr>
        <w:t>Hapsari</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M.Si</w:t>
      </w:r>
      <w:proofErr w:type="spellEnd"/>
      <w:r w:rsidR="003E70CB">
        <w:rPr>
          <w:rFonts w:ascii="Times New Roman" w:hAnsi="Times New Roman" w:cs="Times New Roman"/>
          <w:sz w:val="24"/>
          <w:szCs w:val="24"/>
        </w:rPr>
        <w:t>.,</w:t>
      </w:r>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selaku</w:t>
      </w:r>
      <w:proofErr w:type="spellEnd"/>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Ketua</w:t>
      </w:r>
      <w:proofErr w:type="spellEnd"/>
      <w:r w:rsidR="00503EF3" w:rsidRPr="006A3F48">
        <w:rPr>
          <w:rFonts w:ascii="Times New Roman" w:hAnsi="Times New Roman" w:cs="Times New Roman"/>
          <w:sz w:val="24"/>
          <w:szCs w:val="24"/>
        </w:rPr>
        <w:t xml:space="preserve"> Program Studi </w:t>
      </w:r>
      <w:proofErr w:type="spellStart"/>
      <w:r w:rsidR="00503EF3" w:rsidRPr="006A3F48">
        <w:rPr>
          <w:rFonts w:ascii="Times New Roman" w:hAnsi="Times New Roman" w:cs="Times New Roman"/>
          <w:sz w:val="24"/>
          <w:szCs w:val="24"/>
        </w:rPr>
        <w:t>Manajemen</w:t>
      </w:r>
      <w:proofErr w:type="spellEnd"/>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Fakultas</w:t>
      </w:r>
      <w:proofErr w:type="spellEnd"/>
      <w:r w:rsidR="00503EF3" w:rsidRPr="006A3F48">
        <w:rPr>
          <w:rFonts w:ascii="Times New Roman" w:hAnsi="Times New Roman" w:cs="Times New Roman"/>
          <w:sz w:val="24"/>
          <w:szCs w:val="24"/>
        </w:rPr>
        <w:t xml:space="preserve"> Ekonomi dan </w:t>
      </w:r>
      <w:proofErr w:type="spellStart"/>
      <w:r w:rsidR="00503EF3" w:rsidRPr="006A3F48">
        <w:rPr>
          <w:rFonts w:ascii="Times New Roman" w:hAnsi="Times New Roman" w:cs="Times New Roman"/>
          <w:sz w:val="24"/>
          <w:szCs w:val="24"/>
        </w:rPr>
        <w:t>Bisnis</w:t>
      </w:r>
      <w:proofErr w:type="spellEnd"/>
      <w:r w:rsidR="00503EF3" w:rsidRPr="006A3F48">
        <w:rPr>
          <w:rFonts w:ascii="Times New Roman" w:hAnsi="Times New Roman" w:cs="Times New Roman"/>
          <w:sz w:val="24"/>
          <w:szCs w:val="24"/>
        </w:rPr>
        <w:t xml:space="preserve"> Universitas </w:t>
      </w:r>
      <w:proofErr w:type="spellStart"/>
      <w:r w:rsidR="00503EF3" w:rsidRPr="006A3F48">
        <w:rPr>
          <w:rFonts w:ascii="Times New Roman" w:hAnsi="Times New Roman" w:cs="Times New Roman"/>
          <w:sz w:val="24"/>
          <w:szCs w:val="24"/>
        </w:rPr>
        <w:t>Pancasakti</w:t>
      </w:r>
      <w:proofErr w:type="spellEnd"/>
      <w:r w:rsidR="00503EF3" w:rsidRPr="006A3F48">
        <w:rPr>
          <w:rFonts w:ascii="Times New Roman" w:hAnsi="Times New Roman" w:cs="Times New Roman"/>
          <w:sz w:val="24"/>
          <w:szCs w:val="24"/>
        </w:rPr>
        <w:t xml:space="preserve"> Tegal. </w:t>
      </w:r>
    </w:p>
    <w:p w14:paraId="7ED15F87" w14:textId="36483B83" w:rsidR="00503EF3" w:rsidRPr="006A3F48" w:rsidRDefault="00B109DB" w:rsidP="00B109DB">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3E70CB">
        <w:rPr>
          <w:rFonts w:ascii="Times New Roman" w:hAnsi="Times New Roman" w:cs="Times New Roman"/>
          <w:sz w:val="24"/>
          <w:szCs w:val="24"/>
        </w:rPr>
        <w:t xml:space="preserve">Suwandi, </w:t>
      </w:r>
      <w:r w:rsidR="00503EF3" w:rsidRPr="006A3F48">
        <w:rPr>
          <w:rFonts w:ascii="Times New Roman" w:hAnsi="Times New Roman" w:cs="Times New Roman"/>
          <w:sz w:val="24"/>
          <w:szCs w:val="24"/>
        </w:rPr>
        <w:t>M</w:t>
      </w:r>
      <w:r w:rsidR="00D05F60">
        <w:rPr>
          <w:rFonts w:ascii="Times New Roman" w:hAnsi="Times New Roman" w:cs="Times New Roman"/>
          <w:sz w:val="24"/>
          <w:szCs w:val="24"/>
        </w:rPr>
        <w:t>.</w:t>
      </w:r>
      <w:r w:rsidR="00503EF3" w:rsidRPr="006A3F48">
        <w:rPr>
          <w:rFonts w:ascii="Times New Roman" w:hAnsi="Times New Roman" w:cs="Times New Roman"/>
          <w:sz w:val="24"/>
          <w:szCs w:val="24"/>
        </w:rPr>
        <w:t>B</w:t>
      </w:r>
      <w:r w:rsidR="00D05F60">
        <w:rPr>
          <w:rFonts w:ascii="Times New Roman" w:hAnsi="Times New Roman" w:cs="Times New Roman"/>
          <w:sz w:val="24"/>
          <w:szCs w:val="24"/>
        </w:rPr>
        <w:t>.A.,</w:t>
      </w:r>
      <w:r w:rsidR="003E70CB">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selaku</w:t>
      </w:r>
      <w:proofErr w:type="spellEnd"/>
      <w:r w:rsidR="00503EF3" w:rsidRPr="006A3F48">
        <w:rPr>
          <w:rFonts w:ascii="Times New Roman" w:hAnsi="Times New Roman" w:cs="Times New Roman"/>
          <w:sz w:val="24"/>
          <w:szCs w:val="24"/>
        </w:rPr>
        <w:t xml:space="preserve"> Dosen </w:t>
      </w:r>
      <w:proofErr w:type="spellStart"/>
      <w:r w:rsidR="00503EF3" w:rsidRPr="006A3F48">
        <w:rPr>
          <w:rFonts w:ascii="Times New Roman" w:hAnsi="Times New Roman" w:cs="Times New Roman"/>
          <w:sz w:val="24"/>
          <w:szCs w:val="24"/>
        </w:rPr>
        <w:t>Pembimbing</w:t>
      </w:r>
      <w:proofErr w:type="spellEnd"/>
      <w:r w:rsidR="00503EF3" w:rsidRPr="006A3F48">
        <w:rPr>
          <w:rFonts w:ascii="Times New Roman" w:hAnsi="Times New Roman" w:cs="Times New Roman"/>
          <w:sz w:val="24"/>
          <w:szCs w:val="24"/>
        </w:rPr>
        <w:t xml:space="preserve"> I yang </w:t>
      </w:r>
      <w:proofErr w:type="spellStart"/>
      <w:r w:rsidR="00503EF3" w:rsidRPr="006A3F48">
        <w:rPr>
          <w:rFonts w:ascii="Times New Roman" w:hAnsi="Times New Roman" w:cs="Times New Roman"/>
          <w:sz w:val="24"/>
          <w:szCs w:val="24"/>
        </w:rPr>
        <w:t>sudah</w:t>
      </w:r>
      <w:proofErr w:type="spellEnd"/>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membimbing</w:t>
      </w:r>
      <w:proofErr w:type="spellEnd"/>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memberikan</w:t>
      </w:r>
      <w:proofErr w:type="spellEnd"/>
      <w:r w:rsidR="00503EF3" w:rsidRPr="006A3F48">
        <w:rPr>
          <w:rFonts w:ascii="Times New Roman" w:hAnsi="Times New Roman" w:cs="Times New Roman"/>
          <w:sz w:val="24"/>
          <w:szCs w:val="24"/>
        </w:rPr>
        <w:t xml:space="preserve"> saran dan </w:t>
      </w:r>
      <w:proofErr w:type="spellStart"/>
      <w:r w:rsidR="00503EF3" w:rsidRPr="006A3F48">
        <w:rPr>
          <w:rFonts w:ascii="Times New Roman" w:hAnsi="Times New Roman" w:cs="Times New Roman"/>
          <w:sz w:val="24"/>
          <w:szCs w:val="24"/>
        </w:rPr>
        <w:t>motivasi</w:t>
      </w:r>
      <w:proofErr w:type="spellEnd"/>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kepada</w:t>
      </w:r>
      <w:proofErr w:type="spellEnd"/>
      <w:r w:rsidR="00503EF3" w:rsidRPr="006A3F48">
        <w:rPr>
          <w:rFonts w:ascii="Times New Roman" w:hAnsi="Times New Roman" w:cs="Times New Roman"/>
          <w:sz w:val="24"/>
          <w:szCs w:val="24"/>
        </w:rPr>
        <w:t xml:space="preserve"> </w:t>
      </w:r>
      <w:proofErr w:type="spellStart"/>
      <w:r w:rsidR="00503EF3" w:rsidRPr="006A3F48">
        <w:rPr>
          <w:rFonts w:ascii="Times New Roman" w:hAnsi="Times New Roman" w:cs="Times New Roman"/>
          <w:sz w:val="24"/>
          <w:szCs w:val="24"/>
        </w:rPr>
        <w:t>peneliti</w:t>
      </w:r>
      <w:proofErr w:type="spellEnd"/>
      <w:r w:rsidR="00503EF3" w:rsidRPr="006A3F48">
        <w:rPr>
          <w:rFonts w:ascii="Times New Roman" w:hAnsi="Times New Roman" w:cs="Times New Roman"/>
          <w:sz w:val="24"/>
          <w:szCs w:val="24"/>
        </w:rPr>
        <w:t xml:space="preserve">. </w:t>
      </w:r>
    </w:p>
    <w:p w14:paraId="414AC8BC" w14:textId="30355866" w:rsidR="00503EF3" w:rsidRPr="006A3F48" w:rsidRDefault="00503EF3" w:rsidP="004B1B53">
      <w:pPr>
        <w:pStyle w:val="ListParagraph"/>
        <w:numPr>
          <w:ilvl w:val="0"/>
          <w:numId w:val="1"/>
        </w:numPr>
        <w:spacing w:after="160" w:line="480" w:lineRule="auto"/>
        <w:jc w:val="both"/>
        <w:rPr>
          <w:rFonts w:ascii="Times New Roman" w:hAnsi="Times New Roman" w:cs="Times New Roman"/>
          <w:sz w:val="24"/>
          <w:szCs w:val="24"/>
        </w:rPr>
      </w:pPr>
      <w:r w:rsidRPr="006A3F48">
        <w:rPr>
          <w:rFonts w:ascii="Times New Roman" w:hAnsi="Times New Roman" w:cs="Times New Roman"/>
          <w:sz w:val="24"/>
          <w:szCs w:val="24"/>
        </w:rPr>
        <w:t>Dr</w:t>
      </w:r>
      <w:r w:rsidR="005A2872">
        <w:rPr>
          <w:rFonts w:ascii="Times New Roman" w:hAnsi="Times New Roman" w:cs="Times New Roman"/>
          <w:sz w:val="24"/>
          <w:szCs w:val="24"/>
        </w:rPr>
        <w:t>a</w:t>
      </w:r>
      <w:r w:rsidR="00E50204">
        <w:rPr>
          <w:rFonts w:ascii="Times New Roman" w:hAnsi="Times New Roman" w:cs="Times New Roman"/>
          <w:sz w:val="24"/>
          <w:szCs w:val="24"/>
        </w:rPr>
        <w:t xml:space="preserve">. Sri </w:t>
      </w:r>
      <w:proofErr w:type="spellStart"/>
      <w:r w:rsidR="00E50204">
        <w:rPr>
          <w:rFonts w:ascii="Times New Roman" w:hAnsi="Times New Roman" w:cs="Times New Roman"/>
          <w:sz w:val="24"/>
          <w:szCs w:val="24"/>
        </w:rPr>
        <w:t>Murdiati</w:t>
      </w:r>
      <w:proofErr w:type="spellEnd"/>
      <w:r w:rsidR="00E50204">
        <w:rPr>
          <w:rFonts w:ascii="Times New Roman" w:hAnsi="Times New Roman" w:cs="Times New Roman"/>
          <w:sz w:val="24"/>
          <w:szCs w:val="24"/>
        </w:rPr>
        <w:t xml:space="preserve">, </w:t>
      </w:r>
      <w:proofErr w:type="spellStart"/>
      <w:proofErr w:type="gramStart"/>
      <w:r w:rsidR="00E50204">
        <w:rPr>
          <w:rFonts w:ascii="Times New Roman" w:hAnsi="Times New Roman" w:cs="Times New Roman"/>
          <w:sz w:val="24"/>
          <w:szCs w:val="24"/>
        </w:rPr>
        <w:t>M.</w:t>
      </w:r>
      <w:r w:rsidR="00623538">
        <w:rPr>
          <w:rFonts w:ascii="Times New Roman" w:hAnsi="Times New Roman" w:cs="Times New Roman"/>
          <w:sz w:val="24"/>
          <w:szCs w:val="24"/>
        </w:rPr>
        <w:t>Si</w:t>
      </w:r>
      <w:proofErr w:type="spellEnd"/>
      <w:proofErr w:type="gramEnd"/>
      <w:r w:rsidR="00D05F60">
        <w:rPr>
          <w:rFonts w:ascii="Times New Roman" w:hAnsi="Times New Roman" w:cs="Times New Roman"/>
          <w:sz w:val="24"/>
          <w:szCs w:val="24"/>
        </w:rPr>
        <w:t>,</w:t>
      </w:r>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selaku</w:t>
      </w:r>
      <w:proofErr w:type="spellEnd"/>
      <w:r w:rsidRPr="006A3F48">
        <w:rPr>
          <w:rFonts w:ascii="Times New Roman" w:hAnsi="Times New Roman" w:cs="Times New Roman"/>
          <w:sz w:val="24"/>
          <w:szCs w:val="24"/>
        </w:rPr>
        <w:t xml:space="preserve"> Dosen </w:t>
      </w:r>
      <w:proofErr w:type="spellStart"/>
      <w:r w:rsidRPr="006A3F48">
        <w:rPr>
          <w:rFonts w:ascii="Times New Roman" w:hAnsi="Times New Roman" w:cs="Times New Roman"/>
          <w:sz w:val="24"/>
          <w:szCs w:val="24"/>
        </w:rPr>
        <w:t>Pembimbing</w:t>
      </w:r>
      <w:proofErr w:type="spellEnd"/>
      <w:r w:rsidRPr="006A3F48">
        <w:rPr>
          <w:rFonts w:ascii="Times New Roman" w:hAnsi="Times New Roman" w:cs="Times New Roman"/>
          <w:sz w:val="24"/>
          <w:szCs w:val="24"/>
        </w:rPr>
        <w:t xml:space="preserve"> II yang </w:t>
      </w:r>
      <w:proofErr w:type="spellStart"/>
      <w:r w:rsidRPr="006A3F48">
        <w:rPr>
          <w:rFonts w:ascii="Times New Roman" w:hAnsi="Times New Roman" w:cs="Times New Roman"/>
          <w:sz w:val="24"/>
          <w:szCs w:val="24"/>
        </w:rPr>
        <w:t>selalu</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membimbing</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memberikan</w:t>
      </w:r>
      <w:proofErr w:type="spellEnd"/>
      <w:r w:rsidRPr="006A3F48">
        <w:rPr>
          <w:rFonts w:ascii="Times New Roman" w:hAnsi="Times New Roman" w:cs="Times New Roman"/>
          <w:sz w:val="24"/>
          <w:szCs w:val="24"/>
        </w:rPr>
        <w:t xml:space="preserve"> saran dan </w:t>
      </w:r>
      <w:proofErr w:type="spellStart"/>
      <w:r w:rsidRPr="006A3F48">
        <w:rPr>
          <w:rFonts w:ascii="Times New Roman" w:hAnsi="Times New Roman" w:cs="Times New Roman"/>
          <w:sz w:val="24"/>
          <w:szCs w:val="24"/>
        </w:rPr>
        <w:t>motivasi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kepada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w:t>
      </w:r>
      <w:proofErr w:type="spellEnd"/>
      <w:r w:rsidRPr="006A3F48">
        <w:rPr>
          <w:rFonts w:ascii="Times New Roman" w:hAnsi="Times New Roman" w:cs="Times New Roman"/>
          <w:sz w:val="24"/>
          <w:szCs w:val="24"/>
        </w:rPr>
        <w:t>.</w:t>
      </w:r>
    </w:p>
    <w:p w14:paraId="6D03B687" w14:textId="4EAF4839" w:rsidR="00503EF3" w:rsidRPr="006A3F48" w:rsidRDefault="00503EF3" w:rsidP="00BE679B">
      <w:pPr>
        <w:spacing w:line="480" w:lineRule="auto"/>
        <w:ind w:firstLine="720"/>
        <w:jc w:val="both"/>
        <w:rPr>
          <w:rFonts w:ascii="Times New Roman" w:hAnsi="Times New Roman" w:cs="Times New Roman"/>
          <w:sz w:val="24"/>
          <w:szCs w:val="24"/>
        </w:rPr>
      </w:pPr>
      <w:proofErr w:type="spellStart"/>
      <w:r w:rsidRPr="006A3F48">
        <w:rPr>
          <w:rFonts w:ascii="Times New Roman" w:hAnsi="Times New Roman" w:cs="Times New Roman"/>
          <w:sz w:val="24"/>
          <w:szCs w:val="24"/>
        </w:rPr>
        <w:t>P</w:t>
      </w:r>
      <w:r w:rsidR="00E50204">
        <w:rPr>
          <w:rFonts w:ascii="Times New Roman" w:hAnsi="Times New Roman" w:cs="Times New Roman"/>
          <w:sz w:val="24"/>
          <w:szCs w:val="24"/>
        </w:rPr>
        <w:t>eneliti</w:t>
      </w:r>
      <w:proofErr w:type="spellEnd"/>
      <w:r w:rsidR="00E50204">
        <w:rPr>
          <w:rFonts w:ascii="Times New Roman" w:hAnsi="Times New Roman" w:cs="Times New Roman"/>
          <w:sz w:val="24"/>
          <w:szCs w:val="24"/>
        </w:rPr>
        <w:t xml:space="preserve"> </w:t>
      </w:r>
      <w:proofErr w:type="spellStart"/>
      <w:r w:rsidR="00E50204">
        <w:rPr>
          <w:rFonts w:ascii="Times New Roman" w:hAnsi="Times New Roman" w:cs="Times New Roman"/>
          <w:sz w:val="24"/>
          <w:szCs w:val="24"/>
        </w:rPr>
        <w:t>menyadari</w:t>
      </w:r>
      <w:proofErr w:type="spellEnd"/>
      <w:r w:rsidR="00E50204">
        <w:rPr>
          <w:rFonts w:ascii="Times New Roman" w:hAnsi="Times New Roman" w:cs="Times New Roman"/>
          <w:sz w:val="24"/>
          <w:szCs w:val="24"/>
        </w:rPr>
        <w:t xml:space="preserve"> </w:t>
      </w:r>
      <w:proofErr w:type="spellStart"/>
      <w:r w:rsidR="00E50204">
        <w:rPr>
          <w:rFonts w:ascii="Times New Roman" w:hAnsi="Times New Roman" w:cs="Times New Roman"/>
          <w:sz w:val="24"/>
          <w:szCs w:val="24"/>
        </w:rPr>
        <w:t>bahwa</w:t>
      </w:r>
      <w:proofErr w:type="spellEnd"/>
      <w:r w:rsidR="00E50204">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skripsi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tidak</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lepas</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dari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kekurangan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maka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men</w:t>
      </w:r>
      <w:r w:rsidR="00544AB9">
        <w:rPr>
          <w:rFonts w:ascii="Times New Roman" w:hAnsi="Times New Roman" w:cs="Times New Roman"/>
          <w:sz w:val="24"/>
          <w:szCs w:val="24"/>
        </w:rPr>
        <w:t>gharapkan</w:t>
      </w:r>
      <w:proofErr w:type="spellEnd"/>
      <w:r w:rsidR="00544AB9">
        <w:rPr>
          <w:rFonts w:ascii="Times New Roman" w:hAnsi="Times New Roman" w:cs="Times New Roman"/>
          <w:sz w:val="24"/>
          <w:szCs w:val="24"/>
        </w:rPr>
        <w:t xml:space="preserve"> saran dan </w:t>
      </w:r>
      <w:proofErr w:type="spellStart"/>
      <w:r w:rsidR="00544AB9">
        <w:rPr>
          <w:rFonts w:ascii="Times New Roman" w:hAnsi="Times New Roman" w:cs="Times New Roman"/>
          <w:sz w:val="24"/>
          <w:szCs w:val="24"/>
        </w:rPr>
        <w:t>kritik</w:t>
      </w:r>
      <w:proofErr w:type="spellEnd"/>
      <w:r w:rsidR="00544AB9">
        <w:rPr>
          <w:rFonts w:ascii="Times New Roman" w:hAnsi="Times New Roman" w:cs="Times New Roman"/>
          <w:sz w:val="24"/>
          <w:szCs w:val="24"/>
        </w:rPr>
        <w:t xml:space="preserve"> demi</w:t>
      </w:r>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kesemp</w:t>
      </w:r>
      <w:r w:rsidR="00E50204">
        <w:rPr>
          <w:rFonts w:ascii="Times New Roman" w:hAnsi="Times New Roman" w:cs="Times New Roman"/>
          <w:sz w:val="24"/>
          <w:szCs w:val="24"/>
        </w:rPr>
        <w:t>urnaan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skripsi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
    <w:p w14:paraId="427E37E7" w14:textId="447F30E4" w:rsidR="00503EF3" w:rsidRPr="006A3F48" w:rsidRDefault="00503EF3" w:rsidP="00BE679B">
      <w:pPr>
        <w:spacing w:line="480" w:lineRule="auto"/>
        <w:ind w:firstLine="720"/>
        <w:jc w:val="both"/>
        <w:rPr>
          <w:rFonts w:ascii="Times New Roman" w:hAnsi="Times New Roman" w:cs="Times New Roman"/>
          <w:sz w:val="24"/>
          <w:szCs w:val="24"/>
        </w:rPr>
      </w:pPr>
      <w:r w:rsidRPr="006A3F48">
        <w:rPr>
          <w:rFonts w:ascii="Times New Roman" w:hAnsi="Times New Roman" w:cs="Times New Roman"/>
          <w:sz w:val="24"/>
          <w:szCs w:val="24"/>
        </w:rPr>
        <w:lastRenderedPageBreak/>
        <w:t>Akhir kat</w:t>
      </w:r>
      <w:r w:rsidR="00E50204">
        <w:rPr>
          <w:rFonts w:ascii="Times New Roman" w:hAnsi="Times New Roman" w:cs="Times New Roman"/>
          <w:sz w:val="24"/>
          <w:szCs w:val="24"/>
        </w:rPr>
        <w:t xml:space="preserve">a, </w:t>
      </w:r>
      <w:proofErr w:type="spellStart"/>
      <w:r w:rsidR="00E50204">
        <w:rPr>
          <w:rFonts w:ascii="Times New Roman" w:hAnsi="Times New Roman" w:cs="Times New Roman"/>
          <w:sz w:val="24"/>
          <w:szCs w:val="24"/>
        </w:rPr>
        <w:t>peneliti</w:t>
      </w:r>
      <w:proofErr w:type="spellEnd"/>
      <w:r w:rsidR="00E50204">
        <w:rPr>
          <w:rFonts w:ascii="Times New Roman" w:hAnsi="Times New Roman" w:cs="Times New Roman"/>
          <w:sz w:val="24"/>
          <w:szCs w:val="24"/>
        </w:rPr>
        <w:t xml:space="preserve"> </w:t>
      </w:r>
      <w:proofErr w:type="spellStart"/>
      <w:r w:rsidR="00E50204">
        <w:rPr>
          <w:rFonts w:ascii="Times New Roman" w:hAnsi="Times New Roman" w:cs="Times New Roman"/>
          <w:sz w:val="24"/>
          <w:szCs w:val="24"/>
        </w:rPr>
        <w:t>berharap</w:t>
      </w:r>
      <w:proofErr w:type="spellEnd"/>
      <w:r w:rsidR="00E50204">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skripsi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berguna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bagi</w:t>
      </w:r>
      <w:proofErr w:type="spellEnd"/>
      <w:r w:rsidRPr="006A3F48">
        <w:rPr>
          <w:rFonts w:ascii="Times New Roman" w:hAnsi="Times New Roman" w:cs="Times New Roman"/>
          <w:sz w:val="24"/>
          <w:szCs w:val="24"/>
        </w:rPr>
        <w:t xml:space="preserve"> para </w:t>
      </w:r>
      <w:proofErr w:type="spellStart"/>
      <w:r w:rsidRPr="006A3F48">
        <w:rPr>
          <w:rFonts w:ascii="Times New Roman" w:hAnsi="Times New Roman" w:cs="Times New Roman"/>
          <w:sz w:val="24"/>
          <w:szCs w:val="24"/>
        </w:rPr>
        <w:t>pembaca</w:t>
      </w:r>
      <w:proofErr w:type="spellEnd"/>
      <w:r w:rsidRPr="006A3F48">
        <w:rPr>
          <w:rFonts w:ascii="Times New Roman" w:hAnsi="Times New Roman" w:cs="Times New Roman"/>
          <w:sz w:val="24"/>
          <w:szCs w:val="24"/>
        </w:rPr>
        <w:t xml:space="preserve"> dan </w:t>
      </w:r>
      <w:proofErr w:type="spellStart"/>
      <w:r w:rsidRPr="006A3F48">
        <w:rPr>
          <w:rFonts w:ascii="Times New Roman" w:hAnsi="Times New Roman" w:cs="Times New Roman"/>
          <w:sz w:val="24"/>
          <w:szCs w:val="24"/>
        </w:rPr>
        <w:t>pihak-pihak</w:t>
      </w:r>
      <w:proofErr w:type="spellEnd"/>
      <w:r w:rsidRPr="006A3F48">
        <w:rPr>
          <w:rFonts w:ascii="Times New Roman" w:hAnsi="Times New Roman" w:cs="Times New Roman"/>
          <w:sz w:val="24"/>
          <w:szCs w:val="24"/>
        </w:rPr>
        <w:t xml:space="preserve"> lain yang </w:t>
      </w:r>
      <w:proofErr w:type="spellStart"/>
      <w:r w:rsidRPr="006A3F48">
        <w:rPr>
          <w:rFonts w:ascii="Times New Roman" w:hAnsi="Times New Roman" w:cs="Times New Roman"/>
          <w:sz w:val="24"/>
          <w:szCs w:val="24"/>
        </w:rPr>
        <w:t>berkepentingan</w:t>
      </w:r>
      <w:proofErr w:type="spellEnd"/>
      <w:r w:rsidRPr="006A3F48">
        <w:rPr>
          <w:rFonts w:ascii="Times New Roman" w:hAnsi="Times New Roman" w:cs="Times New Roman"/>
          <w:sz w:val="24"/>
          <w:szCs w:val="24"/>
        </w:rPr>
        <w:t>.</w:t>
      </w:r>
    </w:p>
    <w:p w14:paraId="7F337141" w14:textId="31CBC1B2" w:rsidR="00503EF3" w:rsidRPr="006A3F48" w:rsidRDefault="00ED0B01" w:rsidP="00623538">
      <w:pPr>
        <w:ind w:left="5040" w:firstLine="34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71392" behindDoc="0" locked="0" layoutInCell="1" allowOverlap="1" wp14:anchorId="551A2FA4" wp14:editId="3FF287BD">
            <wp:simplePos x="0" y="0"/>
            <wp:positionH relativeFrom="column">
              <wp:posOffset>3154143</wp:posOffset>
            </wp:positionH>
            <wp:positionV relativeFrom="paragraph">
              <wp:posOffset>222308</wp:posOffset>
            </wp:positionV>
            <wp:extent cx="2743200" cy="741680"/>
            <wp:effectExtent l="0" t="0" r="0" b="1270"/>
            <wp:wrapNone/>
            <wp:docPr id="94357154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l="57150" t="22539" b="70168"/>
                    <a:stretch>
                      <a:fillRect/>
                    </a:stretch>
                  </pic:blipFill>
                  <pic:spPr bwMode="auto">
                    <a:xfrm>
                      <a:off x="0" y="0"/>
                      <a:ext cx="274320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E19">
        <w:rPr>
          <w:rFonts w:ascii="Times New Roman" w:hAnsi="Times New Roman" w:cs="Times New Roman"/>
          <w:sz w:val="24"/>
          <w:szCs w:val="24"/>
        </w:rPr>
        <w:t xml:space="preserve">Tegal, </w:t>
      </w:r>
      <w:r w:rsidR="00623538">
        <w:rPr>
          <w:rFonts w:ascii="Times New Roman" w:hAnsi="Times New Roman" w:cs="Times New Roman"/>
          <w:sz w:val="24"/>
          <w:szCs w:val="24"/>
        </w:rPr>
        <w:t>30 November 2024</w:t>
      </w:r>
    </w:p>
    <w:p w14:paraId="738CD0BB" w14:textId="3D8C5F20" w:rsidR="00503EF3" w:rsidRPr="006A3F48" w:rsidRDefault="00503EF3" w:rsidP="0093680B">
      <w:pPr>
        <w:ind w:left="5040" w:firstLine="720"/>
        <w:jc w:val="both"/>
        <w:rPr>
          <w:rFonts w:ascii="Times New Roman" w:hAnsi="Times New Roman" w:cs="Times New Roman"/>
          <w:sz w:val="24"/>
          <w:szCs w:val="24"/>
        </w:rPr>
      </w:pPr>
    </w:p>
    <w:p w14:paraId="7C309B87" w14:textId="74A67B0E" w:rsidR="00503EF3" w:rsidRPr="006A3F48" w:rsidRDefault="00503EF3" w:rsidP="0093680B">
      <w:pPr>
        <w:ind w:left="5040" w:firstLine="720"/>
        <w:jc w:val="both"/>
        <w:rPr>
          <w:rFonts w:ascii="Times New Roman" w:hAnsi="Times New Roman" w:cs="Times New Roman"/>
          <w:sz w:val="24"/>
          <w:szCs w:val="24"/>
        </w:rPr>
      </w:pPr>
    </w:p>
    <w:p w14:paraId="6FCB8526" w14:textId="77777777" w:rsidR="00503EF3" w:rsidRPr="006A3F48" w:rsidRDefault="00503EF3" w:rsidP="0093680B">
      <w:pPr>
        <w:ind w:left="5040" w:firstLine="720"/>
        <w:jc w:val="both"/>
        <w:rPr>
          <w:rFonts w:ascii="Times New Roman" w:hAnsi="Times New Roman" w:cs="Times New Roman"/>
          <w:sz w:val="24"/>
          <w:szCs w:val="24"/>
        </w:rPr>
      </w:pPr>
      <w:r w:rsidRPr="006A3F48">
        <w:rPr>
          <w:rFonts w:ascii="Times New Roman" w:hAnsi="Times New Roman" w:cs="Times New Roman"/>
          <w:sz w:val="24"/>
          <w:szCs w:val="24"/>
        </w:rPr>
        <w:t xml:space="preserve">Nanda </w:t>
      </w:r>
      <w:proofErr w:type="spellStart"/>
      <w:r w:rsidRPr="006A3F48">
        <w:rPr>
          <w:rFonts w:ascii="Times New Roman" w:hAnsi="Times New Roman" w:cs="Times New Roman"/>
          <w:sz w:val="24"/>
          <w:szCs w:val="24"/>
        </w:rPr>
        <w:t>Vica</w:t>
      </w:r>
      <w:proofErr w:type="spellEnd"/>
      <w:r w:rsidRPr="006A3F48">
        <w:rPr>
          <w:rFonts w:ascii="Times New Roman" w:hAnsi="Times New Roman" w:cs="Times New Roman"/>
          <w:sz w:val="24"/>
          <w:szCs w:val="24"/>
        </w:rPr>
        <w:t xml:space="preserve"> Seviana</w:t>
      </w:r>
    </w:p>
    <w:p w14:paraId="6DBFED6D" w14:textId="1E74B55C" w:rsidR="00503EF3" w:rsidRPr="006A3F48" w:rsidRDefault="00503EF3" w:rsidP="00503EF3">
      <w:pPr>
        <w:ind w:left="5040" w:firstLine="720"/>
        <w:jc w:val="both"/>
        <w:rPr>
          <w:rFonts w:ascii="Times New Roman" w:hAnsi="Times New Roman" w:cs="Times New Roman"/>
          <w:sz w:val="24"/>
          <w:szCs w:val="24"/>
        </w:rPr>
      </w:pPr>
    </w:p>
    <w:p w14:paraId="19E72902" w14:textId="7599C858" w:rsidR="005376CD" w:rsidRDefault="005376CD" w:rsidP="00503EF3">
      <w:pPr>
        <w:spacing w:line="480" w:lineRule="auto"/>
        <w:jc w:val="both"/>
        <w:rPr>
          <w:rFonts w:ascii="Times New Roman" w:hAnsi="Times New Roman" w:cs="Times New Roman"/>
          <w:sz w:val="24"/>
          <w:szCs w:val="24"/>
        </w:rPr>
      </w:pPr>
    </w:p>
    <w:p w14:paraId="27A7DB9F" w14:textId="6E218EC6" w:rsidR="003A1CBA" w:rsidRDefault="003A1CBA" w:rsidP="00503EF3">
      <w:pPr>
        <w:spacing w:line="480" w:lineRule="auto"/>
        <w:jc w:val="both"/>
        <w:rPr>
          <w:rFonts w:ascii="Times New Roman" w:hAnsi="Times New Roman" w:cs="Times New Roman"/>
          <w:sz w:val="24"/>
          <w:szCs w:val="24"/>
        </w:rPr>
      </w:pPr>
    </w:p>
    <w:p w14:paraId="186F407C" w14:textId="4B6DB7A1" w:rsidR="00BE679B" w:rsidRDefault="00BE679B" w:rsidP="00503EF3">
      <w:pPr>
        <w:spacing w:line="480" w:lineRule="auto"/>
        <w:jc w:val="both"/>
        <w:rPr>
          <w:rFonts w:ascii="Times New Roman" w:hAnsi="Times New Roman" w:cs="Times New Roman"/>
          <w:sz w:val="24"/>
          <w:szCs w:val="24"/>
        </w:rPr>
      </w:pPr>
    </w:p>
    <w:p w14:paraId="4B2A76FA" w14:textId="5E6A1DC6" w:rsidR="00BE679B" w:rsidRDefault="00BE679B" w:rsidP="00503EF3">
      <w:pPr>
        <w:spacing w:line="480" w:lineRule="auto"/>
        <w:jc w:val="both"/>
        <w:rPr>
          <w:rFonts w:ascii="Times New Roman" w:hAnsi="Times New Roman" w:cs="Times New Roman"/>
          <w:sz w:val="24"/>
          <w:szCs w:val="24"/>
        </w:rPr>
      </w:pPr>
    </w:p>
    <w:p w14:paraId="28050E9F" w14:textId="12A33539" w:rsidR="00BE679B" w:rsidRDefault="00BE679B" w:rsidP="00503EF3">
      <w:pPr>
        <w:spacing w:line="480" w:lineRule="auto"/>
        <w:jc w:val="both"/>
        <w:rPr>
          <w:rFonts w:ascii="Times New Roman" w:hAnsi="Times New Roman" w:cs="Times New Roman"/>
          <w:sz w:val="24"/>
          <w:szCs w:val="24"/>
        </w:rPr>
      </w:pPr>
    </w:p>
    <w:p w14:paraId="1A3D98A9" w14:textId="1D9BBB37" w:rsidR="00BE679B" w:rsidRDefault="00BE679B" w:rsidP="00503EF3">
      <w:pPr>
        <w:spacing w:line="480" w:lineRule="auto"/>
        <w:jc w:val="both"/>
        <w:rPr>
          <w:rFonts w:ascii="Times New Roman" w:hAnsi="Times New Roman" w:cs="Times New Roman"/>
          <w:sz w:val="24"/>
          <w:szCs w:val="24"/>
        </w:rPr>
      </w:pPr>
    </w:p>
    <w:p w14:paraId="7A69E480" w14:textId="58507F15" w:rsidR="00BE679B" w:rsidRDefault="00BE679B" w:rsidP="00503EF3">
      <w:pPr>
        <w:spacing w:line="480" w:lineRule="auto"/>
        <w:jc w:val="both"/>
        <w:rPr>
          <w:rFonts w:ascii="Times New Roman" w:hAnsi="Times New Roman" w:cs="Times New Roman"/>
          <w:sz w:val="24"/>
          <w:szCs w:val="24"/>
        </w:rPr>
      </w:pPr>
    </w:p>
    <w:p w14:paraId="23283F51" w14:textId="65667982" w:rsidR="00BE679B" w:rsidRDefault="00BE679B" w:rsidP="00503EF3">
      <w:pPr>
        <w:spacing w:line="480" w:lineRule="auto"/>
        <w:jc w:val="both"/>
        <w:rPr>
          <w:rFonts w:ascii="Times New Roman" w:hAnsi="Times New Roman" w:cs="Times New Roman"/>
          <w:sz w:val="24"/>
          <w:szCs w:val="24"/>
        </w:rPr>
      </w:pPr>
    </w:p>
    <w:p w14:paraId="2241D4FC" w14:textId="696EC062" w:rsidR="00EB75CF" w:rsidRDefault="00EB75CF" w:rsidP="00503EF3">
      <w:pPr>
        <w:spacing w:line="480" w:lineRule="auto"/>
        <w:jc w:val="both"/>
        <w:rPr>
          <w:rFonts w:ascii="Times New Roman" w:hAnsi="Times New Roman" w:cs="Times New Roman"/>
          <w:sz w:val="24"/>
          <w:szCs w:val="24"/>
        </w:rPr>
      </w:pPr>
    </w:p>
    <w:p w14:paraId="58D7611E" w14:textId="77777777" w:rsidR="00EB75CF" w:rsidRPr="006A3F48" w:rsidRDefault="00EB75CF" w:rsidP="00503EF3">
      <w:pPr>
        <w:spacing w:line="480" w:lineRule="auto"/>
        <w:jc w:val="both"/>
        <w:rPr>
          <w:rFonts w:ascii="Times New Roman" w:hAnsi="Times New Roman" w:cs="Times New Roman"/>
          <w:sz w:val="24"/>
          <w:szCs w:val="24"/>
        </w:rPr>
      </w:pPr>
    </w:p>
    <w:p w14:paraId="485BEA14" w14:textId="0F2DFD95" w:rsidR="00503EF3" w:rsidRDefault="00503EF3" w:rsidP="003A1CBA">
      <w:pPr>
        <w:pStyle w:val="Heading1"/>
      </w:pPr>
      <w:bookmarkStart w:id="10" w:name="_Toc177977003"/>
      <w:r w:rsidRPr="006A3F48">
        <w:lastRenderedPageBreak/>
        <w:t>DAFTAR ISI</w:t>
      </w:r>
      <w:bookmarkEnd w:id="10"/>
    </w:p>
    <w:sdt>
      <w:sdtPr>
        <w:rPr>
          <w:rFonts w:ascii="Times New Roman" w:eastAsiaTheme="minorHAnsi" w:hAnsi="Times New Roman" w:cs="Times New Roman"/>
          <w:color w:val="auto"/>
          <w:sz w:val="24"/>
          <w:szCs w:val="24"/>
          <w:lang w:val="en-GB"/>
        </w:rPr>
        <w:id w:val="-1912844912"/>
        <w:docPartObj>
          <w:docPartGallery w:val="Table of Contents"/>
          <w:docPartUnique/>
        </w:docPartObj>
      </w:sdtPr>
      <w:sdtEndPr>
        <w:rPr>
          <w:b/>
          <w:bCs/>
          <w:noProof/>
        </w:rPr>
      </w:sdtEndPr>
      <w:sdtContent>
        <w:p w14:paraId="7DF38941" w14:textId="583D9F6C" w:rsidR="003F22E5" w:rsidRPr="003F22E5" w:rsidRDefault="003F22E5" w:rsidP="003F22E5">
          <w:pPr>
            <w:pStyle w:val="TOCHeading"/>
            <w:spacing w:line="480" w:lineRule="auto"/>
            <w:jc w:val="both"/>
            <w:rPr>
              <w:rFonts w:ascii="Times New Roman" w:hAnsi="Times New Roman" w:cs="Times New Roman"/>
              <w:sz w:val="24"/>
              <w:szCs w:val="24"/>
            </w:rPr>
          </w:pPr>
        </w:p>
        <w:p w14:paraId="42284DE8" w14:textId="12F4E252" w:rsidR="003F22E5" w:rsidRPr="003F22E5" w:rsidRDefault="003F22E5" w:rsidP="003F22E5">
          <w:pPr>
            <w:pStyle w:val="TOC1"/>
            <w:tabs>
              <w:tab w:val="right" w:leader="dot" w:pos="7930"/>
            </w:tabs>
            <w:spacing w:line="480" w:lineRule="auto"/>
            <w:jc w:val="both"/>
            <w:rPr>
              <w:rFonts w:ascii="Times New Roman" w:hAnsi="Times New Roman" w:cs="Times New Roman"/>
              <w:noProof/>
              <w:sz w:val="24"/>
              <w:szCs w:val="24"/>
            </w:rPr>
          </w:pPr>
          <w:r w:rsidRPr="003F22E5">
            <w:rPr>
              <w:rFonts w:ascii="Times New Roman" w:hAnsi="Times New Roman" w:cs="Times New Roman"/>
              <w:sz w:val="24"/>
              <w:szCs w:val="24"/>
            </w:rPr>
            <w:fldChar w:fldCharType="begin"/>
          </w:r>
          <w:r w:rsidRPr="003F22E5">
            <w:rPr>
              <w:rFonts w:ascii="Times New Roman" w:hAnsi="Times New Roman" w:cs="Times New Roman"/>
              <w:sz w:val="24"/>
              <w:szCs w:val="24"/>
            </w:rPr>
            <w:instrText xml:space="preserve"> TOC \o "1-3" \h \z \u </w:instrText>
          </w:r>
          <w:r w:rsidRPr="003F22E5">
            <w:rPr>
              <w:rFonts w:ascii="Times New Roman" w:hAnsi="Times New Roman" w:cs="Times New Roman"/>
              <w:sz w:val="24"/>
              <w:szCs w:val="24"/>
            </w:rPr>
            <w:fldChar w:fldCharType="separate"/>
          </w:r>
          <w:hyperlink w:anchor="_Toc177976994" w:history="1">
            <w:r>
              <w:rPr>
                <w:rStyle w:val="Hyperlink"/>
                <w:rFonts w:ascii="Times New Roman" w:hAnsi="Times New Roman" w:cs="Times New Roman"/>
                <w:noProof/>
                <w:sz w:val="24"/>
                <w:szCs w:val="24"/>
              </w:rPr>
              <w:t>HALAMAN JUDUL</w:t>
            </w:r>
            <w:r w:rsidRPr="003F22E5">
              <w:rPr>
                <w:rFonts w:ascii="Times New Roman" w:hAnsi="Times New Roman" w:cs="Times New Roman"/>
                <w:noProof/>
                <w:webHidden/>
                <w:sz w:val="24"/>
                <w:szCs w:val="24"/>
              </w:rPr>
              <w:tab/>
            </w:r>
            <w:r w:rsidRPr="003F22E5">
              <w:rPr>
                <w:rFonts w:ascii="Times New Roman" w:hAnsi="Times New Roman" w:cs="Times New Roman"/>
                <w:noProof/>
                <w:webHidden/>
                <w:sz w:val="24"/>
                <w:szCs w:val="24"/>
              </w:rPr>
              <w:fldChar w:fldCharType="begin"/>
            </w:r>
            <w:r w:rsidRPr="003F22E5">
              <w:rPr>
                <w:rFonts w:ascii="Times New Roman" w:hAnsi="Times New Roman" w:cs="Times New Roman"/>
                <w:noProof/>
                <w:webHidden/>
                <w:sz w:val="24"/>
                <w:szCs w:val="24"/>
              </w:rPr>
              <w:instrText xml:space="preserve"> PAGEREF _Toc177976994 \h </w:instrText>
            </w:r>
            <w:r w:rsidRPr="003F22E5">
              <w:rPr>
                <w:rFonts w:ascii="Times New Roman" w:hAnsi="Times New Roman" w:cs="Times New Roman"/>
                <w:noProof/>
                <w:webHidden/>
                <w:sz w:val="24"/>
                <w:szCs w:val="24"/>
              </w:rPr>
            </w:r>
            <w:r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i</w:t>
            </w:r>
            <w:r w:rsidRPr="003F22E5">
              <w:rPr>
                <w:rFonts w:ascii="Times New Roman" w:hAnsi="Times New Roman" w:cs="Times New Roman"/>
                <w:noProof/>
                <w:webHidden/>
                <w:sz w:val="24"/>
                <w:szCs w:val="24"/>
              </w:rPr>
              <w:fldChar w:fldCharType="end"/>
            </w:r>
          </w:hyperlink>
          <w:r w:rsidRPr="003F22E5">
            <w:rPr>
              <w:rFonts w:ascii="Times New Roman" w:hAnsi="Times New Roman" w:cs="Times New Roman"/>
              <w:noProof/>
              <w:sz w:val="24"/>
              <w:szCs w:val="24"/>
            </w:rPr>
            <w:t xml:space="preserve"> </w:t>
          </w:r>
        </w:p>
        <w:p w14:paraId="2FCB6EE7" w14:textId="74D551FE" w:rsidR="003F22E5" w:rsidRPr="003F22E5" w:rsidRDefault="001B6377" w:rsidP="001B6377">
          <w:pPr>
            <w:pStyle w:val="TOC1"/>
            <w:tabs>
              <w:tab w:val="right" w:leader="dot" w:pos="7930"/>
            </w:tabs>
            <w:spacing w:line="480" w:lineRule="auto"/>
            <w:jc w:val="both"/>
            <w:rPr>
              <w:rFonts w:ascii="Times New Roman" w:hAnsi="Times New Roman" w:cs="Times New Roman"/>
              <w:noProof/>
              <w:sz w:val="24"/>
              <w:szCs w:val="24"/>
            </w:rPr>
          </w:pPr>
          <w:hyperlink w:anchor="_Toc177976996" w:history="1">
            <w:r>
              <w:rPr>
                <w:rStyle w:val="Hyperlink"/>
                <w:rFonts w:ascii="Times New Roman" w:hAnsi="Times New Roman" w:cs="Times New Roman"/>
                <w:noProof/>
                <w:sz w:val="24"/>
                <w:szCs w:val="24"/>
              </w:rPr>
              <w:t>HALAMAN PERSETUJUAN PEMBIMBING</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_Toc177976996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ii</w:t>
            </w:r>
            <w:r w:rsidR="003F22E5" w:rsidRPr="003F22E5">
              <w:rPr>
                <w:rFonts w:ascii="Times New Roman" w:hAnsi="Times New Roman" w:cs="Times New Roman"/>
                <w:noProof/>
                <w:webHidden/>
                <w:sz w:val="24"/>
                <w:szCs w:val="24"/>
              </w:rPr>
              <w:fldChar w:fldCharType="end"/>
            </w:r>
          </w:hyperlink>
          <w:r w:rsidRPr="003F22E5">
            <w:rPr>
              <w:rFonts w:ascii="Times New Roman" w:hAnsi="Times New Roman" w:cs="Times New Roman"/>
              <w:noProof/>
              <w:sz w:val="24"/>
              <w:szCs w:val="24"/>
            </w:rPr>
            <w:t xml:space="preserve"> </w:t>
          </w:r>
        </w:p>
        <w:p w14:paraId="2A6A6FB5" w14:textId="35A961D9" w:rsidR="003F22E5" w:rsidRPr="003F22E5" w:rsidRDefault="001B6377" w:rsidP="003F22E5">
          <w:pPr>
            <w:pStyle w:val="TOC1"/>
            <w:tabs>
              <w:tab w:val="right" w:leader="dot" w:pos="7930"/>
            </w:tabs>
            <w:spacing w:line="480" w:lineRule="auto"/>
            <w:jc w:val="both"/>
            <w:rPr>
              <w:rFonts w:ascii="Times New Roman" w:hAnsi="Times New Roman" w:cs="Times New Roman"/>
              <w:noProof/>
              <w:sz w:val="24"/>
              <w:szCs w:val="24"/>
            </w:rPr>
          </w:pPr>
          <w:hyperlink w:anchor="_Toc177976998" w:history="1">
            <w:r>
              <w:rPr>
                <w:rStyle w:val="Hyperlink"/>
                <w:rFonts w:ascii="Times New Roman" w:hAnsi="Times New Roman" w:cs="Times New Roman"/>
                <w:noProof/>
                <w:sz w:val="24"/>
                <w:szCs w:val="24"/>
              </w:rPr>
              <w:t>HALAMAN PENGESAHANPENGUJI SKRIPSI</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_Toc177976998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ii</w:t>
            </w:r>
            <w:r w:rsidR="003F22E5" w:rsidRPr="003F22E5">
              <w:rPr>
                <w:rFonts w:ascii="Times New Roman" w:hAnsi="Times New Roman" w:cs="Times New Roman"/>
                <w:noProof/>
                <w:webHidden/>
                <w:sz w:val="24"/>
                <w:szCs w:val="24"/>
              </w:rPr>
              <w:fldChar w:fldCharType="end"/>
            </w:r>
          </w:hyperlink>
        </w:p>
        <w:p w14:paraId="504C39C9" w14:textId="42ABD89E" w:rsidR="003F22E5" w:rsidRPr="003F22E5" w:rsidRDefault="003F22E5" w:rsidP="003F22E5">
          <w:pPr>
            <w:pStyle w:val="TOC1"/>
            <w:tabs>
              <w:tab w:val="right" w:leader="dot" w:pos="7930"/>
            </w:tabs>
            <w:spacing w:line="480" w:lineRule="auto"/>
            <w:jc w:val="both"/>
            <w:rPr>
              <w:rFonts w:ascii="Times New Roman" w:hAnsi="Times New Roman" w:cs="Times New Roman"/>
              <w:noProof/>
              <w:sz w:val="24"/>
              <w:szCs w:val="24"/>
            </w:rPr>
          </w:pPr>
          <w:hyperlink w:anchor="_Toc177976999" w:history="1">
            <w:r w:rsidRPr="003F22E5">
              <w:rPr>
                <w:rStyle w:val="Hyperlink"/>
                <w:rFonts w:ascii="Times New Roman" w:hAnsi="Times New Roman" w:cs="Times New Roman"/>
                <w:noProof/>
                <w:sz w:val="24"/>
                <w:szCs w:val="24"/>
              </w:rPr>
              <w:t>MOTTO DAN PERSEMBAHAN</w:t>
            </w:r>
            <w:r w:rsidRPr="003F22E5">
              <w:rPr>
                <w:rFonts w:ascii="Times New Roman" w:hAnsi="Times New Roman" w:cs="Times New Roman"/>
                <w:noProof/>
                <w:webHidden/>
                <w:sz w:val="24"/>
                <w:szCs w:val="24"/>
              </w:rPr>
              <w:tab/>
            </w:r>
            <w:r w:rsidRPr="003F22E5">
              <w:rPr>
                <w:rFonts w:ascii="Times New Roman" w:hAnsi="Times New Roman" w:cs="Times New Roman"/>
                <w:noProof/>
                <w:webHidden/>
                <w:sz w:val="24"/>
                <w:szCs w:val="24"/>
              </w:rPr>
              <w:fldChar w:fldCharType="begin"/>
            </w:r>
            <w:r w:rsidRPr="003F22E5">
              <w:rPr>
                <w:rFonts w:ascii="Times New Roman" w:hAnsi="Times New Roman" w:cs="Times New Roman"/>
                <w:noProof/>
                <w:webHidden/>
                <w:sz w:val="24"/>
                <w:szCs w:val="24"/>
              </w:rPr>
              <w:instrText xml:space="preserve"> PAGEREF _Toc177976999 \h </w:instrText>
            </w:r>
            <w:r w:rsidRPr="003F22E5">
              <w:rPr>
                <w:rFonts w:ascii="Times New Roman" w:hAnsi="Times New Roman" w:cs="Times New Roman"/>
                <w:noProof/>
                <w:webHidden/>
                <w:sz w:val="24"/>
                <w:szCs w:val="24"/>
              </w:rPr>
            </w:r>
            <w:r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iv</w:t>
            </w:r>
            <w:r w:rsidRPr="003F22E5">
              <w:rPr>
                <w:rFonts w:ascii="Times New Roman" w:hAnsi="Times New Roman" w:cs="Times New Roman"/>
                <w:noProof/>
                <w:webHidden/>
                <w:sz w:val="24"/>
                <w:szCs w:val="24"/>
              </w:rPr>
              <w:fldChar w:fldCharType="end"/>
            </w:r>
          </w:hyperlink>
        </w:p>
        <w:p w14:paraId="1751B55B" w14:textId="3FDB5A96" w:rsidR="003F22E5" w:rsidRPr="003F22E5" w:rsidRDefault="003F22E5" w:rsidP="003F22E5">
          <w:pPr>
            <w:pStyle w:val="TOC1"/>
            <w:tabs>
              <w:tab w:val="right" w:leader="dot" w:pos="7930"/>
            </w:tabs>
            <w:spacing w:line="480" w:lineRule="auto"/>
            <w:jc w:val="both"/>
            <w:rPr>
              <w:rFonts w:ascii="Times New Roman" w:hAnsi="Times New Roman" w:cs="Times New Roman"/>
              <w:noProof/>
              <w:sz w:val="24"/>
              <w:szCs w:val="24"/>
            </w:rPr>
          </w:pPr>
          <w:hyperlink w:anchor="_Toc177977000" w:history="1">
            <w:r w:rsidRPr="003F22E5">
              <w:rPr>
                <w:rStyle w:val="Hyperlink"/>
                <w:rFonts w:ascii="Times New Roman" w:hAnsi="Times New Roman" w:cs="Times New Roman"/>
                <w:noProof/>
                <w:sz w:val="24"/>
                <w:szCs w:val="24"/>
              </w:rPr>
              <w:t>PERNYATAAN</w:t>
            </w:r>
            <w:r w:rsidRPr="003F22E5">
              <w:rPr>
                <w:rStyle w:val="Hyperlink"/>
                <w:rFonts w:ascii="Times New Roman" w:hAnsi="Times New Roman" w:cs="Times New Roman"/>
                <w:noProof/>
                <w:sz w:val="24"/>
                <w:szCs w:val="24"/>
                <w:lang w:val="en-US"/>
              </w:rPr>
              <w:t xml:space="preserve"> KEASLIAN DAN PERSETUJUAN PUBLIKASI</w:t>
            </w:r>
            <w:r w:rsidRPr="003F22E5">
              <w:rPr>
                <w:rFonts w:ascii="Times New Roman" w:hAnsi="Times New Roman" w:cs="Times New Roman"/>
                <w:noProof/>
                <w:webHidden/>
                <w:sz w:val="24"/>
                <w:szCs w:val="24"/>
              </w:rPr>
              <w:tab/>
            </w:r>
            <w:r w:rsidRPr="003F22E5">
              <w:rPr>
                <w:rFonts w:ascii="Times New Roman" w:hAnsi="Times New Roman" w:cs="Times New Roman"/>
                <w:noProof/>
                <w:webHidden/>
                <w:sz w:val="24"/>
                <w:szCs w:val="24"/>
              </w:rPr>
              <w:fldChar w:fldCharType="begin"/>
            </w:r>
            <w:r w:rsidRPr="003F22E5">
              <w:rPr>
                <w:rFonts w:ascii="Times New Roman" w:hAnsi="Times New Roman" w:cs="Times New Roman"/>
                <w:noProof/>
                <w:webHidden/>
                <w:sz w:val="24"/>
                <w:szCs w:val="24"/>
              </w:rPr>
              <w:instrText xml:space="preserve"> PAGEREF _Toc177977000 \h </w:instrText>
            </w:r>
            <w:r w:rsidRPr="003F22E5">
              <w:rPr>
                <w:rFonts w:ascii="Times New Roman" w:hAnsi="Times New Roman" w:cs="Times New Roman"/>
                <w:noProof/>
                <w:webHidden/>
                <w:sz w:val="24"/>
                <w:szCs w:val="24"/>
              </w:rPr>
            </w:r>
            <w:r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vi</w:t>
            </w:r>
            <w:r w:rsidRPr="003F22E5">
              <w:rPr>
                <w:rFonts w:ascii="Times New Roman" w:hAnsi="Times New Roman" w:cs="Times New Roman"/>
                <w:noProof/>
                <w:webHidden/>
                <w:sz w:val="24"/>
                <w:szCs w:val="24"/>
              </w:rPr>
              <w:fldChar w:fldCharType="end"/>
            </w:r>
          </w:hyperlink>
        </w:p>
        <w:p w14:paraId="34A715AA" w14:textId="70381ADE" w:rsidR="003F22E5" w:rsidRPr="003F22E5" w:rsidRDefault="003F22E5" w:rsidP="003F22E5">
          <w:pPr>
            <w:pStyle w:val="TOC1"/>
            <w:tabs>
              <w:tab w:val="right" w:leader="dot" w:pos="7930"/>
            </w:tabs>
            <w:spacing w:line="480" w:lineRule="auto"/>
            <w:jc w:val="both"/>
            <w:rPr>
              <w:rFonts w:ascii="Times New Roman" w:hAnsi="Times New Roman" w:cs="Times New Roman"/>
              <w:noProof/>
              <w:sz w:val="24"/>
              <w:szCs w:val="24"/>
            </w:rPr>
          </w:pPr>
          <w:hyperlink w:anchor="_Toc177977001" w:history="1">
            <w:r w:rsidRPr="003F22E5">
              <w:rPr>
                <w:rStyle w:val="Hyperlink"/>
                <w:rFonts w:ascii="Times New Roman" w:hAnsi="Times New Roman" w:cs="Times New Roman"/>
                <w:noProof/>
                <w:sz w:val="24"/>
                <w:szCs w:val="24"/>
              </w:rPr>
              <w:t>ABSTRAK</w:t>
            </w:r>
            <w:r w:rsidRPr="003F22E5">
              <w:rPr>
                <w:rFonts w:ascii="Times New Roman" w:hAnsi="Times New Roman" w:cs="Times New Roman"/>
                <w:noProof/>
                <w:webHidden/>
                <w:sz w:val="24"/>
                <w:szCs w:val="24"/>
              </w:rPr>
              <w:tab/>
            </w:r>
            <w:r w:rsidRPr="003F22E5">
              <w:rPr>
                <w:rFonts w:ascii="Times New Roman" w:hAnsi="Times New Roman" w:cs="Times New Roman"/>
                <w:noProof/>
                <w:webHidden/>
                <w:sz w:val="24"/>
                <w:szCs w:val="24"/>
              </w:rPr>
              <w:fldChar w:fldCharType="begin"/>
            </w:r>
            <w:r w:rsidRPr="003F22E5">
              <w:rPr>
                <w:rFonts w:ascii="Times New Roman" w:hAnsi="Times New Roman" w:cs="Times New Roman"/>
                <w:noProof/>
                <w:webHidden/>
                <w:sz w:val="24"/>
                <w:szCs w:val="24"/>
              </w:rPr>
              <w:instrText xml:space="preserve"> PAGEREF _Toc177977001 \h </w:instrText>
            </w:r>
            <w:r w:rsidRPr="003F22E5">
              <w:rPr>
                <w:rFonts w:ascii="Times New Roman" w:hAnsi="Times New Roman" w:cs="Times New Roman"/>
                <w:noProof/>
                <w:webHidden/>
                <w:sz w:val="24"/>
                <w:szCs w:val="24"/>
              </w:rPr>
            </w:r>
            <w:r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viii</w:t>
            </w:r>
            <w:r w:rsidRPr="003F22E5">
              <w:rPr>
                <w:rFonts w:ascii="Times New Roman" w:hAnsi="Times New Roman" w:cs="Times New Roman"/>
                <w:noProof/>
                <w:webHidden/>
                <w:sz w:val="24"/>
                <w:szCs w:val="24"/>
              </w:rPr>
              <w:fldChar w:fldCharType="end"/>
            </w:r>
          </w:hyperlink>
        </w:p>
        <w:p w14:paraId="08F6D7AE" w14:textId="43F9D60C" w:rsidR="003F22E5" w:rsidRPr="003F22E5" w:rsidRDefault="003F22E5" w:rsidP="003F22E5">
          <w:pPr>
            <w:pStyle w:val="TOC1"/>
            <w:tabs>
              <w:tab w:val="right" w:leader="dot" w:pos="7930"/>
            </w:tabs>
            <w:spacing w:line="480" w:lineRule="auto"/>
            <w:jc w:val="both"/>
            <w:rPr>
              <w:rFonts w:ascii="Times New Roman" w:hAnsi="Times New Roman" w:cs="Times New Roman"/>
              <w:noProof/>
              <w:sz w:val="24"/>
              <w:szCs w:val="24"/>
            </w:rPr>
          </w:pPr>
          <w:hyperlink w:anchor="_Toc177977002" w:history="1">
            <w:r w:rsidRPr="003F22E5">
              <w:rPr>
                <w:rStyle w:val="Hyperlink"/>
                <w:rFonts w:ascii="Times New Roman" w:hAnsi="Times New Roman" w:cs="Times New Roman"/>
                <w:noProof/>
                <w:sz w:val="24"/>
                <w:szCs w:val="24"/>
              </w:rPr>
              <w:t>KATA PENGANTAR</w:t>
            </w:r>
            <w:r w:rsidRPr="003F22E5">
              <w:rPr>
                <w:rFonts w:ascii="Times New Roman" w:hAnsi="Times New Roman" w:cs="Times New Roman"/>
                <w:noProof/>
                <w:webHidden/>
                <w:sz w:val="24"/>
                <w:szCs w:val="24"/>
              </w:rPr>
              <w:tab/>
            </w:r>
            <w:r w:rsidRPr="003F22E5">
              <w:rPr>
                <w:rFonts w:ascii="Times New Roman" w:hAnsi="Times New Roman" w:cs="Times New Roman"/>
                <w:noProof/>
                <w:webHidden/>
                <w:sz w:val="24"/>
                <w:szCs w:val="24"/>
              </w:rPr>
              <w:fldChar w:fldCharType="begin"/>
            </w:r>
            <w:r w:rsidRPr="003F22E5">
              <w:rPr>
                <w:rFonts w:ascii="Times New Roman" w:hAnsi="Times New Roman" w:cs="Times New Roman"/>
                <w:noProof/>
                <w:webHidden/>
                <w:sz w:val="24"/>
                <w:szCs w:val="24"/>
              </w:rPr>
              <w:instrText xml:space="preserve"> PAGEREF _Toc177977002 \h </w:instrText>
            </w:r>
            <w:r w:rsidRPr="003F22E5">
              <w:rPr>
                <w:rFonts w:ascii="Times New Roman" w:hAnsi="Times New Roman" w:cs="Times New Roman"/>
                <w:noProof/>
                <w:webHidden/>
                <w:sz w:val="24"/>
                <w:szCs w:val="24"/>
              </w:rPr>
            </w:r>
            <w:r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ix</w:t>
            </w:r>
            <w:r w:rsidRPr="003F22E5">
              <w:rPr>
                <w:rFonts w:ascii="Times New Roman" w:hAnsi="Times New Roman" w:cs="Times New Roman"/>
                <w:noProof/>
                <w:webHidden/>
                <w:sz w:val="24"/>
                <w:szCs w:val="24"/>
              </w:rPr>
              <w:fldChar w:fldCharType="end"/>
            </w:r>
          </w:hyperlink>
        </w:p>
        <w:p w14:paraId="00BCD52E" w14:textId="170F7744" w:rsidR="003F22E5" w:rsidRPr="003F22E5" w:rsidRDefault="003F22E5" w:rsidP="003F22E5">
          <w:pPr>
            <w:pStyle w:val="TOC1"/>
            <w:tabs>
              <w:tab w:val="right" w:leader="dot" w:pos="7930"/>
            </w:tabs>
            <w:spacing w:line="480" w:lineRule="auto"/>
            <w:jc w:val="both"/>
            <w:rPr>
              <w:rFonts w:ascii="Times New Roman" w:hAnsi="Times New Roman" w:cs="Times New Roman"/>
              <w:noProof/>
              <w:sz w:val="24"/>
              <w:szCs w:val="24"/>
            </w:rPr>
          </w:pPr>
          <w:hyperlink w:anchor="_Toc177977003" w:history="1">
            <w:r w:rsidRPr="003F22E5">
              <w:rPr>
                <w:rStyle w:val="Hyperlink"/>
                <w:rFonts w:ascii="Times New Roman" w:hAnsi="Times New Roman" w:cs="Times New Roman"/>
                <w:noProof/>
                <w:sz w:val="24"/>
                <w:szCs w:val="24"/>
              </w:rPr>
              <w:t>DAFTAR ISI</w:t>
            </w:r>
            <w:r w:rsidRPr="003F22E5">
              <w:rPr>
                <w:rFonts w:ascii="Times New Roman" w:hAnsi="Times New Roman" w:cs="Times New Roman"/>
                <w:noProof/>
                <w:webHidden/>
                <w:sz w:val="24"/>
                <w:szCs w:val="24"/>
              </w:rPr>
              <w:tab/>
            </w:r>
            <w:r w:rsidRPr="003F22E5">
              <w:rPr>
                <w:rFonts w:ascii="Times New Roman" w:hAnsi="Times New Roman" w:cs="Times New Roman"/>
                <w:noProof/>
                <w:webHidden/>
                <w:sz w:val="24"/>
                <w:szCs w:val="24"/>
              </w:rPr>
              <w:fldChar w:fldCharType="begin"/>
            </w:r>
            <w:r w:rsidRPr="003F22E5">
              <w:rPr>
                <w:rFonts w:ascii="Times New Roman" w:hAnsi="Times New Roman" w:cs="Times New Roman"/>
                <w:noProof/>
                <w:webHidden/>
                <w:sz w:val="24"/>
                <w:szCs w:val="24"/>
              </w:rPr>
              <w:instrText xml:space="preserve"> PAGEREF _Toc177977003 \h </w:instrText>
            </w:r>
            <w:r w:rsidRPr="003F22E5">
              <w:rPr>
                <w:rFonts w:ascii="Times New Roman" w:hAnsi="Times New Roman" w:cs="Times New Roman"/>
                <w:noProof/>
                <w:webHidden/>
                <w:sz w:val="24"/>
                <w:szCs w:val="24"/>
              </w:rPr>
            </w:r>
            <w:r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xi</w:t>
            </w:r>
            <w:r w:rsidRPr="003F22E5">
              <w:rPr>
                <w:rFonts w:ascii="Times New Roman" w:hAnsi="Times New Roman" w:cs="Times New Roman"/>
                <w:noProof/>
                <w:webHidden/>
                <w:sz w:val="24"/>
                <w:szCs w:val="24"/>
              </w:rPr>
              <w:fldChar w:fldCharType="end"/>
            </w:r>
          </w:hyperlink>
        </w:p>
        <w:p w14:paraId="674AE434" w14:textId="264D641E" w:rsidR="003F22E5" w:rsidRPr="003F22E5" w:rsidRDefault="003F22E5" w:rsidP="003F22E5">
          <w:pPr>
            <w:pStyle w:val="TOC1"/>
            <w:tabs>
              <w:tab w:val="right" w:leader="dot" w:pos="7930"/>
            </w:tabs>
            <w:spacing w:line="480" w:lineRule="auto"/>
            <w:jc w:val="both"/>
            <w:rPr>
              <w:rFonts w:ascii="Times New Roman" w:hAnsi="Times New Roman" w:cs="Times New Roman"/>
              <w:noProof/>
              <w:sz w:val="24"/>
              <w:szCs w:val="24"/>
            </w:rPr>
          </w:pPr>
          <w:hyperlink w:anchor="_Toc177977004" w:history="1">
            <w:r w:rsidRPr="003F22E5">
              <w:rPr>
                <w:rStyle w:val="Hyperlink"/>
                <w:rFonts w:ascii="Times New Roman" w:hAnsi="Times New Roman" w:cs="Times New Roman"/>
                <w:noProof/>
                <w:sz w:val="24"/>
                <w:szCs w:val="24"/>
              </w:rPr>
              <w:t>DAFTAR TABEL</w:t>
            </w:r>
            <w:r w:rsidRPr="003F22E5">
              <w:rPr>
                <w:rFonts w:ascii="Times New Roman" w:hAnsi="Times New Roman" w:cs="Times New Roman"/>
                <w:noProof/>
                <w:webHidden/>
                <w:sz w:val="24"/>
                <w:szCs w:val="24"/>
              </w:rPr>
              <w:tab/>
            </w:r>
            <w:r w:rsidRPr="003F22E5">
              <w:rPr>
                <w:rFonts w:ascii="Times New Roman" w:hAnsi="Times New Roman" w:cs="Times New Roman"/>
                <w:noProof/>
                <w:webHidden/>
                <w:sz w:val="24"/>
                <w:szCs w:val="24"/>
              </w:rPr>
              <w:fldChar w:fldCharType="begin"/>
            </w:r>
            <w:r w:rsidRPr="003F22E5">
              <w:rPr>
                <w:rFonts w:ascii="Times New Roman" w:hAnsi="Times New Roman" w:cs="Times New Roman"/>
                <w:noProof/>
                <w:webHidden/>
                <w:sz w:val="24"/>
                <w:szCs w:val="24"/>
              </w:rPr>
              <w:instrText xml:space="preserve"> PAGEREF _Toc177977004 \h </w:instrText>
            </w:r>
            <w:r w:rsidRPr="003F22E5">
              <w:rPr>
                <w:rFonts w:ascii="Times New Roman" w:hAnsi="Times New Roman" w:cs="Times New Roman"/>
                <w:noProof/>
                <w:webHidden/>
                <w:sz w:val="24"/>
                <w:szCs w:val="24"/>
              </w:rPr>
            </w:r>
            <w:r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xiv</w:t>
            </w:r>
            <w:r w:rsidRPr="003F22E5">
              <w:rPr>
                <w:rFonts w:ascii="Times New Roman" w:hAnsi="Times New Roman" w:cs="Times New Roman"/>
                <w:noProof/>
                <w:webHidden/>
                <w:sz w:val="24"/>
                <w:szCs w:val="24"/>
              </w:rPr>
              <w:fldChar w:fldCharType="end"/>
            </w:r>
          </w:hyperlink>
        </w:p>
        <w:p w14:paraId="3F219C52" w14:textId="5490C6AB" w:rsidR="003F22E5" w:rsidRPr="003F22E5" w:rsidRDefault="003F22E5" w:rsidP="003F22E5">
          <w:pPr>
            <w:pStyle w:val="TOC1"/>
            <w:tabs>
              <w:tab w:val="right" w:leader="dot" w:pos="7930"/>
            </w:tabs>
            <w:spacing w:line="480" w:lineRule="auto"/>
            <w:jc w:val="both"/>
            <w:rPr>
              <w:rFonts w:ascii="Times New Roman" w:hAnsi="Times New Roman" w:cs="Times New Roman"/>
              <w:noProof/>
              <w:sz w:val="24"/>
              <w:szCs w:val="24"/>
            </w:rPr>
          </w:pPr>
          <w:hyperlink w:anchor="_Toc177977005" w:history="1">
            <w:r w:rsidRPr="003F22E5">
              <w:rPr>
                <w:rStyle w:val="Hyperlink"/>
                <w:rFonts w:ascii="Times New Roman" w:hAnsi="Times New Roman" w:cs="Times New Roman"/>
                <w:noProof/>
                <w:sz w:val="24"/>
                <w:szCs w:val="24"/>
              </w:rPr>
              <w:t>DAFTAR GAMBAR</w:t>
            </w:r>
            <w:r w:rsidRPr="003F22E5">
              <w:rPr>
                <w:rFonts w:ascii="Times New Roman" w:hAnsi="Times New Roman" w:cs="Times New Roman"/>
                <w:noProof/>
                <w:webHidden/>
                <w:sz w:val="24"/>
                <w:szCs w:val="24"/>
              </w:rPr>
              <w:tab/>
            </w:r>
            <w:r w:rsidRPr="003F22E5">
              <w:rPr>
                <w:rFonts w:ascii="Times New Roman" w:hAnsi="Times New Roman" w:cs="Times New Roman"/>
                <w:noProof/>
                <w:webHidden/>
                <w:sz w:val="24"/>
                <w:szCs w:val="24"/>
              </w:rPr>
              <w:fldChar w:fldCharType="begin"/>
            </w:r>
            <w:r w:rsidRPr="003F22E5">
              <w:rPr>
                <w:rFonts w:ascii="Times New Roman" w:hAnsi="Times New Roman" w:cs="Times New Roman"/>
                <w:noProof/>
                <w:webHidden/>
                <w:sz w:val="24"/>
                <w:szCs w:val="24"/>
              </w:rPr>
              <w:instrText xml:space="preserve"> PAGEREF _Toc177977005 \h </w:instrText>
            </w:r>
            <w:r w:rsidRPr="003F22E5">
              <w:rPr>
                <w:rFonts w:ascii="Times New Roman" w:hAnsi="Times New Roman" w:cs="Times New Roman"/>
                <w:noProof/>
                <w:webHidden/>
                <w:sz w:val="24"/>
                <w:szCs w:val="24"/>
              </w:rPr>
            </w:r>
            <w:r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viii</w:t>
            </w:r>
            <w:r w:rsidRPr="003F22E5">
              <w:rPr>
                <w:rFonts w:ascii="Times New Roman" w:hAnsi="Times New Roman" w:cs="Times New Roman"/>
                <w:noProof/>
                <w:webHidden/>
                <w:sz w:val="24"/>
                <w:szCs w:val="24"/>
              </w:rPr>
              <w:fldChar w:fldCharType="end"/>
            </w:r>
          </w:hyperlink>
        </w:p>
        <w:p w14:paraId="7621ACF9" w14:textId="316E005C" w:rsidR="003F22E5" w:rsidRPr="003F22E5" w:rsidRDefault="003F22E5" w:rsidP="003F22E5">
          <w:pPr>
            <w:pStyle w:val="TOC1"/>
            <w:tabs>
              <w:tab w:val="right" w:leader="dot" w:pos="7930"/>
            </w:tabs>
            <w:spacing w:line="480" w:lineRule="auto"/>
            <w:jc w:val="both"/>
            <w:rPr>
              <w:rFonts w:ascii="Times New Roman" w:hAnsi="Times New Roman" w:cs="Times New Roman"/>
              <w:noProof/>
              <w:sz w:val="24"/>
              <w:szCs w:val="24"/>
            </w:rPr>
          </w:pPr>
          <w:hyperlink w:anchor="_Toc177977006" w:history="1">
            <w:r w:rsidRPr="003F22E5">
              <w:rPr>
                <w:rStyle w:val="Hyperlink"/>
                <w:rFonts w:ascii="Times New Roman" w:hAnsi="Times New Roman" w:cs="Times New Roman"/>
                <w:noProof/>
                <w:sz w:val="24"/>
                <w:szCs w:val="24"/>
              </w:rPr>
              <w:t>BAB I</w:t>
            </w:r>
          </w:hyperlink>
          <w:r w:rsidR="00CF184C" w:rsidRPr="00CF184C">
            <w:rPr>
              <w:rStyle w:val="Hyperlink"/>
              <w:rFonts w:ascii="Times New Roman" w:hAnsi="Times New Roman" w:cs="Times New Roman"/>
              <w:noProof/>
              <w:color w:val="auto"/>
              <w:sz w:val="24"/>
              <w:szCs w:val="24"/>
              <w:u w:val="none"/>
            </w:rPr>
            <w:t xml:space="preserve"> </w:t>
          </w:r>
          <w:hyperlink w:anchor="_Toc177977007" w:history="1">
            <w:r w:rsidRPr="003F22E5">
              <w:rPr>
                <w:rStyle w:val="Hyperlink"/>
                <w:rFonts w:ascii="Times New Roman" w:hAnsi="Times New Roman" w:cs="Times New Roman"/>
                <w:noProof/>
                <w:sz w:val="24"/>
                <w:szCs w:val="24"/>
              </w:rPr>
              <w:t>PENDAHULUAN</w:t>
            </w:r>
            <w:r w:rsidRPr="003F22E5">
              <w:rPr>
                <w:rFonts w:ascii="Times New Roman" w:hAnsi="Times New Roman" w:cs="Times New Roman"/>
                <w:noProof/>
                <w:webHidden/>
                <w:sz w:val="24"/>
                <w:szCs w:val="24"/>
              </w:rPr>
              <w:tab/>
            </w:r>
            <w:r w:rsidRPr="003F22E5">
              <w:rPr>
                <w:rFonts w:ascii="Times New Roman" w:hAnsi="Times New Roman" w:cs="Times New Roman"/>
                <w:noProof/>
                <w:webHidden/>
                <w:sz w:val="24"/>
                <w:szCs w:val="24"/>
              </w:rPr>
              <w:fldChar w:fldCharType="begin"/>
            </w:r>
            <w:r w:rsidRPr="003F22E5">
              <w:rPr>
                <w:rFonts w:ascii="Times New Roman" w:hAnsi="Times New Roman" w:cs="Times New Roman"/>
                <w:noProof/>
                <w:webHidden/>
                <w:sz w:val="24"/>
                <w:szCs w:val="24"/>
              </w:rPr>
              <w:instrText xml:space="preserve"> PAGEREF _Toc177977007 \h </w:instrText>
            </w:r>
            <w:r w:rsidRPr="003F22E5">
              <w:rPr>
                <w:rFonts w:ascii="Times New Roman" w:hAnsi="Times New Roman" w:cs="Times New Roman"/>
                <w:noProof/>
                <w:webHidden/>
                <w:sz w:val="24"/>
                <w:szCs w:val="24"/>
              </w:rPr>
            </w:r>
            <w:r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1</w:t>
            </w:r>
            <w:r w:rsidRPr="003F22E5">
              <w:rPr>
                <w:rFonts w:ascii="Times New Roman" w:hAnsi="Times New Roman" w:cs="Times New Roman"/>
                <w:noProof/>
                <w:webHidden/>
                <w:sz w:val="24"/>
                <w:szCs w:val="24"/>
              </w:rPr>
              <w:fldChar w:fldCharType="end"/>
            </w:r>
          </w:hyperlink>
        </w:p>
        <w:p w14:paraId="04F5C8D8" w14:textId="6CB8D9FE" w:rsidR="003F22E5" w:rsidRPr="003F22E5" w:rsidRDefault="001B6377" w:rsidP="001B6377">
          <w:pPr>
            <w:pStyle w:val="TOC2"/>
            <w:rPr>
              <w:noProof/>
            </w:rPr>
          </w:pPr>
          <w:hyperlink w:anchor="_Toc177977008" w:history="1">
            <w:r>
              <w:rPr>
                <w:rStyle w:val="Hyperlink"/>
                <w:rFonts w:ascii="Times New Roman" w:hAnsi="Times New Roman" w:cs="Times New Roman"/>
                <w:noProof/>
                <w:sz w:val="24"/>
                <w:szCs w:val="24"/>
              </w:rPr>
              <w:t>A. L</w:t>
            </w:r>
            <w:r w:rsidR="003F22E5" w:rsidRPr="003F22E5">
              <w:rPr>
                <w:rStyle w:val="Hyperlink"/>
                <w:rFonts w:ascii="Times New Roman" w:hAnsi="Times New Roman" w:cs="Times New Roman"/>
                <w:noProof/>
                <w:sz w:val="24"/>
                <w:szCs w:val="24"/>
              </w:rPr>
              <w:t>atar Belakang Masalah</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_Toc177977008 \h </w:instrText>
            </w:r>
            <w:r w:rsidR="003F22E5" w:rsidRPr="003F22E5">
              <w:rPr>
                <w:noProof/>
                <w:webHidden/>
              </w:rPr>
            </w:r>
            <w:r w:rsidR="003F22E5" w:rsidRPr="003F22E5">
              <w:rPr>
                <w:noProof/>
                <w:webHidden/>
              </w:rPr>
              <w:fldChar w:fldCharType="separate"/>
            </w:r>
            <w:r w:rsidR="00546DAC">
              <w:rPr>
                <w:noProof/>
                <w:webHidden/>
              </w:rPr>
              <w:t>1</w:t>
            </w:r>
            <w:r w:rsidR="003F22E5" w:rsidRPr="003F22E5">
              <w:rPr>
                <w:noProof/>
                <w:webHidden/>
              </w:rPr>
              <w:fldChar w:fldCharType="end"/>
            </w:r>
          </w:hyperlink>
        </w:p>
        <w:p w14:paraId="6426A7A9" w14:textId="4C2CD909" w:rsidR="003F22E5" w:rsidRPr="003F22E5" w:rsidRDefault="001B6377" w:rsidP="001B6377">
          <w:pPr>
            <w:pStyle w:val="TOC2"/>
            <w:rPr>
              <w:noProof/>
            </w:rPr>
          </w:pPr>
          <w:hyperlink w:anchor="_Toc177977009" w:history="1">
            <w:r>
              <w:rPr>
                <w:rStyle w:val="Hyperlink"/>
                <w:rFonts w:ascii="Times New Roman" w:hAnsi="Times New Roman" w:cs="Times New Roman"/>
                <w:noProof/>
                <w:sz w:val="24"/>
                <w:szCs w:val="24"/>
              </w:rPr>
              <w:t>B. R</w:t>
            </w:r>
            <w:r w:rsidR="003F22E5" w:rsidRPr="003F22E5">
              <w:rPr>
                <w:rStyle w:val="Hyperlink"/>
                <w:rFonts w:ascii="Times New Roman" w:hAnsi="Times New Roman" w:cs="Times New Roman"/>
                <w:noProof/>
                <w:sz w:val="24"/>
                <w:szCs w:val="24"/>
              </w:rPr>
              <w:t>umusan Masalah</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_Toc177977009 \h </w:instrText>
            </w:r>
            <w:r w:rsidR="003F22E5" w:rsidRPr="003F22E5">
              <w:rPr>
                <w:noProof/>
                <w:webHidden/>
              </w:rPr>
            </w:r>
            <w:r w:rsidR="003F22E5" w:rsidRPr="003F22E5">
              <w:rPr>
                <w:noProof/>
                <w:webHidden/>
              </w:rPr>
              <w:fldChar w:fldCharType="separate"/>
            </w:r>
            <w:r w:rsidR="00546DAC">
              <w:rPr>
                <w:noProof/>
                <w:webHidden/>
              </w:rPr>
              <w:t>17</w:t>
            </w:r>
            <w:r w:rsidR="003F22E5" w:rsidRPr="003F22E5">
              <w:rPr>
                <w:noProof/>
                <w:webHidden/>
              </w:rPr>
              <w:fldChar w:fldCharType="end"/>
            </w:r>
          </w:hyperlink>
        </w:p>
        <w:p w14:paraId="39FAEA24" w14:textId="5BE69AF9" w:rsidR="003F22E5" w:rsidRPr="003F22E5" w:rsidRDefault="001B6377" w:rsidP="001B6377">
          <w:pPr>
            <w:pStyle w:val="TOC2"/>
            <w:rPr>
              <w:noProof/>
            </w:rPr>
          </w:pPr>
          <w:hyperlink w:anchor="_Toc177977010" w:history="1">
            <w:r>
              <w:rPr>
                <w:rStyle w:val="Hyperlink"/>
                <w:rFonts w:ascii="Times New Roman" w:hAnsi="Times New Roman" w:cs="Times New Roman"/>
                <w:noProof/>
                <w:sz w:val="24"/>
                <w:szCs w:val="24"/>
              </w:rPr>
              <w:t>C. T</w:t>
            </w:r>
            <w:r w:rsidR="003F22E5" w:rsidRPr="003F22E5">
              <w:rPr>
                <w:rStyle w:val="Hyperlink"/>
                <w:rFonts w:ascii="Times New Roman" w:hAnsi="Times New Roman" w:cs="Times New Roman"/>
                <w:noProof/>
                <w:sz w:val="24"/>
                <w:szCs w:val="24"/>
              </w:rPr>
              <w:t>ujuan Penelitian</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_Toc177977010 \h </w:instrText>
            </w:r>
            <w:r w:rsidR="003F22E5" w:rsidRPr="003F22E5">
              <w:rPr>
                <w:noProof/>
                <w:webHidden/>
              </w:rPr>
            </w:r>
            <w:r w:rsidR="003F22E5" w:rsidRPr="003F22E5">
              <w:rPr>
                <w:noProof/>
                <w:webHidden/>
              </w:rPr>
              <w:fldChar w:fldCharType="separate"/>
            </w:r>
            <w:r w:rsidR="00546DAC">
              <w:rPr>
                <w:noProof/>
                <w:webHidden/>
              </w:rPr>
              <w:t>17</w:t>
            </w:r>
            <w:r w:rsidR="003F22E5" w:rsidRPr="003F22E5">
              <w:rPr>
                <w:noProof/>
                <w:webHidden/>
              </w:rPr>
              <w:fldChar w:fldCharType="end"/>
            </w:r>
          </w:hyperlink>
        </w:p>
        <w:p w14:paraId="69F5488F" w14:textId="3F847C4B" w:rsidR="003F22E5" w:rsidRPr="003F22E5" w:rsidRDefault="001B6377" w:rsidP="001B6377">
          <w:pPr>
            <w:pStyle w:val="TOC2"/>
            <w:rPr>
              <w:noProof/>
            </w:rPr>
          </w:pPr>
          <w:hyperlink w:anchor="_Toc177977011" w:history="1">
            <w:r>
              <w:rPr>
                <w:rStyle w:val="Hyperlink"/>
                <w:rFonts w:ascii="Times New Roman" w:hAnsi="Times New Roman" w:cs="Times New Roman"/>
                <w:noProof/>
                <w:sz w:val="24"/>
                <w:szCs w:val="24"/>
              </w:rPr>
              <w:t>D. M</w:t>
            </w:r>
            <w:r w:rsidR="003F22E5" w:rsidRPr="003F22E5">
              <w:rPr>
                <w:rStyle w:val="Hyperlink"/>
                <w:rFonts w:ascii="Times New Roman" w:hAnsi="Times New Roman" w:cs="Times New Roman"/>
                <w:noProof/>
                <w:sz w:val="24"/>
                <w:szCs w:val="24"/>
              </w:rPr>
              <w:t>anfaat Penelitian</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_Toc177977011 \h </w:instrText>
            </w:r>
            <w:r w:rsidR="003F22E5" w:rsidRPr="003F22E5">
              <w:rPr>
                <w:noProof/>
                <w:webHidden/>
              </w:rPr>
            </w:r>
            <w:r w:rsidR="003F22E5" w:rsidRPr="003F22E5">
              <w:rPr>
                <w:noProof/>
                <w:webHidden/>
              </w:rPr>
              <w:fldChar w:fldCharType="separate"/>
            </w:r>
            <w:r w:rsidR="00546DAC">
              <w:rPr>
                <w:noProof/>
                <w:webHidden/>
              </w:rPr>
              <w:t>18</w:t>
            </w:r>
            <w:r w:rsidR="003F22E5" w:rsidRPr="003F22E5">
              <w:rPr>
                <w:noProof/>
                <w:webHidden/>
              </w:rPr>
              <w:fldChar w:fldCharType="end"/>
            </w:r>
          </w:hyperlink>
        </w:p>
        <w:p w14:paraId="0EB5353D" w14:textId="3A52C314" w:rsidR="003F22E5" w:rsidRPr="003F22E5" w:rsidRDefault="001B6377" w:rsidP="003F22E5">
          <w:pPr>
            <w:pStyle w:val="TOC1"/>
            <w:tabs>
              <w:tab w:val="right" w:leader="dot" w:pos="7930"/>
            </w:tabs>
            <w:spacing w:line="480" w:lineRule="auto"/>
            <w:jc w:val="both"/>
            <w:rPr>
              <w:rFonts w:ascii="Times New Roman" w:hAnsi="Times New Roman" w:cs="Times New Roman"/>
              <w:noProof/>
              <w:sz w:val="24"/>
              <w:szCs w:val="24"/>
            </w:rPr>
          </w:pPr>
          <w:hyperlink w:anchor="_Toc177977013" w:history="1">
            <w:r>
              <w:rPr>
                <w:rStyle w:val="Hyperlink"/>
                <w:rFonts w:ascii="Times New Roman" w:hAnsi="Times New Roman" w:cs="Times New Roman"/>
                <w:noProof/>
                <w:sz w:val="24"/>
                <w:szCs w:val="24"/>
              </w:rPr>
              <w:t>BAB II T</w:t>
            </w:r>
            <w:r w:rsidR="003F22E5" w:rsidRPr="003F22E5">
              <w:rPr>
                <w:rStyle w:val="Hyperlink"/>
                <w:rFonts w:ascii="Times New Roman" w:hAnsi="Times New Roman" w:cs="Times New Roman"/>
                <w:noProof/>
                <w:sz w:val="24"/>
                <w:szCs w:val="24"/>
              </w:rPr>
              <w:t>INJAUAN PUSTAKA</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_Toc177977013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20</w:t>
            </w:r>
            <w:r w:rsidR="003F22E5" w:rsidRPr="003F22E5">
              <w:rPr>
                <w:rFonts w:ascii="Times New Roman" w:hAnsi="Times New Roman" w:cs="Times New Roman"/>
                <w:noProof/>
                <w:webHidden/>
                <w:sz w:val="24"/>
                <w:szCs w:val="24"/>
              </w:rPr>
              <w:fldChar w:fldCharType="end"/>
            </w:r>
          </w:hyperlink>
        </w:p>
        <w:p w14:paraId="58C80CE0" w14:textId="2868B69C" w:rsidR="003F22E5" w:rsidRPr="003F22E5" w:rsidRDefault="001B6377" w:rsidP="001B6377">
          <w:pPr>
            <w:pStyle w:val="TOC2"/>
            <w:rPr>
              <w:noProof/>
            </w:rPr>
          </w:pPr>
          <w:hyperlink w:anchor="_Toc177977014" w:history="1">
            <w:r>
              <w:rPr>
                <w:rStyle w:val="Hyperlink"/>
                <w:rFonts w:ascii="Times New Roman" w:hAnsi="Times New Roman" w:cs="Times New Roman"/>
                <w:noProof/>
                <w:sz w:val="24"/>
                <w:szCs w:val="24"/>
              </w:rPr>
              <w:t>A. L</w:t>
            </w:r>
            <w:r w:rsidR="003F22E5" w:rsidRPr="003F22E5">
              <w:rPr>
                <w:rStyle w:val="Hyperlink"/>
                <w:rFonts w:ascii="Times New Roman" w:hAnsi="Times New Roman" w:cs="Times New Roman"/>
                <w:noProof/>
                <w:sz w:val="24"/>
                <w:szCs w:val="24"/>
              </w:rPr>
              <w:t>ANDASAN TEORI</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_Toc177977014 \h </w:instrText>
            </w:r>
            <w:r w:rsidR="003F22E5" w:rsidRPr="003F22E5">
              <w:rPr>
                <w:noProof/>
                <w:webHidden/>
              </w:rPr>
            </w:r>
            <w:r w:rsidR="003F22E5" w:rsidRPr="003F22E5">
              <w:rPr>
                <w:noProof/>
                <w:webHidden/>
              </w:rPr>
              <w:fldChar w:fldCharType="separate"/>
            </w:r>
            <w:r w:rsidR="00546DAC">
              <w:rPr>
                <w:noProof/>
                <w:webHidden/>
              </w:rPr>
              <w:t>20</w:t>
            </w:r>
            <w:r w:rsidR="003F22E5" w:rsidRPr="003F22E5">
              <w:rPr>
                <w:noProof/>
                <w:webHidden/>
              </w:rPr>
              <w:fldChar w:fldCharType="end"/>
            </w:r>
          </w:hyperlink>
        </w:p>
        <w:p w14:paraId="0DA2C232" w14:textId="259523A6" w:rsidR="003F22E5" w:rsidRPr="003F22E5" w:rsidRDefault="001B6377" w:rsidP="003F22E5">
          <w:pPr>
            <w:pStyle w:val="TOC3"/>
            <w:tabs>
              <w:tab w:val="right" w:leader="dot" w:pos="7930"/>
            </w:tabs>
            <w:spacing w:line="480" w:lineRule="auto"/>
            <w:jc w:val="both"/>
            <w:rPr>
              <w:rFonts w:ascii="Times New Roman" w:hAnsi="Times New Roman" w:cs="Times New Roman"/>
              <w:noProof/>
              <w:sz w:val="24"/>
              <w:szCs w:val="24"/>
            </w:rPr>
          </w:pPr>
          <w:hyperlink w:anchor="_Toc177977015" w:history="1">
            <w:r>
              <w:rPr>
                <w:rStyle w:val="Hyperlink"/>
                <w:rFonts w:ascii="Times New Roman" w:hAnsi="Times New Roman" w:cs="Times New Roman"/>
                <w:noProof/>
                <w:sz w:val="24"/>
                <w:szCs w:val="24"/>
              </w:rPr>
              <w:t>1. S</w:t>
            </w:r>
            <w:r w:rsidR="003F22E5" w:rsidRPr="003F22E5">
              <w:rPr>
                <w:rStyle w:val="Hyperlink"/>
                <w:rFonts w:ascii="Times New Roman" w:hAnsi="Times New Roman" w:cs="Times New Roman"/>
                <w:noProof/>
                <w:sz w:val="24"/>
                <w:szCs w:val="24"/>
              </w:rPr>
              <w:t>ignaling Theory</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_Toc177977015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20</w:t>
            </w:r>
            <w:r w:rsidR="003F22E5" w:rsidRPr="003F22E5">
              <w:rPr>
                <w:rFonts w:ascii="Times New Roman" w:hAnsi="Times New Roman" w:cs="Times New Roman"/>
                <w:noProof/>
                <w:webHidden/>
                <w:sz w:val="24"/>
                <w:szCs w:val="24"/>
              </w:rPr>
              <w:fldChar w:fldCharType="end"/>
            </w:r>
          </w:hyperlink>
        </w:p>
        <w:p w14:paraId="3800C351" w14:textId="4A4FB5C1" w:rsidR="003F22E5" w:rsidRPr="003F22E5" w:rsidRDefault="001B6377" w:rsidP="003F22E5">
          <w:pPr>
            <w:pStyle w:val="TOC3"/>
            <w:tabs>
              <w:tab w:val="right" w:leader="dot" w:pos="7930"/>
            </w:tabs>
            <w:spacing w:line="480" w:lineRule="auto"/>
            <w:jc w:val="both"/>
            <w:rPr>
              <w:rFonts w:ascii="Times New Roman" w:hAnsi="Times New Roman" w:cs="Times New Roman"/>
              <w:noProof/>
              <w:sz w:val="24"/>
              <w:szCs w:val="24"/>
            </w:rPr>
          </w:pPr>
          <w:hyperlink w:anchor="_Toc177977016" w:history="1">
            <w:r>
              <w:rPr>
                <w:rStyle w:val="Hyperlink"/>
                <w:rFonts w:ascii="Times New Roman" w:hAnsi="Times New Roman" w:cs="Times New Roman"/>
                <w:noProof/>
                <w:sz w:val="24"/>
                <w:szCs w:val="24"/>
              </w:rPr>
              <w:t>2. T</w:t>
            </w:r>
            <w:r w:rsidR="003F22E5" w:rsidRPr="003F22E5">
              <w:rPr>
                <w:rStyle w:val="Hyperlink"/>
                <w:rFonts w:ascii="Times New Roman" w:hAnsi="Times New Roman" w:cs="Times New Roman"/>
                <w:noProof/>
                <w:sz w:val="24"/>
                <w:szCs w:val="24"/>
              </w:rPr>
              <w:t>rading Range Theory</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_Toc177977016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21</w:t>
            </w:r>
            <w:r w:rsidR="003F22E5" w:rsidRPr="003F22E5">
              <w:rPr>
                <w:rFonts w:ascii="Times New Roman" w:hAnsi="Times New Roman" w:cs="Times New Roman"/>
                <w:noProof/>
                <w:webHidden/>
                <w:sz w:val="24"/>
                <w:szCs w:val="24"/>
              </w:rPr>
              <w:fldChar w:fldCharType="end"/>
            </w:r>
          </w:hyperlink>
        </w:p>
        <w:p w14:paraId="1051DB63" w14:textId="66D82712" w:rsidR="003F22E5" w:rsidRPr="003F22E5" w:rsidRDefault="001B6377" w:rsidP="003F22E5">
          <w:pPr>
            <w:pStyle w:val="TOC3"/>
            <w:tabs>
              <w:tab w:val="right" w:leader="dot" w:pos="7930"/>
            </w:tabs>
            <w:spacing w:line="480" w:lineRule="auto"/>
            <w:jc w:val="both"/>
            <w:rPr>
              <w:rFonts w:ascii="Times New Roman" w:hAnsi="Times New Roman" w:cs="Times New Roman"/>
              <w:noProof/>
              <w:sz w:val="24"/>
              <w:szCs w:val="24"/>
            </w:rPr>
          </w:pPr>
          <w:hyperlink w:anchor="_Toc177977017" w:history="1">
            <w:r>
              <w:rPr>
                <w:rStyle w:val="Hyperlink"/>
                <w:rFonts w:ascii="Times New Roman" w:hAnsi="Times New Roman" w:cs="Times New Roman"/>
                <w:noProof/>
                <w:sz w:val="24"/>
                <w:szCs w:val="24"/>
              </w:rPr>
              <w:t>3. R</w:t>
            </w:r>
            <w:r w:rsidR="003F22E5" w:rsidRPr="003F22E5">
              <w:rPr>
                <w:rStyle w:val="Hyperlink"/>
                <w:rFonts w:ascii="Times New Roman" w:hAnsi="Times New Roman" w:cs="Times New Roman"/>
                <w:noProof/>
                <w:sz w:val="24"/>
                <w:szCs w:val="24"/>
              </w:rPr>
              <w:t>eaksi Pasar</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_Toc177977017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22</w:t>
            </w:r>
            <w:r w:rsidR="003F22E5" w:rsidRPr="003F22E5">
              <w:rPr>
                <w:rFonts w:ascii="Times New Roman" w:hAnsi="Times New Roman" w:cs="Times New Roman"/>
                <w:noProof/>
                <w:webHidden/>
                <w:sz w:val="24"/>
                <w:szCs w:val="24"/>
              </w:rPr>
              <w:fldChar w:fldCharType="end"/>
            </w:r>
          </w:hyperlink>
        </w:p>
        <w:p w14:paraId="2F5A1A17" w14:textId="31351A6C" w:rsidR="003F22E5" w:rsidRPr="003F22E5" w:rsidRDefault="001B6377" w:rsidP="003F22E5">
          <w:pPr>
            <w:pStyle w:val="TOC3"/>
            <w:tabs>
              <w:tab w:val="right" w:leader="dot" w:pos="7930"/>
            </w:tabs>
            <w:spacing w:line="480" w:lineRule="auto"/>
            <w:jc w:val="both"/>
            <w:rPr>
              <w:rFonts w:ascii="Times New Roman" w:hAnsi="Times New Roman" w:cs="Times New Roman"/>
              <w:noProof/>
              <w:sz w:val="24"/>
              <w:szCs w:val="24"/>
            </w:rPr>
          </w:pPr>
          <w:hyperlink w:anchor="_Toc177977018" w:history="1">
            <w:r>
              <w:rPr>
                <w:rStyle w:val="Hyperlink"/>
                <w:rFonts w:ascii="Times New Roman" w:hAnsi="Times New Roman" w:cs="Times New Roman"/>
                <w:noProof/>
                <w:sz w:val="24"/>
                <w:szCs w:val="24"/>
              </w:rPr>
              <w:t>4. E</w:t>
            </w:r>
            <w:r w:rsidR="003F22E5" w:rsidRPr="003F22E5">
              <w:rPr>
                <w:rStyle w:val="Hyperlink"/>
                <w:rFonts w:ascii="Times New Roman" w:hAnsi="Times New Roman" w:cs="Times New Roman"/>
                <w:noProof/>
                <w:sz w:val="24"/>
                <w:szCs w:val="24"/>
              </w:rPr>
              <w:t>vent Study</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_Toc177977018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23</w:t>
            </w:r>
            <w:r w:rsidR="003F22E5" w:rsidRPr="003F22E5">
              <w:rPr>
                <w:rFonts w:ascii="Times New Roman" w:hAnsi="Times New Roman" w:cs="Times New Roman"/>
                <w:noProof/>
                <w:webHidden/>
                <w:sz w:val="24"/>
                <w:szCs w:val="24"/>
              </w:rPr>
              <w:fldChar w:fldCharType="end"/>
            </w:r>
          </w:hyperlink>
        </w:p>
        <w:p w14:paraId="2EA7B5E1" w14:textId="7E62B5C4" w:rsidR="003F22E5" w:rsidRPr="003F22E5" w:rsidRDefault="001B6377" w:rsidP="003F22E5">
          <w:pPr>
            <w:pStyle w:val="TOC3"/>
            <w:tabs>
              <w:tab w:val="right" w:leader="dot" w:pos="7930"/>
            </w:tabs>
            <w:spacing w:line="480" w:lineRule="auto"/>
            <w:jc w:val="both"/>
            <w:rPr>
              <w:rFonts w:ascii="Times New Roman" w:hAnsi="Times New Roman" w:cs="Times New Roman"/>
              <w:noProof/>
              <w:sz w:val="24"/>
              <w:szCs w:val="24"/>
            </w:rPr>
          </w:pPr>
          <w:hyperlink w:anchor="_Toc177977019" w:history="1">
            <w:r>
              <w:rPr>
                <w:rStyle w:val="Hyperlink"/>
                <w:rFonts w:ascii="Times New Roman" w:hAnsi="Times New Roman" w:cs="Times New Roman"/>
                <w:noProof/>
                <w:sz w:val="24"/>
                <w:szCs w:val="24"/>
              </w:rPr>
              <w:t>5. P</w:t>
            </w:r>
            <w:r w:rsidR="003F22E5" w:rsidRPr="003F22E5">
              <w:rPr>
                <w:rStyle w:val="Hyperlink"/>
                <w:rFonts w:ascii="Times New Roman" w:hAnsi="Times New Roman" w:cs="Times New Roman"/>
                <w:noProof/>
                <w:sz w:val="24"/>
                <w:szCs w:val="24"/>
              </w:rPr>
              <w:t>emecahan Saham (</w:t>
            </w:r>
            <w:r w:rsidR="003F22E5" w:rsidRPr="003F22E5">
              <w:rPr>
                <w:rStyle w:val="Hyperlink"/>
                <w:rFonts w:ascii="Times New Roman" w:hAnsi="Times New Roman" w:cs="Times New Roman"/>
                <w:i/>
                <w:noProof/>
                <w:sz w:val="24"/>
                <w:szCs w:val="24"/>
              </w:rPr>
              <w:t>Stock split)</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_Toc177977019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27</w:t>
            </w:r>
            <w:r w:rsidR="003F22E5" w:rsidRPr="003F22E5">
              <w:rPr>
                <w:rFonts w:ascii="Times New Roman" w:hAnsi="Times New Roman" w:cs="Times New Roman"/>
                <w:noProof/>
                <w:webHidden/>
                <w:sz w:val="24"/>
                <w:szCs w:val="24"/>
              </w:rPr>
              <w:fldChar w:fldCharType="end"/>
            </w:r>
          </w:hyperlink>
        </w:p>
        <w:p w14:paraId="72F94430" w14:textId="66522ED7" w:rsidR="003F22E5" w:rsidRPr="003F22E5" w:rsidRDefault="001B6377" w:rsidP="003F22E5">
          <w:pPr>
            <w:pStyle w:val="TOC3"/>
            <w:tabs>
              <w:tab w:val="right" w:leader="dot" w:pos="7930"/>
            </w:tabs>
            <w:spacing w:line="480" w:lineRule="auto"/>
            <w:jc w:val="both"/>
            <w:rPr>
              <w:rFonts w:ascii="Times New Roman" w:hAnsi="Times New Roman" w:cs="Times New Roman"/>
              <w:noProof/>
              <w:sz w:val="24"/>
              <w:szCs w:val="24"/>
            </w:rPr>
          </w:pPr>
          <w:hyperlink w:anchor="_Toc177977020" w:history="1">
            <w:r>
              <w:rPr>
                <w:rStyle w:val="Hyperlink"/>
                <w:rFonts w:ascii="Times New Roman" w:hAnsi="Times New Roman" w:cs="Times New Roman"/>
                <w:noProof/>
                <w:sz w:val="24"/>
                <w:szCs w:val="24"/>
              </w:rPr>
              <w:t>6. R</w:t>
            </w:r>
            <w:r w:rsidR="003F22E5" w:rsidRPr="003F22E5">
              <w:rPr>
                <w:rStyle w:val="Hyperlink"/>
                <w:rFonts w:ascii="Times New Roman" w:hAnsi="Times New Roman" w:cs="Times New Roman"/>
                <w:noProof/>
                <w:sz w:val="24"/>
                <w:szCs w:val="24"/>
              </w:rPr>
              <w:t>eturn Saham</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_Toc177977020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29</w:t>
            </w:r>
            <w:r w:rsidR="003F22E5" w:rsidRPr="003F22E5">
              <w:rPr>
                <w:rFonts w:ascii="Times New Roman" w:hAnsi="Times New Roman" w:cs="Times New Roman"/>
                <w:noProof/>
                <w:webHidden/>
                <w:sz w:val="24"/>
                <w:szCs w:val="24"/>
              </w:rPr>
              <w:fldChar w:fldCharType="end"/>
            </w:r>
          </w:hyperlink>
        </w:p>
        <w:p w14:paraId="5FB9E244" w14:textId="045249E3" w:rsidR="003F22E5" w:rsidRPr="003F22E5" w:rsidRDefault="001B6377" w:rsidP="003F22E5">
          <w:pPr>
            <w:pStyle w:val="TOC3"/>
            <w:tabs>
              <w:tab w:val="right" w:leader="dot" w:pos="7930"/>
            </w:tabs>
            <w:spacing w:line="480" w:lineRule="auto"/>
            <w:jc w:val="both"/>
            <w:rPr>
              <w:rFonts w:ascii="Times New Roman" w:hAnsi="Times New Roman" w:cs="Times New Roman"/>
              <w:noProof/>
              <w:sz w:val="24"/>
              <w:szCs w:val="24"/>
            </w:rPr>
          </w:pPr>
          <w:hyperlink w:anchor="_Toc177977021" w:history="1">
            <w:r>
              <w:rPr>
                <w:rStyle w:val="Hyperlink"/>
                <w:rFonts w:ascii="Times New Roman" w:hAnsi="Times New Roman" w:cs="Times New Roman"/>
                <w:noProof/>
                <w:sz w:val="24"/>
                <w:szCs w:val="24"/>
              </w:rPr>
              <w:t>7. L</w:t>
            </w:r>
            <w:r w:rsidR="003F22E5" w:rsidRPr="003F22E5">
              <w:rPr>
                <w:rStyle w:val="Hyperlink"/>
                <w:rFonts w:ascii="Times New Roman" w:hAnsi="Times New Roman" w:cs="Times New Roman"/>
                <w:noProof/>
                <w:sz w:val="24"/>
                <w:szCs w:val="24"/>
              </w:rPr>
              <w:t>ikuiditas Saham</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_Toc177977021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31</w:t>
            </w:r>
            <w:r w:rsidR="003F22E5" w:rsidRPr="003F22E5">
              <w:rPr>
                <w:rFonts w:ascii="Times New Roman" w:hAnsi="Times New Roman" w:cs="Times New Roman"/>
                <w:noProof/>
                <w:webHidden/>
                <w:sz w:val="24"/>
                <w:szCs w:val="24"/>
              </w:rPr>
              <w:fldChar w:fldCharType="end"/>
            </w:r>
          </w:hyperlink>
        </w:p>
        <w:p w14:paraId="792A3C37" w14:textId="033E98F9" w:rsidR="003F22E5" w:rsidRPr="003F22E5" w:rsidRDefault="001B6377" w:rsidP="003F22E5">
          <w:pPr>
            <w:pStyle w:val="TOC3"/>
            <w:tabs>
              <w:tab w:val="right" w:leader="dot" w:pos="7930"/>
            </w:tabs>
            <w:spacing w:line="480" w:lineRule="auto"/>
            <w:jc w:val="both"/>
            <w:rPr>
              <w:rFonts w:ascii="Times New Roman" w:hAnsi="Times New Roman" w:cs="Times New Roman"/>
              <w:noProof/>
              <w:sz w:val="24"/>
              <w:szCs w:val="24"/>
            </w:rPr>
          </w:pPr>
          <w:hyperlink w:anchor="_Toc177977022" w:history="1">
            <w:r>
              <w:rPr>
                <w:rStyle w:val="Hyperlink"/>
                <w:rFonts w:ascii="Times New Roman" w:hAnsi="Times New Roman" w:cs="Times New Roman"/>
                <w:noProof/>
                <w:sz w:val="24"/>
                <w:szCs w:val="24"/>
              </w:rPr>
              <w:t>8. V</w:t>
            </w:r>
            <w:r w:rsidR="003F22E5" w:rsidRPr="003F22E5">
              <w:rPr>
                <w:rStyle w:val="Hyperlink"/>
                <w:rFonts w:ascii="Times New Roman" w:hAnsi="Times New Roman" w:cs="Times New Roman"/>
                <w:noProof/>
                <w:sz w:val="24"/>
                <w:szCs w:val="24"/>
              </w:rPr>
              <w:t>olume Perdagangan Saham</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_Toc177977022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33</w:t>
            </w:r>
            <w:r w:rsidR="003F22E5" w:rsidRPr="003F22E5">
              <w:rPr>
                <w:rFonts w:ascii="Times New Roman" w:hAnsi="Times New Roman" w:cs="Times New Roman"/>
                <w:noProof/>
                <w:webHidden/>
                <w:sz w:val="24"/>
                <w:szCs w:val="24"/>
              </w:rPr>
              <w:fldChar w:fldCharType="end"/>
            </w:r>
          </w:hyperlink>
        </w:p>
        <w:p w14:paraId="6455114D" w14:textId="116AA5AD" w:rsidR="003F22E5" w:rsidRPr="003F22E5" w:rsidRDefault="001B6377" w:rsidP="001B6377">
          <w:pPr>
            <w:pStyle w:val="TOC2"/>
            <w:rPr>
              <w:noProof/>
            </w:rPr>
          </w:pPr>
          <w:hyperlink w:anchor="_Toc177977023" w:history="1">
            <w:r>
              <w:rPr>
                <w:rStyle w:val="Hyperlink"/>
                <w:rFonts w:ascii="Times New Roman" w:hAnsi="Times New Roman" w:cs="Times New Roman"/>
                <w:noProof/>
                <w:sz w:val="24"/>
                <w:szCs w:val="24"/>
              </w:rPr>
              <w:t>B. P</w:t>
            </w:r>
            <w:r w:rsidR="003F22E5" w:rsidRPr="003F22E5">
              <w:rPr>
                <w:rStyle w:val="Hyperlink"/>
                <w:rFonts w:ascii="Times New Roman" w:hAnsi="Times New Roman" w:cs="Times New Roman"/>
                <w:noProof/>
                <w:sz w:val="24"/>
                <w:szCs w:val="24"/>
              </w:rPr>
              <w:t>enelitian Terdahulu</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_Toc177977023 \h </w:instrText>
            </w:r>
            <w:r w:rsidR="003F22E5" w:rsidRPr="003F22E5">
              <w:rPr>
                <w:noProof/>
                <w:webHidden/>
              </w:rPr>
            </w:r>
            <w:r w:rsidR="003F22E5" w:rsidRPr="003F22E5">
              <w:rPr>
                <w:noProof/>
                <w:webHidden/>
              </w:rPr>
              <w:fldChar w:fldCharType="separate"/>
            </w:r>
            <w:r w:rsidR="00546DAC">
              <w:rPr>
                <w:noProof/>
                <w:webHidden/>
              </w:rPr>
              <w:t>34</w:t>
            </w:r>
            <w:r w:rsidR="003F22E5" w:rsidRPr="003F22E5">
              <w:rPr>
                <w:noProof/>
                <w:webHidden/>
              </w:rPr>
              <w:fldChar w:fldCharType="end"/>
            </w:r>
          </w:hyperlink>
        </w:p>
        <w:p w14:paraId="2E85929D" w14:textId="396AB7EF" w:rsidR="003F22E5" w:rsidRPr="003F22E5" w:rsidRDefault="001B6377" w:rsidP="001B6377">
          <w:pPr>
            <w:pStyle w:val="TOC2"/>
            <w:rPr>
              <w:noProof/>
            </w:rPr>
          </w:pPr>
          <w:hyperlink w:anchor="_Toc177977024" w:history="1">
            <w:r>
              <w:rPr>
                <w:rStyle w:val="Hyperlink"/>
                <w:rFonts w:ascii="Times New Roman" w:hAnsi="Times New Roman" w:cs="Times New Roman"/>
                <w:noProof/>
                <w:sz w:val="24"/>
                <w:szCs w:val="24"/>
              </w:rPr>
              <w:t>C. K</w:t>
            </w:r>
            <w:r w:rsidR="003F22E5" w:rsidRPr="003F22E5">
              <w:rPr>
                <w:rStyle w:val="Hyperlink"/>
                <w:rFonts w:ascii="Times New Roman" w:hAnsi="Times New Roman" w:cs="Times New Roman"/>
                <w:noProof/>
                <w:sz w:val="24"/>
                <w:szCs w:val="24"/>
              </w:rPr>
              <w:t>erangka Pemikiran Konseptual</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_Toc177977024 \h </w:instrText>
            </w:r>
            <w:r w:rsidR="003F22E5" w:rsidRPr="003F22E5">
              <w:rPr>
                <w:noProof/>
                <w:webHidden/>
              </w:rPr>
            </w:r>
            <w:r w:rsidR="003F22E5" w:rsidRPr="003F22E5">
              <w:rPr>
                <w:noProof/>
                <w:webHidden/>
              </w:rPr>
              <w:fldChar w:fldCharType="separate"/>
            </w:r>
            <w:r w:rsidR="00546DAC">
              <w:rPr>
                <w:noProof/>
                <w:webHidden/>
              </w:rPr>
              <w:t>43</w:t>
            </w:r>
            <w:r w:rsidR="003F22E5" w:rsidRPr="003F22E5">
              <w:rPr>
                <w:noProof/>
                <w:webHidden/>
              </w:rPr>
              <w:fldChar w:fldCharType="end"/>
            </w:r>
          </w:hyperlink>
        </w:p>
        <w:p w14:paraId="6A66BD8F" w14:textId="1BCF5E1D" w:rsidR="003F22E5" w:rsidRPr="003F22E5" w:rsidRDefault="001B6377" w:rsidP="001B6377">
          <w:pPr>
            <w:pStyle w:val="TOC2"/>
            <w:rPr>
              <w:rFonts w:ascii="Times New Roman" w:hAnsi="Times New Roman" w:cs="Times New Roman"/>
              <w:noProof/>
              <w:sz w:val="24"/>
              <w:szCs w:val="24"/>
            </w:rPr>
          </w:pPr>
          <w:hyperlink w:anchor="_Toc177977025" w:history="1">
            <w:r>
              <w:rPr>
                <w:rStyle w:val="Hyperlink"/>
                <w:rFonts w:ascii="Times New Roman" w:hAnsi="Times New Roman" w:cs="Times New Roman"/>
                <w:noProof/>
                <w:sz w:val="24"/>
                <w:szCs w:val="24"/>
              </w:rPr>
              <w:t>D. H</w:t>
            </w:r>
            <w:r w:rsidR="003F22E5" w:rsidRPr="003F22E5">
              <w:rPr>
                <w:rStyle w:val="Hyperlink"/>
                <w:rFonts w:ascii="Times New Roman" w:hAnsi="Times New Roman" w:cs="Times New Roman"/>
                <w:noProof/>
                <w:sz w:val="24"/>
                <w:szCs w:val="24"/>
              </w:rPr>
              <w:t>ipotesis</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_Toc177977025 \h </w:instrText>
            </w:r>
            <w:r w:rsidR="003F22E5" w:rsidRPr="003F22E5">
              <w:rPr>
                <w:noProof/>
                <w:webHidden/>
              </w:rPr>
            </w:r>
            <w:r w:rsidR="003F22E5" w:rsidRPr="003F22E5">
              <w:rPr>
                <w:noProof/>
                <w:webHidden/>
              </w:rPr>
              <w:fldChar w:fldCharType="separate"/>
            </w:r>
            <w:r w:rsidR="00546DAC">
              <w:rPr>
                <w:noProof/>
                <w:webHidden/>
              </w:rPr>
              <w:t>47</w:t>
            </w:r>
            <w:r w:rsidR="003F22E5" w:rsidRPr="003F22E5">
              <w:rPr>
                <w:noProof/>
                <w:webHidden/>
              </w:rPr>
              <w:fldChar w:fldCharType="end"/>
            </w:r>
          </w:hyperlink>
        </w:p>
        <w:p w14:paraId="02831488" w14:textId="0A73B54A" w:rsidR="003F22E5" w:rsidRPr="003F22E5" w:rsidRDefault="001B6377" w:rsidP="003F22E5">
          <w:pPr>
            <w:pStyle w:val="TOC1"/>
            <w:tabs>
              <w:tab w:val="right" w:leader="dot" w:pos="7930"/>
            </w:tabs>
            <w:spacing w:line="480" w:lineRule="auto"/>
            <w:jc w:val="both"/>
            <w:rPr>
              <w:rFonts w:ascii="Times New Roman" w:hAnsi="Times New Roman" w:cs="Times New Roman"/>
              <w:noProof/>
              <w:sz w:val="24"/>
              <w:szCs w:val="24"/>
            </w:rPr>
          </w:pPr>
          <w:hyperlink w:anchor="_Toc177977027" w:history="1">
            <w:r>
              <w:rPr>
                <w:rStyle w:val="Hyperlink"/>
                <w:rFonts w:ascii="Times New Roman" w:hAnsi="Times New Roman" w:cs="Times New Roman"/>
                <w:noProof/>
                <w:sz w:val="24"/>
                <w:szCs w:val="24"/>
              </w:rPr>
              <w:t>BAB III M</w:t>
            </w:r>
            <w:r w:rsidR="003F22E5" w:rsidRPr="003F22E5">
              <w:rPr>
                <w:rStyle w:val="Hyperlink"/>
                <w:rFonts w:ascii="Times New Roman" w:hAnsi="Times New Roman" w:cs="Times New Roman"/>
                <w:noProof/>
                <w:sz w:val="24"/>
                <w:szCs w:val="24"/>
              </w:rPr>
              <w:t>ETODE PENELITIAN</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_Toc177977027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48</w:t>
            </w:r>
            <w:r w:rsidR="003F22E5" w:rsidRPr="003F22E5">
              <w:rPr>
                <w:rFonts w:ascii="Times New Roman" w:hAnsi="Times New Roman" w:cs="Times New Roman"/>
                <w:noProof/>
                <w:webHidden/>
                <w:sz w:val="24"/>
                <w:szCs w:val="24"/>
              </w:rPr>
              <w:fldChar w:fldCharType="end"/>
            </w:r>
          </w:hyperlink>
        </w:p>
        <w:p w14:paraId="79B7695D" w14:textId="2638257A" w:rsidR="003F22E5" w:rsidRPr="003F22E5" w:rsidRDefault="001B6377" w:rsidP="001B6377">
          <w:pPr>
            <w:pStyle w:val="TOC2"/>
            <w:rPr>
              <w:noProof/>
            </w:rPr>
          </w:pPr>
          <w:hyperlink w:anchor="_Toc177977028" w:history="1">
            <w:r>
              <w:rPr>
                <w:rStyle w:val="Hyperlink"/>
                <w:rFonts w:ascii="Times New Roman" w:hAnsi="Times New Roman" w:cs="Times New Roman"/>
                <w:noProof/>
                <w:sz w:val="24"/>
                <w:szCs w:val="24"/>
              </w:rPr>
              <w:t>A. J</w:t>
            </w:r>
            <w:r w:rsidR="003F22E5" w:rsidRPr="003F22E5">
              <w:rPr>
                <w:rStyle w:val="Hyperlink"/>
                <w:rFonts w:ascii="Times New Roman" w:hAnsi="Times New Roman" w:cs="Times New Roman"/>
                <w:noProof/>
                <w:sz w:val="24"/>
                <w:szCs w:val="24"/>
              </w:rPr>
              <w:t>enis Penelitian</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_Toc177977028 \h </w:instrText>
            </w:r>
            <w:r w:rsidR="003F22E5" w:rsidRPr="003F22E5">
              <w:rPr>
                <w:noProof/>
                <w:webHidden/>
              </w:rPr>
            </w:r>
            <w:r w:rsidR="003F22E5" w:rsidRPr="003F22E5">
              <w:rPr>
                <w:noProof/>
                <w:webHidden/>
              </w:rPr>
              <w:fldChar w:fldCharType="separate"/>
            </w:r>
            <w:r w:rsidR="00546DAC">
              <w:rPr>
                <w:noProof/>
                <w:webHidden/>
              </w:rPr>
              <w:t>48</w:t>
            </w:r>
            <w:r w:rsidR="003F22E5" w:rsidRPr="003F22E5">
              <w:rPr>
                <w:noProof/>
                <w:webHidden/>
              </w:rPr>
              <w:fldChar w:fldCharType="end"/>
            </w:r>
          </w:hyperlink>
        </w:p>
        <w:p w14:paraId="0C520B54" w14:textId="219E428E" w:rsidR="003F22E5" w:rsidRPr="003F22E5" w:rsidRDefault="001B6377" w:rsidP="001B6377">
          <w:pPr>
            <w:pStyle w:val="TOC2"/>
            <w:rPr>
              <w:noProof/>
            </w:rPr>
          </w:pPr>
          <w:hyperlink w:anchor="_Toc177977029" w:history="1">
            <w:r>
              <w:rPr>
                <w:rStyle w:val="Hyperlink"/>
                <w:rFonts w:ascii="Times New Roman" w:hAnsi="Times New Roman" w:cs="Times New Roman"/>
                <w:noProof/>
                <w:sz w:val="24"/>
                <w:szCs w:val="24"/>
              </w:rPr>
              <w:t>B. P</w:t>
            </w:r>
            <w:r w:rsidR="003F22E5" w:rsidRPr="003F22E5">
              <w:rPr>
                <w:rStyle w:val="Hyperlink"/>
                <w:rFonts w:ascii="Times New Roman" w:hAnsi="Times New Roman" w:cs="Times New Roman"/>
                <w:noProof/>
                <w:sz w:val="24"/>
                <w:szCs w:val="24"/>
              </w:rPr>
              <w:t>opulasi dan Sampel</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_Toc177977029 \h </w:instrText>
            </w:r>
            <w:r w:rsidR="003F22E5" w:rsidRPr="003F22E5">
              <w:rPr>
                <w:noProof/>
                <w:webHidden/>
              </w:rPr>
            </w:r>
            <w:r w:rsidR="003F22E5" w:rsidRPr="003F22E5">
              <w:rPr>
                <w:noProof/>
                <w:webHidden/>
              </w:rPr>
              <w:fldChar w:fldCharType="separate"/>
            </w:r>
            <w:r w:rsidR="00546DAC">
              <w:rPr>
                <w:noProof/>
                <w:webHidden/>
              </w:rPr>
              <w:t>48</w:t>
            </w:r>
            <w:r w:rsidR="003F22E5" w:rsidRPr="003F22E5">
              <w:rPr>
                <w:noProof/>
                <w:webHidden/>
              </w:rPr>
              <w:fldChar w:fldCharType="end"/>
            </w:r>
          </w:hyperlink>
        </w:p>
        <w:p w14:paraId="42894758" w14:textId="7FBB8968" w:rsidR="003F22E5" w:rsidRPr="003F22E5" w:rsidRDefault="001B6377" w:rsidP="001B6377">
          <w:pPr>
            <w:pStyle w:val="TOC2"/>
            <w:rPr>
              <w:noProof/>
            </w:rPr>
          </w:pPr>
          <w:hyperlink w:anchor="_Toc177977030" w:history="1">
            <w:r>
              <w:rPr>
                <w:rStyle w:val="Hyperlink"/>
                <w:rFonts w:ascii="Times New Roman" w:hAnsi="Times New Roman" w:cs="Times New Roman"/>
                <w:noProof/>
                <w:sz w:val="24"/>
                <w:szCs w:val="24"/>
              </w:rPr>
              <w:t>C. D</w:t>
            </w:r>
            <w:r w:rsidR="003F22E5" w:rsidRPr="003F22E5">
              <w:rPr>
                <w:rStyle w:val="Hyperlink"/>
                <w:rFonts w:ascii="Times New Roman" w:hAnsi="Times New Roman" w:cs="Times New Roman"/>
                <w:noProof/>
                <w:sz w:val="24"/>
                <w:szCs w:val="24"/>
              </w:rPr>
              <w:t>efinisi Konseptual dan Operasional Variabel</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_Toc177977030 \h </w:instrText>
            </w:r>
            <w:r w:rsidR="003F22E5" w:rsidRPr="003F22E5">
              <w:rPr>
                <w:noProof/>
                <w:webHidden/>
              </w:rPr>
            </w:r>
            <w:r w:rsidR="003F22E5" w:rsidRPr="003F22E5">
              <w:rPr>
                <w:noProof/>
                <w:webHidden/>
              </w:rPr>
              <w:fldChar w:fldCharType="separate"/>
            </w:r>
            <w:r w:rsidR="00546DAC">
              <w:rPr>
                <w:noProof/>
                <w:webHidden/>
              </w:rPr>
              <w:t>53</w:t>
            </w:r>
            <w:r w:rsidR="003F22E5" w:rsidRPr="003F22E5">
              <w:rPr>
                <w:noProof/>
                <w:webHidden/>
              </w:rPr>
              <w:fldChar w:fldCharType="end"/>
            </w:r>
          </w:hyperlink>
        </w:p>
        <w:p w14:paraId="2782CCCB" w14:textId="276F8ECC" w:rsidR="003F22E5" w:rsidRPr="003F22E5" w:rsidRDefault="00A954F9" w:rsidP="001B6377">
          <w:pPr>
            <w:pStyle w:val="TOC2"/>
            <w:rPr>
              <w:noProof/>
            </w:rPr>
          </w:pPr>
          <w:hyperlink w:anchor="_Toc177977031" w:history="1">
            <w:r>
              <w:rPr>
                <w:rStyle w:val="Hyperlink"/>
                <w:rFonts w:ascii="Times New Roman" w:hAnsi="Times New Roman" w:cs="Times New Roman"/>
                <w:noProof/>
                <w:sz w:val="24"/>
                <w:szCs w:val="24"/>
              </w:rPr>
              <w:t>D</w:t>
            </w:r>
            <w:r w:rsidR="001B6377">
              <w:rPr>
                <w:rStyle w:val="Hyperlink"/>
                <w:rFonts w:ascii="Times New Roman" w:hAnsi="Times New Roman" w:cs="Times New Roman"/>
                <w:noProof/>
                <w:sz w:val="24"/>
                <w:szCs w:val="24"/>
              </w:rPr>
              <w:t>. T</w:t>
            </w:r>
            <w:r w:rsidR="003F22E5" w:rsidRPr="003F22E5">
              <w:rPr>
                <w:rStyle w:val="Hyperlink"/>
                <w:rFonts w:ascii="Times New Roman" w:hAnsi="Times New Roman" w:cs="Times New Roman"/>
                <w:noProof/>
                <w:sz w:val="24"/>
                <w:szCs w:val="24"/>
              </w:rPr>
              <w:t>eknik Pengumpulan Data</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_Toc177977031 \h </w:instrText>
            </w:r>
            <w:r w:rsidR="003F22E5" w:rsidRPr="003F22E5">
              <w:rPr>
                <w:noProof/>
                <w:webHidden/>
              </w:rPr>
            </w:r>
            <w:r w:rsidR="003F22E5" w:rsidRPr="003F22E5">
              <w:rPr>
                <w:noProof/>
                <w:webHidden/>
              </w:rPr>
              <w:fldChar w:fldCharType="separate"/>
            </w:r>
            <w:r w:rsidR="00546DAC">
              <w:rPr>
                <w:noProof/>
                <w:webHidden/>
              </w:rPr>
              <w:t>55</w:t>
            </w:r>
            <w:r w:rsidR="003F22E5" w:rsidRPr="003F22E5">
              <w:rPr>
                <w:noProof/>
                <w:webHidden/>
              </w:rPr>
              <w:fldChar w:fldCharType="end"/>
            </w:r>
          </w:hyperlink>
        </w:p>
        <w:p w14:paraId="5FF748B5" w14:textId="2CD320A7" w:rsidR="003F22E5" w:rsidRPr="003F22E5" w:rsidRDefault="00A954F9" w:rsidP="001B6377">
          <w:pPr>
            <w:pStyle w:val="TOC2"/>
            <w:rPr>
              <w:noProof/>
            </w:rPr>
          </w:pPr>
          <w:hyperlink w:anchor="_Toc177977032" w:history="1">
            <w:r>
              <w:rPr>
                <w:rStyle w:val="Hyperlink"/>
                <w:rFonts w:ascii="Times New Roman" w:hAnsi="Times New Roman" w:cs="Times New Roman"/>
                <w:noProof/>
                <w:sz w:val="24"/>
                <w:szCs w:val="24"/>
              </w:rPr>
              <w:t>E. T</w:t>
            </w:r>
            <w:r w:rsidR="003F22E5" w:rsidRPr="003F22E5">
              <w:rPr>
                <w:rStyle w:val="Hyperlink"/>
                <w:rFonts w:ascii="Times New Roman" w:hAnsi="Times New Roman" w:cs="Times New Roman"/>
                <w:noProof/>
                <w:sz w:val="24"/>
                <w:szCs w:val="24"/>
              </w:rPr>
              <w:t>eknik Analisis Data</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_Toc177977032 \h </w:instrText>
            </w:r>
            <w:r w:rsidR="003F22E5" w:rsidRPr="003F22E5">
              <w:rPr>
                <w:noProof/>
                <w:webHidden/>
              </w:rPr>
            </w:r>
            <w:r w:rsidR="003F22E5" w:rsidRPr="003F22E5">
              <w:rPr>
                <w:noProof/>
                <w:webHidden/>
              </w:rPr>
              <w:fldChar w:fldCharType="separate"/>
            </w:r>
            <w:r w:rsidR="00546DAC">
              <w:rPr>
                <w:noProof/>
                <w:webHidden/>
              </w:rPr>
              <w:t>55</w:t>
            </w:r>
            <w:r w:rsidR="003F22E5" w:rsidRPr="003F22E5">
              <w:rPr>
                <w:noProof/>
                <w:webHidden/>
              </w:rPr>
              <w:fldChar w:fldCharType="end"/>
            </w:r>
          </w:hyperlink>
        </w:p>
        <w:p w14:paraId="2CAD341A" w14:textId="0758CEF9" w:rsidR="003F22E5" w:rsidRPr="003F22E5" w:rsidRDefault="007561C4" w:rsidP="003F22E5">
          <w:pPr>
            <w:pStyle w:val="TOC3"/>
            <w:tabs>
              <w:tab w:val="right" w:leader="dot" w:pos="7930"/>
            </w:tabs>
            <w:spacing w:line="480" w:lineRule="auto"/>
            <w:jc w:val="both"/>
            <w:rPr>
              <w:rFonts w:ascii="Times New Roman" w:hAnsi="Times New Roman" w:cs="Times New Roman"/>
              <w:noProof/>
              <w:sz w:val="24"/>
              <w:szCs w:val="24"/>
            </w:rPr>
          </w:pPr>
          <w:hyperlink w:anchor="_Toc177977033" w:history="1">
            <w:r>
              <w:rPr>
                <w:rStyle w:val="Hyperlink"/>
                <w:rFonts w:ascii="Times New Roman" w:hAnsi="Times New Roman" w:cs="Times New Roman"/>
                <w:noProof/>
                <w:sz w:val="24"/>
                <w:szCs w:val="24"/>
              </w:rPr>
              <w:t>1. Analisis</w:t>
            </w:r>
            <w:r w:rsidR="003F22E5" w:rsidRPr="003F22E5">
              <w:rPr>
                <w:rStyle w:val="Hyperlink"/>
                <w:rFonts w:ascii="Times New Roman" w:hAnsi="Times New Roman" w:cs="Times New Roman"/>
                <w:noProof/>
                <w:sz w:val="24"/>
                <w:szCs w:val="24"/>
              </w:rPr>
              <w:t xml:space="preserve"> Statistik Deskriptif</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_Toc177977033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56</w:t>
            </w:r>
            <w:r w:rsidR="003F22E5" w:rsidRPr="003F22E5">
              <w:rPr>
                <w:rFonts w:ascii="Times New Roman" w:hAnsi="Times New Roman" w:cs="Times New Roman"/>
                <w:noProof/>
                <w:webHidden/>
                <w:sz w:val="24"/>
                <w:szCs w:val="24"/>
              </w:rPr>
              <w:fldChar w:fldCharType="end"/>
            </w:r>
          </w:hyperlink>
        </w:p>
        <w:p w14:paraId="0BB495F3" w14:textId="6DEE4AE4" w:rsidR="003F22E5" w:rsidRPr="003F22E5" w:rsidRDefault="00A954F9" w:rsidP="003F22E5">
          <w:pPr>
            <w:pStyle w:val="TOC3"/>
            <w:tabs>
              <w:tab w:val="right" w:leader="dot" w:pos="7930"/>
            </w:tabs>
            <w:spacing w:line="480" w:lineRule="auto"/>
            <w:jc w:val="both"/>
            <w:rPr>
              <w:rFonts w:ascii="Times New Roman" w:hAnsi="Times New Roman" w:cs="Times New Roman"/>
              <w:noProof/>
              <w:sz w:val="24"/>
              <w:szCs w:val="24"/>
            </w:rPr>
          </w:pPr>
          <w:hyperlink w:anchor="_Toc177977034" w:history="1">
            <w:r>
              <w:rPr>
                <w:rStyle w:val="Hyperlink"/>
                <w:rFonts w:ascii="Times New Roman" w:hAnsi="Times New Roman" w:cs="Times New Roman"/>
                <w:noProof/>
                <w:sz w:val="24"/>
                <w:szCs w:val="24"/>
              </w:rPr>
              <w:t>2. U</w:t>
            </w:r>
            <w:r w:rsidR="003F22E5" w:rsidRPr="003F22E5">
              <w:rPr>
                <w:rStyle w:val="Hyperlink"/>
                <w:rFonts w:ascii="Times New Roman" w:hAnsi="Times New Roman" w:cs="Times New Roman"/>
                <w:noProof/>
                <w:sz w:val="24"/>
                <w:szCs w:val="24"/>
              </w:rPr>
              <w:t>ji Normalitas</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_Toc177977034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56</w:t>
            </w:r>
            <w:r w:rsidR="003F22E5" w:rsidRPr="003F22E5">
              <w:rPr>
                <w:rFonts w:ascii="Times New Roman" w:hAnsi="Times New Roman" w:cs="Times New Roman"/>
                <w:noProof/>
                <w:webHidden/>
                <w:sz w:val="24"/>
                <w:szCs w:val="24"/>
              </w:rPr>
              <w:fldChar w:fldCharType="end"/>
            </w:r>
          </w:hyperlink>
        </w:p>
        <w:p w14:paraId="29E95037" w14:textId="6EE236ED" w:rsidR="003F22E5" w:rsidRPr="003F22E5" w:rsidRDefault="00A954F9" w:rsidP="003F22E5">
          <w:pPr>
            <w:pStyle w:val="TOC3"/>
            <w:tabs>
              <w:tab w:val="right" w:leader="dot" w:pos="7930"/>
            </w:tabs>
            <w:spacing w:line="480" w:lineRule="auto"/>
            <w:jc w:val="both"/>
            <w:rPr>
              <w:rFonts w:ascii="Times New Roman" w:hAnsi="Times New Roman" w:cs="Times New Roman"/>
              <w:noProof/>
              <w:sz w:val="24"/>
              <w:szCs w:val="24"/>
            </w:rPr>
          </w:pPr>
          <w:hyperlink w:anchor="_Toc177977035" w:history="1">
            <w:r>
              <w:rPr>
                <w:rStyle w:val="Hyperlink"/>
                <w:rFonts w:ascii="Times New Roman" w:hAnsi="Times New Roman" w:cs="Times New Roman"/>
                <w:noProof/>
                <w:sz w:val="24"/>
                <w:szCs w:val="24"/>
              </w:rPr>
              <w:t>3. U</w:t>
            </w:r>
            <w:r w:rsidR="003F22E5" w:rsidRPr="003F22E5">
              <w:rPr>
                <w:rStyle w:val="Hyperlink"/>
                <w:rFonts w:ascii="Times New Roman" w:hAnsi="Times New Roman" w:cs="Times New Roman"/>
                <w:noProof/>
                <w:sz w:val="24"/>
                <w:szCs w:val="24"/>
              </w:rPr>
              <w:t xml:space="preserve">ji </w:t>
            </w:r>
            <w:r w:rsidR="003F22E5" w:rsidRPr="000B427B">
              <w:rPr>
                <w:rStyle w:val="Hyperlink"/>
                <w:rFonts w:ascii="Times New Roman" w:hAnsi="Times New Roman" w:cs="Times New Roman"/>
                <w:i/>
                <w:noProof/>
                <w:sz w:val="24"/>
                <w:szCs w:val="24"/>
              </w:rPr>
              <w:t>Paired Sample T-test</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_Toc177977035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56</w:t>
            </w:r>
            <w:r w:rsidR="003F22E5" w:rsidRPr="003F22E5">
              <w:rPr>
                <w:rFonts w:ascii="Times New Roman" w:hAnsi="Times New Roman" w:cs="Times New Roman"/>
                <w:noProof/>
                <w:webHidden/>
                <w:sz w:val="24"/>
                <w:szCs w:val="24"/>
              </w:rPr>
              <w:fldChar w:fldCharType="end"/>
            </w:r>
          </w:hyperlink>
        </w:p>
        <w:p w14:paraId="6660AFEE" w14:textId="08667158" w:rsidR="003F22E5" w:rsidRPr="003F22E5" w:rsidRDefault="00A954F9" w:rsidP="00A954F9">
          <w:pPr>
            <w:pStyle w:val="TOC3"/>
            <w:tabs>
              <w:tab w:val="right" w:leader="dot" w:pos="7930"/>
            </w:tabs>
            <w:spacing w:line="480" w:lineRule="auto"/>
            <w:jc w:val="both"/>
            <w:rPr>
              <w:rFonts w:ascii="Times New Roman" w:hAnsi="Times New Roman" w:cs="Times New Roman"/>
              <w:noProof/>
              <w:sz w:val="24"/>
              <w:szCs w:val="24"/>
            </w:rPr>
          </w:pPr>
          <w:hyperlink w:anchor="_Toc177977036" w:history="1">
            <w:r>
              <w:rPr>
                <w:rStyle w:val="Hyperlink"/>
                <w:rFonts w:ascii="Times New Roman" w:hAnsi="Times New Roman" w:cs="Times New Roman"/>
                <w:noProof/>
                <w:sz w:val="24"/>
                <w:szCs w:val="24"/>
              </w:rPr>
              <w:t>4. U</w:t>
            </w:r>
            <w:r w:rsidR="003F22E5" w:rsidRPr="003F22E5">
              <w:rPr>
                <w:rStyle w:val="Hyperlink"/>
                <w:rFonts w:ascii="Times New Roman" w:hAnsi="Times New Roman" w:cs="Times New Roman"/>
                <w:noProof/>
                <w:sz w:val="24"/>
                <w:szCs w:val="24"/>
              </w:rPr>
              <w:t xml:space="preserve">ji </w:t>
            </w:r>
            <w:r w:rsidR="003F22E5" w:rsidRPr="000B427B">
              <w:rPr>
                <w:rStyle w:val="Hyperlink"/>
                <w:rFonts w:ascii="Times New Roman" w:hAnsi="Times New Roman" w:cs="Times New Roman"/>
                <w:i/>
                <w:noProof/>
                <w:sz w:val="24"/>
                <w:szCs w:val="24"/>
              </w:rPr>
              <w:t>Wilcoxon signed rank test</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_Toc177977036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58</w:t>
            </w:r>
            <w:r w:rsidR="003F22E5" w:rsidRPr="003F22E5">
              <w:rPr>
                <w:rFonts w:ascii="Times New Roman" w:hAnsi="Times New Roman" w:cs="Times New Roman"/>
                <w:noProof/>
                <w:webHidden/>
                <w:sz w:val="24"/>
                <w:szCs w:val="24"/>
              </w:rPr>
              <w:fldChar w:fldCharType="end"/>
            </w:r>
          </w:hyperlink>
        </w:p>
        <w:p w14:paraId="264A3CC4" w14:textId="556C0791" w:rsidR="003F22E5" w:rsidRPr="003F22E5" w:rsidRDefault="00A954F9" w:rsidP="003F22E5">
          <w:pPr>
            <w:pStyle w:val="TOC1"/>
            <w:tabs>
              <w:tab w:val="right" w:leader="dot" w:pos="7930"/>
            </w:tabs>
            <w:spacing w:line="480" w:lineRule="auto"/>
            <w:jc w:val="both"/>
            <w:rPr>
              <w:rFonts w:ascii="Times New Roman" w:hAnsi="Times New Roman" w:cs="Times New Roman"/>
              <w:noProof/>
              <w:sz w:val="24"/>
              <w:szCs w:val="24"/>
            </w:rPr>
          </w:pPr>
          <w:hyperlink w:anchor="_Toc177977038" w:history="1">
            <w:r>
              <w:rPr>
                <w:rStyle w:val="Hyperlink"/>
                <w:rFonts w:ascii="Times New Roman" w:hAnsi="Times New Roman" w:cs="Times New Roman"/>
                <w:noProof/>
                <w:sz w:val="24"/>
                <w:szCs w:val="24"/>
              </w:rPr>
              <w:t>BAB IV H</w:t>
            </w:r>
            <w:r w:rsidR="003F22E5" w:rsidRPr="003F22E5">
              <w:rPr>
                <w:rStyle w:val="Hyperlink"/>
                <w:rFonts w:ascii="Times New Roman" w:hAnsi="Times New Roman" w:cs="Times New Roman"/>
                <w:noProof/>
                <w:sz w:val="24"/>
                <w:szCs w:val="24"/>
              </w:rPr>
              <w:t>ASIL PENELITIAN DAN PEMBAHASAN</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_Toc177977038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59</w:t>
            </w:r>
            <w:r w:rsidR="003F22E5" w:rsidRPr="003F22E5">
              <w:rPr>
                <w:rFonts w:ascii="Times New Roman" w:hAnsi="Times New Roman" w:cs="Times New Roman"/>
                <w:noProof/>
                <w:webHidden/>
                <w:sz w:val="24"/>
                <w:szCs w:val="24"/>
              </w:rPr>
              <w:fldChar w:fldCharType="end"/>
            </w:r>
          </w:hyperlink>
        </w:p>
        <w:p w14:paraId="0909F5FC" w14:textId="25349629" w:rsidR="003F22E5" w:rsidRPr="003F22E5" w:rsidRDefault="00A954F9" w:rsidP="001B6377">
          <w:pPr>
            <w:pStyle w:val="TOC2"/>
            <w:rPr>
              <w:noProof/>
            </w:rPr>
          </w:pPr>
          <w:hyperlink w:anchor="_Toc177977039" w:history="1">
            <w:r>
              <w:rPr>
                <w:rStyle w:val="Hyperlink"/>
                <w:rFonts w:ascii="Times New Roman" w:hAnsi="Times New Roman" w:cs="Times New Roman"/>
                <w:noProof/>
                <w:sz w:val="24"/>
                <w:szCs w:val="24"/>
              </w:rPr>
              <w:t>A. G</w:t>
            </w:r>
            <w:r w:rsidR="003F22E5" w:rsidRPr="003F22E5">
              <w:rPr>
                <w:rStyle w:val="Hyperlink"/>
                <w:rFonts w:ascii="Times New Roman" w:hAnsi="Times New Roman" w:cs="Times New Roman"/>
                <w:noProof/>
                <w:sz w:val="24"/>
                <w:szCs w:val="24"/>
              </w:rPr>
              <w:t>ambaran Umum</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_Toc177977039 \h </w:instrText>
            </w:r>
            <w:r w:rsidR="003F22E5" w:rsidRPr="003F22E5">
              <w:rPr>
                <w:noProof/>
                <w:webHidden/>
              </w:rPr>
            </w:r>
            <w:r w:rsidR="003F22E5" w:rsidRPr="003F22E5">
              <w:rPr>
                <w:noProof/>
                <w:webHidden/>
              </w:rPr>
              <w:fldChar w:fldCharType="separate"/>
            </w:r>
            <w:r w:rsidR="00546DAC">
              <w:rPr>
                <w:noProof/>
                <w:webHidden/>
              </w:rPr>
              <w:t>59</w:t>
            </w:r>
            <w:r w:rsidR="003F22E5" w:rsidRPr="003F22E5">
              <w:rPr>
                <w:noProof/>
                <w:webHidden/>
              </w:rPr>
              <w:fldChar w:fldCharType="end"/>
            </w:r>
          </w:hyperlink>
        </w:p>
        <w:p w14:paraId="5E2E82A9" w14:textId="3397A351" w:rsidR="003F22E5" w:rsidRPr="003F22E5" w:rsidRDefault="00A954F9" w:rsidP="001B6377">
          <w:pPr>
            <w:pStyle w:val="TOC2"/>
            <w:rPr>
              <w:noProof/>
            </w:rPr>
          </w:pPr>
          <w:hyperlink w:anchor="_Toc177977040" w:history="1">
            <w:r>
              <w:rPr>
                <w:rStyle w:val="Hyperlink"/>
                <w:rFonts w:ascii="Times New Roman" w:hAnsi="Times New Roman" w:cs="Times New Roman"/>
                <w:noProof/>
                <w:sz w:val="24"/>
                <w:szCs w:val="24"/>
                <w:lang w:val="en-US"/>
              </w:rPr>
              <w:t>B. H</w:t>
            </w:r>
            <w:r w:rsidR="003F22E5" w:rsidRPr="003F22E5">
              <w:rPr>
                <w:rStyle w:val="Hyperlink"/>
                <w:rFonts w:ascii="Times New Roman" w:hAnsi="Times New Roman" w:cs="Times New Roman"/>
                <w:noProof/>
                <w:sz w:val="24"/>
                <w:szCs w:val="24"/>
                <w:lang w:val="en-US"/>
              </w:rPr>
              <w:t>asil Penelitian</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_Toc177977040 \h </w:instrText>
            </w:r>
            <w:r w:rsidR="003F22E5" w:rsidRPr="003F22E5">
              <w:rPr>
                <w:noProof/>
                <w:webHidden/>
              </w:rPr>
            </w:r>
            <w:r w:rsidR="003F22E5" w:rsidRPr="003F22E5">
              <w:rPr>
                <w:noProof/>
                <w:webHidden/>
              </w:rPr>
              <w:fldChar w:fldCharType="separate"/>
            </w:r>
            <w:r w:rsidR="00546DAC">
              <w:rPr>
                <w:noProof/>
                <w:webHidden/>
              </w:rPr>
              <w:t>70</w:t>
            </w:r>
            <w:r w:rsidR="003F22E5" w:rsidRPr="003F22E5">
              <w:rPr>
                <w:noProof/>
                <w:webHidden/>
              </w:rPr>
              <w:fldChar w:fldCharType="end"/>
            </w:r>
          </w:hyperlink>
        </w:p>
        <w:p w14:paraId="6C75F40E" w14:textId="3B63E346" w:rsidR="003F22E5" w:rsidRPr="003F22E5" w:rsidRDefault="00A954F9" w:rsidP="00A954F9">
          <w:pPr>
            <w:pStyle w:val="TOC2"/>
            <w:rPr>
              <w:rFonts w:ascii="Times New Roman" w:hAnsi="Times New Roman" w:cs="Times New Roman"/>
              <w:noProof/>
              <w:sz w:val="24"/>
              <w:szCs w:val="24"/>
            </w:rPr>
          </w:pPr>
          <w:hyperlink w:anchor="_Toc177977041" w:history="1">
            <w:r>
              <w:rPr>
                <w:rStyle w:val="Hyperlink"/>
                <w:rFonts w:ascii="Times New Roman" w:hAnsi="Times New Roman" w:cs="Times New Roman"/>
                <w:noProof/>
                <w:sz w:val="24"/>
                <w:szCs w:val="24"/>
                <w:lang w:val="en-US"/>
              </w:rPr>
              <w:t>C. P</w:t>
            </w:r>
            <w:r w:rsidR="003F22E5" w:rsidRPr="003F22E5">
              <w:rPr>
                <w:rStyle w:val="Hyperlink"/>
                <w:rFonts w:ascii="Times New Roman" w:hAnsi="Times New Roman" w:cs="Times New Roman"/>
                <w:noProof/>
                <w:sz w:val="24"/>
                <w:szCs w:val="24"/>
                <w:lang w:val="en-US"/>
              </w:rPr>
              <w:t>embahasan</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_Toc177977041 \h </w:instrText>
            </w:r>
            <w:r w:rsidR="003F22E5" w:rsidRPr="003F22E5">
              <w:rPr>
                <w:noProof/>
                <w:webHidden/>
              </w:rPr>
            </w:r>
            <w:r w:rsidR="003F22E5" w:rsidRPr="003F22E5">
              <w:rPr>
                <w:noProof/>
                <w:webHidden/>
              </w:rPr>
              <w:fldChar w:fldCharType="separate"/>
            </w:r>
            <w:r w:rsidR="00546DAC">
              <w:rPr>
                <w:noProof/>
                <w:webHidden/>
              </w:rPr>
              <w:t>78</w:t>
            </w:r>
            <w:r w:rsidR="003F22E5" w:rsidRPr="003F22E5">
              <w:rPr>
                <w:noProof/>
                <w:webHidden/>
              </w:rPr>
              <w:fldChar w:fldCharType="end"/>
            </w:r>
          </w:hyperlink>
        </w:p>
        <w:p w14:paraId="0420C084" w14:textId="231BE5CC" w:rsidR="003F22E5" w:rsidRPr="003F22E5" w:rsidRDefault="00A954F9" w:rsidP="003F22E5">
          <w:pPr>
            <w:pStyle w:val="TOC1"/>
            <w:tabs>
              <w:tab w:val="right" w:leader="dot" w:pos="7930"/>
            </w:tabs>
            <w:spacing w:line="480" w:lineRule="auto"/>
            <w:jc w:val="both"/>
            <w:rPr>
              <w:rFonts w:ascii="Times New Roman" w:hAnsi="Times New Roman" w:cs="Times New Roman"/>
              <w:noProof/>
              <w:sz w:val="24"/>
              <w:szCs w:val="24"/>
            </w:rPr>
          </w:pPr>
          <w:hyperlink w:anchor="_Toc177977043" w:history="1">
            <w:r>
              <w:rPr>
                <w:rStyle w:val="Hyperlink"/>
                <w:rFonts w:ascii="Times New Roman" w:hAnsi="Times New Roman" w:cs="Times New Roman"/>
                <w:noProof/>
                <w:sz w:val="24"/>
                <w:szCs w:val="24"/>
              </w:rPr>
              <w:t>BAB V K</w:t>
            </w:r>
            <w:r w:rsidR="003F22E5" w:rsidRPr="003F22E5">
              <w:rPr>
                <w:rStyle w:val="Hyperlink"/>
                <w:rFonts w:ascii="Times New Roman" w:hAnsi="Times New Roman" w:cs="Times New Roman"/>
                <w:noProof/>
                <w:sz w:val="24"/>
                <w:szCs w:val="24"/>
              </w:rPr>
              <w:t>ESIMPULAN DAN SARAN</w:t>
            </w:r>
            <w:r w:rsidR="003F22E5" w:rsidRPr="003F22E5">
              <w:rPr>
                <w:rFonts w:ascii="Times New Roman" w:hAnsi="Times New Roman" w:cs="Times New Roman"/>
                <w:noProof/>
                <w:webHidden/>
                <w:sz w:val="24"/>
                <w:szCs w:val="24"/>
              </w:rPr>
              <w:tab/>
            </w:r>
            <w:r w:rsidR="003F22E5" w:rsidRPr="003F22E5">
              <w:rPr>
                <w:rFonts w:ascii="Times New Roman" w:hAnsi="Times New Roman" w:cs="Times New Roman"/>
                <w:noProof/>
                <w:webHidden/>
                <w:sz w:val="24"/>
                <w:szCs w:val="24"/>
              </w:rPr>
              <w:fldChar w:fldCharType="begin"/>
            </w:r>
            <w:r w:rsidR="003F22E5" w:rsidRPr="003F22E5">
              <w:rPr>
                <w:rFonts w:ascii="Times New Roman" w:hAnsi="Times New Roman" w:cs="Times New Roman"/>
                <w:noProof/>
                <w:webHidden/>
                <w:sz w:val="24"/>
                <w:szCs w:val="24"/>
              </w:rPr>
              <w:instrText xml:space="preserve"> PAGEREF _Toc177977043 \h </w:instrText>
            </w:r>
            <w:r w:rsidR="003F22E5" w:rsidRPr="003F22E5">
              <w:rPr>
                <w:rFonts w:ascii="Times New Roman" w:hAnsi="Times New Roman" w:cs="Times New Roman"/>
                <w:noProof/>
                <w:webHidden/>
                <w:sz w:val="24"/>
                <w:szCs w:val="24"/>
              </w:rPr>
            </w:r>
            <w:r w:rsidR="003F22E5"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83</w:t>
            </w:r>
            <w:r w:rsidR="003F22E5" w:rsidRPr="003F22E5">
              <w:rPr>
                <w:rFonts w:ascii="Times New Roman" w:hAnsi="Times New Roman" w:cs="Times New Roman"/>
                <w:noProof/>
                <w:webHidden/>
                <w:sz w:val="24"/>
                <w:szCs w:val="24"/>
              </w:rPr>
              <w:fldChar w:fldCharType="end"/>
            </w:r>
          </w:hyperlink>
        </w:p>
        <w:p w14:paraId="77862C24" w14:textId="6C89A4B7" w:rsidR="003F22E5" w:rsidRPr="003F22E5" w:rsidRDefault="00A954F9" w:rsidP="001B6377">
          <w:pPr>
            <w:pStyle w:val="TOC2"/>
            <w:rPr>
              <w:noProof/>
            </w:rPr>
          </w:pPr>
          <w:hyperlink w:anchor="_Toc177977044" w:history="1">
            <w:r>
              <w:rPr>
                <w:rStyle w:val="Hyperlink"/>
                <w:rFonts w:ascii="Times New Roman" w:hAnsi="Times New Roman" w:cs="Times New Roman"/>
                <w:noProof/>
                <w:sz w:val="24"/>
                <w:szCs w:val="24"/>
              </w:rPr>
              <w:t>A. K</w:t>
            </w:r>
            <w:r w:rsidR="003F22E5" w:rsidRPr="003F22E5">
              <w:rPr>
                <w:rStyle w:val="Hyperlink"/>
                <w:rFonts w:ascii="Times New Roman" w:hAnsi="Times New Roman" w:cs="Times New Roman"/>
                <w:noProof/>
                <w:sz w:val="24"/>
                <w:szCs w:val="24"/>
              </w:rPr>
              <w:t>esimpulan</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_Toc177977044 \h </w:instrText>
            </w:r>
            <w:r w:rsidR="003F22E5" w:rsidRPr="003F22E5">
              <w:rPr>
                <w:noProof/>
                <w:webHidden/>
              </w:rPr>
            </w:r>
            <w:r w:rsidR="003F22E5" w:rsidRPr="003F22E5">
              <w:rPr>
                <w:noProof/>
                <w:webHidden/>
              </w:rPr>
              <w:fldChar w:fldCharType="separate"/>
            </w:r>
            <w:r w:rsidR="00546DAC">
              <w:rPr>
                <w:noProof/>
                <w:webHidden/>
              </w:rPr>
              <w:t>83</w:t>
            </w:r>
            <w:r w:rsidR="003F22E5" w:rsidRPr="003F22E5">
              <w:rPr>
                <w:noProof/>
                <w:webHidden/>
              </w:rPr>
              <w:fldChar w:fldCharType="end"/>
            </w:r>
          </w:hyperlink>
        </w:p>
        <w:p w14:paraId="71585703" w14:textId="25F3B3F6" w:rsidR="003F22E5" w:rsidRPr="003F22E5" w:rsidRDefault="00A954F9" w:rsidP="001B6377">
          <w:pPr>
            <w:pStyle w:val="TOC2"/>
            <w:rPr>
              <w:noProof/>
            </w:rPr>
          </w:pPr>
          <w:hyperlink w:anchor="_Toc177977045" w:history="1">
            <w:r>
              <w:rPr>
                <w:rStyle w:val="Hyperlink"/>
                <w:rFonts w:ascii="Times New Roman" w:hAnsi="Times New Roman" w:cs="Times New Roman"/>
                <w:noProof/>
                <w:sz w:val="24"/>
                <w:szCs w:val="24"/>
                <w:lang w:val="en-US"/>
              </w:rPr>
              <w:t>B. S</w:t>
            </w:r>
            <w:r w:rsidR="003F22E5" w:rsidRPr="003F22E5">
              <w:rPr>
                <w:rStyle w:val="Hyperlink"/>
                <w:rFonts w:ascii="Times New Roman" w:hAnsi="Times New Roman" w:cs="Times New Roman"/>
                <w:noProof/>
                <w:sz w:val="24"/>
                <w:szCs w:val="24"/>
                <w:lang w:val="en-US"/>
              </w:rPr>
              <w:t>aran</w:t>
            </w:r>
            <w:r w:rsidR="003F22E5" w:rsidRPr="003F22E5">
              <w:rPr>
                <w:noProof/>
                <w:webHidden/>
              </w:rPr>
              <w:tab/>
            </w:r>
            <w:r w:rsidR="003F22E5" w:rsidRPr="003F22E5">
              <w:rPr>
                <w:noProof/>
                <w:webHidden/>
              </w:rPr>
              <w:fldChar w:fldCharType="begin"/>
            </w:r>
            <w:r w:rsidR="003F22E5" w:rsidRPr="003F22E5">
              <w:rPr>
                <w:noProof/>
                <w:webHidden/>
              </w:rPr>
              <w:instrText xml:space="preserve"> PAGEREF _Toc177977045 \h </w:instrText>
            </w:r>
            <w:r w:rsidR="003F22E5" w:rsidRPr="003F22E5">
              <w:rPr>
                <w:noProof/>
                <w:webHidden/>
              </w:rPr>
            </w:r>
            <w:r w:rsidR="003F22E5" w:rsidRPr="003F22E5">
              <w:rPr>
                <w:noProof/>
                <w:webHidden/>
              </w:rPr>
              <w:fldChar w:fldCharType="separate"/>
            </w:r>
            <w:r w:rsidR="00546DAC">
              <w:rPr>
                <w:noProof/>
                <w:webHidden/>
              </w:rPr>
              <w:t>83</w:t>
            </w:r>
            <w:r w:rsidR="003F22E5" w:rsidRPr="003F22E5">
              <w:rPr>
                <w:noProof/>
                <w:webHidden/>
              </w:rPr>
              <w:fldChar w:fldCharType="end"/>
            </w:r>
          </w:hyperlink>
        </w:p>
        <w:p w14:paraId="650F0AB2" w14:textId="1DD8F673" w:rsidR="003F22E5" w:rsidRPr="003F22E5" w:rsidRDefault="003F22E5" w:rsidP="003F22E5">
          <w:pPr>
            <w:pStyle w:val="TOC1"/>
            <w:tabs>
              <w:tab w:val="right" w:leader="dot" w:pos="7930"/>
            </w:tabs>
            <w:spacing w:line="480" w:lineRule="auto"/>
            <w:jc w:val="both"/>
            <w:rPr>
              <w:rFonts w:ascii="Times New Roman" w:hAnsi="Times New Roman" w:cs="Times New Roman"/>
              <w:noProof/>
              <w:sz w:val="24"/>
              <w:szCs w:val="24"/>
            </w:rPr>
          </w:pPr>
          <w:hyperlink w:anchor="_Toc177977046" w:history="1">
            <w:r w:rsidRPr="003F22E5">
              <w:rPr>
                <w:rStyle w:val="Hyperlink"/>
                <w:rFonts w:ascii="Times New Roman" w:hAnsi="Times New Roman" w:cs="Times New Roman"/>
                <w:noProof/>
                <w:sz w:val="24"/>
                <w:szCs w:val="24"/>
              </w:rPr>
              <w:t>DAFTAR PUSTAKA</w:t>
            </w:r>
            <w:r w:rsidRPr="003F22E5">
              <w:rPr>
                <w:rFonts w:ascii="Times New Roman" w:hAnsi="Times New Roman" w:cs="Times New Roman"/>
                <w:noProof/>
                <w:webHidden/>
                <w:sz w:val="24"/>
                <w:szCs w:val="24"/>
              </w:rPr>
              <w:tab/>
            </w:r>
            <w:r w:rsidRPr="003F22E5">
              <w:rPr>
                <w:rFonts w:ascii="Times New Roman" w:hAnsi="Times New Roman" w:cs="Times New Roman"/>
                <w:noProof/>
                <w:webHidden/>
                <w:sz w:val="24"/>
                <w:szCs w:val="24"/>
              </w:rPr>
              <w:fldChar w:fldCharType="begin"/>
            </w:r>
            <w:r w:rsidRPr="003F22E5">
              <w:rPr>
                <w:rFonts w:ascii="Times New Roman" w:hAnsi="Times New Roman" w:cs="Times New Roman"/>
                <w:noProof/>
                <w:webHidden/>
                <w:sz w:val="24"/>
                <w:szCs w:val="24"/>
              </w:rPr>
              <w:instrText xml:space="preserve"> PAGEREF _Toc177977046 \h </w:instrText>
            </w:r>
            <w:r w:rsidRPr="003F22E5">
              <w:rPr>
                <w:rFonts w:ascii="Times New Roman" w:hAnsi="Times New Roman" w:cs="Times New Roman"/>
                <w:noProof/>
                <w:webHidden/>
                <w:sz w:val="24"/>
                <w:szCs w:val="24"/>
              </w:rPr>
            </w:r>
            <w:r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85</w:t>
            </w:r>
            <w:r w:rsidRPr="003F22E5">
              <w:rPr>
                <w:rFonts w:ascii="Times New Roman" w:hAnsi="Times New Roman" w:cs="Times New Roman"/>
                <w:noProof/>
                <w:webHidden/>
                <w:sz w:val="24"/>
                <w:szCs w:val="24"/>
              </w:rPr>
              <w:fldChar w:fldCharType="end"/>
            </w:r>
          </w:hyperlink>
        </w:p>
        <w:p w14:paraId="0D1A2B34" w14:textId="12021344" w:rsidR="003F22E5" w:rsidRPr="003F22E5" w:rsidRDefault="003F22E5" w:rsidP="003F22E5">
          <w:pPr>
            <w:pStyle w:val="TOC1"/>
            <w:tabs>
              <w:tab w:val="right" w:leader="dot" w:pos="7930"/>
            </w:tabs>
            <w:spacing w:line="480" w:lineRule="auto"/>
            <w:jc w:val="both"/>
            <w:rPr>
              <w:rFonts w:ascii="Times New Roman" w:hAnsi="Times New Roman" w:cs="Times New Roman"/>
              <w:noProof/>
              <w:sz w:val="24"/>
              <w:szCs w:val="24"/>
            </w:rPr>
          </w:pPr>
          <w:hyperlink w:anchor="_Toc177977047" w:history="1">
            <w:r w:rsidRPr="003F22E5">
              <w:rPr>
                <w:rStyle w:val="Hyperlink"/>
                <w:rFonts w:ascii="Times New Roman" w:hAnsi="Times New Roman" w:cs="Times New Roman"/>
                <w:noProof/>
                <w:sz w:val="24"/>
                <w:szCs w:val="24"/>
              </w:rPr>
              <w:t>LAMPIRAN-LAMPIRAN</w:t>
            </w:r>
            <w:r w:rsidRPr="003F22E5">
              <w:rPr>
                <w:rFonts w:ascii="Times New Roman" w:hAnsi="Times New Roman" w:cs="Times New Roman"/>
                <w:noProof/>
                <w:webHidden/>
                <w:sz w:val="24"/>
                <w:szCs w:val="24"/>
              </w:rPr>
              <w:tab/>
            </w:r>
            <w:r w:rsidRPr="003F22E5">
              <w:rPr>
                <w:rFonts w:ascii="Times New Roman" w:hAnsi="Times New Roman" w:cs="Times New Roman"/>
                <w:noProof/>
                <w:webHidden/>
                <w:sz w:val="24"/>
                <w:szCs w:val="24"/>
              </w:rPr>
              <w:fldChar w:fldCharType="begin"/>
            </w:r>
            <w:r w:rsidRPr="003F22E5">
              <w:rPr>
                <w:rFonts w:ascii="Times New Roman" w:hAnsi="Times New Roman" w:cs="Times New Roman"/>
                <w:noProof/>
                <w:webHidden/>
                <w:sz w:val="24"/>
                <w:szCs w:val="24"/>
              </w:rPr>
              <w:instrText xml:space="preserve"> PAGEREF _Toc177977047 \h </w:instrText>
            </w:r>
            <w:r w:rsidRPr="003F22E5">
              <w:rPr>
                <w:rFonts w:ascii="Times New Roman" w:hAnsi="Times New Roman" w:cs="Times New Roman"/>
                <w:noProof/>
                <w:webHidden/>
                <w:sz w:val="24"/>
                <w:szCs w:val="24"/>
              </w:rPr>
            </w:r>
            <w:r w:rsidRPr="003F22E5">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87</w:t>
            </w:r>
            <w:r w:rsidRPr="003F22E5">
              <w:rPr>
                <w:rFonts w:ascii="Times New Roman" w:hAnsi="Times New Roman" w:cs="Times New Roman"/>
                <w:noProof/>
                <w:webHidden/>
                <w:sz w:val="24"/>
                <w:szCs w:val="24"/>
              </w:rPr>
              <w:fldChar w:fldCharType="end"/>
            </w:r>
          </w:hyperlink>
        </w:p>
        <w:p w14:paraId="02E57568" w14:textId="2049068F" w:rsidR="003F22E5" w:rsidRDefault="003F22E5" w:rsidP="003F22E5">
          <w:pPr>
            <w:spacing w:line="480" w:lineRule="auto"/>
            <w:jc w:val="both"/>
          </w:pPr>
          <w:r w:rsidRPr="003F22E5">
            <w:rPr>
              <w:rFonts w:ascii="Times New Roman" w:hAnsi="Times New Roman" w:cs="Times New Roman"/>
              <w:b/>
              <w:bCs/>
              <w:noProof/>
              <w:sz w:val="24"/>
              <w:szCs w:val="24"/>
            </w:rPr>
            <w:fldChar w:fldCharType="end"/>
          </w:r>
        </w:p>
      </w:sdtContent>
    </w:sdt>
    <w:p w14:paraId="72660069" w14:textId="77777777" w:rsidR="003F22E5" w:rsidRPr="003F22E5" w:rsidRDefault="003F22E5" w:rsidP="003F22E5">
      <w:pPr>
        <w:rPr>
          <w:lang w:val="id-ID"/>
        </w:rPr>
      </w:pPr>
    </w:p>
    <w:p w14:paraId="516D4E06" w14:textId="535F2564" w:rsidR="00503EF3" w:rsidRDefault="00503EF3" w:rsidP="00503EF3">
      <w:pPr>
        <w:tabs>
          <w:tab w:val="right" w:leader="dot" w:pos="7740"/>
        </w:tabs>
        <w:spacing w:line="480" w:lineRule="auto"/>
        <w:rPr>
          <w:rFonts w:ascii="Times New Roman" w:hAnsi="Times New Roman" w:cs="Times New Roman"/>
          <w:b/>
          <w:sz w:val="24"/>
          <w:szCs w:val="24"/>
        </w:rPr>
      </w:pPr>
    </w:p>
    <w:p w14:paraId="042A4C1E" w14:textId="27B7B8F0" w:rsidR="00CF5DC0" w:rsidRDefault="00CF5DC0" w:rsidP="00503EF3">
      <w:pPr>
        <w:tabs>
          <w:tab w:val="right" w:leader="dot" w:pos="7740"/>
        </w:tabs>
        <w:spacing w:line="480" w:lineRule="auto"/>
        <w:rPr>
          <w:rFonts w:ascii="Times New Roman" w:hAnsi="Times New Roman" w:cs="Times New Roman"/>
          <w:b/>
          <w:sz w:val="24"/>
          <w:szCs w:val="24"/>
        </w:rPr>
      </w:pPr>
    </w:p>
    <w:p w14:paraId="4E3EA32E" w14:textId="5AD76C94" w:rsidR="00CF5DC0" w:rsidRDefault="00CF5DC0" w:rsidP="00503EF3">
      <w:pPr>
        <w:tabs>
          <w:tab w:val="right" w:leader="dot" w:pos="7740"/>
        </w:tabs>
        <w:spacing w:line="480" w:lineRule="auto"/>
        <w:rPr>
          <w:rFonts w:ascii="Times New Roman" w:hAnsi="Times New Roman" w:cs="Times New Roman"/>
          <w:b/>
          <w:sz w:val="24"/>
          <w:szCs w:val="24"/>
        </w:rPr>
      </w:pPr>
    </w:p>
    <w:p w14:paraId="156D4A34" w14:textId="371EC86B" w:rsidR="00CF5DC0" w:rsidRDefault="00CF5DC0" w:rsidP="00503EF3">
      <w:pPr>
        <w:tabs>
          <w:tab w:val="right" w:leader="dot" w:pos="7740"/>
        </w:tabs>
        <w:spacing w:line="480" w:lineRule="auto"/>
        <w:rPr>
          <w:rFonts w:ascii="Times New Roman" w:hAnsi="Times New Roman" w:cs="Times New Roman"/>
          <w:b/>
          <w:sz w:val="24"/>
          <w:szCs w:val="24"/>
        </w:rPr>
      </w:pPr>
    </w:p>
    <w:p w14:paraId="32FB8218" w14:textId="7714D02A" w:rsidR="00CF5DC0" w:rsidRDefault="00CF5DC0" w:rsidP="00503EF3">
      <w:pPr>
        <w:tabs>
          <w:tab w:val="right" w:leader="dot" w:pos="7740"/>
        </w:tabs>
        <w:spacing w:line="480" w:lineRule="auto"/>
        <w:rPr>
          <w:rFonts w:ascii="Times New Roman" w:hAnsi="Times New Roman" w:cs="Times New Roman"/>
          <w:b/>
          <w:sz w:val="24"/>
          <w:szCs w:val="24"/>
        </w:rPr>
      </w:pPr>
    </w:p>
    <w:p w14:paraId="7482C2E1" w14:textId="1423B51A" w:rsidR="00CF5DC0" w:rsidRDefault="00CF5DC0" w:rsidP="00503EF3">
      <w:pPr>
        <w:tabs>
          <w:tab w:val="right" w:leader="dot" w:pos="7740"/>
        </w:tabs>
        <w:spacing w:line="480" w:lineRule="auto"/>
        <w:rPr>
          <w:rFonts w:ascii="Times New Roman" w:hAnsi="Times New Roman" w:cs="Times New Roman"/>
          <w:b/>
          <w:sz w:val="24"/>
          <w:szCs w:val="24"/>
        </w:rPr>
      </w:pPr>
    </w:p>
    <w:p w14:paraId="38E76CA7" w14:textId="475108C5" w:rsidR="00CF5DC0" w:rsidRDefault="00CF5DC0" w:rsidP="00503EF3">
      <w:pPr>
        <w:tabs>
          <w:tab w:val="right" w:leader="dot" w:pos="7740"/>
        </w:tabs>
        <w:spacing w:line="480" w:lineRule="auto"/>
        <w:rPr>
          <w:rFonts w:ascii="Times New Roman" w:hAnsi="Times New Roman" w:cs="Times New Roman"/>
          <w:b/>
          <w:sz w:val="24"/>
          <w:szCs w:val="24"/>
        </w:rPr>
      </w:pPr>
    </w:p>
    <w:p w14:paraId="4E20D2A0" w14:textId="3CF025D2" w:rsidR="00741E39" w:rsidRPr="006A3F48" w:rsidRDefault="00741E39" w:rsidP="00503EF3">
      <w:pPr>
        <w:tabs>
          <w:tab w:val="right" w:leader="dot" w:pos="7740"/>
        </w:tabs>
        <w:spacing w:line="480" w:lineRule="auto"/>
        <w:rPr>
          <w:rFonts w:ascii="Times New Roman" w:hAnsi="Times New Roman" w:cs="Times New Roman"/>
          <w:b/>
          <w:sz w:val="24"/>
          <w:szCs w:val="24"/>
        </w:rPr>
      </w:pPr>
    </w:p>
    <w:tbl>
      <w:tblPr>
        <w:tblStyle w:val="TableGrid"/>
        <w:tblpPr w:leftFromText="180" w:rightFromText="180" w:vertAnchor="text" w:horzAnchor="margin" w:tblpX="142" w:tblpY="413"/>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257"/>
      </w:tblGrid>
      <w:tr w:rsidR="00045668" w14:paraId="61BDB573" w14:textId="77777777" w:rsidTr="00E80933">
        <w:tc>
          <w:tcPr>
            <w:tcW w:w="3823" w:type="dxa"/>
          </w:tcPr>
          <w:p w14:paraId="37412BDD" w14:textId="77777777" w:rsidR="00045668" w:rsidRDefault="00045668" w:rsidP="00E80933">
            <w:pPr>
              <w:tabs>
                <w:tab w:val="right" w:leader="dot" w:pos="7740"/>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Tabel</w:t>
            </w:r>
          </w:p>
        </w:tc>
        <w:tc>
          <w:tcPr>
            <w:tcW w:w="4257" w:type="dxa"/>
          </w:tcPr>
          <w:p w14:paraId="5A3C98C5" w14:textId="77777777" w:rsidR="00045668" w:rsidRDefault="00045668" w:rsidP="00E80933">
            <w:pPr>
              <w:tabs>
                <w:tab w:val="right" w:leader="dot" w:pos="7740"/>
              </w:tabs>
              <w:spacing w:line="480" w:lineRule="auto"/>
              <w:jc w:val="right"/>
              <w:rPr>
                <w:rFonts w:ascii="Times New Roman" w:hAnsi="Times New Roman" w:cs="Times New Roman"/>
                <w:b/>
                <w:sz w:val="24"/>
                <w:szCs w:val="24"/>
              </w:rPr>
            </w:pPr>
            <w:r>
              <w:rPr>
                <w:rFonts w:ascii="Times New Roman" w:hAnsi="Times New Roman" w:cs="Times New Roman"/>
                <w:b/>
                <w:sz w:val="24"/>
                <w:szCs w:val="24"/>
              </w:rPr>
              <w:t>Halaman</w:t>
            </w:r>
          </w:p>
        </w:tc>
      </w:tr>
    </w:tbl>
    <w:p w14:paraId="54C12FFF" w14:textId="12AB008B" w:rsidR="00045668" w:rsidRPr="006A3F48" w:rsidRDefault="00503EF3" w:rsidP="003A1CBA">
      <w:pPr>
        <w:pStyle w:val="Heading1"/>
      </w:pPr>
      <w:bookmarkStart w:id="11" w:name="_Toc177977004"/>
      <w:r w:rsidRPr="006A3F48">
        <w:t>DAFTAR TABEL</w:t>
      </w:r>
      <w:bookmarkEnd w:id="11"/>
    </w:p>
    <w:p w14:paraId="7E8E4FF6" w14:textId="3F3778FF" w:rsidR="007D404E" w:rsidRDefault="004814A8" w:rsidP="00CD351D">
      <w:pPr>
        <w:pStyle w:val="TableofFigures"/>
        <w:tabs>
          <w:tab w:val="right" w:leader="dot" w:pos="7930"/>
        </w:tabs>
        <w:spacing w:line="480" w:lineRule="auto"/>
        <w:jc w:val="both"/>
        <w:rPr>
          <w:rFonts w:ascii="Times New Roman" w:hAnsi="Times New Roman" w:cs="Times New Roman"/>
          <w:noProof/>
          <w:sz w:val="24"/>
          <w:szCs w:val="24"/>
        </w:rPr>
      </w:pPr>
      <w:r>
        <w:rPr>
          <w:rFonts w:ascii="Times New Roman" w:hAnsi="Times New Roman" w:cs="Times New Roman"/>
          <w:sz w:val="24"/>
          <w:szCs w:val="24"/>
        </w:rPr>
        <w:t>1</w:t>
      </w:r>
      <w:r w:rsidR="00783518">
        <w:rPr>
          <w:rFonts w:ascii="Times New Roman" w:hAnsi="Times New Roman" w:cs="Times New Roman"/>
          <w:b/>
          <w:sz w:val="24"/>
          <w:szCs w:val="24"/>
        </w:rPr>
        <w:t>.</w:t>
      </w:r>
      <w:r w:rsidR="005E3926">
        <w:rPr>
          <w:rFonts w:ascii="Times New Roman" w:hAnsi="Times New Roman" w:cs="Times New Roman"/>
          <w:b/>
          <w:sz w:val="24"/>
          <w:szCs w:val="24"/>
        </w:rPr>
        <w:fldChar w:fldCharType="begin"/>
      </w:r>
      <w:r w:rsidR="005E3926">
        <w:rPr>
          <w:rFonts w:ascii="Times New Roman" w:hAnsi="Times New Roman" w:cs="Times New Roman"/>
          <w:b/>
          <w:sz w:val="24"/>
          <w:szCs w:val="24"/>
        </w:rPr>
        <w:instrText xml:space="preserve"> TOC \h \z \c "Tabel 1." </w:instrText>
      </w:r>
      <w:r w:rsidR="005E3926">
        <w:rPr>
          <w:rFonts w:ascii="Times New Roman" w:hAnsi="Times New Roman" w:cs="Times New Roman"/>
          <w:b/>
          <w:sz w:val="24"/>
          <w:szCs w:val="24"/>
        </w:rPr>
        <w:fldChar w:fldCharType="separate"/>
      </w:r>
      <w:r w:rsidR="00090CB6">
        <w:fldChar w:fldCharType="begin"/>
      </w:r>
      <w:r w:rsidR="00090CB6">
        <w:instrText xml:space="preserve"> HYPERLINK \l "_Toc168597508" </w:instrText>
      </w:r>
      <w:r w:rsidR="00090CB6">
        <w:fldChar w:fldCharType="separate"/>
      </w:r>
      <w:r w:rsidR="00406AE8">
        <w:rPr>
          <w:rStyle w:val="Hyperlink"/>
          <w:rFonts w:ascii="Times New Roman" w:hAnsi="Times New Roman" w:cs="Times New Roman"/>
          <w:noProof/>
          <w:sz w:val="24"/>
          <w:szCs w:val="24"/>
        </w:rPr>
        <w:t xml:space="preserve"> </w:t>
      </w:r>
      <w:hyperlink w:anchor="_Toc168597512" w:history="1">
        <w:r w:rsidR="007D404E" w:rsidRPr="007D404E">
          <w:rPr>
            <w:rStyle w:val="Hyperlink"/>
            <w:rFonts w:ascii="Times New Roman" w:hAnsi="Times New Roman" w:cs="Times New Roman"/>
            <w:noProof/>
            <w:color w:val="auto"/>
            <w:sz w:val="24"/>
            <w:szCs w:val="24"/>
            <w:u w:val="none"/>
          </w:rPr>
          <w:t>Perhitungan R</w:t>
        </w:r>
        <w:r w:rsidR="007D404E">
          <w:rPr>
            <w:rStyle w:val="Hyperlink"/>
            <w:rFonts w:ascii="Times New Roman" w:hAnsi="Times New Roman" w:cs="Times New Roman"/>
            <w:noProof/>
            <w:color w:val="auto"/>
            <w:sz w:val="24"/>
            <w:szCs w:val="24"/>
            <w:u w:val="none"/>
          </w:rPr>
          <w:t>ata-rata P</w:t>
        </w:r>
        <w:r w:rsidR="007D404E" w:rsidRPr="007D404E">
          <w:rPr>
            <w:rStyle w:val="Hyperlink"/>
            <w:rFonts w:ascii="Times New Roman" w:hAnsi="Times New Roman" w:cs="Times New Roman"/>
            <w:noProof/>
            <w:color w:val="auto"/>
            <w:sz w:val="24"/>
            <w:szCs w:val="24"/>
            <w:u w:val="none"/>
          </w:rPr>
          <w:t xml:space="preserve">erusahaan </w:t>
        </w:r>
        <w:r w:rsidR="007D404E">
          <w:rPr>
            <w:rStyle w:val="Hyperlink"/>
            <w:rFonts w:ascii="Times New Roman" w:hAnsi="Times New Roman" w:cs="Times New Roman"/>
            <w:noProof/>
            <w:color w:val="auto"/>
            <w:sz w:val="24"/>
            <w:szCs w:val="24"/>
            <w:u w:val="none"/>
          </w:rPr>
          <w:t>S</w:t>
        </w:r>
        <w:r w:rsidR="007D404E" w:rsidRPr="007D404E">
          <w:rPr>
            <w:rStyle w:val="Hyperlink"/>
            <w:rFonts w:ascii="Times New Roman" w:hAnsi="Times New Roman" w:cs="Times New Roman"/>
            <w:noProof/>
            <w:color w:val="auto"/>
            <w:sz w:val="24"/>
            <w:szCs w:val="24"/>
            <w:u w:val="none"/>
          </w:rPr>
          <w:t xml:space="preserve">ebelum  melakukan </w:t>
        </w:r>
        <w:r w:rsidR="007D404E" w:rsidRPr="007D404E">
          <w:rPr>
            <w:rStyle w:val="Hyperlink"/>
            <w:rFonts w:ascii="Times New Roman" w:hAnsi="Times New Roman" w:cs="Times New Roman"/>
            <w:i/>
            <w:noProof/>
            <w:color w:val="auto"/>
            <w:sz w:val="24"/>
            <w:szCs w:val="24"/>
            <w:u w:val="none"/>
          </w:rPr>
          <w:t>Stock Split</w:t>
        </w:r>
        <w:r w:rsidR="007D404E" w:rsidRPr="00344E3A">
          <w:rPr>
            <w:rFonts w:ascii="Times New Roman" w:hAnsi="Times New Roman" w:cs="Times New Roman"/>
            <w:noProof/>
            <w:webHidden/>
            <w:sz w:val="24"/>
            <w:szCs w:val="24"/>
          </w:rPr>
          <w:tab/>
        </w:r>
        <w:r w:rsidR="000D3767">
          <w:rPr>
            <w:rFonts w:ascii="Times New Roman" w:hAnsi="Times New Roman" w:cs="Times New Roman"/>
            <w:noProof/>
            <w:webHidden/>
            <w:sz w:val="24"/>
            <w:szCs w:val="24"/>
          </w:rPr>
          <w:t>4</w:t>
        </w:r>
      </w:hyperlink>
    </w:p>
    <w:p w14:paraId="53D0597F" w14:textId="5B2ECD9A" w:rsidR="007D404E" w:rsidRDefault="007D404E" w:rsidP="00CD351D">
      <w:pPr>
        <w:pStyle w:val="TableofFigures"/>
        <w:tabs>
          <w:tab w:val="right" w:leader="dot" w:pos="7930"/>
        </w:tabs>
        <w:spacing w:line="480" w:lineRule="auto"/>
        <w:jc w:val="both"/>
        <w:rPr>
          <w:rFonts w:ascii="Times New Roman" w:hAnsi="Times New Roman" w:cs="Times New Roman"/>
          <w:noProof/>
          <w:sz w:val="24"/>
          <w:szCs w:val="24"/>
        </w:rPr>
      </w:pPr>
      <w:r>
        <w:rPr>
          <w:rStyle w:val="Hyperlink"/>
          <w:rFonts w:ascii="Times New Roman" w:hAnsi="Times New Roman" w:cs="Times New Roman"/>
          <w:noProof/>
          <w:sz w:val="24"/>
          <w:szCs w:val="24"/>
        </w:rPr>
        <w:t>2.</w:t>
      </w:r>
      <w:r>
        <w:t xml:space="preserve"> </w:t>
      </w:r>
      <w:hyperlink w:anchor="_Toc168597512" w:history="1">
        <w:r w:rsidRPr="007D404E">
          <w:rPr>
            <w:rStyle w:val="Hyperlink"/>
            <w:rFonts w:ascii="Times New Roman" w:hAnsi="Times New Roman" w:cs="Times New Roman"/>
            <w:noProof/>
            <w:color w:val="auto"/>
            <w:sz w:val="24"/>
            <w:szCs w:val="24"/>
            <w:u w:val="none"/>
          </w:rPr>
          <w:t>Perhitungan Rata-rata Perusahaan Sesudah melakukan</w:t>
        </w:r>
        <w:r w:rsidRPr="007D404E">
          <w:rPr>
            <w:rStyle w:val="Hyperlink"/>
            <w:rFonts w:ascii="Times New Roman" w:hAnsi="Times New Roman" w:cs="Times New Roman"/>
            <w:i/>
            <w:noProof/>
            <w:color w:val="auto"/>
            <w:sz w:val="24"/>
            <w:szCs w:val="24"/>
            <w:u w:val="none"/>
          </w:rPr>
          <w:t xml:space="preserve"> Stock Split</w:t>
        </w:r>
        <w:r w:rsidRPr="00344E3A">
          <w:rPr>
            <w:rFonts w:ascii="Times New Roman" w:hAnsi="Times New Roman" w:cs="Times New Roman"/>
            <w:noProof/>
            <w:webHidden/>
            <w:sz w:val="24"/>
            <w:szCs w:val="24"/>
          </w:rPr>
          <w:tab/>
        </w:r>
        <w:r w:rsidR="000D3767">
          <w:rPr>
            <w:rFonts w:ascii="Times New Roman" w:hAnsi="Times New Roman" w:cs="Times New Roman"/>
            <w:noProof/>
            <w:webHidden/>
            <w:sz w:val="24"/>
            <w:szCs w:val="24"/>
          </w:rPr>
          <w:t>9</w:t>
        </w:r>
      </w:hyperlink>
    </w:p>
    <w:p w14:paraId="05AE6C60" w14:textId="611CFD88" w:rsidR="005E3926" w:rsidRPr="00344E3A" w:rsidRDefault="007D404E" w:rsidP="00CD351D">
      <w:pPr>
        <w:pStyle w:val="TableofFigures"/>
        <w:tabs>
          <w:tab w:val="right" w:leader="dot" w:pos="7930"/>
        </w:tabs>
        <w:spacing w:line="480" w:lineRule="auto"/>
        <w:jc w:val="both"/>
        <w:rPr>
          <w:rFonts w:ascii="Times New Roman" w:eastAsiaTheme="minorEastAsia" w:hAnsi="Times New Roman" w:cs="Times New Roman"/>
          <w:noProof/>
          <w:sz w:val="24"/>
          <w:szCs w:val="24"/>
          <w:lang w:val="en-US"/>
        </w:rPr>
      </w:pPr>
      <w:r>
        <w:rPr>
          <w:rStyle w:val="Hyperlink"/>
          <w:rFonts w:ascii="Times New Roman" w:hAnsi="Times New Roman" w:cs="Times New Roman"/>
          <w:noProof/>
          <w:sz w:val="24"/>
          <w:szCs w:val="24"/>
        </w:rPr>
        <w:t xml:space="preserve">3. </w:t>
      </w:r>
      <w:r w:rsidR="00B3603D" w:rsidRPr="00344E3A">
        <w:rPr>
          <w:rStyle w:val="Hyperlink"/>
          <w:rFonts w:ascii="Times New Roman" w:hAnsi="Times New Roman" w:cs="Times New Roman"/>
          <w:noProof/>
          <w:sz w:val="24"/>
          <w:szCs w:val="24"/>
        </w:rPr>
        <w:t>Penelitian Terdahulu</w:t>
      </w:r>
      <w:r w:rsidR="005E3926" w:rsidRPr="00344E3A">
        <w:rPr>
          <w:rFonts w:ascii="Times New Roman" w:hAnsi="Times New Roman" w:cs="Times New Roman"/>
          <w:noProof/>
          <w:webHidden/>
          <w:sz w:val="24"/>
          <w:szCs w:val="24"/>
        </w:rPr>
        <w:tab/>
      </w:r>
      <w:r w:rsidR="00C237D5">
        <w:rPr>
          <w:rFonts w:ascii="Times New Roman" w:hAnsi="Times New Roman" w:cs="Times New Roman"/>
          <w:noProof/>
          <w:webHidden/>
          <w:sz w:val="24"/>
          <w:szCs w:val="24"/>
        </w:rPr>
        <w:t>3</w:t>
      </w:r>
      <w:r w:rsidR="000D3767">
        <w:rPr>
          <w:rFonts w:ascii="Times New Roman" w:hAnsi="Times New Roman" w:cs="Times New Roman"/>
          <w:noProof/>
          <w:webHidden/>
          <w:sz w:val="24"/>
          <w:szCs w:val="24"/>
        </w:rPr>
        <w:t>9</w:t>
      </w:r>
      <w:r w:rsidR="00090CB6">
        <w:rPr>
          <w:rFonts w:ascii="Times New Roman" w:hAnsi="Times New Roman" w:cs="Times New Roman"/>
          <w:noProof/>
          <w:sz w:val="24"/>
          <w:szCs w:val="24"/>
        </w:rPr>
        <w:fldChar w:fldCharType="end"/>
      </w:r>
    </w:p>
    <w:p w14:paraId="0F80429E" w14:textId="129BCB6C" w:rsidR="005E3926" w:rsidRPr="00344E3A" w:rsidRDefault="007D404E" w:rsidP="00CD351D">
      <w:pPr>
        <w:pStyle w:val="TableofFigures"/>
        <w:tabs>
          <w:tab w:val="right" w:leader="dot" w:pos="7930"/>
        </w:tabs>
        <w:spacing w:line="480" w:lineRule="auto"/>
        <w:jc w:val="both"/>
        <w:rPr>
          <w:rFonts w:ascii="Times New Roman" w:eastAsiaTheme="minorEastAsia" w:hAnsi="Times New Roman" w:cs="Times New Roman"/>
          <w:noProof/>
          <w:sz w:val="24"/>
          <w:szCs w:val="24"/>
          <w:lang w:val="en-US"/>
        </w:rPr>
      </w:pPr>
      <w:hyperlink w:anchor="_Toc168597509" w:history="1">
        <w:r>
          <w:rPr>
            <w:rStyle w:val="Hyperlink"/>
            <w:rFonts w:ascii="Times New Roman" w:hAnsi="Times New Roman" w:cs="Times New Roman"/>
            <w:noProof/>
            <w:sz w:val="24"/>
            <w:szCs w:val="24"/>
          </w:rPr>
          <w:t>4</w:t>
        </w:r>
        <w:r w:rsidR="004814A8">
          <w:rPr>
            <w:rStyle w:val="Hyperlink"/>
            <w:rFonts w:ascii="Times New Roman" w:hAnsi="Times New Roman" w:cs="Times New Roman"/>
            <w:noProof/>
            <w:sz w:val="24"/>
            <w:szCs w:val="24"/>
          </w:rPr>
          <w:t>.</w:t>
        </w:r>
        <w:r w:rsidR="00406AE8">
          <w:rPr>
            <w:rStyle w:val="Hyperlink"/>
            <w:rFonts w:ascii="Times New Roman" w:hAnsi="Times New Roman" w:cs="Times New Roman"/>
            <w:noProof/>
            <w:sz w:val="24"/>
            <w:szCs w:val="24"/>
          </w:rPr>
          <w:t xml:space="preserve"> </w:t>
        </w:r>
        <w:r w:rsidR="00B3603D" w:rsidRPr="00344E3A">
          <w:rPr>
            <w:rStyle w:val="Hyperlink"/>
            <w:rFonts w:ascii="Times New Roman" w:hAnsi="Times New Roman" w:cs="Times New Roman"/>
            <w:noProof/>
            <w:sz w:val="24"/>
            <w:szCs w:val="24"/>
          </w:rPr>
          <w:t>Populasi Penelitian</w:t>
        </w:r>
        <w:r w:rsidR="005E3926" w:rsidRPr="00344E3A">
          <w:rPr>
            <w:rFonts w:ascii="Times New Roman" w:hAnsi="Times New Roman" w:cs="Times New Roman"/>
            <w:noProof/>
            <w:webHidden/>
            <w:sz w:val="24"/>
            <w:szCs w:val="24"/>
          </w:rPr>
          <w:tab/>
        </w:r>
        <w:r w:rsidR="00782BA2">
          <w:rPr>
            <w:rFonts w:ascii="Times New Roman" w:hAnsi="Times New Roman" w:cs="Times New Roman"/>
            <w:noProof/>
            <w:webHidden/>
            <w:sz w:val="24"/>
            <w:szCs w:val="24"/>
          </w:rPr>
          <w:t>4</w:t>
        </w:r>
      </w:hyperlink>
      <w:r w:rsidR="000D3767">
        <w:rPr>
          <w:rFonts w:ascii="Times New Roman" w:hAnsi="Times New Roman" w:cs="Times New Roman"/>
          <w:noProof/>
          <w:sz w:val="24"/>
          <w:szCs w:val="24"/>
        </w:rPr>
        <w:t>9</w:t>
      </w:r>
    </w:p>
    <w:p w14:paraId="46887387" w14:textId="24C09A82" w:rsidR="005E3926" w:rsidRPr="00344E3A" w:rsidRDefault="007D404E" w:rsidP="00CD351D">
      <w:pPr>
        <w:pStyle w:val="TableofFigures"/>
        <w:tabs>
          <w:tab w:val="right" w:leader="dot" w:pos="7930"/>
        </w:tabs>
        <w:spacing w:line="480" w:lineRule="auto"/>
        <w:jc w:val="both"/>
        <w:rPr>
          <w:rFonts w:ascii="Times New Roman" w:eastAsiaTheme="minorEastAsia" w:hAnsi="Times New Roman" w:cs="Times New Roman"/>
          <w:noProof/>
          <w:sz w:val="24"/>
          <w:szCs w:val="24"/>
          <w:lang w:val="en-US"/>
        </w:rPr>
      </w:pPr>
      <w:hyperlink w:anchor="_Toc168597510" w:history="1">
        <w:r>
          <w:rPr>
            <w:rStyle w:val="Hyperlink"/>
            <w:rFonts w:ascii="Times New Roman" w:hAnsi="Times New Roman" w:cs="Times New Roman"/>
            <w:noProof/>
            <w:sz w:val="24"/>
            <w:szCs w:val="24"/>
          </w:rPr>
          <w:t>5</w:t>
        </w:r>
        <w:r w:rsidR="0067733D">
          <w:rPr>
            <w:rStyle w:val="Hyperlink"/>
            <w:rFonts w:ascii="Times New Roman" w:hAnsi="Times New Roman" w:cs="Times New Roman"/>
            <w:noProof/>
            <w:sz w:val="24"/>
            <w:szCs w:val="24"/>
          </w:rPr>
          <w:t>.</w:t>
        </w:r>
        <w:r w:rsidR="00406AE8">
          <w:rPr>
            <w:rStyle w:val="Hyperlink"/>
            <w:rFonts w:ascii="Times New Roman" w:hAnsi="Times New Roman" w:cs="Times New Roman"/>
            <w:noProof/>
            <w:sz w:val="24"/>
            <w:szCs w:val="24"/>
          </w:rPr>
          <w:t xml:space="preserve"> </w:t>
        </w:r>
        <w:r w:rsidR="00B3603D" w:rsidRPr="00344E3A">
          <w:rPr>
            <w:rStyle w:val="Hyperlink"/>
            <w:rFonts w:ascii="Times New Roman" w:hAnsi="Times New Roman" w:cs="Times New Roman"/>
            <w:noProof/>
            <w:sz w:val="24"/>
            <w:szCs w:val="24"/>
          </w:rPr>
          <w:t>Kriteria Sampel Penelitian</w:t>
        </w:r>
        <w:r w:rsidR="005E3926" w:rsidRPr="00344E3A">
          <w:rPr>
            <w:rFonts w:ascii="Times New Roman" w:hAnsi="Times New Roman" w:cs="Times New Roman"/>
            <w:noProof/>
            <w:webHidden/>
            <w:sz w:val="24"/>
            <w:szCs w:val="24"/>
          </w:rPr>
          <w:tab/>
        </w:r>
        <w:r w:rsidR="00B109DB">
          <w:rPr>
            <w:rFonts w:ascii="Times New Roman" w:hAnsi="Times New Roman" w:cs="Times New Roman"/>
            <w:noProof/>
            <w:webHidden/>
            <w:sz w:val="24"/>
            <w:szCs w:val="24"/>
          </w:rPr>
          <w:t>52</w:t>
        </w:r>
      </w:hyperlink>
    </w:p>
    <w:p w14:paraId="7BC4CA7F" w14:textId="37A7B5C1" w:rsidR="005E3926" w:rsidRPr="00344E3A" w:rsidRDefault="007D404E" w:rsidP="00CD351D">
      <w:pPr>
        <w:pStyle w:val="TableofFigures"/>
        <w:tabs>
          <w:tab w:val="right" w:leader="dot" w:pos="7930"/>
        </w:tabs>
        <w:spacing w:line="480" w:lineRule="auto"/>
        <w:jc w:val="both"/>
        <w:rPr>
          <w:rFonts w:ascii="Times New Roman" w:eastAsiaTheme="minorEastAsia" w:hAnsi="Times New Roman" w:cs="Times New Roman"/>
          <w:noProof/>
          <w:sz w:val="24"/>
          <w:szCs w:val="24"/>
          <w:lang w:val="en-US"/>
        </w:rPr>
      </w:pPr>
      <w:hyperlink w:anchor="_Toc168597511" w:history="1">
        <w:r>
          <w:rPr>
            <w:rStyle w:val="Hyperlink"/>
            <w:rFonts w:ascii="Times New Roman" w:hAnsi="Times New Roman" w:cs="Times New Roman"/>
            <w:noProof/>
            <w:sz w:val="24"/>
            <w:szCs w:val="24"/>
          </w:rPr>
          <w:t>6</w:t>
        </w:r>
        <w:r w:rsidR="004814A8">
          <w:rPr>
            <w:rStyle w:val="Hyperlink"/>
            <w:rFonts w:ascii="Times New Roman" w:hAnsi="Times New Roman" w:cs="Times New Roman"/>
            <w:noProof/>
            <w:sz w:val="24"/>
            <w:szCs w:val="24"/>
          </w:rPr>
          <w:t>.</w:t>
        </w:r>
        <w:r w:rsidR="00B3603D" w:rsidRPr="00344E3A">
          <w:rPr>
            <w:rStyle w:val="Hyperlink"/>
            <w:rFonts w:ascii="Times New Roman" w:hAnsi="Times New Roman" w:cs="Times New Roman"/>
            <w:noProof/>
            <w:sz w:val="24"/>
            <w:szCs w:val="24"/>
          </w:rPr>
          <w:t xml:space="preserve"> Daftar Sampel Penelitian</w:t>
        </w:r>
        <w:r w:rsidR="005E3926" w:rsidRPr="00344E3A">
          <w:rPr>
            <w:rFonts w:ascii="Times New Roman" w:hAnsi="Times New Roman" w:cs="Times New Roman"/>
            <w:noProof/>
            <w:webHidden/>
            <w:sz w:val="24"/>
            <w:szCs w:val="24"/>
          </w:rPr>
          <w:tab/>
        </w:r>
        <w:r w:rsidR="00B109DB">
          <w:rPr>
            <w:rFonts w:ascii="Times New Roman" w:hAnsi="Times New Roman" w:cs="Times New Roman"/>
            <w:noProof/>
            <w:webHidden/>
            <w:sz w:val="24"/>
            <w:szCs w:val="24"/>
          </w:rPr>
          <w:t>52</w:t>
        </w:r>
      </w:hyperlink>
    </w:p>
    <w:p w14:paraId="47995CC7" w14:textId="5678A82D" w:rsidR="005E3926" w:rsidRDefault="007D404E" w:rsidP="00CD351D">
      <w:pPr>
        <w:pStyle w:val="TableofFigures"/>
        <w:tabs>
          <w:tab w:val="right" w:leader="dot" w:pos="7930"/>
        </w:tabs>
        <w:spacing w:line="480" w:lineRule="auto"/>
        <w:jc w:val="both"/>
        <w:rPr>
          <w:rFonts w:ascii="Times New Roman" w:hAnsi="Times New Roman" w:cs="Times New Roman"/>
          <w:noProof/>
          <w:sz w:val="24"/>
          <w:szCs w:val="24"/>
        </w:rPr>
      </w:pPr>
      <w:hyperlink w:anchor="_Toc168597512" w:history="1">
        <w:r>
          <w:rPr>
            <w:rStyle w:val="Hyperlink"/>
            <w:rFonts w:ascii="Times New Roman" w:hAnsi="Times New Roman" w:cs="Times New Roman"/>
            <w:noProof/>
            <w:sz w:val="24"/>
            <w:szCs w:val="24"/>
          </w:rPr>
          <w:t>7</w:t>
        </w:r>
        <w:r w:rsidR="004814A8">
          <w:rPr>
            <w:rStyle w:val="Hyperlink"/>
            <w:rFonts w:ascii="Times New Roman" w:hAnsi="Times New Roman" w:cs="Times New Roman"/>
            <w:noProof/>
            <w:sz w:val="24"/>
            <w:szCs w:val="24"/>
          </w:rPr>
          <w:t>.</w:t>
        </w:r>
        <w:r w:rsidR="00406AE8">
          <w:rPr>
            <w:rStyle w:val="Hyperlink"/>
            <w:rFonts w:ascii="Times New Roman" w:hAnsi="Times New Roman" w:cs="Times New Roman"/>
            <w:noProof/>
            <w:sz w:val="24"/>
            <w:szCs w:val="24"/>
          </w:rPr>
          <w:t xml:space="preserve"> </w:t>
        </w:r>
        <w:r w:rsidR="00B3603D" w:rsidRPr="00344E3A">
          <w:rPr>
            <w:rStyle w:val="Hyperlink"/>
            <w:rFonts w:ascii="Times New Roman" w:hAnsi="Times New Roman" w:cs="Times New Roman"/>
            <w:noProof/>
            <w:sz w:val="24"/>
            <w:szCs w:val="24"/>
          </w:rPr>
          <w:t>Operasional Variabel Penelitian</w:t>
        </w:r>
        <w:r w:rsidR="005E3926" w:rsidRPr="00344E3A">
          <w:rPr>
            <w:rFonts w:ascii="Times New Roman" w:hAnsi="Times New Roman" w:cs="Times New Roman"/>
            <w:noProof/>
            <w:webHidden/>
            <w:sz w:val="24"/>
            <w:szCs w:val="24"/>
          </w:rPr>
          <w:tab/>
        </w:r>
        <w:r w:rsidR="00AE5F64">
          <w:rPr>
            <w:rFonts w:ascii="Times New Roman" w:hAnsi="Times New Roman" w:cs="Times New Roman"/>
            <w:noProof/>
            <w:webHidden/>
            <w:sz w:val="24"/>
            <w:szCs w:val="24"/>
          </w:rPr>
          <w:t>5</w:t>
        </w:r>
        <w:r w:rsidR="00B109DB">
          <w:rPr>
            <w:rFonts w:ascii="Times New Roman" w:hAnsi="Times New Roman" w:cs="Times New Roman"/>
            <w:noProof/>
            <w:webHidden/>
            <w:sz w:val="24"/>
            <w:szCs w:val="24"/>
          </w:rPr>
          <w:t>4</w:t>
        </w:r>
      </w:hyperlink>
    </w:p>
    <w:p w14:paraId="77FB0D40" w14:textId="0C1D68FE" w:rsidR="00C27448" w:rsidRDefault="007D404E" w:rsidP="00CD351D">
      <w:pPr>
        <w:pStyle w:val="TableofFigures"/>
        <w:tabs>
          <w:tab w:val="right" w:leader="dot" w:pos="7930"/>
        </w:tabs>
        <w:spacing w:line="480" w:lineRule="auto"/>
        <w:jc w:val="both"/>
        <w:rPr>
          <w:rFonts w:ascii="Times New Roman" w:hAnsi="Times New Roman" w:cs="Times New Roman"/>
          <w:noProof/>
          <w:sz w:val="24"/>
          <w:szCs w:val="24"/>
        </w:rPr>
      </w:pPr>
      <w:r>
        <w:rPr>
          <w:rFonts w:ascii="Times New Roman" w:hAnsi="Times New Roman" w:cs="Times New Roman"/>
          <w:sz w:val="24"/>
          <w:szCs w:val="24"/>
        </w:rPr>
        <w:t>8</w:t>
      </w:r>
      <w:r w:rsidR="004814A8">
        <w:rPr>
          <w:rFonts w:ascii="Times New Roman" w:hAnsi="Times New Roman" w:cs="Times New Roman"/>
          <w:sz w:val="24"/>
          <w:szCs w:val="24"/>
        </w:rPr>
        <w:t>.</w:t>
      </w:r>
      <w:r w:rsidR="00C27448">
        <w:t xml:space="preserve"> </w:t>
      </w:r>
      <w:hyperlink w:anchor="_Toc168597512" w:history="1">
        <w:r w:rsidR="00C27448">
          <w:rPr>
            <w:rStyle w:val="Hyperlink"/>
            <w:rFonts w:ascii="Times New Roman" w:hAnsi="Times New Roman" w:cs="Times New Roman"/>
            <w:noProof/>
            <w:sz w:val="24"/>
            <w:szCs w:val="24"/>
          </w:rPr>
          <w:t xml:space="preserve"> </w:t>
        </w:r>
        <w:r w:rsidR="00C27448" w:rsidRPr="00C27448">
          <w:rPr>
            <w:rStyle w:val="Hyperlink"/>
            <w:rFonts w:ascii="Times New Roman" w:hAnsi="Times New Roman" w:cs="Times New Roman"/>
            <w:i/>
            <w:noProof/>
            <w:sz w:val="24"/>
            <w:szCs w:val="24"/>
          </w:rPr>
          <w:t>Descriptive Statistic</w:t>
        </w:r>
        <w:r w:rsidR="00C27448" w:rsidRPr="00344E3A">
          <w:rPr>
            <w:rFonts w:ascii="Times New Roman" w:hAnsi="Times New Roman" w:cs="Times New Roman"/>
            <w:noProof/>
            <w:webHidden/>
            <w:sz w:val="24"/>
            <w:szCs w:val="24"/>
          </w:rPr>
          <w:tab/>
        </w:r>
        <w:r w:rsidR="00B109DB">
          <w:rPr>
            <w:rFonts w:ascii="Times New Roman" w:hAnsi="Times New Roman" w:cs="Times New Roman"/>
            <w:noProof/>
            <w:webHidden/>
            <w:sz w:val="24"/>
            <w:szCs w:val="24"/>
          </w:rPr>
          <w:t>70</w:t>
        </w:r>
      </w:hyperlink>
    </w:p>
    <w:p w14:paraId="7A3C65E0" w14:textId="680020E8" w:rsidR="00C27448" w:rsidRDefault="007D404E" w:rsidP="00CD351D">
      <w:pPr>
        <w:pStyle w:val="TableofFigures"/>
        <w:tabs>
          <w:tab w:val="right" w:leader="dot" w:pos="7930"/>
        </w:tabs>
        <w:spacing w:line="480" w:lineRule="auto"/>
        <w:jc w:val="both"/>
        <w:rPr>
          <w:rFonts w:ascii="Times New Roman" w:hAnsi="Times New Roman" w:cs="Times New Roman"/>
          <w:noProof/>
          <w:sz w:val="24"/>
          <w:szCs w:val="24"/>
        </w:rPr>
      </w:pPr>
      <w:r>
        <w:rPr>
          <w:rFonts w:ascii="Times New Roman" w:hAnsi="Times New Roman" w:cs="Times New Roman"/>
          <w:sz w:val="24"/>
          <w:szCs w:val="24"/>
        </w:rPr>
        <w:t>9</w:t>
      </w:r>
      <w:r w:rsidR="004814A8">
        <w:rPr>
          <w:rFonts w:ascii="Times New Roman" w:hAnsi="Times New Roman" w:cs="Times New Roman"/>
          <w:sz w:val="24"/>
          <w:szCs w:val="24"/>
        </w:rPr>
        <w:t>.</w:t>
      </w:r>
      <w:r w:rsidR="00C27448">
        <w:t xml:space="preserve"> </w:t>
      </w:r>
      <w:hyperlink w:anchor="_Toc168597512" w:history="1">
        <w:r w:rsidR="00C27448">
          <w:rPr>
            <w:rStyle w:val="Hyperlink"/>
            <w:rFonts w:ascii="Times New Roman" w:hAnsi="Times New Roman" w:cs="Times New Roman"/>
            <w:noProof/>
            <w:sz w:val="24"/>
            <w:szCs w:val="24"/>
          </w:rPr>
          <w:t xml:space="preserve"> Uji Normalitas </w:t>
        </w:r>
        <w:r w:rsidR="00C27448" w:rsidRPr="00C27448">
          <w:rPr>
            <w:rStyle w:val="Hyperlink"/>
            <w:rFonts w:ascii="Times New Roman" w:hAnsi="Times New Roman" w:cs="Times New Roman"/>
            <w:i/>
            <w:noProof/>
            <w:sz w:val="24"/>
            <w:szCs w:val="24"/>
          </w:rPr>
          <w:t xml:space="preserve">Return </w:t>
        </w:r>
        <w:r w:rsidR="00C27448">
          <w:rPr>
            <w:rStyle w:val="Hyperlink"/>
            <w:rFonts w:ascii="Times New Roman" w:hAnsi="Times New Roman" w:cs="Times New Roman"/>
            <w:noProof/>
            <w:sz w:val="24"/>
            <w:szCs w:val="24"/>
          </w:rPr>
          <w:t xml:space="preserve">Saham Sebelum dan Sesudah </w:t>
        </w:r>
        <w:r w:rsidR="00C27448" w:rsidRPr="00C27448">
          <w:rPr>
            <w:rStyle w:val="Hyperlink"/>
            <w:rFonts w:ascii="Times New Roman" w:hAnsi="Times New Roman" w:cs="Times New Roman"/>
            <w:i/>
            <w:noProof/>
            <w:sz w:val="24"/>
            <w:szCs w:val="24"/>
          </w:rPr>
          <w:t>Stock Split</w:t>
        </w:r>
        <w:r w:rsidR="00C27448" w:rsidRPr="00344E3A">
          <w:rPr>
            <w:rFonts w:ascii="Times New Roman" w:hAnsi="Times New Roman" w:cs="Times New Roman"/>
            <w:noProof/>
            <w:webHidden/>
            <w:sz w:val="24"/>
            <w:szCs w:val="24"/>
          </w:rPr>
          <w:tab/>
        </w:r>
        <w:r w:rsidR="00B109DB">
          <w:rPr>
            <w:rFonts w:ascii="Times New Roman" w:hAnsi="Times New Roman" w:cs="Times New Roman"/>
            <w:noProof/>
            <w:webHidden/>
            <w:sz w:val="24"/>
            <w:szCs w:val="24"/>
          </w:rPr>
          <w:t>71</w:t>
        </w:r>
      </w:hyperlink>
    </w:p>
    <w:p w14:paraId="1D3C307A" w14:textId="5F6F408E" w:rsidR="00C27448" w:rsidRDefault="007D404E" w:rsidP="00CD351D">
      <w:pPr>
        <w:pStyle w:val="TableofFigures"/>
        <w:tabs>
          <w:tab w:val="right" w:leader="dot" w:pos="7930"/>
        </w:tabs>
        <w:spacing w:line="480" w:lineRule="auto"/>
        <w:jc w:val="both"/>
        <w:rPr>
          <w:rFonts w:ascii="Times New Roman" w:hAnsi="Times New Roman" w:cs="Times New Roman"/>
          <w:noProof/>
          <w:sz w:val="24"/>
          <w:szCs w:val="24"/>
        </w:rPr>
      </w:pPr>
      <w:r>
        <w:rPr>
          <w:rFonts w:ascii="Times New Roman" w:hAnsi="Times New Roman" w:cs="Times New Roman"/>
          <w:sz w:val="24"/>
          <w:szCs w:val="24"/>
        </w:rPr>
        <w:t>10</w:t>
      </w:r>
      <w:r w:rsidR="00C27448" w:rsidRPr="00C27448">
        <w:rPr>
          <w:rFonts w:ascii="Times New Roman" w:hAnsi="Times New Roman" w:cs="Times New Roman"/>
          <w:sz w:val="24"/>
          <w:szCs w:val="24"/>
        </w:rPr>
        <w:t>.</w:t>
      </w:r>
      <w:r w:rsidR="00C27448">
        <w:t xml:space="preserve"> </w:t>
      </w:r>
      <w:hyperlink w:anchor="_Toc168597512" w:history="1">
        <w:r w:rsidR="00C27448">
          <w:rPr>
            <w:rStyle w:val="Hyperlink"/>
            <w:rFonts w:ascii="Times New Roman" w:hAnsi="Times New Roman" w:cs="Times New Roman"/>
            <w:noProof/>
            <w:sz w:val="24"/>
            <w:szCs w:val="24"/>
          </w:rPr>
          <w:t xml:space="preserve"> Uji Normalitas </w:t>
        </w:r>
        <w:r w:rsidR="00C27448" w:rsidRPr="00C27448">
          <w:rPr>
            <w:rStyle w:val="Hyperlink"/>
            <w:rFonts w:ascii="Times New Roman" w:hAnsi="Times New Roman" w:cs="Times New Roman"/>
            <w:noProof/>
            <w:sz w:val="24"/>
            <w:szCs w:val="24"/>
            <w:u w:val="none"/>
          </w:rPr>
          <w:t>Likuiditas</w:t>
        </w:r>
        <w:r w:rsidR="00C27448" w:rsidRPr="00C27448">
          <w:rPr>
            <w:rStyle w:val="Hyperlink"/>
            <w:rFonts w:ascii="Times New Roman" w:hAnsi="Times New Roman" w:cs="Times New Roman"/>
            <w:i/>
            <w:noProof/>
            <w:sz w:val="24"/>
            <w:szCs w:val="24"/>
          </w:rPr>
          <w:t xml:space="preserve"> </w:t>
        </w:r>
        <w:r w:rsidR="00C27448">
          <w:rPr>
            <w:rStyle w:val="Hyperlink"/>
            <w:rFonts w:ascii="Times New Roman" w:hAnsi="Times New Roman" w:cs="Times New Roman"/>
            <w:noProof/>
            <w:sz w:val="24"/>
            <w:szCs w:val="24"/>
          </w:rPr>
          <w:t xml:space="preserve">Saham Sebelum dan Sesudah </w:t>
        </w:r>
        <w:r w:rsidR="00C27448" w:rsidRPr="00C27448">
          <w:rPr>
            <w:rStyle w:val="Hyperlink"/>
            <w:rFonts w:ascii="Times New Roman" w:hAnsi="Times New Roman" w:cs="Times New Roman"/>
            <w:i/>
            <w:noProof/>
            <w:sz w:val="24"/>
            <w:szCs w:val="24"/>
          </w:rPr>
          <w:t>Stock Split</w:t>
        </w:r>
        <w:r w:rsidR="00C27448" w:rsidRPr="00344E3A">
          <w:rPr>
            <w:rFonts w:ascii="Times New Roman" w:hAnsi="Times New Roman" w:cs="Times New Roman"/>
            <w:noProof/>
            <w:webHidden/>
            <w:sz w:val="24"/>
            <w:szCs w:val="24"/>
          </w:rPr>
          <w:tab/>
        </w:r>
        <w:r w:rsidR="00B109DB">
          <w:rPr>
            <w:rFonts w:ascii="Times New Roman" w:hAnsi="Times New Roman" w:cs="Times New Roman"/>
            <w:noProof/>
            <w:webHidden/>
            <w:sz w:val="24"/>
            <w:szCs w:val="24"/>
          </w:rPr>
          <w:t>72</w:t>
        </w:r>
      </w:hyperlink>
    </w:p>
    <w:p w14:paraId="2CB0F563" w14:textId="5CBE82CA" w:rsidR="00F019F6" w:rsidRDefault="007D404E" w:rsidP="00CD351D">
      <w:pPr>
        <w:pStyle w:val="TableofFigures"/>
        <w:tabs>
          <w:tab w:val="right" w:leader="dot" w:pos="7930"/>
        </w:tabs>
        <w:spacing w:line="480" w:lineRule="auto"/>
        <w:jc w:val="both"/>
        <w:rPr>
          <w:rFonts w:ascii="Times New Roman" w:hAnsi="Times New Roman" w:cs="Times New Roman"/>
          <w:noProof/>
          <w:sz w:val="24"/>
          <w:szCs w:val="24"/>
        </w:rPr>
      </w:pPr>
      <w:r>
        <w:rPr>
          <w:rFonts w:ascii="Times New Roman" w:hAnsi="Times New Roman" w:cs="Times New Roman"/>
          <w:sz w:val="24"/>
          <w:szCs w:val="24"/>
        </w:rPr>
        <w:t>11</w:t>
      </w:r>
      <w:r w:rsidR="004814A8">
        <w:rPr>
          <w:rFonts w:ascii="Times New Roman" w:hAnsi="Times New Roman" w:cs="Times New Roman"/>
          <w:sz w:val="24"/>
          <w:szCs w:val="24"/>
        </w:rPr>
        <w:t>.</w:t>
      </w:r>
      <w:r w:rsidR="00F019F6">
        <w:t xml:space="preserve"> </w:t>
      </w:r>
      <w:hyperlink w:anchor="_Toc168597512" w:history="1">
        <w:r w:rsidR="00F019F6">
          <w:rPr>
            <w:rStyle w:val="Hyperlink"/>
            <w:rFonts w:ascii="Times New Roman" w:hAnsi="Times New Roman" w:cs="Times New Roman"/>
            <w:noProof/>
            <w:sz w:val="24"/>
            <w:szCs w:val="24"/>
          </w:rPr>
          <w:t xml:space="preserve"> Uji Normalitas </w:t>
        </w:r>
        <w:r w:rsidR="00F019F6">
          <w:rPr>
            <w:rStyle w:val="Hyperlink"/>
            <w:rFonts w:ascii="Times New Roman" w:hAnsi="Times New Roman" w:cs="Times New Roman"/>
            <w:noProof/>
            <w:sz w:val="24"/>
            <w:szCs w:val="24"/>
            <w:u w:val="none"/>
          </w:rPr>
          <w:t>Volume Perdagangan</w:t>
        </w:r>
        <w:r w:rsidR="00F019F6">
          <w:rPr>
            <w:rStyle w:val="Hyperlink"/>
            <w:rFonts w:ascii="Times New Roman" w:hAnsi="Times New Roman" w:cs="Times New Roman"/>
            <w:noProof/>
            <w:sz w:val="24"/>
            <w:szCs w:val="24"/>
          </w:rPr>
          <w:t xml:space="preserve"> Sebelum dan Sesudah </w:t>
        </w:r>
        <w:r w:rsidR="00F019F6" w:rsidRPr="00C27448">
          <w:rPr>
            <w:rStyle w:val="Hyperlink"/>
            <w:rFonts w:ascii="Times New Roman" w:hAnsi="Times New Roman" w:cs="Times New Roman"/>
            <w:i/>
            <w:noProof/>
            <w:sz w:val="24"/>
            <w:szCs w:val="24"/>
          </w:rPr>
          <w:t>Stock Split</w:t>
        </w:r>
        <w:r w:rsidR="00F019F6" w:rsidRPr="00344E3A">
          <w:rPr>
            <w:rFonts w:ascii="Times New Roman" w:hAnsi="Times New Roman" w:cs="Times New Roman"/>
            <w:noProof/>
            <w:webHidden/>
            <w:sz w:val="24"/>
            <w:szCs w:val="24"/>
          </w:rPr>
          <w:tab/>
        </w:r>
        <w:r w:rsidR="00B109DB">
          <w:rPr>
            <w:rFonts w:ascii="Times New Roman" w:hAnsi="Times New Roman" w:cs="Times New Roman"/>
            <w:noProof/>
            <w:webHidden/>
            <w:sz w:val="24"/>
            <w:szCs w:val="24"/>
          </w:rPr>
          <w:t>73</w:t>
        </w:r>
      </w:hyperlink>
    </w:p>
    <w:p w14:paraId="2D2810D7" w14:textId="11719F07" w:rsidR="0005138B" w:rsidRDefault="007D404E" w:rsidP="00CD351D">
      <w:pPr>
        <w:pStyle w:val="TableofFigures"/>
        <w:tabs>
          <w:tab w:val="right" w:leader="dot" w:pos="7930"/>
        </w:tabs>
        <w:spacing w:line="480" w:lineRule="auto"/>
        <w:jc w:val="both"/>
        <w:rPr>
          <w:rFonts w:ascii="Times New Roman" w:hAnsi="Times New Roman" w:cs="Times New Roman"/>
          <w:noProof/>
          <w:sz w:val="24"/>
          <w:szCs w:val="24"/>
        </w:rPr>
      </w:pPr>
      <w:r>
        <w:rPr>
          <w:rFonts w:ascii="Times New Roman" w:hAnsi="Times New Roman" w:cs="Times New Roman"/>
          <w:sz w:val="24"/>
          <w:szCs w:val="24"/>
        </w:rPr>
        <w:t>12</w:t>
      </w:r>
      <w:r w:rsidR="004814A8">
        <w:rPr>
          <w:rFonts w:ascii="Times New Roman" w:hAnsi="Times New Roman" w:cs="Times New Roman"/>
          <w:sz w:val="24"/>
          <w:szCs w:val="24"/>
        </w:rPr>
        <w:t>.</w:t>
      </w:r>
      <w:r w:rsidR="00F019F6">
        <w:t xml:space="preserve"> </w:t>
      </w:r>
      <w:hyperlink w:anchor="_Toc168597512" w:history="1">
        <w:r w:rsidR="00F019F6">
          <w:rPr>
            <w:rStyle w:val="Hyperlink"/>
            <w:rFonts w:ascii="Times New Roman" w:hAnsi="Times New Roman" w:cs="Times New Roman"/>
            <w:noProof/>
            <w:sz w:val="24"/>
            <w:szCs w:val="24"/>
          </w:rPr>
          <w:t xml:space="preserve"> Uji </w:t>
        </w:r>
        <w:r w:rsidR="00F019F6" w:rsidRPr="00F019F6">
          <w:rPr>
            <w:rStyle w:val="Hyperlink"/>
            <w:rFonts w:ascii="Times New Roman" w:hAnsi="Times New Roman" w:cs="Times New Roman"/>
            <w:i/>
            <w:noProof/>
            <w:sz w:val="24"/>
            <w:szCs w:val="24"/>
          </w:rPr>
          <w:t>Wilcoxon Signed Rank Test</w:t>
        </w:r>
        <w:r w:rsidR="00F019F6">
          <w:rPr>
            <w:rStyle w:val="Hyperlink"/>
            <w:rFonts w:ascii="Times New Roman" w:hAnsi="Times New Roman" w:cs="Times New Roman"/>
            <w:noProof/>
            <w:sz w:val="24"/>
            <w:szCs w:val="24"/>
          </w:rPr>
          <w:t xml:space="preserve"> </w:t>
        </w:r>
        <w:r w:rsidR="00F019F6" w:rsidRPr="00C27448">
          <w:rPr>
            <w:rStyle w:val="Hyperlink"/>
            <w:rFonts w:ascii="Times New Roman" w:hAnsi="Times New Roman" w:cs="Times New Roman"/>
            <w:i/>
            <w:noProof/>
            <w:sz w:val="24"/>
            <w:szCs w:val="24"/>
          </w:rPr>
          <w:t xml:space="preserve">Return </w:t>
        </w:r>
        <w:r w:rsidR="00F019F6">
          <w:rPr>
            <w:rStyle w:val="Hyperlink"/>
            <w:rFonts w:ascii="Times New Roman" w:hAnsi="Times New Roman" w:cs="Times New Roman"/>
            <w:noProof/>
            <w:sz w:val="24"/>
            <w:szCs w:val="24"/>
          </w:rPr>
          <w:t xml:space="preserve">Saham Sebelum dan Sesudah </w:t>
        </w:r>
        <w:r w:rsidR="00F019F6" w:rsidRPr="00C27448">
          <w:rPr>
            <w:rStyle w:val="Hyperlink"/>
            <w:rFonts w:ascii="Times New Roman" w:hAnsi="Times New Roman" w:cs="Times New Roman"/>
            <w:i/>
            <w:noProof/>
            <w:sz w:val="24"/>
            <w:szCs w:val="24"/>
          </w:rPr>
          <w:t>Stock Split</w:t>
        </w:r>
        <w:r w:rsidR="0005138B">
          <w:rPr>
            <w:rStyle w:val="Hyperlink"/>
            <w:rFonts w:ascii="Times New Roman" w:hAnsi="Times New Roman" w:cs="Times New Roman"/>
            <w:i/>
            <w:noProof/>
            <w:sz w:val="24"/>
            <w:szCs w:val="24"/>
          </w:rPr>
          <w:t xml:space="preserve"> (Ranks)</w:t>
        </w:r>
        <w:r w:rsidR="00F019F6" w:rsidRPr="00344E3A">
          <w:rPr>
            <w:rFonts w:ascii="Times New Roman" w:hAnsi="Times New Roman" w:cs="Times New Roman"/>
            <w:noProof/>
            <w:webHidden/>
            <w:sz w:val="24"/>
            <w:szCs w:val="24"/>
          </w:rPr>
          <w:tab/>
        </w:r>
        <w:r w:rsidR="00260DC0">
          <w:rPr>
            <w:rFonts w:ascii="Times New Roman" w:hAnsi="Times New Roman" w:cs="Times New Roman"/>
            <w:noProof/>
            <w:webHidden/>
            <w:sz w:val="24"/>
            <w:szCs w:val="24"/>
          </w:rPr>
          <w:t>7</w:t>
        </w:r>
      </w:hyperlink>
      <w:r w:rsidR="00B109DB">
        <w:rPr>
          <w:rFonts w:ascii="Times New Roman" w:hAnsi="Times New Roman" w:cs="Times New Roman"/>
          <w:noProof/>
          <w:sz w:val="24"/>
          <w:szCs w:val="24"/>
        </w:rPr>
        <w:t>4</w:t>
      </w:r>
    </w:p>
    <w:p w14:paraId="5C373D3B" w14:textId="2C5C8A48" w:rsidR="0005138B" w:rsidRPr="0005138B" w:rsidRDefault="007D404E" w:rsidP="00CD351D">
      <w:pPr>
        <w:jc w:val="both"/>
      </w:pPr>
      <w:r>
        <w:rPr>
          <w:rFonts w:ascii="Times New Roman" w:hAnsi="Times New Roman" w:cs="Times New Roman"/>
          <w:sz w:val="24"/>
          <w:szCs w:val="24"/>
        </w:rPr>
        <w:t>13</w:t>
      </w:r>
      <w:r w:rsidR="0005138B" w:rsidRPr="00C27448">
        <w:rPr>
          <w:rFonts w:ascii="Times New Roman" w:hAnsi="Times New Roman" w:cs="Times New Roman"/>
          <w:sz w:val="24"/>
          <w:szCs w:val="24"/>
        </w:rPr>
        <w:t>.</w:t>
      </w:r>
      <w:r w:rsidR="0005138B">
        <w:t xml:space="preserve"> </w:t>
      </w:r>
      <w:hyperlink w:anchor="_Toc168597512" w:history="1">
        <w:r w:rsidR="0005138B">
          <w:rPr>
            <w:rStyle w:val="Hyperlink"/>
            <w:rFonts w:ascii="Times New Roman" w:hAnsi="Times New Roman" w:cs="Times New Roman"/>
            <w:noProof/>
            <w:sz w:val="24"/>
            <w:szCs w:val="24"/>
          </w:rPr>
          <w:t xml:space="preserve"> Uji </w:t>
        </w:r>
        <w:r w:rsidR="0005138B" w:rsidRPr="00F019F6">
          <w:rPr>
            <w:rStyle w:val="Hyperlink"/>
            <w:rFonts w:ascii="Times New Roman" w:hAnsi="Times New Roman" w:cs="Times New Roman"/>
            <w:i/>
            <w:noProof/>
            <w:sz w:val="24"/>
            <w:szCs w:val="24"/>
          </w:rPr>
          <w:t>Wilcoxon Signed Rank Test</w:t>
        </w:r>
        <w:r w:rsidR="0005138B">
          <w:rPr>
            <w:rStyle w:val="Hyperlink"/>
            <w:rFonts w:ascii="Times New Roman" w:hAnsi="Times New Roman" w:cs="Times New Roman"/>
            <w:noProof/>
            <w:sz w:val="24"/>
            <w:szCs w:val="24"/>
          </w:rPr>
          <w:t xml:space="preserve"> </w:t>
        </w:r>
        <w:r w:rsidR="0005138B" w:rsidRPr="00C27448">
          <w:rPr>
            <w:rStyle w:val="Hyperlink"/>
            <w:rFonts w:ascii="Times New Roman" w:hAnsi="Times New Roman" w:cs="Times New Roman"/>
            <w:i/>
            <w:noProof/>
            <w:sz w:val="24"/>
            <w:szCs w:val="24"/>
          </w:rPr>
          <w:t xml:space="preserve">Return </w:t>
        </w:r>
        <w:r w:rsidR="0005138B">
          <w:rPr>
            <w:rStyle w:val="Hyperlink"/>
            <w:rFonts w:ascii="Times New Roman" w:hAnsi="Times New Roman" w:cs="Times New Roman"/>
            <w:noProof/>
            <w:sz w:val="24"/>
            <w:szCs w:val="24"/>
          </w:rPr>
          <w:t xml:space="preserve">Saham Sebelum dan Sesudah </w:t>
        </w:r>
        <w:r w:rsidR="0005138B" w:rsidRPr="00C27448">
          <w:rPr>
            <w:rStyle w:val="Hyperlink"/>
            <w:rFonts w:ascii="Times New Roman" w:hAnsi="Times New Roman" w:cs="Times New Roman"/>
            <w:i/>
            <w:noProof/>
            <w:sz w:val="24"/>
            <w:szCs w:val="24"/>
          </w:rPr>
          <w:t>Stock Split</w:t>
        </w:r>
        <w:r w:rsidR="00B942DE">
          <w:rPr>
            <w:rStyle w:val="Hyperlink"/>
            <w:rFonts w:ascii="Times New Roman" w:hAnsi="Times New Roman" w:cs="Times New Roman"/>
            <w:i/>
            <w:noProof/>
            <w:sz w:val="24"/>
            <w:szCs w:val="24"/>
          </w:rPr>
          <w:t xml:space="preserve"> (Test Statistic</w:t>
        </w:r>
        <w:r w:rsidR="0005138B">
          <w:rPr>
            <w:rStyle w:val="Hyperlink"/>
            <w:rFonts w:ascii="Times New Roman" w:hAnsi="Times New Roman" w:cs="Times New Roman"/>
            <w:i/>
            <w:noProof/>
            <w:sz w:val="24"/>
            <w:szCs w:val="24"/>
          </w:rPr>
          <w:t>)</w:t>
        </w:r>
        <w:r w:rsidR="00B942DE">
          <w:rPr>
            <w:rFonts w:ascii="Times New Roman" w:hAnsi="Times New Roman" w:cs="Times New Roman"/>
            <w:noProof/>
            <w:webHidden/>
            <w:sz w:val="24"/>
            <w:szCs w:val="24"/>
          </w:rPr>
          <w:t>……………...……………………………………….............</w:t>
        </w:r>
        <w:r w:rsidR="00D44384">
          <w:rPr>
            <w:rFonts w:ascii="Times New Roman" w:hAnsi="Times New Roman" w:cs="Times New Roman"/>
            <w:noProof/>
            <w:webHidden/>
            <w:sz w:val="24"/>
            <w:szCs w:val="24"/>
          </w:rPr>
          <w:t>........</w:t>
        </w:r>
        <w:r w:rsidR="00391048">
          <w:rPr>
            <w:rFonts w:ascii="Times New Roman" w:hAnsi="Times New Roman" w:cs="Times New Roman"/>
            <w:noProof/>
            <w:webHidden/>
            <w:sz w:val="24"/>
            <w:szCs w:val="24"/>
          </w:rPr>
          <w:t>7</w:t>
        </w:r>
        <w:r w:rsidR="00B109DB">
          <w:rPr>
            <w:rFonts w:ascii="Times New Roman" w:hAnsi="Times New Roman" w:cs="Times New Roman"/>
            <w:noProof/>
            <w:webHidden/>
            <w:sz w:val="24"/>
            <w:szCs w:val="24"/>
          </w:rPr>
          <w:t>5</w:t>
        </w:r>
      </w:hyperlink>
      <w:r w:rsidR="00391048" w:rsidRPr="0005138B">
        <w:t xml:space="preserve"> </w:t>
      </w:r>
      <w:r w:rsidR="00B942DE" w:rsidRPr="0005138B">
        <w:t xml:space="preserve"> </w:t>
      </w:r>
    </w:p>
    <w:p w14:paraId="0723DE52" w14:textId="2FB668FC" w:rsidR="00F019F6" w:rsidRDefault="007D404E" w:rsidP="00CD351D">
      <w:pPr>
        <w:pStyle w:val="TableofFigures"/>
        <w:tabs>
          <w:tab w:val="right" w:leader="dot" w:pos="7930"/>
        </w:tabs>
        <w:spacing w:line="480" w:lineRule="auto"/>
        <w:jc w:val="both"/>
        <w:rPr>
          <w:rFonts w:ascii="Times New Roman" w:hAnsi="Times New Roman" w:cs="Times New Roman"/>
          <w:noProof/>
          <w:sz w:val="24"/>
          <w:szCs w:val="24"/>
        </w:rPr>
      </w:pPr>
      <w:r>
        <w:rPr>
          <w:rFonts w:ascii="Times New Roman" w:hAnsi="Times New Roman" w:cs="Times New Roman"/>
          <w:sz w:val="24"/>
          <w:szCs w:val="24"/>
        </w:rPr>
        <w:t>14</w:t>
      </w:r>
      <w:r w:rsidR="00F019F6" w:rsidRPr="00C27448">
        <w:rPr>
          <w:rFonts w:ascii="Times New Roman" w:hAnsi="Times New Roman" w:cs="Times New Roman"/>
          <w:sz w:val="24"/>
          <w:szCs w:val="24"/>
        </w:rPr>
        <w:t>.</w:t>
      </w:r>
      <w:r w:rsidR="00F019F6">
        <w:t xml:space="preserve"> </w:t>
      </w:r>
      <w:hyperlink w:anchor="_Toc168597512" w:history="1">
        <w:r w:rsidR="00F019F6">
          <w:rPr>
            <w:rStyle w:val="Hyperlink"/>
            <w:rFonts w:ascii="Times New Roman" w:hAnsi="Times New Roman" w:cs="Times New Roman"/>
            <w:noProof/>
            <w:sz w:val="24"/>
            <w:szCs w:val="24"/>
          </w:rPr>
          <w:t xml:space="preserve"> Uji </w:t>
        </w:r>
        <w:r w:rsidR="00F019F6" w:rsidRPr="00F019F6">
          <w:rPr>
            <w:rStyle w:val="Hyperlink"/>
            <w:rFonts w:ascii="Times New Roman" w:hAnsi="Times New Roman" w:cs="Times New Roman"/>
            <w:i/>
            <w:noProof/>
            <w:sz w:val="24"/>
            <w:szCs w:val="24"/>
          </w:rPr>
          <w:t>Wilcoxon Signed Rank Test</w:t>
        </w:r>
        <w:r w:rsidR="00F019F6">
          <w:rPr>
            <w:rStyle w:val="Hyperlink"/>
            <w:rFonts w:ascii="Times New Roman" w:hAnsi="Times New Roman" w:cs="Times New Roman"/>
            <w:noProof/>
            <w:sz w:val="24"/>
            <w:szCs w:val="24"/>
          </w:rPr>
          <w:t xml:space="preserve"> Likuiditas Saham Sebelum dan Sesudah </w:t>
        </w:r>
        <w:r w:rsidR="00F019F6" w:rsidRPr="00C27448">
          <w:rPr>
            <w:rStyle w:val="Hyperlink"/>
            <w:rFonts w:ascii="Times New Roman" w:hAnsi="Times New Roman" w:cs="Times New Roman"/>
            <w:i/>
            <w:noProof/>
            <w:sz w:val="24"/>
            <w:szCs w:val="24"/>
          </w:rPr>
          <w:t>Stock Split</w:t>
        </w:r>
        <w:r w:rsidR="00B942DE">
          <w:rPr>
            <w:rStyle w:val="Hyperlink"/>
            <w:rFonts w:ascii="Times New Roman" w:hAnsi="Times New Roman" w:cs="Times New Roman"/>
            <w:i/>
            <w:noProof/>
            <w:sz w:val="24"/>
            <w:szCs w:val="24"/>
          </w:rPr>
          <w:t xml:space="preserve"> (Ranks)</w:t>
        </w:r>
        <w:r w:rsidR="00F019F6" w:rsidRPr="00344E3A">
          <w:rPr>
            <w:rFonts w:ascii="Times New Roman" w:hAnsi="Times New Roman" w:cs="Times New Roman"/>
            <w:noProof/>
            <w:webHidden/>
            <w:sz w:val="24"/>
            <w:szCs w:val="24"/>
          </w:rPr>
          <w:tab/>
        </w:r>
        <w:r w:rsidR="00391048">
          <w:rPr>
            <w:rFonts w:ascii="Times New Roman" w:hAnsi="Times New Roman" w:cs="Times New Roman"/>
            <w:noProof/>
            <w:webHidden/>
            <w:sz w:val="24"/>
            <w:szCs w:val="24"/>
          </w:rPr>
          <w:t>7</w:t>
        </w:r>
        <w:r w:rsidR="00B109DB">
          <w:rPr>
            <w:rFonts w:ascii="Times New Roman" w:hAnsi="Times New Roman" w:cs="Times New Roman"/>
            <w:noProof/>
            <w:webHidden/>
            <w:sz w:val="24"/>
            <w:szCs w:val="24"/>
          </w:rPr>
          <w:t>6</w:t>
        </w:r>
      </w:hyperlink>
    </w:p>
    <w:p w14:paraId="46C7FEE2" w14:textId="2C202A35" w:rsidR="00B942DE" w:rsidRPr="00B942DE" w:rsidRDefault="007D404E" w:rsidP="00CD351D">
      <w:pPr>
        <w:pStyle w:val="TableofFigures"/>
        <w:tabs>
          <w:tab w:val="right" w:leader="dot" w:pos="7930"/>
        </w:tabs>
        <w:spacing w:line="480" w:lineRule="auto"/>
        <w:jc w:val="both"/>
        <w:rPr>
          <w:rFonts w:ascii="Times New Roman" w:hAnsi="Times New Roman" w:cs="Times New Roman"/>
          <w:noProof/>
          <w:sz w:val="24"/>
          <w:szCs w:val="24"/>
        </w:rPr>
      </w:pPr>
      <w:r>
        <w:rPr>
          <w:rFonts w:ascii="Times New Roman" w:hAnsi="Times New Roman" w:cs="Times New Roman"/>
          <w:sz w:val="24"/>
          <w:szCs w:val="24"/>
        </w:rPr>
        <w:t>15</w:t>
      </w:r>
      <w:r w:rsidR="00B942DE" w:rsidRPr="00C27448">
        <w:rPr>
          <w:rFonts w:ascii="Times New Roman" w:hAnsi="Times New Roman" w:cs="Times New Roman"/>
          <w:sz w:val="24"/>
          <w:szCs w:val="24"/>
        </w:rPr>
        <w:t>.</w:t>
      </w:r>
      <w:r w:rsidR="00B942DE">
        <w:t xml:space="preserve"> </w:t>
      </w:r>
      <w:hyperlink w:anchor="_Toc168597512" w:history="1">
        <w:r w:rsidR="00B942DE">
          <w:rPr>
            <w:rStyle w:val="Hyperlink"/>
            <w:rFonts w:ascii="Times New Roman" w:hAnsi="Times New Roman" w:cs="Times New Roman"/>
            <w:noProof/>
            <w:sz w:val="24"/>
            <w:szCs w:val="24"/>
          </w:rPr>
          <w:t xml:space="preserve"> Uji </w:t>
        </w:r>
        <w:r w:rsidR="00B942DE" w:rsidRPr="00F019F6">
          <w:rPr>
            <w:rStyle w:val="Hyperlink"/>
            <w:rFonts w:ascii="Times New Roman" w:hAnsi="Times New Roman" w:cs="Times New Roman"/>
            <w:i/>
            <w:noProof/>
            <w:sz w:val="24"/>
            <w:szCs w:val="24"/>
          </w:rPr>
          <w:t>Wilcoxon Signed Rank Test</w:t>
        </w:r>
        <w:r w:rsidR="00B942DE">
          <w:rPr>
            <w:rStyle w:val="Hyperlink"/>
            <w:rFonts w:ascii="Times New Roman" w:hAnsi="Times New Roman" w:cs="Times New Roman"/>
            <w:noProof/>
            <w:sz w:val="24"/>
            <w:szCs w:val="24"/>
          </w:rPr>
          <w:t xml:space="preserve"> Likuiditas Saham Sebelum dan Sesudah </w:t>
        </w:r>
        <w:r w:rsidR="00B942DE" w:rsidRPr="00C27448">
          <w:rPr>
            <w:rStyle w:val="Hyperlink"/>
            <w:rFonts w:ascii="Times New Roman" w:hAnsi="Times New Roman" w:cs="Times New Roman"/>
            <w:i/>
            <w:noProof/>
            <w:sz w:val="24"/>
            <w:szCs w:val="24"/>
          </w:rPr>
          <w:t>Stock Split</w:t>
        </w:r>
        <w:r w:rsidR="00B942DE">
          <w:rPr>
            <w:rStyle w:val="Hyperlink"/>
            <w:rFonts w:ascii="Times New Roman" w:hAnsi="Times New Roman" w:cs="Times New Roman"/>
            <w:i/>
            <w:noProof/>
            <w:sz w:val="24"/>
            <w:szCs w:val="24"/>
          </w:rPr>
          <w:t xml:space="preserve"> (Test Statistic)</w:t>
        </w:r>
        <w:r w:rsidR="00B942DE" w:rsidRPr="00344E3A">
          <w:rPr>
            <w:rFonts w:ascii="Times New Roman" w:hAnsi="Times New Roman" w:cs="Times New Roman"/>
            <w:noProof/>
            <w:webHidden/>
            <w:sz w:val="24"/>
            <w:szCs w:val="24"/>
          </w:rPr>
          <w:tab/>
        </w:r>
        <w:r w:rsidR="00391048">
          <w:rPr>
            <w:rFonts w:ascii="Times New Roman" w:hAnsi="Times New Roman" w:cs="Times New Roman"/>
            <w:noProof/>
            <w:webHidden/>
            <w:sz w:val="24"/>
            <w:szCs w:val="24"/>
          </w:rPr>
          <w:t>7</w:t>
        </w:r>
        <w:r w:rsidR="00B109DB">
          <w:rPr>
            <w:rFonts w:ascii="Times New Roman" w:hAnsi="Times New Roman" w:cs="Times New Roman"/>
            <w:noProof/>
            <w:webHidden/>
            <w:sz w:val="24"/>
            <w:szCs w:val="24"/>
          </w:rPr>
          <w:t>7</w:t>
        </w:r>
      </w:hyperlink>
    </w:p>
    <w:p w14:paraId="6AAF02D5" w14:textId="34135C90" w:rsidR="007D404E" w:rsidRPr="007D404E" w:rsidRDefault="007D404E" w:rsidP="00CD351D">
      <w:pPr>
        <w:pStyle w:val="TableofFigures"/>
        <w:tabs>
          <w:tab w:val="right" w:leader="dot" w:pos="7930"/>
        </w:tabs>
        <w:spacing w:line="480" w:lineRule="auto"/>
        <w:jc w:val="both"/>
        <w:rPr>
          <w:rFonts w:ascii="Times New Roman" w:hAnsi="Times New Roman" w:cs="Times New Roman"/>
          <w:noProof/>
          <w:sz w:val="24"/>
          <w:szCs w:val="24"/>
        </w:rPr>
      </w:pPr>
      <w:r>
        <w:rPr>
          <w:rFonts w:ascii="Times New Roman" w:hAnsi="Times New Roman" w:cs="Times New Roman"/>
          <w:sz w:val="24"/>
          <w:szCs w:val="24"/>
        </w:rPr>
        <w:t>16</w:t>
      </w:r>
      <w:r w:rsidR="00F019F6" w:rsidRPr="00C27448">
        <w:rPr>
          <w:rFonts w:ascii="Times New Roman" w:hAnsi="Times New Roman" w:cs="Times New Roman"/>
          <w:sz w:val="24"/>
          <w:szCs w:val="24"/>
        </w:rPr>
        <w:t>.</w:t>
      </w:r>
      <w:r w:rsidR="00F019F6">
        <w:t xml:space="preserve"> </w:t>
      </w:r>
      <w:hyperlink w:anchor="_Toc168597512" w:history="1">
        <w:r w:rsidR="00F019F6">
          <w:rPr>
            <w:rStyle w:val="Hyperlink"/>
            <w:rFonts w:ascii="Times New Roman" w:hAnsi="Times New Roman" w:cs="Times New Roman"/>
            <w:noProof/>
            <w:sz w:val="24"/>
            <w:szCs w:val="24"/>
          </w:rPr>
          <w:t xml:space="preserve"> Uji </w:t>
        </w:r>
        <w:r w:rsidRPr="004D44B8">
          <w:rPr>
            <w:rFonts w:ascii="Times New Roman" w:hAnsi="Times New Roman" w:cs="Times New Roman"/>
            <w:i/>
            <w:color w:val="000000"/>
            <w:sz w:val="24"/>
            <w:szCs w:val="24"/>
          </w:rPr>
          <w:t xml:space="preserve">paired sample T-test </w:t>
        </w:r>
        <w:r w:rsidR="00F019F6">
          <w:rPr>
            <w:rStyle w:val="Hyperlink"/>
            <w:rFonts w:ascii="Times New Roman" w:hAnsi="Times New Roman" w:cs="Times New Roman"/>
            <w:noProof/>
            <w:sz w:val="24"/>
            <w:szCs w:val="24"/>
          </w:rPr>
          <w:t xml:space="preserve">Volume Perdagangan Sebelum dan Sesudah </w:t>
        </w:r>
        <w:r w:rsidR="00F019F6" w:rsidRPr="00C27448">
          <w:rPr>
            <w:rStyle w:val="Hyperlink"/>
            <w:rFonts w:ascii="Times New Roman" w:hAnsi="Times New Roman" w:cs="Times New Roman"/>
            <w:i/>
            <w:noProof/>
            <w:sz w:val="24"/>
            <w:szCs w:val="24"/>
          </w:rPr>
          <w:t>Stock Split</w:t>
        </w:r>
        <w:r w:rsidR="00F019F6" w:rsidRPr="00344E3A">
          <w:rPr>
            <w:rFonts w:ascii="Times New Roman" w:hAnsi="Times New Roman" w:cs="Times New Roman"/>
            <w:noProof/>
            <w:webHidden/>
            <w:sz w:val="24"/>
            <w:szCs w:val="24"/>
          </w:rPr>
          <w:tab/>
        </w:r>
        <w:r w:rsidR="00260DC0">
          <w:rPr>
            <w:rFonts w:ascii="Times New Roman" w:hAnsi="Times New Roman" w:cs="Times New Roman"/>
            <w:noProof/>
            <w:webHidden/>
            <w:sz w:val="24"/>
            <w:szCs w:val="24"/>
          </w:rPr>
          <w:t>7</w:t>
        </w:r>
        <w:r w:rsidR="00B109DB">
          <w:rPr>
            <w:rFonts w:ascii="Times New Roman" w:hAnsi="Times New Roman" w:cs="Times New Roman"/>
            <w:noProof/>
            <w:webHidden/>
            <w:sz w:val="24"/>
            <w:szCs w:val="24"/>
          </w:rPr>
          <w:t>7</w:t>
        </w:r>
      </w:hyperlink>
    </w:p>
    <w:p w14:paraId="577EB414" w14:textId="40BBB1A1" w:rsidR="00C27448" w:rsidRDefault="00C27448" w:rsidP="00CD351D">
      <w:pPr>
        <w:pStyle w:val="TableofFigures"/>
        <w:tabs>
          <w:tab w:val="right" w:leader="dot" w:pos="7930"/>
        </w:tabs>
        <w:spacing w:line="480" w:lineRule="auto"/>
        <w:jc w:val="both"/>
        <w:rPr>
          <w:rFonts w:eastAsiaTheme="minorEastAsia"/>
          <w:noProof/>
          <w:lang w:val="en-US"/>
        </w:rPr>
      </w:pPr>
    </w:p>
    <w:p w14:paraId="63D4999F" w14:textId="0153D3E1" w:rsidR="005E3926" w:rsidRDefault="005E3926" w:rsidP="00CD351D">
      <w:pPr>
        <w:tabs>
          <w:tab w:val="center" w:pos="3970"/>
          <w:tab w:val="left" w:pos="4785"/>
          <w:tab w:val="right" w:leader="dot" w:pos="7740"/>
        </w:tabs>
        <w:spacing w:line="480" w:lineRule="auto"/>
        <w:jc w:val="both"/>
        <w:rPr>
          <w:rFonts w:ascii="Times New Roman" w:hAnsi="Times New Roman" w:cs="Times New Roman"/>
          <w:b/>
          <w:sz w:val="24"/>
          <w:szCs w:val="24"/>
        </w:rPr>
        <w:sectPr w:rsidR="005E3926" w:rsidSect="004D50AA">
          <w:type w:val="continuous"/>
          <w:pgSz w:w="11909" w:h="16834" w:code="9"/>
          <w:pgMar w:top="2268" w:right="1701" w:bottom="1701" w:left="2268" w:header="720" w:footer="720" w:gutter="0"/>
          <w:pgNumType w:fmt="lowerRoman" w:start="1"/>
          <w:cols w:space="708"/>
          <w:docGrid w:linePitch="299"/>
        </w:sectPr>
      </w:pPr>
      <w:r>
        <w:rPr>
          <w:rFonts w:ascii="Times New Roman" w:hAnsi="Times New Roman" w:cs="Times New Roman"/>
          <w:b/>
          <w:sz w:val="24"/>
          <w:szCs w:val="24"/>
        </w:rPr>
        <w:fldChar w:fldCharType="end"/>
      </w:r>
    </w:p>
    <w:p w14:paraId="71D742AD" w14:textId="77777777" w:rsidR="00912166" w:rsidRDefault="00503EF3" w:rsidP="00CD351D">
      <w:pPr>
        <w:pStyle w:val="Heading1"/>
      </w:pPr>
      <w:bookmarkStart w:id="12" w:name="_Toc177977005"/>
      <w:r w:rsidRPr="006A3F48">
        <w:rPr>
          <w:rFonts w:cs="Times New Roman"/>
        </w:rPr>
        <w:lastRenderedPageBreak/>
        <w:t>DAFTAR</w:t>
      </w:r>
      <w:r>
        <w:t xml:space="preserve"> GAMBAR</w:t>
      </w:r>
      <w:bookmarkEnd w:id="12"/>
    </w:p>
    <w:tbl>
      <w:tblPr>
        <w:tblStyle w:val="TableGrid"/>
        <w:tblpPr w:leftFromText="180" w:rightFromText="180" w:vertAnchor="text" w:horzAnchor="margin" w:tblpX="142" w:tblpY="413"/>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257"/>
      </w:tblGrid>
      <w:tr w:rsidR="00912166" w14:paraId="43A8634F" w14:textId="77777777" w:rsidTr="000B427B">
        <w:tc>
          <w:tcPr>
            <w:tcW w:w="3823" w:type="dxa"/>
          </w:tcPr>
          <w:p w14:paraId="6F23A29B" w14:textId="12EF4126" w:rsidR="00912166" w:rsidRDefault="00912166" w:rsidP="00912166">
            <w:pPr>
              <w:tabs>
                <w:tab w:val="right" w:leader="dot" w:pos="7740"/>
              </w:tabs>
              <w:spacing w:line="480" w:lineRule="auto"/>
              <w:rPr>
                <w:rFonts w:ascii="Times New Roman" w:hAnsi="Times New Roman" w:cs="Times New Roman"/>
                <w:b/>
                <w:sz w:val="24"/>
                <w:szCs w:val="24"/>
              </w:rPr>
            </w:pPr>
            <w:r>
              <w:rPr>
                <w:rFonts w:ascii="Times New Roman" w:hAnsi="Times New Roman" w:cs="Times New Roman"/>
                <w:b/>
                <w:sz w:val="24"/>
                <w:szCs w:val="24"/>
              </w:rPr>
              <w:t>Gambar</w:t>
            </w:r>
          </w:p>
        </w:tc>
        <w:tc>
          <w:tcPr>
            <w:tcW w:w="4257" w:type="dxa"/>
          </w:tcPr>
          <w:p w14:paraId="4521FB09" w14:textId="77777777" w:rsidR="00912166" w:rsidRDefault="00912166" w:rsidP="00912166">
            <w:pPr>
              <w:tabs>
                <w:tab w:val="right" w:leader="dot" w:pos="7740"/>
              </w:tabs>
              <w:spacing w:line="480" w:lineRule="auto"/>
              <w:jc w:val="right"/>
              <w:rPr>
                <w:rFonts w:ascii="Times New Roman" w:hAnsi="Times New Roman" w:cs="Times New Roman"/>
                <w:b/>
                <w:sz w:val="24"/>
                <w:szCs w:val="24"/>
              </w:rPr>
            </w:pPr>
            <w:r>
              <w:rPr>
                <w:rFonts w:ascii="Times New Roman" w:hAnsi="Times New Roman" w:cs="Times New Roman"/>
                <w:b/>
                <w:sz w:val="24"/>
                <w:szCs w:val="24"/>
              </w:rPr>
              <w:t>Halaman</w:t>
            </w:r>
          </w:p>
        </w:tc>
      </w:tr>
    </w:tbl>
    <w:p w14:paraId="67DB992D" w14:textId="01AA0039" w:rsidR="00CD351D" w:rsidRDefault="00CD351D" w:rsidP="00912166">
      <w:pPr>
        <w:pStyle w:val="Heading1"/>
        <w:spacing w:before="0" w:after="0"/>
        <w:rPr>
          <w:noProof/>
        </w:rPr>
      </w:pPr>
      <w:r>
        <w:rPr>
          <w:rFonts w:cs="Times New Roman"/>
          <w:szCs w:val="24"/>
        </w:rPr>
        <w:fldChar w:fldCharType="begin"/>
      </w:r>
      <w:r>
        <w:rPr>
          <w:rFonts w:cs="Times New Roman"/>
          <w:szCs w:val="24"/>
        </w:rPr>
        <w:instrText xml:space="preserve"> TOC \h \z \c "Gambar" </w:instrText>
      </w:r>
      <w:r>
        <w:rPr>
          <w:rFonts w:cs="Times New Roman"/>
          <w:szCs w:val="24"/>
        </w:rPr>
        <w:fldChar w:fldCharType="separate"/>
      </w:r>
    </w:p>
    <w:p w14:paraId="6E904C48" w14:textId="3093F901" w:rsidR="00CD351D" w:rsidRPr="00CD351D" w:rsidRDefault="00CD351D" w:rsidP="00912166">
      <w:pPr>
        <w:pStyle w:val="TableofFigures"/>
        <w:tabs>
          <w:tab w:val="right" w:leader="dot" w:pos="7930"/>
        </w:tabs>
        <w:spacing w:line="480" w:lineRule="auto"/>
        <w:jc w:val="both"/>
        <w:rPr>
          <w:rFonts w:ascii="Times New Roman" w:eastAsiaTheme="minorEastAsia" w:hAnsi="Times New Roman" w:cs="Times New Roman"/>
          <w:noProof/>
          <w:kern w:val="2"/>
          <w:sz w:val="24"/>
          <w:szCs w:val="24"/>
          <w:lang w:val="en-ID" w:eastAsia="en-ID"/>
          <w14:ligatures w14:val="standardContextual"/>
        </w:rPr>
      </w:pPr>
      <w:hyperlink w:anchor="_Toc184151690" w:history="1">
        <w:r w:rsidRPr="00CD351D">
          <w:rPr>
            <w:rStyle w:val="Hyperlink"/>
            <w:rFonts w:ascii="Times New Roman" w:hAnsi="Times New Roman" w:cs="Times New Roman"/>
            <w:noProof/>
            <w:sz w:val="24"/>
            <w:szCs w:val="24"/>
          </w:rPr>
          <w:t>1</w:t>
        </w:r>
        <w:r w:rsidR="00912166">
          <w:rPr>
            <w:rStyle w:val="Hyperlink"/>
            <w:rFonts w:ascii="Times New Roman" w:hAnsi="Times New Roman" w:cs="Times New Roman"/>
            <w:noProof/>
            <w:sz w:val="24"/>
            <w:szCs w:val="24"/>
          </w:rPr>
          <w:t>.</w:t>
        </w:r>
        <w:r w:rsidR="00724902">
          <w:rPr>
            <w:rStyle w:val="Hyperlink"/>
            <w:rFonts w:ascii="Times New Roman" w:hAnsi="Times New Roman" w:cs="Times New Roman"/>
            <w:noProof/>
            <w:sz w:val="24"/>
            <w:szCs w:val="24"/>
          </w:rPr>
          <w:t xml:space="preserve"> Kandungan Informasi Suatu Peristiwa</w:t>
        </w:r>
        <w:r w:rsidRPr="00CD351D">
          <w:rPr>
            <w:rFonts w:ascii="Times New Roman" w:hAnsi="Times New Roman" w:cs="Times New Roman"/>
            <w:noProof/>
            <w:webHidden/>
            <w:sz w:val="24"/>
            <w:szCs w:val="24"/>
          </w:rPr>
          <w:tab/>
        </w:r>
        <w:r w:rsidRPr="00CD351D">
          <w:rPr>
            <w:rFonts w:ascii="Times New Roman" w:hAnsi="Times New Roman" w:cs="Times New Roman"/>
            <w:noProof/>
            <w:webHidden/>
            <w:sz w:val="24"/>
            <w:szCs w:val="24"/>
          </w:rPr>
          <w:fldChar w:fldCharType="begin"/>
        </w:r>
        <w:r w:rsidRPr="00CD351D">
          <w:rPr>
            <w:rFonts w:ascii="Times New Roman" w:hAnsi="Times New Roman" w:cs="Times New Roman"/>
            <w:noProof/>
            <w:webHidden/>
            <w:sz w:val="24"/>
            <w:szCs w:val="24"/>
          </w:rPr>
          <w:instrText xml:space="preserve"> PAGEREF _Toc184151690 \h </w:instrText>
        </w:r>
        <w:r w:rsidRPr="00CD351D">
          <w:rPr>
            <w:rFonts w:ascii="Times New Roman" w:hAnsi="Times New Roman" w:cs="Times New Roman"/>
            <w:noProof/>
            <w:webHidden/>
            <w:sz w:val="24"/>
            <w:szCs w:val="24"/>
          </w:rPr>
        </w:r>
        <w:r w:rsidRPr="00CD351D">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24</w:t>
        </w:r>
        <w:r w:rsidRPr="00CD351D">
          <w:rPr>
            <w:rFonts w:ascii="Times New Roman" w:hAnsi="Times New Roman" w:cs="Times New Roman"/>
            <w:noProof/>
            <w:webHidden/>
            <w:sz w:val="24"/>
            <w:szCs w:val="24"/>
          </w:rPr>
          <w:fldChar w:fldCharType="end"/>
        </w:r>
      </w:hyperlink>
    </w:p>
    <w:p w14:paraId="30CB4671" w14:textId="06D11D91" w:rsidR="00CD351D" w:rsidRPr="00CD351D" w:rsidRDefault="00CD351D" w:rsidP="00912166">
      <w:pPr>
        <w:pStyle w:val="TableofFigures"/>
        <w:tabs>
          <w:tab w:val="right" w:leader="dot" w:pos="7930"/>
        </w:tabs>
        <w:spacing w:line="480" w:lineRule="auto"/>
        <w:jc w:val="both"/>
        <w:rPr>
          <w:rFonts w:ascii="Times New Roman" w:eastAsiaTheme="minorEastAsia" w:hAnsi="Times New Roman" w:cs="Times New Roman"/>
          <w:noProof/>
          <w:kern w:val="2"/>
          <w:sz w:val="24"/>
          <w:szCs w:val="24"/>
          <w:lang w:val="en-ID" w:eastAsia="en-ID"/>
          <w14:ligatures w14:val="standardContextual"/>
        </w:rPr>
      </w:pPr>
      <w:hyperlink w:anchor="_Toc184151691" w:history="1">
        <w:r w:rsidRPr="00CD351D">
          <w:rPr>
            <w:rStyle w:val="Hyperlink"/>
            <w:rFonts w:ascii="Times New Roman" w:hAnsi="Times New Roman" w:cs="Times New Roman"/>
            <w:noProof/>
            <w:sz w:val="24"/>
            <w:szCs w:val="24"/>
          </w:rPr>
          <w:t>2</w:t>
        </w:r>
        <w:r w:rsidR="00912166">
          <w:rPr>
            <w:rStyle w:val="Hyperlink"/>
            <w:rFonts w:ascii="Times New Roman" w:hAnsi="Times New Roman" w:cs="Times New Roman"/>
            <w:noProof/>
            <w:sz w:val="24"/>
            <w:szCs w:val="24"/>
          </w:rPr>
          <w:t>.</w:t>
        </w:r>
        <w:r w:rsidR="00724902">
          <w:rPr>
            <w:rStyle w:val="Hyperlink"/>
            <w:rFonts w:ascii="Times New Roman" w:hAnsi="Times New Roman" w:cs="Times New Roman"/>
            <w:noProof/>
            <w:sz w:val="24"/>
            <w:szCs w:val="24"/>
          </w:rPr>
          <w:t xml:space="preserve"> Periode Estimasi Jendela</w:t>
        </w:r>
        <w:r w:rsidRPr="00CD351D">
          <w:rPr>
            <w:rFonts w:ascii="Times New Roman" w:hAnsi="Times New Roman" w:cs="Times New Roman"/>
            <w:noProof/>
            <w:webHidden/>
            <w:sz w:val="24"/>
            <w:szCs w:val="24"/>
          </w:rPr>
          <w:tab/>
        </w:r>
        <w:r w:rsidRPr="00CD351D">
          <w:rPr>
            <w:rFonts w:ascii="Times New Roman" w:hAnsi="Times New Roman" w:cs="Times New Roman"/>
            <w:noProof/>
            <w:webHidden/>
            <w:sz w:val="24"/>
            <w:szCs w:val="24"/>
          </w:rPr>
          <w:fldChar w:fldCharType="begin"/>
        </w:r>
        <w:r w:rsidRPr="00CD351D">
          <w:rPr>
            <w:rFonts w:ascii="Times New Roman" w:hAnsi="Times New Roman" w:cs="Times New Roman"/>
            <w:noProof/>
            <w:webHidden/>
            <w:sz w:val="24"/>
            <w:szCs w:val="24"/>
          </w:rPr>
          <w:instrText xml:space="preserve"> PAGEREF _Toc184151691 \h </w:instrText>
        </w:r>
        <w:r w:rsidRPr="00CD351D">
          <w:rPr>
            <w:rFonts w:ascii="Times New Roman" w:hAnsi="Times New Roman" w:cs="Times New Roman"/>
            <w:noProof/>
            <w:webHidden/>
            <w:sz w:val="24"/>
            <w:szCs w:val="24"/>
          </w:rPr>
        </w:r>
        <w:r w:rsidRPr="00CD351D">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26</w:t>
        </w:r>
        <w:r w:rsidRPr="00CD351D">
          <w:rPr>
            <w:rFonts w:ascii="Times New Roman" w:hAnsi="Times New Roman" w:cs="Times New Roman"/>
            <w:noProof/>
            <w:webHidden/>
            <w:sz w:val="24"/>
            <w:szCs w:val="24"/>
          </w:rPr>
          <w:fldChar w:fldCharType="end"/>
        </w:r>
      </w:hyperlink>
    </w:p>
    <w:p w14:paraId="015A2044" w14:textId="7270259D" w:rsidR="00CD351D" w:rsidRDefault="00CD351D" w:rsidP="00912166">
      <w:pPr>
        <w:pStyle w:val="TableofFigures"/>
        <w:tabs>
          <w:tab w:val="right" w:leader="dot" w:pos="7930"/>
        </w:tabs>
        <w:spacing w:line="480" w:lineRule="auto"/>
        <w:jc w:val="both"/>
        <w:rPr>
          <w:rFonts w:eastAsiaTheme="minorEastAsia"/>
          <w:noProof/>
          <w:kern w:val="2"/>
          <w:lang w:val="en-ID" w:eastAsia="en-ID"/>
          <w14:ligatures w14:val="standardContextual"/>
        </w:rPr>
      </w:pPr>
      <w:hyperlink w:anchor="_Toc184151692" w:history="1">
        <w:r w:rsidRPr="00CD351D">
          <w:rPr>
            <w:rStyle w:val="Hyperlink"/>
            <w:rFonts w:ascii="Times New Roman" w:hAnsi="Times New Roman" w:cs="Times New Roman"/>
            <w:noProof/>
            <w:sz w:val="24"/>
            <w:szCs w:val="24"/>
          </w:rPr>
          <w:t>3</w:t>
        </w:r>
        <w:r w:rsidR="00912166">
          <w:rPr>
            <w:rStyle w:val="Hyperlink"/>
            <w:rFonts w:ascii="Times New Roman" w:hAnsi="Times New Roman" w:cs="Times New Roman"/>
            <w:noProof/>
            <w:sz w:val="24"/>
            <w:szCs w:val="24"/>
          </w:rPr>
          <w:t>.</w:t>
        </w:r>
        <w:r w:rsidR="00724902">
          <w:rPr>
            <w:rStyle w:val="Hyperlink"/>
            <w:rFonts w:ascii="Times New Roman" w:hAnsi="Times New Roman" w:cs="Times New Roman"/>
            <w:noProof/>
            <w:sz w:val="24"/>
            <w:szCs w:val="24"/>
          </w:rPr>
          <w:t xml:space="preserve"> Kerangka Pemikiran Konseptual</w:t>
        </w:r>
        <w:r w:rsidRPr="00CD351D">
          <w:rPr>
            <w:rFonts w:ascii="Times New Roman" w:hAnsi="Times New Roman" w:cs="Times New Roman"/>
            <w:noProof/>
            <w:webHidden/>
            <w:sz w:val="24"/>
            <w:szCs w:val="24"/>
          </w:rPr>
          <w:tab/>
        </w:r>
        <w:r w:rsidRPr="00CD351D">
          <w:rPr>
            <w:rFonts w:ascii="Times New Roman" w:hAnsi="Times New Roman" w:cs="Times New Roman"/>
            <w:noProof/>
            <w:webHidden/>
            <w:sz w:val="24"/>
            <w:szCs w:val="24"/>
          </w:rPr>
          <w:fldChar w:fldCharType="begin"/>
        </w:r>
        <w:r w:rsidRPr="00CD351D">
          <w:rPr>
            <w:rFonts w:ascii="Times New Roman" w:hAnsi="Times New Roman" w:cs="Times New Roman"/>
            <w:noProof/>
            <w:webHidden/>
            <w:sz w:val="24"/>
            <w:szCs w:val="24"/>
          </w:rPr>
          <w:instrText xml:space="preserve"> PAGEREF _Toc184151692 \h </w:instrText>
        </w:r>
        <w:r w:rsidRPr="00CD351D">
          <w:rPr>
            <w:rFonts w:ascii="Times New Roman" w:hAnsi="Times New Roman" w:cs="Times New Roman"/>
            <w:noProof/>
            <w:webHidden/>
            <w:sz w:val="24"/>
            <w:szCs w:val="24"/>
          </w:rPr>
        </w:r>
        <w:r w:rsidRPr="00CD351D">
          <w:rPr>
            <w:rFonts w:ascii="Times New Roman" w:hAnsi="Times New Roman" w:cs="Times New Roman"/>
            <w:noProof/>
            <w:webHidden/>
            <w:sz w:val="24"/>
            <w:szCs w:val="24"/>
          </w:rPr>
          <w:fldChar w:fldCharType="separate"/>
        </w:r>
        <w:r w:rsidR="00546DAC">
          <w:rPr>
            <w:rFonts w:ascii="Times New Roman" w:hAnsi="Times New Roman" w:cs="Times New Roman"/>
            <w:noProof/>
            <w:webHidden/>
            <w:sz w:val="24"/>
            <w:szCs w:val="24"/>
          </w:rPr>
          <w:t>46</w:t>
        </w:r>
        <w:r w:rsidRPr="00CD351D">
          <w:rPr>
            <w:rFonts w:ascii="Times New Roman" w:hAnsi="Times New Roman" w:cs="Times New Roman"/>
            <w:noProof/>
            <w:webHidden/>
            <w:sz w:val="24"/>
            <w:szCs w:val="24"/>
          </w:rPr>
          <w:fldChar w:fldCharType="end"/>
        </w:r>
      </w:hyperlink>
    </w:p>
    <w:p w14:paraId="7E51E064" w14:textId="03798478" w:rsidR="00B958CC" w:rsidRPr="00344E3A" w:rsidRDefault="00CD351D" w:rsidP="00912166">
      <w:pPr>
        <w:pStyle w:val="Heading1"/>
        <w:spacing w:after="0"/>
        <w:rPr>
          <w:rFonts w:cs="Times New Roman"/>
          <w:b w:val="0"/>
          <w:szCs w:val="24"/>
        </w:rPr>
      </w:pPr>
      <w:r>
        <w:rPr>
          <w:rFonts w:cs="Times New Roman"/>
          <w:szCs w:val="24"/>
        </w:rPr>
        <w:fldChar w:fldCharType="end"/>
      </w:r>
    </w:p>
    <w:p w14:paraId="594B0294" w14:textId="63F7A881" w:rsidR="00523F8D" w:rsidRDefault="00523F8D" w:rsidP="0093680B">
      <w:pPr>
        <w:spacing w:line="480" w:lineRule="auto"/>
        <w:rPr>
          <w:rFonts w:asciiTheme="majorBidi" w:hAnsiTheme="majorBidi" w:cstheme="majorBidi"/>
          <w:sz w:val="24"/>
          <w:szCs w:val="24"/>
        </w:rPr>
      </w:pPr>
    </w:p>
    <w:p w14:paraId="2F085281" w14:textId="77777777" w:rsidR="00CC2D2D" w:rsidRDefault="00CC2D2D" w:rsidP="0093680B">
      <w:pPr>
        <w:spacing w:line="480" w:lineRule="auto"/>
        <w:rPr>
          <w:rFonts w:asciiTheme="majorBidi" w:hAnsiTheme="majorBidi" w:cstheme="majorBidi"/>
          <w:sz w:val="24"/>
          <w:szCs w:val="24"/>
        </w:rPr>
      </w:pPr>
    </w:p>
    <w:p w14:paraId="6571A7AF" w14:textId="41E1C949" w:rsidR="00523F8D" w:rsidRDefault="00523F8D" w:rsidP="0093680B">
      <w:pPr>
        <w:spacing w:line="480" w:lineRule="auto"/>
        <w:rPr>
          <w:rFonts w:asciiTheme="majorBidi" w:hAnsiTheme="majorBidi" w:cstheme="majorBidi"/>
          <w:sz w:val="24"/>
          <w:szCs w:val="24"/>
        </w:rPr>
      </w:pPr>
    </w:p>
    <w:p w14:paraId="0DF3C40C" w14:textId="0CF40427" w:rsidR="00523F8D" w:rsidRDefault="00523F8D" w:rsidP="0093680B">
      <w:pPr>
        <w:spacing w:line="480" w:lineRule="auto"/>
        <w:rPr>
          <w:rFonts w:asciiTheme="majorBidi" w:hAnsiTheme="majorBidi" w:cstheme="majorBidi"/>
          <w:sz w:val="24"/>
          <w:szCs w:val="24"/>
        </w:rPr>
      </w:pPr>
    </w:p>
    <w:p w14:paraId="084FFC80" w14:textId="556D9B68" w:rsidR="00523F8D" w:rsidRDefault="00523F8D" w:rsidP="0093680B">
      <w:pPr>
        <w:spacing w:line="480" w:lineRule="auto"/>
        <w:rPr>
          <w:rFonts w:asciiTheme="majorBidi" w:hAnsiTheme="majorBidi" w:cstheme="majorBidi"/>
          <w:sz w:val="24"/>
          <w:szCs w:val="24"/>
        </w:rPr>
      </w:pPr>
    </w:p>
    <w:p w14:paraId="51C36CAD" w14:textId="77777777" w:rsidR="00CD351D" w:rsidRDefault="00CD351D" w:rsidP="0093680B">
      <w:pPr>
        <w:spacing w:line="480" w:lineRule="auto"/>
        <w:rPr>
          <w:rFonts w:asciiTheme="majorBidi" w:hAnsiTheme="majorBidi" w:cstheme="majorBidi"/>
          <w:sz w:val="24"/>
          <w:szCs w:val="24"/>
        </w:rPr>
      </w:pPr>
    </w:p>
    <w:p w14:paraId="74E127CD" w14:textId="77777777" w:rsidR="00CD351D" w:rsidRDefault="00CD351D" w:rsidP="0093680B">
      <w:pPr>
        <w:spacing w:line="480" w:lineRule="auto"/>
        <w:rPr>
          <w:rFonts w:asciiTheme="majorBidi" w:hAnsiTheme="majorBidi" w:cstheme="majorBidi"/>
          <w:sz w:val="24"/>
          <w:szCs w:val="24"/>
        </w:rPr>
      </w:pPr>
    </w:p>
    <w:p w14:paraId="68EFC656" w14:textId="2C51E45B" w:rsidR="00523F8D" w:rsidRDefault="00523F8D" w:rsidP="0093680B">
      <w:pPr>
        <w:spacing w:line="480" w:lineRule="auto"/>
        <w:rPr>
          <w:rFonts w:asciiTheme="majorBidi" w:hAnsiTheme="majorBidi" w:cstheme="majorBidi"/>
          <w:sz w:val="24"/>
          <w:szCs w:val="24"/>
        </w:rPr>
      </w:pPr>
    </w:p>
    <w:p w14:paraId="3666671A" w14:textId="5BC60AAA" w:rsidR="00005727" w:rsidRDefault="00005727" w:rsidP="0093680B">
      <w:pPr>
        <w:spacing w:line="480" w:lineRule="auto"/>
        <w:rPr>
          <w:rFonts w:asciiTheme="majorBidi" w:hAnsiTheme="majorBidi" w:cstheme="majorBidi"/>
          <w:sz w:val="24"/>
          <w:szCs w:val="24"/>
        </w:rPr>
      </w:pPr>
    </w:p>
    <w:p w14:paraId="5793FED0" w14:textId="3BCB3766" w:rsidR="00A23146" w:rsidRDefault="00A23146" w:rsidP="0093680B">
      <w:pPr>
        <w:spacing w:line="480" w:lineRule="auto"/>
        <w:rPr>
          <w:rFonts w:asciiTheme="majorBidi" w:hAnsiTheme="majorBidi" w:cstheme="majorBidi"/>
          <w:sz w:val="24"/>
          <w:szCs w:val="24"/>
        </w:rPr>
      </w:pPr>
    </w:p>
    <w:p w14:paraId="7E190F95" w14:textId="0AFA90E0" w:rsidR="00A23146" w:rsidRDefault="00A23146" w:rsidP="0093680B">
      <w:pPr>
        <w:spacing w:line="480" w:lineRule="auto"/>
        <w:rPr>
          <w:rFonts w:asciiTheme="majorBidi" w:hAnsiTheme="majorBidi" w:cstheme="majorBidi"/>
          <w:sz w:val="24"/>
          <w:szCs w:val="24"/>
        </w:rPr>
      </w:pPr>
    </w:p>
    <w:p w14:paraId="49949500" w14:textId="77777777" w:rsidR="00A23146" w:rsidRPr="00503EF3" w:rsidRDefault="00A23146" w:rsidP="0093680B">
      <w:pPr>
        <w:spacing w:line="480" w:lineRule="auto"/>
        <w:rPr>
          <w:rFonts w:asciiTheme="majorBidi" w:hAnsiTheme="majorBidi" w:cstheme="majorBidi"/>
          <w:sz w:val="24"/>
          <w:szCs w:val="24"/>
        </w:rPr>
        <w:sectPr w:rsidR="00A23146" w:rsidRPr="00503EF3" w:rsidSect="00C77E50">
          <w:headerReference w:type="default" r:id="rId20"/>
          <w:footerReference w:type="first" r:id="rId21"/>
          <w:type w:val="continuous"/>
          <w:pgSz w:w="11909" w:h="16834" w:code="9"/>
          <w:pgMar w:top="2268" w:right="1701" w:bottom="1701" w:left="2268" w:header="720" w:footer="720" w:gutter="0"/>
          <w:pgNumType w:fmt="lowerRoman" w:start="8"/>
          <w:cols w:space="708"/>
          <w:docGrid w:linePitch="299"/>
        </w:sectPr>
      </w:pPr>
    </w:p>
    <w:p w14:paraId="17270AA1" w14:textId="2DB680AA" w:rsidR="00403373" w:rsidRPr="004D50AA" w:rsidRDefault="00403373" w:rsidP="003A1CBA">
      <w:pPr>
        <w:pStyle w:val="Heading1"/>
      </w:pPr>
      <w:bookmarkStart w:id="13" w:name="_Toc177977006"/>
      <w:bookmarkStart w:id="14" w:name="_Hlk152148127"/>
      <w:r w:rsidRPr="004D50AA">
        <w:lastRenderedPageBreak/>
        <w:t>BAB I</w:t>
      </w:r>
      <w:bookmarkEnd w:id="13"/>
    </w:p>
    <w:p w14:paraId="32D5083B" w14:textId="4378A4CD" w:rsidR="00C6391D" w:rsidRPr="0064191C" w:rsidRDefault="00024A1F" w:rsidP="003A1CBA">
      <w:pPr>
        <w:pStyle w:val="Heading1"/>
      </w:pPr>
      <w:bookmarkStart w:id="15" w:name="_Toc177977007"/>
      <w:r w:rsidRPr="004D50AA">
        <w:t>PENDAHULUAN</w:t>
      </w:r>
      <w:bookmarkEnd w:id="15"/>
    </w:p>
    <w:p w14:paraId="647F250E" w14:textId="638C229F" w:rsidR="00403373" w:rsidRPr="0009651D" w:rsidRDefault="00403373" w:rsidP="004B1B53">
      <w:pPr>
        <w:pStyle w:val="Heading2"/>
        <w:numPr>
          <w:ilvl w:val="0"/>
          <w:numId w:val="26"/>
        </w:numPr>
        <w:spacing w:line="480" w:lineRule="auto"/>
        <w:rPr>
          <w:rFonts w:ascii="Times New Roman" w:hAnsi="Times New Roman" w:cs="Times New Roman"/>
          <w:b/>
          <w:color w:val="auto"/>
          <w:sz w:val="24"/>
          <w:szCs w:val="24"/>
        </w:rPr>
      </w:pPr>
      <w:bookmarkStart w:id="16" w:name="_Toc177977008"/>
      <w:r w:rsidRPr="0009651D">
        <w:rPr>
          <w:rFonts w:ascii="Times New Roman" w:hAnsi="Times New Roman" w:cs="Times New Roman"/>
          <w:b/>
          <w:color w:val="auto"/>
          <w:sz w:val="24"/>
          <w:szCs w:val="24"/>
        </w:rPr>
        <w:t xml:space="preserve">Latar </w:t>
      </w:r>
      <w:proofErr w:type="spellStart"/>
      <w:r w:rsidRPr="0009651D">
        <w:rPr>
          <w:rFonts w:ascii="Times New Roman" w:hAnsi="Times New Roman" w:cs="Times New Roman"/>
          <w:b/>
          <w:color w:val="auto"/>
          <w:sz w:val="24"/>
          <w:szCs w:val="24"/>
        </w:rPr>
        <w:t>Belakang</w:t>
      </w:r>
      <w:proofErr w:type="spellEnd"/>
      <w:r w:rsidRPr="0009651D">
        <w:rPr>
          <w:rFonts w:ascii="Times New Roman" w:hAnsi="Times New Roman" w:cs="Times New Roman"/>
          <w:b/>
          <w:color w:val="auto"/>
          <w:sz w:val="24"/>
          <w:szCs w:val="24"/>
        </w:rPr>
        <w:t xml:space="preserve"> Masalah</w:t>
      </w:r>
      <w:bookmarkEnd w:id="16"/>
    </w:p>
    <w:p w14:paraId="4C1D4551" w14:textId="0CA0A8F0" w:rsidR="005E3926" w:rsidRDefault="00D542A5" w:rsidP="00322182">
      <w:pPr>
        <w:autoSpaceDE w:val="0"/>
        <w:autoSpaceDN w:val="0"/>
        <w:adjustRightInd w:val="0"/>
        <w:spacing w:after="0" w:line="480" w:lineRule="auto"/>
        <w:ind w:left="720" w:firstLine="720"/>
        <w:jc w:val="both"/>
        <w:rPr>
          <w:rFonts w:ascii="Times New Roman" w:hAnsi="Times New Roman" w:cs="Times New Roman"/>
          <w:sz w:val="24"/>
          <w:szCs w:val="24"/>
        </w:rPr>
      </w:pPr>
      <w:r w:rsidRPr="004D50AA">
        <w:rPr>
          <w:rFonts w:ascii="Times New Roman" w:hAnsi="Times New Roman" w:cs="Times New Roman"/>
          <w:sz w:val="24"/>
          <w:szCs w:val="24"/>
        </w:rPr>
        <w:t xml:space="preserve">Salah </w:t>
      </w:r>
      <w:proofErr w:type="spellStart"/>
      <w:r w:rsidRPr="004D50AA">
        <w:rPr>
          <w:rFonts w:ascii="Times New Roman" w:hAnsi="Times New Roman" w:cs="Times New Roman"/>
          <w:sz w:val="24"/>
          <w:szCs w:val="24"/>
        </w:rPr>
        <w:t>satu</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instrumen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jangka</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panjang</w:t>
      </w:r>
      <w:proofErr w:type="spellEnd"/>
      <w:r w:rsidRPr="004D50AA">
        <w:rPr>
          <w:rFonts w:ascii="Times New Roman" w:hAnsi="Times New Roman" w:cs="Times New Roman"/>
          <w:sz w:val="24"/>
          <w:szCs w:val="24"/>
        </w:rPr>
        <w:t xml:space="preserve"> ya</w:t>
      </w:r>
      <w:r w:rsidR="00CC2D2D">
        <w:rPr>
          <w:rFonts w:ascii="Times New Roman" w:hAnsi="Times New Roman" w:cs="Times New Roman"/>
          <w:sz w:val="24"/>
          <w:szCs w:val="24"/>
        </w:rPr>
        <w:t xml:space="preserve">ng paling popular dan </w:t>
      </w:r>
      <w:proofErr w:type="spellStart"/>
      <w:r w:rsidR="00CC2D2D">
        <w:rPr>
          <w:rFonts w:ascii="Times New Roman" w:hAnsi="Times New Roman" w:cs="Times New Roman"/>
          <w:sz w:val="24"/>
          <w:szCs w:val="24"/>
        </w:rPr>
        <w:t>banyak</w:t>
      </w:r>
      <w:proofErr w:type="spellEnd"/>
      <w:r w:rsidR="00CC2D2D">
        <w:rPr>
          <w:rFonts w:ascii="Times New Roman" w:hAnsi="Times New Roman" w:cs="Times New Roman"/>
          <w:sz w:val="24"/>
          <w:szCs w:val="24"/>
        </w:rPr>
        <w:t xml:space="preserve"> </w:t>
      </w:r>
      <w:proofErr w:type="spellStart"/>
      <w:r w:rsidR="00CC2D2D" w:rsidRPr="00246022">
        <w:rPr>
          <w:rFonts w:ascii="Times New Roman" w:hAnsi="Times New Roman" w:cs="Times New Roman"/>
          <w:sz w:val="24"/>
          <w:szCs w:val="24"/>
        </w:rPr>
        <w:t>di</w:t>
      </w:r>
      <w:r w:rsidRPr="00246022">
        <w:rPr>
          <w:rFonts w:ascii="Times New Roman" w:hAnsi="Times New Roman" w:cs="Times New Roman"/>
          <w:sz w:val="24"/>
          <w:szCs w:val="24"/>
        </w:rPr>
        <w:t>pilih</w:t>
      </w:r>
      <w:proofErr w:type="spellEnd"/>
      <w:r w:rsidRPr="004D50AA">
        <w:rPr>
          <w:rFonts w:ascii="Times New Roman" w:hAnsi="Times New Roman" w:cs="Times New Roman"/>
          <w:sz w:val="24"/>
          <w:szCs w:val="24"/>
        </w:rPr>
        <w:t xml:space="preserve"> oleh </w:t>
      </w:r>
      <w:proofErr w:type="spellStart"/>
      <w:r w:rsidRPr="004D50AA">
        <w:rPr>
          <w:rFonts w:ascii="Times New Roman" w:hAnsi="Times New Roman" w:cs="Times New Roman"/>
          <w:sz w:val="24"/>
          <w:szCs w:val="24"/>
        </w:rPr>
        <w:t>perusahaan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ada</w:t>
      </w:r>
      <w:r w:rsidR="00CC2D2D">
        <w:rPr>
          <w:rFonts w:ascii="Times New Roman" w:hAnsi="Times New Roman" w:cs="Times New Roman"/>
          <w:sz w:val="24"/>
          <w:szCs w:val="24"/>
        </w:rPr>
        <w:t>lah</w:t>
      </w:r>
      <w:proofErr w:type="spellEnd"/>
      <w:r w:rsidR="00CC2D2D">
        <w:rPr>
          <w:rFonts w:ascii="Times New Roman" w:hAnsi="Times New Roman" w:cs="Times New Roman"/>
          <w:sz w:val="24"/>
          <w:szCs w:val="24"/>
        </w:rPr>
        <w:t xml:space="preserve"> </w:t>
      </w:r>
      <w:proofErr w:type="spellStart"/>
      <w:r w:rsidR="00CC2D2D">
        <w:rPr>
          <w:rFonts w:ascii="Times New Roman" w:hAnsi="Times New Roman" w:cs="Times New Roman"/>
          <w:sz w:val="24"/>
          <w:szCs w:val="24"/>
        </w:rPr>
        <w:t>saham</w:t>
      </w:r>
      <w:proofErr w:type="spellEnd"/>
      <w:r w:rsidR="00CC2D2D">
        <w:rPr>
          <w:rFonts w:ascii="Times New Roman" w:hAnsi="Times New Roman" w:cs="Times New Roman"/>
          <w:sz w:val="24"/>
          <w:szCs w:val="24"/>
        </w:rPr>
        <w:t xml:space="preserve">. Saham </w:t>
      </w:r>
      <w:proofErr w:type="spellStart"/>
      <w:r w:rsidR="00CC2D2D">
        <w:rPr>
          <w:rFonts w:ascii="Times New Roman" w:hAnsi="Times New Roman" w:cs="Times New Roman"/>
          <w:sz w:val="24"/>
          <w:szCs w:val="24"/>
        </w:rPr>
        <w:t>dapat</w:t>
      </w:r>
      <w:proofErr w:type="spellEnd"/>
      <w:r w:rsidR="00CC2D2D">
        <w:rPr>
          <w:rFonts w:ascii="Times New Roman" w:hAnsi="Times New Roman" w:cs="Times New Roman"/>
          <w:sz w:val="24"/>
          <w:szCs w:val="24"/>
        </w:rPr>
        <w:t xml:space="preserve"> </w:t>
      </w:r>
      <w:proofErr w:type="spellStart"/>
      <w:r w:rsidR="00CC2D2D" w:rsidRPr="00246022">
        <w:rPr>
          <w:rFonts w:ascii="Times New Roman" w:hAnsi="Times New Roman" w:cs="Times New Roman"/>
          <w:sz w:val="24"/>
          <w:szCs w:val="24"/>
        </w:rPr>
        <w:t>di</w:t>
      </w:r>
      <w:r w:rsidRPr="00246022">
        <w:rPr>
          <w:rFonts w:ascii="Times New Roman" w:hAnsi="Times New Roman" w:cs="Times New Roman"/>
          <w:sz w:val="24"/>
          <w:szCs w:val="24"/>
        </w:rPr>
        <w:t>definisikan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sebagai</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tanda</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penyertaan</w:t>
      </w:r>
      <w:proofErr w:type="spellEnd"/>
      <w:r w:rsidRPr="004D50AA">
        <w:rPr>
          <w:rFonts w:ascii="Times New Roman" w:hAnsi="Times New Roman" w:cs="Times New Roman"/>
          <w:sz w:val="24"/>
          <w:szCs w:val="24"/>
        </w:rPr>
        <w:t xml:space="preserve"> modal </w:t>
      </w:r>
      <w:proofErr w:type="spellStart"/>
      <w:r w:rsidRPr="004D50AA">
        <w:rPr>
          <w:rFonts w:ascii="Times New Roman" w:hAnsi="Times New Roman" w:cs="Times New Roman"/>
          <w:sz w:val="24"/>
          <w:szCs w:val="24"/>
        </w:rPr>
        <w:t>seseorang</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atau</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pihak</w:t>
      </w:r>
      <w:proofErr w:type="spellEnd"/>
      <w:r w:rsidRPr="004D50AA">
        <w:rPr>
          <w:rFonts w:ascii="Times New Roman" w:hAnsi="Times New Roman" w:cs="Times New Roman"/>
          <w:sz w:val="24"/>
          <w:szCs w:val="24"/>
        </w:rPr>
        <w:t xml:space="preserve"> (badan </w:t>
      </w:r>
      <w:proofErr w:type="spellStart"/>
      <w:r w:rsidRPr="004D50AA">
        <w:rPr>
          <w:rFonts w:ascii="Times New Roman" w:hAnsi="Times New Roman" w:cs="Times New Roman"/>
          <w:sz w:val="24"/>
          <w:szCs w:val="24"/>
        </w:rPr>
        <w:t>usaha</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dalam</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suatu</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per</w:t>
      </w:r>
      <w:r w:rsidR="008F670E">
        <w:rPr>
          <w:rFonts w:ascii="Times New Roman" w:hAnsi="Times New Roman" w:cs="Times New Roman"/>
          <w:sz w:val="24"/>
          <w:szCs w:val="24"/>
        </w:rPr>
        <w:t>usahaan</w:t>
      </w:r>
      <w:proofErr w:type="spellEnd"/>
      <w:r w:rsidR="008F670E">
        <w:rPr>
          <w:rFonts w:ascii="Times New Roman" w:hAnsi="Times New Roman" w:cs="Times New Roman"/>
          <w:sz w:val="24"/>
          <w:szCs w:val="24"/>
        </w:rPr>
        <w:t xml:space="preserve">. </w:t>
      </w:r>
      <w:proofErr w:type="spellStart"/>
      <w:r w:rsidR="008F670E">
        <w:rPr>
          <w:rFonts w:ascii="Times New Roman" w:hAnsi="Times New Roman" w:cs="Times New Roman"/>
          <w:sz w:val="24"/>
          <w:szCs w:val="24"/>
        </w:rPr>
        <w:t>Dengan</w:t>
      </w:r>
      <w:proofErr w:type="spellEnd"/>
      <w:r w:rsidR="008F670E">
        <w:rPr>
          <w:rFonts w:ascii="Times New Roman" w:hAnsi="Times New Roman" w:cs="Times New Roman"/>
          <w:sz w:val="24"/>
          <w:szCs w:val="24"/>
        </w:rPr>
        <w:t xml:space="preserve"> </w:t>
      </w:r>
      <w:proofErr w:type="spellStart"/>
      <w:r w:rsidR="008F670E">
        <w:rPr>
          <w:rFonts w:ascii="Times New Roman" w:hAnsi="Times New Roman" w:cs="Times New Roman"/>
          <w:sz w:val="24"/>
          <w:szCs w:val="24"/>
        </w:rPr>
        <w:t>memiliki</w:t>
      </w:r>
      <w:proofErr w:type="spellEnd"/>
      <w:r w:rsidR="008F670E">
        <w:rPr>
          <w:rFonts w:ascii="Times New Roman" w:hAnsi="Times New Roman" w:cs="Times New Roman"/>
          <w:sz w:val="24"/>
          <w:szCs w:val="24"/>
        </w:rPr>
        <w:t xml:space="preserve"> </w:t>
      </w:r>
      <w:proofErr w:type="spellStart"/>
      <w:r w:rsidR="008F670E">
        <w:rPr>
          <w:rFonts w:ascii="Times New Roman" w:hAnsi="Times New Roman" w:cs="Times New Roman"/>
          <w:sz w:val="24"/>
          <w:szCs w:val="24"/>
        </w:rPr>
        <w:t>saham</w:t>
      </w:r>
      <w:proofErr w:type="spellEnd"/>
      <w:r w:rsidR="008F670E">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secara</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otomatis</w:t>
      </w:r>
      <w:proofErr w:type="spellEnd"/>
      <w:r w:rsidR="008F670E">
        <w:rPr>
          <w:rFonts w:ascii="Times New Roman" w:hAnsi="Times New Roman" w:cs="Times New Roman"/>
          <w:sz w:val="24"/>
          <w:szCs w:val="24"/>
        </w:rPr>
        <w:t>,</w:t>
      </w:r>
      <w:r w:rsidRPr="004D50AA">
        <w:rPr>
          <w:rFonts w:ascii="Times New Roman" w:hAnsi="Times New Roman" w:cs="Times New Roman"/>
          <w:sz w:val="24"/>
          <w:szCs w:val="24"/>
        </w:rPr>
        <w:t xml:space="preserve"> investor </w:t>
      </w:r>
      <w:proofErr w:type="spellStart"/>
      <w:r w:rsidR="00FC32CE">
        <w:rPr>
          <w:rFonts w:ascii="Times New Roman" w:hAnsi="Times New Roman" w:cs="Times New Roman"/>
          <w:sz w:val="24"/>
          <w:szCs w:val="24"/>
        </w:rPr>
        <w:t>secara</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otomatis</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menjadi</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pemilik</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bagian</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perusahaan</w:t>
      </w:r>
      <w:proofErr w:type="spellEnd"/>
      <w:r w:rsidR="00FC32CE">
        <w:rPr>
          <w:rFonts w:ascii="Times New Roman" w:hAnsi="Times New Roman" w:cs="Times New Roman"/>
          <w:sz w:val="24"/>
          <w:szCs w:val="24"/>
        </w:rPr>
        <w:t xml:space="preserve"> dan </w:t>
      </w:r>
      <w:proofErr w:type="spellStart"/>
      <w:r w:rsidR="00FC32CE">
        <w:rPr>
          <w:rFonts w:ascii="Times New Roman" w:hAnsi="Times New Roman" w:cs="Times New Roman"/>
          <w:sz w:val="24"/>
          <w:szCs w:val="24"/>
        </w:rPr>
        <w:t>memenuhi</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syarat</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untuk</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menerima</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sebagian</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dari</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keuntungan</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perusahaan</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dalam</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bentuk</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dividen</w:t>
      </w:r>
      <w:proofErr w:type="spellEnd"/>
      <w:r w:rsidR="00FC32CE">
        <w:rPr>
          <w:rFonts w:ascii="Times New Roman" w:hAnsi="Times New Roman" w:cs="Times New Roman"/>
          <w:sz w:val="24"/>
          <w:szCs w:val="24"/>
        </w:rPr>
        <w:t xml:space="preserve">. Selain </w:t>
      </w:r>
      <w:proofErr w:type="spellStart"/>
      <w:r w:rsidR="00FC32CE">
        <w:rPr>
          <w:rFonts w:ascii="Times New Roman" w:hAnsi="Times New Roman" w:cs="Times New Roman"/>
          <w:sz w:val="24"/>
          <w:szCs w:val="24"/>
        </w:rPr>
        <w:t>itu</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penerbitan</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saham</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tidak</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hanya</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membantu</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dalam</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mengumpulkan</w:t>
      </w:r>
      <w:proofErr w:type="spellEnd"/>
      <w:r w:rsidR="00FC32CE">
        <w:rPr>
          <w:rFonts w:ascii="Times New Roman" w:hAnsi="Times New Roman" w:cs="Times New Roman"/>
          <w:sz w:val="24"/>
          <w:szCs w:val="24"/>
        </w:rPr>
        <w:t xml:space="preserve"> dana </w:t>
      </w:r>
      <w:proofErr w:type="spellStart"/>
      <w:r w:rsidR="00FC32CE">
        <w:rPr>
          <w:rFonts w:ascii="Times New Roman" w:hAnsi="Times New Roman" w:cs="Times New Roman"/>
          <w:sz w:val="24"/>
          <w:szCs w:val="24"/>
        </w:rPr>
        <w:t>untuk</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upaya</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perusahaan</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tetapi</w:t>
      </w:r>
      <w:proofErr w:type="spellEnd"/>
      <w:r w:rsidR="00FC32CE">
        <w:rPr>
          <w:rFonts w:ascii="Times New Roman" w:hAnsi="Times New Roman" w:cs="Times New Roman"/>
          <w:sz w:val="24"/>
          <w:szCs w:val="24"/>
        </w:rPr>
        <w:t xml:space="preserve"> juga </w:t>
      </w:r>
      <w:proofErr w:type="spellStart"/>
      <w:r w:rsidR="00FC32CE">
        <w:rPr>
          <w:rFonts w:ascii="Times New Roman" w:hAnsi="Times New Roman" w:cs="Times New Roman"/>
          <w:sz w:val="24"/>
          <w:szCs w:val="24"/>
        </w:rPr>
        <w:t>memberikan</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peluang</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bagi</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perusahaan</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untuk</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secara</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bertahap</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memperluas</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operasinya</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ke</w:t>
      </w:r>
      <w:proofErr w:type="spellEnd"/>
      <w:r w:rsidR="00FC32CE">
        <w:rPr>
          <w:rFonts w:ascii="Times New Roman" w:hAnsi="Times New Roman" w:cs="Times New Roman"/>
          <w:sz w:val="24"/>
          <w:szCs w:val="24"/>
        </w:rPr>
        <w:t xml:space="preserve"> pasar yang </w:t>
      </w:r>
      <w:proofErr w:type="spellStart"/>
      <w:r w:rsidR="00FC32CE">
        <w:rPr>
          <w:rFonts w:ascii="Times New Roman" w:hAnsi="Times New Roman" w:cs="Times New Roman"/>
          <w:sz w:val="24"/>
          <w:szCs w:val="24"/>
        </w:rPr>
        <w:t>lebih</w:t>
      </w:r>
      <w:proofErr w:type="spellEnd"/>
      <w:r w:rsidR="00FC32CE">
        <w:rPr>
          <w:rFonts w:ascii="Times New Roman" w:hAnsi="Times New Roman" w:cs="Times New Roman"/>
          <w:sz w:val="24"/>
          <w:szCs w:val="24"/>
        </w:rPr>
        <w:t xml:space="preserve"> </w:t>
      </w:r>
      <w:proofErr w:type="spellStart"/>
      <w:r w:rsidR="00FC32CE">
        <w:rPr>
          <w:rFonts w:ascii="Times New Roman" w:hAnsi="Times New Roman" w:cs="Times New Roman"/>
          <w:sz w:val="24"/>
          <w:szCs w:val="24"/>
        </w:rPr>
        <w:t>besar</w:t>
      </w:r>
      <w:proofErr w:type="spellEnd"/>
      <w:r w:rsidR="00846C48">
        <w:rPr>
          <w:rFonts w:ascii="Times New Roman" w:hAnsi="Times New Roman" w:cs="Times New Roman"/>
          <w:sz w:val="24"/>
          <w:szCs w:val="24"/>
        </w:rPr>
        <w:t xml:space="preserve"> </w:t>
      </w:r>
      <w:r w:rsidR="00846C48" w:rsidRPr="00AE01EE">
        <w:rPr>
          <w:rFonts w:ascii="Times New Roman" w:hAnsi="Times New Roman" w:cs="Times New Roman"/>
          <w:sz w:val="24"/>
          <w:szCs w:val="24"/>
        </w:rPr>
        <w:t>(Nababan, Ihsan et al., 2023).</w:t>
      </w:r>
    </w:p>
    <w:p w14:paraId="46838BC3" w14:textId="35483C7C" w:rsidR="005E3926" w:rsidRDefault="00D542A5" w:rsidP="00D542A5">
      <w:pPr>
        <w:autoSpaceDE w:val="0"/>
        <w:autoSpaceDN w:val="0"/>
        <w:adjustRightInd w:val="0"/>
        <w:spacing w:after="0" w:line="480" w:lineRule="auto"/>
        <w:ind w:left="720" w:firstLine="720"/>
        <w:jc w:val="both"/>
        <w:rPr>
          <w:rFonts w:ascii="Times New Roman" w:hAnsi="Times New Roman" w:cs="Times New Roman"/>
          <w:sz w:val="24"/>
          <w:szCs w:val="24"/>
        </w:rPr>
      </w:pPr>
      <w:r w:rsidRPr="004D50AA">
        <w:rPr>
          <w:rFonts w:ascii="Times New Roman" w:hAnsi="Times New Roman" w:cs="Times New Roman"/>
          <w:sz w:val="24"/>
          <w:szCs w:val="24"/>
        </w:rPr>
        <w:t xml:space="preserve">Perusahaan </w:t>
      </w:r>
      <w:proofErr w:type="spellStart"/>
      <w:r w:rsidRPr="004D50AA">
        <w:rPr>
          <w:rFonts w:ascii="Times New Roman" w:hAnsi="Times New Roman" w:cs="Times New Roman"/>
          <w:sz w:val="24"/>
          <w:szCs w:val="24"/>
        </w:rPr>
        <w:t>bisa</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memberikan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kesempatan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kepada</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masyarakat</w:t>
      </w:r>
      <w:proofErr w:type="spellEnd"/>
      <w:r w:rsidRPr="004D50AA">
        <w:rPr>
          <w:rFonts w:ascii="Times New Roman" w:hAnsi="Times New Roman" w:cs="Times New Roman"/>
          <w:sz w:val="24"/>
          <w:szCs w:val="24"/>
        </w:rPr>
        <w:t xml:space="preserve">, </w:t>
      </w:r>
      <w:r w:rsidRPr="00CC2D2D">
        <w:rPr>
          <w:rFonts w:ascii="Times New Roman" w:hAnsi="Times New Roman" w:cs="Times New Roman"/>
          <w:i/>
          <w:sz w:val="24"/>
          <w:szCs w:val="24"/>
        </w:rPr>
        <w:t>supplier</w:t>
      </w:r>
      <w:r w:rsidRPr="004D50AA">
        <w:rPr>
          <w:rFonts w:ascii="Times New Roman" w:hAnsi="Times New Roman" w:cs="Times New Roman"/>
          <w:sz w:val="24"/>
          <w:szCs w:val="24"/>
        </w:rPr>
        <w:t xml:space="preserve"> dan </w:t>
      </w:r>
      <w:proofErr w:type="spellStart"/>
      <w:r w:rsidRPr="004D50AA">
        <w:rPr>
          <w:rFonts w:ascii="Times New Roman" w:hAnsi="Times New Roman" w:cs="Times New Roman"/>
          <w:sz w:val="24"/>
          <w:szCs w:val="24"/>
        </w:rPr>
        <w:t>pemasok</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bahan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baku</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perusahaan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untuk</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ikut</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membeli</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saham</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perusahaan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sehingga</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akan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timbul</w:t>
      </w:r>
      <w:proofErr w:type="spellEnd"/>
      <w:r w:rsidRPr="004D50AA">
        <w:rPr>
          <w:rFonts w:ascii="Times New Roman" w:hAnsi="Times New Roman" w:cs="Times New Roman"/>
          <w:sz w:val="24"/>
          <w:szCs w:val="24"/>
        </w:rPr>
        <w:t xml:space="preserve"> rasa </w:t>
      </w:r>
      <w:proofErr w:type="spellStart"/>
      <w:r w:rsidRPr="004D50AA">
        <w:rPr>
          <w:rFonts w:ascii="Times New Roman" w:hAnsi="Times New Roman" w:cs="Times New Roman"/>
          <w:sz w:val="24"/>
          <w:szCs w:val="24"/>
        </w:rPr>
        <w:t>memiliki</w:t>
      </w:r>
      <w:proofErr w:type="spellEnd"/>
      <w:r w:rsidRPr="004D50AA">
        <w:rPr>
          <w:rFonts w:ascii="Times New Roman" w:hAnsi="Times New Roman" w:cs="Times New Roman"/>
          <w:sz w:val="24"/>
          <w:szCs w:val="24"/>
        </w:rPr>
        <w:t xml:space="preserve"> dan </w:t>
      </w:r>
      <w:proofErr w:type="spellStart"/>
      <w:r w:rsidRPr="004D50AA">
        <w:rPr>
          <w:rFonts w:ascii="Times New Roman" w:hAnsi="Times New Roman" w:cs="Times New Roman"/>
          <w:sz w:val="24"/>
          <w:szCs w:val="24"/>
        </w:rPr>
        <w:t>menambah</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loyalitas</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untuk</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membesarkan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perusahaan</w:t>
      </w:r>
      <w:proofErr w:type="spellEnd"/>
      <w:r w:rsidRPr="004D50AA">
        <w:rPr>
          <w:rFonts w:ascii="Times New Roman" w:hAnsi="Times New Roman" w:cs="Times New Roman"/>
          <w:sz w:val="24"/>
          <w:szCs w:val="24"/>
        </w:rPr>
        <w:t xml:space="preserve">. Bagi </w:t>
      </w:r>
      <w:proofErr w:type="spellStart"/>
      <w:r w:rsidRPr="004D50AA">
        <w:rPr>
          <w:rFonts w:ascii="Times New Roman" w:hAnsi="Times New Roman" w:cs="Times New Roman"/>
          <w:sz w:val="24"/>
          <w:szCs w:val="24"/>
        </w:rPr>
        <w:t>masyarakat</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saham</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memberikan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kesempatan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untuk</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menanamkan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modalnya</w:t>
      </w:r>
      <w:proofErr w:type="spellEnd"/>
      <w:r w:rsidRPr="004D50AA">
        <w:rPr>
          <w:rFonts w:ascii="Times New Roman" w:hAnsi="Times New Roman" w:cs="Times New Roman"/>
          <w:sz w:val="24"/>
          <w:szCs w:val="24"/>
        </w:rPr>
        <w:t xml:space="preserve"> dan </w:t>
      </w:r>
      <w:proofErr w:type="spellStart"/>
      <w:r w:rsidRPr="004D50AA">
        <w:rPr>
          <w:rFonts w:ascii="Times New Roman" w:hAnsi="Times New Roman" w:cs="Times New Roman"/>
          <w:sz w:val="24"/>
          <w:szCs w:val="24"/>
        </w:rPr>
        <w:t>ikut</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memiliki</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perusahaan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serta</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memperoleh</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potensi</w:t>
      </w:r>
      <w:proofErr w:type="spellEnd"/>
      <w:r w:rsidR="00422860">
        <w:rPr>
          <w:rFonts w:ascii="Times New Roman" w:hAnsi="Times New Roman" w:cs="Times New Roman"/>
          <w:sz w:val="24"/>
          <w:szCs w:val="24"/>
        </w:rPr>
        <w:t xml:space="preserve"> </w:t>
      </w:r>
      <w:proofErr w:type="spellStart"/>
      <w:r w:rsidR="00422860">
        <w:rPr>
          <w:rFonts w:ascii="Times New Roman" w:hAnsi="Times New Roman" w:cs="Times New Roman"/>
          <w:sz w:val="24"/>
          <w:szCs w:val="24"/>
        </w:rPr>
        <w:t>keuntungan</w:t>
      </w:r>
      <w:proofErr w:type="spellEnd"/>
      <w:r w:rsidR="00422860">
        <w:rPr>
          <w:rFonts w:ascii="Times New Roman" w:hAnsi="Times New Roman" w:cs="Times New Roman"/>
          <w:sz w:val="24"/>
          <w:szCs w:val="24"/>
        </w:rPr>
        <w:t xml:space="preserve"> yang </w:t>
      </w:r>
      <w:proofErr w:type="spellStart"/>
      <w:r w:rsidR="00422860">
        <w:rPr>
          <w:rFonts w:ascii="Times New Roman" w:hAnsi="Times New Roman" w:cs="Times New Roman"/>
          <w:sz w:val="24"/>
          <w:szCs w:val="24"/>
        </w:rPr>
        <w:t>menarik</w:t>
      </w:r>
      <w:proofErr w:type="spellEnd"/>
      <w:r w:rsidR="00422860">
        <w:rPr>
          <w:rFonts w:ascii="Times New Roman" w:hAnsi="Times New Roman" w:cs="Times New Roman"/>
          <w:sz w:val="24"/>
          <w:szCs w:val="24"/>
        </w:rPr>
        <w:t xml:space="preserve"> </w:t>
      </w:r>
      <w:proofErr w:type="spellStart"/>
      <w:r w:rsidR="00422860">
        <w:rPr>
          <w:rFonts w:ascii="Times New Roman" w:hAnsi="Times New Roman" w:cs="Times New Roman"/>
          <w:sz w:val="24"/>
          <w:szCs w:val="24"/>
        </w:rPr>
        <w:t>dari</w:t>
      </w:r>
      <w:proofErr w:type="spellEnd"/>
      <w:r w:rsidR="00422860">
        <w:rPr>
          <w:rFonts w:ascii="Times New Roman" w:hAnsi="Times New Roman" w:cs="Times New Roman"/>
          <w:sz w:val="24"/>
          <w:szCs w:val="24"/>
        </w:rPr>
        <w:t xml:space="preserve"> </w:t>
      </w:r>
      <w:proofErr w:type="spellStart"/>
      <w:r w:rsidR="00422860">
        <w:rPr>
          <w:rFonts w:ascii="Times New Roman" w:hAnsi="Times New Roman" w:cs="Times New Roman"/>
          <w:sz w:val="24"/>
          <w:szCs w:val="24"/>
        </w:rPr>
        <w:t>di</w:t>
      </w:r>
      <w:r w:rsidRPr="004D50AA">
        <w:rPr>
          <w:rFonts w:ascii="Times New Roman" w:hAnsi="Times New Roman" w:cs="Times New Roman"/>
          <w:sz w:val="24"/>
          <w:szCs w:val="24"/>
        </w:rPr>
        <w:t>viden</w:t>
      </w:r>
      <w:proofErr w:type="spellEnd"/>
      <w:r w:rsidRPr="004D50AA">
        <w:rPr>
          <w:rFonts w:ascii="Times New Roman" w:hAnsi="Times New Roman" w:cs="Times New Roman"/>
          <w:sz w:val="24"/>
          <w:szCs w:val="24"/>
        </w:rPr>
        <w:t xml:space="preserve"> </w:t>
      </w:r>
      <w:proofErr w:type="spellStart"/>
      <w:r w:rsidRPr="004D50AA">
        <w:rPr>
          <w:rFonts w:ascii="Times New Roman" w:hAnsi="Times New Roman" w:cs="Times New Roman"/>
          <w:sz w:val="24"/>
          <w:szCs w:val="24"/>
        </w:rPr>
        <w:t>ataupun</w:t>
      </w:r>
      <w:proofErr w:type="spellEnd"/>
      <w:r w:rsidRPr="004D50AA">
        <w:rPr>
          <w:rFonts w:ascii="Times New Roman" w:hAnsi="Times New Roman" w:cs="Times New Roman"/>
          <w:sz w:val="24"/>
          <w:szCs w:val="24"/>
        </w:rPr>
        <w:t xml:space="preserve"> </w:t>
      </w:r>
      <w:r w:rsidRPr="00CC2D2D">
        <w:rPr>
          <w:rFonts w:ascii="Times New Roman" w:hAnsi="Times New Roman" w:cs="Times New Roman"/>
          <w:i/>
          <w:sz w:val="24"/>
          <w:szCs w:val="24"/>
        </w:rPr>
        <w:t>capital gain</w:t>
      </w:r>
      <w:r w:rsidRPr="004D50AA">
        <w:rPr>
          <w:rFonts w:ascii="Times New Roman" w:hAnsi="Times New Roman" w:cs="Times New Roman"/>
          <w:sz w:val="24"/>
          <w:szCs w:val="24"/>
        </w:rPr>
        <w:t xml:space="preserve">. </w:t>
      </w:r>
    </w:p>
    <w:p w14:paraId="112F4F39" w14:textId="3D701804" w:rsidR="00503EF3" w:rsidRPr="004D50AA" w:rsidRDefault="00AE01EE" w:rsidP="00D542A5">
      <w:pPr>
        <w:autoSpaceDE w:val="0"/>
        <w:autoSpaceDN w:val="0"/>
        <w:adjustRightInd w:val="0"/>
        <w:spacing w:after="0" w:line="480" w:lineRule="auto"/>
        <w:ind w:left="720" w:firstLine="720"/>
        <w:jc w:val="both"/>
        <w:rPr>
          <w:rFonts w:ascii="Times New Roman" w:hAnsi="Times New Roman" w:cs="Times New Roman"/>
          <w:sz w:val="24"/>
          <w:szCs w:val="24"/>
        </w:rPr>
      </w:pPr>
      <w:proofErr w:type="spellStart"/>
      <w:r w:rsidRPr="00AE01EE">
        <w:rPr>
          <w:rFonts w:ascii="Times New Roman" w:hAnsi="Times New Roman" w:cs="Times New Roman"/>
          <w:sz w:val="24"/>
          <w:szCs w:val="24"/>
        </w:rPr>
        <w:t>Dividen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mewakili</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keuntungan</w:t>
      </w:r>
      <w:proofErr w:type="spellEnd"/>
      <w:r w:rsidRPr="00AE01EE">
        <w:rPr>
          <w:rFonts w:ascii="Times New Roman" w:hAnsi="Times New Roman" w:cs="Times New Roman"/>
          <w:sz w:val="24"/>
          <w:szCs w:val="24"/>
        </w:rPr>
        <w:t xml:space="preserve"> yang </w:t>
      </w:r>
      <w:proofErr w:type="spellStart"/>
      <w:r w:rsidRPr="00AE01EE">
        <w:rPr>
          <w:rFonts w:ascii="Times New Roman" w:hAnsi="Times New Roman" w:cs="Times New Roman"/>
          <w:sz w:val="24"/>
          <w:szCs w:val="24"/>
        </w:rPr>
        <w:t>dialokasikan</w:t>
      </w:r>
      <w:proofErr w:type="spellEnd"/>
      <w:r w:rsidRPr="00AE01EE">
        <w:rPr>
          <w:rFonts w:ascii="Times New Roman" w:hAnsi="Times New Roman" w:cs="Times New Roman"/>
          <w:sz w:val="24"/>
          <w:szCs w:val="24"/>
        </w:rPr>
        <w:t xml:space="preserve"> oleh </w:t>
      </w:r>
      <w:proofErr w:type="spellStart"/>
      <w:r w:rsidRPr="00AE01EE">
        <w:rPr>
          <w:rFonts w:ascii="Times New Roman" w:hAnsi="Times New Roman" w:cs="Times New Roman"/>
          <w:sz w:val="24"/>
          <w:szCs w:val="24"/>
        </w:rPr>
        <w:t>perusahaan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kepada</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pemegang</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sekuritasnya</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dengan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pencairan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dividen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dalam</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bentuk</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pembayaran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moneter</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atau</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sekuritas</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tambahan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Keuntungan</w:t>
      </w:r>
      <w:proofErr w:type="spellEnd"/>
      <w:r w:rsidRPr="00AE01EE">
        <w:rPr>
          <w:rFonts w:ascii="Times New Roman" w:hAnsi="Times New Roman" w:cs="Times New Roman"/>
          <w:sz w:val="24"/>
          <w:szCs w:val="24"/>
        </w:rPr>
        <w:t xml:space="preserve"> modal, di </w:t>
      </w:r>
      <w:proofErr w:type="spellStart"/>
      <w:r w:rsidRPr="00AE01EE">
        <w:rPr>
          <w:rFonts w:ascii="Times New Roman" w:hAnsi="Times New Roman" w:cs="Times New Roman"/>
          <w:sz w:val="24"/>
          <w:szCs w:val="24"/>
        </w:rPr>
        <w:t>sisi</w:t>
      </w:r>
      <w:proofErr w:type="spellEnd"/>
      <w:r w:rsidRPr="00AE01EE">
        <w:rPr>
          <w:rFonts w:ascii="Times New Roman" w:hAnsi="Times New Roman" w:cs="Times New Roman"/>
          <w:sz w:val="24"/>
          <w:szCs w:val="24"/>
        </w:rPr>
        <w:t xml:space="preserve"> </w:t>
      </w:r>
      <w:r w:rsidRPr="00AE01EE">
        <w:rPr>
          <w:rFonts w:ascii="Times New Roman" w:hAnsi="Times New Roman" w:cs="Times New Roman"/>
          <w:sz w:val="24"/>
          <w:szCs w:val="24"/>
        </w:rPr>
        <w:lastRenderedPageBreak/>
        <w:t xml:space="preserve">lain, </w:t>
      </w:r>
      <w:proofErr w:type="spellStart"/>
      <w:r w:rsidRPr="00AE01EE">
        <w:rPr>
          <w:rFonts w:ascii="Times New Roman" w:hAnsi="Times New Roman" w:cs="Times New Roman"/>
          <w:sz w:val="24"/>
          <w:szCs w:val="24"/>
        </w:rPr>
        <w:t>menunjukkan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keuntungan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finansial</w:t>
      </w:r>
      <w:proofErr w:type="spellEnd"/>
      <w:r w:rsidRPr="00AE01EE">
        <w:rPr>
          <w:rFonts w:ascii="Times New Roman" w:hAnsi="Times New Roman" w:cs="Times New Roman"/>
          <w:sz w:val="24"/>
          <w:szCs w:val="24"/>
        </w:rPr>
        <w:t xml:space="preserve"> yang </w:t>
      </w:r>
      <w:proofErr w:type="spellStart"/>
      <w:r w:rsidRPr="00AE01EE">
        <w:rPr>
          <w:rFonts w:ascii="Times New Roman" w:hAnsi="Times New Roman" w:cs="Times New Roman"/>
          <w:sz w:val="24"/>
          <w:szCs w:val="24"/>
        </w:rPr>
        <w:t>direalisasikan</w:t>
      </w:r>
      <w:proofErr w:type="spellEnd"/>
      <w:r w:rsidRPr="00AE01EE">
        <w:rPr>
          <w:rFonts w:ascii="Times New Roman" w:hAnsi="Times New Roman" w:cs="Times New Roman"/>
          <w:sz w:val="24"/>
          <w:szCs w:val="24"/>
        </w:rPr>
        <w:t xml:space="preserve"> oleh </w:t>
      </w:r>
      <w:proofErr w:type="spellStart"/>
      <w:r w:rsidRPr="00AE01EE">
        <w:rPr>
          <w:rFonts w:ascii="Times New Roman" w:hAnsi="Times New Roman" w:cs="Times New Roman"/>
          <w:sz w:val="24"/>
          <w:szCs w:val="24"/>
        </w:rPr>
        <w:t>pemegang</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sekuritas</w:t>
      </w:r>
      <w:proofErr w:type="spellEnd"/>
      <w:r w:rsidRPr="00AE01EE">
        <w:rPr>
          <w:rFonts w:ascii="Times New Roman" w:hAnsi="Times New Roman" w:cs="Times New Roman"/>
          <w:sz w:val="24"/>
          <w:szCs w:val="24"/>
        </w:rPr>
        <w:t xml:space="preserve"> yang </w:t>
      </w:r>
      <w:proofErr w:type="spellStart"/>
      <w:r w:rsidRPr="00AE01EE">
        <w:rPr>
          <w:rFonts w:ascii="Times New Roman" w:hAnsi="Times New Roman" w:cs="Times New Roman"/>
          <w:sz w:val="24"/>
          <w:szCs w:val="24"/>
        </w:rPr>
        <w:t>berasal</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dari</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perbedaan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antara</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harga</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beli</w:t>
      </w:r>
      <w:proofErr w:type="spellEnd"/>
      <w:r w:rsidRPr="00AE01EE">
        <w:rPr>
          <w:rFonts w:ascii="Times New Roman" w:hAnsi="Times New Roman" w:cs="Times New Roman"/>
          <w:sz w:val="24"/>
          <w:szCs w:val="24"/>
        </w:rPr>
        <w:t xml:space="preserve"> dan </w:t>
      </w:r>
      <w:proofErr w:type="spellStart"/>
      <w:r w:rsidRPr="00AE01EE">
        <w:rPr>
          <w:rFonts w:ascii="Times New Roman" w:hAnsi="Times New Roman" w:cs="Times New Roman"/>
          <w:sz w:val="24"/>
          <w:szCs w:val="24"/>
        </w:rPr>
        <w:t>harga</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jual</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suatu</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sekuritas</w:t>
      </w:r>
      <w:proofErr w:type="spellEnd"/>
      <w:r w:rsidRPr="00AE01EE">
        <w:rPr>
          <w:rFonts w:ascii="Times New Roman" w:hAnsi="Times New Roman" w:cs="Times New Roman"/>
          <w:sz w:val="24"/>
          <w:szCs w:val="24"/>
        </w:rPr>
        <w:t xml:space="preserve"> (Nababan, Ihsan et al., 2023).</w:t>
      </w:r>
    </w:p>
    <w:p w14:paraId="0A112395" w14:textId="70552E15" w:rsidR="002C26B0" w:rsidRDefault="00503EF3" w:rsidP="002C26B0">
      <w:pPr>
        <w:autoSpaceDE w:val="0"/>
        <w:autoSpaceDN w:val="0"/>
        <w:adjustRightInd w:val="0"/>
        <w:spacing w:after="0" w:line="480" w:lineRule="auto"/>
        <w:ind w:left="720" w:firstLine="720"/>
        <w:jc w:val="both"/>
        <w:rPr>
          <w:rFonts w:ascii="Times New Roman" w:hAnsi="Times New Roman" w:cs="Times New Roman"/>
          <w:b/>
          <w:bCs/>
          <w:color w:val="000000"/>
          <w:sz w:val="24"/>
          <w:szCs w:val="24"/>
        </w:rPr>
      </w:pPr>
      <w:proofErr w:type="spellStart"/>
      <w:r w:rsidRPr="004D50AA">
        <w:rPr>
          <w:rFonts w:ascii="Times New Roman" w:hAnsi="Times New Roman" w:cs="Times New Roman"/>
          <w:color w:val="000000"/>
          <w:sz w:val="24"/>
          <w:szCs w:val="24"/>
        </w:rPr>
        <w:t>Membeli</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saham</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merupakan</w:t>
      </w:r>
      <w:proofErr w:type="spellEnd"/>
      <w:r w:rsidRPr="004D50AA">
        <w:rPr>
          <w:rFonts w:ascii="Times New Roman" w:hAnsi="Times New Roman" w:cs="Times New Roman"/>
          <w:color w:val="000000"/>
          <w:sz w:val="24"/>
          <w:szCs w:val="24"/>
        </w:rPr>
        <w:t xml:space="preserve"> salah </w:t>
      </w:r>
      <w:proofErr w:type="spellStart"/>
      <w:r w:rsidRPr="004D50AA">
        <w:rPr>
          <w:rFonts w:ascii="Times New Roman" w:hAnsi="Times New Roman" w:cs="Times New Roman"/>
          <w:color w:val="000000"/>
          <w:sz w:val="24"/>
          <w:szCs w:val="24"/>
        </w:rPr>
        <w:t>satu</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jenis</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investasi</w:t>
      </w:r>
      <w:proofErr w:type="spellEnd"/>
      <w:r w:rsidR="008F670E">
        <w:rPr>
          <w:rFonts w:ascii="Times New Roman" w:hAnsi="Times New Roman" w:cs="Times New Roman"/>
          <w:color w:val="000000"/>
          <w:sz w:val="24"/>
          <w:szCs w:val="24"/>
        </w:rPr>
        <w:t xml:space="preserve"> yang </w:t>
      </w:r>
      <w:proofErr w:type="spellStart"/>
      <w:r w:rsidR="008F670E">
        <w:rPr>
          <w:rFonts w:ascii="Times New Roman" w:hAnsi="Times New Roman" w:cs="Times New Roman"/>
          <w:color w:val="000000"/>
          <w:sz w:val="24"/>
          <w:szCs w:val="24"/>
        </w:rPr>
        <w:t>dapat</w:t>
      </w:r>
      <w:proofErr w:type="spellEnd"/>
      <w:r w:rsidR="008F670E">
        <w:rPr>
          <w:rFonts w:ascii="Times New Roman" w:hAnsi="Times New Roman" w:cs="Times New Roman"/>
          <w:color w:val="000000"/>
          <w:sz w:val="24"/>
          <w:szCs w:val="24"/>
        </w:rPr>
        <w:t xml:space="preserve"> </w:t>
      </w:r>
      <w:proofErr w:type="spellStart"/>
      <w:r w:rsidR="008F670E" w:rsidRPr="00246022">
        <w:rPr>
          <w:rFonts w:ascii="Times New Roman" w:hAnsi="Times New Roman" w:cs="Times New Roman"/>
          <w:sz w:val="24"/>
          <w:szCs w:val="24"/>
        </w:rPr>
        <w:t>dilakukan</w:t>
      </w:r>
      <w:proofErr w:type="spellEnd"/>
      <w:r w:rsidR="008F670E">
        <w:rPr>
          <w:rFonts w:ascii="Times New Roman" w:hAnsi="Times New Roman" w:cs="Times New Roman"/>
          <w:color w:val="000000"/>
          <w:sz w:val="24"/>
          <w:szCs w:val="24"/>
        </w:rPr>
        <w:t xml:space="preserve"> investor. </w:t>
      </w:r>
      <w:r w:rsidRPr="00AD1888">
        <w:rPr>
          <w:rFonts w:ascii="Times New Roman" w:hAnsi="Times New Roman" w:cs="Times New Roman"/>
          <w:color w:val="000000"/>
          <w:sz w:val="24"/>
          <w:szCs w:val="24"/>
        </w:rPr>
        <w:t xml:space="preserve">Selain </w:t>
      </w:r>
      <w:proofErr w:type="spellStart"/>
      <w:r w:rsidRPr="00AD1888">
        <w:rPr>
          <w:rFonts w:ascii="Times New Roman" w:hAnsi="Times New Roman" w:cs="Times New Roman"/>
          <w:color w:val="000000"/>
          <w:sz w:val="24"/>
          <w:szCs w:val="24"/>
        </w:rPr>
        <w:t>keuntungan</w:t>
      </w:r>
      <w:proofErr w:type="spellEnd"/>
      <w:r w:rsidRPr="00AD1888">
        <w:rPr>
          <w:rFonts w:ascii="Times New Roman" w:hAnsi="Times New Roman" w:cs="Times New Roman"/>
          <w:color w:val="000000"/>
          <w:sz w:val="24"/>
          <w:szCs w:val="24"/>
        </w:rPr>
        <w:t xml:space="preserve"> yang </w:t>
      </w:r>
      <w:proofErr w:type="spellStart"/>
      <w:r w:rsidRPr="00AD1888">
        <w:rPr>
          <w:rFonts w:ascii="Times New Roman" w:hAnsi="Times New Roman" w:cs="Times New Roman"/>
          <w:color w:val="000000"/>
          <w:sz w:val="24"/>
          <w:szCs w:val="24"/>
        </w:rPr>
        <w:t>didapat</w:t>
      </w:r>
      <w:proofErr w:type="spellEnd"/>
      <w:r w:rsidRPr="00AD1888">
        <w:rPr>
          <w:rFonts w:ascii="Times New Roman" w:hAnsi="Times New Roman" w:cs="Times New Roman"/>
          <w:color w:val="000000"/>
          <w:sz w:val="24"/>
          <w:szCs w:val="24"/>
        </w:rPr>
        <w:t xml:space="preserve">, </w:t>
      </w:r>
      <w:proofErr w:type="spellStart"/>
      <w:r w:rsidRPr="00AD1888">
        <w:rPr>
          <w:rFonts w:ascii="Times New Roman" w:hAnsi="Times New Roman" w:cs="Times New Roman"/>
          <w:color w:val="000000"/>
          <w:sz w:val="24"/>
          <w:szCs w:val="24"/>
        </w:rPr>
        <w:t>investasi</w:t>
      </w:r>
      <w:proofErr w:type="spellEnd"/>
      <w:r w:rsidRPr="00AD1888">
        <w:rPr>
          <w:rFonts w:ascii="Times New Roman" w:hAnsi="Times New Roman" w:cs="Times New Roman"/>
          <w:color w:val="000000"/>
          <w:sz w:val="24"/>
          <w:szCs w:val="24"/>
        </w:rPr>
        <w:t xml:space="preserve"> </w:t>
      </w:r>
      <w:r w:rsidR="00246022" w:rsidRPr="00AD1888">
        <w:rPr>
          <w:rFonts w:ascii="Times New Roman" w:hAnsi="Times New Roman" w:cs="Times New Roman"/>
          <w:sz w:val="24"/>
          <w:szCs w:val="24"/>
        </w:rPr>
        <w:t>di</w:t>
      </w:r>
      <w:r w:rsidR="00505CAC" w:rsidRPr="00AD1888">
        <w:rPr>
          <w:rFonts w:ascii="Times New Roman" w:hAnsi="Times New Roman" w:cs="Times New Roman"/>
          <w:sz w:val="24"/>
          <w:szCs w:val="24"/>
        </w:rPr>
        <w:t xml:space="preserve"> </w:t>
      </w:r>
      <w:r w:rsidRPr="00AD1888">
        <w:rPr>
          <w:rFonts w:ascii="Times New Roman" w:hAnsi="Times New Roman" w:cs="Times New Roman"/>
          <w:sz w:val="24"/>
          <w:szCs w:val="24"/>
        </w:rPr>
        <w:t xml:space="preserve">pasar </w:t>
      </w:r>
      <w:r w:rsidRPr="00AD1888">
        <w:rPr>
          <w:rFonts w:ascii="Times New Roman" w:hAnsi="Times New Roman" w:cs="Times New Roman"/>
          <w:color w:val="000000"/>
          <w:sz w:val="24"/>
          <w:szCs w:val="24"/>
        </w:rPr>
        <w:t xml:space="preserve">modal juga </w:t>
      </w:r>
      <w:proofErr w:type="spellStart"/>
      <w:r w:rsidRPr="00AD1888">
        <w:rPr>
          <w:rFonts w:ascii="Times New Roman" w:hAnsi="Times New Roman" w:cs="Times New Roman"/>
          <w:color w:val="000000"/>
          <w:sz w:val="24"/>
          <w:szCs w:val="24"/>
        </w:rPr>
        <w:t>mengandung</w:t>
      </w:r>
      <w:proofErr w:type="spellEnd"/>
      <w:r w:rsidRPr="00AD1888">
        <w:rPr>
          <w:rFonts w:ascii="Times New Roman" w:hAnsi="Times New Roman" w:cs="Times New Roman"/>
          <w:color w:val="000000"/>
          <w:sz w:val="24"/>
          <w:szCs w:val="24"/>
        </w:rPr>
        <w:t xml:space="preserve"> </w:t>
      </w:r>
      <w:proofErr w:type="spellStart"/>
      <w:r w:rsidRPr="00AD1888">
        <w:rPr>
          <w:rFonts w:ascii="Times New Roman" w:hAnsi="Times New Roman" w:cs="Times New Roman"/>
          <w:color w:val="000000"/>
          <w:sz w:val="24"/>
          <w:szCs w:val="24"/>
        </w:rPr>
        <w:t>unsur</w:t>
      </w:r>
      <w:proofErr w:type="spellEnd"/>
      <w:r w:rsidRPr="00AD1888">
        <w:rPr>
          <w:rFonts w:ascii="Times New Roman" w:hAnsi="Times New Roman" w:cs="Times New Roman"/>
          <w:color w:val="000000"/>
          <w:sz w:val="24"/>
          <w:szCs w:val="24"/>
        </w:rPr>
        <w:t xml:space="preserve"> </w:t>
      </w:r>
      <w:proofErr w:type="spellStart"/>
      <w:r w:rsidRPr="00AD1888">
        <w:rPr>
          <w:rFonts w:ascii="Times New Roman" w:hAnsi="Times New Roman" w:cs="Times New Roman"/>
          <w:color w:val="000000"/>
          <w:sz w:val="24"/>
          <w:szCs w:val="24"/>
        </w:rPr>
        <w:t>ketidakpastian</w:t>
      </w:r>
      <w:proofErr w:type="spellEnd"/>
      <w:r w:rsidRPr="00AD1888">
        <w:rPr>
          <w:rFonts w:ascii="Times New Roman" w:hAnsi="Times New Roman" w:cs="Times New Roman"/>
          <w:color w:val="000000"/>
          <w:sz w:val="24"/>
          <w:szCs w:val="24"/>
        </w:rPr>
        <w:t xml:space="preserve"> </w:t>
      </w:r>
      <w:proofErr w:type="spellStart"/>
      <w:r w:rsidRPr="00AD1888">
        <w:rPr>
          <w:rFonts w:ascii="Times New Roman" w:hAnsi="Times New Roman" w:cs="Times New Roman"/>
          <w:color w:val="000000"/>
          <w:sz w:val="24"/>
          <w:szCs w:val="24"/>
        </w:rPr>
        <w:t>atau</w:t>
      </w:r>
      <w:proofErr w:type="spellEnd"/>
      <w:r w:rsidRPr="00AD1888">
        <w:rPr>
          <w:rFonts w:ascii="Times New Roman" w:hAnsi="Times New Roman" w:cs="Times New Roman"/>
          <w:color w:val="000000"/>
          <w:sz w:val="24"/>
          <w:szCs w:val="24"/>
        </w:rPr>
        <w:t xml:space="preserve"> </w:t>
      </w:r>
      <w:proofErr w:type="spellStart"/>
      <w:r w:rsidRPr="00AD1888">
        <w:rPr>
          <w:rFonts w:ascii="Times New Roman" w:hAnsi="Times New Roman" w:cs="Times New Roman"/>
          <w:color w:val="000000"/>
          <w:sz w:val="24"/>
          <w:szCs w:val="24"/>
        </w:rPr>
        <w:t>risiko</w:t>
      </w:r>
      <w:proofErr w:type="spellEnd"/>
      <w:r w:rsidRPr="00AD1888">
        <w:rPr>
          <w:rFonts w:ascii="Times New Roman" w:hAnsi="Times New Roman" w:cs="Times New Roman"/>
          <w:color w:val="000000"/>
          <w:sz w:val="24"/>
          <w:szCs w:val="24"/>
        </w:rPr>
        <w:t xml:space="preserve"> yang </w:t>
      </w:r>
      <w:proofErr w:type="spellStart"/>
      <w:r w:rsidRPr="00AD1888">
        <w:rPr>
          <w:rFonts w:ascii="Times New Roman" w:hAnsi="Times New Roman" w:cs="Times New Roman"/>
          <w:color w:val="000000"/>
          <w:sz w:val="24"/>
          <w:szCs w:val="24"/>
        </w:rPr>
        <w:t>akan</w:t>
      </w:r>
      <w:proofErr w:type="spellEnd"/>
      <w:r w:rsidRPr="00AD1888">
        <w:rPr>
          <w:rFonts w:ascii="Times New Roman" w:hAnsi="Times New Roman" w:cs="Times New Roman"/>
          <w:color w:val="000000"/>
          <w:sz w:val="24"/>
          <w:szCs w:val="24"/>
        </w:rPr>
        <w:t xml:space="preserve"> </w:t>
      </w:r>
      <w:proofErr w:type="spellStart"/>
      <w:r w:rsidRPr="00AD1888">
        <w:rPr>
          <w:rFonts w:ascii="Times New Roman" w:hAnsi="Times New Roman" w:cs="Times New Roman"/>
          <w:color w:val="000000"/>
          <w:sz w:val="24"/>
          <w:szCs w:val="24"/>
        </w:rPr>
        <w:t>dihadapi</w:t>
      </w:r>
      <w:proofErr w:type="spellEnd"/>
      <w:r w:rsidRPr="00AD1888">
        <w:rPr>
          <w:rFonts w:ascii="Times New Roman" w:hAnsi="Times New Roman" w:cs="Times New Roman"/>
          <w:color w:val="000000"/>
          <w:sz w:val="24"/>
          <w:szCs w:val="24"/>
        </w:rPr>
        <w:t>.</w:t>
      </w:r>
      <w:r w:rsidR="006050EA" w:rsidRPr="00AD1888">
        <w:rPr>
          <w:rFonts w:ascii="Times New Roman" w:hAnsi="Times New Roman" w:cs="Times New Roman"/>
          <w:bCs/>
          <w:color w:val="000000"/>
          <w:sz w:val="24"/>
          <w:szCs w:val="24"/>
        </w:rPr>
        <w:t xml:space="preserve"> </w:t>
      </w:r>
      <w:proofErr w:type="spellStart"/>
      <w:r w:rsidRPr="00AD1888">
        <w:rPr>
          <w:rFonts w:ascii="Times New Roman" w:hAnsi="Times New Roman" w:cs="Times New Roman"/>
          <w:color w:val="000000"/>
          <w:sz w:val="24"/>
          <w:szCs w:val="24"/>
        </w:rPr>
        <w:t>Untuk</w:t>
      </w:r>
      <w:proofErr w:type="spellEnd"/>
      <w:r w:rsidRPr="00AD1888">
        <w:rPr>
          <w:rFonts w:ascii="Times New Roman" w:hAnsi="Times New Roman" w:cs="Times New Roman"/>
          <w:color w:val="000000"/>
          <w:sz w:val="24"/>
          <w:szCs w:val="24"/>
        </w:rPr>
        <w:t xml:space="preserve"> </w:t>
      </w:r>
      <w:proofErr w:type="spellStart"/>
      <w:r w:rsidRPr="00AD1888">
        <w:rPr>
          <w:rFonts w:ascii="Times New Roman" w:hAnsi="Times New Roman" w:cs="Times New Roman"/>
          <w:color w:val="000000"/>
          <w:sz w:val="24"/>
          <w:szCs w:val="24"/>
        </w:rPr>
        <w:t>mengurangi</w:t>
      </w:r>
      <w:proofErr w:type="spellEnd"/>
      <w:r w:rsidRPr="00AD1888">
        <w:rPr>
          <w:rFonts w:ascii="Times New Roman" w:hAnsi="Times New Roman" w:cs="Times New Roman"/>
          <w:color w:val="000000"/>
          <w:sz w:val="24"/>
          <w:szCs w:val="24"/>
        </w:rPr>
        <w:t xml:space="preserve"> </w:t>
      </w:r>
      <w:proofErr w:type="spellStart"/>
      <w:r w:rsidRPr="00AD1888">
        <w:rPr>
          <w:rFonts w:ascii="Times New Roman" w:hAnsi="Times New Roman" w:cs="Times New Roman"/>
          <w:color w:val="000000"/>
          <w:sz w:val="24"/>
          <w:szCs w:val="24"/>
        </w:rPr>
        <w:t>ketidakpastian</w:t>
      </w:r>
      <w:proofErr w:type="spellEnd"/>
      <w:r w:rsidRPr="00AD1888">
        <w:rPr>
          <w:rFonts w:ascii="Times New Roman" w:hAnsi="Times New Roman" w:cs="Times New Roman"/>
          <w:color w:val="000000"/>
          <w:sz w:val="24"/>
          <w:szCs w:val="24"/>
        </w:rPr>
        <w:t xml:space="preserve"> dan </w:t>
      </w:r>
      <w:proofErr w:type="spellStart"/>
      <w:r w:rsidRPr="00AD1888">
        <w:rPr>
          <w:rFonts w:ascii="Times New Roman" w:hAnsi="Times New Roman" w:cs="Times New Roman"/>
          <w:color w:val="000000"/>
          <w:sz w:val="24"/>
          <w:szCs w:val="24"/>
        </w:rPr>
        <w:t>risiko</w:t>
      </w:r>
      <w:proofErr w:type="spellEnd"/>
      <w:r w:rsidRPr="00AD1888">
        <w:rPr>
          <w:rFonts w:ascii="Times New Roman" w:hAnsi="Times New Roman" w:cs="Times New Roman"/>
          <w:color w:val="000000"/>
          <w:sz w:val="24"/>
          <w:szCs w:val="24"/>
        </w:rPr>
        <w:t xml:space="preserve"> </w:t>
      </w:r>
      <w:proofErr w:type="spellStart"/>
      <w:r w:rsidRPr="00AD1888">
        <w:rPr>
          <w:rFonts w:ascii="Times New Roman" w:hAnsi="Times New Roman" w:cs="Times New Roman"/>
          <w:color w:val="000000"/>
          <w:sz w:val="24"/>
          <w:szCs w:val="24"/>
        </w:rPr>
        <w:t>dari</w:t>
      </w:r>
      <w:proofErr w:type="spellEnd"/>
      <w:r w:rsidRPr="00AD1888">
        <w:rPr>
          <w:rFonts w:ascii="Times New Roman" w:hAnsi="Times New Roman" w:cs="Times New Roman"/>
          <w:bCs/>
          <w:color w:val="000000"/>
          <w:sz w:val="24"/>
          <w:szCs w:val="24"/>
        </w:rPr>
        <w:t xml:space="preserve"> </w:t>
      </w:r>
      <w:proofErr w:type="spellStart"/>
      <w:r w:rsidRPr="00AD1888">
        <w:rPr>
          <w:rFonts w:ascii="Times New Roman" w:hAnsi="Times New Roman" w:cs="Times New Roman"/>
          <w:color w:val="000000"/>
          <w:sz w:val="24"/>
          <w:szCs w:val="24"/>
        </w:rPr>
        <w:t>investasi</w:t>
      </w:r>
      <w:proofErr w:type="spellEnd"/>
      <w:r w:rsidRPr="00AD1888">
        <w:rPr>
          <w:rFonts w:ascii="Times New Roman" w:hAnsi="Times New Roman" w:cs="Times New Roman"/>
          <w:color w:val="000000"/>
          <w:sz w:val="24"/>
          <w:szCs w:val="24"/>
        </w:rPr>
        <w:t xml:space="preserve"> </w:t>
      </w:r>
      <w:proofErr w:type="spellStart"/>
      <w:r w:rsidRPr="00AD1888">
        <w:rPr>
          <w:rFonts w:ascii="Times New Roman" w:hAnsi="Times New Roman" w:cs="Times New Roman"/>
          <w:color w:val="000000"/>
          <w:sz w:val="24"/>
          <w:szCs w:val="24"/>
        </w:rPr>
        <w:t>tersebut</w:t>
      </w:r>
      <w:proofErr w:type="spellEnd"/>
      <w:r w:rsidRPr="00AD1888">
        <w:rPr>
          <w:rFonts w:ascii="Times New Roman" w:hAnsi="Times New Roman" w:cs="Times New Roman"/>
          <w:color w:val="000000"/>
          <w:sz w:val="24"/>
          <w:szCs w:val="24"/>
        </w:rPr>
        <w:t xml:space="preserve">, </w:t>
      </w:r>
      <w:proofErr w:type="spellStart"/>
      <w:r w:rsidRPr="00AD1888">
        <w:rPr>
          <w:rFonts w:ascii="Times New Roman" w:hAnsi="Times New Roman" w:cs="Times New Roman"/>
          <w:color w:val="000000"/>
          <w:sz w:val="24"/>
          <w:szCs w:val="24"/>
        </w:rPr>
        <w:t>maka</w:t>
      </w:r>
      <w:proofErr w:type="spellEnd"/>
      <w:r w:rsidRPr="00AD1888">
        <w:rPr>
          <w:rFonts w:ascii="Times New Roman" w:hAnsi="Times New Roman" w:cs="Times New Roman"/>
          <w:color w:val="000000"/>
          <w:sz w:val="24"/>
          <w:szCs w:val="24"/>
        </w:rPr>
        <w:t xml:space="preserve"> para investor </w:t>
      </w:r>
      <w:proofErr w:type="spellStart"/>
      <w:r w:rsidRPr="00AD1888">
        <w:rPr>
          <w:rFonts w:ascii="Times New Roman" w:hAnsi="Times New Roman" w:cs="Times New Roman"/>
          <w:color w:val="000000"/>
          <w:sz w:val="24"/>
          <w:szCs w:val="24"/>
        </w:rPr>
        <w:t>membutuhkan</w:t>
      </w:r>
      <w:proofErr w:type="spellEnd"/>
      <w:r w:rsidRPr="00AD1888">
        <w:rPr>
          <w:rFonts w:ascii="Times New Roman" w:hAnsi="Times New Roman" w:cs="Times New Roman"/>
          <w:bCs/>
          <w:color w:val="000000"/>
          <w:sz w:val="24"/>
          <w:szCs w:val="24"/>
        </w:rPr>
        <w:t xml:space="preserve"> </w:t>
      </w:r>
      <w:proofErr w:type="spellStart"/>
      <w:r w:rsidRPr="00AD1888">
        <w:rPr>
          <w:rFonts w:ascii="Times New Roman" w:hAnsi="Times New Roman" w:cs="Times New Roman"/>
          <w:color w:val="000000"/>
          <w:sz w:val="24"/>
          <w:szCs w:val="24"/>
        </w:rPr>
        <w:t>informasi</w:t>
      </w:r>
      <w:proofErr w:type="spellEnd"/>
      <w:r w:rsidRPr="00AD1888">
        <w:rPr>
          <w:rFonts w:ascii="Times New Roman" w:hAnsi="Times New Roman" w:cs="Times New Roman"/>
          <w:color w:val="000000"/>
          <w:sz w:val="24"/>
          <w:szCs w:val="24"/>
        </w:rPr>
        <w:t xml:space="preserve"> yang </w:t>
      </w:r>
      <w:proofErr w:type="spellStart"/>
      <w:r w:rsidRPr="00AD1888">
        <w:rPr>
          <w:rFonts w:ascii="Times New Roman" w:hAnsi="Times New Roman" w:cs="Times New Roman"/>
          <w:color w:val="000000"/>
          <w:sz w:val="24"/>
          <w:szCs w:val="24"/>
        </w:rPr>
        <w:t>lengkap</w:t>
      </w:r>
      <w:proofErr w:type="spellEnd"/>
      <w:r w:rsidRPr="00AD1888">
        <w:rPr>
          <w:rFonts w:ascii="Times New Roman" w:hAnsi="Times New Roman" w:cs="Times New Roman"/>
          <w:color w:val="000000"/>
          <w:sz w:val="24"/>
          <w:szCs w:val="24"/>
        </w:rPr>
        <w:t xml:space="preserve"> dan </w:t>
      </w:r>
      <w:proofErr w:type="spellStart"/>
      <w:r w:rsidRPr="00AD1888">
        <w:rPr>
          <w:rFonts w:ascii="Times New Roman" w:hAnsi="Times New Roman" w:cs="Times New Roman"/>
          <w:color w:val="000000"/>
          <w:sz w:val="24"/>
          <w:szCs w:val="24"/>
        </w:rPr>
        <w:t>sesuai</w:t>
      </w:r>
      <w:proofErr w:type="spellEnd"/>
      <w:r w:rsidRPr="00AD1888">
        <w:rPr>
          <w:rFonts w:ascii="Times New Roman" w:hAnsi="Times New Roman" w:cs="Times New Roman"/>
          <w:color w:val="000000"/>
          <w:sz w:val="24"/>
          <w:szCs w:val="24"/>
        </w:rPr>
        <w:t xml:space="preserve"> </w:t>
      </w:r>
      <w:proofErr w:type="spellStart"/>
      <w:r w:rsidRPr="00AD1888">
        <w:rPr>
          <w:rFonts w:ascii="Times New Roman" w:hAnsi="Times New Roman" w:cs="Times New Roman"/>
          <w:color w:val="000000"/>
          <w:sz w:val="24"/>
          <w:szCs w:val="24"/>
        </w:rPr>
        <w:t>dengan</w:t>
      </w:r>
      <w:proofErr w:type="spellEnd"/>
      <w:r w:rsidRPr="00AD1888">
        <w:rPr>
          <w:rFonts w:ascii="Times New Roman" w:hAnsi="Times New Roman" w:cs="Times New Roman"/>
          <w:color w:val="000000"/>
          <w:sz w:val="24"/>
          <w:szCs w:val="24"/>
        </w:rPr>
        <w:t xml:space="preserve"> </w:t>
      </w:r>
      <w:proofErr w:type="spellStart"/>
      <w:r w:rsidRPr="00AD1888">
        <w:rPr>
          <w:rFonts w:ascii="Times New Roman" w:hAnsi="Times New Roman" w:cs="Times New Roman"/>
          <w:color w:val="000000"/>
          <w:sz w:val="24"/>
          <w:szCs w:val="24"/>
        </w:rPr>
        <w:t>kondisi</w:t>
      </w:r>
      <w:proofErr w:type="spellEnd"/>
      <w:r w:rsidRPr="00AD1888">
        <w:rPr>
          <w:rFonts w:ascii="Times New Roman" w:hAnsi="Times New Roman" w:cs="Times New Roman"/>
          <w:color w:val="000000"/>
          <w:sz w:val="24"/>
          <w:szCs w:val="24"/>
        </w:rPr>
        <w:t xml:space="preserve"> </w:t>
      </w:r>
      <w:r w:rsidRPr="00AD1888">
        <w:rPr>
          <w:rFonts w:ascii="Times New Roman" w:hAnsi="Times New Roman" w:cs="Times New Roman"/>
          <w:sz w:val="24"/>
          <w:szCs w:val="24"/>
        </w:rPr>
        <w:t>di</w:t>
      </w:r>
      <w:r w:rsidR="00505CAC" w:rsidRPr="00AD1888">
        <w:rPr>
          <w:rFonts w:ascii="Times New Roman" w:hAnsi="Times New Roman" w:cs="Times New Roman"/>
          <w:sz w:val="24"/>
          <w:szCs w:val="24"/>
        </w:rPr>
        <w:t xml:space="preserve"> </w:t>
      </w:r>
      <w:r w:rsidRPr="00AD1888">
        <w:rPr>
          <w:rFonts w:ascii="Times New Roman" w:hAnsi="Times New Roman" w:cs="Times New Roman"/>
          <w:sz w:val="24"/>
          <w:szCs w:val="24"/>
        </w:rPr>
        <w:t>pasar modal</w:t>
      </w:r>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Informasi</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tersebut</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termasuk</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dalam</w:t>
      </w:r>
      <w:proofErr w:type="spellEnd"/>
      <w:r w:rsidRPr="004D50AA">
        <w:rPr>
          <w:rFonts w:ascii="Times New Roman" w:hAnsi="Times New Roman" w:cs="Times New Roman"/>
          <w:b/>
          <w:bCs/>
          <w:color w:val="000000"/>
          <w:sz w:val="24"/>
          <w:szCs w:val="24"/>
        </w:rPr>
        <w:t xml:space="preserve"> </w:t>
      </w:r>
      <w:r w:rsidRPr="004D50AA">
        <w:rPr>
          <w:rFonts w:ascii="Times New Roman" w:hAnsi="Times New Roman" w:cs="Times New Roman"/>
          <w:i/>
          <w:iCs/>
          <w:color w:val="000000"/>
          <w:sz w:val="24"/>
          <w:szCs w:val="24"/>
        </w:rPr>
        <w:t>corporate action</w:t>
      </w:r>
      <w:r w:rsidRPr="004D50AA">
        <w:rPr>
          <w:rFonts w:ascii="Times New Roman" w:hAnsi="Times New Roman" w:cs="Times New Roman"/>
          <w:color w:val="000000"/>
          <w:sz w:val="24"/>
          <w:szCs w:val="24"/>
        </w:rPr>
        <w:t>.</w:t>
      </w:r>
      <w:r w:rsidRPr="004D50AA">
        <w:rPr>
          <w:rFonts w:ascii="Times New Roman" w:hAnsi="Times New Roman" w:cs="Times New Roman"/>
          <w:b/>
          <w:bCs/>
          <w:color w:val="000000"/>
          <w:sz w:val="24"/>
          <w:szCs w:val="24"/>
        </w:rPr>
        <w:t xml:space="preserve"> </w:t>
      </w:r>
      <w:r w:rsidRPr="004D50AA">
        <w:rPr>
          <w:rFonts w:ascii="Times New Roman" w:hAnsi="Times New Roman" w:cs="Times New Roman"/>
          <w:color w:val="000000"/>
          <w:sz w:val="24"/>
          <w:szCs w:val="24"/>
        </w:rPr>
        <w:t xml:space="preserve">Salah </w:t>
      </w:r>
      <w:proofErr w:type="spellStart"/>
      <w:r w:rsidRPr="004D50AA">
        <w:rPr>
          <w:rFonts w:ascii="Times New Roman" w:hAnsi="Times New Roman" w:cs="Times New Roman"/>
          <w:color w:val="000000"/>
          <w:sz w:val="24"/>
          <w:szCs w:val="24"/>
        </w:rPr>
        <w:t>satu</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informasi</w:t>
      </w:r>
      <w:proofErr w:type="spellEnd"/>
      <w:r w:rsidRPr="004D50AA">
        <w:rPr>
          <w:rFonts w:ascii="Times New Roman" w:hAnsi="Times New Roman" w:cs="Times New Roman"/>
          <w:color w:val="000000"/>
          <w:sz w:val="24"/>
          <w:szCs w:val="24"/>
        </w:rPr>
        <w:t xml:space="preserve"> </w:t>
      </w:r>
      <w:r w:rsidRPr="004D50AA">
        <w:rPr>
          <w:rFonts w:ascii="Times New Roman" w:hAnsi="Times New Roman" w:cs="Times New Roman"/>
          <w:i/>
          <w:iCs/>
          <w:color w:val="000000"/>
          <w:sz w:val="24"/>
          <w:szCs w:val="24"/>
        </w:rPr>
        <w:t>corporate action</w:t>
      </w:r>
      <w:r w:rsidRPr="004D50AA">
        <w:rPr>
          <w:rFonts w:ascii="Times New Roman" w:hAnsi="Times New Roman" w:cs="Times New Roman"/>
          <w:color w:val="000000"/>
          <w:sz w:val="24"/>
          <w:szCs w:val="24"/>
        </w:rPr>
        <w:t xml:space="preserve"> yang</w:t>
      </w:r>
      <w:r w:rsidRPr="004D50AA">
        <w:rPr>
          <w:rFonts w:ascii="Times New Roman" w:hAnsi="Times New Roman" w:cs="Times New Roman"/>
          <w:b/>
          <w:bCs/>
          <w:color w:val="000000"/>
          <w:sz w:val="24"/>
          <w:szCs w:val="24"/>
        </w:rPr>
        <w:t xml:space="preserve"> </w:t>
      </w:r>
      <w:proofErr w:type="spellStart"/>
      <w:r w:rsidRPr="004D50AA">
        <w:rPr>
          <w:rFonts w:ascii="Times New Roman" w:hAnsi="Times New Roman" w:cs="Times New Roman"/>
          <w:color w:val="000000"/>
          <w:sz w:val="24"/>
          <w:szCs w:val="24"/>
        </w:rPr>
        <w:t>dapat</w:t>
      </w:r>
      <w:proofErr w:type="spellEnd"/>
      <w:r w:rsidRPr="004D50AA">
        <w:rPr>
          <w:rFonts w:ascii="Times New Roman" w:hAnsi="Times New Roman" w:cs="Times New Roman"/>
          <w:color w:val="000000"/>
          <w:sz w:val="24"/>
          <w:szCs w:val="24"/>
        </w:rPr>
        <w:t xml:space="preserve"> </w:t>
      </w:r>
      <w:proofErr w:type="spellStart"/>
      <w:r w:rsidRPr="002901B9">
        <w:rPr>
          <w:rFonts w:ascii="Times New Roman" w:hAnsi="Times New Roman" w:cs="Times New Roman"/>
          <w:sz w:val="24"/>
          <w:szCs w:val="24"/>
        </w:rPr>
        <w:t>dimanfaatkan</w:t>
      </w:r>
      <w:proofErr w:type="spellEnd"/>
      <w:r w:rsidRPr="004D50AA">
        <w:rPr>
          <w:rFonts w:ascii="Times New Roman" w:hAnsi="Times New Roman" w:cs="Times New Roman"/>
          <w:color w:val="000000"/>
          <w:sz w:val="24"/>
          <w:szCs w:val="24"/>
        </w:rPr>
        <w:t xml:space="preserve"> oleh para </w:t>
      </w:r>
      <w:proofErr w:type="spellStart"/>
      <w:r w:rsidRPr="004D50AA">
        <w:rPr>
          <w:rFonts w:ascii="Times New Roman" w:hAnsi="Times New Roman" w:cs="Times New Roman"/>
          <w:color w:val="000000"/>
          <w:sz w:val="24"/>
          <w:szCs w:val="24"/>
        </w:rPr>
        <w:t>pelaku</w:t>
      </w:r>
      <w:proofErr w:type="spellEnd"/>
      <w:r w:rsidRPr="004D50AA">
        <w:rPr>
          <w:rFonts w:ascii="Times New Roman" w:hAnsi="Times New Roman" w:cs="Times New Roman"/>
          <w:color w:val="000000"/>
          <w:sz w:val="24"/>
          <w:szCs w:val="24"/>
        </w:rPr>
        <w:t xml:space="preserve"> pasar modal</w:t>
      </w:r>
      <w:r w:rsidRPr="004D50AA">
        <w:rPr>
          <w:rFonts w:ascii="Times New Roman" w:hAnsi="Times New Roman" w:cs="Times New Roman"/>
          <w:b/>
          <w:bCs/>
          <w:color w:val="000000"/>
          <w:sz w:val="24"/>
          <w:szCs w:val="24"/>
        </w:rPr>
        <w:t xml:space="preserve"> </w:t>
      </w:r>
      <w:proofErr w:type="spellStart"/>
      <w:r w:rsidRPr="004D50AA">
        <w:rPr>
          <w:rFonts w:ascii="Times New Roman" w:hAnsi="Times New Roman" w:cs="Times New Roman"/>
          <w:color w:val="000000"/>
          <w:sz w:val="24"/>
          <w:szCs w:val="24"/>
        </w:rPr>
        <w:t>adalah</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pengumuman</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pemecahan</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saham</w:t>
      </w:r>
      <w:proofErr w:type="spellEnd"/>
      <w:r w:rsidRPr="004D50AA">
        <w:rPr>
          <w:rFonts w:ascii="Times New Roman" w:hAnsi="Times New Roman" w:cs="Times New Roman"/>
          <w:color w:val="000000"/>
          <w:sz w:val="24"/>
          <w:szCs w:val="24"/>
        </w:rPr>
        <w:t xml:space="preserve"> (</w:t>
      </w:r>
      <w:r w:rsidR="00984A84" w:rsidRPr="00984A84">
        <w:rPr>
          <w:rFonts w:ascii="Times New Roman" w:hAnsi="Times New Roman" w:cs="Times New Roman"/>
          <w:i/>
          <w:iCs/>
          <w:color w:val="000000"/>
          <w:sz w:val="24"/>
          <w:szCs w:val="24"/>
        </w:rPr>
        <w:t>stock split</w:t>
      </w:r>
      <w:r w:rsidRPr="004D50AA">
        <w:rPr>
          <w:rFonts w:ascii="Times New Roman" w:hAnsi="Times New Roman" w:cs="Times New Roman"/>
          <w:color w:val="000000"/>
          <w:sz w:val="24"/>
          <w:szCs w:val="24"/>
        </w:rPr>
        <w:t>).</w:t>
      </w:r>
      <w:r w:rsidRPr="004D50AA">
        <w:rPr>
          <w:rFonts w:ascii="Times New Roman" w:hAnsi="Times New Roman" w:cs="Times New Roman"/>
          <w:b/>
          <w:bCs/>
          <w:color w:val="000000"/>
          <w:sz w:val="24"/>
          <w:szCs w:val="24"/>
        </w:rPr>
        <w:t xml:space="preserve"> </w:t>
      </w:r>
    </w:p>
    <w:p w14:paraId="66D90771" w14:textId="1493DA18" w:rsidR="00442A8D" w:rsidRPr="00A954F9" w:rsidRDefault="002C26B0" w:rsidP="00A954F9">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roofErr w:type="spellStart"/>
      <w:r w:rsidRPr="004D50AA">
        <w:rPr>
          <w:rFonts w:ascii="Times New Roman" w:hAnsi="Times New Roman" w:cs="Times New Roman"/>
          <w:color w:val="000000"/>
          <w:sz w:val="24"/>
          <w:szCs w:val="24"/>
          <w:lang w:val="en-US"/>
        </w:rPr>
        <w:t>Pemecahan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saham</w:t>
      </w:r>
      <w:proofErr w:type="spellEnd"/>
      <w:r w:rsidRPr="004D50AA">
        <w:rPr>
          <w:rFonts w:ascii="Times New Roman" w:hAnsi="Times New Roman" w:cs="Times New Roman"/>
          <w:color w:val="000000"/>
          <w:sz w:val="24"/>
          <w:szCs w:val="24"/>
          <w:lang w:val="en-US"/>
        </w:rPr>
        <w:t xml:space="preserve"> </w:t>
      </w:r>
      <w:r w:rsidR="00127219" w:rsidRPr="004D50AA">
        <w:rPr>
          <w:rFonts w:ascii="Times New Roman" w:hAnsi="Times New Roman" w:cs="Times New Roman"/>
          <w:color w:val="000000"/>
          <w:sz w:val="24"/>
          <w:szCs w:val="24"/>
        </w:rPr>
        <w:t>(</w:t>
      </w:r>
      <w:r w:rsidR="00984A84" w:rsidRPr="00984A84">
        <w:rPr>
          <w:rFonts w:ascii="Times New Roman" w:hAnsi="Times New Roman" w:cs="Times New Roman"/>
          <w:i/>
          <w:iCs/>
          <w:color w:val="000000"/>
          <w:sz w:val="24"/>
          <w:szCs w:val="24"/>
        </w:rPr>
        <w:t>stock split</w:t>
      </w:r>
      <w:r w:rsidR="00127219"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lang w:val="en-US"/>
        </w:rPr>
        <w:t>merupakan</w:t>
      </w:r>
      <w:proofErr w:type="spellEnd"/>
      <w:r w:rsidRPr="004D50AA">
        <w:rPr>
          <w:rFonts w:ascii="Times New Roman" w:hAnsi="Times New Roman" w:cs="Times New Roman"/>
          <w:color w:val="000000"/>
          <w:sz w:val="24"/>
          <w:szCs w:val="24"/>
          <w:lang w:val="en-US"/>
        </w:rPr>
        <w:t xml:space="preserve"> salah </w:t>
      </w:r>
      <w:proofErr w:type="spellStart"/>
      <w:r w:rsidRPr="004D50AA">
        <w:rPr>
          <w:rFonts w:ascii="Times New Roman" w:hAnsi="Times New Roman" w:cs="Times New Roman"/>
          <w:color w:val="000000"/>
          <w:sz w:val="24"/>
          <w:szCs w:val="24"/>
          <w:lang w:val="en-US"/>
        </w:rPr>
        <w:t>satu</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bentuk</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tindakan</w:t>
      </w:r>
      <w:proofErr w:type="spellEnd"/>
      <w:r w:rsidRPr="004D50AA">
        <w:rPr>
          <w:rFonts w:ascii="Times New Roman" w:hAnsi="Times New Roman" w:cs="Times New Roman"/>
          <w:color w:val="000000"/>
          <w:sz w:val="24"/>
          <w:szCs w:val="24"/>
          <w:lang w:val="en-US"/>
        </w:rPr>
        <w:t xml:space="preserve"> </w:t>
      </w:r>
      <w:r w:rsidRPr="004D50AA">
        <w:rPr>
          <w:rFonts w:ascii="Times New Roman" w:hAnsi="Times New Roman" w:cs="Times New Roman"/>
          <w:i/>
          <w:iCs/>
          <w:color w:val="000000"/>
          <w:sz w:val="24"/>
          <w:szCs w:val="24"/>
          <w:lang w:val="en-US"/>
        </w:rPr>
        <w:t xml:space="preserve">(action) </w:t>
      </w:r>
      <w:r w:rsidRPr="004D50AA">
        <w:rPr>
          <w:rFonts w:ascii="Times New Roman" w:hAnsi="Times New Roman" w:cs="Times New Roman"/>
          <w:color w:val="000000"/>
          <w:sz w:val="24"/>
          <w:szCs w:val="24"/>
          <w:lang w:val="en-US"/>
        </w:rPr>
        <w:t xml:space="preserve">yang </w:t>
      </w:r>
      <w:proofErr w:type="spellStart"/>
      <w:r w:rsidRPr="002901B9">
        <w:rPr>
          <w:rFonts w:ascii="Times New Roman" w:hAnsi="Times New Roman" w:cs="Times New Roman"/>
          <w:sz w:val="24"/>
          <w:szCs w:val="24"/>
          <w:lang w:val="en-US"/>
        </w:rPr>
        <w:t>dilakukan</w:t>
      </w:r>
      <w:proofErr w:type="spellEnd"/>
      <w:r w:rsidRPr="004D50AA">
        <w:rPr>
          <w:rFonts w:ascii="Times New Roman" w:hAnsi="Times New Roman" w:cs="Times New Roman"/>
          <w:color w:val="000000"/>
          <w:sz w:val="24"/>
          <w:szCs w:val="24"/>
        </w:rPr>
        <w:t xml:space="preserve"> </w:t>
      </w:r>
      <w:r w:rsidRPr="004D50AA">
        <w:rPr>
          <w:rFonts w:ascii="Times New Roman" w:hAnsi="Times New Roman" w:cs="Times New Roman"/>
          <w:color w:val="000000"/>
          <w:sz w:val="24"/>
          <w:szCs w:val="24"/>
          <w:lang w:val="en-US"/>
        </w:rPr>
        <w:t xml:space="preserve">oleh </w:t>
      </w:r>
      <w:proofErr w:type="spellStart"/>
      <w:r w:rsidRPr="004D50AA">
        <w:rPr>
          <w:rFonts w:ascii="Times New Roman" w:hAnsi="Times New Roman" w:cs="Times New Roman"/>
          <w:color w:val="000000"/>
          <w:sz w:val="24"/>
          <w:szCs w:val="24"/>
          <w:lang w:val="en-US"/>
        </w:rPr>
        <w:t>emiten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untuk</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meningkatkan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jumlah</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saham</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dengan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cara</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memecah</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saham</w:t>
      </w:r>
      <w:proofErr w:type="spellEnd"/>
      <w:r w:rsidRPr="004D50AA">
        <w:rPr>
          <w:rFonts w:ascii="Times New Roman" w:hAnsi="Times New Roman" w:cs="Times New Roman"/>
          <w:color w:val="000000"/>
          <w:sz w:val="24"/>
          <w:szCs w:val="24"/>
          <w:lang w:val="en-US"/>
        </w:rPr>
        <w:t xml:space="preserve"> yang </w:t>
      </w:r>
      <w:proofErr w:type="spellStart"/>
      <w:r w:rsidRPr="004D50AA">
        <w:rPr>
          <w:rFonts w:ascii="Times New Roman" w:hAnsi="Times New Roman" w:cs="Times New Roman"/>
          <w:color w:val="000000"/>
          <w:sz w:val="24"/>
          <w:szCs w:val="24"/>
          <w:lang w:val="en-US"/>
        </w:rPr>
        <w:t>ada</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menjadi</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pecahan</w:t>
      </w:r>
      <w:proofErr w:type="spellEnd"/>
      <w:r w:rsidRPr="004D50AA">
        <w:rPr>
          <w:rFonts w:ascii="Times New Roman" w:hAnsi="Times New Roman" w:cs="Times New Roman"/>
          <w:color w:val="000000"/>
          <w:sz w:val="24"/>
          <w:szCs w:val="24"/>
          <w:lang w:val="en-US"/>
        </w:rPr>
        <w:t xml:space="preserve"> yang </w:t>
      </w:r>
      <w:proofErr w:type="spellStart"/>
      <w:r w:rsidRPr="004D50AA">
        <w:rPr>
          <w:rFonts w:ascii="Times New Roman" w:hAnsi="Times New Roman" w:cs="Times New Roman"/>
          <w:color w:val="000000"/>
          <w:sz w:val="24"/>
          <w:szCs w:val="24"/>
          <w:lang w:val="en-US"/>
        </w:rPr>
        <w:t>lebih</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kecil</w:t>
      </w:r>
      <w:proofErr w:type="spellEnd"/>
      <w:r w:rsidRPr="004D50AA">
        <w:rPr>
          <w:rFonts w:ascii="Times New Roman" w:hAnsi="Times New Roman" w:cs="Times New Roman"/>
          <w:color w:val="000000"/>
          <w:sz w:val="24"/>
          <w:szCs w:val="24"/>
          <w:lang w:val="en-US"/>
        </w:rPr>
        <w:t xml:space="preserve">. Dalam </w:t>
      </w:r>
      <w:proofErr w:type="spellStart"/>
      <w:r w:rsidRPr="004D50AA">
        <w:rPr>
          <w:rFonts w:ascii="Times New Roman" w:hAnsi="Times New Roman" w:cs="Times New Roman"/>
          <w:color w:val="000000"/>
          <w:sz w:val="24"/>
          <w:szCs w:val="24"/>
          <w:lang w:val="en-US"/>
        </w:rPr>
        <w:t>pandangan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teori</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keuangan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tradisional</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pemecahan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saham</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hanyalah</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merupakan</w:t>
      </w:r>
      <w:proofErr w:type="spellEnd"/>
      <w:r w:rsidRPr="004D50AA">
        <w:rPr>
          <w:rFonts w:ascii="Times New Roman" w:hAnsi="Times New Roman" w:cs="Times New Roman"/>
          <w:color w:val="000000"/>
          <w:sz w:val="24"/>
          <w:szCs w:val="24"/>
          <w:lang w:val="en-US"/>
        </w:rPr>
        <w:t xml:space="preserve"> </w:t>
      </w:r>
      <w:r w:rsidRPr="004D50AA">
        <w:rPr>
          <w:rFonts w:ascii="Times New Roman" w:hAnsi="Times New Roman" w:cs="Times New Roman"/>
          <w:i/>
          <w:iCs/>
          <w:color w:val="000000"/>
          <w:sz w:val="24"/>
          <w:szCs w:val="24"/>
          <w:lang w:val="en-US"/>
        </w:rPr>
        <w:t xml:space="preserve">cosmetic event </w:t>
      </w:r>
      <w:proofErr w:type="spellStart"/>
      <w:r w:rsidRPr="004D50AA">
        <w:rPr>
          <w:rFonts w:ascii="Times New Roman" w:hAnsi="Times New Roman" w:cs="Times New Roman"/>
          <w:color w:val="000000"/>
          <w:sz w:val="24"/>
          <w:szCs w:val="24"/>
          <w:lang w:val="en-US"/>
        </w:rPr>
        <w:t>karena</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tidak</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merubah</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kekayaan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pemegang</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saham</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namun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demikian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pemecahan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saham</w:t>
      </w:r>
      <w:proofErr w:type="spellEnd"/>
      <w:r w:rsidRPr="004D50AA">
        <w:rPr>
          <w:rFonts w:ascii="Times New Roman" w:hAnsi="Times New Roman" w:cs="Times New Roman"/>
          <w:color w:val="000000"/>
          <w:sz w:val="24"/>
          <w:szCs w:val="24"/>
          <w:lang w:val="en-US"/>
        </w:rPr>
        <w:t xml:space="preserve"> pada </w:t>
      </w:r>
      <w:proofErr w:type="spellStart"/>
      <w:r w:rsidRPr="004D50AA">
        <w:rPr>
          <w:rFonts w:ascii="Times New Roman" w:hAnsi="Times New Roman" w:cs="Times New Roman"/>
          <w:color w:val="000000"/>
          <w:sz w:val="24"/>
          <w:szCs w:val="24"/>
          <w:lang w:val="en-US"/>
        </w:rPr>
        <w:t>prakteknya</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sering</w:t>
      </w:r>
      <w:proofErr w:type="spellEnd"/>
      <w:r w:rsidRPr="004D50AA">
        <w:rPr>
          <w:rFonts w:ascii="Times New Roman" w:hAnsi="Times New Roman" w:cs="Times New Roman"/>
          <w:color w:val="000000"/>
          <w:sz w:val="24"/>
          <w:szCs w:val="24"/>
          <w:lang w:val="en-US"/>
        </w:rPr>
        <w:t xml:space="preserve"> kali </w:t>
      </w:r>
      <w:proofErr w:type="spellStart"/>
      <w:r w:rsidRPr="004D50AA">
        <w:rPr>
          <w:rFonts w:ascii="Times New Roman" w:hAnsi="Times New Roman" w:cs="Times New Roman"/>
          <w:color w:val="000000"/>
          <w:sz w:val="24"/>
          <w:szCs w:val="24"/>
          <w:lang w:val="en-US"/>
        </w:rPr>
        <w:t>diterima</w:t>
      </w:r>
      <w:proofErr w:type="spellEnd"/>
      <w:r w:rsidRPr="004D50AA">
        <w:rPr>
          <w:rFonts w:ascii="Times New Roman" w:hAnsi="Times New Roman" w:cs="Times New Roman"/>
          <w:color w:val="000000"/>
          <w:sz w:val="24"/>
          <w:szCs w:val="24"/>
          <w:lang w:val="en-US"/>
        </w:rPr>
        <w:t xml:space="preserve"> pasar </w:t>
      </w:r>
      <w:proofErr w:type="spellStart"/>
      <w:r w:rsidRPr="004D50AA">
        <w:rPr>
          <w:rFonts w:ascii="Times New Roman" w:hAnsi="Times New Roman" w:cs="Times New Roman"/>
          <w:color w:val="000000"/>
          <w:sz w:val="24"/>
          <w:szCs w:val="24"/>
          <w:lang w:val="en-US"/>
        </w:rPr>
        <w:t>sebagai</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sinyal</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positif</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bagi</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perbaikan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kinerja</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perusahaan</w:t>
      </w:r>
      <w:proofErr w:type="spellEnd"/>
      <w:r w:rsidR="003A4E5B">
        <w:rPr>
          <w:rFonts w:ascii="Times New Roman" w:hAnsi="Times New Roman" w:cs="Times New Roman"/>
          <w:color w:val="000000"/>
          <w:sz w:val="24"/>
          <w:szCs w:val="24"/>
          <w:lang w:val="en-US"/>
        </w:rPr>
        <w:t xml:space="preserve"> </w:t>
      </w:r>
      <w:r w:rsidR="003A4E5B" w:rsidRPr="004D50AA">
        <w:rPr>
          <w:rFonts w:ascii="Times New Roman" w:hAnsi="Times New Roman" w:cs="Times New Roman"/>
          <w:color w:val="000000"/>
          <w:sz w:val="24"/>
          <w:szCs w:val="24"/>
          <w:lang w:val="en-US"/>
        </w:rPr>
        <w:fldChar w:fldCharType="begin" w:fldLock="1"/>
      </w:r>
      <w:r w:rsidR="003A4E5B" w:rsidRPr="004D50AA">
        <w:rPr>
          <w:rFonts w:ascii="Times New Roman" w:hAnsi="Times New Roman" w:cs="Times New Roman"/>
          <w:color w:val="000000"/>
          <w:sz w:val="24"/>
          <w:szCs w:val="24"/>
          <w:lang w:val="en-US"/>
        </w:rPr>
        <w:instrText>ADDIN CSL_CITATION {"citationItems":[{"id":"ITEM-1","itemData":{"abstract":"This study aims to determine the effect of stock split on stock return changes, bid-ask spreads and trading volume activity on companies listed on the Indonesia Stock Exchange. Variable used in this research is stock split as independent variable and stock return, bid ask spread and Trading Volume Activity as dependent variable. The population of this study are companies listed on the BEI with the period from 2009 to 2013 for each research variable. Samples in this study amounted to 29 companies. Hypothesis testing is done by Pared Sample T-Test for normal data. Before this test done first tested normality with kolmogrov-smirnov.Hasil from this study showed that there is no significant difference between stock return before and after stock split, there is significant difference Bid-Ask Spread between before and after stock split (Stock split), there is significant difference of Trading Volume Activity between before and after stock splits (stock split).","author":[{"dropping-particle":"","family":"Rahayu","given":"Dwi","non-dropping-particle":"","parse-names":false,"suffix":""},{"dropping-particle":"","family":"Murti","given":"Wahyu","non-dropping-particle":"","parse-names":false,"suffix":""}],"container-title":"Akutansi Fakultas Ekonomi Universitas Borobudur","id":"ITEM-1","issued":{"date-parts":[["2017"]]},"page":"118-134","title":"Pengaruh Pemecahan Saham (Stock Split) Terhadap Return Saham, Bid-Ask Spread Dan Trading Volume Activity Pada Perusahaan Yang Terdaftar Di Bursa Efek Indonesia Periode Tahun 2009 – 2013","type":"article-journal","volume":"11"},"uris":["http://www.mendeley.com/documents/?uuid=c207d7a2-bbb5-447b-8944-5498cf7b9b90"]}],"mendeley":{"formattedCitation":"(Rahayu &amp; Murti, 2017)","plainTextFormattedCitation":"(Rahayu &amp; Murti, 2017)","previouslyFormattedCitation":"(Rahayu &amp; Murti, 2017)"},"properties":{"noteIndex":0},"schema":"https://github.com/citation-style-language/schema/raw/master/csl-citation.json"}</w:instrText>
      </w:r>
      <w:r w:rsidR="003A4E5B" w:rsidRPr="004D50AA">
        <w:rPr>
          <w:rFonts w:ascii="Times New Roman" w:hAnsi="Times New Roman" w:cs="Times New Roman"/>
          <w:color w:val="000000"/>
          <w:sz w:val="24"/>
          <w:szCs w:val="24"/>
          <w:lang w:val="en-US"/>
        </w:rPr>
        <w:fldChar w:fldCharType="separate"/>
      </w:r>
      <w:r w:rsidR="003A4E5B">
        <w:rPr>
          <w:rFonts w:ascii="Times New Roman" w:hAnsi="Times New Roman" w:cs="Times New Roman"/>
          <w:noProof/>
          <w:color w:val="000000"/>
          <w:sz w:val="24"/>
          <w:szCs w:val="24"/>
          <w:lang w:val="en-US"/>
        </w:rPr>
        <w:t xml:space="preserve">(Rahayu &amp; Murti, </w:t>
      </w:r>
      <w:r w:rsidR="003A4E5B" w:rsidRPr="004D50AA">
        <w:rPr>
          <w:rFonts w:ascii="Times New Roman" w:hAnsi="Times New Roman" w:cs="Times New Roman"/>
          <w:noProof/>
          <w:color w:val="000000"/>
          <w:sz w:val="24"/>
          <w:szCs w:val="24"/>
          <w:lang w:val="en-US"/>
        </w:rPr>
        <w:t>2017)</w:t>
      </w:r>
      <w:r w:rsidR="003A4E5B" w:rsidRPr="004D50AA">
        <w:rPr>
          <w:rFonts w:ascii="Times New Roman" w:hAnsi="Times New Roman" w:cs="Times New Roman"/>
          <w:color w:val="000000"/>
          <w:sz w:val="24"/>
          <w:szCs w:val="24"/>
          <w:lang w:val="en-US"/>
        </w:rPr>
        <w:fldChar w:fldCharType="end"/>
      </w:r>
      <w:r w:rsidR="003A4E5B" w:rsidRPr="004D50AA">
        <w:rPr>
          <w:rFonts w:ascii="Times New Roman" w:hAnsi="Times New Roman" w:cs="Times New Roman"/>
          <w:color w:val="000000"/>
          <w:sz w:val="24"/>
          <w:szCs w:val="24"/>
          <w:lang w:val="en-US"/>
        </w:rPr>
        <w:t>.</w:t>
      </w:r>
      <w:r w:rsidR="00A954F9">
        <w:rPr>
          <w:rFonts w:ascii="Times New Roman" w:hAnsi="Times New Roman" w:cs="Times New Roman"/>
          <w:color w:val="000000"/>
          <w:sz w:val="24"/>
          <w:szCs w:val="24"/>
          <w:lang w:val="en-US"/>
        </w:rPr>
        <w:t xml:space="preserve"> </w:t>
      </w:r>
    </w:p>
    <w:p w14:paraId="221E6E43" w14:textId="6AEE5750" w:rsidR="00442A8D" w:rsidRPr="004D50AA" w:rsidRDefault="000C54C4" w:rsidP="003A4E5B">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r>
        <w:rPr>
          <w:rFonts w:ascii="Times New Roman" w:hAnsi="Times New Roman" w:cs="Times New Roman"/>
          <w:i/>
          <w:iCs/>
          <w:color w:val="000000"/>
          <w:sz w:val="24"/>
          <w:szCs w:val="24"/>
          <w:lang w:val="en-US"/>
        </w:rPr>
        <w:t>S</w:t>
      </w:r>
      <w:r w:rsidR="00984A84" w:rsidRPr="00984A84">
        <w:rPr>
          <w:rFonts w:ascii="Times New Roman" w:hAnsi="Times New Roman" w:cs="Times New Roman"/>
          <w:i/>
          <w:iCs/>
          <w:color w:val="000000"/>
          <w:sz w:val="24"/>
          <w:szCs w:val="24"/>
          <w:lang w:val="en-US"/>
        </w:rPr>
        <w:t>tock split</w:t>
      </w:r>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berarti</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memecah</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selembar</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saham</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menjadi</w:t>
      </w:r>
      <w:proofErr w:type="spellEnd"/>
      <w:r w:rsidR="00442A8D" w:rsidRPr="004D50AA">
        <w:rPr>
          <w:rFonts w:ascii="Times New Roman" w:hAnsi="Times New Roman" w:cs="Times New Roman"/>
          <w:color w:val="000000"/>
          <w:sz w:val="24"/>
          <w:szCs w:val="24"/>
          <w:lang w:val="en-US"/>
        </w:rPr>
        <w:t xml:space="preserve"> </w:t>
      </w:r>
      <w:r w:rsidR="00442A8D" w:rsidRPr="004D50AA">
        <w:rPr>
          <w:rFonts w:ascii="Times New Roman" w:hAnsi="Times New Roman" w:cs="Times New Roman"/>
          <w:i/>
          <w:iCs/>
          <w:color w:val="000000"/>
          <w:sz w:val="24"/>
          <w:szCs w:val="24"/>
          <w:lang w:val="en-US"/>
        </w:rPr>
        <w:t>n</w:t>
      </w:r>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lembar</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saham</w:t>
      </w:r>
      <w:proofErr w:type="spellEnd"/>
      <w:r w:rsidR="00442A8D" w:rsidRPr="004D50AA">
        <w:rPr>
          <w:rFonts w:ascii="Times New Roman" w:hAnsi="Times New Roman" w:cs="Times New Roman"/>
          <w:color w:val="000000"/>
          <w:sz w:val="24"/>
          <w:szCs w:val="24"/>
          <w:lang w:val="en-US"/>
        </w:rPr>
        <w:t xml:space="preserve">. </w:t>
      </w:r>
      <w:r w:rsidR="00984A84" w:rsidRPr="00984A84">
        <w:rPr>
          <w:rFonts w:ascii="Times New Roman" w:hAnsi="Times New Roman" w:cs="Times New Roman"/>
          <w:i/>
          <w:iCs/>
          <w:color w:val="000000"/>
          <w:sz w:val="24"/>
          <w:szCs w:val="24"/>
          <w:lang w:val="en-US"/>
        </w:rPr>
        <w:t>Stock split</w:t>
      </w:r>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mengakibatkan</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bertambahnya</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jumlah</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lembar</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saham</w:t>
      </w:r>
      <w:proofErr w:type="spellEnd"/>
      <w:r w:rsidR="00442A8D" w:rsidRPr="004D50AA">
        <w:rPr>
          <w:rFonts w:ascii="Times New Roman" w:hAnsi="Times New Roman" w:cs="Times New Roman"/>
          <w:color w:val="000000"/>
          <w:sz w:val="24"/>
          <w:szCs w:val="24"/>
          <w:lang w:val="en-US"/>
        </w:rPr>
        <w:t xml:space="preserve"> yang </w:t>
      </w:r>
      <w:proofErr w:type="spellStart"/>
      <w:r w:rsidR="00442A8D" w:rsidRPr="004D50AA">
        <w:rPr>
          <w:rFonts w:ascii="Times New Roman" w:hAnsi="Times New Roman" w:cs="Times New Roman"/>
          <w:color w:val="000000"/>
          <w:sz w:val="24"/>
          <w:szCs w:val="24"/>
          <w:lang w:val="en-US"/>
        </w:rPr>
        <w:t>beredar</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tanpa</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transaksi</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jual</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beli</w:t>
      </w:r>
      <w:proofErr w:type="spellEnd"/>
      <w:r w:rsidR="00442A8D" w:rsidRPr="004D50AA">
        <w:rPr>
          <w:rFonts w:ascii="Times New Roman" w:hAnsi="Times New Roman" w:cs="Times New Roman"/>
          <w:color w:val="000000"/>
          <w:sz w:val="24"/>
          <w:szCs w:val="24"/>
          <w:lang w:val="en-US"/>
        </w:rPr>
        <w:t xml:space="preserve"> yang </w:t>
      </w:r>
      <w:proofErr w:type="spellStart"/>
      <w:r w:rsidR="00442A8D" w:rsidRPr="004D50AA">
        <w:rPr>
          <w:rFonts w:ascii="Times New Roman" w:hAnsi="Times New Roman" w:cs="Times New Roman"/>
          <w:color w:val="000000"/>
          <w:sz w:val="24"/>
          <w:szCs w:val="24"/>
          <w:lang w:val="en-US"/>
        </w:rPr>
        <w:t>mengubah</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besarnya</w:t>
      </w:r>
      <w:proofErr w:type="spellEnd"/>
      <w:r w:rsidR="00442A8D" w:rsidRPr="004D50AA">
        <w:rPr>
          <w:rFonts w:ascii="Times New Roman" w:hAnsi="Times New Roman" w:cs="Times New Roman"/>
          <w:color w:val="000000"/>
          <w:sz w:val="24"/>
          <w:szCs w:val="24"/>
          <w:lang w:val="en-US"/>
        </w:rPr>
        <w:t xml:space="preserve"> modal. </w:t>
      </w:r>
      <w:r w:rsidR="00984A84" w:rsidRPr="00984A84">
        <w:rPr>
          <w:rFonts w:ascii="Times New Roman" w:hAnsi="Times New Roman" w:cs="Times New Roman"/>
          <w:i/>
          <w:iCs/>
          <w:color w:val="000000"/>
          <w:sz w:val="24"/>
          <w:szCs w:val="24"/>
          <w:lang w:val="en-US"/>
        </w:rPr>
        <w:t>Stock split</w:t>
      </w:r>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lastRenderedPageBreak/>
        <w:t>merupakan</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perubahan</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nilai</w:t>
      </w:r>
      <w:proofErr w:type="spellEnd"/>
      <w:r w:rsidR="00442A8D" w:rsidRPr="004D50AA">
        <w:rPr>
          <w:rFonts w:ascii="Times New Roman" w:hAnsi="Times New Roman" w:cs="Times New Roman"/>
          <w:color w:val="000000"/>
          <w:sz w:val="24"/>
          <w:szCs w:val="24"/>
          <w:lang w:val="en-US"/>
        </w:rPr>
        <w:t xml:space="preserve"> nominal per </w:t>
      </w:r>
      <w:proofErr w:type="spellStart"/>
      <w:r w:rsidR="00442A8D" w:rsidRPr="004D50AA">
        <w:rPr>
          <w:rFonts w:ascii="Times New Roman" w:hAnsi="Times New Roman" w:cs="Times New Roman"/>
          <w:color w:val="000000"/>
          <w:sz w:val="24"/>
          <w:szCs w:val="24"/>
          <w:lang w:val="en-US"/>
        </w:rPr>
        <w:t>lembar</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saham</w:t>
      </w:r>
      <w:proofErr w:type="spellEnd"/>
      <w:r w:rsidR="00442A8D" w:rsidRPr="004D50AA">
        <w:rPr>
          <w:rFonts w:ascii="Times New Roman" w:hAnsi="Times New Roman" w:cs="Times New Roman"/>
          <w:color w:val="000000"/>
          <w:sz w:val="24"/>
          <w:szCs w:val="24"/>
          <w:lang w:val="en-US"/>
        </w:rPr>
        <w:t xml:space="preserve"> dan </w:t>
      </w:r>
      <w:proofErr w:type="spellStart"/>
      <w:r w:rsidR="00442A8D" w:rsidRPr="004D50AA">
        <w:rPr>
          <w:rFonts w:ascii="Times New Roman" w:hAnsi="Times New Roman" w:cs="Times New Roman"/>
          <w:color w:val="000000"/>
          <w:sz w:val="24"/>
          <w:szCs w:val="24"/>
          <w:lang w:val="en-US"/>
        </w:rPr>
        <w:t>menambah</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jumlah</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saham</w:t>
      </w:r>
      <w:proofErr w:type="spellEnd"/>
      <w:r w:rsidR="00442A8D" w:rsidRPr="004D50AA">
        <w:rPr>
          <w:rFonts w:ascii="Times New Roman" w:hAnsi="Times New Roman" w:cs="Times New Roman"/>
          <w:color w:val="000000"/>
          <w:sz w:val="24"/>
          <w:szCs w:val="24"/>
          <w:lang w:val="en-US"/>
        </w:rPr>
        <w:t xml:space="preserve"> yang </w:t>
      </w:r>
      <w:proofErr w:type="spellStart"/>
      <w:r w:rsidR="00442A8D" w:rsidRPr="004D50AA">
        <w:rPr>
          <w:rFonts w:ascii="Times New Roman" w:hAnsi="Times New Roman" w:cs="Times New Roman"/>
          <w:color w:val="000000"/>
          <w:sz w:val="24"/>
          <w:szCs w:val="24"/>
          <w:lang w:val="en-US"/>
        </w:rPr>
        <w:t>beredar</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sesuai</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dengan</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faktor</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pemecahan</w:t>
      </w:r>
      <w:proofErr w:type="spellEnd"/>
      <w:r w:rsidR="00442A8D" w:rsidRPr="004D50AA">
        <w:rPr>
          <w:rFonts w:ascii="Times New Roman" w:hAnsi="Times New Roman" w:cs="Times New Roman"/>
          <w:color w:val="000000"/>
          <w:sz w:val="24"/>
          <w:szCs w:val="24"/>
          <w:lang w:val="en-US"/>
        </w:rPr>
        <w:t xml:space="preserve"> (</w:t>
      </w:r>
      <w:r w:rsidR="00442A8D" w:rsidRPr="004D50AA">
        <w:rPr>
          <w:rFonts w:ascii="Times New Roman" w:hAnsi="Times New Roman" w:cs="Times New Roman"/>
          <w:i/>
          <w:iCs/>
          <w:color w:val="000000"/>
          <w:sz w:val="24"/>
          <w:szCs w:val="24"/>
          <w:lang w:val="en-US"/>
        </w:rPr>
        <w:t xml:space="preserve">split factor). </w:t>
      </w:r>
      <w:r w:rsidR="00442A8D" w:rsidRPr="004D50AA">
        <w:rPr>
          <w:rFonts w:ascii="Times New Roman" w:hAnsi="Times New Roman" w:cs="Times New Roman"/>
          <w:color w:val="000000"/>
          <w:sz w:val="24"/>
          <w:szCs w:val="24"/>
          <w:lang w:val="en-US"/>
        </w:rPr>
        <w:t xml:space="preserve">Harga per </w:t>
      </w:r>
      <w:proofErr w:type="spellStart"/>
      <w:r w:rsidR="00442A8D" w:rsidRPr="004D50AA">
        <w:rPr>
          <w:rFonts w:ascii="Times New Roman" w:hAnsi="Times New Roman" w:cs="Times New Roman"/>
          <w:color w:val="000000"/>
          <w:sz w:val="24"/>
          <w:szCs w:val="24"/>
          <w:lang w:val="en-US"/>
        </w:rPr>
        <w:t>lembar</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saham</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baru</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setelah</w:t>
      </w:r>
      <w:proofErr w:type="spellEnd"/>
      <w:r w:rsidR="00442A8D" w:rsidRPr="004D50AA">
        <w:rPr>
          <w:rFonts w:ascii="Times New Roman" w:hAnsi="Times New Roman" w:cs="Times New Roman"/>
          <w:color w:val="000000"/>
          <w:sz w:val="24"/>
          <w:szCs w:val="24"/>
          <w:lang w:val="en-US"/>
        </w:rPr>
        <w:t xml:space="preserve"> </w:t>
      </w:r>
      <w:r w:rsidR="00984A84" w:rsidRPr="00984A84">
        <w:rPr>
          <w:rFonts w:ascii="Times New Roman" w:hAnsi="Times New Roman" w:cs="Times New Roman"/>
          <w:i/>
          <w:iCs/>
          <w:color w:val="000000"/>
          <w:sz w:val="24"/>
          <w:szCs w:val="24"/>
          <w:lang w:val="en-US"/>
        </w:rPr>
        <w:t>stock split</w:t>
      </w:r>
      <w:r w:rsidR="00442A8D" w:rsidRPr="004D50AA">
        <w:rPr>
          <w:rFonts w:ascii="Times New Roman" w:hAnsi="Times New Roman" w:cs="Times New Roman"/>
          <w:i/>
          <w:iCs/>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adalah</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sebesar</w:t>
      </w:r>
      <w:proofErr w:type="spellEnd"/>
      <w:r w:rsidR="00442A8D" w:rsidRPr="004D50AA">
        <w:rPr>
          <w:rFonts w:ascii="Times New Roman" w:hAnsi="Times New Roman" w:cs="Times New Roman"/>
          <w:color w:val="000000"/>
          <w:sz w:val="24"/>
          <w:szCs w:val="24"/>
          <w:lang w:val="en-US"/>
        </w:rPr>
        <w:t xml:space="preserve"> 1/n </w:t>
      </w:r>
      <w:proofErr w:type="spellStart"/>
      <w:r w:rsidR="00442A8D" w:rsidRPr="004D50AA">
        <w:rPr>
          <w:rFonts w:ascii="Times New Roman" w:hAnsi="Times New Roman" w:cs="Times New Roman"/>
          <w:color w:val="000000"/>
          <w:sz w:val="24"/>
          <w:szCs w:val="24"/>
          <w:lang w:val="en-US"/>
        </w:rPr>
        <w:t>dari</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harga</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sebelumnya</w:t>
      </w:r>
      <w:proofErr w:type="spellEnd"/>
      <w:r w:rsidR="00442A8D" w:rsidRPr="004D50AA">
        <w:rPr>
          <w:rFonts w:ascii="Times New Roman" w:hAnsi="Times New Roman" w:cs="Times New Roman"/>
          <w:color w:val="000000"/>
          <w:sz w:val="24"/>
          <w:szCs w:val="24"/>
          <w:lang w:val="en-US"/>
        </w:rPr>
        <w:t xml:space="preserve">. </w:t>
      </w:r>
      <w:r w:rsidR="00984A84" w:rsidRPr="00984A84">
        <w:rPr>
          <w:rFonts w:ascii="Times New Roman" w:hAnsi="Times New Roman" w:cs="Times New Roman"/>
          <w:i/>
          <w:iCs/>
          <w:color w:val="000000"/>
          <w:sz w:val="24"/>
          <w:szCs w:val="24"/>
          <w:lang w:val="en-US"/>
        </w:rPr>
        <w:t>Stock split</w:t>
      </w:r>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biasanya</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dilakukan</w:t>
      </w:r>
      <w:proofErr w:type="spellEnd"/>
      <w:r w:rsidR="00442A8D" w:rsidRPr="004D50AA">
        <w:rPr>
          <w:rFonts w:ascii="Times New Roman" w:hAnsi="Times New Roman" w:cs="Times New Roman"/>
          <w:color w:val="000000"/>
          <w:sz w:val="24"/>
          <w:szCs w:val="24"/>
          <w:lang w:val="en-US"/>
        </w:rPr>
        <w:t xml:space="preserve"> pada </w:t>
      </w:r>
      <w:proofErr w:type="spellStart"/>
      <w:r w:rsidR="00442A8D" w:rsidRPr="004D50AA">
        <w:rPr>
          <w:rFonts w:ascii="Times New Roman" w:hAnsi="Times New Roman" w:cs="Times New Roman"/>
          <w:color w:val="000000"/>
          <w:sz w:val="24"/>
          <w:szCs w:val="24"/>
          <w:lang w:val="en-US"/>
        </w:rPr>
        <w:t>saat</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harga</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saham</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2901B9">
        <w:rPr>
          <w:rFonts w:ascii="Times New Roman" w:hAnsi="Times New Roman" w:cs="Times New Roman"/>
          <w:sz w:val="24"/>
          <w:szCs w:val="24"/>
          <w:lang w:val="en-US"/>
        </w:rPr>
        <w:t>dinilai</w:t>
      </w:r>
      <w:proofErr w:type="spellEnd"/>
      <w:r w:rsidR="00442A8D" w:rsidRPr="002901B9">
        <w:rPr>
          <w:rFonts w:ascii="Times New Roman" w:hAnsi="Times New Roman" w:cs="Times New Roman"/>
          <w:color w:val="FF0000"/>
          <w:sz w:val="24"/>
          <w:szCs w:val="24"/>
          <w:lang w:val="en-US"/>
        </w:rPr>
        <w:t xml:space="preserve"> </w:t>
      </w:r>
      <w:proofErr w:type="spellStart"/>
      <w:r w:rsidR="00442A8D" w:rsidRPr="004D50AA">
        <w:rPr>
          <w:rFonts w:ascii="Times New Roman" w:hAnsi="Times New Roman" w:cs="Times New Roman"/>
          <w:color w:val="000000"/>
          <w:sz w:val="24"/>
          <w:szCs w:val="24"/>
          <w:lang w:val="en-US"/>
        </w:rPr>
        <w:t>terlalu</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tinggi</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sehingga</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akan</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mengurangi</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kemampuan</w:t>
      </w:r>
      <w:proofErr w:type="spellEnd"/>
      <w:r w:rsidR="00442A8D" w:rsidRPr="004D50AA">
        <w:rPr>
          <w:rFonts w:ascii="Times New Roman" w:hAnsi="Times New Roman" w:cs="Times New Roman"/>
          <w:color w:val="000000"/>
          <w:sz w:val="24"/>
          <w:szCs w:val="24"/>
          <w:lang w:val="en-US"/>
        </w:rPr>
        <w:t xml:space="preserve"> investor </w:t>
      </w:r>
      <w:proofErr w:type="spellStart"/>
      <w:r w:rsidR="00442A8D" w:rsidRPr="004D50AA">
        <w:rPr>
          <w:rFonts w:ascii="Times New Roman" w:hAnsi="Times New Roman" w:cs="Times New Roman"/>
          <w:color w:val="000000"/>
          <w:sz w:val="24"/>
          <w:szCs w:val="24"/>
          <w:lang w:val="en-US"/>
        </w:rPr>
        <w:t>untuk</w:t>
      </w:r>
      <w:proofErr w:type="spellEnd"/>
      <w:r w:rsidR="00442A8D" w:rsidRPr="004D50AA">
        <w:rPr>
          <w:rFonts w:ascii="Times New Roman" w:hAnsi="Times New Roman" w:cs="Times New Roman"/>
          <w:color w:val="000000"/>
          <w:sz w:val="24"/>
          <w:szCs w:val="24"/>
          <w:lang w:val="en-US"/>
        </w:rPr>
        <w:t xml:space="preserve"> </w:t>
      </w:r>
      <w:proofErr w:type="spellStart"/>
      <w:r w:rsidR="00442A8D" w:rsidRPr="004D50AA">
        <w:rPr>
          <w:rFonts w:ascii="Times New Roman" w:hAnsi="Times New Roman" w:cs="Times New Roman"/>
          <w:color w:val="000000"/>
          <w:sz w:val="24"/>
          <w:szCs w:val="24"/>
          <w:lang w:val="en-US"/>
        </w:rPr>
        <w:t>membelinya</w:t>
      </w:r>
      <w:proofErr w:type="spellEnd"/>
      <w:r w:rsidR="003A4E5B">
        <w:rPr>
          <w:rFonts w:ascii="Times New Roman" w:hAnsi="Times New Roman" w:cs="Times New Roman"/>
          <w:color w:val="000000"/>
          <w:sz w:val="24"/>
          <w:szCs w:val="24"/>
          <w:lang w:val="en-US"/>
        </w:rPr>
        <w:t xml:space="preserve"> </w:t>
      </w:r>
      <w:r w:rsidR="003A4E5B" w:rsidRPr="004D50AA">
        <w:rPr>
          <w:rFonts w:ascii="Times New Roman" w:hAnsi="Times New Roman" w:cs="Times New Roman"/>
          <w:color w:val="000000"/>
          <w:sz w:val="24"/>
          <w:szCs w:val="24"/>
          <w:lang w:val="en-US"/>
        </w:rPr>
        <w:fldChar w:fldCharType="begin" w:fldLock="1"/>
      </w:r>
      <w:r w:rsidR="003A4E5B" w:rsidRPr="004D50AA">
        <w:rPr>
          <w:rFonts w:ascii="Times New Roman" w:hAnsi="Times New Roman" w:cs="Times New Roman"/>
          <w:color w:val="000000"/>
          <w:sz w:val="24"/>
          <w:szCs w:val="24"/>
          <w:lang w:val="en-US"/>
        </w:rPr>
        <w:instrText>ADDIN CSL_CITATION {"citationItems":[{"id":"ITEM-1","itemData":{"abstract":"This study aims to determine the effect of stock split on stock return changes, bid-ask spreads and trading volume activity on companies listed on the Indonesia Stock Exchange. Variable used in this research is stock split as independent variable and stock return, bid ask spread and Trading Volume Activity as dependent variable. The population of this study are companies listed on the BEI with the period from 2009 to 2013 for each research variable. Samples in this study amounted to 29 companies. Hypothesis testing is done by Pared Sample T-Test for normal data. Before this test done first tested normality with kolmogrov-smirnov.Hasil from this study showed that there is no significant difference between stock return before and after stock split, there is significant difference Bid-Ask Spread between before and after stock split (Stock split), there is significant difference of Trading Volume Activity between before and after stock splits (stock split).","author":[{"dropping-particle":"","family":"Rahayu","given":"Dwi","non-dropping-particle":"","parse-names":false,"suffix":""},{"dropping-particle":"","family":"Murti","given":"Wahyu","non-dropping-particle":"","parse-names":false,"suffix":""}],"container-title":"Akutansi Fakultas Ekonomi Universitas Borobudur","id":"ITEM-1","issued":{"date-parts":[["2017"]]},"page":"118-134","title":"Pengaruh Pemecahan Saham (Stock Split) Terhadap Return Saham, Bid-Ask Spread Dan Trading Volume Activity Pada Perusahaan Yang Terdaftar Di Bursa Efek Indonesia Periode Tahun 2009 – 2013","type":"article-journal","volume":"11"},"uris":["http://www.mendeley.com/documents/?uuid=c207d7a2-bbb5-447b-8944-5498cf7b9b90"]}],"mendeley":{"formattedCitation":"(Rahayu &amp; Murti, 2017)","plainTextFormattedCitation":"(Rahayu &amp; Murti, 2017)","previouslyFormattedCitation":"(Rahayu &amp; Murti, 2017)"},"properties":{"noteIndex":0},"schema":"https://github.com/citation-style-language/schema/raw/master/csl-citation.json"}</w:instrText>
      </w:r>
      <w:r w:rsidR="003A4E5B" w:rsidRPr="004D50AA">
        <w:rPr>
          <w:rFonts w:ascii="Times New Roman" w:hAnsi="Times New Roman" w:cs="Times New Roman"/>
          <w:color w:val="000000"/>
          <w:sz w:val="24"/>
          <w:szCs w:val="24"/>
          <w:lang w:val="en-US"/>
        </w:rPr>
        <w:fldChar w:fldCharType="separate"/>
      </w:r>
      <w:r w:rsidR="003A4E5B">
        <w:rPr>
          <w:rFonts w:ascii="Times New Roman" w:hAnsi="Times New Roman" w:cs="Times New Roman"/>
          <w:noProof/>
          <w:color w:val="000000"/>
          <w:sz w:val="24"/>
          <w:szCs w:val="24"/>
          <w:lang w:val="en-US"/>
        </w:rPr>
        <w:t xml:space="preserve">(Rahayu &amp; Murti, </w:t>
      </w:r>
      <w:r w:rsidR="003A4E5B" w:rsidRPr="004D50AA">
        <w:rPr>
          <w:rFonts w:ascii="Times New Roman" w:hAnsi="Times New Roman" w:cs="Times New Roman"/>
          <w:noProof/>
          <w:color w:val="000000"/>
          <w:sz w:val="24"/>
          <w:szCs w:val="24"/>
          <w:lang w:val="en-US"/>
        </w:rPr>
        <w:t>2017)</w:t>
      </w:r>
      <w:r w:rsidR="003A4E5B" w:rsidRPr="004D50AA">
        <w:rPr>
          <w:rFonts w:ascii="Times New Roman" w:hAnsi="Times New Roman" w:cs="Times New Roman"/>
          <w:color w:val="000000"/>
          <w:sz w:val="24"/>
          <w:szCs w:val="24"/>
          <w:lang w:val="en-US"/>
        </w:rPr>
        <w:fldChar w:fldCharType="end"/>
      </w:r>
      <w:r w:rsidR="003A4E5B" w:rsidRPr="004D50AA">
        <w:rPr>
          <w:rFonts w:ascii="Times New Roman" w:hAnsi="Times New Roman" w:cs="Times New Roman"/>
          <w:color w:val="000000"/>
          <w:sz w:val="24"/>
          <w:szCs w:val="24"/>
          <w:lang w:val="en-US"/>
        </w:rPr>
        <w:t>.</w:t>
      </w:r>
      <w:r w:rsidR="003A4E5B">
        <w:rPr>
          <w:rFonts w:ascii="Times New Roman" w:hAnsi="Times New Roman" w:cs="Times New Roman"/>
          <w:color w:val="000000"/>
          <w:sz w:val="24"/>
          <w:szCs w:val="24"/>
          <w:lang w:val="en-US"/>
        </w:rPr>
        <w:t xml:space="preserve"> </w:t>
      </w:r>
      <w:r w:rsidR="00D04AED" w:rsidRPr="004D50AA">
        <w:rPr>
          <w:rFonts w:ascii="Times New Roman" w:hAnsi="Times New Roman" w:cs="Times New Roman"/>
          <w:color w:val="000000"/>
          <w:sz w:val="24"/>
          <w:szCs w:val="24"/>
          <w:lang w:val="en-US"/>
        </w:rPr>
        <w:t xml:space="preserve"> </w:t>
      </w:r>
    </w:p>
    <w:p w14:paraId="0640612A" w14:textId="34F1D2F5" w:rsidR="00173413" w:rsidRDefault="00D04AED" w:rsidP="00442A8D">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r w:rsidRPr="004D50AA">
        <w:rPr>
          <w:rFonts w:ascii="Times New Roman" w:hAnsi="Times New Roman" w:cs="Times New Roman"/>
          <w:color w:val="000000"/>
          <w:sz w:val="24"/>
          <w:szCs w:val="24"/>
          <w:lang w:val="en-US"/>
        </w:rPr>
        <w:t xml:space="preserve">Jika pasar </w:t>
      </w:r>
      <w:proofErr w:type="spellStart"/>
      <w:r w:rsidRPr="004D50AA">
        <w:rPr>
          <w:rFonts w:ascii="Times New Roman" w:hAnsi="Times New Roman" w:cs="Times New Roman"/>
          <w:color w:val="000000"/>
          <w:sz w:val="24"/>
          <w:szCs w:val="24"/>
          <w:lang w:val="en-US"/>
        </w:rPr>
        <w:t>bereaksi</w:t>
      </w:r>
      <w:proofErr w:type="spellEnd"/>
      <w:r w:rsidRPr="004D50AA">
        <w:rPr>
          <w:rFonts w:ascii="Times New Roman" w:hAnsi="Times New Roman" w:cs="Times New Roman"/>
          <w:color w:val="000000"/>
          <w:sz w:val="24"/>
          <w:szCs w:val="24"/>
          <w:lang w:val="en-US"/>
        </w:rPr>
        <w:t xml:space="preserve"> pada </w:t>
      </w:r>
      <w:proofErr w:type="spellStart"/>
      <w:r w:rsidRPr="004D50AA">
        <w:rPr>
          <w:rFonts w:ascii="Times New Roman" w:hAnsi="Times New Roman" w:cs="Times New Roman"/>
          <w:color w:val="000000"/>
          <w:sz w:val="24"/>
          <w:szCs w:val="24"/>
          <w:lang w:val="en-US"/>
        </w:rPr>
        <w:t>waktu</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pengumuman</w:t>
      </w:r>
      <w:proofErr w:type="spellEnd"/>
      <w:r w:rsidRPr="004D50AA">
        <w:rPr>
          <w:rFonts w:ascii="Times New Roman" w:hAnsi="Times New Roman" w:cs="Times New Roman"/>
          <w:color w:val="000000"/>
          <w:sz w:val="24"/>
          <w:szCs w:val="24"/>
          <w:lang w:val="en-US"/>
        </w:rPr>
        <w:t xml:space="preserve"> </w:t>
      </w:r>
      <w:r w:rsidR="00984A84" w:rsidRPr="00984A84">
        <w:rPr>
          <w:rFonts w:ascii="Times New Roman" w:hAnsi="Times New Roman" w:cs="Times New Roman"/>
          <w:i/>
          <w:iCs/>
          <w:color w:val="000000"/>
          <w:sz w:val="24"/>
          <w:szCs w:val="24"/>
          <w:lang w:val="en-US"/>
        </w:rPr>
        <w:t>stock split</w:t>
      </w:r>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bukan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berarti</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bahwa</w:t>
      </w:r>
      <w:proofErr w:type="spellEnd"/>
      <w:r w:rsidRPr="004D50AA">
        <w:rPr>
          <w:rFonts w:ascii="Times New Roman" w:hAnsi="Times New Roman" w:cs="Times New Roman"/>
          <w:color w:val="000000"/>
          <w:sz w:val="24"/>
          <w:szCs w:val="24"/>
          <w:lang w:val="en-US"/>
        </w:rPr>
        <w:t xml:space="preserve"> pasar </w:t>
      </w:r>
      <w:proofErr w:type="spellStart"/>
      <w:r w:rsidRPr="004D50AA">
        <w:rPr>
          <w:rFonts w:ascii="Times New Roman" w:hAnsi="Times New Roman" w:cs="Times New Roman"/>
          <w:color w:val="000000"/>
          <w:sz w:val="24"/>
          <w:szCs w:val="24"/>
          <w:lang w:val="en-US"/>
        </w:rPr>
        <w:t>bereaksi</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karena</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informasi</w:t>
      </w:r>
      <w:proofErr w:type="spellEnd"/>
      <w:r w:rsidRPr="004D50AA">
        <w:rPr>
          <w:rFonts w:ascii="Times New Roman" w:hAnsi="Times New Roman" w:cs="Times New Roman"/>
          <w:color w:val="000000"/>
          <w:sz w:val="24"/>
          <w:szCs w:val="24"/>
          <w:lang w:val="en-US"/>
        </w:rPr>
        <w:t xml:space="preserve"> </w:t>
      </w:r>
      <w:r w:rsidR="00984A84" w:rsidRPr="00984A84">
        <w:rPr>
          <w:rFonts w:ascii="Times New Roman" w:hAnsi="Times New Roman" w:cs="Times New Roman"/>
          <w:i/>
          <w:iCs/>
          <w:color w:val="000000"/>
          <w:sz w:val="24"/>
          <w:szCs w:val="24"/>
          <w:lang w:val="en-US"/>
        </w:rPr>
        <w:t>stock split</w:t>
      </w:r>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tersebut</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tidak</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mempunyai</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nilai</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ekonomis</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tetapi</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bereaksi</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karena</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w:t>
      </w:r>
      <w:r w:rsidR="00A724C9">
        <w:rPr>
          <w:rFonts w:ascii="Times New Roman" w:hAnsi="Times New Roman" w:cs="Times New Roman"/>
          <w:color w:val="000000"/>
          <w:sz w:val="24"/>
          <w:szCs w:val="24"/>
          <w:lang w:val="en-US"/>
        </w:rPr>
        <w:t>engetahui</w:t>
      </w:r>
      <w:proofErr w:type="spellEnd"/>
      <w:r w:rsidR="00A724C9">
        <w:rPr>
          <w:rFonts w:ascii="Times New Roman" w:hAnsi="Times New Roman" w:cs="Times New Roman"/>
          <w:color w:val="000000"/>
          <w:sz w:val="24"/>
          <w:szCs w:val="24"/>
          <w:lang w:val="en-US"/>
        </w:rPr>
        <w:t xml:space="preserve"> </w:t>
      </w:r>
      <w:proofErr w:type="spellStart"/>
      <w:r w:rsidR="00A724C9">
        <w:rPr>
          <w:rFonts w:ascii="Times New Roman" w:hAnsi="Times New Roman" w:cs="Times New Roman"/>
          <w:color w:val="000000"/>
          <w:sz w:val="24"/>
          <w:szCs w:val="24"/>
          <w:lang w:val="en-US"/>
        </w:rPr>
        <w:t>prospek</w:t>
      </w:r>
      <w:proofErr w:type="spellEnd"/>
      <w:r w:rsidR="00A724C9">
        <w:rPr>
          <w:rFonts w:ascii="Times New Roman" w:hAnsi="Times New Roman" w:cs="Times New Roman"/>
          <w:color w:val="000000"/>
          <w:sz w:val="24"/>
          <w:szCs w:val="24"/>
          <w:lang w:val="en-US"/>
        </w:rPr>
        <w:t xml:space="preserve"> </w:t>
      </w:r>
      <w:proofErr w:type="spellStart"/>
      <w:r w:rsidR="00A724C9">
        <w:rPr>
          <w:rFonts w:ascii="Times New Roman" w:hAnsi="Times New Roman" w:cs="Times New Roman"/>
          <w:color w:val="000000"/>
          <w:sz w:val="24"/>
          <w:szCs w:val="24"/>
          <w:lang w:val="en-US"/>
        </w:rPr>
        <w:t>perusahaan</w:t>
      </w:r>
      <w:proofErr w:type="spellEnd"/>
      <w:r w:rsidR="00A724C9">
        <w:rPr>
          <w:rFonts w:ascii="Times New Roman" w:hAnsi="Times New Roman" w:cs="Times New Roman"/>
          <w:color w:val="000000"/>
          <w:sz w:val="24"/>
          <w:szCs w:val="24"/>
          <w:lang w:val="en-US"/>
        </w:rPr>
        <w:t xml:space="preserve"> </w:t>
      </w:r>
      <w:proofErr w:type="spellStart"/>
      <w:r w:rsidR="002901B9">
        <w:rPr>
          <w:rFonts w:ascii="Times New Roman" w:hAnsi="Times New Roman" w:cs="Times New Roman"/>
          <w:sz w:val="24"/>
          <w:szCs w:val="24"/>
          <w:lang w:val="en-US"/>
        </w:rPr>
        <w:t>di</w:t>
      </w:r>
      <w:r w:rsidRPr="002901B9">
        <w:rPr>
          <w:rFonts w:ascii="Times New Roman" w:hAnsi="Times New Roman" w:cs="Times New Roman"/>
          <w:sz w:val="24"/>
          <w:szCs w:val="24"/>
          <w:lang w:val="en-US"/>
        </w:rPr>
        <w:t>masa</w:t>
      </w:r>
      <w:proofErr w:type="spellEnd"/>
      <w:r w:rsidRPr="002901B9">
        <w:rPr>
          <w:rFonts w:ascii="Times New Roman" w:hAnsi="Times New Roman" w:cs="Times New Roman"/>
          <w:sz w:val="24"/>
          <w:szCs w:val="24"/>
          <w:lang w:val="en-US"/>
        </w:rPr>
        <w:t xml:space="preserve"> </w:t>
      </w:r>
      <w:proofErr w:type="spellStart"/>
      <w:r w:rsidRPr="002901B9">
        <w:rPr>
          <w:rFonts w:ascii="Times New Roman" w:hAnsi="Times New Roman" w:cs="Times New Roman"/>
          <w:sz w:val="24"/>
          <w:szCs w:val="24"/>
          <w:lang w:val="en-US"/>
        </w:rPr>
        <w:t>depan</w:t>
      </w:r>
      <w:proofErr w:type="spellEnd"/>
      <w:r w:rsidRPr="002901B9">
        <w:rPr>
          <w:rFonts w:ascii="Times New Roman" w:hAnsi="Times New Roman" w:cs="Times New Roman"/>
          <w:sz w:val="24"/>
          <w:szCs w:val="24"/>
          <w:lang w:val="en-US"/>
        </w:rPr>
        <w:t xml:space="preserve"> </w:t>
      </w:r>
      <w:r w:rsidRPr="004D50AA">
        <w:rPr>
          <w:rFonts w:ascii="Times New Roman" w:hAnsi="Times New Roman" w:cs="Times New Roman"/>
          <w:color w:val="000000"/>
          <w:sz w:val="24"/>
          <w:szCs w:val="24"/>
          <w:lang w:val="en-US"/>
        </w:rPr>
        <w:t xml:space="preserve">yang </w:t>
      </w:r>
      <w:proofErr w:type="spellStart"/>
      <w:r w:rsidRPr="004D50AA">
        <w:rPr>
          <w:rFonts w:ascii="Times New Roman" w:hAnsi="Times New Roman" w:cs="Times New Roman"/>
          <w:color w:val="000000"/>
          <w:sz w:val="24"/>
          <w:szCs w:val="24"/>
          <w:lang w:val="en-US"/>
        </w:rPr>
        <w:t>disinyalkan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melalui</w:t>
      </w:r>
      <w:proofErr w:type="spellEnd"/>
      <w:r w:rsidRPr="004D50AA">
        <w:rPr>
          <w:rFonts w:ascii="Times New Roman" w:hAnsi="Times New Roman" w:cs="Times New Roman"/>
          <w:color w:val="000000"/>
          <w:sz w:val="24"/>
          <w:szCs w:val="24"/>
          <w:lang w:val="en-US"/>
        </w:rPr>
        <w:t xml:space="preserve"> </w:t>
      </w:r>
      <w:r w:rsidR="00984A84" w:rsidRPr="00984A84">
        <w:rPr>
          <w:rFonts w:ascii="Times New Roman" w:hAnsi="Times New Roman" w:cs="Times New Roman"/>
          <w:i/>
          <w:iCs/>
          <w:color w:val="000000"/>
          <w:sz w:val="24"/>
          <w:szCs w:val="24"/>
          <w:lang w:val="en-US"/>
        </w:rPr>
        <w:t>stock split</w:t>
      </w:r>
      <w:r w:rsidRPr="004D50AA">
        <w:rPr>
          <w:rFonts w:ascii="Times New Roman" w:hAnsi="Times New Roman" w:cs="Times New Roman"/>
          <w:color w:val="000000"/>
          <w:sz w:val="24"/>
          <w:szCs w:val="24"/>
          <w:lang w:val="en-US"/>
        </w:rPr>
        <w:t xml:space="preserve">. </w:t>
      </w:r>
    </w:p>
    <w:p w14:paraId="3B7E2A31" w14:textId="77777777" w:rsidR="00846C48" w:rsidRDefault="00984A84" w:rsidP="00442A8D">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r w:rsidRPr="00984A84">
        <w:rPr>
          <w:rFonts w:ascii="Times New Roman" w:hAnsi="Times New Roman" w:cs="Times New Roman"/>
          <w:i/>
          <w:iCs/>
          <w:color w:val="000000"/>
          <w:sz w:val="24"/>
          <w:szCs w:val="24"/>
          <w:lang w:val="en-US"/>
        </w:rPr>
        <w:t>Stock split</w:t>
      </w:r>
      <w:r w:rsidR="00D04AED" w:rsidRPr="004D50AA">
        <w:rPr>
          <w:rFonts w:ascii="Times New Roman" w:hAnsi="Times New Roman" w:cs="Times New Roman"/>
          <w:i/>
          <w:iCs/>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mengandung</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biaya</w:t>
      </w:r>
      <w:proofErr w:type="spellEnd"/>
      <w:r w:rsidR="00D04AED" w:rsidRPr="004D50AA">
        <w:rPr>
          <w:rFonts w:ascii="Times New Roman" w:hAnsi="Times New Roman" w:cs="Times New Roman"/>
          <w:color w:val="000000"/>
          <w:sz w:val="24"/>
          <w:szCs w:val="24"/>
          <w:lang w:val="en-US"/>
        </w:rPr>
        <w:t xml:space="preserve"> yang </w:t>
      </w:r>
      <w:proofErr w:type="spellStart"/>
      <w:r w:rsidR="00D04AED" w:rsidRPr="004D50AA">
        <w:rPr>
          <w:rFonts w:ascii="Times New Roman" w:hAnsi="Times New Roman" w:cs="Times New Roman"/>
          <w:color w:val="000000"/>
          <w:sz w:val="24"/>
          <w:szCs w:val="24"/>
          <w:lang w:val="en-US"/>
        </w:rPr>
        <w:t>harus</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A71FBD">
        <w:rPr>
          <w:rFonts w:ascii="Times New Roman" w:hAnsi="Times New Roman" w:cs="Times New Roman"/>
          <w:sz w:val="24"/>
          <w:szCs w:val="24"/>
          <w:lang w:val="en-US"/>
        </w:rPr>
        <w:t>ditanggung</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sehingga</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hanya</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perusahaan</w:t>
      </w:r>
      <w:proofErr w:type="spellEnd"/>
      <w:r w:rsidR="00D04AED" w:rsidRPr="004D50AA">
        <w:rPr>
          <w:rFonts w:ascii="Times New Roman" w:hAnsi="Times New Roman" w:cs="Times New Roman"/>
          <w:color w:val="000000"/>
          <w:sz w:val="24"/>
          <w:szCs w:val="24"/>
          <w:lang w:val="en-US"/>
        </w:rPr>
        <w:t xml:space="preserve"> yang </w:t>
      </w:r>
      <w:proofErr w:type="spellStart"/>
      <w:r w:rsidR="00D04AED" w:rsidRPr="004D50AA">
        <w:rPr>
          <w:rFonts w:ascii="Times New Roman" w:hAnsi="Times New Roman" w:cs="Times New Roman"/>
          <w:color w:val="000000"/>
          <w:sz w:val="24"/>
          <w:szCs w:val="24"/>
          <w:lang w:val="en-US"/>
        </w:rPr>
        <w:t>mempunyai</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prospek</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bagus</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saja</w:t>
      </w:r>
      <w:proofErr w:type="spellEnd"/>
      <w:r w:rsidR="00D04AED" w:rsidRPr="004D50AA">
        <w:rPr>
          <w:rFonts w:ascii="Times New Roman" w:hAnsi="Times New Roman" w:cs="Times New Roman"/>
          <w:color w:val="000000"/>
          <w:sz w:val="24"/>
          <w:szCs w:val="24"/>
          <w:lang w:val="en-US"/>
        </w:rPr>
        <w:t xml:space="preserve"> yang </w:t>
      </w:r>
      <w:proofErr w:type="spellStart"/>
      <w:r w:rsidR="00D04AED" w:rsidRPr="004D50AA">
        <w:rPr>
          <w:rFonts w:ascii="Times New Roman" w:hAnsi="Times New Roman" w:cs="Times New Roman"/>
          <w:color w:val="000000"/>
          <w:sz w:val="24"/>
          <w:szCs w:val="24"/>
          <w:lang w:val="en-US"/>
        </w:rPr>
        <w:t>mampu</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menanggung</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biaya</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ini</w:t>
      </w:r>
      <w:proofErr w:type="spellEnd"/>
      <w:r w:rsidR="00D04AED" w:rsidRPr="004D50AA">
        <w:rPr>
          <w:rFonts w:ascii="Times New Roman" w:hAnsi="Times New Roman" w:cs="Times New Roman"/>
          <w:color w:val="000000"/>
          <w:sz w:val="24"/>
          <w:szCs w:val="24"/>
          <w:lang w:val="en-US"/>
        </w:rPr>
        <w:t xml:space="preserve"> dan </w:t>
      </w:r>
      <w:proofErr w:type="spellStart"/>
      <w:r w:rsidR="00D04AED" w:rsidRPr="004D50AA">
        <w:rPr>
          <w:rFonts w:ascii="Times New Roman" w:hAnsi="Times New Roman" w:cs="Times New Roman"/>
          <w:color w:val="000000"/>
          <w:sz w:val="24"/>
          <w:szCs w:val="24"/>
          <w:lang w:val="en-US"/>
        </w:rPr>
        <w:t>sebagai</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akibatnya</w:t>
      </w:r>
      <w:proofErr w:type="spellEnd"/>
      <w:r w:rsidR="00D04AED" w:rsidRPr="004D50AA">
        <w:rPr>
          <w:rFonts w:ascii="Times New Roman" w:hAnsi="Times New Roman" w:cs="Times New Roman"/>
          <w:color w:val="000000"/>
          <w:sz w:val="24"/>
          <w:szCs w:val="24"/>
          <w:lang w:val="en-US"/>
        </w:rPr>
        <w:t xml:space="preserve"> pasar </w:t>
      </w:r>
      <w:proofErr w:type="spellStart"/>
      <w:r w:rsidR="00D04AED" w:rsidRPr="004D50AA">
        <w:rPr>
          <w:rFonts w:ascii="Times New Roman" w:hAnsi="Times New Roman" w:cs="Times New Roman"/>
          <w:color w:val="000000"/>
          <w:sz w:val="24"/>
          <w:szCs w:val="24"/>
          <w:lang w:val="en-US"/>
        </w:rPr>
        <w:t>bereaksi</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positif</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terhadapnya</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Sebaliknya</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perusahaan</w:t>
      </w:r>
      <w:proofErr w:type="spellEnd"/>
      <w:r w:rsidR="00D04AED" w:rsidRPr="004D50AA">
        <w:rPr>
          <w:rFonts w:ascii="Times New Roman" w:hAnsi="Times New Roman" w:cs="Times New Roman"/>
          <w:color w:val="000000"/>
          <w:sz w:val="24"/>
          <w:szCs w:val="24"/>
          <w:lang w:val="en-US"/>
        </w:rPr>
        <w:t xml:space="preserve"> yang </w:t>
      </w:r>
      <w:proofErr w:type="spellStart"/>
      <w:r w:rsidR="00D04AED" w:rsidRPr="004D50AA">
        <w:rPr>
          <w:rFonts w:ascii="Times New Roman" w:hAnsi="Times New Roman" w:cs="Times New Roman"/>
          <w:color w:val="000000"/>
          <w:sz w:val="24"/>
          <w:szCs w:val="24"/>
          <w:lang w:val="en-US"/>
        </w:rPr>
        <w:t>tidak</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mempunyai</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prospek</w:t>
      </w:r>
      <w:proofErr w:type="spellEnd"/>
      <w:r w:rsidR="00D04AED" w:rsidRPr="004D50AA">
        <w:rPr>
          <w:rFonts w:ascii="Times New Roman" w:hAnsi="Times New Roman" w:cs="Times New Roman"/>
          <w:color w:val="000000"/>
          <w:sz w:val="24"/>
          <w:szCs w:val="24"/>
          <w:lang w:val="en-US"/>
        </w:rPr>
        <w:t xml:space="preserve"> yang </w:t>
      </w:r>
      <w:proofErr w:type="spellStart"/>
      <w:r w:rsidR="00D04AED" w:rsidRPr="004D50AA">
        <w:rPr>
          <w:rFonts w:ascii="Times New Roman" w:hAnsi="Times New Roman" w:cs="Times New Roman"/>
          <w:color w:val="000000"/>
          <w:sz w:val="24"/>
          <w:szCs w:val="24"/>
          <w:lang w:val="en-US"/>
        </w:rPr>
        <w:t>baik</w:t>
      </w:r>
      <w:proofErr w:type="spellEnd"/>
      <w:r w:rsidR="00D04AED" w:rsidRPr="004D50AA">
        <w:rPr>
          <w:rFonts w:ascii="Times New Roman" w:hAnsi="Times New Roman" w:cs="Times New Roman"/>
          <w:color w:val="000000"/>
          <w:sz w:val="24"/>
          <w:szCs w:val="24"/>
          <w:lang w:val="en-US"/>
        </w:rPr>
        <w:t xml:space="preserve"> yang </w:t>
      </w:r>
      <w:proofErr w:type="spellStart"/>
      <w:r w:rsidR="00D04AED" w:rsidRPr="004D50AA">
        <w:rPr>
          <w:rFonts w:ascii="Times New Roman" w:hAnsi="Times New Roman" w:cs="Times New Roman"/>
          <w:color w:val="000000"/>
          <w:sz w:val="24"/>
          <w:szCs w:val="24"/>
          <w:lang w:val="en-US"/>
        </w:rPr>
        <w:t>mencoba</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memberikan</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sinyal</w:t>
      </w:r>
      <w:proofErr w:type="spellEnd"/>
      <w:r w:rsidR="00D04AED" w:rsidRPr="004D50AA">
        <w:rPr>
          <w:rFonts w:ascii="Times New Roman" w:hAnsi="Times New Roman" w:cs="Times New Roman"/>
          <w:color w:val="000000"/>
          <w:sz w:val="24"/>
          <w:szCs w:val="24"/>
          <w:lang w:val="en-US"/>
        </w:rPr>
        <w:t xml:space="preserve"> yang </w:t>
      </w:r>
      <w:proofErr w:type="spellStart"/>
      <w:r w:rsidR="00D04AED" w:rsidRPr="004D50AA">
        <w:rPr>
          <w:rFonts w:ascii="Times New Roman" w:hAnsi="Times New Roman" w:cs="Times New Roman"/>
          <w:color w:val="000000"/>
          <w:sz w:val="24"/>
          <w:szCs w:val="24"/>
          <w:lang w:val="en-US"/>
        </w:rPr>
        <w:t>tidak</w:t>
      </w:r>
      <w:proofErr w:type="spellEnd"/>
      <w:r w:rsidR="00D04AED" w:rsidRPr="004D50AA">
        <w:rPr>
          <w:rFonts w:ascii="Times New Roman" w:hAnsi="Times New Roman" w:cs="Times New Roman"/>
          <w:color w:val="000000"/>
          <w:sz w:val="24"/>
          <w:szCs w:val="24"/>
          <w:lang w:val="en-US"/>
        </w:rPr>
        <w:t xml:space="preserve"> valid </w:t>
      </w:r>
      <w:proofErr w:type="spellStart"/>
      <w:r w:rsidR="00D04AED" w:rsidRPr="004D50AA">
        <w:rPr>
          <w:rFonts w:ascii="Times New Roman" w:hAnsi="Times New Roman" w:cs="Times New Roman"/>
          <w:color w:val="000000"/>
          <w:sz w:val="24"/>
          <w:szCs w:val="24"/>
          <w:lang w:val="en-US"/>
        </w:rPr>
        <w:t>lewat</w:t>
      </w:r>
      <w:proofErr w:type="spellEnd"/>
      <w:r w:rsidR="00D04AED" w:rsidRPr="004D50AA">
        <w:rPr>
          <w:rFonts w:ascii="Times New Roman" w:hAnsi="Times New Roman" w:cs="Times New Roman"/>
          <w:color w:val="000000"/>
          <w:sz w:val="24"/>
          <w:szCs w:val="24"/>
          <w:lang w:val="en-US"/>
        </w:rPr>
        <w:t xml:space="preserve"> </w:t>
      </w:r>
      <w:r w:rsidRPr="00984A84">
        <w:rPr>
          <w:rFonts w:ascii="Times New Roman" w:hAnsi="Times New Roman" w:cs="Times New Roman"/>
          <w:i/>
          <w:iCs/>
          <w:color w:val="000000"/>
          <w:sz w:val="24"/>
          <w:szCs w:val="24"/>
          <w:lang w:val="en-US"/>
        </w:rPr>
        <w:t>stock split</w:t>
      </w:r>
      <w:r w:rsidR="00D04AED" w:rsidRPr="004D50AA">
        <w:rPr>
          <w:rFonts w:ascii="Times New Roman" w:hAnsi="Times New Roman" w:cs="Times New Roman"/>
          <w:i/>
          <w:iCs/>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akan</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tidak</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mampu</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menanggung</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biaya</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tersebut</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sehingga</w:t>
      </w:r>
      <w:proofErr w:type="spellEnd"/>
      <w:r w:rsidR="00D04AED" w:rsidRPr="004D50AA">
        <w:rPr>
          <w:rFonts w:ascii="Times New Roman" w:hAnsi="Times New Roman" w:cs="Times New Roman"/>
          <w:color w:val="000000"/>
          <w:sz w:val="24"/>
          <w:szCs w:val="24"/>
          <w:lang w:val="en-US"/>
        </w:rPr>
        <w:t xml:space="preserve"> </w:t>
      </w:r>
      <w:r w:rsidRPr="00984A84">
        <w:rPr>
          <w:rFonts w:ascii="Times New Roman" w:hAnsi="Times New Roman" w:cs="Times New Roman"/>
          <w:i/>
          <w:iCs/>
          <w:color w:val="000000"/>
          <w:sz w:val="24"/>
          <w:szCs w:val="24"/>
          <w:lang w:val="en-US"/>
        </w:rPr>
        <w:t>stock split</w:t>
      </w:r>
      <w:r w:rsidR="00D04AED" w:rsidRPr="004D50AA">
        <w:rPr>
          <w:rFonts w:ascii="Times New Roman" w:hAnsi="Times New Roman" w:cs="Times New Roman"/>
          <w:i/>
          <w:iCs/>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bukan</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akan</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meningkatkan</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harga</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sekuritasnya</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tetapi</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akan</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menurunkannya</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jika</w:t>
      </w:r>
      <w:proofErr w:type="spellEnd"/>
      <w:r w:rsidR="00D04AED" w:rsidRPr="004D50AA">
        <w:rPr>
          <w:rFonts w:ascii="Times New Roman" w:hAnsi="Times New Roman" w:cs="Times New Roman"/>
          <w:color w:val="000000"/>
          <w:sz w:val="24"/>
          <w:szCs w:val="24"/>
          <w:lang w:val="en-US"/>
        </w:rPr>
        <w:t xml:space="preserve"> pasar </w:t>
      </w:r>
      <w:proofErr w:type="spellStart"/>
      <w:r w:rsidR="00D04AED" w:rsidRPr="004D50AA">
        <w:rPr>
          <w:rFonts w:ascii="Times New Roman" w:hAnsi="Times New Roman" w:cs="Times New Roman"/>
          <w:color w:val="000000"/>
          <w:sz w:val="24"/>
          <w:szCs w:val="24"/>
          <w:lang w:val="en-US"/>
        </w:rPr>
        <w:t>cukup</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canggih</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untuk</w:t>
      </w:r>
      <w:proofErr w:type="spellEnd"/>
      <w:r w:rsidR="00D04AED" w:rsidRPr="004D50AA">
        <w:rPr>
          <w:rFonts w:ascii="Times New Roman" w:hAnsi="Times New Roman" w:cs="Times New Roman"/>
          <w:color w:val="000000"/>
          <w:sz w:val="24"/>
          <w:szCs w:val="24"/>
          <w:lang w:val="en-US"/>
        </w:rPr>
        <w:t xml:space="preserve"> </w:t>
      </w:r>
      <w:proofErr w:type="spellStart"/>
      <w:r w:rsidR="00D04AED" w:rsidRPr="004D50AA">
        <w:rPr>
          <w:rFonts w:ascii="Times New Roman" w:hAnsi="Times New Roman" w:cs="Times New Roman"/>
          <w:color w:val="000000"/>
          <w:sz w:val="24"/>
          <w:szCs w:val="24"/>
          <w:lang w:val="en-US"/>
        </w:rPr>
        <w:t>mengetahuinya</w:t>
      </w:r>
      <w:proofErr w:type="spellEnd"/>
      <w:r w:rsidR="00D04AED" w:rsidRPr="004D50AA">
        <w:rPr>
          <w:rFonts w:ascii="Times New Roman" w:hAnsi="Times New Roman" w:cs="Times New Roman"/>
          <w:color w:val="000000"/>
          <w:sz w:val="24"/>
          <w:szCs w:val="24"/>
          <w:lang w:val="en-US"/>
        </w:rPr>
        <w:t xml:space="preserve"> </w:t>
      </w:r>
      <w:r w:rsidR="00D04AED" w:rsidRPr="004D50AA">
        <w:rPr>
          <w:rFonts w:ascii="Times New Roman" w:hAnsi="Times New Roman" w:cs="Times New Roman"/>
          <w:color w:val="000000"/>
          <w:sz w:val="24"/>
          <w:szCs w:val="24"/>
          <w:lang w:val="en-US"/>
        </w:rPr>
        <w:fldChar w:fldCharType="begin" w:fldLock="1"/>
      </w:r>
      <w:r w:rsidR="00D04AED" w:rsidRPr="004D50AA">
        <w:rPr>
          <w:rFonts w:ascii="Times New Roman" w:hAnsi="Times New Roman" w:cs="Times New Roman"/>
          <w:color w:val="000000"/>
          <w:sz w:val="24"/>
          <w:szCs w:val="24"/>
          <w:lang w:val="en-US"/>
        </w:rPr>
        <w:instrText>ADDIN CSL_CITATION {"citationItems":[{"id":"ITEM-1","itemData":{"abstract":"This study aims to determine the effect of stock split on stock return changes, bid-ask spreads and trading volume activity on companies listed on the Indonesia Stock Exchange. Variable used in this research is stock split as independent variable and stock return, bid ask spread and Trading Volume Activity as dependent variable. The population of this study are companies listed on the BEI with the period from 2009 to 2013 for each research variable. Samples in this study amounted to 29 companies. Hypothesis testing is done by Pared Sample T-Test for normal data. Before this test done first tested normality with kolmogrov-smirnov.Hasil from this study showed that there is no significant difference between stock return before and after stock split, there is significant difference Bid-Ask Spread between before and after stock split (Stock split), there is significant difference of Trading Volume Activity between before and after stock splits (stock split).","author":[{"dropping-particle":"","family":"Rahayu","given":"Dwi","non-dropping-particle":"","parse-names":false,"suffix":""},{"dropping-particle":"","family":"Murti","given":"Wahyu","non-dropping-particle":"","parse-names":false,"suffix":""}],"container-title":"Akutansi Fakultas Ekonomi Universitas Borobudur","id":"ITEM-1","issued":{"date-parts":[["2017"]]},"page":"118-134","title":"Pengaruh Pemecahan Saham (Stock Split) Terhadap Return Saham, Bid-Ask Spread Dan Trading Volume Activity Pada Perusahaan Yang Terdaftar Di Bursa Efek Indonesia Periode Tahun 2009 – 2013","type":"article-journal","volume":"11"},"uris":["http://www.mendeley.com/documents/?uuid=c207d7a2-bbb5-447b-8944-5498cf7b9b90"]}],"mendeley":{"formattedCitation":"(Rahayu &amp; Murti, 2017)","plainTextFormattedCitation":"(Rahayu &amp; Murti, 2017)","previouslyFormattedCitation":"(Rahayu &amp; Murti, 2017)"},"properties":{"noteIndex":0},"schema":"https://github.com/citation-style-language/schema/raw/master/csl-citation.json"}</w:instrText>
      </w:r>
      <w:r w:rsidR="00D04AED" w:rsidRPr="004D50AA">
        <w:rPr>
          <w:rFonts w:ascii="Times New Roman" w:hAnsi="Times New Roman" w:cs="Times New Roman"/>
          <w:color w:val="000000"/>
          <w:sz w:val="24"/>
          <w:szCs w:val="24"/>
          <w:lang w:val="en-US"/>
        </w:rPr>
        <w:fldChar w:fldCharType="separate"/>
      </w:r>
      <w:r w:rsidR="00173413">
        <w:rPr>
          <w:rFonts w:ascii="Times New Roman" w:hAnsi="Times New Roman" w:cs="Times New Roman"/>
          <w:noProof/>
          <w:color w:val="000000"/>
          <w:sz w:val="24"/>
          <w:szCs w:val="24"/>
          <w:lang w:val="en-US"/>
        </w:rPr>
        <w:t xml:space="preserve">(Rahayu &amp; Murti, </w:t>
      </w:r>
      <w:r w:rsidR="00D04AED" w:rsidRPr="004D50AA">
        <w:rPr>
          <w:rFonts w:ascii="Times New Roman" w:hAnsi="Times New Roman" w:cs="Times New Roman"/>
          <w:noProof/>
          <w:color w:val="000000"/>
          <w:sz w:val="24"/>
          <w:szCs w:val="24"/>
          <w:lang w:val="en-US"/>
        </w:rPr>
        <w:t>2017)</w:t>
      </w:r>
      <w:r w:rsidR="00D04AED" w:rsidRPr="004D50AA">
        <w:rPr>
          <w:rFonts w:ascii="Times New Roman" w:hAnsi="Times New Roman" w:cs="Times New Roman"/>
          <w:color w:val="000000"/>
          <w:sz w:val="24"/>
          <w:szCs w:val="24"/>
          <w:lang w:val="en-US"/>
        </w:rPr>
        <w:fldChar w:fldCharType="end"/>
      </w:r>
      <w:r w:rsidR="00D04AED" w:rsidRPr="004D50AA">
        <w:rPr>
          <w:rFonts w:ascii="Times New Roman" w:hAnsi="Times New Roman" w:cs="Times New Roman"/>
          <w:color w:val="000000"/>
          <w:sz w:val="24"/>
          <w:szCs w:val="24"/>
          <w:lang w:val="en-US"/>
        </w:rPr>
        <w:t>.</w:t>
      </w:r>
      <w:r w:rsidR="00EC5B2D">
        <w:rPr>
          <w:rFonts w:ascii="Times New Roman" w:hAnsi="Times New Roman" w:cs="Times New Roman"/>
          <w:color w:val="000000"/>
          <w:sz w:val="24"/>
          <w:szCs w:val="24"/>
          <w:lang w:val="en-US"/>
        </w:rPr>
        <w:t xml:space="preserve"> </w:t>
      </w:r>
    </w:p>
    <w:p w14:paraId="3F00934A" w14:textId="101C5B28" w:rsidR="00D04AED" w:rsidRDefault="00100207" w:rsidP="00100207">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w:t>
      </w:r>
      <w:r w:rsidR="00912166">
        <w:rPr>
          <w:rFonts w:ascii="Times New Roman" w:hAnsi="Times New Roman" w:cs="Times New Roman"/>
          <w:color w:val="000000"/>
          <w:sz w:val="24"/>
          <w:szCs w:val="24"/>
          <w:lang w:val="en-US"/>
        </w:rPr>
        <w:t xml:space="preserve">ada </w:t>
      </w:r>
      <w:proofErr w:type="spellStart"/>
      <w:r w:rsidR="00912166">
        <w:rPr>
          <w:rFonts w:ascii="Times New Roman" w:hAnsi="Times New Roman" w:cs="Times New Roman"/>
          <w:color w:val="000000"/>
          <w:sz w:val="24"/>
          <w:szCs w:val="24"/>
          <w:lang w:val="en-US"/>
        </w:rPr>
        <w:t>p</w:t>
      </w:r>
      <w:r>
        <w:rPr>
          <w:rFonts w:ascii="Times New Roman" w:hAnsi="Times New Roman" w:cs="Times New Roman"/>
          <w:color w:val="000000"/>
          <w:sz w:val="24"/>
          <w:szCs w:val="24"/>
          <w:lang w:val="en-US"/>
        </w:rPr>
        <w:t>eriode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tahun</w:t>
      </w:r>
      <w:proofErr w:type="spellEnd"/>
      <w:r>
        <w:rPr>
          <w:rFonts w:ascii="Times New Roman" w:hAnsi="Times New Roman" w:cs="Times New Roman"/>
          <w:color w:val="000000"/>
          <w:sz w:val="24"/>
          <w:szCs w:val="24"/>
          <w:lang w:val="en-US"/>
        </w:rPr>
        <w:t xml:space="preserve"> 2021-2023, </w:t>
      </w:r>
      <w:proofErr w:type="spellStart"/>
      <w:r>
        <w:rPr>
          <w:rFonts w:ascii="Times New Roman" w:hAnsi="Times New Roman" w:cs="Times New Roman"/>
          <w:color w:val="000000"/>
          <w:sz w:val="24"/>
          <w:szCs w:val="24"/>
          <w:lang w:val="en-US"/>
        </w:rPr>
        <w:t>dari</w:t>
      </w:r>
      <w:proofErr w:type="spellEnd"/>
      <w:r>
        <w:rPr>
          <w:rFonts w:ascii="Times New Roman" w:hAnsi="Times New Roman" w:cs="Times New Roman"/>
          <w:color w:val="000000"/>
          <w:sz w:val="24"/>
          <w:szCs w:val="24"/>
          <w:lang w:val="en-US"/>
        </w:rPr>
        <w:t xml:space="preserve"> to</w:t>
      </w:r>
      <w:r w:rsidR="00912166">
        <w:rPr>
          <w:rFonts w:ascii="Times New Roman" w:hAnsi="Times New Roman" w:cs="Times New Roman"/>
          <w:color w:val="000000"/>
          <w:sz w:val="24"/>
          <w:szCs w:val="24"/>
          <w:lang w:val="en-US"/>
        </w:rPr>
        <w:t xml:space="preserve">tal </w:t>
      </w:r>
      <w:proofErr w:type="spellStart"/>
      <w:r w:rsidR="00912166">
        <w:rPr>
          <w:rFonts w:ascii="Times New Roman" w:hAnsi="Times New Roman" w:cs="Times New Roman"/>
          <w:color w:val="000000"/>
          <w:sz w:val="24"/>
          <w:szCs w:val="24"/>
          <w:lang w:val="en-US"/>
        </w:rPr>
        <w:t>populasi</w:t>
      </w:r>
      <w:proofErr w:type="spellEnd"/>
      <w:r w:rsidR="00912166">
        <w:rPr>
          <w:rFonts w:ascii="Times New Roman" w:hAnsi="Times New Roman" w:cs="Times New Roman"/>
          <w:color w:val="000000"/>
          <w:sz w:val="24"/>
          <w:szCs w:val="24"/>
          <w:lang w:val="en-US"/>
        </w:rPr>
        <w:t xml:space="preserve"> 30 </w:t>
      </w:r>
      <w:proofErr w:type="spellStart"/>
      <w:r w:rsidR="00912166">
        <w:rPr>
          <w:rFonts w:ascii="Times New Roman" w:hAnsi="Times New Roman" w:cs="Times New Roman"/>
          <w:color w:val="000000"/>
          <w:sz w:val="24"/>
          <w:szCs w:val="24"/>
          <w:lang w:val="en-US"/>
        </w:rPr>
        <w:t>perusahaan</w:t>
      </w:r>
      <w:proofErr w:type="spellEnd"/>
      <w:r w:rsidR="00912166">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melakukan</w:t>
      </w:r>
      <w:proofErr w:type="spellEnd"/>
      <w:r>
        <w:rPr>
          <w:rFonts w:ascii="Times New Roman" w:hAnsi="Times New Roman" w:cs="Times New Roman"/>
          <w:color w:val="000000"/>
          <w:sz w:val="24"/>
          <w:szCs w:val="24"/>
          <w:lang w:val="en-US"/>
        </w:rPr>
        <w:t xml:space="preserve"> </w:t>
      </w:r>
      <w:r w:rsidRPr="00100207">
        <w:rPr>
          <w:rFonts w:ascii="Times New Roman" w:hAnsi="Times New Roman" w:cs="Times New Roman"/>
          <w:i/>
          <w:color w:val="000000"/>
          <w:sz w:val="24"/>
          <w:szCs w:val="24"/>
          <w:lang w:val="en-US"/>
        </w:rPr>
        <w:t>stock split</w:t>
      </w:r>
      <w:r>
        <w:rPr>
          <w:rFonts w:ascii="Times New Roman" w:hAnsi="Times New Roman" w:cs="Times New Roman"/>
          <w:i/>
          <w:color w:val="000000"/>
          <w:sz w:val="24"/>
          <w:szCs w:val="24"/>
          <w:lang w:val="en-US"/>
        </w:rPr>
        <w:t xml:space="preserve">. </w:t>
      </w:r>
      <w:proofErr w:type="spellStart"/>
      <w:r>
        <w:rPr>
          <w:rFonts w:ascii="Times New Roman" w:hAnsi="Times New Roman" w:cs="Times New Roman"/>
          <w:color w:val="000000"/>
          <w:sz w:val="24"/>
          <w:szCs w:val="24"/>
          <w:lang w:val="en-US"/>
        </w:rPr>
        <w:t>Berdasarkan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informasi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dari</w:t>
      </w:r>
      <w:proofErr w:type="spellEnd"/>
      <w:r>
        <w:rPr>
          <w:rFonts w:ascii="Times New Roman" w:hAnsi="Times New Roman" w:cs="Times New Roman"/>
          <w:color w:val="000000"/>
          <w:sz w:val="24"/>
          <w:szCs w:val="24"/>
          <w:lang w:val="en-US"/>
        </w:rPr>
        <w:t xml:space="preserve"> </w:t>
      </w:r>
      <w:hyperlink r:id="rId22" w:history="1">
        <w:r w:rsidRPr="00147291">
          <w:rPr>
            <w:rStyle w:val="Hyperlink"/>
            <w:rFonts w:ascii="Times New Roman" w:hAnsi="Times New Roman" w:cs="Times New Roman"/>
            <w:sz w:val="24"/>
            <w:szCs w:val="24"/>
          </w:rPr>
          <w:t>www.yahoofina</w:t>
        </w:r>
        <w:r w:rsidRPr="00147291">
          <w:rPr>
            <w:rStyle w:val="Hyperlink"/>
            <w:rFonts w:ascii="Times New Roman" w:hAnsi="Times New Roman" w:cs="Times New Roman"/>
            <w:sz w:val="24"/>
            <w:szCs w:val="24"/>
            <w:lang w:val="en-US"/>
          </w:rPr>
          <w:t>n</w:t>
        </w:r>
        <w:r w:rsidRPr="00147291">
          <w:rPr>
            <w:rStyle w:val="Hyperlink"/>
            <w:rFonts w:ascii="Times New Roman" w:hAnsi="Times New Roman" w:cs="Times New Roman"/>
            <w:sz w:val="24"/>
            <w:szCs w:val="24"/>
          </w:rPr>
          <w:t>ce.com</w:t>
        </w:r>
      </w:hyperlink>
      <w:r w:rsidRPr="00147291">
        <w:rPr>
          <w:rFonts w:ascii="Times New Roman" w:hAnsi="Times New Roman" w:cs="Times New Roman"/>
          <w:sz w:val="24"/>
          <w:szCs w:val="24"/>
        </w:rPr>
        <w:t>.</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terdapat</w:t>
      </w:r>
      <w:proofErr w:type="spellEnd"/>
      <w:r>
        <w:rPr>
          <w:rFonts w:ascii="Times New Roman" w:hAnsi="Times New Roman" w:cs="Times New Roman"/>
          <w:color w:val="000000"/>
          <w:sz w:val="24"/>
          <w:szCs w:val="24"/>
          <w:lang w:val="en-US"/>
        </w:rPr>
        <w:t xml:space="preserve"> 17 </w:t>
      </w:r>
      <w:proofErr w:type="spellStart"/>
      <w:r>
        <w:rPr>
          <w:rFonts w:ascii="Times New Roman" w:hAnsi="Times New Roman" w:cs="Times New Roman"/>
          <w:color w:val="000000"/>
          <w:sz w:val="24"/>
          <w:szCs w:val="24"/>
          <w:lang w:val="en-US"/>
        </w:rPr>
        <w:t>perusahaan</w:t>
      </w:r>
      <w:proofErr w:type="spellEnd"/>
      <w:r>
        <w:rPr>
          <w:rFonts w:ascii="Times New Roman" w:hAnsi="Times New Roman" w:cs="Times New Roman"/>
          <w:color w:val="000000"/>
          <w:sz w:val="24"/>
          <w:szCs w:val="24"/>
          <w:lang w:val="en-US"/>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window period </w:t>
      </w:r>
      <w:r w:rsidRPr="004F2EFC">
        <w:rPr>
          <w:rFonts w:ascii="Times New Roman" w:eastAsia="Times New Roman" w:hAnsi="Times New Roman" w:cs="Times New Roman"/>
          <w:sz w:val="24"/>
          <w:szCs w:val="24"/>
        </w:rPr>
        <w:t>(H-10)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r w:rsidRPr="00984A84">
        <w:rPr>
          <w:rFonts w:ascii="Times New Roman" w:eastAsia="Times New Roman" w:hAnsi="Times New Roman" w:cs="Times New Roman"/>
          <w:i/>
          <w:sz w:val="24"/>
          <w:szCs w:val="24"/>
        </w:rPr>
        <w:t>Stock split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sampai</w:t>
      </w:r>
      <w:proofErr w:type="spellEnd"/>
      <w:r w:rsidRPr="004F2EFC">
        <w:rPr>
          <w:rFonts w:ascii="Times New Roman" w:eastAsia="Times New Roman" w:hAnsi="Times New Roman" w:cs="Times New Roman"/>
          <w:sz w:val="24"/>
          <w:szCs w:val="24"/>
        </w:rPr>
        <w:t xml:space="preserve"> (H-1)</w:t>
      </w:r>
      <w:r>
        <w:rPr>
          <w:rFonts w:ascii="Times New Roman" w:eastAsia="Times New Roman" w:hAnsi="Times New Roman" w:cs="Times New Roman"/>
          <w:sz w:val="24"/>
          <w:szCs w:val="24"/>
        </w:rPr>
        <w:t xml:space="preserve"> </w:t>
      </w:r>
      <w:r w:rsidRPr="00984A84">
        <w:rPr>
          <w:rFonts w:ascii="Times New Roman" w:eastAsia="Times New Roman" w:hAnsi="Times New Roman" w:cs="Times New Roman"/>
          <w:i/>
          <w:sz w:val="24"/>
          <w:szCs w:val="24"/>
        </w:rPr>
        <w:t>Stock split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r w:rsidRPr="004F2EFC">
        <w:rPr>
          <w:rFonts w:ascii="Times New Roman" w:eastAsia="Times New Roman" w:hAnsi="Times New Roman" w:cs="Times New Roman"/>
          <w:sz w:val="24"/>
          <w:szCs w:val="24"/>
        </w:rPr>
        <w:t>(H+10)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sesudah</w:t>
      </w:r>
      <w:proofErr w:type="spellEnd"/>
      <w:r>
        <w:rPr>
          <w:rFonts w:ascii="Times New Roman" w:eastAsia="Times New Roman" w:hAnsi="Times New Roman" w:cs="Times New Roman"/>
          <w:sz w:val="24"/>
          <w:szCs w:val="24"/>
        </w:rPr>
        <w:t xml:space="preserve"> </w:t>
      </w:r>
      <w:r w:rsidRPr="00984A84">
        <w:rPr>
          <w:rFonts w:ascii="Times New Roman" w:eastAsia="Times New Roman" w:hAnsi="Times New Roman" w:cs="Times New Roman"/>
          <w:i/>
          <w:sz w:val="24"/>
          <w:szCs w:val="24"/>
        </w:rPr>
        <w:t>Stock split</w:t>
      </w:r>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sampai</w:t>
      </w:r>
      <w:proofErr w:type="spellEnd"/>
      <w:r w:rsidRPr="004F2EFC">
        <w:rPr>
          <w:rFonts w:ascii="Times New Roman" w:eastAsia="Times New Roman" w:hAnsi="Times New Roman" w:cs="Times New Roman"/>
          <w:sz w:val="24"/>
          <w:szCs w:val="24"/>
        </w:rPr>
        <w:t xml:space="preserve"> (H+1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sesudah</w:t>
      </w:r>
      <w:proofErr w:type="spellEnd"/>
      <w:r>
        <w:rPr>
          <w:rFonts w:ascii="Times New Roman" w:eastAsia="Times New Roman" w:hAnsi="Times New Roman" w:cs="Times New Roman"/>
          <w:sz w:val="24"/>
          <w:szCs w:val="24"/>
        </w:rPr>
        <w:t xml:space="preserve"> </w:t>
      </w:r>
      <w:r w:rsidRPr="00984A84">
        <w:rPr>
          <w:rFonts w:ascii="Times New Roman" w:eastAsia="Times New Roman" w:hAnsi="Times New Roman" w:cs="Times New Roman"/>
          <w:i/>
          <w:sz w:val="24"/>
          <w:szCs w:val="24"/>
        </w:rPr>
        <w:t>Stock split</w:t>
      </w:r>
      <w:r>
        <w:rPr>
          <w:rFonts w:ascii="Times New Roman" w:hAnsi="Times New Roman" w:cs="Times New Roman"/>
          <w:color w:val="000000"/>
          <w:sz w:val="24"/>
          <w:szCs w:val="24"/>
          <w:lang w:val="en-US"/>
        </w:rPr>
        <w:t xml:space="preserve">. </w:t>
      </w:r>
    </w:p>
    <w:p w14:paraId="1DEC5C43" w14:textId="697F408F" w:rsidR="00CD351D" w:rsidRPr="00CD351D" w:rsidRDefault="00CD351D" w:rsidP="004C39F2">
      <w:pPr>
        <w:pStyle w:val="Caption"/>
        <w:jc w:val="center"/>
        <w:rPr>
          <w:rFonts w:ascii="Times New Roman" w:hAnsi="Times New Roman" w:cs="Times New Roman"/>
          <w:b/>
          <w:bCs/>
          <w:i w:val="0"/>
          <w:iCs w:val="0"/>
          <w:color w:val="auto"/>
          <w:sz w:val="24"/>
          <w:szCs w:val="24"/>
        </w:rPr>
      </w:pPr>
      <w:r w:rsidRPr="00CD351D">
        <w:rPr>
          <w:rFonts w:ascii="Times New Roman" w:hAnsi="Times New Roman" w:cs="Times New Roman"/>
          <w:b/>
          <w:bCs/>
          <w:i w:val="0"/>
          <w:iCs w:val="0"/>
          <w:color w:val="auto"/>
          <w:sz w:val="24"/>
          <w:szCs w:val="24"/>
        </w:rPr>
        <w:lastRenderedPageBreak/>
        <w:t xml:space="preserve">Tabel </w:t>
      </w:r>
      <w:r w:rsidRPr="00CD351D">
        <w:rPr>
          <w:rFonts w:ascii="Times New Roman" w:hAnsi="Times New Roman" w:cs="Times New Roman"/>
          <w:b/>
          <w:bCs/>
          <w:i w:val="0"/>
          <w:iCs w:val="0"/>
          <w:color w:val="auto"/>
          <w:sz w:val="24"/>
          <w:szCs w:val="24"/>
        </w:rPr>
        <w:fldChar w:fldCharType="begin"/>
      </w:r>
      <w:r w:rsidRPr="00CD351D">
        <w:rPr>
          <w:rFonts w:ascii="Times New Roman" w:hAnsi="Times New Roman" w:cs="Times New Roman"/>
          <w:b/>
          <w:bCs/>
          <w:i w:val="0"/>
          <w:iCs w:val="0"/>
          <w:color w:val="auto"/>
          <w:sz w:val="24"/>
          <w:szCs w:val="24"/>
        </w:rPr>
        <w:instrText xml:space="preserve"> SEQ Tabel \* ARABIC </w:instrText>
      </w:r>
      <w:r w:rsidRPr="00CD351D">
        <w:rPr>
          <w:rFonts w:ascii="Times New Roman" w:hAnsi="Times New Roman" w:cs="Times New Roman"/>
          <w:b/>
          <w:bCs/>
          <w:i w:val="0"/>
          <w:iCs w:val="0"/>
          <w:color w:val="auto"/>
          <w:sz w:val="24"/>
          <w:szCs w:val="24"/>
        </w:rPr>
        <w:fldChar w:fldCharType="separate"/>
      </w:r>
      <w:r w:rsidR="00546DAC">
        <w:rPr>
          <w:rFonts w:ascii="Times New Roman" w:hAnsi="Times New Roman" w:cs="Times New Roman"/>
          <w:b/>
          <w:bCs/>
          <w:i w:val="0"/>
          <w:iCs w:val="0"/>
          <w:noProof/>
          <w:color w:val="auto"/>
          <w:sz w:val="24"/>
          <w:szCs w:val="24"/>
        </w:rPr>
        <w:t>1</w:t>
      </w:r>
      <w:r w:rsidRPr="00CD351D">
        <w:rPr>
          <w:rFonts w:ascii="Times New Roman" w:hAnsi="Times New Roman" w:cs="Times New Roman"/>
          <w:b/>
          <w:bCs/>
          <w:i w:val="0"/>
          <w:iCs w:val="0"/>
          <w:color w:val="auto"/>
          <w:sz w:val="24"/>
          <w:szCs w:val="24"/>
        </w:rPr>
        <w:fldChar w:fldCharType="end"/>
      </w:r>
    </w:p>
    <w:p w14:paraId="233988E9" w14:textId="1BF194F6" w:rsidR="00100207" w:rsidRPr="00CD351D" w:rsidRDefault="00CD351D" w:rsidP="004C39F2">
      <w:pPr>
        <w:pStyle w:val="Caption"/>
        <w:jc w:val="center"/>
        <w:rPr>
          <w:rFonts w:ascii="Times New Roman" w:hAnsi="Times New Roman" w:cs="Times New Roman"/>
          <w:b/>
          <w:bCs/>
          <w:i w:val="0"/>
          <w:iCs w:val="0"/>
          <w:color w:val="auto"/>
          <w:sz w:val="36"/>
          <w:szCs w:val="36"/>
        </w:rPr>
      </w:pPr>
      <w:proofErr w:type="spellStart"/>
      <w:r w:rsidRPr="00CD351D">
        <w:rPr>
          <w:rFonts w:ascii="Times New Roman" w:hAnsi="Times New Roman" w:cs="Times New Roman"/>
          <w:b/>
          <w:bCs/>
          <w:i w:val="0"/>
          <w:iCs w:val="0"/>
          <w:color w:val="auto"/>
          <w:sz w:val="24"/>
          <w:szCs w:val="24"/>
        </w:rPr>
        <w:t>Perhitungan</w:t>
      </w:r>
      <w:proofErr w:type="spellEnd"/>
      <w:r w:rsidRPr="00CD351D">
        <w:rPr>
          <w:rFonts w:ascii="Times New Roman" w:hAnsi="Times New Roman" w:cs="Times New Roman"/>
          <w:b/>
          <w:bCs/>
          <w:i w:val="0"/>
          <w:iCs w:val="0"/>
          <w:color w:val="auto"/>
          <w:sz w:val="24"/>
          <w:szCs w:val="24"/>
        </w:rPr>
        <w:t xml:space="preserve"> Rata-rata Perusahaan </w:t>
      </w:r>
      <w:proofErr w:type="spellStart"/>
      <w:r w:rsidRPr="00CD351D">
        <w:rPr>
          <w:rFonts w:ascii="Times New Roman" w:hAnsi="Times New Roman" w:cs="Times New Roman"/>
          <w:b/>
          <w:bCs/>
          <w:i w:val="0"/>
          <w:iCs w:val="0"/>
          <w:color w:val="auto"/>
          <w:sz w:val="24"/>
          <w:szCs w:val="24"/>
        </w:rPr>
        <w:t>Sebelum</w:t>
      </w:r>
      <w:proofErr w:type="spellEnd"/>
      <w:r w:rsidRPr="00CD351D">
        <w:rPr>
          <w:rFonts w:ascii="Times New Roman" w:hAnsi="Times New Roman" w:cs="Times New Roman"/>
          <w:b/>
          <w:bCs/>
          <w:i w:val="0"/>
          <w:iCs w:val="0"/>
          <w:color w:val="auto"/>
          <w:sz w:val="24"/>
          <w:szCs w:val="24"/>
        </w:rPr>
        <w:t xml:space="preserve"> </w:t>
      </w:r>
      <w:proofErr w:type="spellStart"/>
      <w:r w:rsidRPr="00CD351D">
        <w:rPr>
          <w:rFonts w:ascii="Times New Roman" w:hAnsi="Times New Roman" w:cs="Times New Roman"/>
          <w:b/>
          <w:bCs/>
          <w:i w:val="0"/>
          <w:iCs w:val="0"/>
          <w:color w:val="auto"/>
          <w:sz w:val="24"/>
          <w:szCs w:val="24"/>
        </w:rPr>
        <w:t>melakukan</w:t>
      </w:r>
      <w:proofErr w:type="spellEnd"/>
      <w:r w:rsidRPr="00CD351D">
        <w:rPr>
          <w:rFonts w:ascii="Times New Roman" w:hAnsi="Times New Roman" w:cs="Times New Roman"/>
          <w:b/>
          <w:bCs/>
          <w:i w:val="0"/>
          <w:iCs w:val="0"/>
          <w:color w:val="auto"/>
          <w:sz w:val="24"/>
          <w:szCs w:val="24"/>
        </w:rPr>
        <w:t xml:space="preserve"> Stock Split</w:t>
      </w:r>
    </w:p>
    <w:tbl>
      <w:tblPr>
        <w:tblStyle w:val="TableGrid"/>
        <w:tblW w:w="8088" w:type="dxa"/>
        <w:tblInd w:w="-5" w:type="dxa"/>
        <w:tblLook w:val="04A0" w:firstRow="1" w:lastRow="0" w:firstColumn="1" w:lastColumn="0" w:noHBand="0" w:noVBand="1"/>
      </w:tblPr>
      <w:tblGrid>
        <w:gridCol w:w="627"/>
        <w:gridCol w:w="2771"/>
        <w:gridCol w:w="1278"/>
        <w:gridCol w:w="1538"/>
        <w:gridCol w:w="1874"/>
      </w:tblGrid>
      <w:tr w:rsidR="00100207" w14:paraId="57C5B1DF" w14:textId="77777777" w:rsidTr="0033385B">
        <w:trPr>
          <w:trHeight w:val="971"/>
        </w:trPr>
        <w:tc>
          <w:tcPr>
            <w:tcW w:w="627" w:type="dxa"/>
          </w:tcPr>
          <w:p w14:paraId="71461E65" w14:textId="77777777" w:rsidR="00100207" w:rsidRDefault="00100207" w:rsidP="004C39F2">
            <w:pPr>
              <w:spacing w:after="200"/>
              <w:jc w:val="center"/>
              <w:rPr>
                <w:rFonts w:ascii="Times New Roman" w:hAnsi="Times New Roman" w:cs="Times New Roman"/>
                <w:sz w:val="24"/>
                <w:szCs w:val="24"/>
              </w:rPr>
            </w:pPr>
            <w:r>
              <w:rPr>
                <w:rFonts w:ascii="Times New Roman" w:hAnsi="Times New Roman" w:cs="Times New Roman"/>
                <w:sz w:val="24"/>
                <w:szCs w:val="24"/>
              </w:rPr>
              <w:t>No</w:t>
            </w:r>
          </w:p>
        </w:tc>
        <w:tc>
          <w:tcPr>
            <w:tcW w:w="2771" w:type="dxa"/>
          </w:tcPr>
          <w:p w14:paraId="2A08FB09" w14:textId="77777777" w:rsidR="00100207" w:rsidRDefault="00100207" w:rsidP="004C39F2">
            <w:pPr>
              <w:spacing w:after="200"/>
              <w:jc w:val="center"/>
              <w:rPr>
                <w:rFonts w:ascii="Times New Roman" w:hAnsi="Times New Roman" w:cs="Times New Roman"/>
                <w:sz w:val="24"/>
                <w:szCs w:val="24"/>
              </w:rPr>
            </w:pPr>
            <w:r>
              <w:rPr>
                <w:rFonts w:ascii="Times New Roman" w:hAnsi="Times New Roman" w:cs="Times New Roman"/>
                <w:sz w:val="24"/>
                <w:szCs w:val="24"/>
              </w:rPr>
              <w:t>Nama Perusahaan</w:t>
            </w:r>
          </w:p>
        </w:tc>
        <w:tc>
          <w:tcPr>
            <w:tcW w:w="1278" w:type="dxa"/>
          </w:tcPr>
          <w:p w14:paraId="359342F0" w14:textId="77777777" w:rsidR="00100207" w:rsidRDefault="00100207" w:rsidP="004C39F2">
            <w:pPr>
              <w:spacing w:after="200"/>
              <w:jc w:val="center"/>
              <w:rPr>
                <w:rFonts w:ascii="Times New Roman" w:hAnsi="Times New Roman" w:cs="Times New Roman"/>
                <w:sz w:val="24"/>
                <w:szCs w:val="24"/>
              </w:rPr>
            </w:pPr>
            <w:r>
              <w:rPr>
                <w:rFonts w:ascii="Times New Roman" w:hAnsi="Times New Roman" w:cs="Times New Roman"/>
                <w:sz w:val="24"/>
                <w:szCs w:val="24"/>
              </w:rPr>
              <w:t>Rata-rata Return Saham H-10</w:t>
            </w:r>
          </w:p>
        </w:tc>
        <w:tc>
          <w:tcPr>
            <w:tcW w:w="1538" w:type="dxa"/>
          </w:tcPr>
          <w:p w14:paraId="6D7BD3A4" w14:textId="77777777" w:rsidR="00100207" w:rsidRDefault="00100207" w:rsidP="004C39F2">
            <w:pPr>
              <w:spacing w:after="200"/>
              <w:jc w:val="center"/>
              <w:rPr>
                <w:rFonts w:ascii="Times New Roman" w:hAnsi="Times New Roman" w:cs="Times New Roman"/>
                <w:sz w:val="24"/>
                <w:szCs w:val="24"/>
              </w:rPr>
            </w:pPr>
            <w:r>
              <w:rPr>
                <w:rFonts w:ascii="Times New Roman" w:hAnsi="Times New Roman" w:cs="Times New Roman"/>
                <w:sz w:val="24"/>
                <w:szCs w:val="24"/>
              </w:rPr>
              <w:t xml:space="preserve">Rata-rata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Saham H-10</w:t>
            </w:r>
          </w:p>
        </w:tc>
        <w:tc>
          <w:tcPr>
            <w:tcW w:w="1874" w:type="dxa"/>
          </w:tcPr>
          <w:p w14:paraId="42732E58" w14:textId="77777777" w:rsidR="00100207" w:rsidRDefault="00100207" w:rsidP="004C39F2">
            <w:pPr>
              <w:spacing w:after="200"/>
              <w:jc w:val="center"/>
              <w:rPr>
                <w:rFonts w:ascii="Times New Roman" w:hAnsi="Times New Roman" w:cs="Times New Roman"/>
                <w:sz w:val="24"/>
                <w:szCs w:val="24"/>
              </w:rPr>
            </w:pPr>
            <w:r>
              <w:rPr>
                <w:rFonts w:ascii="Times New Roman" w:hAnsi="Times New Roman" w:cs="Times New Roman"/>
                <w:sz w:val="24"/>
                <w:szCs w:val="24"/>
              </w:rPr>
              <w:t xml:space="preserve">Rata-rata Volume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H-10</w:t>
            </w:r>
          </w:p>
        </w:tc>
      </w:tr>
      <w:tr w:rsidR="00100207" w14:paraId="1775369B" w14:textId="77777777" w:rsidTr="0033385B">
        <w:trPr>
          <w:trHeight w:val="583"/>
        </w:trPr>
        <w:tc>
          <w:tcPr>
            <w:tcW w:w="627" w:type="dxa"/>
          </w:tcPr>
          <w:p w14:paraId="564591ED"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w:t>
            </w:r>
          </w:p>
        </w:tc>
        <w:tc>
          <w:tcPr>
            <w:tcW w:w="2771" w:type="dxa"/>
          </w:tcPr>
          <w:p w14:paraId="45FC09BD"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Asuransi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Dayin</w:t>
            </w:r>
            <w:proofErr w:type="spellEnd"/>
            <w:r w:rsidRPr="006A3F48">
              <w:rPr>
                <w:rFonts w:ascii="Times New Roman" w:hAnsi="Times New Roman" w:cs="Times New Roman"/>
                <w:sz w:val="24"/>
                <w:szCs w:val="24"/>
              </w:rPr>
              <w:t xml:space="preserve"> Mitra </w:t>
            </w:r>
            <w:proofErr w:type="spellStart"/>
            <w:r w:rsidRPr="006A3F48">
              <w:rPr>
                <w:rFonts w:ascii="Times New Roman" w:hAnsi="Times New Roman" w:cs="Times New Roman"/>
                <w:sz w:val="24"/>
                <w:szCs w:val="24"/>
              </w:rPr>
              <w:t>Tbk</w:t>
            </w:r>
            <w:proofErr w:type="spellEnd"/>
          </w:p>
        </w:tc>
        <w:tc>
          <w:tcPr>
            <w:tcW w:w="1278" w:type="dxa"/>
          </w:tcPr>
          <w:p w14:paraId="710E6CED"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0.04</w:t>
            </w:r>
          </w:p>
        </w:tc>
        <w:tc>
          <w:tcPr>
            <w:tcW w:w="1538" w:type="dxa"/>
          </w:tcPr>
          <w:p w14:paraId="5175B50F"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-0.41</w:t>
            </w:r>
          </w:p>
        </w:tc>
        <w:tc>
          <w:tcPr>
            <w:tcW w:w="1874" w:type="dxa"/>
          </w:tcPr>
          <w:p w14:paraId="2BAFEF1F"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382368.7</w:t>
            </w:r>
          </w:p>
        </w:tc>
      </w:tr>
      <w:tr w:rsidR="00100207" w14:paraId="35BFB41A" w14:textId="77777777" w:rsidTr="0033385B">
        <w:trPr>
          <w:trHeight w:val="278"/>
        </w:trPr>
        <w:tc>
          <w:tcPr>
            <w:tcW w:w="627" w:type="dxa"/>
          </w:tcPr>
          <w:p w14:paraId="06BC9095"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2.</w:t>
            </w:r>
          </w:p>
        </w:tc>
        <w:tc>
          <w:tcPr>
            <w:tcW w:w="2771" w:type="dxa"/>
          </w:tcPr>
          <w:p w14:paraId="0B03676B"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Temas </w:t>
            </w:r>
            <w:proofErr w:type="spellStart"/>
            <w:r w:rsidRPr="006A3F48">
              <w:rPr>
                <w:rFonts w:ascii="Times New Roman" w:hAnsi="Times New Roman" w:cs="Times New Roman"/>
                <w:sz w:val="24"/>
                <w:szCs w:val="24"/>
              </w:rPr>
              <w:t>Tbk</w:t>
            </w:r>
            <w:proofErr w:type="spellEnd"/>
          </w:p>
        </w:tc>
        <w:tc>
          <w:tcPr>
            <w:tcW w:w="1278" w:type="dxa"/>
          </w:tcPr>
          <w:p w14:paraId="1CA32BB2"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25.92</w:t>
            </w:r>
          </w:p>
        </w:tc>
        <w:tc>
          <w:tcPr>
            <w:tcW w:w="1538" w:type="dxa"/>
          </w:tcPr>
          <w:p w14:paraId="3AD00B81"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2117.5</w:t>
            </w:r>
          </w:p>
        </w:tc>
        <w:tc>
          <w:tcPr>
            <w:tcW w:w="1874" w:type="dxa"/>
          </w:tcPr>
          <w:p w14:paraId="5A562469"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23642.92</w:t>
            </w:r>
          </w:p>
        </w:tc>
      </w:tr>
      <w:tr w:rsidR="00100207" w14:paraId="1BCB20C0" w14:textId="77777777" w:rsidTr="0033385B">
        <w:trPr>
          <w:trHeight w:val="583"/>
        </w:trPr>
        <w:tc>
          <w:tcPr>
            <w:tcW w:w="627" w:type="dxa"/>
          </w:tcPr>
          <w:p w14:paraId="166D08C3"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3.</w:t>
            </w:r>
          </w:p>
        </w:tc>
        <w:tc>
          <w:tcPr>
            <w:tcW w:w="2771" w:type="dxa"/>
          </w:tcPr>
          <w:p w14:paraId="6FF5E6F8"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Samudera</w:t>
            </w:r>
            <w:proofErr w:type="spellEnd"/>
            <w:r w:rsidRPr="006A3F48">
              <w:rPr>
                <w:rFonts w:ascii="Times New Roman" w:hAnsi="Times New Roman" w:cs="Times New Roman"/>
                <w:sz w:val="24"/>
                <w:szCs w:val="24"/>
              </w:rPr>
              <w:t xml:space="preserve"> Indonesia </w:t>
            </w:r>
            <w:proofErr w:type="spellStart"/>
            <w:r w:rsidRPr="006A3F48">
              <w:rPr>
                <w:rFonts w:ascii="Times New Roman" w:hAnsi="Times New Roman" w:cs="Times New Roman"/>
                <w:sz w:val="24"/>
                <w:szCs w:val="24"/>
              </w:rPr>
              <w:t>Tbk</w:t>
            </w:r>
            <w:proofErr w:type="spellEnd"/>
          </w:p>
        </w:tc>
        <w:tc>
          <w:tcPr>
            <w:tcW w:w="1278" w:type="dxa"/>
          </w:tcPr>
          <w:p w14:paraId="47AAB8E5"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6.26</w:t>
            </w:r>
          </w:p>
        </w:tc>
        <w:tc>
          <w:tcPr>
            <w:tcW w:w="1538" w:type="dxa"/>
          </w:tcPr>
          <w:p w14:paraId="7B840C51"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3498</w:t>
            </w:r>
          </w:p>
        </w:tc>
        <w:tc>
          <w:tcPr>
            <w:tcW w:w="1874" w:type="dxa"/>
          </w:tcPr>
          <w:p w14:paraId="13D98B8B"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2389.37</w:t>
            </w:r>
          </w:p>
        </w:tc>
      </w:tr>
      <w:tr w:rsidR="00100207" w14:paraId="47903BB2" w14:textId="77777777" w:rsidTr="0033385B">
        <w:trPr>
          <w:trHeight w:val="583"/>
        </w:trPr>
        <w:tc>
          <w:tcPr>
            <w:tcW w:w="627" w:type="dxa"/>
          </w:tcPr>
          <w:p w14:paraId="5AB423A4"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4.</w:t>
            </w:r>
          </w:p>
        </w:tc>
        <w:tc>
          <w:tcPr>
            <w:tcW w:w="2771" w:type="dxa"/>
          </w:tcPr>
          <w:p w14:paraId="4BC825C4" w14:textId="77777777" w:rsidR="00100207" w:rsidRPr="006A3F48"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color w:val="202124"/>
                <w:sz w:val="24"/>
                <w:szCs w:val="24"/>
                <w:shd w:val="clear" w:color="auto" w:fill="FFFFFF"/>
              </w:rPr>
              <w:t>Superkrane</w:t>
            </w:r>
            <w:proofErr w:type="spellEnd"/>
            <w:r w:rsidRPr="006A3F48">
              <w:rPr>
                <w:rFonts w:ascii="Times New Roman" w:hAnsi="Times New Roman" w:cs="Times New Roman"/>
                <w:color w:val="202124"/>
                <w:sz w:val="24"/>
                <w:szCs w:val="24"/>
                <w:shd w:val="clear" w:color="auto" w:fill="FFFFFF"/>
              </w:rPr>
              <w:t xml:space="preserve"> Mitra Utama </w:t>
            </w:r>
            <w:proofErr w:type="spellStart"/>
            <w:r w:rsidRPr="006A3F48">
              <w:rPr>
                <w:rFonts w:ascii="Times New Roman" w:hAnsi="Times New Roman" w:cs="Times New Roman"/>
                <w:color w:val="202124"/>
                <w:sz w:val="24"/>
                <w:szCs w:val="24"/>
                <w:shd w:val="clear" w:color="auto" w:fill="FFFFFF"/>
              </w:rPr>
              <w:t>Tbk</w:t>
            </w:r>
            <w:proofErr w:type="spellEnd"/>
          </w:p>
        </w:tc>
        <w:tc>
          <w:tcPr>
            <w:tcW w:w="1278" w:type="dxa"/>
          </w:tcPr>
          <w:p w14:paraId="585DAC37"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2.2</w:t>
            </w:r>
          </w:p>
        </w:tc>
        <w:tc>
          <w:tcPr>
            <w:tcW w:w="1538" w:type="dxa"/>
          </w:tcPr>
          <w:p w14:paraId="1CA495EC"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-0.59</w:t>
            </w:r>
          </w:p>
        </w:tc>
        <w:tc>
          <w:tcPr>
            <w:tcW w:w="1874" w:type="dxa"/>
          </w:tcPr>
          <w:p w14:paraId="71182D56"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752240.2</w:t>
            </w:r>
          </w:p>
        </w:tc>
      </w:tr>
      <w:tr w:rsidR="00100207" w14:paraId="437D6BFC" w14:textId="77777777" w:rsidTr="0033385B">
        <w:trPr>
          <w:trHeight w:val="583"/>
        </w:trPr>
        <w:tc>
          <w:tcPr>
            <w:tcW w:w="627" w:type="dxa"/>
          </w:tcPr>
          <w:p w14:paraId="034EF475"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5.</w:t>
            </w:r>
          </w:p>
        </w:tc>
        <w:tc>
          <w:tcPr>
            <w:tcW w:w="2771" w:type="dxa"/>
          </w:tcPr>
          <w:p w14:paraId="0704E959"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Bayan Resource </w:t>
            </w:r>
            <w:proofErr w:type="spellStart"/>
            <w:r w:rsidRPr="006A3F48">
              <w:rPr>
                <w:rFonts w:ascii="Times New Roman" w:hAnsi="Times New Roman" w:cs="Times New Roman"/>
                <w:sz w:val="24"/>
                <w:szCs w:val="24"/>
              </w:rPr>
              <w:t>Tbk</w:t>
            </w:r>
            <w:proofErr w:type="spellEnd"/>
          </w:p>
        </w:tc>
        <w:tc>
          <w:tcPr>
            <w:tcW w:w="1278" w:type="dxa"/>
          </w:tcPr>
          <w:p w14:paraId="6278C1B1"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5.7</w:t>
            </w:r>
          </w:p>
        </w:tc>
        <w:tc>
          <w:tcPr>
            <w:tcW w:w="1538" w:type="dxa"/>
          </w:tcPr>
          <w:p w14:paraId="4DAB8346"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1.5</w:t>
            </w:r>
          </w:p>
        </w:tc>
        <w:tc>
          <w:tcPr>
            <w:tcW w:w="1874" w:type="dxa"/>
          </w:tcPr>
          <w:p w14:paraId="47D7F922"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254715</w:t>
            </w:r>
          </w:p>
        </w:tc>
      </w:tr>
      <w:tr w:rsidR="00100207" w14:paraId="148EF612" w14:textId="77777777" w:rsidTr="0033385B">
        <w:trPr>
          <w:trHeight w:val="583"/>
        </w:trPr>
        <w:tc>
          <w:tcPr>
            <w:tcW w:w="627" w:type="dxa"/>
          </w:tcPr>
          <w:p w14:paraId="3DA48C32"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6.</w:t>
            </w:r>
          </w:p>
        </w:tc>
        <w:tc>
          <w:tcPr>
            <w:tcW w:w="2771" w:type="dxa"/>
          </w:tcPr>
          <w:p w14:paraId="6CA33859"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Chandra Asri Petrochemical </w:t>
            </w:r>
            <w:proofErr w:type="spellStart"/>
            <w:r w:rsidRPr="006A3F48">
              <w:rPr>
                <w:rFonts w:ascii="Times New Roman" w:hAnsi="Times New Roman" w:cs="Times New Roman"/>
                <w:sz w:val="24"/>
                <w:szCs w:val="24"/>
              </w:rPr>
              <w:t>Tbk</w:t>
            </w:r>
            <w:proofErr w:type="spellEnd"/>
          </w:p>
        </w:tc>
        <w:tc>
          <w:tcPr>
            <w:tcW w:w="1278" w:type="dxa"/>
          </w:tcPr>
          <w:p w14:paraId="4CB59489"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w:t>
            </w:r>
          </w:p>
        </w:tc>
        <w:tc>
          <w:tcPr>
            <w:tcW w:w="1538" w:type="dxa"/>
          </w:tcPr>
          <w:p w14:paraId="6D101C51"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-2.10</w:t>
            </w:r>
          </w:p>
        </w:tc>
        <w:tc>
          <w:tcPr>
            <w:tcW w:w="1874" w:type="dxa"/>
          </w:tcPr>
          <w:p w14:paraId="1E1B3362"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17464.55</w:t>
            </w:r>
          </w:p>
        </w:tc>
      </w:tr>
      <w:tr w:rsidR="00100207" w14:paraId="45543CE9" w14:textId="77777777" w:rsidTr="0033385B">
        <w:trPr>
          <w:trHeight w:val="583"/>
        </w:trPr>
        <w:tc>
          <w:tcPr>
            <w:tcW w:w="627" w:type="dxa"/>
          </w:tcPr>
          <w:p w14:paraId="4B82BE3F"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7.</w:t>
            </w:r>
          </w:p>
        </w:tc>
        <w:tc>
          <w:tcPr>
            <w:tcW w:w="2771" w:type="dxa"/>
          </w:tcPr>
          <w:p w14:paraId="71C94915"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Ekadharma </w:t>
            </w:r>
            <w:proofErr w:type="spellStart"/>
            <w:r w:rsidRPr="006A3F48">
              <w:rPr>
                <w:rFonts w:ascii="Times New Roman" w:hAnsi="Times New Roman" w:cs="Times New Roman"/>
                <w:sz w:val="24"/>
                <w:szCs w:val="24"/>
              </w:rPr>
              <w:t>Internasional</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278" w:type="dxa"/>
          </w:tcPr>
          <w:p w14:paraId="52058E6F"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0.27</w:t>
            </w:r>
          </w:p>
        </w:tc>
        <w:tc>
          <w:tcPr>
            <w:tcW w:w="1538" w:type="dxa"/>
          </w:tcPr>
          <w:p w14:paraId="3A361011"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0.67</w:t>
            </w:r>
          </w:p>
        </w:tc>
        <w:tc>
          <w:tcPr>
            <w:tcW w:w="1874" w:type="dxa"/>
          </w:tcPr>
          <w:p w14:paraId="47132A8D"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8974.84</w:t>
            </w:r>
          </w:p>
        </w:tc>
      </w:tr>
      <w:tr w:rsidR="00100207" w14:paraId="112A6648" w14:textId="77777777" w:rsidTr="0033385B">
        <w:trPr>
          <w:trHeight w:val="570"/>
        </w:trPr>
        <w:tc>
          <w:tcPr>
            <w:tcW w:w="627" w:type="dxa"/>
          </w:tcPr>
          <w:p w14:paraId="4BB1A0BE"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8.</w:t>
            </w:r>
          </w:p>
        </w:tc>
        <w:tc>
          <w:tcPr>
            <w:tcW w:w="2771" w:type="dxa"/>
          </w:tcPr>
          <w:p w14:paraId="78707AA7"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Jasuindo</w:t>
            </w:r>
            <w:proofErr w:type="spellEnd"/>
            <w:r w:rsidRPr="006A3F48">
              <w:rPr>
                <w:rFonts w:ascii="Times New Roman" w:hAnsi="Times New Roman" w:cs="Times New Roman"/>
                <w:sz w:val="24"/>
                <w:szCs w:val="24"/>
              </w:rPr>
              <w:t xml:space="preserve"> Tiga Perkasa </w:t>
            </w:r>
            <w:proofErr w:type="spellStart"/>
            <w:r w:rsidRPr="006A3F48">
              <w:rPr>
                <w:rFonts w:ascii="Times New Roman" w:hAnsi="Times New Roman" w:cs="Times New Roman"/>
                <w:sz w:val="24"/>
                <w:szCs w:val="24"/>
              </w:rPr>
              <w:t>Tbk</w:t>
            </w:r>
            <w:proofErr w:type="spellEnd"/>
          </w:p>
        </w:tc>
        <w:tc>
          <w:tcPr>
            <w:tcW w:w="1278" w:type="dxa"/>
          </w:tcPr>
          <w:p w14:paraId="0E1E4C83"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0.00</w:t>
            </w:r>
          </w:p>
        </w:tc>
        <w:tc>
          <w:tcPr>
            <w:tcW w:w="1538" w:type="dxa"/>
          </w:tcPr>
          <w:p w14:paraId="3B69EA2C"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-0.17</w:t>
            </w:r>
          </w:p>
        </w:tc>
        <w:tc>
          <w:tcPr>
            <w:tcW w:w="1874" w:type="dxa"/>
          </w:tcPr>
          <w:p w14:paraId="694976BE" w14:textId="77777777" w:rsidR="00100207" w:rsidRPr="00660220" w:rsidRDefault="00100207" w:rsidP="00AD6DE4">
            <w:pPr>
              <w:jc w:val="center"/>
              <w:rPr>
                <w:rFonts w:ascii="Times New Roman" w:hAnsi="Times New Roman" w:cs="Times New Roman"/>
                <w:color w:val="232A31"/>
                <w:sz w:val="24"/>
                <w:szCs w:val="24"/>
              </w:rPr>
            </w:pPr>
            <w:r w:rsidRPr="00660220">
              <w:rPr>
                <w:rFonts w:ascii="Times New Roman" w:hAnsi="Times New Roman" w:cs="Times New Roman"/>
                <w:color w:val="232A31"/>
                <w:sz w:val="24"/>
                <w:szCs w:val="24"/>
              </w:rPr>
              <w:t>68835.33</w:t>
            </w:r>
          </w:p>
          <w:p w14:paraId="425D5248" w14:textId="77777777" w:rsidR="00100207" w:rsidRDefault="00100207" w:rsidP="00AD6DE4">
            <w:pPr>
              <w:jc w:val="center"/>
              <w:rPr>
                <w:rFonts w:ascii="Times New Roman" w:hAnsi="Times New Roman" w:cs="Times New Roman"/>
                <w:sz w:val="24"/>
                <w:szCs w:val="24"/>
              </w:rPr>
            </w:pPr>
          </w:p>
        </w:tc>
      </w:tr>
      <w:tr w:rsidR="00100207" w14:paraId="2678A63E" w14:textId="77777777" w:rsidTr="0033385B">
        <w:trPr>
          <w:trHeight w:val="583"/>
        </w:trPr>
        <w:tc>
          <w:tcPr>
            <w:tcW w:w="627" w:type="dxa"/>
          </w:tcPr>
          <w:p w14:paraId="22A28EA2"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9.</w:t>
            </w:r>
          </w:p>
        </w:tc>
        <w:tc>
          <w:tcPr>
            <w:tcW w:w="2771" w:type="dxa"/>
          </w:tcPr>
          <w:p w14:paraId="5146925A" w14:textId="77777777" w:rsidR="00100207" w:rsidRPr="006A3F48"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Mulia </w:t>
            </w:r>
            <w:proofErr w:type="spellStart"/>
            <w:r w:rsidRPr="006A3F48">
              <w:rPr>
                <w:rFonts w:ascii="Times New Roman" w:hAnsi="Times New Roman" w:cs="Times New Roman"/>
                <w:sz w:val="24"/>
                <w:szCs w:val="24"/>
              </w:rPr>
              <w:t>Industrindo</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278" w:type="dxa"/>
          </w:tcPr>
          <w:p w14:paraId="1B6954B3"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3.88</w:t>
            </w:r>
          </w:p>
        </w:tc>
        <w:tc>
          <w:tcPr>
            <w:tcW w:w="1538" w:type="dxa"/>
          </w:tcPr>
          <w:p w14:paraId="32E30DE0"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0.84</w:t>
            </w:r>
          </w:p>
        </w:tc>
        <w:tc>
          <w:tcPr>
            <w:tcW w:w="1874" w:type="dxa"/>
          </w:tcPr>
          <w:p w14:paraId="4B9822B7"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355.13</w:t>
            </w:r>
          </w:p>
        </w:tc>
      </w:tr>
      <w:tr w:rsidR="00100207" w14:paraId="0DDE9C76" w14:textId="77777777" w:rsidTr="0033385B">
        <w:trPr>
          <w:trHeight w:val="583"/>
        </w:trPr>
        <w:tc>
          <w:tcPr>
            <w:tcW w:w="627" w:type="dxa"/>
          </w:tcPr>
          <w:p w14:paraId="7D8E513E"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10.</w:t>
            </w:r>
          </w:p>
        </w:tc>
        <w:tc>
          <w:tcPr>
            <w:tcW w:w="2771" w:type="dxa"/>
          </w:tcPr>
          <w:p w14:paraId="57CFA49E"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Harum Energy </w:t>
            </w:r>
            <w:proofErr w:type="spellStart"/>
            <w:r w:rsidRPr="006A3F48">
              <w:rPr>
                <w:rFonts w:ascii="Times New Roman" w:hAnsi="Times New Roman" w:cs="Times New Roman"/>
                <w:sz w:val="24"/>
                <w:szCs w:val="24"/>
              </w:rPr>
              <w:t>Tbk</w:t>
            </w:r>
            <w:proofErr w:type="spellEnd"/>
          </w:p>
        </w:tc>
        <w:tc>
          <w:tcPr>
            <w:tcW w:w="1278" w:type="dxa"/>
          </w:tcPr>
          <w:p w14:paraId="53EB2D38"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0.62</w:t>
            </w:r>
          </w:p>
        </w:tc>
        <w:tc>
          <w:tcPr>
            <w:tcW w:w="1538" w:type="dxa"/>
          </w:tcPr>
          <w:p w14:paraId="0032A5CC"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-0.66</w:t>
            </w:r>
          </w:p>
        </w:tc>
        <w:tc>
          <w:tcPr>
            <w:tcW w:w="1874" w:type="dxa"/>
          </w:tcPr>
          <w:p w14:paraId="320F3E87"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275.73</w:t>
            </w:r>
          </w:p>
        </w:tc>
      </w:tr>
      <w:tr w:rsidR="00100207" w14:paraId="5937B998" w14:textId="77777777" w:rsidTr="0033385B">
        <w:trPr>
          <w:trHeight w:val="876"/>
        </w:trPr>
        <w:tc>
          <w:tcPr>
            <w:tcW w:w="627" w:type="dxa"/>
          </w:tcPr>
          <w:p w14:paraId="30250D72"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11.</w:t>
            </w:r>
          </w:p>
        </w:tc>
        <w:tc>
          <w:tcPr>
            <w:tcW w:w="2771" w:type="dxa"/>
          </w:tcPr>
          <w:p w14:paraId="18819932"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Siloam International Hospitals </w:t>
            </w:r>
            <w:proofErr w:type="spellStart"/>
            <w:r w:rsidRPr="006A3F48">
              <w:rPr>
                <w:rFonts w:ascii="Times New Roman" w:hAnsi="Times New Roman" w:cs="Times New Roman"/>
                <w:sz w:val="24"/>
                <w:szCs w:val="24"/>
              </w:rPr>
              <w:t>Tbk</w:t>
            </w:r>
            <w:proofErr w:type="spellEnd"/>
          </w:p>
        </w:tc>
        <w:tc>
          <w:tcPr>
            <w:tcW w:w="1278" w:type="dxa"/>
          </w:tcPr>
          <w:p w14:paraId="3EDED148"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0.53</w:t>
            </w:r>
          </w:p>
        </w:tc>
        <w:tc>
          <w:tcPr>
            <w:tcW w:w="1538" w:type="dxa"/>
          </w:tcPr>
          <w:p w14:paraId="050F80E4"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0.48</w:t>
            </w:r>
          </w:p>
        </w:tc>
        <w:tc>
          <w:tcPr>
            <w:tcW w:w="1874" w:type="dxa"/>
          </w:tcPr>
          <w:p w14:paraId="3ED0541D"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9.855</w:t>
            </w:r>
          </w:p>
        </w:tc>
      </w:tr>
      <w:tr w:rsidR="00100207" w14:paraId="7A0168EF" w14:textId="77777777" w:rsidTr="0033385B">
        <w:trPr>
          <w:trHeight w:val="583"/>
        </w:trPr>
        <w:tc>
          <w:tcPr>
            <w:tcW w:w="627" w:type="dxa"/>
          </w:tcPr>
          <w:p w14:paraId="49D7ECFC"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12.</w:t>
            </w:r>
          </w:p>
        </w:tc>
        <w:tc>
          <w:tcPr>
            <w:tcW w:w="2771" w:type="dxa"/>
          </w:tcPr>
          <w:p w14:paraId="7BAB678B"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AKR </w:t>
            </w:r>
            <w:proofErr w:type="spellStart"/>
            <w:r w:rsidRPr="006A3F48">
              <w:rPr>
                <w:rFonts w:ascii="Times New Roman" w:hAnsi="Times New Roman" w:cs="Times New Roman"/>
                <w:sz w:val="24"/>
                <w:szCs w:val="24"/>
              </w:rPr>
              <w:t>Corporindo</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278" w:type="dxa"/>
          </w:tcPr>
          <w:p w14:paraId="79B04431"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0.56</w:t>
            </w:r>
          </w:p>
        </w:tc>
        <w:tc>
          <w:tcPr>
            <w:tcW w:w="1538" w:type="dxa"/>
          </w:tcPr>
          <w:p w14:paraId="7A350003"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-0.18</w:t>
            </w:r>
          </w:p>
        </w:tc>
        <w:tc>
          <w:tcPr>
            <w:tcW w:w="1874" w:type="dxa"/>
          </w:tcPr>
          <w:p w14:paraId="5E4E68CD" w14:textId="77777777" w:rsidR="00100207" w:rsidRPr="00C556FE" w:rsidRDefault="00100207" w:rsidP="00AD6DE4">
            <w:pPr>
              <w:jc w:val="center"/>
              <w:rPr>
                <w:rFonts w:ascii="Times New Roman" w:hAnsi="Times New Roman" w:cs="Times New Roman"/>
                <w:color w:val="000000"/>
                <w:sz w:val="24"/>
                <w:szCs w:val="24"/>
              </w:rPr>
            </w:pPr>
            <w:r w:rsidRPr="00C556FE">
              <w:rPr>
                <w:rFonts w:ascii="Times New Roman" w:hAnsi="Times New Roman" w:cs="Times New Roman"/>
                <w:color w:val="000000"/>
                <w:sz w:val="24"/>
                <w:szCs w:val="24"/>
              </w:rPr>
              <w:t>845.15</w:t>
            </w:r>
          </w:p>
          <w:p w14:paraId="0117681A" w14:textId="77777777" w:rsidR="00100207" w:rsidRDefault="00100207" w:rsidP="00AD6DE4">
            <w:pPr>
              <w:jc w:val="center"/>
              <w:rPr>
                <w:rFonts w:ascii="Times New Roman" w:hAnsi="Times New Roman" w:cs="Times New Roman"/>
                <w:sz w:val="24"/>
                <w:szCs w:val="24"/>
              </w:rPr>
            </w:pPr>
          </w:p>
        </w:tc>
      </w:tr>
      <w:tr w:rsidR="00100207" w14:paraId="145FF604" w14:textId="77777777" w:rsidTr="0033385B">
        <w:trPr>
          <w:trHeight w:val="583"/>
        </w:trPr>
        <w:tc>
          <w:tcPr>
            <w:tcW w:w="627" w:type="dxa"/>
          </w:tcPr>
          <w:p w14:paraId="2323A192"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13.</w:t>
            </w:r>
          </w:p>
        </w:tc>
        <w:tc>
          <w:tcPr>
            <w:tcW w:w="2771" w:type="dxa"/>
          </w:tcPr>
          <w:p w14:paraId="28FA3016"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Surya Citra Media </w:t>
            </w:r>
            <w:proofErr w:type="spellStart"/>
            <w:r w:rsidRPr="006A3F48">
              <w:rPr>
                <w:rFonts w:ascii="Times New Roman" w:hAnsi="Times New Roman" w:cs="Times New Roman"/>
                <w:sz w:val="24"/>
                <w:szCs w:val="24"/>
              </w:rPr>
              <w:t>Tbk</w:t>
            </w:r>
            <w:proofErr w:type="spellEnd"/>
          </w:p>
        </w:tc>
        <w:tc>
          <w:tcPr>
            <w:tcW w:w="1278" w:type="dxa"/>
          </w:tcPr>
          <w:p w14:paraId="211391DD"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-0.03</w:t>
            </w:r>
          </w:p>
        </w:tc>
        <w:tc>
          <w:tcPr>
            <w:tcW w:w="1538" w:type="dxa"/>
          </w:tcPr>
          <w:p w14:paraId="06CF84E9"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1.16</w:t>
            </w:r>
          </w:p>
        </w:tc>
        <w:tc>
          <w:tcPr>
            <w:tcW w:w="1874" w:type="dxa"/>
          </w:tcPr>
          <w:p w14:paraId="622A85E8"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1368.99</w:t>
            </w:r>
          </w:p>
        </w:tc>
      </w:tr>
      <w:tr w:rsidR="00100207" w14:paraId="460AA07C" w14:textId="77777777" w:rsidTr="0033385B">
        <w:trPr>
          <w:trHeight w:val="570"/>
        </w:trPr>
        <w:tc>
          <w:tcPr>
            <w:tcW w:w="627" w:type="dxa"/>
          </w:tcPr>
          <w:p w14:paraId="406DBE09"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14.</w:t>
            </w:r>
          </w:p>
        </w:tc>
        <w:tc>
          <w:tcPr>
            <w:tcW w:w="2771" w:type="dxa"/>
          </w:tcPr>
          <w:p w14:paraId="4D203D27"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Bank Central Asia </w:t>
            </w:r>
            <w:proofErr w:type="spellStart"/>
            <w:r w:rsidRPr="006A3F48">
              <w:rPr>
                <w:rFonts w:ascii="Times New Roman" w:hAnsi="Times New Roman" w:cs="Times New Roman"/>
                <w:sz w:val="24"/>
                <w:szCs w:val="24"/>
              </w:rPr>
              <w:t>Tbk</w:t>
            </w:r>
            <w:proofErr w:type="spellEnd"/>
          </w:p>
        </w:tc>
        <w:tc>
          <w:tcPr>
            <w:tcW w:w="1278" w:type="dxa"/>
          </w:tcPr>
          <w:p w14:paraId="68D6F1DC"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0.09</w:t>
            </w:r>
          </w:p>
        </w:tc>
        <w:tc>
          <w:tcPr>
            <w:tcW w:w="1538" w:type="dxa"/>
          </w:tcPr>
          <w:p w14:paraId="190965F5"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1.13</w:t>
            </w:r>
          </w:p>
        </w:tc>
        <w:tc>
          <w:tcPr>
            <w:tcW w:w="1874" w:type="dxa"/>
          </w:tcPr>
          <w:p w14:paraId="18992419"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2659.88</w:t>
            </w:r>
          </w:p>
        </w:tc>
      </w:tr>
      <w:tr w:rsidR="00100207" w14:paraId="67B020CB" w14:textId="77777777" w:rsidTr="0033385B">
        <w:trPr>
          <w:trHeight w:val="583"/>
        </w:trPr>
        <w:tc>
          <w:tcPr>
            <w:tcW w:w="627" w:type="dxa"/>
          </w:tcPr>
          <w:p w14:paraId="20BB80E0"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15.</w:t>
            </w:r>
          </w:p>
        </w:tc>
        <w:tc>
          <w:tcPr>
            <w:tcW w:w="2771" w:type="dxa"/>
          </w:tcPr>
          <w:p w14:paraId="544BE452"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Distribusi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Vocher</w:t>
            </w:r>
            <w:proofErr w:type="spellEnd"/>
            <w:r w:rsidRPr="006A3F48">
              <w:rPr>
                <w:rFonts w:ascii="Times New Roman" w:hAnsi="Times New Roman" w:cs="Times New Roman"/>
                <w:sz w:val="24"/>
                <w:szCs w:val="24"/>
              </w:rPr>
              <w:t xml:space="preserve"> Nusantara </w:t>
            </w:r>
            <w:proofErr w:type="spellStart"/>
            <w:r w:rsidRPr="006A3F48">
              <w:rPr>
                <w:rFonts w:ascii="Times New Roman" w:hAnsi="Times New Roman" w:cs="Times New Roman"/>
                <w:sz w:val="24"/>
                <w:szCs w:val="24"/>
              </w:rPr>
              <w:t>Tbk</w:t>
            </w:r>
            <w:proofErr w:type="spellEnd"/>
          </w:p>
        </w:tc>
        <w:tc>
          <w:tcPr>
            <w:tcW w:w="1278" w:type="dxa"/>
          </w:tcPr>
          <w:p w14:paraId="7E82FA8C" w14:textId="77777777" w:rsidR="00100207" w:rsidRPr="00DC0FF7" w:rsidRDefault="00100207"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0.95</w:t>
            </w:r>
          </w:p>
          <w:p w14:paraId="01D2C81F" w14:textId="77777777" w:rsidR="00100207" w:rsidRPr="00DC0FF7" w:rsidRDefault="00100207" w:rsidP="00AD6DE4">
            <w:pPr>
              <w:jc w:val="center"/>
              <w:rPr>
                <w:rFonts w:ascii="Times New Roman" w:hAnsi="Times New Roman" w:cs="Times New Roman"/>
                <w:sz w:val="24"/>
                <w:szCs w:val="24"/>
              </w:rPr>
            </w:pPr>
          </w:p>
        </w:tc>
        <w:tc>
          <w:tcPr>
            <w:tcW w:w="1538" w:type="dxa"/>
          </w:tcPr>
          <w:p w14:paraId="0E53F919" w14:textId="77777777" w:rsidR="00100207" w:rsidRPr="00DC0FF7" w:rsidRDefault="00100207"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-0.64</w:t>
            </w:r>
          </w:p>
          <w:p w14:paraId="4687F187" w14:textId="77777777" w:rsidR="00100207" w:rsidRPr="00DC0FF7" w:rsidRDefault="00100207" w:rsidP="00AD6DE4">
            <w:pPr>
              <w:jc w:val="center"/>
              <w:rPr>
                <w:rFonts w:ascii="Times New Roman" w:hAnsi="Times New Roman" w:cs="Times New Roman"/>
                <w:sz w:val="24"/>
                <w:szCs w:val="24"/>
              </w:rPr>
            </w:pPr>
          </w:p>
        </w:tc>
        <w:tc>
          <w:tcPr>
            <w:tcW w:w="1874" w:type="dxa"/>
          </w:tcPr>
          <w:p w14:paraId="6849906C" w14:textId="77777777" w:rsidR="00100207" w:rsidRPr="00DC0FF7" w:rsidRDefault="00100207"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6882.01</w:t>
            </w:r>
          </w:p>
          <w:p w14:paraId="69366AE7" w14:textId="77777777" w:rsidR="00100207" w:rsidRPr="00DC0FF7" w:rsidRDefault="00100207" w:rsidP="00AD6DE4">
            <w:pPr>
              <w:jc w:val="center"/>
              <w:rPr>
                <w:rFonts w:ascii="Times New Roman" w:hAnsi="Times New Roman" w:cs="Times New Roman"/>
                <w:sz w:val="24"/>
                <w:szCs w:val="24"/>
              </w:rPr>
            </w:pPr>
          </w:p>
        </w:tc>
      </w:tr>
      <w:tr w:rsidR="00100207" w14:paraId="73450B7F" w14:textId="77777777" w:rsidTr="0033385B">
        <w:trPr>
          <w:trHeight w:val="583"/>
        </w:trPr>
        <w:tc>
          <w:tcPr>
            <w:tcW w:w="627" w:type="dxa"/>
          </w:tcPr>
          <w:p w14:paraId="6AE6F5C4"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16.</w:t>
            </w:r>
          </w:p>
        </w:tc>
        <w:tc>
          <w:tcPr>
            <w:tcW w:w="2771" w:type="dxa"/>
          </w:tcPr>
          <w:p w14:paraId="396F613B" w14:textId="77777777" w:rsidR="00100207" w:rsidRDefault="00100207" w:rsidP="00AD6DE4">
            <w:pPr>
              <w:rPr>
                <w:rFonts w:ascii="Times New Roman" w:hAnsi="Times New Roman" w:cs="Times New Roman"/>
                <w:sz w:val="24"/>
                <w:szCs w:val="24"/>
              </w:rPr>
            </w:pPr>
            <w:r>
              <w:rPr>
                <w:rFonts w:ascii="Times New Roman" w:hAnsi="Times New Roman" w:cs="Times New Roman"/>
                <w:sz w:val="24"/>
                <w:szCs w:val="24"/>
              </w:rPr>
              <w:t xml:space="preserve">PT </w:t>
            </w:r>
            <w:proofErr w:type="spellStart"/>
            <w:r>
              <w:rPr>
                <w:rFonts w:ascii="Times New Roman" w:hAnsi="Times New Roman" w:cs="Times New Roman"/>
                <w:sz w:val="24"/>
                <w:szCs w:val="24"/>
              </w:rPr>
              <w:t>Erajaya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Swase</w:t>
            </w:r>
            <w:r w:rsidRPr="006A3F48">
              <w:rPr>
                <w:rFonts w:ascii="Times New Roman" w:hAnsi="Times New Roman" w:cs="Times New Roman"/>
                <w:sz w:val="24"/>
                <w:szCs w:val="24"/>
              </w:rPr>
              <w:t>mbada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278" w:type="dxa"/>
          </w:tcPr>
          <w:p w14:paraId="00F1E62F" w14:textId="77777777" w:rsidR="00100207" w:rsidRPr="00DC0FF7" w:rsidRDefault="00100207"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0.27</w:t>
            </w:r>
          </w:p>
          <w:p w14:paraId="5B185311" w14:textId="77777777" w:rsidR="00100207" w:rsidRPr="00DC0FF7" w:rsidRDefault="00100207" w:rsidP="00AD6DE4">
            <w:pPr>
              <w:jc w:val="center"/>
              <w:rPr>
                <w:rFonts w:ascii="Times New Roman" w:hAnsi="Times New Roman" w:cs="Times New Roman"/>
                <w:sz w:val="24"/>
                <w:szCs w:val="24"/>
              </w:rPr>
            </w:pPr>
          </w:p>
        </w:tc>
        <w:tc>
          <w:tcPr>
            <w:tcW w:w="1538" w:type="dxa"/>
          </w:tcPr>
          <w:p w14:paraId="4F37A3A5" w14:textId="77777777" w:rsidR="00100207" w:rsidRPr="00DC0FF7" w:rsidRDefault="00100207"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-3</w:t>
            </w:r>
          </w:p>
          <w:p w14:paraId="248DC889" w14:textId="77777777" w:rsidR="00100207" w:rsidRPr="00DC0FF7" w:rsidRDefault="00100207" w:rsidP="00AD6DE4">
            <w:pPr>
              <w:jc w:val="center"/>
              <w:rPr>
                <w:rFonts w:ascii="Times New Roman" w:hAnsi="Times New Roman" w:cs="Times New Roman"/>
                <w:sz w:val="24"/>
                <w:szCs w:val="24"/>
              </w:rPr>
            </w:pPr>
          </w:p>
        </w:tc>
        <w:tc>
          <w:tcPr>
            <w:tcW w:w="1874" w:type="dxa"/>
          </w:tcPr>
          <w:p w14:paraId="6E52F035" w14:textId="77777777" w:rsidR="00100207" w:rsidRPr="00DC0FF7" w:rsidRDefault="00100207"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257.11</w:t>
            </w:r>
          </w:p>
          <w:p w14:paraId="7ED6032F" w14:textId="77777777" w:rsidR="00100207" w:rsidRPr="00DC0FF7" w:rsidRDefault="00100207" w:rsidP="00AD6DE4">
            <w:pPr>
              <w:jc w:val="center"/>
              <w:rPr>
                <w:rFonts w:ascii="Times New Roman" w:hAnsi="Times New Roman" w:cs="Times New Roman"/>
                <w:sz w:val="24"/>
                <w:szCs w:val="24"/>
              </w:rPr>
            </w:pPr>
          </w:p>
        </w:tc>
      </w:tr>
      <w:tr w:rsidR="00100207" w14:paraId="4EF0FB8A" w14:textId="77777777" w:rsidTr="0033385B">
        <w:trPr>
          <w:trHeight w:val="583"/>
        </w:trPr>
        <w:tc>
          <w:tcPr>
            <w:tcW w:w="627" w:type="dxa"/>
          </w:tcPr>
          <w:p w14:paraId="3AD6F6DB" w14:textId="77777777" w:rsidR="00100207" w:rsidRDefault="00100207" w:rsidP="00AD6DE4">
            <w:pPr>
              <w:jc w:val="center"/>
              <w:rPr>
                <w:rFonts w:ascii="Times New Roman" w:hAnsi="Times New Roman" w:cs="Times New Roman"/>
                <w:sz w:val="24"/>
                <w:szCs w:val="24"/>
              </w:rPr>
            </w:pPr>
            <w:r>
              <w:rPr>
                <w:rFonts w:ascii="Times New Roman" w:hAnsi="Times New Roman" w:cs="Times New Roman"/>
                <w:sz w:val="24"/>
                <w:szCs w:val="24"/>
              </w:rPr>
              <w:t>17.</w:t>
            </w:r>
          </w:p>
        </w:tc>
        <w:tc>
          <w:tcPr>
            <w:tcW w:w="2771" w:type="dxa"/>
          </w:tcPr>
          <w:p w14:paraId="63C902CD" w14:textId="77777777" w:rsidR="00100207" w:rsidRDefault="00100207" w:rsidP="00AD6DE4">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Buyung</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Poetra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Sembada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278" w:type="dxa"/>
          </w:tcPr>
          <w:p w14:paraId="317D6B1C" w14:textId="77777777" w:rsidR="00100207" w:rsidRPr="00DC0FF7" w:rsidRDefault="00100207"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0.19</w:t>
            </w:r>
          </w:p>
          <w:p w14:paraId="3382D595" w14:textId="77777777" w:rsidR="00100207" w:rsidRPr="00DC0FF7" w:rsidRDefault="00100207" w:rsidP="00AD6DE4">
            <w:pPr>
              <w:jc w:val="center"/>
              <w:rPr>
                <w:rFonts w:ascii="Times New Roman" w:hAnsi="Times New Roman" w:cs="Times New Roman"/>
                <w:sz w:val="24"/>
                <w:szCs w:val="24"/>
              </w:rPr>
            </w:pPr>
          </w:p>
        </w:tc>
        <w:tc>
          <w:tcPr>
            <w:tcW w:w="1538" w:type="dxa"/>
          </w:tcPr>
          <w:p w14:paraId="3D4888C0" w14:textId="77777777" w:rsidR="00100207" w:rsidRPr="00DC0FF7" w:rsidRDefault="00100207"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0.66</w:t>
            </w:r>
          </w:p>
          <w:p w14:paraId="22B2FC80" w14:textId="77777777" w:rsidR="00100207" w:rsidRPr="00DC0FF7" w:rsidRDefault="00100207" w:rsidP="00AD6DE4">
            <w:pPr>
              <w:jc w:val="center"/>
              <w:rPr>
                <w:rFonts w:ascii="Times New Roman" w:hAnsi="Times New Roman" w:cs="Times New Roman"/>
                <w:b/>
                <w:sz w:val="24"/>
                <w:szCs w:val="24"/>
              </w:rPr>
            </w:pPr>
          </w:p>
        </w:tc>
        <w:tc>
          <w:tcPr>
            <w:tcW w:w="1874" w:type="dxa"/>
          </w:tcPr>
          <w:p w14:paraId="478D90AB" w14:textId="77777777" w:rsidR="00100207" w:rsidRPr="00DC0FF7" w:rsidRDefault="00100207"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156.28</w:t>
            </w:r>
          </w:p>
          <w:p w14:paraId="1CF3C59E" w14:textId="77777777" w:rsidR="00100207" w:rsidRPr="00DC0FF7" w:rsidRDefault="00100207" w:rsidP="00AD6DE4">
            <w:pPr>
              <w:jc w:val="center"/>
              <w:rPr>
                <w:rFonts w:ascii="Times New Roman" w:hAnsi="Times New Roman" w:cs="Times New Roman"/>
                <w:sz w:val="24"/>
                <w:szCs w:val="24"/>
              </w:rPr>
            </w:pPr>
          </w:p>
        </w:tc>
      </w:tr>
    </w:tbl>
    <w:p w14:paraId="4106817A" w14:textId="230952B4" w:rsidR="00100207" w:rsidRDefault="0033385B" w:rsidP="0033385B">
      <w:pPr>
        <w:autoSpaceDE w:val="0"/>
        <w:autoSpaceDN w:val="0"/>
        <w:adjustRightInd w:val="0"/>
        <w:spacing w:after="0" w:line="480" w:lineRule="auto"/>
        <w:jc w:val="both"/>
        <w:rPr>
          <w:rFonts w:ascii="Times New Roman" w:hAnsi="Times New Roman" w:cs="Times New Roman"/>
          <w:color w:val="000000"/>
          <w:sz w:val="24"/>
          <w:szCs w:val="24"/>
          <w:lang w:val="en-US"/>
        </w:rPr>
      </w:pPr>
      <w:proofErr w:type="spellStart"/>
      <w:r w:rsidRPr="009730EF">
        <w:rPr>
          <w:rFonts w:ascii="Times New Roman" w:eastAsia="Times New Roman" w:hAnsi="Times New Roman" w:cs="Times New Roman"/>
          <w:szCs w:val="24"/>
        </w:rPr>
        <w:t>Sumber</w:t>
      </w:r>
      <w:proofErr w:type="spellEnd"/>
      <w:r w:rsidRPr="009730EF">
        <w:rPr>
          <w:rFonts w:ascii="Times New Roman" w:eastAsia="Times New Roman" w:hAnsi="Times New Roman" w:cs="Times New Roman"/>
          <w:szCs w:val="24"/>
        </w:rPr>
        <w:t xml:space="preserve">: Data </w:t>
      </w:r>
      <w:proofErr w:type="spellStart"/>
      <w:r w:rsidRPr="009730EF">
        <w:rPr>
          <w:rFonts w:ascii="Times New Roman" w:eastAsia="Times New Roman" w:hAnsi="Times New Roman" w:cs="Times New Roman"/>
          <w:szCs w:val="24"/>
        </w:rPr>
        <w:t>Sekunder</w:t>
      </w:r>
      <w:proofErr w:type="spellEnd"/>
      <w:r w:rsidRPr="009730EF">
        <w:rPr>
          <w:rFonts w:ascii="Times New Roman" w:eastAsia="Times New Roman" w:hAnsi="Times New Roman" w:cs="Times New Roman"/>
          <w:szCs w:val="24"/>
        </w:rPr>
        <w:t xml:space="preserve"> Yang </w:t>
      </w:r>
      <w:proofErr w:type="spellStart"/>
      <w:r w:rsidRPr="009730EF">
        <w:rPr>
          <w:rFonts w:ascii="Times New Roman" w:eastAsia="Times New Roman" w:hAnsi="Times New Roman" w:cs="Times New Roman"/>
          <w:szCs w:val="24"/>
        </w:rPr>
        <w:t>Diolah</w:t>
      </w:r>
      <w:proofErr w:type="spellEnd"/>
      <w:r w:rsidRPr="009730EF">
        <w:rPr>
          <w:rFonts w:ascii="Times New Roman" w:eastAsia="Times New Roman" w:hAnsi="Times New Roman" w:cs="Times New Roman"/>
          <w:szCs w:val="24"/>
        </w:rPr>
        <w:t xml:space="preserve"> </w:t>
      </w:r>
      <w:proofErr w:type="spellStart"/>
      <w:r w:rsidRPr="009730EF">
        <w:rPr>
          <w:rFonts w:ascii="Times New Roman" w:eastAsia="Times New Roman" w:hAnsi="Times New Roman" w:cs="Times New Roman"/>
          <w:szCs w:val="24"/>
        </w:rPr>
        <w:t>Tahun</w:t>
      </w:r>
      <w:proofErr w:type="spellEnd"/>
      <w:r w:rsidRPr="009730EF">
        <w:rPr>
          <w:rFonts w:ascii="Times New Roman" w:eastAsia="Times New Roman" w:hAnsi="Times New Roman" w:cs="Times New Roman"/>
          <w:szCs w:val="24"/>
        </w:rPr>
        <w:t xml:space="preserve"> 2024</w:t>
      </w:r>
    </w:p>
    <w:p w14:paraId="7B8FD5F6" w14:textId="77F06D7B" w:rsidR="00AD6DE4" w:rsidRPr="00AC7ECE" w:rsidRDefault="00AD6DE4" w:rsidP="00AD6DE4">
      <w:pPr>
        <w:autoSpaceDE w:val="0"/>
        <w:autoSpaceDN w:val="0"/>
        <w:adjustRightInd w:val="0"/>
        <w:spacing w:after="0" w:line="480" w:lineRule="auto"/>
        <w:ind w:left="720" w:firstLine="720"/>
        <w:jc w:val="both"/>
        <w:rPr>
          <w:rFonts w:ascii="Times New Roman" w:hAnsi="Times New Roman" w:cs="Times New Roman"/>
          <w:sz w:val="24"/>
          <w:szCs w:val="24"/>
        </w:rPr>
      </w:pPr>
      <w:proofErr w:type="spellStart"/>
      <w:r w:rsidRPr="00C71CC3">
        <w:rPr>
          <w:rFonts w:ascii="Times New Roman" w:hAnsi="Times New Roman" w:cs="Times New Roman"/>
          <w:sz w:val="24"/>
          <w:szCs w:val="24"/>
        </w:rPr>
        <w:lastRenderedPageBreak/>
        <w:t>Berdasarkan</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tabel</w:t>
      </w:r>
      <w:proofErr w:type="spellEnd"/>
      <w:r w:rsidRPr="00C71CC3">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r w:rsidRPr="00C71CC3">
        <w:rPr>
          <w:rFonts w:ascii="Times New Roman" w:hAnsi="Times New Roman" w:cs="Times New Roman"/>
          <w:sz w:val="24"/>
          <w:szCs w:val="24"/>
        </w:rPr>
        <w:t xml:space="preserve">Return </w:t>
      </w:r>
      <w:proofErr w:type="spellStart"/>
      <w:r w:rsidRPr="00C71CC3">
        <w:rPr>
          <w:rFonts w:ascii="Times New Roman" w:hAnsi="Times New Roman" w:cs="Times New Roman"/>
          <w:sz w:val="24"/>
          <w:szCs w:val="24"/>
        </w:rPr>
        <w:t>saham</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mencerminkan</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persentase</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perubahan</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harga</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saham</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suatu</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perusahaan</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dalam</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kurun</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waktu</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tertentu</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dalam</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hal</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ini</w:t>
      </w:r>
      <w:proofErr w:type="spellEnd"/>
      <w:r w:rsidRPr="00C71CC3">
        <w:rPr>
          <w:rFonts w:ascii="Times New Roman" w:hAnsi="Times New Roman" w:cs="Times New Roman"/>
          <w:sz w:val="24"/>
          <w:szCs w:val="24"/>
        </w:rPr>
        <w:t xml:space="preserve"> rata-rata </w:t>
      </w:r>
      <w:proofErr w:type="spellStart"/>
      <w:r w:rsidRPr="00C71CC3">
        <w:rPr>
          <w:rFonts w:ascii="Times New Roman" w:hAnsi="Times New Roman" w:cs="Times New Roman"/>
          <w:sz w:val="24"/>
          <w:szCs w:val="24"/>
        </w:rPr>
        <w:t>selama</w:t>
      </w:r>
      <w:proofErr w:type="spellEnd"/>
      <w:r w:rsidRPr="00C71CC3">
        <w:rPr>
          <w:rFonts w:ascii="Times New Roman" w:hAnsi="Times New Roman" w:cs="Times New Roman"/>
          <w:sz w:val="24"/>
          <w:szCs w:val="24"/>
        </w:rPr>
        <w:t xml:space="preserve"> 10 </w:t>
      </w:r>
      <w:proofErr w:type="spellStart"/>
      <w:r w:rsidRPr="00C71CC3">
        <w:rPr>
          <w:rFonts w:ascii="Times New Roman" w:hAnsi="Times New Roman" w:cs="Times New Roman"/>
          <w:sz w:val="24"/>
          <w:szCs w:val="24"/>
        </w:rPr>
        <w:t>hari</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sebelum</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analisis</w:t>
      </w:r>
      <w:proofErr w:type="spellEnd"/>
      <w:r w:rsidRPr="00C71CC3">
        <w:rPr>
          <w:rFonts w:ascii="Times New Roman" w:hAnsi="Times New Roman" w:cs="Times New Roman"/>
          <w:sz w:val="24"/>
          <w:szCs w:val="24"/>
        </w:rPr>
        <w:t xml:space="preserve"> (H-10). Nilai </w:t>
      </w:r>
      <w:proofErr w:type="spellStart"/>
      <w:r w:rsidRPr="00C71CC3">
        <w:rPr>
          <w:rFonts w:ascii="Times New Roman" w:hAnsi="Times New Roman" w:cs="Times New Roman"/>
          <w:sz w:val="24"/>
          <w:szCs w:val="24"/>
        </w:rPr>
        <w:t>positif</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menunjukkan</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bahwa</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harga</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saham</w:t>
      </w:r>
      <w:proofErr w:type="spellEnd"/>
      <w:r w:rsidRPr="00C71CC3">
        <w:rPr>
          <w:rFonts w:ascii="Times New Roman" w:hAnsi="Times New Roman" w:cs="Times New Roman"/>
          <w:sz w:val="24"/>
          <w:szCs w:val="24"/>
        </w:rPr>
        <w:t xml:space="preserve"> rata-rata </w:t>
      </w:r>
      <w:proofErr w:type="spellStart"/>
      <w:r w:rsidRPr="00C71CC3">
        <w:rPr>
          <w:rFonts w:ascii="Times New Roman" w:hAnsi="Times New Roman" w:cs="Times New Roman"/>
          <w:sz w:val="24"/>
          <w:szCs w:val="24"/>
        </w:rPr>
        <w:t>mengalami</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kenaikan</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sedangkan</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nilai</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negatif</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menunjukkan</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penurunan</w:t>
      </w:r>
      <w:proofErr w:type="spellEnd"/>
      <w:r w:rsidRPr="00C71CC3">
        <w:rPr>
          <w:rFonts w:ascii="Times New Roman" w:hAnsi="Times New Roman" w:cs="Times New Roman"/>
          <w:sz w:val="24"/>
          <w:szCs w:val="24"/>
        </w:rPr>
        <w:t>.</w:t>
      </w:r>
      <w:r>
        <w:rPr>
          <w:rFonts w:ascii="Times New Roman" w:hAnsi="Times New Roman" w:cs="Times New Roman"/>
          <w:sz w:val="24"/>
          <w:szCs w:val="24"/>
        </w:rPr>
        <w:t xml:space="preserve"> Pada </w:t>
      </w:r>
      <w:r w:rsidRPr="00C71CC3">
        <w:rPr>
          <w:rFonts w:ascii="Times New Roman" w:eastAsia="Times New Roman" w:hAnsi="Times New Roman" w:cs="Times New Roman"/>
          <w:bCs/>
          <w:sz w:val="24"/>
          <w:szCs w:val="24"/>
        </w:rPr>
        <w:t xml:space="preserve">PT Temas </w:t>
      </w:r>
      <w:proofErr w:type="spellStart"/>
      <w:r w:rsidRPr="00C71CC3">
        <w:rPr>
          <w:rFonts w:ascii="Times New Roman" w:eastAsia="Times New Roman" w:hAnsi="Times New Roman" w:cs="Times New Roman"/>
          <w:bCs/>
          <w:sz w:val="24"/>
          <w:szCs w:val="24"/>
        </w:rPr>
        <w:t>Tbk</w:t>
      </w:r>
      <w:proofErr w:type="spellEnd"/>
      <w:r w:rsidRPr="00C71CC3">
        <w:rPr>
          <w:rFonts w:ascii="Times New Roman" w:eastAsia="Times New Roman" w:hAnsi="Times New Roman" w:cs="Times New Roman"/>
          <w:bCs/>
          <w:sz w:val="24"/>
          <w:szCs w:val="24"/>
        </w:rPr>
        <w:t xml:space="preserve"> (25,92%),</w:t>
      </w:r>
      <w:r w:rsidRPr="00C71CC3">
        <w:rPr>
          <w:rFonts w:ascii="Times New Roman" w:eastAsia="Times New Roman" w:hAnsi="Times New Roman" w:cs="Times New Roman"/>
          <w:sz w:val="24"/>
          <w:szCs w:val="24"/>
        </w:rPr>
        <w:t xml:space="preserve"> Saham </w:t>
      </w:r>
      <w:proofErr w:type="spellStart"/>
      <w:r w:rsidRPr="00C71CC3">
        <w:rPr>
          <w:rFonts w:ascii="Times New Roman" w:eastAsia="Times New Roman" w:hAnsi="Times New Roman" w:cs="Times New Roman"/>
          <w:sz w:val="24"/>
          <w:szCs w:val="24"/>
        </w:rPr>
        <w:t>perusahaan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ini</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menunjukkan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performa</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terbaik</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mencatatkan</w:t>
      </w:r>
      <w:proofErr w:type="spellEnd"/>
      <w:r w:rsidRPr="00C71CC3">
        <w:rPr>
          <w:rFonts w:ascii="Times New Roman" w:eastAsia="Times New Roman" w:hAnsi="Times New Roman" w:cs="Times New Roman"/>
          <w:sz w:val="24"/>
          <w:szCs w:val="24"/>
        </w:rPr>
        <w:t xml:space="preserve"> rata-rata </w:t>
      </w:r>
      <w:proofErr w:type="spellStart"/>
      <w:r w:rsidRPr="00C71CC3">
        <w:rPr>
          <w:rFonts w:ascii="Times New Roman" w:eastAsia="Times New Roman" w:hAnsi="Times New Roman" w:cs="Times New Roman"/>
          <w:sz w:val="24"/>
          <w:szCs w:val="24"/>
        </w:rPr>
        <w:t>kenaikan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signifikan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dalam</w:t>
      </w:r>
      <w:proofErr w:type="spellEnd"/>
      <w:r w:rsidRPr="00C71CC3">
        <w:rPr>
          <w:rFonts w:ascii="Times New Roman" w:eastAsia="Times New Roman" w:hAnsi="Times New Roman" w:cs="Times New Roman"/>
          <w:sz w:val="24"/>
          <w:szCs w:val="24"/>
        </w:rPr>
        <w:t xml:space="preserve"> 10 </w:t>
      </w:r>
      <w:proofErr w:type="spellStart"/>
      <w:r w:rsidRPr="00C71CC3">
        <w:rPr>
          <w:rFonts w:ascii="Times New Roman" w:eastAsia="Times New Roman" w:hAnsi="Times New Roman" w:cs="Times New Roman"/>
          <w:sz w:val="24"/>
          <w:szCs w:val="24"/>
        </w:rPr>
        <w:t>hari</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terakhir</w:t>
      </w:r>
      <w:proofErr w:type="spellEnd"/>
      <w:r w:rsidRPr="00C71CC3">
        <w:rPr>
          <w:rFonts w:ascii="Times New Roman" w:eastAsia="Times New Roman" w:hAnsi="Times New Roman" w:cs="Times New Roman"/>
          <w:sz w:val="24"/>
          <w:szCs w:val="24"/>
        </w:rPr>
        <w:t xml:space="preserve">. Hal </w:t>
      </w:r>
      <w:proofErr w:type="spellStart"/>
      <w:r w:rsidRPr="00C71CC3">
        <w:rPr>
          <w:rFonts w:ascii="Times New Roman" w:eastAsia="Times New Roman" w:hAnsi="Times New Roman" w:cs="Times New Roman"/>
          <w:sz w:val="24"/>
          <w:szCs w:val="24"/>
        </w:rPr>
        <w:t>ini</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dapat</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mencerminkan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sentimen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positif</w:t>
      </w:r>
      <w:proofErr w:type="spellEnd"/>
      <w:r w:rsidRPr="00C71CC3">
        <w:rPr>
          <w:rFonts w:ascii="Times New Roman" w:eastAsia="Times New Roman" w:hAnsi="Times New Roman" w:cs="Times New Roman"/>
          <w:sz w:val="24"/>
          <w:szCs w:val="24"/>
        </w:rPr>
        <w:t xml:space="preserve"> investor </w:t>
      </w:r>
      <w:proofErr w:type="spellStart"/>
      <w:r w:rsidRPr="00C71CC3">
        <w:rPr>
          <w:rFonts w:ascii="Times New Roman" w:eastAsia="Times New Roman" w:hAnsi="Times New Roman" w:cs="Times New Roman"/>
          <w:sz w:val="24"/>
          <w:szCs w:val="24"/>
        </w:rPr>
        <w:t>terhadap</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perusahaan</w:t>
      </w:r>
      <w:proofErr w:type="spellEnd"/>
      <w:r w:rsidRPr="00C71CC3">
        <w:rPr>
          <w:rFonts w:ascii="Times New Roman" w:eastAsia="Times New Roman" w:hAnsi="Times New Roman" w:cs="Times New Roman"/>
          <w:sz w:val="24"/>
          <w:szCs w:val="24"/>
        </w:rPr>
        <w:t xml:space="preserve">. </w:t>
      </w:r>
      <w:r w:rsidRPr="00C71CC3">
        <w:rPr>
          <w:rFonts w:ascii="Times New Roman" w:eastAsia="Times New Roman" w:hAnsi="Times New Roman" w:cs="Times New Roman"/>
          <w:bCs/>
          <w:sz w:val="24"/>
          <w:szCs w:val="24"/>
        </w:rPr>
        <w:t xml:space="preserve">PT </w:t>
      </w:r>
      <w:proofErr w:type="spellStart"/>
      <w:r w:rsidRPr="00C71CC3">
        <w:rPr>
          <w:rFonts w:ascii="Times New Roman" w:eastAsia="Times New Roman" w:hAnsi="Times New Roman" w:cs="Times New Roman"/>
          <w:bCs/>
          <w:sz w:val="24"/>
          <w:szCs w:val="24"/>
        </w:rPr>
        <w:t>Samudera</w:t>
      </w:r>
      <w:proofErr w:type="spellEnd"/>
      <w:r w:rsidRPr="00C71CC3">
        <w:rPr>
          <w:rFonts w:ascii="Times New Roman" w:eastAsia="Times New Roman" w:hAnsi="Times New Roman" w:cs="Times New Roman"/>
          <w:bCs/>
          <w:sz w:val="24"/>
          <w:szCs w:val="24"/>
        </w:rPr>
        <w:t xml:space="preserve"> Indonesia </w:t>
      </w:r>
      <w:proofErr w:type="spellStart"/>
      <w:r w:rsidRPr="00C71CC3">
        <w:rPr>
          <w:rFonts w:ascii="Times New Roman" w:eastAsia="Times New Roman" w:hAnsi="Times New Roman" w:cs="Times New Roman"/>
          <w:bCs/>
          <w:sz w:val="24"/>
          <w:szCs w:val="24"/>
        </w:rPr>
        <w:t>Tbk</w:t>
      </w:r>
      <w:proofErr w:type="spellEnd"/>
      <w:r w:rsidRPr="00C71CC3">
        <w:rPr>
          <w:rFonts w:ascii="Times New Roman" w:eastAsia="Times New Roman" w:hAnsi="Times New Roman" w:cs="Times New Roman"/>
          <w:bCs/>
          <w:sz w:val="24"/>
          <w:szCs w:val="24"/>
        </w:rPr>
        <w:t xml:space="preserve"> (6,26%)</w:t>
      </w:r>
      <w:r w:rsidRPr="00C71CC3">
        <w:rPr>
          <w:rFonts w:ascii="Times New Roman" w:eastAsia="Times New Roman" w:hAnsi="Times New Roman" w:cs="Times New Roman"/>
          <w:sz w:val="24"/>
          <w:szCs w:val="24"/>
        </w:rPr>
        <w:t xml:space="preserve"> dan </w:t>
      </w:r>
      <w:r w:rsidRPr="00C71CC3">
        <w:rPr>
          <w:rFonts w:ascii="Times New Roman" w:eastAsia="Times New Roman" w:hAnsi="Times New Roman" w:cs="Times New Roman"/>
          <w:bCs/>
          <w:sz w:val="24"/>
          <w:szCs w:val="24"/>
        </w:rPr>
        <w:t xml:space="preserve">PT Bayan Resource </w:t>
      </w:r>
      <w:proofErr w:type="spellStart"/>
      <w:r w:rsidRPr="00C71CC3">
        <w:rPr>
          <w:rFonts w:ascii="Times New Roman" w:eastAsia="Times New Roman" w:hAnsi="Times New Roman" w:cs="Times New Roman"/>
          <w:bCs/>
          <w:sz w:val="24"/>
          <w:szCs w:val="24"/>
        </w:rPr>
        <w:t>Tbk</w:t>
      </w:r>
      <w:proofErr w:type="spellEnd"/>
      <w:r w:rsidRPr="00C71CC3">
        <w:rPr>
          <w:rFonts w:ascii="Times New Roman" w:eastAsia="Times New Roman" w:hAnsi="Times New Roman" w:cs="Times New Roman"/>
          <w:bCs/>
          <w:sz w:val="24"/>
          <w:szCs w:val="24"/>
        </w:rPr>
        <w:t xml:space="preserve"> (5,7%)</w:t>
      </w:r>
      <w:r w:rsidRPr="00C71CC3">
        <w:rPr>
          <w:rFonts w:ascii="Times New Roman" w:eastAsia="Times New Roman" w:hAnsi="Times New Roman" w:cs="Times New Roman"/>
          <w:sz w:val="24"/>
          <w:szCs w:val="24"/>
        </w:rPr>
        <w:t xml:space="preserve"> juga </w:t>
      </w:r>
      <w:proofErr w:type="spellStart"/>
      <w:r w:rsidRPr="00C71CC3">
        <w:rPr>
          <w:rFonts w:ascii="Times New Roman" w:eastAsia="Times New Roman" w:hAnsi="Times New Roman" w:cs="Times New Roman"/>
          <w:sz w:val="24"/>
          <w:szCs w:val="24"/>
        </w:rPr>
        <w:t>menunjukkan</w:t>
      </w:r>
      <w:proofErr w:type="spellEnd"/>
      <w:r w:rsidRPr="00C71CC3">
        <w:rPr>
          <w:rFonts w:ascii="Times New Roman" w:eastAsia="Times New Roman" w:hAnsi="Times New Roman" w:cs="Times New Roman"/>
          <w:sz w:val="24"/>
          <w:szCs w:val="24"/>
        </w:rPr>
        <w:t xml:space="preserve"> return </w:t>
      </w:r>
      <w:proofErr w:type="spellStart"/>
      <w:r w:rsidRPr="00C71CC3">
        <w:rPr>
          <w:rFonts w:ascii="Times New Roman" w:eastAsia="Times New Roman" w:hAnsi="Times New Roman" w:cs="Times New Roman"/>
          <w:sz w:val="24"/>
          <w:szCs w:val="24"/>
        </w:rPr>
        <w:t>tinggi</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mengindikasikan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tren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kenaikan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harga</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saham</w:t>
      </w:r>
      <w:proofErr w:type="spellEnd"/>
      <w:r w:rsidRPr="00C71CC3">
        <w:rPr>
          <w:rFonts w:ascii="Times New Roman" w:eastAsia="Times New Roman" w:hAnsi="Times New Roman" w:cs="Times New Roman"/>
          <w:sz w:val="24"/>
          <w:szCs w:val="24"/>
        </w:rPr>
        <w:t xml:space="preserve"> yang </w:t>
      </w:r>
      <w:proofErr w:type="spellStart"/>
      <w:r w:rsidRPr="00C71CC3">
        <w:rPr>
          <w:rFonts w:ascii="Times New Roman" w:eastAsia="Times New Roman" w:hAnsi="Times New Roman" w:cs="Times New Roman"/>
          <w:sz w:val="24"/>
          <w:szCs w:val="24"/>
        </w:rPr>
        <w:t>signifikan</w:t>
      </w:r>
      <w:proofErr w:type="spellEnd"/>
      <w:r w:rsidRPr="00C71CC3">
        <w:rPr>
          <w:rFonts w:ascii="Times New Roman" w:eastAsia="Times New Roman" w:hAnsi="Times New Roman" w:cs="Times New Roman"/>
          <w:sz w:val="24"/>
          <w:szCs w:val="24"/>
        </w:rPr>
        <w:t>.</w:t>
      </w:r>
    </w:p>
    <w:p w14:paraId="1EFA3045" w14:textId="77777777" w:rsidR="00001438" w:rsidRDefault="00AD6DE4" w:rsidP="00AD6DE4">
      <w:pPr>
        <w:autoSpaceDE w:val="0"/>
        <w:autoSpaceDN w:val="0"/>
        <w:adjustRightInd w:val="0"/>
        <w:spacing w:after="0" w:line="480" w:lineRule="auto"/>
        <w:ind w:left="720" w:firstLine="720"/>
        <w:jc w:val="both"/>
        <w:rPr>
          <w:rFonts w:ascii="Times New Roman" w:eastAsia="Times New Roman" w:hAnsi="Times New Roman" w:cs="Times New Roman"/>
          <w:sz w:val="24"/>
          <w:szCs w:val="24"/>
        </w:rPr>
      </w:pPr>
      <w:r w:rsidRPr="00295371">
        <w:rPr>
          <w:rFonts w:ascii="Times New Roman" w:eastAsia="Times New Roman" w:hAnsi="Times New Roman" w:cs="Times New Roman"/>
          <w:sz w:val="24"/>
          <w:szCs w:val="24"/>
        </w:rPr>
        <w:t xml:space="preserve">Perusahaan </w:t>
      </w:r>
      <w:proofErr w:type="spellStart"/>
      <w:r w:rsidRPr="00295371">
        <w:rPr>
          <w:rFonts w:ascii="Times New Roman" w:eastAsia="Times New Roman" w:hAnsi="Times New Roman" w:cs="Times New Roman"/>
          <w:sz w:val="24"/>
          <w:szCs w:val="24"/>
        </w:rPr>
        <w:t>seperti</w:t>
      </w:r>
      <w:proofErr w:type="spellEnd"/>
      <w:r w:rsidRPr="00295371">
        <w:rPr>
          <w:rFonts w:ascii="Times New Roman" w:eastAsia="Times New Roman" w:hAnsi="Times New Roman" w:cs="Times New Roman"/>
          <w:sz w:val="24"/>
          <w:szCs w:val="24"/>
        </w:rPr>
        <w:t xml:space="preserve"> </w:t>
      </w:r>
      <w:r w:rsidRPr="00C71CC3">
        <w:rPr>
          <w:rFonts w:ascii="Times New Roman" w:eastAsia="Times New Roman" w:hAnsi="Times New Roman" w:cs="Times New Roman"/>
          <w:bCs/>
          <w:sz w:val="24"/>
          <w:szCs w:val="24"/>
        </w:rPr>
        <w:t xml:space="preserve">PT Mulia </w:t>
      </w:r>
      <w:proofErr w:type="spellStart"/>
      <w:r w:rsidRPr="00C71CC3">
        <w:rPr>
          <w:rFonts w:ascii="Times New Roman" w:eastAsia="Times New Roman" w:hAnsi="Times New Roman" w:cs="Times New Roman"/>
          <w:bCs/>
          <w:sz w:val="24"/>
          <w:szCs w:val="24"/>
        </w:rPr>
        <w:t>Industrindo</w:t>
      </w:r>
      <w:proofErr w:type="spellEnd"/>
      <w:r w:rsidRPr="00C71CC3">
        <w:rPr>
          <w:rFonts w:ascii="Times New Roman" w:eastAsia="Times New Roman" w:hAnsi="Times New Roman" w:cs="Times New Roman"/>
          <w:bCs/>
          <w:sz w:val="24"/>
          <w:szCs w:val="24"/>
        </w:rPr>
        <w:t xml:space="preserve"> </w:t>
      </w:r>
      <w:proofErr w:type="spellStart"/>
      <w:r w:rsidRPr="00C71CC3">
        <w:rPr>
          <w:rFonts w:ascii="Times New Roman" w:eastAsia="Times New Roman" w:hAnsi="Times New Roman" w:cs="Times New Roman"/>
          <w:bCs/>
          <w:sz w:val="24"/>
          <w:szCs w:val="24"/>
        </w:rPr>
        <w:t>Tbk</w:t>
      </w:r>
      <w:proofErr w:type="spellEnd"/>
      <w:r w:rsidRPr="00C71CC3">
        <w:rPr>
          <w:rFonts w:ascii="Times New Roman" w:eastAsia="Times New Roman" w:hAnsi="Times New Roman" w:cs="Times New Roman"/>
          <w:bCs/>
          <w:sz w:val="24"/>
          <w:szCs w:val="24"/>
        </w:rPr>
        <w:t xml:space="preserve"> (3,88%)</w:t>
      </w:r>
      <w:r w:rsidRPr="00295371">
        <w:rPr>
          <w:rFonts w:ascii="Times New Roman" w:eastAsia="Times New Roman" w:hAnsi="Times New Roman" w:cs="Times New Roman"/>
          <w:sz w:val="24"/>
          <w:szCs w:val="24"/>
        </w:rPr>
        <w:t xml:space="preserve">, </w:t>
      </w:r>
      <w:r w:rsidRPr="00C71CC3">
        <w:rPr>
          <w:rFonts w:ascii="Times New Roman" w:eastAsia="Times New Roman" w:hAnsi="Times New Roman" w:cs="Times New Roman"/>
          <w:bCs/>
          <w:sz w:val="24"/>
          <w:szCs w:val="24"/>
        </w:rPr>
        <w:t xml:space="preserve">PT </w:t>
      </w:r>
      <w:proofErr w:type="spellStart"/>
      <w:r w:rsidRPr="00C71CC3">
        <w:rPr>
          <w:rFonts w:ascii="Times New Roman" w:eastAsia="Times New Roman" w:hAnsi="Times New Roman" w:cs="Times New Roman"/>
          <w:bCs/>
          <w:sz w:val="24"/>
          <w:szCs w:val="24"/>
        </w:rPr>
        <w:t>Superkrane</w:t>
      </w:r>
      <w:proofErr w:type="spellEnd"/>
      <w:r w:rsidRPr="00C71CC3">
        <w:rPr>
          <w:rFonts w:ascii="Times New Roman" w:eastAsia="Times New Roman" w:hAnsi="Times New Roman" w:cs="Times New Roman"/>
          <w:bCs/>
          <w:sz w:val="24"/>
          <w:szCs w:val="24"/>
        </w:rPr>
        <w:t xml:space="preserve"> Mitra Utama </w:t>
      </w:r>
      <w:proofErr w:type="spellStart"/>
      <w:r w:rsidRPr="00C71CC3">
        <w:rPr>
          <w:rFonts w:ascii="Times New Roman" w:eastAsia="Times New Roman" w:hAnsi="Times New Roman" w:cs="Times New Roman"/>
          <w:bCs/>
          <w:sz w:val="24"/>
          <w:szCs w:val="24"/>
        </w:rPr>
        <w:t>Tbk</w:t>
      </w:r>
      <w:proofErr w:type="spellEnd"/>
      <w:r w:rsidRPr="00C71CC3">
        <w:rPr>
          <w:rFonts w:ascii="Times New Roman" w:eastAsia="Times New Roman" w:hAnsi="Times New Roman" w:cs="Times New Roman"/>
          <w:bCs/>
          <w:sz w:val="24"/>
          <w:szCs w:val="24"/>
        </w:rPr>
        <w:t xml:space="preserve"> (2,2%</w:t>
      </w:r>
      <w:r w:rsidRPr="00C71CC3">
        <w:rPr>
          <w:rFonts w:ascii="Times New Roman" w:eastAsia="Times New Roman" w:hAnsi="Times New Roman" w:cs="Times New Roman"/>
          <w:b/>
          <w:bCs/>
          <w:sz w:val="24"/>
          <w:szCs w:val="24"/>
        </w:rPr>
        <w:t>)</w:t>
      </w:r>
      <w:r w:rsidRPr="00295371">
        <w:rPr>
          <w:rFonts w:ascii="Times New Roman" w:eastAsia="Times New Roman" w:hAnsi="Times New Roman" w:cs="Times New Roman"/>
          <w:sz w:val="24"/>
          <w:szCs w:val="24"/>
        </w:rPr>
        <w:t xml:space="preserve">, dan </w:t>
      </w:r>
      <w:r w:rsidRPr="00C71CC3">
        <w:rPr>
          <w:rFonts w:ascii="Times New Roman" w:eastAsia="Times New Roman" w:hAnsi="Times New Roman" w:cs="Times New Roman"/>
          <w:bCs/>
          <w:sz w:val="24"/>
          <w:szCs w:val="24"/>
        </w:rPr>
        <w:t xml:space="preserve">PT Ekadharma </w:t>
      </w:r>
      <w:proofErr w:type="spellStart"/>
      <w:r w:rsidRPr="00C71CC3">
        <w:rPr>
          <w:rFonts w:ascii="Times New Roman" w:eastAsia="Times New Roman" w:hAnsi="Times New Roman" w:cs="Times New Roman"/>
          <w:bCs/>
          <w:sz w:val="24"/>
          <w:szCs w:val="24"/>
        </w:rPr>
        <w:t>Internasional</w:t>
      </w:r>
      <w:proofErr w:type="spellEnd"/>
      <w:r w:rsidRPr="00C71CC3">
        <w:rPr>
          <w:rFonts w:ascii="Times New Roman" w:eastAsia="Times New Roman" w:hAnsi="Times New Roman" w:cs="Times New Roman"/>
          <w:bCs/>
          <w:sz w:val="24"/>
          <w:szCs w:val="24"/>
        </w:rPr>
        <w:t xml:space="preserve"> </w:t>
      </w:r>
      <w:proofErr w:type="spellStart"/>
      <w:r w:rsidRPr="00C71CC3">
        <w:rPr>
          <w:rFonts w:ascii="Times New Roman" w:eastAsia="Times New Roman" w:hAnsi="Times New Roman" w:cs="Times New Roman"/>
          <w:bCs/>
          <w:sz w:val="24"/>
          <w:szCs w:val="24"/>
        </w:rPr>
        <w:t>Tbk</w:t>
      </w:r>
      <w:proofErr w:type="spellEnd"/>
      <w:r w:rsidRPr="00C71CC3">
        <w:rPr>
          <w:rFonts w:ascii="Times New Roman" w:eastAsia="Times New Roman" w:hAnsi="Times New Roman" w:cs="Times New Roman"/>
          <w:bCs/>
          <w:sz w:val="24"/>
          <w:szCs w:val="24"/>
        </w:rPr>
        <w:t xml:space="preserve"> (0,27%)</w:t>
      </w:r>
      <w:r w:rsidRPr="00295371">
        <w:rPr>
          <w:rFonts w:ascii="Times New Roman" w:eastAsia="Times New Roman" w:hAnsi="Times New Roman" w:cs="Times New Roman"/>
          <w:sz w:val="24"/>
          <w:szCs w:val="24"/>
        </w:rPr>
        <w:t xml:space="preserve"> </w:t>
      </w:r>
      <w:proofErr w:type="spellStart"/>
      <w:r w:rsidRPr="00295371">
        <w:rPr>
          <w:rFonts w:ascii="Times New Roman" w:eastAsia="Times New Roman" w:hAnsi="Times New Roman" w:cs="Times New Roman"/>
          <w:sz w:val="24"/>
          <w:szCs w:val="24"/>
        </w:rPr>
        <w:t>menunjukkan</w:t>
      </w:r>
      <w:proofErr w:type="spellEnd"/>
      <w:r w:rsidRPr="00295371">
        <w:rPr>
          <w:rFonts w:ascii="Times New Roman" w:eastAsia="Times New Roman" w:hAnsi="Times New Roman" w:cs="Times New Roman"/>
          <w:sz w:val="24"/>
          <w:szCs w:val="24"/>
        </w:rPr>
        <w:t xml:space="preserve"> </w:t>
      </w:r>
      <w:proofErr w:type="spellStart"/>
      <w:r w:rsidRPr="00295371">
        <w:rPr>
          <w:rFonts w:ascii="Times New Roman" w:eastAsia="Times New Roman" w:hAnsi="Times New Roman" w:cs="Times New Roman"/>
          <w:sz w:val="24"/>
          <w:szCs w:val="24"/>
        </w:rPr>
        <w:t>kenaikan</w:t>
      </w:r>
      <w:proofErr w:type="spellEnd"/>
      <w:r w:rsidRPr="00295371">
        <w:rPr>
          <w:rFonts w:ascii="Times New Roman" w:eastAsia="Times New Roman" w:hAnsi="Times New Roman" w:cs="Times New Roman"/>
          <w:sz w:val="24"/>
          <w:szCs w:val="24"/>
        </w:rPr>
        <w:t xml:space="preserve"> </w:t>
      </w:r>
      <w:proofErr w:type="spellStart"/>
      <w:r w:rsidRPr="00295371">
        <w:rPr>
          <w:rFonts w:ascii="Times New Roman" w:eastAsia="Times New Roman" w:hAnsi="Times New Roman" w:cs="Times New Roman"/>
          <w:sz w:val="24"/>
          <w:szCs w:val="24"/>
        </w:rPr>
        <w:t>harga</w:t>
      </w:r>
      <w:proofErr w:type="spellEnd"/>
      <w:r w:rsidRPr="00295371">
        <w:rPr>
          <w:rFonts w:ascii="Times New Roman" w:eastAsia="Times New Roman" w:hAnsi="Times New Roman" w:cs="Times New Roman"/>
          <w:sz w:val="24"/>
          <w:szCs w:val="24"/>
        </w:rPr>
        <w:t xml:space="preserve"> </w:t>
      </w:r>
      <w:proofErr w:type="spellStart"/>
      <w:r w:rsidRPr="00295371">
        <w:rPr>
          <w:rFonts w:ascii="Times New Roman" w:eastAsia="Times New Roman" w:hAnsi="Times New Roman" w:cs="Times New Roman"/>
          <w:sz w:val="24"/>
          <w:szCs w:val="24"/>
        </w:rPr>
        <w:t>saham</w:t>
      </w:r>
      <w:proofErr w:type="spellEnd"/>
      <w:r w:rsidRPr="00295371">
        <w:rPr>
          <w:rFonts w:ascii="Times New Roman" w:eastAsia="Times New Roman" w:hAnsi="Times New Roman" w:cs="Times New Roman"/>
          <w:sz w:val="24"/>
          <w:szCs w:val="24"/>
        </w:rPr>
        <w:t xml:space="preserve"> rata-rata, </w:t>
      </w:r>
      <w:proofErr w:type="spellStart"/>
      <w:r w:rsidRPr="00295371">
        <w:rPr>
          <w:rFonts w:ascii="Times New Roman" w:eastAsia="Times New Roman" w:hAnsi="Times New Roman" w:cs="Times New Roman"/>
          <w:sz w:val="24"/>
          <w:szCs w:val="24"/>
        </w:rPr>
        <w:t>meskipun</w:t>
      </w:r>
      <w:proofErr w:type="spellEnd"/>
      <w:r w:rsidRPr="00295371">
        <w:rPr>
          <w:rFonts w:ascii="Times New Roman" w:eastAsia="Times New Roman" w:hAnsi="Times New Roman" w:cs="Times New Roman"/>
          <w:sz w:val="24"/>
          <w:szCs w:val="24"/>
        </w:rPr>
        <w:t xml:space="preserve"> </w:t>
      </w:r>
      <w:proofErr w:type="spellStart"/>
      <w:r w:rsidRPr="00295371">
        <w:rPr>
          <w:rFonts w:ascii="Times New Roman" w:eastAsia="Times New Roman" w:hAnsi="Times New Roman" w:cs="Times New Roman"/>
          <w:sz w:val="24"/>
          <w:szCs w:val="24"/>
        </w:rPr>
        <w:t>dalam</w:t>
      </w:r>
      <w:proofErr w:type="spellEnd"/>
      <w:r w:rsidRPr="00295371">
        <w:rPr>
          <w:rFonts w:ascii="Times New Roman" w:eastAsia="Times New Roman" w:hAnsi="Times New Roman" w:cs="Times New Roman"/>
          <w:sz w:val="24"/>
          <w:szCs w:val="24"/>
        </w:rPr>
        <w:t xml:space="preserve"> </w:t>
      </w:r>
      <w:proofErr w:type="spellStart"/>
      <w:r w:rsidRPr="00295371">
        <w:rPr>
          <w:rFonts w:ascii="Times New Roman" w:eastAsia="Times New Roman" w:hAnsi="Times New Roman" w:cs="Times New Roman"/>
          <w:sz w:val="24"/>
          <w:szCs w:val="24"/>
        </w:rPr>
        <w:t>persentase</w:t>
      </w:r>
      <w:proofErr w:type="spellEnd"/>
      <w:r w:rsidRPr="00295371">
        <w:rPr>
          <w:rFonts w:ascii="Times New Roman" w:eastAsia="Times New Roman" w:hAnsi="Times New Roman" w:cs="Times New Roman"/>
          <w:sz w:val="24"/>
          <w:szCs w:val="24"/>
        </w:rPr>
        <w:t xml:space="preserve"> yang </w:t>
      </w:r>
      <w:proofErr w:type="spellStart"/>
      <w:r w:rsidRPr="00295371">
        <w:rPr>
          <w:rFonts w:ascii="Times New Roman" w:eastAsia="Times New Roman" w:hAnsi="Times New Roman" w:cs="Times New Roman"/>
          <w:sz w:val="24"/>
          <w:szCs w:val="24"/>
        </w:rPr>
        <w:t>lebih</w:t>
      </w:r>
      <w:proofErr w:type="spellEnd"/>
      <w:r w:rsidRPr="00295371">
        <w:rPr>
          <w:rFonts w:ascii="Times New Roman" w:eastAsia="Times New Roman" w:hAnsi="Times New Roman" w:cs="Times New Roman"/>
          <w:sz w:val="24"/>
          <w:szCs w:val="24"/>
        </w:rPr>
        <w:t xml:space="preserve"> </w:t>
      </w:r>
      <w:proofErr w:type="spellStart"/>
      <w:r w:rsidRPr="00295371">
        <w:rPr>
          <w:rFonts w:ascii="Times New Roman" w:eastAsia="Times New Roman" w:hAnsi="Times New Roman" w:cs="Times New Roman"/>
          <w:sz w:val="24"/>
          <w:szCs w:val="24"/>
        </w:rPr>
        <w:t>kecil</w:t>
      </w:r>
      <w:proofErr w:type="spellEnd"/>
      <w:r w:rsidRPr="00295371">
        <w:rPr>
          <w:rFonts w:ascii="Times New Roman" w:eastAsia="Times New Roman" w:hAnsi="Times New Roman" w:cs="Times New Roman"/>
          <w:sz w:val="24"/>
          <w:szCs w:val="24"/>
        </w:rPr>
        <w:t xml:space="preserve"> </w:t>
      </w:r>
      <w:proofErr w:type="spellStart"/>
      <w:r w:rsidRPr="00295371">
        <w:rPr>
          <w:rFonts w:ascii="Times New Roman" w:eastAsia="Times New Roman" w:hAnsi="Times New Roman" w:cs="Times New Roman"/>
          <w:sz w:val="24"/>
          <w:szCs w:val="24"/>
        </w:rPr>
        <w:t>dibandingkan</w:t>
      </w:r>
      <w:proofErr w:type="spellEnd"/>
      <w:r w:rsidRPr="00295371">
        <w:rPr>
          <w:rFonts w:ascii="Times New Roman" w:eastAsia="Times New Roman" w:hAnsi="Times New Roman" w:cs="Times New Roman"/>
          <w:sz w:val="24"/>
          <w:szCs w:val="24"/>
        </w:rPr>
        <w:t xml:space="preserve"> PT Temas </w:t>
      </w:r>
      <w:proofErr w:type="spellStart"/>
      <w:r w:rsidRPr="00295371">
        <w:rPr>
          <w:rFonts w:ascii="Times New Roman" w:eastAsia="Times New Roman" w:hAnsi="Times New Roman" w:cs="Times New Roman"/>
          <w:sz w:val="24"/>
          <w:szCs w:val="24"/>
        </w:rPr>
        <w:t>Tbk</w:t>
      </w:r>
      <w:proofErr w:type="spellEnd"/>
      <w:r w:rsidRPr="00295371">
        <w:rPr>
          <w:rFonts w:ascii="Times New Roman" w:eastAsia="Times New Roman" w:hAnsi="Times New Roman" w:cs="Times New Roman"/>
          <w:sz w:val="24"/>
          <w:szCs w:val="24"/>
        </w:rPr>
        <w:t>.</w:t>
      </w:r>
      <w:r w:rsidRPr="00C71CC3">
        <w:rPr>
          <w:rFonts w:ascii="Times New Roman" w:eastAsia="Times New Roman" w:hAnsi="Times New Roman" w:cs="Times New Roman"/>
          <w:sz w:val="24"/>
          <w:szCs w:val="24"/>
        </w:rPr>
        <w:t xml:space="preserve"> </w:t>
      </w:r>
      <w:r w:rsidRPr="00C71CC3">
        <w:rPr>
          <w:rFonts w:ascii="Times New Roman" w:eastAsia="Times New Roman" w:hAnsi="Times New Roman" w:cs="Times New Roman"/>
          <w:bCs/>
          <w:sz w:val="24"/>
          <w:szCs w:val="24"/>
        </w:rPr>
        <w:t xml:space="preserve">PT Siloam International Hospitals </w:t>
      </w:r>
      <w:proofErr w:type="spellStart"/>
      <w:r w:rsidRPr="00C71CC3">
        <w:rPr>
          <w:rFonts w:ascii="Times New Roman" w:eastAsia="Times New Roman" w:hAnsi="Times New Roman" w:cs="Times New Roman"/>
          <w:bCs/>
          <w:sz w:val="24"/>
          <w:szCs w:val="24"/>
        </w:rPr>
        <w:t>Tbk</w:t>
      </w:r>
      <w:proofErr w:type="spellEnd"/>
      <w:r w:rsidRPr="00C71CC3">
        <w:rPr>
          <w:rFonts w:ascii="Times New Roman" w:eastAsia="Times New Roman" w:hAnsi="Times New Roman" w:cs="Times New Roman"/>
          <w:bCs/>
          <w:sz w:val="24"/>
          <w:szCs w:val="24"/>
        </w:rPr>
        <w:t xml:space="preserve"> (0,53%)</w:t>
      </w:r>
      <w:r w:rsidRPr="00C71CC3">
        <w:rPr>
          <w:rFonts w:ascii="Times New Roman" w:eastAsia="Times New Roman" w:hAnsi="Times New Roman" w:cs="Times New Roman"/>
          <w:sz w:val="24"/>
          <w:szCs w:val="24"/>
        </w:rPr>
        <w:t xml:space="preserve">, </w:t>
      </w:r>
      <w:r w:rsidRPr="00C71CC3">
        <w:rPr>
          <w:rFonts w:ascii="Times New Roman" w:eastAsia="Times New Roman" w:hAnsi="Times New Roman" w:cs="Times New Roman"/>
          <w:bCs/>
          <w:sz w:val="24"/>
          <w:szCs w:val="24"/>
        </w:rPr>
        <w:t xml:space="preserve">PT AKR </w:t>
      </w:r>
      <w:proofErr w:type="spellStart"/>
      <w:r w:rsidRPr="00C71CC3">
        <w:rPr>
          <w:rFonts w:ascii="Times New Roman" w:eastAsia="Times New Roman" w:hAnsi="Times New Roman" w:cs="Times New Roman"/>
          <w:bCs/>
          <w:sz w:val="24"/>
          <w:szCs w:val="24"/>
        </w:rPr>
        <w:t>Corporindo</w:t>
      </w:r>
      <w:proofErr w:type="spellEnd"/>
      <w:r w:rsidRPr="00C71CC3">
        <w:rPr>
          <w:rFonts w:ascii="Times New Roman" w:eastAsia="Times New Roman" w:hAnsi="Times New Roman" w:cs="Times New Roman"/>
          <w:bCs/>
          <w:sz w:val="24"/>
          <w:szCs w:val="24"/>
        </w:rPr>
        <w:t xml:space="preserve"> </w:t>
      </w:r>
      <w:proofErr w:type="spellStart"/>
      <w:r w:rsidRPr="00C71CC3">
        <w:rPr>
          <w:rFonts w:ascii="Times New Roman" w:eastAsia="Times New Roman" w:hAnsi="Times New Roman" w:cs="Times New Roman"/>
          <w:bCs/>
          <w:sz w:val="24"/>
          <w:szCs w:val="24"/>
        </w:rPr>
        <w:t>Tbk</w:t>
      </w:r>
      <w:proofErr w:type="spellEnd"/>
      <w:r w:rsidRPr="00C71CC3">
        <w:rPr>
          <w:rFonts w:ascii="Times New Roman" w:eastAsia="Times New Roman" w:hAnsi="Times New Roman" w:cs="Times New Roman"/>
          <w:bCs/>
          <w:sz w:val="24"/>
          <w:szCs w:val="24"/>
        </w:rPr>
        <w:t xml:space="preserve"> (0,56%)</w:t>
      </w:r>
      <w:r w:rsidRPr="00C71CC3">
        <w:rPr>
          <w:rFonts w:ascii="Times New Roman" w:eastAsia="Times New Roman" w:hAnsi="Times New Roman" w:cs="Times New Roman"/>
          <w:sz w:val="24"/>
          <w:szCs w:val="24"/>
        </w:rPr>
        <w:t xml:space="preserve">, </w:t>
      </w:r>
      <w:r w:rsidRPr="00C71CC3">
        <w:rPr>
          <w:rFonts w:ascii="Times New Roman" w:eastAsia="Times New Roman" w:hAnsi="Times New Roman" w:cs="Times New Roman"/>
          <w:bCs/>
          <w:sz w:val="24"/>
          <w:szCs w:val="24"/>
        </w:rPr>
        <w:t xml:space="preserve">PT Bank Central Asia </w:t>
      </w:r>
      <w:proofErr w:type="spellStart"/>
      <w:r w:rsidRPr="00C71CC3">
        <w:rPr>
          <w:rFonts w:ascii="Times New Roman" w:eastAsia="Times New Roman" w:hAnsi="Times New Roman" w:cs="Times New Roman"/>
          <w:bCs/>
          <w:sz w:val="24"/>
          <w:szCs w:val="24"/>
        </w:rPr>
        <w:t>Tbk</w:t>
      </w:r>
      <w:proofErr w:type="spellEnd"/>
      <w:r w:rsidRPr="00C71CC3">
        <w:rPr>
          <w:rFonts w:ascii="Times New Roman" w:eastAsia="Times New Roman" w:hAnsi="Times New Roman" w:cs="Times New Roman"/>
          <w:bCs/>
          <w:sz w:val="24"/>
          <w:szCs w:val="24"/>
        </w:rPr>
        <w:t xml:space="preserve"> (0,09%</w:t>
      </w:r>
      <w:r w:rsidRPr="00C71CC3">
        <w:rPr>
          <w:rFonts w:ascii="Times New Roman" w:eastAsia="Times New Roman" w:hAnsi="Times New Roman" w:cs="Times New Roman"/>
          <w:b/>
          <w:bCs/>
          <w:sz w:val="24"/>
          <w:szCs w:val="24"/>
        </w:rPr>
        <w:t>)</w:t>
      </w:r>
      <w:r w:rsidRPr="00C71CC3">
        <w:rPr>
          <w:rFonts w:ascii="Times New Roman" w:eastAsia="Times New Roman" w:hAnsi="Times New Roman" w:cs="Times New Roman"/>
          <w:sz w:val="24"/>
          <w:szCs w:val="24"/>
        </w:rPr>
        <w:t xml:space="preserve">, dan </w:t>
      </w:r>
      <w:r w:rsidRPr="00C71CC3">
        <w:rPr>
          <w:rFonts w:ascii="Times New Roman" w:eastAsia="Times New Roman" w:hAnsi="Times New Roman" w:cs="Times New Roman"/>
          <w:bCs/>
          <w:sz w:val="24"/>
          <w:szCs w:val="24"/>
        </w:rPr>
        <w:t xml:space="preserve">PT </w:t>
      </w:r>
      <w:proofErr w:type="spellStart"/>
      <w:r w:rsidRPr="00C71CC3">
        <w:rPr>
          <w:rFonts w:ascii="Times New Roman" w:eastAsia="Times New Roman" w:hAnsi="Times New Roman" w:cs="Times New Roman"/>
          <w:bCs/>
          <w:sz w:val="24"/>
          <w:szCs w:val="24"/>
        </w:rPr>
        <w:t>Buyung</w:t>
      </w:r>
      <w:proofErr w:type="spellEnd"/>
      <w:r w:rsidRPr="00C71CC3">
        <w:rPr>
          <w:rFonts w:ascii="Times New Roman" w:eastAsia="Times New Roman" w:hAnsi="Times New Roman" w:cs="Times New Roman"/>
          <w:bCs/>
          <w:sz w:val="24"/>
          <w:szCs w:val="24"/>
        </w:rPr>
        <w:t xml:space="preserve"> </w:t>
      </w:r>
      <w:proofErr w:type="spellStart"/>
      <w:r w:rsidRPr="00C71CC3">
        <w:rPr>
          <w:rFonts w:ascii="Times New Roman" w:eastAsia="Times New Roman" w:hAnsi="Times New Roman" w:cs="Times New Roman"/>
          <w:bCs/>
          <w:sz w:val="24"/>
          <w:szCs w:val="24"/>
        </w:rPr>
        <w:t>Poetra</w:t>
      </w:r>
      <w:proofErr w:type="spellEnd"/>
      <w:r w:rsidRPr="00C71CC3">
        <w:rPr>
          <w:rFonts w:ascii="Times New Roman" w:eastAsia="Times New Roman" w:hAnsi="Times New Roman" w:cs="Times New Roman"/>
          <w:bCs/>
          <w:sz w:val="24"/>
          <w:szCs w:val="24"/>
        </w:rPr>
        <w:t xml:space="preserve"> </w:t>
      </w:r>
      <w:proofErr w:type="spellStart"/>
      <w:r w:rsidRPr="00C71CC3">
        <w:rPr>
          <w:rFonts w:ascii="Times New Roman" w:eastAsia="Times New Roman" w:hAnsi="Times New Roman" w:cs="Times New Roman"/>
          <w:bCs/>
          <w:sz w:val="24"/>
          <w:szCs w:val="24"/>
        </w:rPr>
        <w:t>Sembada</w:t>
      </w:r>
      <w:proofErr w:type="spellEnd"/>
      <w:r w:rsidRPr="00C71CC3">
        <w:rPr>
          <w:rFonts w:ascii="Times New Roman" w:eastAsia="Times New Roman" w:hAnsi="Times New Roman" w:cs="Times New Roman"/>
          <w:bCs/>
          <w:sz w:val="24"/>
          <w:szCs w:val="24"/>
        </w:rPr>
        <w:t xml:space="preserve"> </w:t>
      </w:r>
      <w:proofErr w:type="spellStart"/>
      <w:r w:rsidRPr="00C71CC3">
        <w:rPr>
          <w:rFonts w:ascii="Times New Roman" w:eastAsia="Times New Roman" w:hAnsi="Times New Roman" w:cs="Times New Roman"/>
          <w:bCs/>
          <w:sz w:val="24"/>
          <w:szCs w:val="24"/>
        </w:rPr>
        <w:t>Tbk</w:t>
      </w:r>
      <w:proofErr w:type="spellEnd"/>
      <w:r w:rsidRPr="00C71CC3">
        <w:rPr>
          <w:rFonts w:ascii="Times New Roman" w:eastAsia="Times New Roman" w:hAnsi="Times New Roman" w:cs="Times New Roman"/>
          <w:bCs/>
          <w:sz w:val="24"/>
          <w:szCs w:val="24"/>
        </w:rPr>
        <w:t xml:space="preserve"> (0,19%)</w:t>
      </w:r>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mencatatkan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kenaikan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kecil</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tetapi</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tetap</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menunjukkan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tren</w:t>
      </w:r>
      <w:proofErr w:type="spellEnd"/>
      <w:r w:rsidRPr="00C71CC3">
        <w:rPr>
          <w:rFonts w:ascii="Times New Roman" w:eastAsia="Times New Roman" w:hAnsi="Times New Roman" w:cs="Times New Roman"/>
          <w:sz w:val="24"/>
          <w:szCs w:val="24"/>
        </w:rPr>
        <w:t xml:space="preserve"> yang </w:t>
      </w:r>
      <w:proofErr w:type="spellStart"/>
      <w:r w:rsidRPr="00C71CC3">
        <w:rPr>
          <w:rFonts w:ascii="Times New Roman" w:eastAsia="Times New Roman" w:hAnsi="Times New Roman" w:cs="Times New Roman"/>
          <w:sz w:val="24"/>
          <w:szCs w:val="24"/>
        </w:rPr>
        <w:t>positif</w:t>
      </w:r>
      <w:proofErr w:type="spellEnd"/>
      <w:r w:rsidRPr="00C71CC3">
        <w:rPr>
          <w:rFonts w:ascii="Times New Roman" w:eastAsia="Times New Roman" w:hAnsi="Times New Roman" w:cs="Times New Roman"/>
          <w:sz w:val="24"/>
          <w:szCs w:val="24"/>
        </w:rPr>
        <w:t xml:space="preserve">. </w:t>
      </w:r>
      <w:r w:rsidRPr="00C71CC3">
        <w:rPr>
          <w:rFonts w:ascii="Times New Roman" w:eastAsia="Times New Roman" w:hAnsi="Times New Roman" w:cs="Times New Roman"/>
          <w:bCs/>
          <w:sz w:val="24"/>
          <w:szCs w:val="24"/>
        </w:rPr>
        <w:t xml:space="preserve">PT </w:t>
      </w:r>
      <w:proofErr w:type="spellStart"/>
      <w:r w:rsidRPr="00C71CC3">
        <w:rPr>
          <w:rFonts w:ascii="Times New Roman" w:eastAsia="Times New Roman" w:hAnsi="Times New Roman" w:cs="Times New Roman"/>
          <w:bCs/>
          <w:sz w:val="24"/>
          <w:szCs w:val="24"/>
        </w:rPr>
        <w:t>Asuransi</w:t>
      </w:r>
      <w:proofErr w:type="spellEnd"/>
      <w:r w:rsidRPr="00C71CC3">
        <w:rPr>
          <w:rFonts w:ascii="Times New Roman" w:eastAsia="Times New Roman" w:hAnsi="Times New Roman" w:cs="Times New Roman"/>
          <w:bCs/>
          <w:sz w:val="24"/>
          <w:szCs w:val="24"/>
        </w:rPr>
        <w:t xml:space="preserve"> </w:t>
      </w:r>
      <w:proofErr w:type="spellStart"/>
      <w:r w:rsidRPr="00C71CC3">
        <w:rPr>
          <w:rFonts w:ascii="Times New Roman" w:eastAsia="Times New Roman" w:hAnsi="Times New Roman" w:cs="Times New Roman"/>
          <w:bCs/>
          <w:sz w:val="24"/>
          <w:szCs w:val="24"/>
        </w:rPr>
        <w:t>Dayin</w:t>
      </w:r>
      <w:proofErr w:type="spellEnd"/>
      <w:r w:rsidRPr="00C71CC3">
        <w:rPr>
          <w:rFonts w:ascii="Times New Roman" w:eastAsia="Times New Roman" w:hAnsi="Times New Roman" w:cs="Times New Roman"/>
          <w:bCs/>
          <w:sz w:val="24"/>
          <w:szCs w:val="24"/>
        </w:rPr>
        <w:t xml:space="preserve"> Mitra </w:t>
      </w:r>
      <w:proofErr w:type="spellStart"/>
      <w:r w:rsidRPr="00C71CC3">
        <w:rPr>
          <w:rFonts w:ascii="Times New Roman" w:eastAsia="Times New Roman" w:hAnsi="Times New Roman" w:cs="Times New Roman"/>
          <w:bCs/>
          <w:sz w:val="24"/>
          <w:szCs w:val="24"/>
        </w:rPr>
        <w:t>Tbk</w:t>
      </w:r>
      <w:proofErr w:type="spellEnd"/>
      <w:r w:rsidRPr="00C71CC3">
        <w:rPr>
          <w:rFonts w:ascii="Times New Roman" w:eastAsia="Times New Roman" w:hAnsi="Times New Roman" w:cs="Times New Roman"/>
          <w:bCs/>
          <w:sz w:val="24"/>
          <w:szCs w:val="24"/>
        </w:rPr>
        <w:t xml:space="preserve"> (0,04%)</w:t>
      </w:r>
      <w:r w:rsidRPr="00C71CC3">
        <w:rPr>
          <w:rFonts w:ascii="Times New Roman" w:eastAsia="Times New Roman" w:hAnsi="Times New Roman" w:cs="Times New Roman"/>
          <w:sz w:val="24"/>
          <w:szCs w:val="24"/>
        </w:rPr>
        <w:t xml:space="preserve">, </w:t>
      </w:r>
      <w:r w:rsidRPr="00C71CC3">
        <w:rPr>
          <w:rFonts w:ascii="Times New Roman" w:eastAsia="Times New Roman" w:hAnsi="Times New Roman" w:cs="Times New Roman"/>
          <w:bCs/>
          <w:sz w:val="24"/>
          <w:szCs w:val="24"/>
        </w:rPr>
        <w:t xml:space="preserve">PT Chandra Asri Petrochemical </w:t>
      </w:r>
      <w:proofErr w:type="spellStart"/>
      <w:r w:rsidRPr="00C71CC3">
        <w:rPr>
          <w:rFonts w:ascii="Times New Roman" w:eastAsia="Times New Roman" w:hAnsi="Times New Roman" w:cs="Times New Roman"/>
          <w:bCs/>
          <w:sz w:val="24"/>
          <w:szCs w:val="24"/>
        </w:rPr>
        <w:t>Tbk</w:t>
      </w:r>
      <w:proofErr w:type="spellEnd"/>
      <w:r w:rsidRPr="00C71CC3">
        <w:rPr>
          <w:rFonts w:ascii="Times New Roman" w:eastAsia="Times New Roman" w:hAnsi="Times New Roman" w:cs="Times New Roman"/>
          <w:bCs/>
          <w:sz w:val="24"/>
          <w:szCs w:val="24"/>
        </w:rPr>
        <w:t xml:space="preserve"> (0%)</w:t>
      </w:r>
      <w:r w:rsidRPr="00C71CC3">
        <w:rPr>
          <w:rFonts w:ascii="Times New Roman" w:eastAsia="Times New Roman" w:hAnsi="Times New Roman" w:cs="Times New Roman"/>
          <w:sz w:val="24"/>
          <w:szCs w:val="24"/>
        </w:rPr>
        <w:t xml:space="preserve">, dan </w:t>
      </w:r>
      <w:r w:rsidRPr="00C71CC3">
        <w:rPr>
          <w:rFonts w:ascii="Times New Roman" w:eastAsia="Times New Roman" w:hAnsi="Times New Roman" w:cs="Times New Roman"/>
          <w:bCs/>
          <w:sz w:val="24"/>
          <w:szCs w:val="24"/>
        </w:rPr>
        <w:t xml:space="preserve">PT </w:t>
      </w:r>
      <w:proofErr w:type="spellStart"/>
      <w:r w:rsidRPr="00C71CC3">
        <w:rPr>
          <w:rFonts w:ascii="Times New Roman" w:eastAsia="Times New Roman" w:hAnsi="Times New Roman" w:cs="Times New Roman"/>
          <w:bCs/>
          <w:sz w:val="24"/>
          <w:szCs w:val="24"/>
        </w:rPr>
        <w:t>Jasuindo</w:t>
      </w:r>
      <w:proofErr w:type="spellEnd"/>
      <w:r w:rsidRPr="00C71CC3">
        <w:rPr>
          <w:rFonts w:ascii="Times New Roman" w:eastAsia="Times New Roman" w:hAnsi="Times New Roman" w:cs="Times New Roman"/>
          <w:bCs/>
          <w:sz w:val="24"/>
          <w:szCs w:val="24"/>
        </w:rPr>
        <w:t xml:space="preserve"> Tiga Perkasa </w:t>
      </w:r>
      <w:proofErr w:type="spellStart"/>
      <w:r w:rsidRPr="00C71CC3">
        <w:rPr>
          <w:rFonts w:ascii="Times New Roman" w:eastAsia="Times New Roman" w:hAnsi="Times New Roman" w:cs="Times New Roman"/>
          <w:bCs/>
          <w:sz w:val="24"/>
          <w:szCs w:val="24"/>
        </w:rPr>
        <w:t>Tbk</w:t>
      </w:r>
      <w:proofErr w:type="spellEnd"/>
      <w:r w:rsidRPr="00C71CC3">
        <w:rPr>
          <w:rFonts w:ascii="Times New Roman" w:eastAsia="Times New Roman" w:hAnsi="Times New Roman" w:cs="Times New Roman"/>
          <w:bCs/>
          <w:sz w:val="24"/>
          <w:szCs w:val="24"/>
        </w:rPr>
        <w:t xml:space="preserve"> (0,00%)</w:t>
      </w:r>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menunjukkan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stabilitas</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harga</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saham</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tanpa</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kenaikan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atau</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penurunan</w:t>
      </w:r>
      <w:proofErr w:type="spellEnd"/>
      <w:r w:rsidRPr="00C71CC3">
        <w:rPr>
          <w:rFonts w:ascii="Times New Roman" w:eastAsia="Times New Roman" w:hAnsi="Times New Roman" w:cs="Times New Roman"/>
          <w:sz w:val="24"/>
          <w:szCs w:val="24"/>
        </w:rPr>
        <w:t xml:space="preserve"> yang </w:t>
      </w:r>
      <w:proofErr w:type="spellStart"/>
      <w:r w:rsidRPr="00C71CC3">
        <w:rPr>
          <w:rFonts w:ascii="Times New Roman" w:eastAsia="Times New Roman" w:hAnsi="Times New Roman" w:cs="Times New Roman"/>
          <w:sz w:val="24"/>
          <w:szCs w:val="24"/>
        </w:rPr>
        <w:t>berarti</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selama</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periode</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analisis</w:t>
      </w:r>
      <w:proofErr w:type="spellEnd"/>
      <w:r w:rsidRPr="00C71CC3">
        <w:rPr>
          <w:rFonts w:ascii="Times New Roman" w:eastAsia="Times New Roman" w:hAnsi="Times New Roman" w:cs="Times New Roman"/>
          <w:sz w:val="24"/>
          <w:szCs w:val="24"/>
        </w:rPr>
        <w:t>.</w:t>
      </w:r>
    </w:p>
    <w:p w14:paraId="58104649" w14:textId="425DAE72" w:rsidR="00AD6DE4" w:rsidRDefault="00AD6DE4" w:rsidP="00AD6DE4">
      <w:pPr>
        <w:autoSpaceDE w:val="0"/>
        <w:autoSpaceDN w:val="0"/>
        <w:adjustRightInd w:val="0"/>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AC7ECE">
        <w:rPr>
          <w:rFonts w:ascii="Times New Roman" w:eastAsia="Times New Roman" w:hAnsi="Times New Roman" w:cs="Times New Roman"/>
          <w:bCs/>
          <w:sz w:val="24"/>
          <w:szCs w:val="24"/>
        </w:rPr>
        <w:t>Kesimpulan</w:t>
      </w:r>
      <w:r>
        <w:rPr>
          <w:rFonts w:ascii="Times New Roman" w:eastAsia="Times New Roman" w:hAnsi="Times New Roman" w:cs="Times New Roman"/>
          <w:sz w:val="24"/>
          <w:szCs w:val="24"/>
        </w:rPr>
        <w:t>nya</w:t>
      </w:r>
      <w:proofErr w:type="spellEnd"/>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PT Temas </w:t>
      </w:r>
      <w:proofErr w:type="spellStart"/>
      <w:r w:rsidRPr="004E2E1C">
        <w:rPr>
          <w:rFonts w:ascii="Times New Roman" w:eastAsia="Times New Roman" w:hAnsi="Times New Roman" w:cs="Times New Roman"/>
          <w:sz w:val="24"/>
          <w:szCs w:val="24"/>
        </w:rPr>
        <w:t>Tbk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memiliki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performa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terbaik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diikuti</w:t>
      </w:r>
      <w:proofErr w:type="spellEnd"/>
      <w:r w:rsidRPr="004E2E1C">
        <w:rPr>
          <w:rFonts w:ascii="Times New Roman" w:eastAsia="Times New Roman" w:hAnsi="Times New Roman" w:cs="Times New Roman"/>
          <w:sz w:val="24"/>
          <w:szCs w:val="24"/>
        </w:rPr>
        <w:t xml:space="preserve"> oleh PT </w:t>
      </w:r>
      <w:proofErr w:type="spellStart"/>
      <w:r w:rsidRPr="004E2E1C">
        <w:rPr>
          <w:rFonts w:ascii="Times New Roman" w:eastAsia="Times New Roman" w:hAnsi="Times New Roman" w:cs="Times New Roman"/>
          <w:sz w:val="24"/>
          <w:szCs w:val="24"/>
        </w:rPr>
        <w:t>Samudera</w:t>
      </w:r>
      <w:proofErr w:type="spellEnd"/>
      <w:r w:rsidRPr="004E2E1C">
        <w:rPr>
          <w:rFonts w:ascii="Times New Roman" w:eastAsia="Times New Roman" w:hAnsi="Times New Roman" w:cs="Times New Roman"/>
          <w:sz w:val="24"/>
          <w:szCs w:val="24"/>
        </w:rPr>
        <w:t xml:space="preserve"> Indonesia </w:t>
      </w:r>
      <w:proofErr w:type="spellStart"/>
      <w:r w:rsidRPr="004E2E1C">
        <w:rPr>
          <w:rFonts w:ascii="Times New Roman" w:eastAsia="Times New Roman" w:hAnsi="Times New Roman" w:cs="Times New Roman"/>
          <w:sz w:val="24"/>
          <w:szCs w:val="24"/>
        </w:rPr>
        <w:t>Tbk</w:t>
      </w:r>
      <w:proofErr w:type="spellEnd"/>
      <w:r w:rsidRPr="004E2E1C">
        <w:rPr>
          <w:rFonts w:ascii="Times New Roman" w:eastAsia="Times New Roman" w:hAnsi="Times New Roman" w:cs="Times New Roman"/>
          <w:sz w:val="24"/>
          <w:szCs w:val="24"/>
        </w:rPr>
        <w:t xml:space="preserve"> dan PT Bayan Resource </w:t>
      </w:r>
      <w:proofErr w:type="spellStart"/>
      <w:r w:rsidRPr="004E2E1C">
        <w:rPr>
          <w:rFonts w:ascii="Times New Roman" w:eastAsia="Times New Roman" w:hAnsi="Times New Roman" w:cs="Times New Roman"/>
          <w:sz w:val="24"/>
          <w:szCs w:val="24"/>
        </w:rPr>
        <w:t>Tbk</w:t>
      </w:r>
      <w:proofErr w:type="spellEnd"/>
      <w:r w:rsidRPr="004E2E1C">
        <w:rPr>
          <w:rFonts w:ascii="Times New Roman" w:eastAsia="Times New Roman" w:hAnsi="Times New Roman" w:cs="Times New Roman"/>
          <w:sz w:val="24"/>
          <w:szCs w:val="24"/>
        </w:rPr>
        <w:t xml:space="preserve">. Hal </w:t>
      </w:r>
      <w:proofErr w:type="spellStart"/>
      <w:r w:rsidRPr="004E2E1C">
        <w:rPr>
          <w:rFonts w:ascii="Times New Roman" w:eastAsia="Times New Roman" w:hAnsi="Times New Roman" w:cs="Times New Roman"/>
          <w:sz w:val="24"/>
          <w:szCs w:val="24"/>
        </w:rPr>
        <w:t>ini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dapat</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lastRenderedPageBreak/>
        <w:t>menarik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minat</w:t>
      </w:r>
      <w:proofErr w:type="spellEnd"/>
      <w:r w:rsidRPr="004E2E1C">
        <w:rPr>
          <w:rFonts w:ascii="Times New Roman" w:eastAsia="Times New Roman" w:hAnsi="Times New Roman" w:cs="Times New Roman"/>
          <w:sz w:val="24"/>
          <w:szCs w:val="24"/>
        </w:rPr>
        <w:t xml:space="preserve"> investor </w:t>
      </w:r>
      <w:proofErr w:type="spellStart"/>
      <w:r w:rsidRPr="004E2E1C">
        <w:rPr>
          <w:rFonts w:ascii="Times New Roman" w:eastAsia="Times New Roman" w:hAnsi="Times New Roman" w:cs="Times New Roman"/>
          <w:sz w:val="24"/>
          <w:szCs w:val="24"/>
        </w:rPr>
        <w:t>untuk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saham</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dengan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pertumbuhan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tinggi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Beberapa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perusahaan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seperti</w:t>
      </w:r>
      <w:proofErr w:type="spellEnd"/>
      <w:r w:rsidRPr="004E2E1C">
        <w:rPr>
          <w:rFonts w:ascii="Times New Roman" w:eastAsia="Times New Roman" w:hAnsi="Times New Roman" w:cs="Times New Roman"/>
          <w:sz w:val="24"/>
          <w:szCs w:val="24"/>
        </w:rPr>
        <w:t xml:space="preserve"> PT Bank Central Asia </w:t>
      </w:r>
      <w:proofErr w:type="spellStart"/>
      <w:r w:rsidRPr="004E2E1C">
        <w:rPr>
          <w:rFonts w:ascii="Times New Roman" w:eastAsia="Times New Roman" w:hAnsi="Times New Roman" w:cs="Times New Roman"/>
          <w:sz w:val="24"/>
          <w:szCs w:val="24"/>
        </w:rPr>
        <w:t>Tbk</w:t>
      </w:r>
      <w:proofErr w:type="spellEnd"/>
      <w:r w:rsidRPr="004E2E1C">
        <w:rPr>
          <w:rFonts w:ascii="Times New Roman" w:eastAsia="Times New Roman" w:hAnsi="Times New Roman" w:cs="Times New Roman"/>
          <w:sz w:val="24"/>
          <w:szCs w:val="24"/>
        </w:rPr>
        <w:t xml:space="preserve"> dan PT </w:t>
      </w:r>
      <w:proofErr w:type="spellStart"/>
      <w:r w:rsidRPr="004E2E1C">
        <w:rPr>
          <w:rFonts w:ascii="Times New Roman" w:eastAsia="Times New Roman" w:hAnsi="Times New Roman" w:cs="Times New Roman"/>
          <w:sz w:val="24"/>
          <w:szCs w:val="24"/>
        </w:rPr>
        <w:t>Buyung</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Poetra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Sembada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Tbk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menunjukkan</w:t>
      </w:r>
      <w:proofErr w:type="spellEnd"/>
      <w:r w:rsidRPr="004E2E1C">
        <w:rPr>
          <w:rFonts w:ascii="Times New Roman" w:eastAsia="Times New Roman" w:hAnsi="Times New Roman" w:cs="Times New Roman"/>
          <w:sz w:val="24"/>
          <w:szCs w:val="24"/>
        </w:rPr>
        <w:t xml:space="preserve"> return </w:t>
      </w:r>
      <w:proofErr w:type="spellStart"/>
      <w:r w:rsidRPr="004E2E1C">
        <w:rPr>
          <w:rFonts w:ascii="Times New Roman" w:eastAsia="Times New Roman" w:hAnsi="Times New Roman" w:cs="Times New Roman"/>
          <w:sz w:val="24"/>
          <w:szCs w:val="24"/>
        </w:rPr>
        <w:t>kecil</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tetapi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tetap</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positif</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mencerminkan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stabilitas</w:t>
      </w:r>
      <w:proofErr w:type="spellEnd"/>
      <w:r w:rsidRPr="004E2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PT Surya Citra Media </w:t>
      </w:r>
      <w:proofErr w:type="spellStart"/>
      <w:r w:rsidRPr="004E2E1C">
        <w:rPr>
          <w:rFonts w:ascii="Times New Roman" w:eastAsia="Times New Roman" w:hAnsi="Times New Roman" w:cs="Times New Roman"/>
          <w:sz w:val="24"/>
          <w:szCs w:val="24"/>
        </w:rPr>
        <w:t>Tbk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menunjukkan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penurunan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kecil</w:t>
      </w:r>
      <w:proofErr w:type="spellEnd"/>
      <w:r w:rsidRPr="004E2E1C">
        <w:rPr>
          <w:rFonts w:ascii="Times New Roman" w:eastAsia="Times New Roman" w:hAnsi="Times New Roman" w:cs="Times New Roman"/>
          <w:sz w:val="24"/>
          <w:szCs w:val="24"/>
        </w:rPr>
        <w:t xml:space="preserve"> yang </w:t>
      </w:r>
      <w:proofErr w:type="spellStart"/>
      <w:r w:rsidRPr="004E2E1C">
        <w:rPr>
          <w:rFonts w:ascii="Times New Roman" w:eastAsia="Times New Roman" w:hAnsi="Times New Roman" w:cs="Times New Roman"/>
          <w:sz w:val="24"/>
          <w:szCs w:val="24"/>
        </w:rPr>
        <w:t>dapat</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memerlukan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perhatian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lebih</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untuk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analisis</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mendalam</w:t>
      </w:r>
      <w:proofErr w:type="spellEnd"/>
      <w:r w:rsidRPr="004E2E1C">
        <w:rPr>
          <w:rFonts w:ascii="Times New Roman" w:eastAsia="Times New Roman" w:hAnsi="Times New Roman" w:cs="Times New Roman"/>
          <w:sz w:val="24"/>
          <w:szCs w:val="24"/>
        </w:rPr>
        <w:t>.</w:t>
      </w:r>
    </w:p>
    <w:p w14:paraId="03654B8B" w14:textId="2221F5D0" w:rsidR="00AD6DE4" w:rsidRDefault="00AD6DE4" w:rsidP="00AD6DE4">
      <w:pPr>
        <w:autoSpaceDE w:val="0"/>
        <w:autoSpaceDN w:val="0"/>
        <w:adjustRightInd w:val="0"/>
        <w:spacing w:after="0" w:line="480" w:lineRule="auto"/>
        <w:ind w:left="720" w:firstLine="720"/>
        <w:jc w:val="both"/>
        <w:rPr>
          <w:rFonts w:ascii="Times New Roman" w:eastAsia="Times New Roman" w:hAnsi="Times New Roman" w:cs="Times New Roman"/>
          <w:sz w:val="24"/>
          <w:szCs w:val="24"/>
        </w:rPr>
      </w:pPr>
      <w:proofErr w:type="spellStart"/>
      <w:r w:rsidRPr="00DE297A">
        <w:rPr>
          <w:rFonts w:ascii="Times New Roman" w:eastAsia="Times New Roman" w:hAnsi="Times New Roman" w:cs="Times New Roman"/>
          <w:sz w:val="24"/>
          <w:szCs w:val="24"/>
        </w:rPr>
        <w:t>L</w:t>
      </w:r>
      <w:r w:rsidRPr="00C71CC3">
        <w:rPr>
          <w:rFonts w:ascii="Times New Roman" w:eastAsia="Times New Roman" w:hAnsi="Times New Roman" w:cs="Times New Roman"/>
          <w:sz w:val="24"/>
          <w:szCs w:val="24"/>
        </w:rPr>
        <w:t>ikuiditas</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saham</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menggambarkan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kemampuan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saham</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untuk</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diperjualbelikan</w:t>
      </w:r>
      <w:proofErr w:type="spellEnd"/>
      <w:r w:rsidRPr="00C71CC3">
        <w:rPr>
          <w:rFonts w:ascii="Times New Roman" w:eastAsia="Times New Roman" w:hAnsi="Times New Roman" w:cs="Times New Roman"/>
          <w:sz w:val="24"/>
          <w:szCs w:val="24"/>
        </w:rPr>
        <w:t xml:space="preserve"> di pasar </w:t>
      </w:r>
      <w:proofErr w:type="spellStart"/>
      <w:r w:rsidRPr="00C71CC3">
        <w:rPr>
          <w:rFonts w:ascii="Times New Roman" w:eastAsia="Times New Roman" w:hAnsi="Times New Roman" w:cs="Times New Roman"/>
          <w:sz w:val="24"/>
          <w:szCs w:val="24"/>
        </w:rPr>
        <w:t>dengan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mudah</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tanpa</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memengaruhi</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harga</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secara</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signifikan</w:t>
      </w:r>
      <w:proofErr w:type="spellEnd"/>
      <w:r w:rsidRPr="00C71C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71CC3">
        <w:rPr>
          <w:rFonts w:ascii="Times New Roman" w:eastAsia="Times New Roman" w:hAnsi="Times New Roman" w:cs="Times New Roman"/>
          <w:sz w:val="24"/>
          <w:szCs w:val="24"/>
        </w:rPr>
        <w:t xml:space="preserve">Nilai </w:t>
      </w:r>
      <w:proofErr w:type="spellStart"/>
      <w:r w:rsidRPr="00C71CC3">
        <w:rPr>
          <w:rFonts w:ascii="Times New Roman" w:eastAsia="Times New Roman" w:hAnsi="Times New Roman" w:cs="Times New Roman"/>
          <w:sz w:val="24"/>
          <w:szCs w:val="24"/>
        </w:rPr>
        <w:t>likuiditas</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positif</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menunjukkan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saham</w:t>
      </w:r>
      <w:proofErr w:type="spellEnd"/>
      <w:r w:rsidRPr="00C71CC3">
        <w:rPr>
          <w:rFonts w:ascii="Times New Roman" w:eastAsia="Times New Roman" w:hAnsi="Times New Roman" w:cs="Times New Roman"/>
          <w:sz w:val="24"/>
          <w:szCs w:val="24"/>
        </w:rPr>
        <w:t xml:space="preserve"> yang </w:t>
      </w:r>
      <w:proofErr w:type="spellStart"/>
      <w:r w:rsidRPr="00C71CC3">
        <w:rPr>
          <w:rFonts w:ascii="Times New Roman" w:eastAsia="Times New Roman" w:hAnsi="Times New Roman" w:cs="Times New Roman"/>
          <w:sz w:val="24"/>
          <w:szCs w:val="24"/>
        </w:rPr>
        <w:t>lebih</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mudah</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diperjualbelikan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sedangkan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nilai</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negatif</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mencerminkan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kesulitan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dalam</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transaksi</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atau</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penurunan</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tingkat</w:t>
      </w:r>
      <w:proofErr w:type="spellEnd"/>
      <w:r w:rsidRPr="00C71CC3">
        <w:rPr>
          <w:rFonts w:ascii="Times New Roman" w:eastAsia="Times New Roman" w:hAnsi="Times New Roman" w:cs="Times New Roman"/>
          <w:sz w:val="24"/>
          <w:szCs w:val="24"/>
        </w:rPr>
        <w:t xml:space="preserve"> </w:t>
      </w:r>
      <w:proofErr w:type="spellStart"/>
      <w:r w:rsidRPr="00C71CC3">
        <w:rPr>
          <w:rFonts w:ascii="Times New Roman" w:eastAsia="Times New Roman" w:hAnsi="Times New Roman" w:cs="Times New Roman"/>
          <w:sz w:val="24"/>
          <w:szCs w:val="24"/>
        </w:rPr>
        <w:t>likuiditas</w:t>
      </w:r>
      <w:proofErr w:type="spellEnd"/>
      <w:r w:rsidRPr="00C71CC3">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875830">
        <w:rPr>
          <w:rFonts w:ascii="Times New Roman" w:eastAsia="Times New Roman" w:hAnsi="Times New Roman" w:cs="Times New Roman"/>
          <w:sz w:val="24"/>
          <w:szCs w:val="24"/>
        </w:rPr>
        <w:t xml:space="preserve">PT </w:t>
      </w:r>
      <w:proofErr w:type="spellStart"/>
      <w:r w:rsidRPr="00875830">
        <w:rPr>
          <w:rFonts w:ascii="Times New Roman" w:eastAsia="Times New Roman" w:hAnsi="Times New Roman" w:cs="Times New Roman"/>
          <w:sz w:val="24"/>
          <w:szCs w:val="24"/>
        </w:rPr>
        <w:t>Samudera</w:t>
      </w:r>
      <w:proofErr w:type="spellEnd"/>
      <w:r w:rsidRPr="00875830">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donesia </w:t>
      </w:r>
      <w:proofErr w:type="spellStart"/>
      <w:r>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Pr="00875830">
        <w:rPr>
          <w:rFonts w:ascii="Times New Roman" w:eastAsia="Times New Roman" w:hAnsi="Times New Roman" w:cs="Times New Roman"/>
          <w:bCs/>
          <w:sz w:val="24"/>
          <w:szCs w:val="24"/>
        </w:rPr>
        <w:t>3498</w:t>
      </w:r>
      <w:r>
        <w:rPr>
          <w:rFonts w:ascii="Times New Roman" w:eastAsia="Times New Roman" w:hAnsi="Times New Roman" w:cs="Times New Roman"/>
          <w:sz w:val="24"/>
          <w:szCs w:val="24"/>
        </w:rPr>
        <w:t>)</w:t>
      </w:r>
      <w:r w:rsidRPr="00875830">
        <w:rPr>
          <w:rFonts w:ascii="Times New Roman" w:eastAsia="Times New Roman" w:hAnsi="Times New Roman" w:cs="Times New Roman"/>
          <w:sz w:val="24"/>
          <w:szCs w:val="24"/>
        </w:rPr>
        <w:t xml:space="preserve"> Saham </w:t>
      </w:r>
      <w:proofErr w:type="spellStart"/>
      <w:r w:rsidRPr="00875830">
        <w:rPr>
          <w:rFonts w:ascii="Times New Roman" w:eastAsia="Times New Roman" w:hAnsi="Times New Roman" w:cs="Times New Roman"/>
          <w:sz w:val="24"/>
          <w:szCs w:val="24"/>
        </w:rPr>
        <w:t>ini</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memiliki</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likuiditas</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tertinggi</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dalam</w:t>
      </w:r>
      <w:proofErr w:type="spellEnd"/>
      <w:r w:rsidRPr="00875830">
        <w:rPr>
          <w:rFonts w:ascii="Times New Roman" w:eastAsia="Times New Roman" w:hAnsi="Times New Roman" w:cs="Times New Roman"/>
          <w:sz w:val="24"/>
          <w:szCs w:val="24"/>
        </w:rPr>
        <w:t xml:space="preserve"> daftar, </w:t>
      </w:r>
      <w:proofErr w:type="spellStart"/>
      <w:r w:rsidRPr="00875830">
        <w:rPr>
          <w:rFonts w:ascii="Times New Roman" w:eastAsia="Times New Roman" w:hAnsi="Times New Roman" w:cs="Times New Roman"/>
          <w:sz w:val="24"/>
          <w:szCs w:val="24"/>
        </w:rPr>
        <w:t>mencerminkan</w:t>
      </w:r>
      <w:proofErr w:type="spellEnd"/>
      <w:r w:rsidRPr="00875830">
        <w:rPr>
          <w:rFonts w:ascii="Times New Roman" w:eastAsia="Times New Roman" w:hAnsi="Times New Roman" w:cs="Times New Roman"/>
          <w:sz w:val="24"/>
          <w:szCs w:val="24"/>
        </w:rPr>
        <w:t xml:space="preserve"> volume </w:t>
      </w:r>
      <w:proofErr w:type="spellStart"/>
      <w:r w:rsidRPr="00875830">
        <w:rPr>
          <w:rFonts w:ascii="Times New Roman" w:eastAsia="Times New Roman" w:hAnsi="Times New Roman" w:cs="Times New Roman"/>
          <w:sz w:val="24"/>
          <w:szCs w:val="24"/>
        </w:rPr>
        <w:t>transaksi</w:t>
      </w:r>
      <w:proofErr w:type="spellEnd"/>
      <w:r w:rsidRPr="00875830">
        <w:rPr>
          <w:rFonts w:ascii="Times New Roman" w:eastAsia="Times New Roman" w:hAnsi="Times New Roman" w:cs="Times New Roman"/>
          <w:sz w:val="24"/>
          <w:szCs w:val="24"/>
        </w:rPr>
        <w:t xml:space="preserve"> yang sangat </w:t>
      </w:r>
      <w:proofErr w:type="spellStart"/>
      <w:r w:rsidRPr="00875830">
        <w:rPr>
          <w:rFonts w:ascii="Times New Roman" w:eastAsia="Times New Roman" w:hAnsi="Times New Roman" w:cs="Times New Roman"/>
          <w:sz w:val="24"/>
          <w:szCs w:val="24"/>
        </w:rPr>
        <w:t>aktif</w:t>
      </w:r>
      <w:proofErr w:type="spellEnd"/>
      <w:r w:rsidRPr="00875830">
        <w:rPr>
          <w:rFonts w:ascii="Times New Roman" w:eastAsia="Times New Roman" w:hAnsi="Times New Roman" w:cs="Times New Roman"/>
          <w:sz w:val="24"/>
          <w:szCs w:val="24"/>
        </w:rPr>
        <w:t xml:space="preserve"> dan pasar yang </w:t>
      </w:r>
      <w:proofErr w:type="spellStart"/>
      <w:r w:rsidRPr="00875830">
        <w:rPr>
          <w:rFonts w:ascii="Times New Roman" w:eastAsia="Times New Roman" w:hAnsi="Times New Roman" w:cs="Times New Roman"/>
          <w:sz w:val="24"/>
          <w:szCs w:val="24"/>
        </w:rPr>
        <w:t>mendukung</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perdagangan</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sahamnya</w:t>
      </w:r>
      <w:proofErr w:type="spellEnd"/>
      <w:r w:rsidRPr="008758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PT Temas </w:t>
      </w:r>
      <w:proofErr w:type="spellStart"/>
      <w:r>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875830">
        <w:rPr>
          <w:rFonts w:ascii="Times New Roman" w:eastAsia="Times New Roman" w:hAnsi="Times New Roman" w:cs="Times New Roman"/>
          <w:bCs/>
          <w:sz w:val="24"/>
          <w:szCs w:val="24"/>
        </w:rPr>
        <w:t>2117.5</w:t>
      </w:r>
      <w:r>
        <w:rPr>
          <w:rFonts w:ascii="Times New Roman" w:eastAsia="Times New Roman" w:hAnsi="Times New Roman" w:cs="Times New Roman"/>
          <w:sz w:val="24"/>
          <w:szCs w:val="24"/>
        </w:rPr>
        <w:t>)</w:t>
      </w:r>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Likuiditas</w:t>
      </w:r>
      <w:proofErr w:type="spellEnd"/>
      <w:r w:rsidRPr="00875830">
        <w:rPr>
          <w:rFonts w:ascii="Times New Roman" w:eastAsia="Times New Roman" w:hAnsi="Times New Roman" w:cs="Times New Roman"/>
          <w:sz w:val="24"/>
          <w:szCs w:val="24"/>
        </w:rPr>
        <w:t xml:space="preserve"> yang </w:t>
      </w:r>
      <w:proofErr w:type="spellStart"/>
      <w:r w:rsidRPr="00875830">
        <w:rPr>
          <w:rFonts w:ascii="Times New Roman" w:eastAsia="Times New Roman" w:hAnsi="Times New Roman" w:cs="Times New Roman"/>
          <w:sz w:val="24"/>
          <w:szCs w:val="24"/>
        </w:rPr>
        <w:t>tinggi</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menunjukkan</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bahwa</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saham</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ini</w:t>
      </w:r>
      <w:proofErr w:type="spellEnd"/>
      <w:r w:rsidRPr="00875830">
        <w:rPr>
          <w:rFonts w:ascii="Times New Roman" w:eastAsia="Times New Roman" w:hAnsi="Times New Roman" w:cs="Times New Roman"/>
          <w:sz w:val="24"/>
          <w:szCs w:val="24"/>
        </w:rPr>
        <w:t xml:space="preserve"> juga sangat </w:t>
      </w:r>
      <w:proofErr w:type="spellStart"/>
      <w:r w:rsidRPr="00875830">
        <w:rPr>
          <w:rFonts w:ascii="Times New Roman" w:eastAsia="Times New Roman" w:hAnsi="Times New Roman" w:cs="Times New Roman"/>
          <w:sz w:val="24"/>
          <w:szCs w:val="24"/>
        </w:rPr>
        <w:t>mudah</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untuk</w:t>
      </w:r>
      <w:proofErr w:type="spellEnd"/>
      <w:r w:rsidRPr="00875830">
        <w:rPr>
          <w:rFonts w:ascii="Times New Roman" w:eastAsia="Times New Roman" w:hAnsi="Times New Roman" w:cs="Times New Roman"/>
          <w:sz w:val="24"/>
          <w:szCs w:val="24"/>
        </w:rPr>
        <w:t xml:space="preserve"> di</w:t>
      </w:r>
      <w:r>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perjualbelikan</w:t>
      </w:r>
      <w:proofErr w:type="spellEnd"/>
      <w:r w:rsidRPr="008758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75830">
        <w:rPr>
          <w:rFonts w:ascii="Times New Roman" w:eastAsia="Times New Roman" w:hAnsi="Times New Roman" w:cs="Times New Roman"/>
          <w:sz w:val="24"/>
          <w:szCs w:val="24"/>
        </w:rPr>
        <w:t xml:space="preserve">PT Bayan Resource </w:t>
      </w:r>
      <w:proofErr w:type="spellStart"/>
      <w:r w:rsidRPr="00875830">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(1.5) </w:t>
      </w:r>
      <w:proofErr w:type="spellStart"/>
      <w:r w:rsidRPr="00875830">
        <w:rPr>
          <w:rFonts w:ascii="Times New Roman" w:eastAsia="Times New Roman" w:hAnsi="Times New Roman" w:cs="Times New Roman"/>
          <w:sz w:val="24"/>
          <w:szCs w:val="24"/>
        </w:rPr>
        <w:t>Meskipun</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positif</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nilainya</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menunjukkan</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likuiditas</w:t>
      </w:r>
      <w:proofErr w:type="spellEnd"/>
      <w:r w:rsidRPr="00875830">
        <w:rPr>
          <w:rFonts w:ascii="Times New Roman" w:eastAsia="Times New Roman" w:hAnsi="Times New Roman" w:cs="Times New Roman"/>
          <w:sz w:val="24"/>
          <w:szCs w:val="24"/>
        </w:rPr>
        <w:t xml:space="preserve"> yang </w:t>
      </w:r>
      <w:proofErr w:type="spellStart"/>
      <w:r w:rsidRPr="00875830">
        <w:rPr>
          <w:rFonts w:ascii="Times New Roman" w:eastAsia="Times New Roman" w:hAnsi="Times New Roman" w:cs="Times New Roman"/>
          <w:sz w:val="24"/>
          <w:szCs w:val="24"/>
        </w:rPr>
        <w:t>lebih</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rendah</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dibandingkan</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saham-saham</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dengan</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nilai</w:t>
      </w:r>
      <w:proofErr w:type="spellEnd"/>
      <w:r w:rsidRPr="00875830">
        <w:rPr>
          <w:rFonts w:ascii="Times New Roman" w:eastAsia="Times New Roman" w:hAnsi="Times New Roman" w:cs="Times New Roman"/>
          <w:sz w:val="24"/>
          <w:szCs w:val="24"/>
        </w:rPr>
        <w:t xml:space="preserve"> di </w:t>
      </w:r>
      <w:proofErr w:type="spellStart"/>
      <w:r w:rsidRPr="00875830">
        <w:rPr>
          <w:rFonts w:ascii="Times New Roman" w:eastAsia="Times New Roman" w:hAnsi="Times New Roman" w:cs="Times New Roman"/>
          <w:sz w:val="24"/>
          <w:szCs w:val="24"/>
        </w:rPr>
        <w:t>atas</w:t>
      </w:r>
      <w:proofErr w:type="spellEnd"/>
      <w:r w:rsidRPr="00875830">
        <w:rPr>
          <w:rFonts w:ascii="Times New Roman" w:eastAsia="Times New Roman" w:hAnsi="Times New Roman" w:cs="Times New Roman"/>
          <w:sz w:val="24"/>
          <w:szCs w:val="24"/>
        </w:rPr>
        <w:t xml:space="preserve"> 1000.</w:t>
      </w:r>
      <w:r>
        <w:rPr>
          <w:rFonts w:ascii="Times New Roman" w:eastAsia="Times New Roman" w:hAnsi="Times New Roman" w:cs="Times New Roman"/>
          <w:sz w:val="24"/>
          <w:szCs w:val="24"/>
        </w:rPr>
        <w:t xml:space="preserve"> </w:t>
      </w:r>
      <w:r w:rsidRPr="00875830">
        <w:rPr>
          <w:rFonts w:ascii="Times New Roman" w:eastAsia="Times New Roman" w:hAnsi="Times New Roman" w:cs="Times New Roman"/>
          <w:sz w:val="24"/>
          <w:szCs w:val="24"/>
        </w:rPr>
        <w:t xml:space="preserve">PT Mulia </w:t>
      </w:r>
      <w:proofErr w:type="spellStart"/>
      <w:r w:rsidRPr="00875830">
        <w:rPr>
          <w:rFonts w:ascii="Times New Roman" w:eastAsia="Times New Roman" w:hAnsi="Times New Roman" w:cs="Times New Roman"/>
          <w:sz w:val="24"/>
          <w:szCs w:val="24"/>
        </w:rPr>
        <w:t>Industrindo</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(0.84</w:t>
      </w:r>
      <w:r w:rsidRPr="00875830">
        <w:rPr>
          <w:rFonts w:ascii="Times New Roman" w:eastAsia="Times New Roman" w:hAnsi="Times New Roman" w:cs="Times New Roman"/>
          <w:sz w:val="24"/>
          <w:szCs w:val="24"/>
        </w:rPr>
        <w:t xml:space="preserve">), PT Ekadharma </w:t>
      </w:r>
      <w:proofErr w:type="spellStart"/>
      <w:r w:rsidRPr="00875830">
        <w:rPr>
          <w:rFonts w:ascii="Times New Roman" w:eastAsia="Times New Roman" w:hAnsi="Times New Roman" w:cs="Times New Roman"/>
          <w:sz w:val="24"/>
          <w:szCs w:val="24"/>
        </w:rPr>
        <w:t>Internasional</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(0.67</w:t>
      </w:r>
      <w:r w:rsidRPr="00875830">
        <w:rPr>
          <w:rFonts w:ascii="Times New Roman" w:eastAsia="Times New Roman" w:hAnsi="Times New Roman" w:cs="Times New Roman"/>
          <w:sz w:val="24"/>
          <w:szCs w:val="24"/>
        </w:rPr>
        <w:t xml:space="preserve">), dan PT </w:t>
      </w:r>
      <w:proofErr w:type="spellStart"/>
      <w:r w:rsidRPr="00875830">
        <w:rPr>
          <w:rFonts w:ascii="Times New Roman" w:eastAsia="Times New Roman" w:hAnsi="Times New Roman" w:cs="Times New Roman"/>
          <w:sz w:val="24"/>
          <w:szCs w:val="24"/>
        </w:rPr>
        <w:t>Buyung</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Poetra</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Sembada</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(0.66</w:t>
      </w:r>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menunjukkan</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likuiditas</w:t>
      </w:r>
      <w:proofErr w:type="spellEnd"/>
      <w:r w:rsidRPr="00875830">
        <w:rPr>
          <w:rFonts w:ascii="Times New Roman" w:eastAsia="Times New Roman" w:hAnsi="Times New Roman" w:cs="Times New Roman"/>
          <w:sz w:val="24"/>
          <w:szCs w:val="24"/>
        </w:rPr>
        <w:t xml:space="preserve"> yang </w:t>
      </w:r>
      <w:proofErr w:type="spellStart"/>
      <w:r w:rsidRPr="00875830">
        <w:rPr>
          <w:rFonts w:ascii="Times New Roman" w:eastAsia="Times New Roman" w:hAnsi="Times New Roman" w:cs="Times New Roman"/>
          <w:sz w:val="24"/>
          <w:szCs w:val="24"/>
        </w:rPr>
        <w:t>moderat</w:t>
      </w:r>
      <w:proofErr w:type="spellEnd"/>
      <w:r w:rsidRPr="008758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00FD1FC" w14:textId="77777777" w:rsidR="00AD6DE4" w:rsidRPr="00001438" w:rsidRDefault="00AD6DE4" w:rsidP="00AD6DE4">
      <w:pPr>
        <w:autoSpaceDE w:val="0"/>
        <w:autoSpaceDN w:val="0"/>
        <w:adjustRightInd w:val="0"/>
        <w:spacing w:after="0" w:line="480" w:lineRule="auto"/>
        <w:ind w:left="720" w:firstLine="720"/>
        <w:jc w:val="both"/>
        <w:rPr>
          <w:rFonts w:ascii="Times New Roman" w:eastAsia="Times New Roman" w:hAnsi="Times New Roman" w:cs="Times New Roman"/>
          <w:sz w:val="24"/>
          <w:szCs w:val="24"/>
        </w:rPr>
      </w:pPr>
      <w:r w:rsidRPr="00875830">
        <w:rPr>
          <w:rFonts w:ascii="Times New Roman" w:eastAsia="Times New Roman" w:hAnsi="Times New Roman" w:cs="Times New Roman"/>
          <w:sz w:val="24"/>
          <w:szCs w:val="24"/>
        </w:rPr>
        <w:t xml:space="preserve">PT Surya Citra Media </w:t>
      </w:r>
      <w:proofErr w:type="spellStart"/>
      <w:r w:rsidRPr="00875830">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(1.16</w:t>
      </w:r>
      <w:r w:rsidRPr="00875830">
        <w:rPr>
          <w:rFonts w:ascii="Times New Roman" w:eastAsia="Times New Roman" w:hAnsi="Times New Roman" w:cs="Times New Roman"/>
          <w:sz w:val="24"/>
          <w:szCs w:val="24"/>
        </w:rPr>
        <w:t xml:space="preserve">) dan PT Bank Central Asia </w:t>
      </w:r>
      <w:proofErr w:type="spellStart"/>
      <w:r w:rsidRPr="00875830">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(1.13) </w:t>
      </w:r>
      <w:r w:rsidRPr="00875830">
        <w:rPr>
          <w:rFonts w:ascii="Times New Roman" w:eastAsia="Times New Roman" w:hAnsi="Times New Roman" w:cs="Times New Roman"/>
          <w:sz w:val="24"/>
          <w:szCs w:val="24"/>
        </w:rPr>
        <w:t xml:space="preserve">Saham </w:t>
      </w:r>
      <w:proofErr w:type="spellStart"/>
      <w:r w:rsidRPr="00875830">
        <w:rPr>
          <w:rFonts w:ascii="Times New Roman" w:eastAsia="Times New Roman" w:hAnsi="Times New Roman" w:cs="Times New Roman"/>
          <w:sz w:val="24"/>
          <w:szCs w:val="24"/>
        </w:rPr>
        <w:t>ini</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memiliki</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likuiditas</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positif</w:t>
      </w:r>
      <w:proofErr w:type="spellEnd"/>
      <w:r w:rsidRPr="00875830">
        <w:rPr>
          <w:rFonts w:ascii="Times New Roman" w:eastAsia="Times New Roman" w:hAnsi="Times New Roman" w:cs="Times New Roman"/>
          <w:sz w:val="24"/>
          <w:szCs w:val="24"/>
        </w:rPr>
        <w:t xml:space="preserve"> yang </w:t>
      </w:r>
      <w:proofErr w:type="spellStart"/>
      <w:r w:rsidRPr="00875830">
        <w:rPr>
          <w:rFonts w:ascii="Times New Roman" w:eastAsia="Times New Roman" w:hAnsi="Times New Roman" w:cs="Times New Roman"/>
          <w:sz w:val="24"/>
          <w:szCs w:val="24"/>
        </w:rPr>
        <w:t>mencerminkan</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keaktifan</w:t>
      </w:r>
      <w:proofErr w:type="spellEnd"/>
      <w:r w:rsidRPr="00875830">
        <w:rPr>
          <w:rFonts w:ascii="Times New Roman" w:eastAsia="Times New Roman" w:hAnsi="Times New Roman" w:cs="Times New Roman"/>
          <w:sz w:val="24"/>
          <w:szCs w:val="24"/>
        </w:rPr>
        <w:t xml:space="preserve"> pasar yang </w:t>
      </w:r>
      <w:proofErr w:type="spellStart"/>
      <w:r w:rsidRPr="00875830">
        <w:rPr>
          <w:rFonts w:ascii="Times New Roman" w:eastAsia="Times New Roman" w:hAnsi="Times New Roman" w:cs="Times New Roman"/>
          <w:sz w:val="24"/>
          <w:szCs w:val="24"/>
        </w:rPr>
        <w:t>cukup</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stabil</w:t>
      </w:r>
      <w:proofErr w:type="spellEnd"/>
      <w:r w:rsidRPr="008758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75830">
        <w:rPr>
          <w:rFonts w:ascii="Times New Roman" w:eastAsia="Times New Roman" w:hAnsi="Times New Roman" w:cs="Times New Roman"/>
          <w:sz w:val="24"/>
          <w:szCs w:val="24"/>
        </w:rPr>
        <w:t xml:space="preserve">PT Siloam International Hospitals </w:t>
      </w:r>
      <w:proofErr w:type="spellStart"/>
      <w:r w:rsidRPr="00875830">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(0.48)</w:t>
      </w:r>
      <w:r w:rsidRPr="00875830">
        <w:rPr>
          <w:rFonts w:ascii="Times New Roman" w:eastAsia="Times New Roman" w:hAnsi="Times New Roman" w:cs="Times New Roman"/>
          <w:sz w:val="24"/>
          <w:szCs w:val="24"/>
        </w:rPr>
        <w:t xml:space="preserve"> Masuk </w:t>
      </w:r>
      <w:proofErr w:type="spellStart"/>
      <w:r w:rsidRPr="00875830">
        <w:rPr>
          <w:rFonts w:ascii="Times New Roman" w:eastAsia="Times New Roman" w:hAnsi="Times New Roman" w:cs="Times New Roman"/>
          <w:sz w:val="24"/>
          <w:szCs w:val="24"/>
        </w:rPr>
        <w:t>dalam</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kategori</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likuiditas</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positif</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tetapi</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lebih</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rendah</w:t>
      </w:r>
      <w:proofErr w:type="spellEnd"/>
      <w:r w:rsidRPr="00875830">
        <w:rPr>
          <w:rFonts w:ascii="Times New Roman" w:eastAsia="Times New Roman" w:hAnsi="Times New Roman" w:cs="Times New Roman"/>
          <w:sz w:val="24"/>
          <w:szCs w:val="24"/>
        </w:rPr>
        <w:t xml:space="preserve"> </w:t>
      </w:r>
      <w:proofErr w:type="spellStart"/>
      <w:r w:rsidRPr="00875830">
        <w:rPr>
          <w:rFonts w:ascii="Times New Roman" w:eastAsia="Times New Roman" w:hAnsi="Times New Roman" w:cs="Times New Roman"/>
          <w:sz w:val="24"/>
          <w:szCs w:val="24"/>
        </w:rPr>
        <w:t>dibandingkan</w:t>
      </w:r>
      <w:proofErr w:type="spellEnd"/>
      <w:r w:rsidRPr="00875830">
        <w:rPr>
          <w:rFonts w:ascii="Times New Roman" w:eastAsia="Times New Roman" w:hAnsi="Times New Roman" w:cs="Times New Roman"/>
          <w:sz w:val="24"/>
          <w:szCs w:val="24"/>
        </w:rPr>
        <w:t xml:space="preserve"> </w:t>
      </w:r>
      <w:r w:rsidRPr="00875830">
        <w:rPr>
          <w:rFonts w:ascii="Times New Roman" w:eastAsia="Times New Roman" w:hAnsi="Times New Roman" w:cs="Times New Roman"/>
          <w:sz w:val="24"/>
          <w:szCs w:val="24"/>
        </w:rPr>
        <w:lastRenderedPageBreak/>
        <w:t>yang lain.</w:t>
      </w:r>
      <w:r>
        <w:rPr>
          <w:rFonts w:ascii="Times New Roman" w:eastAsia="Times New Roman" w:hAnsi="Times New Roman" w:cs="Times New Roman"/>
          <w:sz w:val="24"/>
          <w:szCs w:val="24"/>
        </w:rPr>
        <w:t xml:space="preserve"> </w:t>
      </w:r>
      <w:proofErr w:type="spellStart"/>
      <w:r w:rsidRPr="00001438">
        <w:rPr>
          <w:rStyle w:val="Strong"/>
          <w:rFonts w:ascii="Times New Roman" w:hAnsi="Times New Roman" w:cs="Times New Roman"/>
          <w:b w:val="0"/>
          <w:sz w:val="24"/>
          <w:szCs w:val="24"/>
        </w:rPr>
        <w:t>Kesimpulannya</w:t>
      </w:r>
      <w:proofErr w:type="spellEnd"/>
      <w:r w:rsidRPr="00001438">
        <w:rPr>
          <w:rStyle w:val="Strong"/>
          <w:rFonts w:ascii="Times New Roman" w:hAnsi="Times New Roman" w:cs="Times New Roman"/>
          <w:sz w:val="24"/>
          <w:szCs w:val="24"/>
        </w:rPr>
        <w:t>,</w:t>
      </w:r>
      <w:r w:rsidRPr="00001438">
        <w:rPr>
          <w:rFonts w:ascii="Times New Roman" w:hAnsi="Times New Roman" w:cs="Times New Roman"/>
          <w:sz w:val="24"/>
          <w:szCs w:val="24"/>
        </w:rPr>
        <w:t xml:space="preserve"> Saham PT </w:t>
      </w:r>
      <w:proofErr w:type="spellStart"/>
      <w:r w:rsidRPr="00001438">
        <w:rPr>
          <w:rFonts w:ascii="Times New Roman" w:hAnsi="Times New Roman" w:cs="Times New Roman"/>
          <w:sz w:val="24"/>
          <w:szCs w:val="24"/>
        </w:rPr>
        <w:t>Samudera</w:t>
      </w:r>
      <w:proofErr w:type="spellEnd"/>
      <w:r w:rsidRPr="00001438">
        <w:rPr>
          <w:rFonts w:ascii="Times New Roman" w:hAnsi="Times New Roman" w:cs="Times New Roman"/>
          <w:sz w:val="24"/>
          <w:szCs w:val="24"/>
        </w:rPr>
        <w:t xml:space="preserve"> Indonesia </w:t>
      </w:r>
      <w:proofErr w:type="spellStart"/>
      <w:r w:rsidRPr="00001438">
        <w:rPr>
          <w:rFonts w:ascii="Times New Roman" w:hAnsi="Times New Roman" w:cs="Times New Roman"/>
          <w:sz w:val="24"/>
          <w:szCs w:val="24"/>
        </w:rPr>
        <w:t>Tbk</w:t>
      </w:r>
      <w:proofErr w:type="spellEnd"/>
      <w:r w:rsidRPr="00001438">
        <w:rPr>
          <w:rFonts w:ascii="Times New Roman" w:hAnsi="Times New Roman" w:cs="Times New Roman"/>
          <w:sz w:val="24"/>
          <w:szCs w:val="24"/>
        </w:rPr>
        <w:t xml:space="preserve"> dan PT Temas </w:t>
      </w:r>
      <w:proofErr w:type="spellStart"/>
      <w:r w:rsidRPr="00001438">
        <w:rPr>
          <w:rFonts w:ascii="Times New Roman" w:hAnsi="Times New Roman" w:cs="Times New Roman"/>
          <w:sz w:val="24"/>
          <w:szCs w:val="24"/>
        </w:rPr>
        <w:t>Tbk</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menonjol</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sebagai</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saham</w:t>
      </w:r>
      <w:proofErr w:type="spellEnd"/>
      <w:r w:rsidRPr="00001438">
        <w:rPr>
          <w:rFonts w:ascii="Times New Roman" w:hAnsi="Times New Roman" w:cs="Times New Roman"/>
          <w:sz w:val="24"/>
          <w:szCs w:val="24"/>
        </w:rPr>
        <w:t xml:space="preserve"> yang sangat </w:t>
      </w:r>
      <w:proofErr w:type="spellStart"/>
      <w:r w:rsidRPr="00001438">
        <w:rPr>
          <w:rFonts w:ascii="Times New Roman" w:hAnsi="Times New Roman" w:cs="Times New Roman"/>
          <w:sz w:val="24"/>
          <w:szCs w:val="24"/>
        </w:rPr>
        <w:t>likuid</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memungkinkan</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transaksi</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mudah</w:t>
      </w:r>
      <w:proofErr w:type="spellEnd"/>
      <w:r w:rsidRPr="00001438">
        <w:rPr>
          <w:rFonts w:ascii="Times New Roman" w:hAnsi="Times New Roman" w:cs="Times New Roman"/>
          <w:sz w:val="24"/>
          <w:szCs w:val="24"/>
        </w:rPr>
        <w:t xml:space="preserve"> dan </w:t>
      </w:r>
      <w:proofErr w:type="spellStart"/>
      <w:r w:rsidRPr="00001438">
        <w:rPr>
          <w:rFonts w:ascii="Times New Roman" w:hAnsi="Times New Roman" w:cs="Times New Roman"/>
          <w:sz w:val="24"/>
          <w:szCs w:val="24"/>
        </w:rPr>
        <w:t>cepat</w:t>
      </w:r>
      <w:proofErr w:type="spellEnd"/>
      <w:r w:rsidRPr="00001438">
        <w:rPr>
          <w:rFonts w:ascii="Times New Roman" w:hAnsi="Times New Roman" w:cs="Times New Roman"/>
          <w:sz w:val="24"/>
          <w:szCs w:val="24"/>
        </w:rPr>
        <w:t xml:space="preserve">. Perusahaan </w:t>
      </w:r>
      <w:proofErr w:type="spellStart"/>
      <w:r w:rsidRPr="00001438">
        <w:rPr>
          <w:rFonts w:ascii="Times New Roman" w:hAnsi="Times New Roman" w:cs="Times New Roman"/>
          <w:sz w:val="24"/>
          <w:szCs w:val="24"/>
        </w:rPr>
        <w:t>seperti</w:t>
      </w:r>
      <w:proofErr w:type="spellEnd"/>
      <w:r w:rsidRPr="00001438">
        <w:rPr>
          <w:rFonts w:ascii="Times New Roman" w:hAnsi="Times New Roman" w:cs="Times New Roman"/>
          <w:sz w:val="24"/>
          <w:szCs w:val="24"/>
        </w:rPr>
        <w:t xml:space="preserve"> PT Bank Central Asia </w:t>
      </w:r>
      <w:proofErr w:type="spellStart"/>
      <w:r w:rsidRPr="00001438">
        <w:rPr>
          <w:rFonts w:ascii="Times New Roman" w:hAnsi="Times New Roman" w:cs="Times New Roman"/>
          <w:sz w:val="24"/>
          <w:szCs w:val="24"/>
        </w:rPr>
        <w:t>Tbk</w:t>
      </w:r>
      <w:proofErr w:type="spellEnd"/>
      <w:r w:rsidRPr="00001438">
        <w:rPr>
          <w:rFonts w:ascii="Times New Roman" w:hAnsi="Times New Roman" w:cs="Times New Roman"/>
          <w:sz w:val="24"/>
          <w:szCs w:val="24"/>
        </w:rPr>
        <w:t xml:space="preserve"> dan PT Surya Citra Media </w:t>
      </w:r>
      <w:proofErr w:type="spellStart"/>
      <w:r w:rsidRPr="00001438">
        <w:rPr>
          <w:rFonts w:ascii="Times New Roman" w:hAnsi="Times New Roman" w:cs="Times New Roman"/>
          <w:sz w:val="24"/>
          <w:szCs w:val="24"/>
        </w:rPr>
        <w:t>Tbk</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menawarkan</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stabilitas</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perdagangan</w:t>
      </w:r>
      <w:proofErr w:type="spellEnd"/>
      <w:r w:rsidRPr="00001438">
        <w:rPr>
          <w:rFonts w:ascii="Times New Roman" w:hAnsi="Times New Roman" w:cs="Times New Roman"/>
          <w:sz w:val="24"/>
          <w:szCs w:val="24"/>
        </w:rPr>
        <w:t>.</w:t>
      </w:r>
      <w:r w:rsidRPr="00001438">
        <w:rPr>
          <w:rFonts w:ascii="Times New Roman" w:eastAsia="Times New Roman" w:hAnsi="Times New Roman" w:cs="Times New Roman"/>
          <w:sz w:val="24"/>
          <w:szCs w:val="24"/>
        </w:rPr>
        <w:t xml:space="preserve"> </w:t>
      </w:r>
      <w:r w:rsidRPr="00001438">
        <w:rPr>
          <w:rFonts w:ascii="Times New Roman" w:hAnsi="Times New Roman" w:cs="Times New Roman"/>
          <w:sz w:val="24"/>
          <w:szCs w:val="24"/>
        </w:rPr>
        <w:t xml:space="preserve">Saham </w:t>
      </w:r>
      <w:proofErr w:type="spellStart"/>
      <w:r w:rsidRPr="00001438">
        <w:rPr>
          <w:rFonts w:ascii="Times New Roman" w:hAnsi="Times New Roman" w:cs="Times New Roman"/>
          <w:sz w:val="24"/>
          <w:szCs w:val="24"/>
        </w:rPr>
        <w:t>dengan</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nilai</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negatif</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terutama</w:t>
      </w:r>
      <w:proofErr w:type="spellEnd"/>
      <w:r w:rsidRPr="00001438">
        <w:rPr>
          <w:rFonts w:ascii="Times New Roman" w:hAnsi="Times New Roman" w:cs="Times New Roman"/>
          <w:sz w:val="24"/>
          <w:szCs w:val="24"/>
        </w:rPr>
        <w:t xml:space="preserve"> PT Chandra Asri Petrochemical </w:t>
      </w:r>
      <w:proofErr w:type="spellStart"/>
      <w:r w:rsidRPr="00001438">
        <w:rPr>
          <w:rFonts w:ascii="Times New Roman" w:hAnsi="Times New Roman" w:cs="Times New Roman"/>
          <w:sz w:val="24"/>
          <w:szCs w:val="24"/>
        </w:rPr>
        <w:t>Tbk</w:t>
      </w:r>
      <w:proofErr w:type="spellEnd"/>
      <w:r w:rsidRPr="00001438">
        <w:rPr>
          <w:rFonts w:ascii="Times New Roman" w:hAnsi="Times New Roman" w:cs="Times New Roman"/>
          <w:sz w:val="24"/>
          <w:szCs w:val="24"/>
        </w:rPr>
        <w:t xml:space="preserve"> dan PT </w:t>
      </w:r>
      <w:proofErr w:type="spellStart"/>
      <w:r w:rsidRPr="00001438">
        <w:rPr>
          <w:rFonts w:ascii="Times New Roman" w:hAnsi="Times New Roman" w:cs="Times New Roman"/>
          <w:sz w:val="24"/>
          <w:szCs w:val="24"/>
        </w:rPr>
        <w:t>Erajaya</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Swasembada</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Tbk</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memerlukan</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perhatian</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lebih</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karena</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menunjukkan</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kesulitan</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likuiditas</w:t>
      </w:r>
      <w:proofErr w:type="spellEnd"/>
      <w:r w:rsidRPr="00001438">
        <w:rPr>
          <w:rFonts w:ascii="Times New Roman" w:hAnsi="Times New Roman" w:cs="Times New Roman"/>
          <w:sz w:val="24"/>
          <w:szCs w:val="24"/>
        </w:rPr>
        <w:t xml:space="preserve">, yang </w:t>
      </w:r>
      <w:proofErr w:type="spellStart"/>
      <w:r w:rsidRPr="00001438">
        <w:rPr>
          <w:rFonts w:ascii="Times New Roman" w:hAnsi="Times New Roman" w:cs="Times New Roman"/>
          <w:sz w:val="24"/>
          <w:szCs w:val="24"/>
        </w:rPr>
        <w:t>bisa</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menjadi</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risiko</w:t>
      </w:r>
      <w:proofErr w:type="spellEnd"/>
      <w:r w:rsidRPr="00001438">
        <w:rPr>
          <w:rFonts w:ascii="Times New Roman" w:hAnsi="Times New Roman" w:cs="Times New Roman"/>
          <w:sz w:val="24"/>
          <w:szCs w:val="24"/>
        </w:rPr>
        <w:t xml:space="preserve"> </w:t>
      </w:r>
      <w:proofErr w:type="spellStart"/>
      <w:r w:rsidRPr="00001438">
        <w:rPr>
          <w:rFonts w:ascii="Times New Roman" w:hAnsi="Times New Roman" w:cs="Times New Roman"/>
          <w:sz w:val="24"/>
          <w:szCs w:val="24"/>
        </w:rPr>
        <w:t>bagi</w:t>
      </w:r>
      <w:proofErr w:type="spellEnd"/>
      <w:r w:rsidRPr="00001438">
        <w:rPr>
          <w:rFonts w:ascii="Times New Roman" w:hAnsi="Times New Roman" w:cs="Times New Roman"/>
          <w:sz w:val="24"/>
          <w:szCs w:val="24"/>
        </w:rPr>
        <w:t xml:space="preserve"> investor.</w:t>
      </w:r>
    </w:p>
    <w:p w14:paraId="1354ED9C" w14:textId="77777777" w:rsidR="00001438" w:rsidRDefault="00AD6DE4" w:rsidP="00AD6DE4">
      <w:pPr>
        <w:autoSpaceDE w:val="0"/>
        <w:autoSpaceDN w:val="0"/>
        <w:adjustRightInd w:val="0"/>
        <w:spacing w:after="0" w:line="480" w:lineRule="auto"/>
        <w:ind w:left="720" w:firstLine="720"/>
        <w:jc w:val="both"/>
        <w:rPr>
          <w:rFonts w:ascii="Times New Roman" w:eastAsia="Times New Roman" w:hAnsi="Times New Roman" w:cs="Times New Roman"/>
          <w:sz w:val="24"/>
          <w:szCs w:val="24"/>
        </w:rPr>
      </w:pPr>
      <w:r w:rsidRPr="004E2E1C">
        <w:rPr>
          <w:rFonts w:ascii="Times New Roman" w:eastAsia="Times New Roman" w:hAnsi="Times New Roman" w:cs="Times New Roman"/>
          <w:sz w:val="24"/>
          <w:szCs w:val="24"/>
        </w:rPr>
        <w:t xml:space="preserve">Volume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saham</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menunjukkan</w:t>
      </w:r>
      <w:proofErr w:type="spellEnd"/>
      <w:r w:rsidRPr="004E2E1C">
        <w:rPr>
          <w:rFonts w:ascii="Times New Roman" w:eastAsia="Times New Roman" w:hAnsi="Times New Roman" w:cs="Times New Roman"/>
          <w:sz w:val="24"/>
          <w:szCs w:val="24"/>
        </w:rPr>
        <w:t xml:space="preserve"> rata-rata </w:t>
      </w:r>
      <w:proofErr w:type="spellStart"/>
      <w:r w:rsidRPr="004E2E1C">
        <w:rPr>
          <w:rFonts w:ascii="Times New Roman" w:eastAsia="Times New Roman" w:hAnsi="Times New Roman" w:cs="Times New Roman"/>
          <w:sz w:val="24"/>
          <w:szCs w:val="24"/>
        </w:rPr>
        <w:t>jumlah</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saham</w:t>
      </w:r>
      <w:proofErr w:type="spellEnd"/>
      <w:r w:rsidRPr="004E2E1C">
        <w:rPr>
          <w:rFonts w:ascii="Times New Roman" w:eastAsia="Times New Roman" w:hAnsi="Times New Roman" w:cs="Times New Roman"/>
          <w:sz w:val="24"/>
          <w:szCs w:val="24"/>
        </w:rPr>
        <w:t xml:space="preserve"> yang </w:t>
      </w:r>
      <w:proofErr w:type="spellStart"/>
      <w:r w:rsidRPr="004E2E1C">
        <w:rPr>
          <w:rFonts w:ascii="Times New Roman" w:eastAsia="Times New Roman" w:hAnsi="Times New Roman" w:cs="Times New Roman"/>
          <w:sz w:val="24"/>
          <w:szCs w:val="24"/>
        </w:rPr>
        <w:t>diperjualbelikan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selama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periode</w:t>
      </w:r>
      <w:proofErr w:type="spellEnd"/>
      <w:r w:rsidRPr="004E2E1C">
        <w:rPr>
          <w:rFonts w:ascii="Times New Roman" w:eastAsia="Times New Roman" w:hAnsi="Times New Roman" w:cs="Times New Roman"/>
          <w:sz w:val="24"/>
          <w:szCs w:val="24"/>
        </w:rPr>
        <w:t xml:space="preserve"> 10 </w:t>
      </w:r>
      <w:proofErr w:type="spellStart"/>
      <w:r w:rsidRPr="004E2E1C">
        <w:rPr>
          <w:rFonts w:ascii="Times New Roman" w:eastAsia="Times New Roman" w:hAnsi="Times New Roman" w:cs="Times New Roman"/>
          <w:sz w:val="24"/>
          <w:szCs w:val="24"/>
        </w:rPr>
        <w:t>hari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terakhir</w:t>
      </w:r>
      <w:proofErr w:type="spellEnd"/>
      <w:r w:rsidRPr="004E2E1C">
        <w:rPr>
          <w:rFonts w:ascii="Times New Roman" w:eastAsia="Times New Roman" w:hAnsi="Times New Roman" w:cs="Times New Roman"/>
          <w:sz w:val="24"/>
          <w:szCs w:val="24"/>
        </w:rPr>
        <w:t xml:space="preserve"> (H-10).</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Volume yang </w:t>
      </w:r>
      <w:proofErr w:type="spellStart"/>
      <w:r w:rsidRPr="004E2E1C">
        <w:rPr>
          <w:rFonts w:ascii="Times New Roman" w:eastAsia="Times New Roman" w:hAnsi="Times New Roman" w:cs="Times New Roman"/>
          <w:sz w:val="24"/>
          <w:szCs w:val="24"/>
        </w:rPr>
        <w:t>tinggi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mencerminkan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aktivitas</w:t>
      </w:r>
      <w:proofErr w:type="spellEnd"/>
      <w:r w:rsidRPr="004E2E1C">
        <w:rPr>
          <w:rFonts w:ascii="Times New Roman" w:eastAsia="Times New Roman" w:hAnsi="Times New Roman" w:cs="Times New Roman"/>
          <w:sz w:val="24"/>
          <w:szCs w:val="24"/>
        </w:rPr>
        <w:t xml:space="preserve"> pasar yang </w:t>
      </w:r>
      <w:proofErr w:type="spellStart"/>
      <w:r w:rsidRPr="004E2E1C">
        <w:rPr>
          <w:rFonts w:ascii="Times New Roman" w:eastAsia="Times New Roman" w:hAnsi="Times New Roman" w:cs="Times New Roman"/>
          <w:sz w:val="24"/>
          <w:szCs w:val="24"/>
        </w:rPr>
        <w:t>aktif</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untuk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saham</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tersebut</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sedangkan</w:t>
      </w:r>
      <w:proofErr w:type="spellEnd"/>
      <w:r w:rsidRPr="004E2E1C">
        <w:rPr>
          <w:rFonts w:ascii="Times New Roman" w:eastAsia="Times New Roman" w:hAnsi="Times New Roman" w:cs="Times New Roman"/>
          <w:sz w:val="24"/>
          <w:szCs w:val="24"/>
        </w:rPr>
        <w:t xml:space="preserve"> volume </w:t>
      </w:r>
      <w:proofErr w:type="spellStart"/>
      <w:r w:rsidRPr="004E2E1C">
        <w:rPr>
          <w:rFonts w:ascii="Times New Roman" w:eastAsia="Times New Roman" w:hAnsi="Times New Roman" w:cs="Times New Roman"/>
          <w:sz w:val="24"/>
          <w:szCs w:val="24"/>
        </w:rPr>
        <w:t>rendah</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menunjukkan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aktivitas</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yang </w:t>
      </w:r>
      <w:proofErr w:type="spellStart"/>
      <w:r w:rsidRPr="004E2E1C">
        <w:rPr>
          <w:rFonts w:ascii="Times New Roman" w:eastAsia="Times New Roman" w:hAnsi="Times New Roman" w:cs="Times New Roman"/>
          <w:sz w:val="24"/>
          <w:szCs w:val="24"/>
        </w:rPr>
        <w:t>rendah</w:t>
      </w:r>
      <w:proofErr w:type="spellEnd"/>
      <w:r w:rsidRPr="004E2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PT </w:t>
      </w:r>
      <w:proofErr w:type="spellStart"/>
      <w:r w:rsidRPr="004E2E1C">
        <w:rPr>
          <w:rFonts w:ascii="Times New Roman" w:eastAsia="Times New Roman" w:hAnsi="Times New Roman" w:cs="Times New Roman"/>
          <w:sz w:val="24"/>
          <w:szCs w:val="24"/>
        </w:rPr>
        <w:t>Superkrane</w:t>
      </w:r>
      <w:proofErr w:type="spellEnd"/>
      <w:r w:rsidRPr="004E2E1C">
        <w:rPr>
          <w:rFonts w:ascii="Times New Roman" w:eastAsia="Times New Roman" w:hAnsi="Times New Roman" w:cs="Times New Roman"/>
          <w:sz w:val="24"/>
          <w:szCs w:val="24"/>
        </w:rPr>
        <w:t xml:space="preserve"> Mitra Utama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736224">
        <w:rPr>
          <w:rFonts w:ascii="Times New Roman" w:eastAsia="Times New Roman" w:hAnsi="Times New Roman" w:cs="Times New Roman"/>
          <w:bCs/>
          <w:sz w:val="24"/>
          <w:szCs w:val="24"/>
        </w:rPr>
        <w:t>752,240.2</w:t>
      </w:r>
      <w:r w:rsidRPr="004E2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Saham </w:t>
      </w:r>
      <w:proofErr w:type="spellStart"/>
      <w:r w:rsidRPr="004E2E1C">
        <w:rPr>
          <w:rFonts w:ascii="Times New Roman" w:eastAsia="Times New Roman" w:hAnsi="Times New Roman" w:cs="Times New Roman"/>
          <w:sz w:val="24"/>
          <w:szCs w:val="24"/>
        </w:rPr>
        <w:t>dengan</w:t>
      </w:r>
      <w:proofErr w:type="spellEnd"/>
      <w:r w:rsidRPr="004E2E1C">
        <w:rPr>
          <w:rFonts w:ascii="Times New Roman" w:eastAsia="Times New Roman" w:hAnsi="Times New Roman" w:cs="Times New Roman"/>
          <w:sz w:val="24"/>
          <w:szCs w:val="24"/>
        </w:rPr>
        <w:t xml:space="preserve"> volume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tertinggi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menunjukkan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aktivitas</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yang sangat </w:t>
      </w:r>
      <w:proofErr w:type="spellStart"/>
      <w:r w:rsidRPr="004E2E1C">
        <w:rPr>
          <w:rFonts w:ascii="Times New Roman" w:eastAsia="Times New Roman" w:hAnsi="Times New Roman" w:cs="Times New Roman"/>
          <w:sz w:val="24"/>
          <w:szCs w:val="24"/>
        </w:rPr>
        <w:t>aktif</w:t>
      </w:r>
      <w:proofErr w:type="spellEnd"/>
      <w:r w:rsidRPr="004E2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PT </w:t>
      </w:r>
      <w:proofErr w:type="spellStart"/>
      <w:r w:rsidRPr="004E2E1C">
        <w:rPr>
          <w:rFonts w:ascii="Times New Roman" w:eastAsia="Times New Roman" w:hAnsi="Times New Roman" w:cs="Times New Roman"/>
          <w:sz w:val="24"/>
          <w:szCs w:val="24"/>
        </w:rPr>
        <w:t>Asuransi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Dayin</w:t>
      </w:r>
      <w:proofErr w:type="spellEnd"/>
      <w:r w:rsidRPr="004E2E1C">
        <w:rPr>
          <w:rFonts w:ascii="Times New Roman" w:eastAsia="Times New Roman" w:hAnsi="Times New Roman" w:cs="Times New Roman"/>
          <w:sz w:val="24"/>
          <w:szCs w:val="24"/>
        </w:rPr>
        <w:t xml:space="preserve"> Mitra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736224">
        <w:rPr>
          <w:rFonts w:ascii="Times New Roman" w:eastAsia="Times New Roman" w:hAnsi="Times New Roman" w:cs="Times New Roman"/>
          <w:bCs/>
          <w:sz w:val="24"/>
          <w:szCs w:val="24"/>
        </w:rPr>
        <w:t>382,368.7</w:t>
      </w:r>
      <w:r w:rsidR="00001438">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Volume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ini</w:t>
      </w:r>
      <w:proofErr w:type="spellEnd"/>
      <w:r w:rsidRPr="004E2E1C">
        <w:rPr>
          <w:rFonts w:ascii="Times New Roman" w:eastAsia="Times New Roman" w:hAnsi="Times New Roman" w:cs="Times New Roman"/>
          <w:sz w:val="24"/>
          <w:szCs w:val="24"/>
        </w:rPr>
        <w:t xml:space="preserve"> juga </w:t>
      </w:r>
      <w:proofErr w:type="spellStart"/>
      <w:r w:rsidRPr="004E2E1C">
        <w:rPr>
          <w:rFonts w:ascii="Times New Roman" w:eastAsia="Times New Roman" w:hAnsi="Times New Roman" w:cs="Times New Roman"/>
          <w:sz w:val="24"/>
          <w:szCs w:val="24"/>
        </w:rPr>
        <w:t>termasuk</w:t>
      </w:r>
      <w:proofErr w:type="spellEnd"/>
      <w:r w:rsidRPr="004E2E1C">
        <w:rPr>
          <w:rFonts w:ascii="Times New Roman" w:eastAsia="Times New Roman" w:hAnsi="Times New Roman" w:cs="Times New Roman"/>
          <w:sz w:val="24"/>
          <w:szCs w:val="24"/>
        </w:rPr>
        <w:t xml:space="preserve"> sangat </w:t>
      </w:r>
      <w:proofErr w:type="spellStart"/>
      <w:r w:rsidRPr="004E2E1C">
        <w:rPr>
          <w:rFonts w:ascii="Times New Roman" w:eastAsia="Times New Roman" w:hAnsi="Times New Roman" w:cs="Times New Roman"/>
          <w:sz w:val="24"/>
          <w:szCs w:val="24"/>
        </w:rPr>
        <w:t>tinggi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menunjukkan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minat</w:t>
      </w:r>
      <w:proofErr w:type="spellEnd"/>
      <w:r w:rsidRPr="004E2E1C">
        <w:rPr>
          <w:rFonts w:ascii="Times New Roman" w:eastAsia="Times New Roman" w:hAnsi="Times New Roman" w:cs="Times New Roman"/>
          <w:sz w:val="24"/>
          <w:szCs w:val="24"/>
        </w:rPr>
        <w:t xml:space="preserve"> pasar yang </w:t>
      </w:r>
      <w:proofErr w:type="spellStart"/>
      <w:r w:rsidRPr="004E2E1C">
        <w:rPr>
          <w:rFonts w:ascii="Times New Roman" w:eastAsia="Times New Roman" w:hAnsi="Times New Roman" w:cs="Times New Roman"/>
          <w:sz w:val="24"/>
          <w:szCs w:val="24"/>
        </w:rPr>
        <w:t>besar</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terhadap</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saham</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ini</w:t>
      </w:r>
      <w:proofErr w:type="spellEnd"/>
      <w:r w:rsidRPr="004E2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PT Bayan Resource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736224">
        <w:rPr>
          <w:rFonts w:ascii="Times New Roman" w:eastAsia="Times New Roman" w:hAnsi="Times New Roman" w:cs="Times New Roman"/>
          <w:bCs/>
          <w:sz w:val="24"/>
          <w:szCs w:val="24"/>
        </w:rPr>
        <w:t>254,715</w:t>
      </w:r>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Aktivitas</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tinggi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mengindikasikan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saham</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ini</w:t>
      </w:r>
      <w:proofErr w:type="spellEnd"/>
      <w:r w:rsidRPr="004E2E1C">
        <w:rPr>
          <w:rFonts w:ascii="Times New Roman" w:eastAsia="Times New Roman" w:hAnsi="Times New Roman" w:cs="Times New Roman"/>
          <w:sz w:val="24"/>
          <w:szCs w:val="24"/>
        </w:rPr>
        <w:t xml:space="preserve"> juga </w:t>
      </w:r>
      <w:proofErr w:type="spellStart"/>
      <w:r w:rsidRPr="004E2E1C">
        <w:rPr>
          <w:rFonts w:ascii="Times New Roman" w:eastAsia="Times New Roman" w:hAnsi="Times New Roman" w:cs="Times New Roman"/>
          <w:sz w:val="24"/>
          <w:szCs w:val="24"/>
        </w:rPr>
        <w:t>cukup</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populer</w:t>
      </w:r>
      <w:proofErr w:type="spellEnd"/>
      <w:r w:rsidRPr="004E2E1C">
        <w:rPr>
          <w:rFonts w:ascii="Times New Roman" w:eastAsia="Times New Roman" w:hAnsi="Times New Roman" w:cs="Times New Roman"/>
          <w:sz w:val="24"/>
          <w:szCs w:val="24"/>
        </w:rPr>
        <w:t xml:space="preserve"> di </w:t>
      </w:r>
      <w:proofErr w:type="spellStart"/>
      <w:r w:rsidRPr="004E2E1C">
        <w:rPr>
          <w:rFonts w:ascii="Times New Roman" w:eastAsia="Times New Roman" w:hAnsi="Times New Roman" w:cs="Times New Roman"/>
          <w:sz w:val="24"/>
          <w:szCs w:val="24"/>
        </w:rPr>
        <w:t>kalangan</w:t>
      </w:r>
      <w:proofErr w:type="spellEnd"/>
      <w:r w:rsidRPr="004E2E1C">
        <w:rPr>
          <w:rFonts w:ascii="Times New Roman" w:eastAsia="Times New Roman" w:hAnsi="Times New Roman" w:cs="Times New Roman"/>
          <w:sz w:val="24"/>
          <w:szCs w:val="24"/>
        </w:rPr>
        <w:t xml:space="preserve"> investor.</w:t>
      </w:r>
      <w:r>
        <w:rPr>
          <w:rFonts w:ascii="Times New Roman" w:eastAsia="Times New Roman" w:hAnsi="Times New Roman" w:cs="Times New Roman"/>
          <w:sz w:val="24"/>
          <w:szCs w:val="24"/>
        </w:rPr>
        <w:t xml:space="preserve"> </w:t>
      </w:r>
    </w:p>
    <w:p w14:paraId="4923C3DF" w14:textId="77777777" w:rsidR="00001438" w:rsidRDefault="00AD6DE4" w:rsidP="00AD6DE4">
      <w:pPr>
        <w:autoSpaceDE w:val="0"/>
        <w:autoSpaceDN w:val="0"/>
        <w:adjustRightInd w:val="0"/>
        <w:spacing w:after="0" w:line="480" w:lineRule="auto"/>
        <w:ind w:left="720" w:firstLine="720"/>
        <w:jc w:val="both"/>
        <w:rPr>
          <w:rFonts w:ascii="Times New Roman" w:eastAsia="Times New Roman" w:hAnsi="Times New Roman" w:cs="Times New Roman"/>
          <w:sz w:val="24"/>
          <w:szCs w:val="24"/>
        </w:rPr>
      </w:pPr>
      <w:r w:rsidRPr="004E2E1C">
        <w:rPr>
          <w:rFonts w:ascii="Times New Roman" w:eastAsia="Times New Roman" w:hAnsi="Times New Roman" w:cs="Times New Roman"/>
          <w:sz w:val="24"/>
          <w:szCs w:val="24"/>
        </w:rPr>
        <w:t xml:space="preserve">PT </w:t>
      </w:r>
      <w:proofErr w:type="spellStart"/>
      <w:r w:rsidRPr="004E2E1C">
        <w:rPr>
          <w:rFonts w:ascii="Times New Roman" w:eastAsia="Times New Roman" w:hAnsi="Times New Roman" w:cs="Times New Roman"/>
          <w:sz w:val="24"/>
          <w:szCs w:val="24"/>
        </w:rPr>
        <w:t>Jasuindo</w:t>
      </w:r>
      <w:proofErr w:type="spellEnd"/>
      <w:r w:rsidRPr="004E2E1C">
        <w:rPr>
          <w:rFonts w:ascii="Times New Roman" w:eastAsia="Times New Roman" w:hAnsi="Times New Roman" w:cs="Times New Roman"/>
          <w:sz w:val="24"/>
          <w:szCs w:val="24"/>
        </w:rPr>
        <w:t xml:space="preserve"> Tiga Perkasa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736224">
        <w:rPr>
          <w:rFonts w:ascii="Times New Roman" w:eastAsia="Times New Roman" w:hAnsi="Times New Roman" w:cs="Times New Roman"/>
          <w:bCs/>
          <w:sz w:val="24"/>
          <w:szCs w:val="24"/>
        </w:rPr>
        <w:t>68,835.33</w:t>
      </w:r>
      <w:r w:rsidR="00001438">
        <w:rPr>
          <w:rFonts w:ascii="Times New Roman" w:eastAsia="Times New Roman" w:hAnsi="Times New Roman" w:cs="Times New Roman"/>
          <w:sz w:val="24"/>
          <w:szCs w:val="24"/>
        </w:rPr>
        <w:t>)</w:t>
      </w:r>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Aktivitas</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yang </w:t>
      </w:r>
      <w:proofErr w:type="spellStart"/>
      <w:r w:rsidRPr="004E2E1C">
        <w:rPr>
          <w:rFonts w:ascii="Times New Roman" w:eastAsia="Times New Roman" w:hAnsi="Times New Roman" w:cs="Times New Roman"/>
          <w:sz w:val="24"/>
          <w:szCs w:val="24"/>
        </w:rPr>
        <w:t>signifikan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meskipun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tidak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setinggi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saham</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dalam</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kategori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sebelumnya</w:t>
      </w:r>
      <w:proofErr w:type="spellEnd"/>
      <w:r w:rsidRPr="004E2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PT Temas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D40954">
        <w:rPr>
          <w:rFonts w:ascii="Times New Roman" w:eastAsia="Times New Roman" w:hAnsi="Times New Roman" w:cs="Times New Roman"/>
          <w:bCs/>
          <w:sz w:val="24"/>
          <w:szCs w:val="24"/>
        </w:rPr>
        <w:t>23,642.92</w:t>
      </w:r>
      <w:r w:rsidRPr="004E2E1C">
        <w:rPr>
          <w:rFonts w:ascii="Times New Roman" w:eastAsia="Times New Roman" w:hAnsi="Times New Roman" w:cs="Times New Roman"/>
          <w:sz w:val="24"/>
          <w:szCs w:val="24"/>
        </w:rPr>
        <w:t xml:space="preserve">) Masih </w:t>
      </w:r>
      <w:proofErr w:type="spellStart"/>
      <w:r w:rsidRPr="004E2E1C">
        <w:rPr>
          <w:rFonts w:ascii="Times New Roman" w:eastAsia="Times New Roman" w:hAnsi="Times New Roman" w:cs="Times New Roman"/>
          <w:sz w:val="24"/>
          <w:szCs w:val="24"/>
        </w:rPr>
        <w:t>termasuk</w:t>
      </w:r>
      <w:proofErr w:type="spellEnd"/>
      <w:r w:rsidRPr="004E2E1C">
        <w:rPr>
          <w:rFonts w:ascii="Times New Roman" w:eastAsia="Times New Roman" w:hAnsi="Times New Roman" w:cs="Times New Roman"/>
          <w:sz w:val="24"/>
          <w:szCs w:val="24"/>
        </w:rPr>
        <w:t xml:space="preserve"> volume </w:t>
      </w:r>
      <w:proofErr w:type="spellStart"/>
      <w:r w:rsidRPr="004E2E1C">
        <w:rPr>
          <w:rFonts w:ascii="Times New Roman" w:eastAsia="Times New Roman" w:hAnsi="Times New Roman" w:cs="Times New Roman"/>
          <w:sz w:val="24"/>
          <w:szCs w:val="24"/>
        </w:rPr>
        <w:t>tinggi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mencerminkan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daya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tarik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saham</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ini</w:t>
      </w:r>
      <w:proofErr w:type="spellEnd"/>
      <w:r w:rsidRPr="004E2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PT Chandra Asri Petrochemical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D40954">
        <w:rPr>
          <w:rFonts w:ascii="Times New Roman" w:eastAsia="Times New Roman" w:hAnsi="Times New Roman" w:cs="Times New Roman"/>
          <w:bCs/>
          <w:sz w:val="24"/>
          <w:szCs w:val="24"/>
        </w:rPr>
        <w:t>17,464.55</w:t>
      </w:r>
      <w:r w:rsidRPr="004E2E1C">
        <w:rPr>
          <w:rFonts w:ascii="Times New Roman" w:eastAsia="Times New Roman" w:hAnsi="Times New Roman" w:cs="Times New Roman"/>
          <w:sz w:val="24"/>
          <w:szCs w:val="24"/>
        </w:rPr>
        <w:t xml:space="preserve">) Volume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yang </w:t>
      </w:r>
      <w:proofErr w:type="spellStart"/>
      <w:r w:rsidRPr="004E2E1C">
        <w:rPr>
          <w:rFonts w:ascii="Times New Roman" w:eastAsia="Times New Roman" w:hAnsi="Times New Roman" w:cs="Times New Roman"/>
          <w:sz w:val="24"/>
          <w:szCs w:val="24"/>
        </w:rPr>
        <w:t>cukup</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aktif</w:t>
      </w:r>
      <w:proofErr w:type="spellEnd"/>
      <w:r w:rsidRPr="004E2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PT Ekadharma </w:t>
      </w:r>
      <w:proofErr w:type="spellStart"/>
      <w:r w:rsidRPr="004E2E1C">
        <w:rPr>
          <w:rFonts w:ascii="Times New Roman" w:eastAsia="Times New Roman" w:hAnsi="Times New Roman" w:cs="Times New Roman"/>
          <w:sz w:val="24"/>
          <w:szCs w:val="24"/>
        </w:rPr>
        <w:t>Internasional</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r w:rsidRPr="00D40954">
        <w:rPr>
          <w:rFonts w:ascii="Times New Roman" w:eastAsia="Times New Roman" w:hAnsi="Times New Roman" w:cs="Times New Roman"/>
          <w:bCs/>
          <w:sz w:val="24"/>
          <w:szCs w:val="24"/>
        </w:rPr>
        <w:t>8,974.84</w:t>
      </w:r>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Aktivitas</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sedang</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tidak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terlalu</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tinggi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tetapi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masih</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mencerminkan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minat</w:t>
      </w:r>
      <w:proofErr w:type="spellEnd"/>
      <w:r w:rsidRPr="004E2E1C">
        <w:rPr>
          <w:rFonts w:ascii="Times New Roman" w:eastAsia="Times New Roman" w:hAnsi="Times New Roman" w:cs="Times New Roman"/>
          <w:sz w:val="24"/>
          <w:szCs w:val="24"/>
        </w:rPr>
        <w:t xml:space="preserve"> pasar yang </w:t>
      </w:r>
      <w:proofErr w:type="spellStart"/>
      <w:r w:rsidRPr="004E2E1C">
        <w:rPr>
          <w:rFonts w:ascii="Times New Roman" w:eastAsia="Times New Roman" w:hAnsi="Times New Roman" w:cs="Times New Roman"/>
          <w:sz w:val="24"/>
          <w:szCs w:val="24"/>
        </w:rPr>
        <w:t>memadai</w:t>
      </w:r>
      <w:proofErr w:type="spellEnd"/>
      <w:r w:rsidRPr="004E2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9F79D1E" w14:textId="32B0F13F" w:rsidR="00AD6DE4" w:rsidRDefault="00AD6DE4" w:rsidP="00AD6DE4">
      <w:pPr>
        <w:autoSpaceDE w:val="0"/>
        <w:autoSpaceDN w:val="0"/>
        <w:adjustRightInd w:val="0"/>
        <w:spacing w:after="0" w:line="480" w:lineRule="auto"/>
        <w:ind w:left="720" w:firstLine="720"/>
        <w:jc w:val="both"/>
        <w:rPr>
          <w:rFonts w:ascii="Times New Roman" w:eastAsia="Times New Roman" w:hAnsi="Times New Roman" w:cs="Times New Roman"/>
          <w:sz w:val="24"/>
          <w:szCs w:val="24"/>
        </w:rPr>
      </w:pPr>
      <w:r w:rsidRPr="004E2E1C">
        <w:rPr>
          <w:rFonts w:ascii="Times New Roman" w:eastAsia="Times New Roman" w:hAnsi="Times New Roman" w:cs="Times New Roman"/>
          <w:sz w:val="24"/>
          <w:szCs w:val="24"/>
        </w:rPr>
        <w:t xml:space="preserve">PT </w:t>
      </w:r>
      <w:proofErr w:type="spellStart"/>
      <w:r w:rsidRPr="004E2E1C">
        <w:rPr>
          <w:rFonts w:ascii="Times New Roman" w:eastAsia="Times New Roman" w:hAnsi="Times New Roman" w:cs="Times New Roman"/>
          <w:sz w:val="24"/>
          <w:szCs w:val="24"/>
        </w:rPr>
        <w:t>Distribusi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Vocher</w:t>
      </w:r>
      <w:proofErr w:type="spellEnd"/>
      <w:r w:rsidRPr="004E2E1C">
        <w:rPr>
          <w:rFonts w:ascii="Times New Roman" w:eastAsia="Times New Roman" w:hAnsi="Times New Roman" w:cs="Times New Roman"/>
          <w:sz w:val="24"/>
          <w:szCs w:val="24"/>
        </w:rPr>
        <w:t xml:space="preserve"> Nusantara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D40954">
        <w:rPr>
          <w:rFonts w:ascii="Times New Roman" w:eastAsia="Times New Roman" w:hAnsi="Times New Roman" w:cs="Times New Roman"/>
          <w:bCs/>
          <w:sz w:val="24"/>
          <w:szCs w:val="24"/>
        </w:rPr>
        <w:t>6,882.01</w:t>
      </w:r>
      <w:r w:rsidRPr="004E2E1C">
        <w:rPr>
          <w:rFonts w:ascii="Times New Roman" w:eastAsia="Times New Roman" w:hAnsi="Times New Roman" w:cs="Times New Roman"/>
          <w:sz w:val="24"/>
          <w:szCs w:val="24"/>
        </w:rPr>
        <w:t xml:space="preserve">) Volume yang </w:t>
      </w:r>
      <w:proofErr w:type="spellStart"/>
      <w:r w:rsidRPr="004E2E1C">
        <w:rPr>
          <w:rFonts w:ascii="Times New Roman" w:eastAsia="Times New Roman" w:hAnsi="Times New Roman" w:cs="Times New Roman"/>
          <w:sz w:val="24"/>
          <w:szCs w:val="24"/>
        </w:rPr>
        <w:t>sedikit</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lebih</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rendah</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tetapi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tetap</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dalam</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kategori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moderat</w:t>
      </w:r>
      <w:proofErr w:type="spellEnd"/>
      <w:r w:rsidRPr="004E2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PT Bank Central Asia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D40954">
        <w:rPr>
          <w:rFonts w:ascii="Times New Roman" w:eastAsia="Times New Roman" w:hAnsi="Times New Roman" w:cs="Times New Roman"/>
          <w:bCs/>
          <w:sz w:val="24"/>
          <w:szCs w:val="24"/>
        </w:rPr>
        <w:t>2,659.88</w:t>
      </w:r>
      <w:r w:rsidRPr="004E2E1C">
        <w:rPr>
          <w:rFonts w:ascii="Times New Roman" w:eastAsia="Times New Roman" w:hAnsi="Times New Roman" w:cs="Times New Roman"/>
          <w:sz w:val="24"/>
          <w:szCs w:val="24"/>
        </w:rPr>
        <w:t xml:space="preserve">) dan PT </w:t>
      </w:r>
      <w:proofErr w:type="spellStart"/>
      <w:r w:rsidRPr="004E2E1C">
        <w:rPr>
          <w:rFonts w:ascii="Times New Roman" w:eastAsia="Times New Roman" w:hAnsi="Times New Roman" w:cs="Times New Roman"/>
          <w:sz w:val="24"/>
          <w:szCs w:val="24"/>
        </w:rPr>
        <w:t>Samudera</w:t>
      </w:r>
      <w:proofErr w:type="spellEnd"/>
      <w:r w:rsidRPr="004E2E1C">
        <w:rPr>
          <w:rFonts w:ascii="Times New Roman" w:eastAsia="Times New Roman" w:hAnsi="Times New Roman" w:cs="Times New Roman"/>
          <w:sz w:val="24"/>
          <w:szCs w:val="24"/>
        </w:rPr>
        <w:t xml:space="preserve"> Indonesia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D40954">
        <w:rPr>
          <w:rFonts w:ascii="Times New Roman" w:eastAsia="Times New Roman" w:hAnsi="Times New Roman" w:cs="Times New Roman"/>
          <w:bCs/>
          <w:sz w:val="24"/>
          <w:szCs w:val="24"/>
        </w:rPr>
        <w:t>2,389.37</w:t>
      </w:r>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Aktivitas</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moderat</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dengan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daya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tarik</w:t>
      </w:r>
      <w:proofErr w:type="spellEnd"/>
      <w:r w:rsidRPr="004E2E1C">
        <w:rPr>
          <w:rFonts w:ascii="Times New Roman" w:eastAsia="Times New Roman" w:hAnsi="Times New Roman" w:cs="Times New Roman"/>
          <w:sz w:val="24"/>
          <w:szCs w:val="24"/>
        </w:rPr>
        <w:t xml:space="preserve"> yang </w:t>
      </w:r>
      <w:proofErr w:type="spellStart"/>
      <w:r w:rsidRPr="004E2E1C">
        <w:rPr>
          <w:rFonts w:ascii="Times New Roman" w:eastAsia="Times New Roman" w:hAnsi="Times New Roman" w:cs="Times New Roman"/>
          <w:sz w:val="24"/>
          <w:szCs w:val="24"/>
        </w:rPr>
        <w:t>stabil</w:t>
      </w:r>
      <w:proofErr w:type="spellEnd"/>
      <w:r w:rsidRPr="004E2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PT Surya Citra Media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BC1D71">
        <w:rPr>
          <w:rFonts w:ascii="Times New Roman" w:eastAsia="Times New Roman" w:hAnsi="Times New Roman" w:cs="Times New Roman"/>
          <w:bCs/>
          <w:sz w:val="24"/>
          <w:szCs w:val="24"/>
        </w:rPr>
        <w:t>1,368.99</w:t>
      </w:r>
      <w:r w:rsidRPr="004E2E1C">
        <w:rPr>
          <w:rFonts w:ascii="Times New Roman" w:eastAsia="Times New Roman" w:hAnsi="Times New Roman" w:cs="Times New Roman"/>
          <w:sz w:val="24"/>
          <w:szCs w:val="24"/>
        </w:rPr>
        <w:t xml:space="preserve">) dan PT AKR </w:t>
      </w:r>
      <w:proofErr w:type="spellStart"/>
      <w:r w:rsidRPr="004E2E1C">
        <w:rPr>
          <w:rFonts w:ascii="Times New Roman" w:eastAsia="Times New Roman" w:hAnsi="Times New Roman" w:cs="Times New Roman"/>
          <w:sz w:val="24"/>
          <w:szCs w:val="24"/>
        </w:rPr>
        <w:t>Corporindo</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BC1D71">
        <w:rPr>
          <w:rFonts w:ascii="Times New Roman" w:eastAsia="Times New Roman" w:hAnsi="Times New Roman" w:cs="Times New Roman"/>
          <w:bCs/>
          <w:sz w:val="24"/>
          <w:szCs w:val="24"/>
        </w:rPr>
        <w:t>845.15</w:t>
      </w:r>
      <w:r w:rsidRPr="004E2E1C">
        <w:rPr>
          <w:rFonts w:ascii="Times New Roman" w:eastAsia="Times New Roman" w:hAnsi="Times New Roman" w:cs="Times New Roman"/>
          <w:sz w:val="24"/>
          <w:szCs w:val="24"/>
        </w:rPr>
        <w:t xml:space="preserve">) Saham </w:t>
      </w:r>
      <w:proofErr w:type="spellStart"/>
      <w:r w:rsidRPr="004E2E1C">
        <w:rPr>
          <w:rFonts w:ascii="Times New Roman" w:eastAsia="Times New Roman" w:hAnsi="Times New Roman" w:cs="Times New Roman"/>
          <w:sz w:val="24"/>
          <w:szCs w:val="24"/>
        </w:rPr>
        <w:t>ini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memiliki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aktivitas</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rendah</w:t>
      </w:r>
      <w:proofErr w:type="spellEnd"/>
      <w:r w:rsidRPr="004E2E1C">
        <w:rPr>
          <w:rFonts w:ascii="Times New Roman" w:eastAsia="Times New Roman" w:hAnsi="Times New Roman" w:cs="Times New Roman"/>
          <w:sz w:val="24"/>
          <w:szCs w:val="24"/>
        </w:rPr>
        <w:t xml:space="preserve">, </w:t>
      </w:r>
      <w:r w:rsidRPr="00BC1D71">
        <w:rPr>
          <w:rFonts w:ascii="Times New Roman" w:eastAsia="Times New Roman" w:hAnsi="Times New Roman" w:cs="Times New Roman"/>
          <w:bCs/>
          <w:sz w:val="24"/>
          <w:szCs w:val="24"/>
        </w:rPr>
        <w:t>845.15</w:t>
      </w:r>
      <w:r>
        <w:rPr>
          <w:rFonts w:ascii="Times New Roman" w:eastAsia="Times New Roman" w:hAnsi="Times New Roman" w:cs="Times New Roman"/>
          <w:bCs/>
          <w:sz w:val="24"/>
          <w:szCs w:val="24"/>
        </w:rPr>
        <w:t xml:space="preserve"> </w:t>
      </w:r>
      <w:proofErr w:type="spellStart"/>
      <w:r w:rsidRPr="004E2E1C">
        <w:rPr>
          <w:rFonts w:ascii="Times New Roman" w:eastAsia="Times New Roman" w:hAnsi="Times New Roman" w:cs="Times New Roman"/>
          <w:sz w:val="24"/>
          <w:szCs w:val="24"/>
        </w:rPr>
        <w:t>mencerminkan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minat</w:t>
      </w:r>
      <w:proofErr w:type="spellEnd"/>
      <w:r w:rsidRPr="004E2E1C">
        <w:rPr>
          <w:rFonts w:ascii="Times New Roman" w:eastAsia="Times New Roman" w:hAnsi="Times New Roman" w:cs="Times New Roman"/>
          <w:sz w:val="24"/>
          <w:szCs w:val="24"/>
        </w:rPr>
        <w:t xml:space="preserve"> pasar yang </w:t>
      </w:r>
      <w:proofErr w:type="spellStart"/>
      <w:r w:rsidRPr="004E2E1C">
        <w:rPr>
          <w:rFonts w:ascii="Times New Roman" w:eastAsia="Times New Roman" w:hAnsi="Times New Roman" w:cs="Times New Roman"/>
          <w:sz w:val="24"/>
          <w:szCs w:val="24"/>
        </w:rPr>
        <w:t>relatif</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kecil</w:t>
      </w:r>
      <w:proofErr w:type="spellEnd"/>
      <w:r w:rsidRPr="004E2E1C">
        <w:rPr>
          <w:rFonts w:ascii="Times New Roman" w:eastAsia="Times New Roman" w:hAnsi="Times New Roman" w:cs="Times New Roman"/>
          <w:sz w:val="24"/>
          <w:szCs w:val="24"/>
        </w:rPr>
        <w:t>.</w:t>
      </w:r>
    </w:p>
    <w:p w14:paraId="2638D65E" w14:textId="77777777" w:rsidR="00001438" w:rsidRDefault="00AD6DE4" w:rsidP="00AD6DE4">
      <w:pPr>
        <w:autoSpaceDE w:val="0"/>
        <w:autoSpaceDN w:val="0"/>
        <w:adjustRightInd w:val="0"/>
        <w:spacing w:after="0" w:line="480" w:lineRule="auto"/>
        <w:ind w:left="720" w:firstLine="720"/>
        <w:jc w:val="both"/>
        <w:rPr>
          <w:rFonts w:ascii="Times New Roman" w:eastAsia="Times New Roman" w:hAnsi="Times New Roman" w:cs="Times New Roman"/>
          <w:sz w:val="24"/>
          <w:szCs w:val="24"/>
        </w:rPr>
      </w:pPr>
      <w:r w:rsidRPr="004E2E1C">
        <w:rPr>
          <w:rFonts w:ascii="Times New Roman" w:eastAsia="Times New Roman" w:hAnsi="Times New Roman" w:cs="Times New Roman"/>
          <w:sz w:val="24"/>
          <w:szCs w:val="24"/>
        </w:rPr>
        <w:t xml:space="preserve">PT Mulia </w:t>
      </w:r>
      <w:proofErr w:type="spellStart"/>
      <w:r w:rsidRPr="004E2E1C">
        <w:rPr>
          <w:rFonts w:ascii="Times New Roman" w:eastAsia="Times New Roman" w:hAnsi="Times New Roman" w:cs="Times New Roman"/>
          <w:sz w:val="24"/>
          <w:szCs w:val="24"/>
        </w:rPr>
        <w:t>Industrindo</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A41956">
        <w:rPr>
          <w:rFonts w:ascii="Times New Roman" w:eastAsia="Times New Roman" w:hAnsi="Times New Roman" w:cs="Times New Roman"/>
          <w:bCs/>
          <w:sz w:val="24"/>
          <w:szCs w:val="24"/>
        </w:rPr>
        <w:t>355.13</w:t>
      </w:r>
      <w:r w:rsidRPr="004E2E1C">
        <w:rPr>
          <w:rFonts w:ascii="Times New Roman" w:eastAsia="Times New Roman" w:hAnsi="Times New Roman" w:cs="Times New Roman"/>
          <w:sz w:val="24"/>
          <w:szCs w:val="24"/>
        </w:rPr>
        <w:t xml:space="preserve">), PT Harum Energy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A41956">
        <w:rPr>
          <w:rFonts w:ascii="Times New Roman" w:eastAsia="Times New Roman" w:hAnsi="Times New Roman" w:cs="Times New Roman"/>
          <w:bCs/>
          <w:sz w:val="24"/>
          <w:szCs w:val="24"/>
        </w:rPr>
        <w:t>275.73</w:t>
      </w:r>
      <w:r w:rsidRPr="004E2E1C">
        <w:rPr>
          <w:rFonts w:ascii="Times New Roman" w:eastAsia="Times New Roman" w:hAnsi="Times New Roman" w:cs="Times New Roman"/>
          <w:sz w:val="24"/>
          <w:szCs w:val="24"/>
        </w:rPr>
        <w:t xml:space="preserve">), dan PT </w:t>
      </w:r>
      <w:proofErr w:type="spellStart"/>
      <w:r w:rsidRPr="004E2E1C">
        <w:rPr>
          <w:rFonts w:ascii="Times New Roman" w:eastAsia="Times New Roman" w:hAnsi="Times New Roman" w:cs="Times New Roman"/>
          <w:sz w:val="24"/>
          <w:szCs w:val="24"/>
        </w:rPr>
        <w:t>Erajaya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Swasembada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A41956">
        <w:rPr>
          <w:rFonts w:ascii="Times New Roman" w:eastAsia="Times New Roman" w:hAnsi="Times New Roman" w:cs="Times New Roman"/>
          <w:bCs/>
          <w:sz w:val="24"/>
          <w:szCs w:val="24"/>
        </w:rPr>
        <w:t>257.11</w:t>
      </w:r>
      <w:r w:rsidR="00001438">
        <w:rPr>
          <w:rFonts w:ascii="Times New Roman" w:eastAsia="Times New Roman" w:hAnsi="Times New Roman" w:cs="Times New Roman"/>
          <w:sz w:val="24"/>
          <w:szCs w:val="24"/>
        </w:rPr>
        <w:t>)</w:t>
      </w:r>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Aktivitas</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sangat </w:t>
      </w:r>
      <w:proofErr w:type="spellStart"/>
      <w:r w:rsidRPr="004E2E1C">
        <w:rPr>
          <w:rFonts w:ascii="Times New Roman" w:eastAsia="Times New Roman" w:hAnsi="Times New Roman" w:cs="Times New Roman"/>
          <w:sz w:val="24"/>
          <w:szCs w:val="24"/>
        </w:rPr>
        <w:t>rendah</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menunjukkan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saham</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ini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mungkin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kurang</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diminati</w:t>
      </w:r>
      <w:proofErr w:type="spellEnd"/>
      <w:r w:rsidRPr="004E2E1C">
        <w:rPr>
          <w:rFonts w:ascii="Times New Roman" w:eastAsia="Times New Roman" w:hAnsi="Times New Roman" w:cs="Times New Roman"/>
          <w:sz w:val="24"/>
          <w:szCs w:val="24"/>
        </w:rPr>
        <w:t xml:space="preserve"> investor.</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PT </w:t>
      </w:r>
      <w:proofErr w:type="spellStart"/>
      <w:r w:rsidRPr="004E2E1C">
        <w:rPr>
          <w:rFonts w:ascii="Times New Roman" w:eastAsia="Times New Roman" w:hAnsi="Times New Roman" w:cs="Times New Roman"/>
          <w:sz w:val="24"/>
          <w:szCs w:val="24"/>
        </w:rPr>
        <w:t>Buyung</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Poetra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Sembada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r w:rsidRPr="00A41956">
        <w:rPr>
          <w:rFonts w:ascii="Times New Roman" w:eastAsia="Times New Roman" w:hAnsi="Times New Roman" w:cs="Times New Roman"/>
          <w:bCs/>
          <w:sz w:val="24"/>
          <w:szCs w:val="24"/>
        </w:rPr>
        <w:t>156.28</w:t>
      </w:r>
      <w:r w:rsidRPr="004E2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Volume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terendah</w:t>
      </w:r>
      <w:proofErr w:type="spellEnd"/>
      <w:r w:rsidRPr="004E2E1C">
        <w:rPr>
          <w:rFonts w:ascii="Times New Roman" w:eastAsia="Times New Roman" w:hAnsi="Times New Roman" w:cs="Times New Roman"/>
          <w:sz w:val="24"/>
          <w:szCs w:val="24"/>
        </w:rPr>
        <w:t xml:space="preserve"> di </w:t>
      </w:r>
      <w:proofErr w:type="spellStart"/>
      <w:r w:rsidRPr="004E2E1C">
        <w:rPr>
          <w:rFonts w:ascii="Times New Roman" w:eastAsia="Times New Roman" w:hAnsi="Times New Roman" w:cs="Times New Roman"/>
          <w:sz w:val="24"/>
          <w:szCs w:val="24"/>
        </w:rPr>
        <w:t>antara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semua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perusahaan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dalam</w:t>
      </w:r>
      <w:proofErr w:type="spellEnd"/>
      <w:r w:rsidRPr="004E2E1C">
        <w:rPr>
          <w:rFonts w:ascii="Times New Roman" w:eastAsia="Times New Roman" w:hAnsi="Times New Roman" w:cs="Times New Roman"/>
          <w:sz w:val="24"/>
          <w:szCs w:val="24"/>
        </w:rPr>
        <w:t xml:space="preserve"> daftar.</w:t>
      </w:r>
      <w:r>
        <w:rPr>
          <w:rFonts w:ascii="Times New Roman" w:eastAsia="Times New Roman" w:hAnsi="Times New Roman" w:cs="Times New Roman"/>
          <w:sz w:val="24"/>
          <w:szCs w:val="24"/>
        </w:rPr>
        <w:t xml:space="preserve"> </w:t>
      </w:r>
      <w:r w:rsidRPr="00A41956">
        <w:rPr>
          <w:rFonts w:ascii="Times New Roman" w:hAnsi="Times New Roman" w:cs="Times New Roman"/>
          <w:sz w:val="24"/>
          <w:szCs w:val="24"/>
        </w:rPr>
        <w:t xml:space="preserve">PT Siloam International Hospitals </w:t>
      </w:r>
      <w:proofErr w:type="spellStart"/>
      <w:r w:rsidRPr="00A41956">
        <w:rPr>
          <w:rFonts w:ascii="Times New Roman" w:hAnsi="Times New Roman" w:cs="Times New Roman"/>
          <w:sz w:val="24"/>
          <w:szCs w:val="24"/>
        </w:rPr>
        <w:t>Tbk</w:t>
      </w:r>
      <w:proofErr w:type="spellEnd"/>
      <w:r w:rsidRPr="00A41956">
        <w:rPr>
          <w:rFonts w:ascii="Times New Roman" w:hAnsi="Times New Roman" w:cs="Times New Roman"/>
          <w:sz w:val="24"/>
          <w:szCs w:val="24"/>
        </w:rPr>
        <w:t xml:space="preserve"> (</w:t>
      </w:r>
      <w:r w:rsidRPr="00A41956">
        <w:rPr>
          <w:rStyle w:val="Strong"/>
          <w:rFonts w:ascii="Times New Roman" w:hAnsi="Times New Roman" w:cs="Times New Roman"/>
          <w:b w:val="0"/>
          <w:sz w:val="24"/>
          <w:szCs w:val="24"/>
        </w:rPr>
        <w:t>9.855</w:t>
      </w:r>
      <w:r w:rsidR="00001438">
        <w:rPr>
          <w:rFonts w:ascii="Times New Roman" w:hAnsi="Times New Roman" w:cs="Times New Roman"/>
          <w:sz w:val="24"/>
          <w:szCs w:val="24"/>
        </w:rPr>
        <w:t>)</w:t>
      </w:r>
      <w:r w:rsidRPr="00A41956">
        <w:rPr>
          <w:rFonts w:ascii="Times New Roman" w:hAnsi="Times New Roman" w:cs="Times New Roman"/>
          <w:sz w:val="24"/>
          <w:szCs w:val="24"/>
        </w:rPr>
        <w:t xml:space="preserve"> Volume </w:t>
      </w:r>
      <w:proofErr w:type="spellStart"/>
      <w:r w:rsidRPr="00A41956">
        <w:rPr>
          <w:rFonts w:ascii="Times New Roman" w:hAnsi="Times New Roman" w:cs="Times New Roman"/>
          <w:sz w:val="24"/>
          <w:szCs w:val="24"/>
        </w:rPr>
        <w:t>perdagangan</w:t>
      </w:r>
      <w:proofErr w:type="spellEnd"/>
      <w:r w:rsidRPr="00A41956">
        <w:rPr>
          <w:rFonts w:ascii="Times New Roman" w:hAnsi="Times New Roman" w:cs="Times New Roman"/>
          <w:sz w:val="24"/>
          <w:szCs w:val="24"/>
        </w:rPr>
        <w:t xml:space="preserve"> </w:t>
      </w:r>
      <w:proofErr w:type="spellStart"/>
      <w:r w:rsidRPr="00A41956">
        <w:rPr>
          <w:rFonts w:ascii="Times New Roman" w:hAnsi="Times New Roman" w:cs="Times New Roman"/>
          <w:sz w:val="24"/>
          <w:szCs w:val="24"/>
        </w:rPr>
        <w:t>ini</w:t>
      </w:r>
      <w:proofErr w:type="spellEnd"/>
      <w:r w:rsidRPr="00A41956">
        <w:rPr>
          <w:rFonts w:ascii="Times New Roman" w:hAnsi="Times New Roman" w:cs="Times New Roman"/>
          <w:sz w:val="24"/>
          <w:szCs w:val="24"/>
        </w:rPr>
        <w:t xml:space="preserve"> sangat </w:t>
      </w:r>
      <w:proofErr w:type="spellStart"/>
      <w:r w:rsidRPr="00A41956">
        <w:rPr>
          <w:rFonts w:ascii="Times New Roman" w:hAnsi="Times New Roman" w:cs="Times New Roman"/>
          <w:sz w:val="24"/>
          <w:szCs w:val="24"/>
        </w:rPr>
        <w:t>rendah</w:t>
      </w:r>
      <w:proofErr w:type="spellEnd"/>
      <w:r w:rsidRPr="00A41956">
        <w:rPr>
          <w:rFonts w:ascii="Times New Roman" w:hAnsi="Times New Roman" w:cs="Times New Roman"/>
          <w:sz w:val="24"/>
          <w:szCs w:val="24"/>
        </w:rPr>
        <w:t xml:space="preserve">, </w:t>
      </w:r>
      <w:proofErr w:type="spellStart"/>
      <w:r w:rsidRPr="00A41956">
        <w:rPr>
          <w:rFonts w:ascii="Times New Roman" w:hAnsi="Times New Roman" w:cs="Times New Roman"/>
          <w:sz w:val="24"/>
          <w:szCs w:val="24"/>
        </w:rPr>
        <w:t>menunjukkan</w:t>
      </w:r>
      <w:proofErr w:type="spellEnd"/>
      <w:r w:rsidRPr="00A41956">
        <w:rPr>
          <w:rFonts w:ascii="Times New Roman" w:hAnsi="Times New Roman" w:cs="Times New Roman"/>
          <w:sz w:val="24"/>
          <w:szCs w:val="24"/>
        </w:rPr>
        <w:t xml:space="preserve"> </w:t>
      </w:r>
      <w:proofErr w:type="spellStart"/>
      <w:r w:rsidRPr="00A41956">
        <w:rPr>
          <w:rFonts w:ascii="Times New Roman" w:hAnsi="Times New Roman" w:cs="Times New Roman"/>
          <w:sz w:val="24"/>
          <w:szCs w:val="24"/>
        </w:rPr>
        <w:t>aktivitas</w:t>
      </w:r>
      <w:proofErr w:type="spellEnd"/>
      <w:r w:rsidRPr="00A41956">
        <w:rPr>
          <w:rFonts w:ascii="Times New Roman" w:hAnsi="Times New Roman" w:cs="Times New Roman"/>
          <w:sz w:val="24"/>
          <w:szCs w:val="24"/>
        </w:rPr>
        <w:t xml:space="preserve"> pasar yang </w:t>
      </w:r>
      <w:proofErr w:type="spellStart"/>
      <w:r w:rsidRPr="00A41956">
        <w:rPr>
          <w:rFonts w:ascii="Times New Roman" w:hAnsi="Times New Roman" w:cs="Times New Roman"/>
          <w:sz w:val="24"/>
          <w:szCs w:val="24"/>
        </w:rPr>
        <w:t>hampir</w:t>
      </w:r>
      <w:proofErr w:type="spellEnd"/>
      <w:r w:rsidRPr="00A41956">
        <w:rPr>
          <w:rFonts w:ascii="Times New Roman" w:hAnsi="Times New Roman" w:cs="Times New Roman"/>
          <w:sz w:val="24"/>
          <w:szCs w:val="24"/>
        </w:rPr>
        <w:t xml:space="preserve"> </w:t>
      </w:r>
      <w:proofErr w:type="spellStart"/>
      <w:r w:rsidRPr="00A41956">
        <w:rPr>
          <w:rFonts w:ascii="Times New Roman" w:hAnsi="Times New Roman" w:cs="Times New Roman"/>
          <w:sz w:val="24"/>
          <w:szCs w:val="24"/>
        </w:rPr>
        <w:t>tidak</w:t>
      </w:r>
      <w:proofErr w:type="spellEnd"/>
      <w:r w:rsidRPr="00A41956">
        <w:rPr>
          <w:rFonts w:ascii="Times New Roman" w:hAnsi="Times New Roman" w:cs="Times New Roman"/>
          <w:sz w:val="24"/>
          <w:szCs w:val="24"/>
        </w:rPr>
        <w:t xml:space="preserve"> </w:t>
      </w:r>
      <w:proofErr w:type="spellStart"/>
      <w:r w:rsidRPr="00A41956">
        <w:rPr>
          <w:rFonts w:ascii="Times New Roman" w:hAnsi="Times New Roman" w:cs="Times New Roman"/>
          <w:sz w:val="24"/>
          <w:szCs w:val="24"/>
        </w:rPr>
        <w:t>ada</w:t>
      </w:r>
      <w:proofErr w:type="spellEnd"/>
      <w:r w:rsidRPr="00A41956">
        <w:rPr>
          <w:rFonts w:ascii="Times New Roman" w:hAnsi="Times New Roman" w:cs="Times New Roman"/>
          <w:sz w:val="24"/>
          <w:szCs w:val="24"/>
        </w:rPr>
        <w:t>.</w:t>
      </w:r>
      <w:r>
        <w:rPr>
          <w:rFonts w:ascii="Times New Roman" w:eastAsia="Times New Roman" w:hAnsi="Times New Roman" w:cs="Times New Roman"/>
          <w:sz w:val="24"/>
          <w:szCs w:val="24"/>
        </w:rPr>
        <w:t xml:space="preserve"> </w:t>
      </w:r>
    </w:p>
    <w:p w14:paraId="44B7F625" w14:textId="3E964744" w:rsidR="00AD6DE4" w:rsidRPr="004E2E1C" w:rsidRDefault="00AD6DE4" w:rsidP="00AD6DE4">
      <w:pPr>
        <w:autoSpaceDE w:val="0"/>
        <w:autoSpaceDN w:val="0"/>
        <w:adjustRightInd w:val="0"/>
        <w:spacing w:after="0" w:line="480" w:lineRule="auto"/>
        <w:ind w:left="720" w:firstLine="720"/>
        <w:jc w:val="both"/>
        <w:rPr>
          <w:rFonts w:ascii="Times New Roman" w:eastAsia="Times New Roman" w:hAnsi="Times New Roman" w:cs="Times New Roman"/>
          <w:sz w:val="24"/>
          <w:szCs w:val="24"/>
        </w:rPr>
      </w:pPr>
      <w:proofErr w:type="spellStart"/>
      <w:r w:rsidRPr="004C39F2">
        <w:rPr>
          <w:rFonts w:ascii="Times New Roman" w:eastAsia="Times New Roman" w:hAnsi="Times New Roman" w:cs="Times New Roman"/>
          <w:bCs/>
          <w:sz w:val="24"/>
          <w:szCs w:val="24"/>
        </w:rPr>
        <w:t>Kesimpulannya</w:t>
      </w:r>
      <w:proofErr w:type="spellEnd"/>
      <w:r w:rsidRPr="004C39F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PT </w:t>
      </w:r>
      <w:proofErr w:type="spellStart"/>
      <w:r w:rsidRPr="004E2E1C">
        <w:rPr>
          <w:rFonts w:ascii="Times New Roman" w:eastAsia="Times New Roman" w:hAnsi="Times New Roman" w:cs="Times New Roman"/>
          <w:sz w:val="24"/>
          <w:szCs w:val="24"/>
        </w:rPr>
        <w:t>Superkrane</w:t>
      </w:r>
      <w:proofErr w:type="spellEnd"/>
      <w:r w:rsidRPr="004E2E1C">
        <w:rPr>
          <w:rFonts w:ascii="Times New Roman" w:eastAsia="Times New Roman" w:hAnsi="Times New Roman" w:cs="Times New Roman"/>
          <w:sz w:val="24"/>
          <w:szCs w:val="24"/>
        </w:rPr>
        <w:t xml:space="preserve"> Mitra Utama </w:t>
      </w:r>
      <w:proofErr w:type="spellStart"/>
      <w:r w:rsidRPr="004E2E1C">
        <w:rPr>
          <w:rFonts w:ascii="Times New Roman" w:eastAsia="Times New Roman" w:hAnsi="Times New Roman" w:cs="Times New Roman"/>
          <w:sz w:val="24"/>
          <w:szCs w:val="24"/>
        </w:rPr>
        <w:t>Tbk</w:t>
      </w:r>
      <w:proofErr w:type="spellEnd"/>
      <w:r w:rsidRPr="004E2E1C">
        <w:rPr>
          <w:rFonts w:ascii="Times New Roman" w:eastAsia="Times New Roman" w:hAnsi="Times New Roman" w:cs="Times New Roman"/>
          <w:sz w:val="24"/>
          <w:szCs w:val="24"/>
        </w:rPr>
        <w:t xml:space="preserve">, PT </w:t>
      </w:r>
      <w:proofErr w:type="spellStart"/>
      <w:r w:rsidRPr="004E2E1C">
        <w:rPr>
          <w:rFonts w:ascii="Times New Roman" w:eastAsia="Times New Roman" w:hAnsi="Times New Roman" w:cs="Times New Roman"/>
          <w:sz w:val="24"/>
          <w:szCs w:val="24"/>
        </w:rPr>
        <w:t>Asuransi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Dayin</w:t>
      </w:r>
      <w:proofErr w:type="spellEnd"/>
      <w:r w:rsidRPr="004E2E1C">
        <w:rPr>
          <w:rFonts w:ascii="Times New Roman" w:eastAsia="Times New Roman" w:hAnsi="Times New Roman" w:cs="Times New Roman"/>
          <w:sz w:val="24"/>
          <w:szCs w:val="24"/>
        </w:rPr>
        <w:t xml:space="preserve"> Mitra </w:t>
      </w:r>
      <w:proofErr w:type="spellStart"/>
      <w:r w:rsidRPr="004E2E1C">
        <w:rPr>
          <w:rFonts w:ascii="Times New Roman" w:eastAsia="Times New Roman" w:hAnsi="Times New Roman" w:cs="Times New Roman"/>
          <w:sz w:val="24"/>
          <w:szCs w:val="24"/>
        </w:rPr>
        <w:t>Tbk</w:t>
      </w:r>
      <w:proofErr w:type="spellEnd"/>
      <w:r w:rsidRPr="004E2E1C">
        <w:rPr>
          <w:rFonts w:ascii="Times New Roman" w:eastAsia="Times New Roman" w:hAnsi="Times New Roman" w:cs="Times New Roman"/>
          <w:sz w:val="24"/>
          <w:szCs w:val="24"/>
        </w:rPr>
        <w:t xml:space="preserve">, dan PT Bayan Resource </w:t>
      </w:r>
      <w:proofErr w:type="spellStart"/>
      <w:r w:rsidRPr="004E2E1C">
        <w:rPr>
          <w:rFonts w:ascii="Times New Roman" w:eastAsia="Times New Roman" w:hAnsi="Times New Roman" w:cs="Times New Roman"/>
          <w:sz w:val="24"/>
          <w:szCs w:val="24"/>
        </w:rPr>
        <w:t>Tbk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menunjukkan</w:t>
      </w:r>
      <w:proofErr w:type="spellEnd"/>
      <w:r w:rsidRPr="004E2E1C">
        <w:rPr>
          <w:rFonts w:ascii="Times New Roman" w:eastAsia="Times New Roman" w:hAnsi="Times New Roman" w:cs="Times New Roman"/>
          <w:sz w:val="24"/>
          <w:szCs w:val="24"/>
        </w:rPr>
        <w:t xml:space="preserve"> volume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tertinggi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menandakan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likuiditas</w:t>
      </w:r>
      <w:proofErr w:type="spellEnd"/>
      <w:r w:rsidRPr="004E2E1C">
        <w:rPr>
          <w:rFonts w:ascii="Times New Roman" w:eastAsia="Times New Roman" w:hAnsi="Times New Roman" w:cs="Times New Roman"/>
          <w:sz w:val="24"/>
          <w:szCs w:val="24"/>
        </w:rPr>
        <w:t xml:space="preserve"> yang </w:t>
      </w:r>
      <w:proofErr w:type="spellStart"/>
      <w:r w:rsidRPr="004E2E1C">
        <w:rPr>
          <w:rFonts w:ascii="Times New Roman" w:eastAsia="Times New Roman" w:hAnsi="Times New Roman" w:cs="Times New Roman"/>
          <w:sz w:val="24"/>
          <w:szCs w:val="24"/>
        </w:rPr>
        <w:t>baik</w:t>
      </w:r>
      <w:proofErr w:type="spellEnd"/>
      <w:r w:rsidRPr="004E2E1C">
        <w:rPr>
          <w:rFonts w:ascii="Times New Roman" w:eastAsia="Times New Roman" w:hAnsi="Times New Roman" w:cs="Times New Roman"/>
          <w:sz w:val="24"/>
          <w:szCs w:val="24"/>
        </w:rPr>
        <w:t xml:space="preserve"> dan </w:t>
      </w:r>
      <w:proofErr w:type="spellStart"/>
      <w:r w:rsidRPr="004E2E1C">
        <w:rPr>
          <w:rFonts w:ascii="Times New Roman" w:eastAsia="Times New Roman" w:hAnsi="Times New Roman" w:cs="Times New Roman"/>
          <w:sz w:val="24"/>
          <w:szCs w:val="24"/>
        </w:rPr>
        <w:t>daya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tarik</w:t>
      </w:r>
      <w:proofErr w:type="spellEnd"/>
      <w:r w:rsidRPr="004E2E1C">
        <w:rPr>
          <w:rFonts w:ascii="Times New Roman" w:eastAsia="Times New Roman" w:hAnsi="Times New Roman" w:cs="Times New Roman"/>
          <w:sz w:val="24"/>
          <w:szCs w:val="24"/>
        </w:rPr>
        <w:t xml:space="preserve"> pasar yang </w:t>
      </w:r>
      <w:proofErr w:type="spellStart"/>
      <w:r w:rsidRPr="004E2E1C">
        <w:rPr>
          <w:rFonts w:ascii="Times New Roman" w:eastAsia="Times New Roman" w:hAnsi="Times New Roman" w:cs="Times New Roman"/>
          <w:sz w:val="24"/>
          <w:szCs w:val="24"/>
        </w:rPr>
        <w:t>kuat</w:t>
      </w:r>
      <w:proofErr w:type="spellEnd"/>
      <w:r w:rsidRPr="004E2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PT Bank Central Asia </w:t>
      </w:r>
      <w:proofErr w:type="spellStart"/>
      <w:r w:rsidRPr="004E2E1C">
        <w:rPr>
          <w:rFonts w:ascii="Times New Roman" w:eastAsia="Times New Roman" w:hAnsi="Times New Roman" w:cs="Times New Roman"/>
          <w:sz w:val="24"/>
          <w:szCs w:val="24"/>
        </w:rPr>
        <w:t>Tbk</w:t>
      </w:r>
      <w:proofErr w:type="spellEnd"/>
      <w:r w:rsidRPr="004E2E1C">
        <w:rPr>
          <w:rFonts w:ascii="Times New Roman" w:eastAsia="Times New Roman" w:hAnsi="Times New Roman" w:cs="Times New Roman"/>
          <w:sz w:val="24"/>
          <w:szCs w:val="24"/>
        </w:rPr>
        <w:t xml:space="preserve"> dan PT </w:t>
      </w:r>
      <w:proofErr w:type="spellStart"/>
      <w:r w:rsidRPr="004E2E1C">
        <w:rPr>
          <w:rFonts w:ascii="Times New Roman" w:eastAsia="Times New Roman" w:hAnsi="Times New Roman" w:cs="Times New Roman"/>
          <w:sz w:val="24"/>
          <w:szCs w:val="24"/>
        </w:rPr>
        <w:t>Samudera</w:t>
      </w:r>
      <w:proofErr w:type="spellEnd"/>
      <w:r w:rsidRPr="004E2E1C">
        <w:rPr>
          <w:rFonts w:ascii="Times New Roman" w:eastAsia="Times New Roman" w:hAnsi="Times New Roman" w:cs="Times New Roman"/>
          <w:sz w:val="24"/>
          <w:szCs w:val="24"/>
        </w:rPr>
        <w:t xml:space="preserve"> Indonesia </w:t>
      </w:r>
      <w:proofErr w:type="spellStart"/>
      <w:r w:rsidRPr="004E2E1C">
        <w:rPr>
          <w:rFonts w:ascii="Times New Roman" w:eastAsia="Times New Roman" w:hAnsi="Times New Roman" w:cs="Times New Roman"/>
          <w:sz w:val="24"/>
          <w:szCs w:val="24"/>
        </w:rPr>
        <w:t>Tbk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menunjukkan</w:t>
      </w:r>
      <w:proofErr w:type="spellEnd"/>
      <w:r w:rsidRPr="004E2E1C">
        <w:rPr>
          <w:rFonts w:ascii="Times New Roman" w:eastAsia="Times New Roman" w:hAnsi="Times New Roman" w:cs="Times New Roman"/>
          <w:sz w:val="24"/>
          <w:szCs w:val="24"/>
        </w:rPr>
        <w:t xml:space="preserve"> volume yang </w:t>
      </w:r>
      <w:proofErr w:type="spellStart"/>
      <w:r w:rsidRPr="004E2E1C">
        <w:rPr>
          <w:rFonts w:ascii="Times New Roman" w:eastAsia="Times New Roman" w:hAnsi="Times New Roman" w:cs="Times New Roman"/>
          <w:sz w:val="24"/>
          <w:szCs w:val="24"/>
        </w:rPr>
        <w:t>cukup</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baik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w:t>
      </w:r>
      <w:r>
        <w:rPr>
          <w:rFonts w:ascii="Times New Roman" w:eastAsia="Times New Roman" w:hAnsi="Times New Roman" w:cs="Times New Roman"/>
          <w:sz w:val="24"/>
          <w:szCs w:val="24"/>
        </w:rPr>
        <w:t>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perdagangan</w:t>
      </w:r>
      <w:proofErr w:type="spellEnd"/>
      <w:r>
        <w:rPr>
          <w:rFonts w:ascii="Times New Roman" w:eastAsia="Times New Roman" w:hAnsi="Times New Roman" w:cs="Times New Roman"/>
          <w:sz w:val="24"/>
          <w:szCs w:val="24"/>
        </w:rPr>
        <w:t xml:space="preserve">. </w:t>
      </w:r>
      <w:r w:rsidRPr="004E2E1C">
        <w:rPr>
          <w:rFonts w:ascii="Times New Roman" w:eastAsia="Times New Roman" w:hAnsi="Times New Roman" w:cs="Times New Roman"/>
          <w:sz w:val="24"/>
          <w:szCs w:val="24"/>
        </w:rPr>
        <w:t xml:space="preserve">Saham </w:t>
      </w:r>
      <w:proofErr w:type="spellStart"/>
      <w:r w:rsidRPr="004E2E1C">
        <w:rPr>
          <w:rFonts w:ascii="Times New Roman" w:eastAsia="Times New Roman" w:hAnsi="Times New Roman" w:cs="Times New Roman"/>
          <w:sz w:val="24"/>
          <w:szCs w:val="24"/>
        </w:rPr>
        <w:t>seperti</w:t>
      </w:r>
      <w:proofErr w:type="spellEnd"/>
      <w:r w:rsidRPr="004E2E1C">
        <w:rPr>
          <w:rFonts w:ascii="Times New Roman" w:eastAsia="Times New Roman" w:hAnsi="Times New Roman" w:cs="Times New Roman"/>
          <w:sz w:val="24"/>
          <w:szCs w:val="24"/>
        </w:rPr>
        <w:t xml:space="preserve"> PT Siloam International Hospitals </w:t>
      </w:r>
      <w:proofErr w:type="spellStart"/>
      <w:r w:rsidRPr="004E2E1C">
        <w:rPr>
          <w:rFonts w:ascii="Times New Roman" w:eastAsia="Times New Roman" w:hAnsi="Times New Roman" w:cs="Times New Roman"/>
          <w:sz w:val="24"/>
          <w:szCs w:val="24"/>
        </w:rPr>
        <w:t>Tbk</w:t>
      </w:r>
      <w:proofErr w:type="spellEnd"/>
      <w:r w:rsidRPr="004E2E1C">
        <w:rPr>
          <w:rFonts w:ascii="Times New Roman" w:eastAsia="Times New Roman" w:hAnsi="Times New Roman" w:cs="Times New Roman"/>
          <w:sz w:val="24"/>
          <w:szCs w:val="24"/>
        </w:rPr>
        <w:t xml:space="preserve"> dan PT </w:t>
      </w:r>
      <w:proofErr w:type="spellStart"/>
      <w:r w:rsidRPr="004E2E1C">
        <w:rPr>
          <w:rFonts w:ascii="Times New Roman" w:eastAsia="Times New Roman" w:hAnsi="Times New Roman" w:cs="Times New Roman"/>
          <w:sz w:val="24"/>
          <w:szCs w:val="24"/>
        </w:rPr>
        <w:t>Buyung</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Poetra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Sembada</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Tbk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mencerminkan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aktivitas</w:t>
      </w:r>
      <w:proofErr w:type="spellEnd"/>
      <w:r w:rsidRPr="004E2E1C">
        <w:rPr>
          <w:rFonts w:ascii="Times New Roman" w:eastAsia="Times New Roman" w:hAnsi="Times New Roman" w:cs="Times New Roman"/>
          <w:sz w:val="24"/>
          <w:szCs w:val="24"/>
        </w:rPr>
        <w:t xml:space="preserve"> pasar yang sangat </w:t>
      </w:r>
      <w:proofErr w:type="spellStart"/>
      <w:r w:rsidRPr="004E2E1C">
        <w:rPr>
          <w:rFonts w:ascii="Times New Roman" w:eastAsia="Times New Roman" w:hAnsi="Times New Roman" w:cs="Times New Roman"/>
          <w:sz w:val="24"/>
          <w:szCs w:val="24"/>
        </w:rPr>
        <w:lastRenderedPageBreak/>
        <w:t>rendah</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memerlukan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perhatian</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lebih</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untuk</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memahami</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penyebab</w:t>
      </w:r>
      <w:proofErr w:type="spellEnd"/>
      <w:r w:rsidRPr="004E2E1C">
        <w:rPr>
          <w:rFonts w:ascii="Times New Roman" w:eastAsia="Times New Roman" w:hAnsi="Times New Roman" w:cs="Times New Roman"/>
          <w:sz w:val="24"/>
          <w:szCs w:val="24"/>
        </w:rPr>
        <w:t xml:space="preserve"> </w:t>
      </w:r>
      <w:proofErr w:type="spellStart"/>
      <w:r w:rsidRPr="004E2E1C">
        <w:rPr>
          <w:rFonts w:ascii="Times New Roman" w:eastAsia="Times New Roman" w:hAnsi="Times New Roman" w:cs="Times New Roman"/>
          <w:sz w:val="24"/>
          <w:szCs w:val="24"/>
        </w:rPr>
        <w:t>rendahnya</w:t>
      </w:r>
      <w:proofErr w:type="spellEnd"/>
      <w:r w:rsidRPr="004E2E1C">
        <w:rPr>
          <w:rFonts w:ascii="Times New Roman" w:eastAsia="Times New Roman" w:hAnsi="Times New Roman" w:cs="Times New Roman"/>
          <w:sz w:val="24"/>
          <w:szCs w:val="24"/>
        </w:rPr>
        <w:t xml:space="preserve"> volume </w:t>
      </w:r>
      <w:proofErr w:type="spellStart"/>
      <w:r w:rsidRPr="004E2E1C">
        <w:rPr>
          <w:rFonts w:ascii="Times New Roman" w:eastAsia="Times New Roman" w:hAnsi="Times New Roman" w:cs="Times New Roman"/>
          <w:sz w:val="24"/>
          <w:szCs w:val="24"/>
        </w:rPr>
        <w:t>perdagangan</w:t>
      </w:r>
      <w:proofErr w:type="spellEnd"/>
      <w:r w:rsidRPr="004E2E1C">
        <w:rPr>
          <w:rFonts w:ascii="Times New Roman" w:eastAsia="Times New Roman" w:hAnsi="Times New Roman" w:cs="Times New Roman"/>
          <w:sz w:val="24"/>
          <w:szCs w:val="24"/>
        </w:rPr>
        <w:t>.</w:t>
      </w:r>
    </w:p>
    <w:p w14:paraId="24B6946C" w14:textId="0D7C2006" w:rsidR="00CD351D" w:rsidRPr="00CD351D" w:rsidRDefault="00CD351D" w:rsidP="004C39F2">
      <w:pPr>
        <w:pStyle w:val="Caption"/>
        <w:jc w:val="center"/>
        <w:rPr>
          <w:rFonts w:ascii="Times New Roman" w:hAnsi="Times New Roman" w:cs="Times New Roman"/>
          <w:b/>
          <w:bCs/>
          <w:i w:val="0"/>
          <w:iCs w:val="0"/>
          <w:color w:val="auto"/>
          <w:sz w:val="24"/>
          <w:szCs w:val="24"/>
        </w:rPr>
      </w:pPr>
      <w:r w:rsidRPr="00CD351D">
        <w:rPr>
          <w:rFonts w:ascii="Times New Roman" w:hAnsi="Times New Roman" w:cs="Times New Roman"/>
          <w:b/>
          <w:bCs/>
          <w:i w:val="0"/>
          <w:iCs w:val="0"/>
          <w:color w:val="auto"/>
          <w:sz w:val="24"/>
          <w:szCs w:val="24"/>
        </w:rPr>
        <w:t xml:space="preserve">Tabel </w:t>
      </w:r>
      <w:r w:rsidRPr="00CD351D">
        <w:rPr>
          <w:rFonts w:ascii="Times New Roman" w:hAnsi="Times New Roman" w:cs="Times New Roman"/>
          <w:b/>
          <w:bCs/>
          <w:i w:val="0"/>
          <w:iCs w:val="0"/>
          <w:color w:val="auto"/>
          <w:sz w:val="24"/>
          <w:szCs w:val="24"/>
        </w:rPr>
        <w:fldChar w:fldCharType="begin"/>
      </w:r>
      <w:r w:rsidRPr="00CD351D">
        <w:rPr>
          <w:rFonts w:ascii="Times New Roman" w:hAnsi="Times New Roman" w:cs="Times New Roman"/>
          <w:b/>
          <w:bCs/>
          <w:i w:val="0"/>
          <w:iCs w:val="0"/>
          <w:color w:val="auto"/>
          <w:sz w:val="24"/>
          <w:szCs w:val="24"/>
        </w:rPr>
        <w:instrText xml:space="preserve"> SEQ Tabel \* ARABIC </w:instrText>
      </w:r>
      <w:r w:rsidRPr="00CD351D">
        <w:rPr>
          <w:rFonts w:ascii="Times New Roman" w:hAnsi="Times New Roman" w:cs="Times New Roman"/>
          <w:b/>
          <w:bCs/>
          <w:i w:val="0"/>
          <w:iCs w:val="0"/>
          <w:color w:val="auto"/>
          <w:sz w:val="24"/>
          <w:szCs w:val="24"/>
        </w:rPr>
        <w:fldChar w:fldCharType="separate"/>
      </w:r>
      <w:r w:rsidR="00546DAC">
        <w:rPr>
          <w:rFonts w:ascii="Times New Roman" w:hAnsi="Times New Roman" w:cs="Times New Roman"/>
          <w:b/>
          <w:bCs/>
          <w:i w:val="0"/>
          <w:iCs w:val="0"/>
          <w:noProof/>
          <w:color w:val="auto"/>
          <w:sz w:val="24"/>
          <w:szCs w:val="24"/>
        </w:rPr>
        <w:t>2</w:t>
      </w:r>
      <w:r w:rsidRPr="00CD351D">
        <w:rPr>
          <w:rFonts w:ascii="Times New Roman" w:hAnsi="Times New Roman" w:cs="Times New Roman"/>
          <w:b/>
          <w:bCs/>
          <w:i w:val="0"/>
          <w:iCs w:val="0"/>
          <w:color w:val="auto"/>
          <w:sz w:val="24"/>
          <w:szCs w:val="24"/>
        </w:rPr>
        <w:fldChar w:fldCharType="end"/>
      </w:r>
    </w:p>
    <w:p w14:paraId="7896FF4A" w14:textId="632F32A3" w:rsidR="00AD6DE4" w:rsidRPr="00CD351D" w:rsidRDefault="00CD351D" w:rsidP="004C39F2">
      <w:pPr>
        <w:pStyle w:val="Caption"/>
        <w:jc w:val="center"/>
        <w:rPr>
          <w:rFonts w:ascii="Times New Roman" w:hAnsi="Times New Roman" w:cs="Times New Roman"/>
          <w:b/>
          <w:bCs/>
          <w:i w:val="0"/>
          <w:iCs w:val="0"/>
          <w:color w:val="auto"/>
          <w:sz w:val="24"/>
          <w:szCs w:val="24"/>
        </w:rPr>
      </w:pPr>
      <w:proofErr w:type="spellStart"/>
      <w:r w:rsidRPr="00CD351D">
        <w:rPr>
          <w:rFonts w:ascii="Times New Roman" w:hAnsi="Times New Roman" w:cs="Times New Roman"/>
          <w:b/>
          <w:bCs/>
          <w:i w:val="0"/>
          <w:iCs w:val="0"/>
          <w:color w:val="auto"/>
          <w:sz w:val="24"/>
          <w:szCs w:val="24"/>
        </w:rPr>
        <w:t>Perhitungan</w:t>
      </w:r>
      <w:proofErr w:type="spellEnd"/>
      <w:r w:rsidRPr="00CD351D">
        <w:rPr>
          <w:rFonts w:ascii="Times New Roman" w:hAnsi="Times New Roman" w:cs="Times New Roman"/>
          <w:b/>
          <w:bCs/>
          <w:i w:val="0"/>
          <w:iCs w:val="0"/>
          <w:color w:val="auto"/>
          <w:sz w:val="24"/>
          <w:szCs w:val="24"/>
        </w:rPr>
        <w:t xml:space="preserve"> Rata-rata Perusahaan </w:t>
      </w:r>
      <w:proofErr w:type="spellStart"/>
      <w:r w:rsidRPr="00CD351D">
        <w:rPr>
          <w:rFonts w:ascii="Times New Roman" w:hAnsi="Times New Roman" w:cs="Times New Roman"/>
          <w:b/>
          <w:bCs/>
          <w:i w:val="0"/>
          <w:iCs w:val="0"/>
          <w:color w:val="auto"/>
          <w:sz w:val="24"/>
          <w:szCs w:val="24"/>
        </w:rPr>
        <w:t>Sesudah</w:t>
      </w:r>
      <w:proofErr w:type="spellEnd"/>
      <w:r w:rsidRPr="00CD351D">
        <w:rPr>
          <w:rFonts w:ascii="Times New Roman" w:hAnsi="Times New Roman" w:cs="Times New Roman"/>
          <w:b/>
          <w:bCs/>
          <w:i w:val="0"/>
          <w:iCs w:val="0"/>
          <w:color w:val="auto"/>
          <w:sz w:val="24"/>
          <w:szCs w:val="24"/>
        </w:rPr>
        <w:t xml:space="preserve"> </w:t>
      </w:r>
      <w:proofErr w:type="spellStart"/>
      <w:r w:rsidRPr="00CD351D">
        <w:rPr>
          <w:rFonts w:ascii="Times New Roman" w:hAnsi="Times New Roman" w:cs="Times New Roman"/>
          <w:b/>
          <w:bCs/>
          <w:i w:val="0"/>
          <w:iCs w:val="0"/>
          <w:color w:val="auto"/>
          <w:sz w:val="24"/>
          <w:szCs w:val="24"/>
        </w:rPr>
        <w:t>melakukan</w:t>
      </w:r>
      <w:proofErr w:type="spellEnd"/>
      <w:r w:rsidRPr="00CD351D">
        <w:rPr>
          <w:rFonts w:ascii="Times New Roman" w:hAnsi="Times New Roman" w:cs="Times New Roman"/>
          <w:b/>
          <w:bCs/>
          <w:i w:val="0"/>
          <w:iCs w:val="0"/>
          <w:color w:val="auto"/>
          <w:sz w:val="24"/>
          <w:szCs w:val="24"/>
        </w:rPr>
        <w:t xml:space="preserve"> Stock Split</w:t>
      </w:r>
    </w:p>
    <w:tbl>
      <w:tblPr>
        <w:tblStyle w:val="TableGrid"/>
        <w:tblW w:w="8248" w:type="dxa"/>
        <w:tblInd w:w="-5" w:type="dxa"/>
        <w:tblLook w:val="04A0" w:firstRow="1" w:lastRow="0" w:firstColumn="1" w:lastColumn="0" w:noHBand="0" w:noVBand="1"/>
      </w:tblPr>
      <w:tblGrid>
        <w:gridCol w:w="611"/>
        <w:gridCol w:w="2698"/>
        <w:gridCol w:w="1334"/>
        <w:gridCol w:w="1697"/>
        <w:gridCol w:w="1908"/>
      </w:tblGrid>
      <w:tr w:rsidR="00AD6DE4" w14:paraId="54200C71" w14:textId="77777777" w:rsidTr="00AD6DE4">
        <w:trPr>
          <w:trHeight w:val="1243"/>
        </w:trPr>
        <w:tc>
          <w:tcPr>
            <w:tcW w:w="611" w:type="dxa"/>
          </w:tcPr>
          <w:p w14:paraId="03CC2554" w14:textId="77777777" w:rsidR="00AD6DE4" w:rsidRDefault="00AD6DE4" w:rsidP="004C39F2">
            <w:pPr>
              <w:spacing w:after="200"/>
              <w:jc w:val="center"/>
              <w:rPr>
                <w:rFonts w:ascii="Times New Roman" w:hAnsi="Times New Roman" w:cs="Times New Roman"/>
                <w:sz w:val="24"/>
                <w:szCs w:val="24"/>
              </w:rPr>
            </w:pPr>
            <w:r>
              <w:rPr>
                <w:rFonts w:ascii="Times New Roman" w:hAnsi="Times New Roman" w:cs="Times New Roman"/>
                <w:sz w:val="24"/>
                <w:szCs w:val="24"/>
              </w:rPr>
              <w:t>No</w:t>
            </w:r>
          </w:p>
        </w:tc>
        <w:tc>
          <w:tcPr>
            <w:tcW w:w="2698" w:type="dxa"/>
          </w:tcPr>
          <w:p w14:paraId="49C0B1A0" w14:textId="77777777" w:rsidR="00AD6DE4" w:rsidRDefault="00AD6DE4" w:rsidP="004C39F2">
            <w:pPr>
              <w:spacing w:after="200"/>
              <w:jc w:val="center"/>
              <w:rPr>
                <w:rFonts w:ascii="Times New Roman" w:hAnsi="Times New Roman" w:cs="Times New Roman"/>
                <w:sz w:val="24"/>
                <w:szCs w:val="24"/>
              </w:rPr>
            </w:pPr>
            <w:r>
              <w:rPr>
                <w:rFonts w:ascii="Times New Roman" w:hAnsi="Times New Roman" w:cs="Times New Roman"/>
                <w:sz w:val="24"/>
                <w:szCs w:val="24"/>
              </w:rPr>
              <w:t>Nama Perusahaan</w:t>
            </w:r>
          </w:p>
        </w:tc>
        <w:tc>
          <w:tcPr>
            <w:tcW w:w="1334" w:type="dxa"/>
          </w:tcPr>
          <w:p w14:paraId="006B241D" w14:textId="77777777" w:rsidR="00AD6DE4" w:rsidRDefault="00AD6DE4" w:rsidP="004C39F2">
            <w:pPr>
              <w:spacing w:after="200"/>
              <w:jc w:val="center"/>
              <w:rPr>
                <w:rFonts w:ascii="Times New Roman" w:hAnsi="Times New Roman" w:cs="Times New Roman"/>
                <w:sz w:val="24"/>
                <w:szCs w:val="24"/>
              </w:rPr>
            </w:pPr>
            <w:r>
              <w:rPr>
                <w:rFonts w:ascii="Times New Roman" w:hAnsi="Times New Roman" w:cs="Times New Roman"/>
                <w:sz w:val="24"/>
                <w:szCs w:val="24"/>
              </w:rPr>
              <w:t>Rata-rata Return Saham H+10</w:t>
            </w:r>
          </w:p>
        </w:tc>
        <w:tc>
          <w:tcPr>
            <w:tcW w:w="1697" w:type="dxa"/>
          </w:tcPr>
          <w:p w14:paraId="29552FF9" w14:textId="77777777" w:rsidR="00AD6DE4" w:rsidRDefault="00AD6DE4" w:rsidP="004C39F2">
            <w:pPr>
              <w:spacing w:after="200"/>
              <w:jc w:val="center"/>
              <w:rPr>
                <w:rFonts w:ascii="Times New Roman" w:hAnsi="Times New Roman" w:cs="Times New Roman"/>
                <w:sz w:val="24"/>
                <w:szCs w:val="24"/>
              </w:rPr>
            </w:pPr>
            <w:r>
              <w:rPr>
                <w:rFonts w:ascii="Times New Roman" w:hAnsi="Times New Roman" w:cs="Times New Roman"/>
                <w:sz w:val="24"/>
                <w:szCs w:val="24"/>
              </w:rPr>
              <w:t xml:space="preserve">Rata-rata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Saham H+10</w:t>
            </w:r>
          </w:p>
        </w:tc>
        <w:tc>
          <w:tcPr>
            <w:tcW w:w="1908" w:type="dxa"/>
          </w:tcPr>
          <w:p w14:paraId="441E2937" w14:textId="77777777" w:rsidR="00AD6DE4" w:rsidRDefault="00AD6DE4" w:rsidP="004C39F2">
            <w:pPr>
              <w:spacing w:after="200"/>
              <w:jc w:val="center"/>
              <w:rPr>
                <w:rFonts w:ascii="Times New Roman" w:hAnsi="Times New Roman" w:cs="Times New Roman"/>
                <w:sz w:val="24"/>
                <w:szCs w:val="24"/>
              </w:rPr>
            </w:pPr>
            <w:r>
              <w:rPr>
                <w:rFonts w:ascii="Times New Roman" w:hAnsi="Times New Roman" w:cs="Times New Roman"/>
                <w:sz w:val="24"/>
                <w:szCs w:val="24"/>
              </w:rPr>
              <w:t xml:space="preserve">Rata-rata Volume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H+10</w:t>
            </w:r>
          </w:p>
        </w:tc>
      </w:tr>
      <w:tr w:rsidR="00AD6DE4" w14:paraId="2EF707B5" w14:textId="77777777" w:rsidTr="00AD6DE4">
        <w:trPr>
          <w:trHeight w:val="621"/>
        </w:trPr>
        <w:tc>
          <w:tcPr>
            <w:tcW w:w="611" w:type="dxa"/>
          </w:tcPr>
          <w:p w14:paraId="6C8A2AF5"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w:t>
            </w:r>
          </w:p>
        </w:tc>
        <w:tc>
          <w:tcPr>
            <w:tcW w:w="2698" w:type="dxa"/>
          </w:tcPr>
          <w:p w14:paraId="0B9EE607"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Asuransi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Dayin</w:t>
            </w:r>
            <w:proofErr w:type="spellEnd"/>
            <w:r w:rsidRPr="006A3F48">
              <w:rPr>
                <w:rFonts w:ascii="Times New Roman" w:hAnsi="Times New Roman" w:cs="Times New Roman"/>
                <w:sz w:val="24"/>
                <w:szCs w:val="24"/>
              </w:rPr>
              <w:t xml:space="preserve"> Mitra </w:t>
            </w:r>
            <w:proofErr w:type="spellStart"/>
            <w:r w:rsidRPr="006A3F48">
              <w:rPr>
                <w:rFonts w:ascii="Times New Roman" w:hAnsi="Times New Roman" w:cs="Times New Roman"/>
                <w:sz w:val="24"/>
                <w:szCs w:val="24"/>
              </w:rPr>
              <w:t>Tbk</w:t>
            </w:r>
            <w:proofErr w:type="spellEnd"/>
          </w:p>
        </w:tc>
        <w:tc>
          <w:tcPr>
            <w:tcW w:w="1334" w:type="dxa"/>
          </w:tcPr>
          <w:p w14:paraId="69EB591B"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-0.003</w:t>
            </w:r>
          </w:p>
        </w:tc>
        <w:tc>
          <w:tcPr>
            <w:tcW w:w="1697" w:type="dxa"/>
          </w:tcPr>
          <w:p w14:paraId="04C6545A"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-0.38732</w:t>
            </w:r>
          </w:p>
        </w:tc>
        <w:tc>
          <w:tcPr>
            <w:tcW w:w="1908" w:type="dxa"/>
          </w:tcPr>
          <w:p w14:paraId="479EB79E"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299732.5</w:t>
            </w:r>
          </w:p>
        </w:tc>
      </w:tr>
      <w:tr w:rsidR="00AD6DE4" w14:paraId="525F9B7A" w14:textId="77777777" w:rsidTr="00AD6DE4">
        <w:trPr>
          <w:trHeight w:val="297"/>
        </w:trPr>
        <w:tc>
          <w:tcPr>
            <w:tcW w:w="611" w:type="dxa"/>
          </w:tcPr>
          <w:p w14:paraId="55EF8664"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2.</w:t>
            </w:r>
          </w:p>
        </w:tc>
        <w:tc>
          <w:tcPr>
            <w:tcW w:w="2698" w:type="dxa"/>
          </w:tcPr>
          <w:p w14:paraId="610389C9"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Temas </w:t>
            </w:r>
            <w:proofErr w:type="spellStart"/>
            <w:r w:rsidRPr="006A3F48">
              <w:rPr>
                <w:rFonts w:ascii="Times New Roman" w:hAnsi="Times New Roman" w:cs="Times New Roman"/>
                <w:sz w:val="24"/>
                <w:szCs w:val="24"/>
              </w:rPr>
              <w:t>Tbk</w:t>
            </w:r>
            <w:proofErr w:type="spellEnd"/>
          </w:p>
        </w:tc>
        <w:tc>
          <w:tcPr>
            <w:tcW w:w="1334" w:type="dxa"/>
          </w:tcPr>
          <w:p w14:paraId="5FC9CD98"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-0.02</w:t>
            </w:r>
          </w:p>
        </w:tc>
        <w:tc>
          <w:tcPr>
            <w:tcW w:w="1697" w:type="dxa"/>
          </w:tcPr>
          <w:p w14:paraId="5BE1176F"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2462</w:t>
            </w:r>
          </w:p>
        </w:tc>
        <w:tc>
          <w:tcPr>
            <w:tcW w:w="1908" w:type="dxa"/>
          </w:tcPr>
          <w:p w14:paraId="654CE7A5"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142263</w:t>
            </w:r>
          </w:p>
        </w:tc>
      </w:tr>
      <w:tr w:rsidR="00AD6DE4" w14:paraId="1E62CED4" w14:textId="77777777" w:rsidTr="00AD6DE4">
        <w:trPr>
          <w:trHeight w:val="621"/>
        </w:trPr>
        <w:tc>
          <w:tcPr>
            <w:tcW w:w="611" w:type="dxa"/>
          </w:tcPr>
          <w:p w14:paraId="38DC7ECC"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3.</w:t>
            </w:r>
          </w:p>
        </w:tc>
        <w:tc>
          <w:tcPr>
            <w:tcW w:w="2698" w:type="dxa"/>
          </w:tcPr>
          <w:p w14:paraId="7DF92C07"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Samudera</w:t>
            </w:r>
            <w:proofErr w:type="spellEnd"/>
            <w:r w:rsidRPr="006A3F48">
              <w:rPr>
                <w:rFonts w:ascii="Times New Roman" w:hAnsi="Times New Roman" w:cs="Times New Roman"/>
                <w:sz w:val="24"/>
                <w:szCs w:val="24"/>
              </w:rPr>
              <w:t xml:space="preserve"> Indonesia </w:t>
            </w:r>
            <w:proofErr w:type="spellStart"/>
            <w:r w:rsidRPr="006A3F48">
              <w:rPr>
                <w:rFonts w:ascii="Times New Roman" w:hAnsi="Times New Roman" w:cs="Times New Roman"/>
                <w:sz w:val="24"/>
                <w:szCs w:val="24"/>
              </w:rPr>
              <w:t>Tbk</w:t>
            </w:r>
            <w:proofErr w:type="spellEnd"/>
          </w:p>
        </w:tc>
        <w:tc>
          <w:tcPr>
            <w:tcW w:w="1334" w:type="dxa"/>
          </w:tcPr>
          <w:p w14:paraId="5B1AF32A"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0.25</w:t>
            </w:r>
          </w:p>
        </w:tc>
        <w:tc>
          <w:tcPr>
            <w:tcW w:w="1697" w:type="dxa"/>
          </w:tcPr>
          <w:p w14:paraId="33EF7E61"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1915</w:t>
            </w:r>
          </w:p>
        </w:tc>
        <w:tc>
          <w:tcPr>
            <w:tcW w:w="1908" w:type="dxa"/>
          </w:tcPr>
          <w:p w14:paraId="05D02D34"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7309.83</w:t>
            </w:r>
          </w:p>
        </w:tc>
      </w:tr>
      <w:tr w:rsidR="00AD6DE4" w14:paraId="6F0EDED1" w14:textId="77777777" w:rsidTr="00AD6DE4">
        <w:trPr>
          <w:trHeight w:val="621"/>
        </w:trPr>
        <w:tc>
          <w:tcPr>
            <w:tcW w:w="611" w:type="dxa"/>
          </w:tcPr>
          <w:p w14:paraId="4FA55190"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4.</w:t>
            </w:r>
          </w:p>
        </w:tc>
        <w:tc>
          <w:tcPr>
            <w:tcW w:w="2698" w:type="dxa"/>
          </w:tcPr>
          <w:p w14:paraId="1436E425" w14:textId="77777777" w:rsidR="00AD6DE4" w:rsidRPr="006A3F48"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color w:val="202124"/>
                <w:sz w:val="24"/>
                <w:szCs w:val="24"/>
                <w:shd w:val="clear" w:color="auto" w:fill="FFFFFF"/>
              </w:rPr>
              <w:t>Superkrane</w:t>
            </w:r>
            <w:proofErr w:type="spellEnd"/>
            <w:r w:rsidRPr="006A3F48">
              <w:rPr>
                <w:rFonts w:ascii="Times New Roman" w:hAnsi="Times New Roman" w:cs="Times New Roman"/>
                <w:color w:val="202124"/>
                <w:sz w:val="24"/>
                <w:szCs w:val="24"/>
                <w:shd w:val="clear" w:color="auto" w:fill="FFFFFF"/>
              </w:rPr>
              <w:t xml:space="preserve"> Mitra Utama </w:t>
            </w:r>
            <w:proofErr w:type="spellStart"/>
            <w:r w:rsidRPr="006A3F48">
              <w:rPr>
                <w:rFonts w:ascii="Times New Roman" w:hAnsi="Times New Roman" w:cs="Times New Roman"/>
                <w:color w:val="202124"/>
                <w:sz w:val="24"/>
                <w:szCs w:val="24"/>
                <w:shd w:val="clear" w:color="auto" w:fill="FFFFFF"/>
              </w:rPr>
              <w:t>Tbk</w:t>
            </w:r>
            <w:proofErr w:type="spellEnd"/>
          </w:p>
        </w:tc>
        <w:tc>
          <w:tcPr>
            <w:tcW w:w="1334" w:type="dxa"/>
          </w:tcPr>
          <w:p w14:paraId="18DB2953"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0.35</w:t>
            </w:r>
          </w:p>
        </w:tc>
        <w:tc>
          <w:tcPr>
            <w:tcW w:w="1697" w:type="dxa"/>
          </w:tcPr>
          <w:p w14:paraId="2ACD0C60"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-0.27</w:t>
            </w:r>
          </w:p>
        </w:tc>
        <w:tc>
          <w:tcPr>
            <w:tcW w:w="1908" w:type="dxa"/>
          </w:tcPr>
          <w:p w14:paraId="176093B2"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44199.45</w:t>
            </w:r>
          </w:p>
        </w:tc>
      </w:tr>
      <w:tr w:rsidR="00AD6DE4" w14:paraId="26A77A2E" w14:textId="77777777" w:rsidTr="00AD6DE4">
        <w:trPr>
          <w:trHeight w:val="621"/>
        </w:trPr>
        <w:tc>
          <w:tcPr>
            <w:tcW w:w="611" w:type="dxa"/>
          </w:tcPr>
          <w:p w14:paraId="2886D8E2"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5.</w:t>
            </w:r>
          </w:p>
        </w:tc>
        <w:tc>
          <w:tcPr>
            <w:tcW w:w="2698" w:type="dxa"/>
          </w:tcPr>
          <w:p w14:paraId="583B31BD"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Bayan Resource </w:t>
            </w:r>
            <w:proofErr w:type="spellStart"/>
            <w:r w:rsidRPr="006A3F48">
              <w:rPr>
                <w:rFonts w:ascii="Times New Roman" w:hAnsi="Times New Roman" w:cs="Times New Roman"/>
                <w:sz w:val="24"/>
                <w:szCs w:val="24"/>
              </w:rPr>
              <w:t>Tbk</w:t>
            </w:r>
            <w:proofErr w:type="spellEnd"/>
          </w:p>
        </w:tc>
        <w:tc>
          <w:tcPr>
            <w:tcW w:w="1334" w:type="dxa"/>
          </w:tcPr>
          <w:p w14:paraId="71EFFF1E"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4.54</w:t>
            </w:r>
          </w:p>
        </w:tc>
        <w:tc>
          <w:tcPr>
            <w:tcW w:w="1697" w:type="dxa"/>
          </w:tcPr>
          <w:p w14:paraId="1F1B0B7A"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1.6</w:t>
            </w:r>
          </w:p>
        </w:tc>
        <w:tc>
          <w:tcPr>
            <w:tcW w:w="1908" w:type="dxa"/>
          </w:tcPr>
          <w:p w14:paraId="6B93F83F"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326242.8</w:t>
            </w:r>
          </w:p>
        </w:tc>
      </w:tr>
      <w:tr w:rsidR="00AD6DE4" w14:paraId="2FD7990F" w14:textId="77777777" w:rsidTr="00AD6DE4">
        <w:trPr>
          <w:trHeight w:val="621"/>
        </w:trPr>
        <w:tc>
          <w:tcPr>
            <w:tcW w:w="611" w:type="dxa"/>
          </w:tcPr>
          <w:p w14:paraId="020702C4"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6.</w:t>
            </w:r>
          </w:p>
        </w:tc>
        <w:tc>
          <w:tcPr>
            <w:tcW w:w="2698" w:type="dxa"/>
          </w:tcPr>
          <w:p w14:paraId="6201DAB0"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Chandra Asri Petrochemical </w:t>
            </w:r>
            <w:proofErr w:type="spellStart"/>
            <w:r w:rsidRPr="006A3F48">
              <w:rPr>
                <w:rFonts w:ascii="Times New Roman" w:hAnsi="Times New Roman" w:cs="Times New Roman"/>
                <w:sz w:val="24"/>
                <w:szCs w:val="24"/>
              </w:rPr>
              <w:t>Tbk</w:t>
            </w:r>
            <w:proofErr w:type="spellEnd"/>
          </w:p>
        </w:tc>
        <w:tc>
          <w:tcPr>
            <w:tcW w:w="1334" w:type="dxa"/>
          </w:tcPr>
          <w:p w14:paraId="7C2F88B3"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0.28</w:t>
            </w:r>
          </w:p>
        </w:tc>
        <w:tc>
          <w:tcPr>
            <w:tcW w:w="1697" w:type="dxa"/>
          </w:tcPr>
          <w:p w14:paraId="469C280C"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-0.10</w:t>
            </w:r>
          </w:p>
        </w:tc>
        <w:tc>
          <w:tcPr>
            <w:tcW w:w="1908" w:type="dxa"/>
          </w:tcPr>
          <w:p w14:paraId="6FB93949"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67991.90</w:t>
            </w:r>
          </w:p>
        </w:tc>
      </w:tr>
      <w:tr w:rsidR="00AD6DE4" w14:paraId="6A57D36D" w14:textId="77777777" w:rsidTr="00AD6DE4">
        <w:trPr>
          <w:trHeight w:val="621"/>
        </w:trPr>
        <w:tc>
          <w:tcPr>
            <w:tcW w:w="611" w:type="dxa"/>
          </w:tcPr>
          <w:p w14:paraId="7D17B1E2"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7.</w:t>
            </w:r>
          </w:p>
        </w:tc>
        <w:tc>
          <w:tcPr>
            <w:tcW w:w="2698" w:type="dxa"/>
          </w:tcPr>
          <w:p w14:paraId="1110185A"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Ekadharma </w:t>
            </w:r>
            <w:proofErr w:type="spellStart"/>
            <w:r w:rsidRPr="006A3F48">
              <w:rPr>
                <w:rFonts w:ascii="Times New Roman" w:hAnsi="Times New Roman" w:cs="Times New Roman"/>
                <w:sz w:val="24"/>
                <w:szCs w:val="24"/>
              </w:rPr>
              <w:t>Internasional</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334" w:type="dxa"/>
          </w:tcPr>
          <w:p w14:paraId="3182E1E1"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-0.1</w:t>
            </w:r>
          </w:p>
        </w:tc>
        <w:tc>
          <w:tcPr>
            <w:tcW w:w="1697" w:type="dxa"/>
          </w:tcPr>
          <w:p w14:paraId="05203C86"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-0.2</w:t>
            </w:r>
          </w:p>
        </w:tc>
        <w:tc>
          <w:tcPr>
            <w:tcW w:w="1908" w:type="dxa"/>
          </w:tcPr>
          <w:p w14:paraId="40BE949B"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54886.52</w:t>
            </w:r>
          </w:p>
        </w:tc>
      </w:tr>
      <w:tr w:rsidR="00AD6DE4" w14:paraId="5EFD145E" w14:textId="77777777" w:rsidTr="00AD6DE4">
        <w:trPr>
          <w:trHeight w:val="442"/>
        </w:trPr>
        <w:tc>
          <w:tcPr>
            <w:tcW w:w="611" w:type="dxa"/>
          </w:tcPr>
          <w:p w14:paraId="4656E3A0"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8.</w:t>
            </w:r>
          </w:p>
        </w:tc>
        <w:tc>
          <w:tcPr>
            <w:tcW w:w="2698" w:type="dxa"/>
          </w:tcPr>
          <w:p w14:paraId="0E67419A"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Jasuindo</w:t>
            </w:r>
            <w:proofErr w:type="spellEnd"/>
            <w:r w:rsidRPr="006A3F48">
              <w:rPr>
                <w:rFonts w:ascii="Times New Roman" w:hAnsi="Times New Roman" w:cs="Times New Roman"/>
                <w:sz w:val="24"/>
                <w:szCs w:val="24"/>
              </w:rPr>
              <w:t xml:space="preserve"> Tiga Perkasa </w:t>
            </w:r>
            <w:proofErr w:type="spellStart"/>
            <w:r w:rsidRPr="006A3F48">
              <w:rPr>
                <w:rFonts w:ascii="Times New Roman" w:hAnsi="Times New Roman" w:cs="Times New Roman"/>
                <w:sz w:val="24"/>
                <w:szCs w:val="24"/>
              </w:rPr>
              <w:t>Tbk</w:t>
            </w:r>
            <w:proofErr w:type="spellEnd"/>
          </w:p>
        </w:tc>
        <w:tc>
          <w:tcPr>
            <w:tcW w:w="1334" w:type="dxa"/>
          </w:tcPr>
          <w:p w14:paraId="2A4C6792"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1.14</w:t>
            </w:r>
          </w:p>
        </w:tc>
        <w:tc>
          <w:tcPr>
            <w:tcW w:w="1697" w:type="dxa"/>
          </w:tcPr>
          <w:p w14:paraId="502E0F79"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1.96</w:t>
            </w:r>
          </w:p>
        </w:tc>
        <w:tc>
          <w:tcPr>
            <w:tcW w:w="1908" w:type="dxa"/>
          </w:tcPr>
          <w:p w14:paraId="12148115" w14:textId="77777777" w:rsidR="00AD6DE4" w:rsidRPr="00C556FE" w:rsidRDefault="00AD6DE4" w:rsidP="00AD6DE4">
            <w:pPr>
              <w:jc w:val="center"/>
              <w:rPr>
                <w:rFonts w:ascii="Times New Roman" w:hAnsi="Times New Roman" w:cs="Times New Roman"/>
                <w:color w:val="000000"/>
                <w:sz w:val="24"/>
                <w:szCs w:val="24"/>
              </w:rPr>
            </w:pPr>
            <w:r w:rsidRPr="00C556FE">
              <w:rPr>
                <w:rFonts w:ascii="Times New Roman" w:hAnsi="Times New Roman" w:cs="Times New Roman"/>
                <w:color w:val="000000"/>
                <w:sz w:val="24"/>
                <w:szCs w:val="24"/>
              </w:rPr>
              <w:t>39896.71</w:t>
            </w:r>
          </w:p>
          <w:p w14:paraId="37A8BA3A" w14:textId="77777777" w:rsidR="00AD6DE4" w:rsidRDefault="00AD6DE4" w:rsidP="00AD6DE4">
            <w:pPr>
              <w:jc w:val="center"/>
              <w:rPr>
                <w:rFonts w:ascii="Times New Roman" w:hAnsi="Times New Roman" w:cs="Times New Roman"/>
                <w:sz w:val="24"/>
                <w:szCs w:val="24"/>
              </w:rPr>
            </w:pPr>
          </w:p>
        </w:tc>
      </w:tr>
      <w:tr w:rsidR="00AD6DE4" w14:paraId="7BD79963" w14:textId="77777777" w:rsidTr="00AD6DE4">
        <w:trPr>
          <w:trHeight w:val="621"/>
        </w:trPr>
        <w:tc>
          <w:tcPr>
            <w:tcW w:w="611" w:type="dxa"/>
          </w:tcPr>
          <w:p w14:paraId="2E033710"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9.</w:t>
            </w:r>
          </w:p>
        </w:tc>
        <w:tc>
          <w:tcPr>
            <w:tcW w:w="2698" w:type="dxa"/>
          </w:tcPr>
          <w:p w14:paraId="4C641D47" w14:textId="77777777" w:rsidR="00AD6DE4" w:rsidRPr="006A3F48"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Mulia </w:t>
            </w:r>
            <w:proofErr w:type="spellStart"/>
            <w:r w:rsidRPr="006A3F48">
              <w:rPr>
                <w:rFonts w:ascii="Times New Roman" w:hAnsi="Times New Roman" w:cs="Times New Roman"/>
                <w:sz w:val="24"/>
                <w:szCs w:val="24"/>
              </w:rPr>
              <w:t>Industrindo</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334" w:type="dxa"/>
          </w:tcPr>
          <w:p w14:paraId="37C41D09"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0.96</w:t>
            </w:r>
          </w:p>
        </w:tc>
        <w:tc>
          <w:tcPr>
            <w:tcW w:w="1697" w:type="dxa"/>
          </w:tcPr>
          <w:p w14:paraId="799ABFDA"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13.95</w:t>
            </w:r>
          </w:p>
        </w:tc>
        <w:tc>
          <w:tcPr>
            <w:tcW w:w="1908" w:type="dxa"/>
          </w:tcPr>
          <w:p w14:paraId="40BF0961"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2891.75</w:t>
            </w:r>
          </w:p>
        </w:tc>
      </w:tr>
      <w:tr w:rsidR="00AD6DE4" w14:paraId="103542AB" w14:textId="77777777" w:rsidTr="00AD6DE4">
        <w:trPr>
          <w:trHeight w:val="621"/>
        </w:trPr>
        <w:tc>
          <w:tcPr>
            <w:tcW w:w="611" w:type="dxa"/>
          </w:tcPr>
          <w:p w14:paraId="1924724A"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10.</w:t>
            </w:r>
          </w:p>
        </w:tc>
        <w:tc>
          <w:tcPr>
            <w:tcW w:w="2698" w:type="dxa"/>
          </w:tcPr>
          <w:p w14:paraId="26413629"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Harum Energy </w:t>
            </w:r>
            <w:proofErr w:type="spellStart"/>
            <w:r w:rsidRPr="006A3F48">
              <w:rPr>
                <w:rFonts w:ascii="Times New Roman" w:hAnsi="Times New Roman" w:cs="Times New Roman"/>
                <w:sz w:val="24"/>
                <w:szCs w:val="24"/>
              </w:rPr>
              <w:t>Tbk</w:t>
            </w:r>
            <w:proofErr w:type="spellEnd"/>
          </w:p>
        </w:tc>
        <w:tc>
          <w:tcPr>
            <w:tcW w:w="1334" w:type="dxa"/>
          </w:tcPr>
          <w:p w14:paraId="2EC77BFE"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-0.16</w:t>
            </w:r>
          </w:p>
        </w:tc>
        <w:tc>
          <w:tcPr>
            <w:tcW w:w="1697" w:type="dxa"/>
          </w:tcPr>
          <w:p w14:paraId="35EC827C"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-9.53</w:t>
            </w:r>
          </w:p>
        </w:tc>
        <w:tc>
          <w:tcPr>
            <w:tcW w:w="1908" w:type="dxa"/>
          </w:tcPr>
          <w:p w14:paraId="4D56A643"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1752.14</w:t>
            </w:r>
          </w:p>
        </w:tc>
      </w:tr>
      <w:tr w:rsidR="00AD6DE4" w14:paraId="798570B7" w14:textId="77777777" w:rsidTr="00AD6DE4">
        <w:trPr>
          <w:trHeight w:val="932"/>
        </w:trPr>
        <w:tc>
          <w:tcPr>
            <w:tcW w:w="611" w:type="dxa"/>
          </w:tcPr>
          <w:p w14:paraId="664B43EE"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11.</w:t>
            </w:r>
          </w:p>
        </w:tc>
        <w:tc>
          <w:tcPr>
            <w:tcW w:w="2698" w:type="dxa"/>
          </w:tcPr>
          <w:p w14:paraId="7079E8EF"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Siloam International Hospitals </w:t>
            </w:r>
            <w:proofErr w:type="spellStart"/>
            <w:r w:rsidRPr="006A3F48">
              <w:rPr>
                <w:rFonts w:ascii="Times New Roman" w:hAnsi="Times New Roman" w:cs="Times New Roman"/>
                <w:sz w:val="24"/>
                <w:szCs w:val="24"/>
              </w:rPr>
              <w:t>Tbk</w:t>
            </w:r>
            <w:proofErr w:type="spellEnd"/>
          </w:p>
        </w:tc>
        <w:tc>
          <w:tcPr>
            <w:tcW w:w="1334" w:type="dxa"/>
          </w:tcPr>
          <w:p w14:paraId="0FEA131C"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1.66</w:t>
            </w:r>
          </w:p>
        </w:tc>
        <w:tc>
          <w:tcPr>
            <w:tcW w:w="1697" w:type="dxa"/>
          </w:tcPr>
          <w:p w14:paraId="21EBDD6F"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-0.15</w:t>
            </w:r>
          </w:p>
        </w:tc>
        <w:tc>
          <w:tcPr>
            <w:tcW w:w="1908" w:type="dxa"/>
          </w:tcPr>
          <w:p w14:paraId="709AB101"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28.299</w:t>
            </w:r>
          </w:p>
        </w:tc>
      </w:tr>
      <w:tr w:rsidR="00AD6DE4" w14:paraId="0F7A292D" w14:textId="77777777" w:rsidTr="00AD6DE4">
        <w:trPr>
          <w:trHeight w:val="621"/>
        </w:trPr>
        <w:tc>
          <w:tcPr>
            <w:tcW w:w="611" w:type="dxa"/>
          </w:tcPr>
          <w:p w14:paraId="0F421857"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12.</w:t>
            </w:r>
          </w:p>
        </w:tc>
        <w:tc>
          <w:tcPr>
            <w:tcW w:w="2698" w:type="dxa"/>
          </w:tcPr>
          <w:p w14:paraId="75AC7ED2"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AKR </w:t>
            </w:r>
            <w:proofErr w:type="spellStart"/>
            <w:r w:rsidRPr="006A3F48">
              <w:rPr>
                <w:rFonts w:ascii="Times New Roman" w:hAnsi="Times New Roman" w:cs="Times New Roman"/>
                <w:sz w:val="24"/>
                <w:szCs w:val="24"/>
              </w:rPr>
              <w:t>Corporindo</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334" w:type="dxa"/>
          </w:tcPr>
          <w:p w14:paraId="758A277C"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-0.43</w:t>
            </w:r>
          </w:p>
        </w:tc>
        <w:tc>
          <w:tcPr>
            <w:tcW w:w="1697" w:type="dxa"/>
          </w:tcPr>
          <w:p w14:paraId="5019C126"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-18.16</w:t>
            </w:r>
          </w:p>
        </w:tc>
        <w:tc>
          <w:tcPr>
            <w:tcW w:w="1908" w:type="dxa"/>
          </w:tcPr>
          <w:p w14:paraId="0713A773" w14:textId="77777777" w:rsidR="00AD6DE4" w:rsidRPr="0045262A" w:rsidRDefault="00AD6DE4" w:rsidP="00AD6DE4">
            <w:pPr>
              <w:jc w:val="center"/>
              <w:rPr>
                <w:rFonts w:ascii="Times New Roman" w:hAnsi="Times New Roman" w:cs="Times New Roman"/>
                <w:color w:val="000000"/>
                <w:sz w:val="24"/>
                <w:szCs w:val="24"/>
              </w:rPr>
            </w:pPr>
            <w:r w:rsidRPr="0045262A">
              <w:rPr>
                <w:rFonts w:ascii="Times New Roman" w:hAnsi="Times New Roman" w:cs="Times New Roman"/>
                <w:color w:val="000000"/>
                <w:sz w:val="24"/>
                <w:szCs w:val="24"/>
              </w:rPr>
              <w:t>5512.31</w:t>
            </w:r>
          </w:p>
          <w:p w14:paraId="180B95AF" w14:textId="77777777" w:rsidR="00AD6DE4" w:rsidRDefault="00AD6DE4" w:rsidP="00AD6DE4">
            <w:pPr>
              <w:jc w:val="center"/>
              <w:rPr>
                <w:rFonts w:ascii="Times New Roman" w:hAnsi="Times New Roman" w:cs="Times New Roman"/>
                <w:sz w:val="24"/>
                <w:szCs w:val="24"/>
              </w:rPr>
            </w:pPr>
          </w:p>
        </w:tc>
      </w:tr>
      <w:tr w:rsidR="00AD6DE4" w14:paraId="0E41AF6F" w14:textId="77777777" w:rsidTr="00AD6DE4">
        <w:trPr>
          <w:trHeight w:val="621"/>
        </w:trPr>
        <w:tc>
          <w:tcPr>
            <w:tcW w:w="611" w:type="dxa"/>
          </w:tcPr>
          <w:p w14:paraId="5C8A6B94"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13.</w:t>
            </w:r>
          </w:p>
        </w:tc>
        <w:tc>
          <w:tcPr>
            <w:tcW w:w="2698" w:type="dxa"/>
          </w:tcPr>
          <w:p w14:paraId="454DEA80"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Surya Citra Media </w:t>
            </w:r>
            <w:proofErr w:type="spellStart"/>
            <w:r w:rsidRPr="006A3F48">
              <w:rPr>
                <w:rFonts w:ascii="Times New Roman" w:hAnsi="Times New Roman" w:cs="Times New Roman"/>
                <w:sz w:val="24"/>
                <w:szCs w:val="24"/>
              </w:rPr>
              <w:t>Tbk</w:t>
            </w:r>
            <w:proofErr w:type="spellEnd"/>
          </w:p>
        </w:tc>
        <w:tc>
          <w:tcPr>
            <w:tcW w:w="1334" w:type="dxa"/>
          </w:tcPr>
          <w:p w14:paraId="592A1341"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0.22</w:t>
            </w:r>
          </w:p>
        </w:tc>
        <w:tc>
          <w:tcPr>
            <w:tcW w:w="1697" w:type="dxa"/>
          </w:tcPr>
          <w:p w14:paraId="3E318DE3"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-16</w:t>
            </w:r>
          </w:p>
        </w:tc>
        <w:tc>
          <w:tcPr>
            <w:tcW w:w="1908" w:type="dxa"/>
          </w:tcPr>
          <w:p w14:paraId="0E1D1F2D"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7010.09</w:t>
            </w:r>
          </w:p>
        </w:tc>
      </w:tr>
      <w:tr w:rsidR="00AD6DE4" w14:paraId="6AF4F599" w14:textId="77777777" w:rsidTr="00AD6DE4">
        <w:trPr>
          <w:trHeight w:val="608"/>
        </w:trPr>
        <w:tc>
          <w:tcPr>
            <w:tcW w:w="611" w:type="dxa"/>
          </w:tcPr>
          <w:p w14:paraId="08F3DDA4"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14.</w:t>
            </w:r>
          </w:p>
        </w:tc>
        <w:tc>
          <w:tcPr>
            <w:tcW w:w="2698" w:type="dxa"/>
          </w:tcPr>
          <w:p w14:paraId="0E8A856B"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Bank Central Asia </w:t>
            </w:r>
            <w:proofErr w:type="spellStart"/>
            <w:r w:rsidRPr="006A3F48">
              <w:rPr>
                <w:rFonts w:ascii="Times New Roman" w:hAnsi="Times New Roman" w:cs="Times New Roman"/>
                <w:sz w:val="24"/>
                <w:szCs w:val="24"/>
              </w:rPr>
              <w:t>Tbk</w:t>
            </w:r>
            <w:proofErr w:type="spellEnd"/>
          </w:p>
        </w:tc>
        <w:tc>
          <w:tcPr>
            <w:tcW w:w="1334" w:type="dxa"/>
          </w:tcPr>
          <w:p w14:paraId="732D0D1F"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0.69</w:t>
            </w:r>
          </w:p>
        </w:tc>
        <w:tc>
          <w:tcPr>
            <w:tcW w:w="1697" w:type="dxa"/>
          </w:tcPr>
          <w:p w14:paraId="225D4165"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-0.24</w:t>
            </w:r>
          </w:p>
        </w:tc>
        <w:tc>
          <w:tcPr>
            <w:tcW w:w="1908" w:type="dxa"/>
          </w:tcPr>
          <w:p w14:paraId="6EA27F27"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12165.58</w:t>
            </w:r>
          </w:p>
        </w:tc>
      </w:tr>
      <w:tr w:rsidR="00AD6DE4" w14:paraId="0AFF71FA" w14:textId="77777777" w:rsidTr="00AD6DE4">
        <w:trPr>
          <w:trHeight w:val="621"/>
        </w:trPr>
        <w:tc>
          <w:tcPr>
            <w:tcW w:w="611" w:type="dxa"/>
          </w:tcPr>
          <w:p w14:paraId="527EE74A"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15.</w:t>
            </w:r>
          </w:p>
        </w:tc>
        <w:tc>
          <w:tcPr>
            <w:tcW w:w="2698" w:type="dxa"/>
          </w:tcPr>
          <w:p w14:paraId="697BF3B2"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Distribusi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Vocher</w:t>
            </w:r>
            <w:proofErr w:type="spellEnd"/>
            <w:r w:rsidRPr="006A3F48">
              <w:rPr>
                <w:rFonts w:ascii="Times New Roman" w:hAnsi="Times New Roman" w:cs="Times New Roman"/>
                <w:sz w:val="24"/>
                <w:szCs w:val="24"/>
              </w:rPr>
              <w:t xml:space="preserve"> Nusantara </w:t>
            </w:r>
            <w:proofErr w:type="spellStart"/>
            <w:r w:rsidRPr="006A3F48">
              <w:rPr>
                <w:rFonts w:ascii="Times New Roman" w:hAnsi="Times New Roman" w:cs="Times New Roman"/>
                <w:sz w:val="24"/>
                <w:szCs w:val="24"/>
              </w:rPr>
              <w:t>Tbk</w:t>
            </w:r>
            <w:proofErr w:type="spellEnd"/>
          </w:p>
        </w:tc>
        <w:tc>
          <w:tcPr>
            <w:tcW w:w="1334" w:type="dxa"/>
          </w:tcPr>
          <w:p w14:paraId="5340F07E" w14:textId="77777777" w:rsidR="00AD6DE4" w:rsidRPr="00DC0FF7" w:rsidRDefault="00AD6DE4"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-0.63</w:t>
            </w:r>
          </w:p>
          <w:p w14:paraId="7D570323" w14:textId="77777777" w:rsidR="00AD6DE4" w:rsidRPr="00DC0FF7" w:rsidRDefault="00AD6DE4" w:rsidP="00AD6DE4">
            <w:pPr>
              <w:jc w:val="center"/>
              <w:rPr>
                <w:rFonts w:ascii="Times New Roman" w:hAnsi="Times New Roman" w:cs="Times New Roman"/>
                <w:sz w:val="24"/>
                <w:szCs w:val="24"/>
              </w:rPr>
            </w:pPr>
          </w:p>
        </w:tc>
        <w:tc>
          <w:tcPr>
            <w:tcW w:w="1697" w:type="dxa"/>
          </w:tcPr>
          <w:p w14:paraId="0E204F1A" w14:textId="77777777" w:rsidR="00AD6DE4" w:rsidRPr="00DC0FF7" w:rsidRDefault="00AD6DE4"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3.85</w:t>
            </w:r>
          </w:p>
          <w:p w14:paraId="088755D1" w14:textId="77777777" w:rsidR="00AD6DE4" w:rsidRPr="00DC0FF7" w:rsidRDefault="00AD6DE4" w:rsidP="00AD6DE4">
            <w:pPr>
              <w:jc w:val="center"/>
              <w:rPr>
                <w:rFonts w:ascii="Times New Roman" w:hAnsi="Times New Roman" w:cs="Times New Roman"/>
                <w:sz w:val="24"/>
                <w:szCs w:val="24"/>
              </w:rPr>
            </w:pPr>
          </w:p>
        </w:tc>
        <w:tc>
          <w:tcPr>
            <w:tcW w:w="1908" w:type="dxa"/>
          </w:tcPr>
          <w:p w14:paraId="4AF3DD56" w14:textId="77777777" w:rsidR="00AD6DE4" w:rsidRPr="00DC0FF7" w:rsidRDefault="00AD6DE4"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22007.33</w:t>
            </w:r>
          </w:p>
          <w:p w14:paraId="087EFEBE" w14:textId="77777777" w:rsidR="00AD6DE4" w:rsidRPr="00DC0FF7" w:rsidRDefault="00AD6DE4" w:rsidP="00AD6DE4">
            <w:pPr>
              <w:jc w:val="center"/>
              <w:rPr>
                <w:rFonts w:ascii="Times New Roman" w:hAnsi="Times New Roman" w:cs="Times New Roman"/>
                <w:sz w:val="24"/>
                <w:szCs w:val="24"/>
              </w:rPr>
            </w:pPr>
          </w:p>
        </w:tc>
      </w:tr>
      <w:tr w:rsidR="00AD6DE4" w14:paraId="3FFF52A5" w14:textId="77777777" w:rsidTr="00AD6DE4">
        <w:trPr>
          <w:trHeight w:val="621"/>
        </w:trPr>
        <w:tc>
          <w:tcPr>
            <w:tcW w:w="611" w:type="dxa"/>
          </w:tcPr>
          <w:p w14:paraId="04C44B15"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698" w:type="dxa"/>
          </w:tcPr>
          <w:p w14:paraId="79810E23" w14:textId="77777777" w:rsidR="00AD6DE4" w:rsidRDefault="00AD6DE4" w:rsidP="00AD6DE4">
            <w:pPr>
              <w:rPr>
                <w:rFonts w:ascii="Times New Roman" w:hAnsi="Times New Roman" w:cs="Times New Roman"/>
                <w:sz w:val="24"/>
                <w:szCs w:val="24"/>
              </w:rPr>
            </w:pPr>
            <w:r>
              <w:rPr>
                <w:rFonts w:ascii="Times New Roman" w:hAnsi="Times New Roman" w:cs="Times New Roman"/>
                <w:sz w:val="24"/>
                <w:szCs w:val="24"/>
              </w:rPr>
              <w:t xml:space="preserve">PT </w:t>
            </w:r>
            <w:proofErr w:type="spellStart"/>
            <w:r>
              <w:rPr>
                <w:rFonts w:ascii="Times New Roman" w:hAnsi="Times New Roman" w:cs="Times New Roman"/>
                <w:sz w:val="24"/>
                <w:szCs w:val="24"/>
              </w:rPr>
              <w:t>Erajaya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Swase</w:t>
            </w:r>
            <w:r w:rsidRPr="006A3F48">
              <w:rPr>
                <w:rFonts w:ascii="Times New Roman" w:hAnsi="Times New Roman" w:cs="Times New Roman"/>
                <w:sz w:val="24"/>
                <w:szCs w:val="24"/>
              </w:rPr>
              <w:t>mbada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334" w:type="dxa"/>
          </w:tcPr>
          <w:p w14:paraId="670846AE" w14:textId="77777777" w:rsidR="00AD6DE4" w:rsidRPr="00DC0FF7" w:rsidRDefault="00AD6DE4"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-0.45</w:t>
            </w:r>
          </w:p>
          <w:p w14:paraId="438C65B1" w14:textId="77777777" w:rsidR="00AD6DE4" w:rsidRPr="00DC0FF7" w:rsidRDefault="00AD6DE4" w:rsidP="00AD6DE4">
            <w:pPr>
              <w:jc w:val="center"/>
              <w:rPr>
                <w:rFonts w:ascii="Times New Roman" w:hAnsi="Times New Roman" w:cs="Times New Roman"/>
                <w:sz w:val="24"/>
                <w:szCs w:val="24"/>
              </w:rPr>
            </w:pPr>
          </w:p>
        </w:tc>
        <w:tc>
          <w:tcPr>
            <w:tcW w:w="1697" w:type="dxa"/>
          </w:tcPr>
          <w:p w14:paraId="7C260107" w14:textId="77777777" w:rsidR="00AD6DE4" w:rsidRPr="00DC0FF7" w:rsidRDefault="00AD6DE4"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18.20</w:t>
            </w:r>
          </w:p>
          <w:p w14:paraId="59025F8E" w14:textId="77777777" w:rsidR="00AD6DE4" w:rsidRPr="00DC0FF7" w:rsidRDefault="00AD6DE4" w:rsidP="00AD6DE4">
            <w:pPr>
              <w:jc w:val="center"/>
              <w:rPr>
                <w:rFonts w:ascii="Times New Roman" w:hAnsi="Times New Roman" w:cs="Times New Roman"/>
                <w:sz w:val="24"/>
                <w:szCs w:val="24"/>
              </w:rPr>
            </w:pPr>
          </w:p>
        </w:tc>
        <w:tc>
          <w:tcPr>
            <w:tcW w:w="1908" w:type="dxa"/>
          </w:tcPr>
          <w:p w14:paraId="4B18A7B9" w14:textId="77777777" w:rsidR="00AD6DE4" w:rsidRPr="00DC0FF7" w:rsidRDefault="00AD6DE4" w:rsidP="00AD6DE4">
            <w:pPr>
              <w:jc w:val="center"/>
              <w:rPr>
                <w:rFonts w:ascii="Times New Roman" w:hAnsi="Times New Roman" w:cs="Times New Roman"/>
                <w:color w:val="000000"/>
                <w:sz w:val="24"/>
                <w:szCs w:val="24"/>
              </w:rPr>
            </w:pPr>
            <w:r w:rsidRPr="00DC0FF7">
              <w:rPr>
                <w:rFonts w:ascii="Times New Roman" w:hAnsi="Times New Roman" w:cs="Times New Roman"/>
                <w:color w:val="000000"/>
                <w:sz w:val="24"/>
                <w:szCs w:val="24"/>
              </w:rPr>
              <w:t>1566.28</w:t>
            </w:r>
          </w:p>
          <w:p w14:paraId="0BE73595" w14:textId="77777777" w:rsidR="00AD6DE4" w:rsidRPr="00DC0FF7" w:rsidRDefault="00AD6DE4" w:rsidP="00AD6DE4">
            <w:pPr>
              <w:jc w:val="center"/>
              <w:rPr>
                <w:rFonts w:ascii="Times New Roman" w:hAnsi="Times New Roman" w:cs="Times New Roman"/>
                <w:sz w:val="24"/>
                <w:szCs w:val="24"/>
              </w:rPr>
            </w:pPr>
          </w:p>
        </w:tc>
      </w:tr>
      <w:tr w:rsidR="00AD6DE4" w14:paraId="733BFE48" w14:textId="77777777" w:rsidTr="00AD6DE4">
        <w:trPr>
          <w:trHeight w:val="621"/>
        </w:trPr>
        <w:tc>
          <w:tcPr>
            <w:tcW w:w="611" w:type="dxa"/>
          </w:tcPr>
          <w:p w14:paraId="411262A7" w14:textId="77777777" w:rsidR="00AD6DE4" w:rsidRDefault="00AD6DE4" w:rsidP="00AD6DE4">
            <w:pPr>
              <w:jc w:val="center"/>
              <w:rPr>
                <w:rFonts w:ascii="Times New Roman" w:hAnsi="Times New Roman" w:cs="Times New Roman"/>
                <w:sz w:val="24"/>
                <w:szCs w:val="24"/>
              </w:rPr>
            </w:pPr>
            <w:r>
              <w:rPr>
                <w:rFonts w:ascii="Times New Roman" w:hAnsi="Times New Roman" w:cs="Times New Roman"/>
                <w:sz w:val="24"/>
                <w:szCs w:val="24"/>
              </w:rPr>
              <w:t>17.</w:t>
            </w:r>
          </w:p>
        </w:tc>
        <w:tc>
          <w:tcPr>
            <w:tcW w:w="2698" w:type="dxa"/>
          </w:tcPr>
          <w:p w14:paraId="795F6AEB" w14:textId="77777777" w:rsidR="00AD6DE4" w:rsidRDefault="00AD6DE4" w:rsidP="00AD6DE4">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Buyung</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Poetra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Sembada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334" w:type="dxa"/>
          </w:tcPr>
          <w:p w14:paraId="5C95B9CC" w14:textId="77777777" w:rsidR="00AD6DE4" w:rsidRPr="00246E67" w:rsidRDefault="00AD6DE4" w:rsidP="00AD6DE4">
            <w:pPr>
              <w:jc w:val="center"/>
              <w:rPr>
                <w:rFonts w:ascii="Times New Roman" w:hAnsi="Times New Roman" w:cs="Times New Roman"/>
                <w:color w:val="000000"/>
                <w:sz w:val="24"/>
                <w:szCs w:val="24"/>
              </w:rPr>
            </w:pPr>
            <w:r w:rsidRPr="00246E67">
              <w:rPr>
                <w:rFonts w:ascii="Times New Roman" w:hAnsi="Times New Roman" w:cs="Times New Roman"/>
                <w:color w:val="000000"/>
                <w:sz w:val="24"/>
                <w:szCs w:val="24"/>
              </w:rPr>
              <w:t>0.66</w:t>
            </w:r>
          </w:p>
          <w:p w14:paraId="7705ADD5" w14:textId="77777777" w:rsidR="00AD6DE4" w:rsidRPr="00246E67" w:rsidRDefault="00AD6DE4" w:rsidP="00AD6DE4">
            <w:pPr>
              <w:jc w:val="center"/>
              <w:rPr>
                <w:rFonts w:ascii="Times New Roman" w:hAnsi="Times New Roman" w:cs="Times New Roman"/>
                <w:sz w:val="24"/>
                <w:szCs w:val="24"/>
              </w:rPr>
            </w:pPr>
          </w:p>
        </w:tc>
        <w:tc>
          <w:tcPr>
            <w:tcW w:w="1697" w:type="dxa"/>
          </w:tcPr>
          <w:p w14:paraId="2FEAC5B5" w14:textId="77777777" w:rsidR="00AD6DE4" w:rsidRPr="00246E67" w:rsidRDefault="00AD6DE4" w:rsidP="00AD6DE4">
            <w:pPr>
              <w:jc w:val="center"/>
              <w:rPr>
                <w:rFonts w:ascii="Times New Roman" w:hAnsi="Times New Roman" w:cs="Times New Roman"/>
                <w:color w:val="000000"/>
                <w:sz w:val="24"/>
                <w:szCs w:val="24"/>
              </w:rPr>
            </w:pPr>
            <w:r w:rsidRPr="00246E67">
              <w:rPr>
                <w:rFonts w:ascii="Times New Roman" w:hAnsi="Times New Roman" w:cs="Times New Roman"/>
                <w:color w:val="000000"/>
                <w:sz w:val="24"/>
                <w:szCs w:val="24"/>
              </w:rPr>
              <w:t>-18.20</w:t>
            </w:r>
          </w:p>
          <w:p w14:paraId="5CAF7802" w14:textId="77777777" w:rsidR="00AD6DE4" w:rsidRPr="00246E67" w:rsidRDefault="00AD6DE4" w:rsidP="00AD6DE4">
            <w:pPr>
              <w:jc w:val="center"/>
              <w:rPr>
                <w:rFonts w:ascii="Times New Roman" w:hAnsi="Times New Roman" w:cs="Times New Roman"/>
                <w:sz w:val="24"/>
                <w:szCs w:val="24"/>
              </w:rPr>
            </w:pPr>
          </w:p>
        </w:tc>
        <w:tc>
          <w:tcPr>
            <w:tcW w:w="1908" w:type="dxa"/>
          </w:tcPr>
          <w:p w14:paraId="529BDAF6" w14:textId="77777777" w:rsidR="00AD6DE4" w:rsidRPr="00246E67" w:rsidRDefault="00AD6DE4" w:rsidP="00AD6DE4">
            <w:pPr>
              <w:jc w:val="center"/>
              <w:rPr>
                <w:rFonts w:ascii="Times New Roman" w:hAnsi="Times New Roman" w:cs="Times New Roman"/>
                <w:color w:val="000000"/>
                <w:sz w:val="24"/>
                <w:szCs w:val="24"/>
              </w:rPr>
            </w:pPr>
            <w:r w:rsidRPr="00246E67">
              <w:rPr>
                <w:rFonts w:ascii="Times New Roman" w:hAnsi="Times New Roman" w:cs="Times New Roman"/>
                <w:color w:val="000000"/>
                <w:sz w:val="24"/>
                <w:szCs w:val="24"/>
              </w:rPr>
              <w:t>691.29</w:t>
            </w:r>
          </w:p>
          <w:p w14:paraId="402C0155" w14:textId="77777777" w:rsidR="00AD6DE4" w:rsidRPr="00246E67" w:rsidRDefault="00AD6DE4" w:rsidP="00AD6DE4">
            <w:pPr>
              <w:jc w:val="center"/>
              <w:rPr>
                <w:rFonts w:ascii="Times New Roman" w:hAnsi="Times New Roman" w:cs="Times New Roman"/>
                <w:sz w:val="24"/>
                <w:szCs w:val="24"/>
              </w:rPr>
            </w:pPr>
          </w:p>
        </w:tc>
      </w:tr>
    </w:tbl>
    <w:p w14:paraId="2EABB13C" w14:textId="3F32097E" w:rsidR="00001438" w:rsidRDefault="0033385B" w:rsidP="0033385B">
      <w:pPr>
        <w:autoSpaceDE w:val="0"/>
        <w:autoSpaceDN w:val="0"/>
        <w:adjustRightInd w:val="0"/>
        <w:spacing w:after="0" w:line="480" w:lineRule="auto"/>
        <w:jc w:val="both"/>
        <w:rPr>
          <w:rFonts w:ascii="Times New Roman" w:hAnsi="Times New Roman" w:cs="Times New Roman"/>
          <w:sz w:val="24"/>
          <w:szCs w:val="24"/>
        </w:rPr>
      </w:pPr>
      <w:proofErr w:type="spellStart"/>
      <w:r w:rsidRPr="009730EF">
        <w:rPr>
          <w:rFonts w:ascii="Times New Roman" w:eastAsia="Times New Roman" w:hAnsi="Times New Roman" w:cs="Times New Roman"/>
          <w:szCs w:val="24"/>
        </w:rPr>
        <w:t>Sumber</w:t>
      </w:r>
      <w:proofErr w:type="spellEnd"/>
      <w:r w:rsidRPr="009730EF">
        <w:rPr>
          <w:rFonts w:ascii="Times New Roman" w:eastAsia="Times New Roman" w:hAnsi="Times New Roman" w:cs="Times New Roman"/>
          <w:szCs w:val="24"/>
        </w:rPr>
        <w:t xml:space="preserve">: Data </w:t>
      </w:r>
      <w:proofErr w:type="spellStart"/>
      <w:r w:rsidRPr="009730EF">
        <w:rPr>
          <w:rFonts w:ascii="Times New Roman" w:eastAsia="Times New Roman" w:hAnsi="Times New Roman" w:cs="Times New Roman"/>
          <w:szCs w:val="24"/>
        </w:rPr>
        <w:t>Sekunder</w:t>
      </w:r>
      <w:proofErr w:type="spellEnd"/>
      <w:r w:rsidRPr="009730EF">
        <w:rPr>
          <w:rFonts w:ascii="Times New Roman" w:eastAsia="Times New Roman" w:hAnsi="Times New Roman" w:cs="Times New Roman"/>
          <w:szCs w:val="24"/>
        </w:rPr>
        <w:t xml:space="preserve"> Yang </w:t>
      </w:r>
      <w:proofErr w:type="spellStart"/>
      <w:r w:rsidRPr="009730EF">
        <w:rPr>
          <w:rFonts w:ascii="Times New Roman" w:eastAsia="Times New Roman" w:hAnsi="Times New Roman" w:cs="Times New Roman"/>
          <w:szCs w:val="24"/>
        </w:rPr>
        <w:t>Diolah</w:t>
      </w:r>
      <w:proofErr w:type="spellEnd"/>
      <w:r w:rsidRPr="009730EF">
        <w:rPr>
          <w:rFonts w:ascii="Times New Roman" w:eastAsia="Times New Roman" w:hAnsi="Times New Roman" w:cs="Times New Roman"/>
          <w:szCs w:val="24"/>
        </w:rPr>
        <w:t xml:space="preserve"> </w:t>
      </w:r>
      <w:proofErr w:type="spellStart"/>
      <w:r w:rsidRPr="009730EF">
        <w:rPr>
          <w:rFonts w:ascii="Times New Roman" w:eastAsia="Times New Roman" w:hAnsi="Times New Roman" w:cs="Times New Roman"/>
          <w:szCs w:val="24"/>
        </w:rPr>
        <w:t>Tahun</w:t>
      </w:r>
      <w:proofErr w:type="spellEnd"/>
      <w:r w:rsidRPr="009730EF">
        <w:rPr>
          <w:rFonts w:ascii="Times New Roman" w:eastAsia="Times New Roman" w:hAnsi="Times New Roman" w:cs="Times New Roman"/>
          <w:szCs w:val="24"/>
        </w:rPr>
        <w:t xml:space="preserve"> 2024</w:t>
      </w:r>
    </w:p>
    <w:p w14:paraId="01731DBF" w14:textId="77777777" w:rsidR="00D9404C" w:rsidRDefault="00AD6DE4" w:rsidP="00AD6DE4">
      <w:pPr>
        <w:autoSpaceDE w:val="0"/>
        <w:autoSpaceDN w:val="0"/>
        <w:adjustRightInd w:val="0"/>
        <w:spacing w:after="0" w:line="480" w:lineRule="auto"/>
        <w:ind w:left="720" w:firstLine="720"/>
        <w:jc w:val="both"/>
        <w:rPr>
          <w:rFonts w:ascii="Times New Roman" w:hAnsi="Times New Roman" w:cs="Times New Roman"/>
          <w:sz w:val="24"/>
          <w:szCs w:val="24"/>
        </w:rPr>
      </w:pPr>
      <w:proofErr w:type="spellStart"/>
      <w:r w:rsidRPr="00C71CC3">
        <w:rPr>
          <w:rFonts w:ascii="Times New Roman" w:hAnsi="Times New Roman" w:cs="Times New Roman"/>
          <w:sz w:val="24"/>
          <w:szCs w:val="24"/>
        </w:rPr>
        <w:t>Berdasarkan</w:t>
      </w:r>
      <w:proofErr w:type="spellEnd"/>
      <w:r w:rsidRPr="00C71CC3">
        <w:rPr>
          <w:rFonts w:ascii="Times New Roman" w:hAnsi="Times New Roman" w:cs="Times New Roman"/>
          <w:sz w:val="24"/>
          <w:szCs w:val="24"/>
        </w:rPr>
        <w:t xml:space="preserve"> </w:t>
      </w:r>
      <w:proofErr w:type="spellStart"/>
      <w:r w:rsidRPr="00C71CC3">
        <w:rPr>
          <w:rFonts w:ascii="Times New Roman" w:hAnsi="Times New Roman" w:cs="Times New Roman"/>
          <w:sz w:val="24"/>
          <w:szCs w:val="24"/>
        </w:rPr>
        <w:t>tabel</w:t>
      </w:r>
      <w:proofErr w:type="spellEnd"/>
      <w:r w:rsidRPr="00C71CC3">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r w:rsidRPr="00D66359">
        <w:rPr>
          <w:rFonts w:ascii="Times New Roman" w:hAnsi="Times New Roman" w:cs="Times New Roman"/>
          <w:sz w:val="24"/>
          <w:szCs w:val="24"/>
        </w:rPr>
        <w:t xml:space="preserve">Return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H+10 </w:t>
      </w:r>
      <w:proofErr w:type="spellStart"/>
      <w:r w:rsidRPr="00D66359">
        <w:rPr>
          <w:rFonts w:ascii="Times New Roman" w:hAnsi="Times New Roman" w:cs="Times New Roman"/>
          <w:sz w:val="24"/>
          <w:szCs w:val="24"/>
        </w:rPr>
        <w:t>mencerminkan</w:t>
      </w:r>
      <w:proofErr w:type="spellEnd"/>
      <w:r w:rsidRPr="00D66359">
        <w:rPr>
          <w:rFonts w:ascii="Times New Roman" w:hAnsi="Times New Roman" w:cs="Times New Roman"/>
          <w:sz w:val="24"/>
          <w:szCs w:val="24"/>
        </w:rPr>
        <w:t xml:space="preserve"> rata-rata </w:t>
      </w:r>
      <w:proofErr w:type="spellStart"/>
      <w:r w:rsidRPr="00D66359">
        <w:rPr>
          <w:rFonts w:ascii="Times New Roman" w:hAnsi="Times New Roman" w:cs="Times New Roman"/>
          <w:sz w:val="24"/>
          <w:szCs w:val="24"/>
        </w:rPr>
        <w:t>persentase</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perubahan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harga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perusahaan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selama</w:t>
      </w:r>
      <w:proofErr w:type="spellEnd"/>
      <w:r w:rsidRPr="00D66359">
        <w:rPr>
          <w:rFonts w:ascii="Times New Roman" w:hAnsi="Times New Roman" w:cs="Times New Roman"/>
          <w:sz w:val="24"/>
          <w:szCs w:val="24"/>
        </w:rPr>
        <w:t xml:space="preserve"> 10 </w:t>
      </w:r>
      <w:proofErr w:type="spellStart"/>
      <w:r w:rsidRPr="00D66359">
        <w:rPr>
          <w:rFonts w:ascii="Times New Roman" w:hAnsi="Times New Roman" w:cs="Times New Roman"/>
          <w:sz w:val="24"/>
          <w:szCs w:val="24"/>
        </w:rPr>
        <w:t>hari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setelah</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suatu</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kejadian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atau</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periode</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tertentu</w:t>
      </w:r>
      <w:proofErr w:type="spellEnd"/>
      <w:r w:rsidRPr="00D66359">
        <w:rPr>
          <w:rFonts w:ascii="Times New Roman" w:hAnsi="Times New Roman" w:cs="Times New Roman"/>
          <w:sz w:val="24"/>
          <w:szCs w:val="24"/>
        </w:rPr>
        <w:t xml:space="preserve">. Nilai </w:t>
      </w:r>
      <w:proofErr w:type="spellStart"/>
      <w:r w:rsidRPr="00D66359">
        <w:rPr>
          <w:rFonts w:ascii="Times New Roman" w:hAnsi="Times New Roman" w:cs="Times New Roman"/>
          <w:sz w:val="24"/>
          <w:szCs w:val="24"/>
        </w:rPr>
        <w:t>positif</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kenaikan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harga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rata-rata </w:t>
      </w:r>
      <w:proofErr w:type="spellStart"/>
      <w:r w:rsidRPr="00D66359">
        <w:rPr>
          <w:rFonts w:ascii="Times New Roman" w:hAnsi="Times New Roman" w:cs="Times New Roman"/>
          <w:sz w:val="24"/>
          <w:szCs w:val="24"/>
        </w:rPr>
        <w:t>setelah</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periode</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tersebut</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sedangkan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nilai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negatif</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penurunan</w:t>
      </w:r>
      <w:proofErr w:type="spellEnd"/>
      <w:r w:rsidRPr="00D66359">
        <w:rPr>
          <w:rFonts w:ascii="Times New Roman" w:hAnsi="Times New Roman" w:cs="Times New Roman"/>
          <w:sz w:val="24"/>
          <w:szCs w:val="24"/>
        </w:rPr>
        <w:t xml:space="preserve">. </w:t>
      </w:r>
      <w:r w:rsidRPr="00D66359">
        <w:rPr>
          <w:rStyle w:val="Strong"/>
          <w:rFonts w:ascii="Times New Roman" w:hAnsi="Times New Roman" w:cs="Times New Roman"/>
          <w:b w:val="0"/>
          <w:sz w:val="24"/>
          <w:szCs w:val="24"/>
        </w:rPr>
        <w:t xml:space="preserve">PT Bayan Resource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(4.54%)</w:t>
      </w:r>
      <w:r w:rsidRPr="00D66359">
        <w:rPr>
          <w:rFonts w:ascii="Times New Roman" w:hAnsi="Times New Roman" w:cs="Times New Roman"/>
          <w:sz w:val="24"/>
          <w:szCs w:val="24"/>
        </w:rPr>
        <w:t xml:space="preserve"> Return </w:t>
      </w:r>
      <w:proofErr w:type="spellStart"/>
      <w:r w:rsidRPr="00D66359">
        <w:rPr>
          <w:rFonts w:ascii="Times New Roman" w:hAnsi="Times New Roman" w:cs="Times New Roman"/>
          <w:sz w:val="24"/>
          <w:szCs w:val="24"/>
        </w:rPr>
        <w:t>tertinggi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dalam</w:t>
      </w:r>
      <w:proofErr w:type="spellEnd"/>
      <w:r w:rsidRPr="00D66359">
        <w:rPr>
          <w:rFonts w:ascii="Times New Roman" w:hAnsi="Times New Roman" w:cs="Times New Roman"/>
          <w:sz w:val="24"/>
          <w:szCs w:val="24"/>
        </w:rPr>
        <w:t xml:space="preserve"> daftar, </w:t>
      </w:r>
      <w:proofErr w:type="spellStart"/>
      <w:r w:rsidRPr="00D66359">
        <w:rPr>
          <w:rFonts w:ascii="Times New Roman" w:hAnsi="Times New Roman" w:cs="Times New Roman"/>
          <w:sz w:val="24"/>
          <w:szCs w:val="24"/>
        </w:rPr>
        <w:t>mencerminkan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kepercayaan</w:t>
      </w:r>
      <w:proofErr w:type="spellEnd"/>
      <w:r w:rsidRPr="00D66359">
        <w:rPr>
          <w:rFonts w:ascii="Times New Roman" w:hAnsi="Times New Roman" w:cs="Times New Roman"/>
          <w:sz w:val="24"/>
          <w:szCs w:val="24"/>
        </w:rPr>
        <w:t xml:space="preserve"> investor </w:t>
      </w:r>
      <w:proofErr w:type="spellStart"/>
      <w:r w:rsidRPr="00D66359">
        <w:rPr>
          <w:rFonts w:ascii="Times New Roman" w:hAnsi="Times New Roman" w:cs="Times New Roman"/>
          <w:sz w:val="24"/>
          <w:szCs w:val="24"/>
        </w:rPr>
        <w:t>terhadap</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prospek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perusahaan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dalam</w:t>
      </w:r>
      <w:proofErr w:type="spellEnd"/>
      <w:r w:rsidRPr="00D66359">
        <w:rPr>
          <w:rFonts w:ascii="Times New Roman" w:hAnsi="Times New Roman" w:cs="Times New Roman"/>
          <w:sz w:val="24"/>
          <w:szCs w:val="24"/>
        </w:rPr>
        <w:t xml:space="preserve"> 10 </w:t>
      </w:r>
      <w:proofErr w:type="spellStart"/>
      <w:r w:rsidRPr="00D66359">
        <w:rPr>
          <w:rFonts w:ascii="Times New Roman" w:hAnsi="Times New Roman" w:cs="Times New Roman"/>
          <w:sz w:val="24"/>
          <w:szCs w:val="24"/>
        </w:rPr>
        <w:t>hari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berikutnya</w:t>
      </w:r>
      <w:proofErr w:type="spellEnd"/>
      <w:r w:rsidRPr="00D66359">
        <w:rPr>
          <w:rFonts w:ascii="Times New Roman" w:hAnsi="Times New Roman" w:cs="Times New Roman"/>
          <w:sz w:val="24"/>
          <w:szCs w:val="24"/>
        </w:rPr>
        <w:t>.</w:t>
      </w:r>
      <w:r>
        <w:rPr>
          <w:rFonts w:ascii="Times New Roman" w:hAnsi="Times New Roman" w:cs="Times New Roman"/>
          <w:sz w:val="24"/>
          <w:szCs w:val="24"/>
        </w:rPr>
        <w:t xml:space="preserve"> </w:t>
      </w:r>
      <w:r w:rsidRPr="00D66359">
        <w:rPr>
          <w:rStyle w:val="Strong"/>
          <w:rFonts w:ascii="Times New Roman" w:hAnsi="Times New Roman" w:cs="Times New Roman"/>
          <w:b w:val="0"/>
          <w:sz w:val="24"/>
          <w:szCs w:val="24"/>
        </w:rPr>
        <w:t xml:space="preserve">PT Siloam International Hospitals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(1.66%)</w:t>
      </w:r>
      <w:r w:rsidRPr="00D66359">
        <w:rPr>
          <w:rFonts w:ascii="Times New Roman" w:hAnsi="Times New Roman" w:cs="Times New Roman"/>
          <w:sz w:val="24"/>
          <w:szCs w:val="24"/>
        </w:rPr>
        <w:t xml:space="preserve"> Kinerja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yang sangat </w:t>
      </w:r>
      <w:proofErr w:type="spellStart"/>
      <w:r w:rsidRPr="00D66359">
        <w:rPr>
          <w:rFonts w:ascii="Times New Roman" w:hAnsi="Times New Roman" w:cs="Times New Roman"/>
          <w:sz w:val="24"/>
          <w:szCs w:val="24"/>
        </w:rPr>
        <w:t>baik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dalam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jangka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pendek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mungkin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dipengaruhi</w:t>
      </w:r>
      <w:proofErr w:type="spellEnd"/>
      <w:r w:rsidRPr="00D66359">
        <w:rPr>
          <w:rFonts w:ascii="Times New Roman" w:hAnsi="Times New Roman" w:cs="Times New Roman"/>
          <w:sz w:val="24"/>
          <w:szCs w:val="24"/>
        </w:rPr>
        <w:t xml:space="preserve"> oleh </w:t>
      </w:r>
      <w:proofErr w:type="spellStart"/>
      <w:r w:rsidRPr="00D66359">
        <w:rPr>
          <w:rFonts w:ascii="Times New Roman" w:hAnsi="Times New Roman" w:cs="Times New Roman"/>
          <w:sz w:val="24"/>
          <w:szCs w:val="24"/>
        </w:rPr>
        <w:t>berita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atau</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sentimen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positif</w:t>
      </w:r>
      <w:proofErr w:type="spellEnd"/>
      <w:r w:rsidRPr="00D66359">
        <w:rPr>
          <w:rFonts w:ascii="Times New Roman" w:hAnsi="Times New Roman" w:cs="Times New Roman"/>
          <w:sz w:val="24"/>
          <w:szCs w:val="24"/>
        </w:rPr>
        <w:t>.</w:t>
      </w:r>
      <w:r>
        <w:rPr>
          <w:rFonts w:ascii="Times New Roman" w:hAnsi="Times New Roman" w:cs="Times New Roman"/>
          <w:sz w:val="24"/>
          <w:szCs w:val="24"/>
        </w:rPr>
        <w:t xml:space="preserve"> </w:t>
      </w:r>
    </w:p>
    <w:p w14:paraId="7ACB39B6" w14:textId="63D51AD4" w:rsidR="00AD6DE4" w:rsidRDefault="00AD6DE4" w:rsidP="00AD6DE4">
      <w:pPr>
        <w:autoSpaceDE w:val="0"/>
        <w:autoSpaceDN w:val="0"/>
        <w:adjustRightInd w:val="0"/>
        <w:spacing w:after="0" w:line="480" w:lineRule="auto"/>
        <w:ind w:left="720" w:firstLine="720"/>
        <w:jc w:val="both"/>
      </w:pPr>
      <w:r w:rsidRPr="00D66359">
        <w:rPr>
          <w:rStyle w:val="Strong"/>
          <w:rFonts w:ascii="Times New Roman" w:hAnsi="Times New Roman" w:cs="Times New Roman"/>
          <w:b w:val="0"/>
          <w:sz w:val="24"/>
          <w:szCs w:val="24"/>
        </w:rPr>
        <w:t xml:space="preserve">PT </w:t>
      </w:r>
      <w:proofErr w:type="spellStart"/>
      <w:r w:rsidRPr="00D66359">
        <w:rPr>
          <w:rStyle w:val="Strong"/>
          <w:rFonts w:ascii="Times New Roman" w:hAnsi="Times New Roman" w:cs="Times New Roman"/>
          <w:b w:val="0"/>
          <w:sz w:val="24"/>
          <w:szCs w:val="24"/>
        </w:rPr>
        <w:t>Jasuindo</w:t>
      </w:r>
      <w:proofErr w:type="spellEnd"/>
      <w:r w:rsidRPr="00D66359">
        <w:rPr>
          <w:rStyle w:val="Strong"/>
          <w:rFonts w:ascii="Times New Roman" w:hAnsi="Times New Roman" w:cs="Times New Roman"/>
          <w:b w:val="0"/>
          <w:sz w:val="24"/>
          <w:szCs w:val="24"/>
        </w:rPr>
        <w:t xml:space="preserve"> Tiga Perkasa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(1.14%)</w:t>
      </w:r>
      <w:r w:rsidRPr="00D66359">
        <w:rPr>
          <w:rFonts w:ascii="Times New Roman" w:hAnsi="Times New Roman" w:cs="Times New Roman"/>
          <w:sz w:val="24"/>
          <w:szCs w:val="24"/>
        </w:rPr>
        <w:t xml:space="preserve"> dan </w:t>
      </w:r>
      <w:r w:rsidRPr="00D66359">
        <w:rPr>
          <w:rStyle w:val="Strong"/>
          <w:rFonts w:ascii="Times New Roman" w:hAnsi="Times New Roman" w:cs="Times New Roman"/>
          <w:b w:val="0"/>
          <w:sz w:val="24"/>
          <w:szCs w:val="24"/>
        </w:rPr>
        <w:t xml:space="preserve">PT Mulia </w:t>
      </w:r>
      <w:proofErr w:type="spellStart"/>
      <w:r w:rsidRPr="00D66359">
        <w:rPr>
          <w:rStyle w:val="Strong"/>
          <w:rFonts w:ascii="Times New Roman" w:hAnsi="Times New Roman" w:cs="Times New Roman"/>
          <w:b w:val="0"/>
          <w:sz w:val="24"/>
          <w:szCs w:val="24"/>
        </w:rPr>
        <w:t>Industrindo</w:t>
      </w:r>
      <w:proofErr w:type="spellEnd"/>
      <w:r w:rsidRPr="00D66359">
        <w:rPr>
          <w:rStyle w:val="Strong"/>
          <w:rFonts w:ascii="Times New Roman" w:hAnsi="Times New Roman" w:cs="Times New Roman"/>
          <w:b w:val="0"/>
          <w:sz w:val="24"/>
          <w:szCs w:val="24"/>
        </w:rPr>
        <w:t xml:space="preserve">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sz w:val="24"/>
          <w:szCs w:val="24"/>
        </w:rPr>
        <w:t xml:space="preserve"> </w:t>
      </w:r>
      <w:r w:rsidRPr="00D66359">
        <w:rPr>
          <w:rStyle w:val="Strong"/>
          <w:rFonts w:ascii="Times New Roman" w:hAnsi="Times New Roman" w:cs="Times New Roman"/>
          <w:b w:val="0"/>
          <w:sz w:val="24"/>
          <w:szCs w:val="24"/>
        </w:rPr>
        <w:t>(0.96%)</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kenaikan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harga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signifikan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mengindikasikan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sentimen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positif</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terhadap</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kedua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perusahaan</w:t>
      </w:r>
      <w:proofErr w:type="spellEnd"/>
      <w:r w:rsidRPr="00D66359">
        <w:rPr>
          <w:rFonts w:ascii="Times New Roman" w:hAnsi="Times New Roman" w:cs="Times New Roman"/>
          <w:sz w:val="24"/>
          <w:szCs w:val="24"/>
        </w:rPr>
        <w:t xml:space="preserve">. </w:t>
      </w:r>
      <w:r w:rsidRPr="00D66359">
        <w:rPr>
          <w:rStyle w:val="Strong"/>
          <w:rFonts w:ascii="Times New Roman" w:hAnsi="Times New Roman" w:cs="Times New Roman"/>
          <w:b w:val="0"/>
          <w:sz w:val="24"/>
          <w:szCs w:val="24"/>
        </w:rPr>
        <w:t xml:space="preserve">PT Bank Central Asia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(0.69%)</w:t>
      </w:r>
      <w:r w:rsidRPr="00D66359">
        <w:rPr>
          <w:rFonts w:ascii="Times New Roman" w:hAnsi="Times New Roman" w:cs="Times New Roman"/>
          <w:sz w:val="24"/>
          <w:szCs w:val="24"/>
        </w:rPr>
        <w:t xml:space="preserve"> dan </w:t>
      </w:r>
      <w:r w:rsidRPr="00D66359">
        <w:rPr>
          <w:rStyle w:val="Strong"/>
          <w:rFonts w:ascii="Times New Roman" w:hAnsi="Times New Roman" w:cs="Times New Roman"/>
          <w:b w:val="0"/>
          <w:sz w:val="24"/>
          <w:szCs w:val="24"/>
        </w:rPr>
        <w:t xml:space="preserve">PT </w:t>
      </w:r>
      <w:proofErr w:type="spellStart"/>
      <w:r w:rsidRPr="00D66359">
        <w:rPr>
          <w:rStyle w:val="Strong"/>
          <w:rFonts w:ascii="Times New Roman" w:hAnsi="Times New Roman" w:cs="Times New Roman"/>
          <w:b w:val="0"/>
          <w:sz w:val="24"/>
          <w:szCs w:val="24"/>
        </w:rPr>
        <w:t>Buyung</w:t>
      </w:r>
      <w:proofErr w:type="spellEnd"/>
      <w:r w:rsidRPr="00D66359">
        <w:rPr>
          <w:rStyle w:val="Strong"/>
          <w:rFonts w:ascii="Times New Roman" w:hAnsi="Times New Roman" w:cs="Times New Roman"/>
          <w:b w:val="0"/>
          <w:sz w:val="24"/>
          <w:szCs w:val="24"/>
        </w:rPr>
        <w:t xml:space="preserve"> </w:t>
      </w:r>
      <w:proofErr w:type="spellStart"/>
      <w:r w:rsidRPr="00D66359">
        <w:rPr>
          <w:rStyle w:val="Strong"/>
          <w:rFonts w:ascii="Times New Roman" w:hAnsi="Times New Roman" w:cs="Times New Roman"/>
          <w:b w:val="0"/>
          <w:sz w:val="24"/>
          <w:szCs w:val="24"/>
        </w:rPr>
        <w:t>Poetra</w:t>
      </w:r>
      <w:proofErr w:type="spellEnd"/>
      <w:r w:rsidRPr="00D66359">
        <w:rPr>
          <w:rStyle w:val="Strong"/>
          <w:rFonts w:ascii="Times New Roman" w:hAnsi="Times New Roman" w:cs="Times New Roman"/>
          <w:b w:val="0"/>
          <w:sz w:val="24"/>
          <w:szCs w:val="24"/>
        </w:rPr>
        <w:t xml:space="preserve"> </w:t>
      </w:r>
      <w:proofErr w:type="spellStart"/>
      <w:r w:rsidRPr="00D66359">
        <w:rPr>
          <w:rStyle w:val="Strong"/>
          <w:rFonts w:ascii="Times New Roman" w:hAnsi="Times New Roman" w:cs="Times New Roman"/>
          <w:b w:val="0"/>
          <w:sz w:val="24"/>
          <w:szCs w:val="24"/>
        </w:rPr>
        <w:t>Sembada</w:t>
      </w:r>
      <w:proofErr w:type="spellEnd"/>
      <w:r w:rsidRPr="00D66359">
        <w:rPr>
          <w:rStyle w:val="Strong"/>
          <w:rFonts w:ascii="Times New Roman" w:hAnsi="Times New Roman" w:cs="Times New Roman"/>
          <w:b w:val="0"/>
          <w:sz w:val="24"/>
          <w:szCs w:val="24"/>
        </w:rPr>
        <w:t xml:space="preserve">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(0.66%)</w:t>
      </w:r>
      <w:r w:rsidRPr="00D66359">
        <w:rPr>
          <w:rFonts w:ascii="Times New Roman" w:hAnsi="Times New Roman" w:cs="Times New Roman"/>
          <w:sz w:val="24"/>
          <w:szCs w:val="24"/>
        </w:rPr>
        <w:t xml:space="preserve"> Saham </w:t>
      </w:r>
      <w:proofErr w:type="spellStart"/>
      <w:r w:rsidRPr="00D66359">
        <w:rPr>
          <w:rFonts w:ascii="Times New Roman" w:hAnsi="Times New Roman" w:cs="Times New Roman"/>
          <w:sz w:val="24"/>
          <w:szCs w:val="24"/>
        </w:rPr>
        <w:t>ini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memiliki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kenaikan</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stabil</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mencerminkan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performa</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baik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dalam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jangka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pendek</w:t>
      </w:r>
      <w:proofErr w:type="spellEnd"/>
      <w:r w:rsidRPr="00D66359">
        <w:rPr>
          <w:rFonts w:ascii="Times New Roman" w:hAnsi="Times New Roman" w:cs="Times New Roman"/>
          <w:sz w:val="24"/>
          <w:szCs w:val="24"/>
        </w:rPr>
        <w:t xml:space="preserve">. </w:t>
      </w:r>
      <w:r w:rsidRPr="00D66359">
        <w:rPr>
          <w:rStyle w:val="Strong"/>
          <w:rFonts w:ascii="Times New Roman" w:hAnsi="Times New Roman" w:cs="Times New Roman"/>
          <w:b w:val="0"/>
          <w:sz w:val="24"/>
          <w:szCs w:val="24"/>
        </w:rPr>
        <w:t xml:space="preserve">PT </w:t>
      </w:r>
      <w:proofErr w:type="spellStart"/>
      <w:r w:rsidRPr="00D66359">
        <w:rPr>
          <w:rStyle w:val="Strong"/>
          <w:rFonts w:ascii="Times New Roman" w:hAnsi="Times New Roman" w:cs="Times New Roman"/>
          <w:b w:val="0"/>
          <w:sz w:val="24"/>
          <w:szCs w:val="24"/>
        </w:rPr>
        <w:t>Superkrane</w:t>
      </w:r>
      <w:proofErr w:type="spellEnd"/>
      <w:r w:rsidRPr="00D66359">
        <w:rPr>
          <w:rStyle w:val="Strong"/>
          <w:rFonts w:ascii="Times New Roman" w:hAnsi="Times New Roman" w:cs="Times New Roman"/>
          <w:b w:val="0"/>
          <w:sz w:val="24"/>
          <w:szCs w:val="24"/>
        </w:rPr>
        <w:t xml:space="preserve"> Mitra Utama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(0.35%)</w:t>
      </w:r>
      <w:r w:rsidRPr="00D66359">
        <w:rPr>
          <w:rFonts w:ascii="Times New Roman" w:hAnsi="Times New Roman" w:cs="Times New Roman"/>
          <w:b/>
          <w:sz w:val="24"/>
          <w:szCs w:val="24"/>
        </w:rPr>
        <w:t xml:space="preserve">, </w:t>
      </w:r>
      <w:r w:rsidRPr="00D66359">
        <w:rPr>
          <w:rStyle w:val="Strong"/>
          <w:rFonts w:ascii="Times New Roman" w:hAnsi="Times New Roman" w:cs="Times New Roman"/>
          <w:b w:val="0"/>
          <w:sz w:val="24"/>
          <w:szCs w:val="24"/>
        </w:rPr>
        <w:t xml:space="preserve">PT Chandra Asri Petrochemical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(0.28%)</w:t>
      </w:r>
      <w:r w:rsidRPr="00D66359">
        <w:rPr>
          <w:rFonts w:ascii="Times New Roman" w:hAnsi="Times New Roman" w:cs="Times New Roman"/>
          <w:b/>
          <w:sz w:val="24"/>
          <w:szCs w:val="24"/>
        </w:rPr>
        <w:t xml:space="preserve">, </w:t>
      </w:r>
      <w:r w:rsidRPr="00D66359">
        <w:rPr>
          <w:rStyle w:val="Strong"/>
          <w:rFonts w:ascii="Times New Roman" w:hAnsi="Times New Roman" w:cs="Times New Roman"/>
          <w:b w:val="0"/>
          <w:sz w:val="24"/>
          <w:szCs w:val="24"/>
        </w:rPr>
        <w:t xml:space="preserve">PT </w:t>
      </w:r>
      <w:proofErr w:type="spellStart"/>
      <w:r w:rsidRPr="00D66359">
        <w:rPr>
          <w:rStyle w:val="Strong"/>
          <w:rFonts w:ascii="Times New Roman" w:hAnsi="Times New Roman" w:cs="Times New Roman"/>
          <w:b w:val="0"/>
          <w:sz w:val="24"/>
          <w:szCs w:val="24"/>
        </w:rPr>
        <w:t>Samudera</w:t>
      </w:r>
      <w:proofErr w:type="spellEnd"/>
      <w:r w:rsidRPr="00D66359">
        <w:rPr>
          <w:rStyle w:val="Strong"/>
          <w:rFonts w:ascii="Times New Roman" w:hAnsi="Times New Roman" w:cs="Times New Roman"/>
          <w:b w:val="0"/>
          <w:sz w:val="24"/>
          <w:szCs w:val="24"/>
        </w:rPr>
        <w:t xml:space="preserve"> Indonesia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(0.25%)</w:t>
      </w:r>
      <w:r w:rsidRPr="00D66359">
        <w:rPr>
          <w:rFonts w:ascii="Times New Roman" w:hAnsi="Times New Roman" w:cs="Times New Roman"/>
          <w:sz w:val="24"/>
          <w:szCs w:val="24"/>
        </w:rPr>
        <w:t>, dan</w:t>
      </w:r>
      <w:r w:rsidRPr="00D66359">
        <w:rPr>
          <w:rFonts w:ascii="Times New Roman" w:hAnsi="Times New Roman" w:cs="Times New Roman"/>
          <w:b/>
          <w:sz w:val="24"/>
          <w:szCs w:val="24"/>
        </w:rPr>
        <w:t xml:space="preserve"> </w:t>
      </w:r>
      <w:r w:rsidRPr="00D66359">
        <w:rPr>
          <w:rStyle w:val="Strong"/>
          <w:rFonts w:ascii="Times New Roman" w:hAnsi="Times New Roman" w:cs="Times New Roman"/>
          <w:b w:val="0"/>
          <w:sz w:val="24"/>
          <w:szCs w:val="24"/>
        </w:rPr>
        <w:t xml:space="preserve">PT Surya Citra Media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(0.22%)</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pertumbuhan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positif</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tetapi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lebih</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rendah</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dibandingkan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kelompok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sebelumnya</w:t>
      </w:r>
      <w:proofErr w:type="spellEnd"/>
      <w:r w:rsidRPr="00D66359">
        <w:rPr>
          <w:rFonts w:ascii="Times New Roman" w:hAnsi="Times New Roman" w:cs="Times New Roman"/>
          <w:sz w:val="24"/>
          <w:szCs w:val="24"/>
        </w:rPr>
        <w:t>.</w:t>
      </w:r>
    </w:p>
    <w:p w14:paraId="7FF5EF84" w14:textId="77777777" w:rsidR="00D9404C" w:rsidRDefault="00AD6DE4" w:rsidP="00AD6DE4">
      <w:pPr>
        <w:autoSpaceDE w:val="0"/>
        <w:autoSpaceDN w:val="0"/>
        <w:adjustRightInd w:val="0"/>
        <w:spacing w:after="0" w:line="480" w:lineRule="auto"/>
        <w:ind w:left="720" w:firstLine="720"/>
        <w:jc w:val="both"/>
        <w:rPr>
          <w:rFonts w:ascii="Times New Roman" w:hAnsi="Times New Roman" w:cs="Times New Roman"/>
          <w:sz w:val="24"/>
          <w:szCs w:val="24"/>
        </w:rPr>
      </w:pPr>
      <w:r w:rsidRPr="00D66359">
        <w:rPr>
          <w:rStyle w:val="Strong"/>
          <w:rFonts w:ascii="Times New Roman" w:hAnsi="Times New Roman" w:cs="Times New Roman"/>
          <w:b w:val="0"/>
          <w:sz w:val="24"/>
          <w:szCs w:val="24"/>
        </w:rPr>
        <w:lastRenderedPageBreak/>
        <w:t xml:space="preserve">PT </w:t>
      </w:r>
      <w:proofErr w:type="spellStart"/>
      <w:r w:rsidRPr="00D66359">
        <w:rPr>
          <w:rStyle w:val="Strong"/>
          <w:rFonts w:ascii="Times New Roman" w:hAnsi="Times New Roman" w:cs="Times New Roman"/>
          <w:b w:val="0"/>
          <w:sz w:val="24"/>
          <w:szCs w:val="24"/>
        </w:rPr>
        <w:t>Asuransi</w:t>
      </w:r>
      <w:proofErr w:type="spellEnd"/>
      <w:r w:rsidRPr="00D66359">
        <w:rPr>
          <w:rStyle w:val="Strong"/>
          <w:rFonts w:ascii="Times New Roman" w:hAnsi="Times New Roman" w:cs="Times New Roman"/>
          <w:b w:val="0"/>
          <w:sz w:val="24"/>
          <w:szCs w:val="24"/>
        </w:rPr>
        <w:t xml:space="preserve"> </w:t>
      </w:r>
      <w:proofErr w:type="spellStart"/>
      <w:r w:rsidRPr="00D66359">
        <w:rPr>
          <w:rStyle w:val="Strong"/>
          <w:rFonts w:ascii="Times New Roman" w:hAnsi="Times New Roman" w:cs="Times New Roman"/>
          <w:b w:val="0"/>
          <w:sz w:val="24"/>
          <w:szCs w:val="24"/>
        </w:rPr>
        <w:t>Dayin</w:t>
      </w:r>
      <w:proofErr w:type="spellEnd"/>
      <w:r w:rsidRPr="00D66359">
        <w:rPr>
          <w:rStyle w:val="Strong"/>
          <w:rFonts w:ascii="Times New Roman" w:hAnsi="Times New Roman" w:cs="Times New Roman"/>
          <w:b w:val="0"/>
          <w:sz w:val="24"/>
          <w:szCs w:val="24"/>
        </w:rPr>
        <w:t xml:space="preserve"> Mitra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(-0.003%)</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Hampir</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tidak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ada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perubahan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signifikan</w:t>
      </w:r>
      <w:proofErr w:type="spellEnd"/>
      <w:r w:rsidRPr="00D66359">
        <w:rPr>
          <w:rFonts w:ascii="Times New Roman" w:hAnsi="Times New Roman" w:cs="Times New Roman"/>
          <w:sz w:val="24"/>
          <w:szCs w:val="24"/>
        </w:rPr>
        <w:t xml:space="preserve"> pada </w:t>
      </w:r>
      <w:proofErr w:type="spellStart"/>
      <w:r w:rsidRPr="00D66359">
        <w:rPr>
          <w:rFonts w:ascii="Times New Roman" w:hAnsi="Times New Roman" w:cs="Times New Roman"/>
          <w:sz w:val="24"/>
          <w:szCs w:val="24"/>
        </w:rPr>
        <w:t>harga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dalam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periode</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tersebut</w:t>
      </w:r>
      <w:proofErr w:type="spellEnd"/>
      <w:r w:rsidRPr="00D66359">
        <w:rPr>
          <w:rFonts w:ascii="Times New Roman" w:hAnsi="Times New Roman" w:cs="Times New Roman"/>
          <w:sz w:val="24"/>
          <w:szCs w:val="24"/>
        </w:rPr>
        <w:t xml:space="preserve">. </w:t>
      </w:r>
      <w:r w:rsidRPr="00D66359">
        <w:rPr>
          <w:rStyle w:val="Strong"/>
          <w:rFonts w:ascii="Times New Roman" w:hAnsi="Times New Roman" w:cs="Times New Roman"/>
          <w:b w:val="0"/>
          <w:sz w:val="24"/>
          <w:szCs w:val="24"/>
        </w:rPr>
        <w:t xml:space="preserve">PT Temas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(-0.02%)</w:t>
      </w:r>
      <w:r w:rsidRPr="00D66359">
        <w:rPr>
          <w:rFonts w:ascii="Times New Roman" w:hAnsi="Times New Roman" w:cs="Times New Roman"/>
          <w:b/>
          <w:sz w:val="24"/>
          <w:szCs w:val="24"/>
        </w:rPr>
        <w:t xml:space="preserve">, </w:t>
      </w:r>
      <w:r w:rsidRPr="00D66359">
        <w:rPr>
          <w:rStyle w:val="Strong"/>
          <w:rFonts w:ascii="Times New Roman" w:hAnsi="Times New Roman" w:cs="Times New Roman"/>
          <w:b w:val="0"/>
          <w:sz w:val="24"/>
          <w:szCs w:val="24"/>
        </w:rPr>
        <w:t xml:space="preserve">PT Harum Energy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(-0.16%)</w:t>
      </w:r>
      <w:r w:rsidRPr="00D66359">
        <w:rPr>
          <w:rFonts w:ascii="Times New Roman" w:hAnsi="Times New Roman" w:cs="Times New Roman"/>
          <w:sz w:val="24"/>
          <w:szCs w:val="24"/>
        </w:rPr>
        <w:t xml:space="preserve">, dan </w:t>
      </w:r>
      <w:r w:rsidRPr="00D66359">
        <w:rPr>
          <w:rStyle w:val="Strong"/>
          <w:rFonts w:ascii="Times New Roman" w:hAnsi="Times New Roman" w:cs="Times New Roman"/>
          <w:b w:val="0"/>
          <w:sz w:val="24"/>
          <w:szCs w:val="24"/>
        </w:rPr>
        <w:t xml:space="preserve">PT Ekadharma </w:t>
      </w:r>
      <w:proofErr w:type="spellStart"/>
      <w:r w:rsidRPr="00D66359">
        <w:rPr>
          <w:rStyle w:val="Strong"/>
          <w:rFonts w:ascii="Times New Roman" w:hAnsi="Times New Roman" w:cs="Times New Roman"/>
          <w:b w:val="0"/>
          <w:sz w:val="24"/>
          <w:szCs w:val="24"/>
        </w:rPr>
        <w:t>Internasional</w:t>
      </w:r>
      <w:proofErr w:type="spellEnd"/>
      <w:r w:rsidRPr="00D66359">
        <w:rPr>
          <w:rStyle w:val="Strong"/>
          <w:rFonts w:ascii="Times New Roman" w:hAnsi="Times New Roman" w:cs="Times New Roman"/>
          <w:b w:val="0"/>
          <w:sz w:val="24"/>
          <w:szCs w:val="24"/>
        </w:rPr>
        <w:t xml:space="preserve">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(-0.1%)</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penurunan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kecil</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mungkin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disebabkan</w:t>
      </w:r>
      <w:proofErr w:type="spellEnd"/>
      <w:r w:rsidRPr="00D66359">
        <w:rPr>
          <w:rFonts w:ascii="Times New Roman" w:hAnsi="Times New Roman" w:cs="Times New Roman"/>
          <w:sz w:val="24"/>
          <w:szCs w:val="24"/>
        </w:rPr>
        <w:t xml:space="preserve"> oleh </w:t>
      </w:r>
      <w:proofErr w:type="spellStart"/>
      <w:r w:rsidRPr="00D66359">
        <w:rPr>
          <w:rFonts w:ascii="Times New Roman" w:hAnsi="Times New Roman" w:cs="Times New Roman"/>
          <w:sz w:val="24"/>
          <w:szCs w:val="24"/>
        </w:rPr>
        <w:t>tekanan</w:t>
      </w:r>
      <w:proofErr w:type="spellEnd"/>
      <w:r w:rsidRPr="00D66359">
        <w:rPr>
          <w:rFonts w:ascii="Times New Roman" w:hAnsi="Times New Roman" w:cs="Times New Roman"/>
          <w:sz w:val="24"/>
          <w:szCs w:val="24"/>
        </w:rPr>
        <w:t xml:space="preserve"> pasar </w:t>
      </w:r>
      <w:proofErr w:type="spellStart"/>
      <w:r w:rsidRPr="00D66359">
        <w:rPr>
          <w:rFonts w:ascii="Times New Roman" w:hAnsi="Times New Roman" w:cs="Times New Roman"/>
          <w:sz w:val="24"/>
          <w:szCs w:val="24"/>
        </w:rPr>
        <w:t>atau</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faktor</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lainnya</w:t>
      </w:r>
      <w:proofErr w:type="spellEnd"/>
      <w:r w:rsidRPr="00D66359">
        <w:rPr>
          <w:rFonts w:ascii="Times New Roman" w:hAnsi="Times New Roman" w:cs="Times New Roman"/>
          <w:sz w:val="24"/>
          <w:szCs w:val="24"/>
        </w:rPr>
        <w:t xml:space="preserve">. </w:t>
      </w:r>
      <w:r w:rsidRPr="00D66359">
        <w:rPr>
          <w:rStyle w:val="Strong"/>
          <w:rFonts w:ascii="Times New Roman" w:hAnsi="Times New Roman" w:cs="Times New Roman"/>
          <w:b w:val="0"/>
          <w:sz w:val="24"/>
          <w:szCs w:val="24"/>
        </w:rPr>
        <w:t xml:space="preserve">PT AKR </w:t>
      </w:r>
      <w:proofErr w:type="spellStart"/>
      <w:r w:rsidRPr="00D66359">
        <w:rPr>
          <w:rStyle w:val="Strong"/>
          <w:rFonts w:ascii="Times New Roman" w:hAnsi="Times New Roman" w:cs="Times New Roman"/>
          <w:b w:val="0"/>
          <w:sz w:val="24"/>
          <w:szCs w:val="24"/>
        </w:rPr>
        <w:t>Corporindo</w:t>
      </w:r>
      <w:proofErr w:type="spellEnd"/>
      <w:r w:rsidRPr="00D66359">
        <w:rPr>
          <w:rStyle w:val="Strong"/>
          <w:rFonts w:ascii="Times New Roman" w:hAnsi="Times New Roman" w:cs="Times New Roman"/>
          <w:b w:val="0"/>
          <w:sz w:val="24"/>
          <w:szCs w:val="24"/>
        </w:rPr>
        <w:t xml:space="preserve">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(-0.43%)</w:t>
      </w:r>
      <w:r w:rsidRPr="00D66359">
        <w:rPr>
          <w:rFonts w:ascii="Times New Roman" w:hAnsi="Times New Roman" w:cs="Times New Roman"/>
          <w:b/>
          <w:sz w:val="24"/>
          <w:szCs w:val="24"/>
        </w:rPr>
        <w:t xml:space="preserve">, </w:t>
      </w:r>
      <w:r w:rsidRPr="00D66359">
        <w:rPr>
          <w:rStyle w:val="Strong"/>
          <w:rFonts w:ascii="Times New Roman" w:hAnsi="Times New Roman" w:cs="Times New Roman"/>
          <w:b w:val="0"/>
          <w:sz w:val="24"/>
          <w:szCs w:val="24"/>
        </w:rPr>
        <w:t xml:space="preserve">PT </w:t>
      </w:r>
      <w:proofErr w:type="spellStart"/>
      <w:r w:rsidRPr="00D66359">
        <w:rPr>
          <w:rStyle w:val="Strong"/>
          <w:rFonts w:ascii="Times New Roman" w:hAnsi="Times New Roman" w:cs="Times New Roman"/>
          <w:b w:val="0"/>
          <w:sz w:val="24"/>
          <w:szCs w:val="24"/>
        </w:rPr>
        <w:t>Erajaya</w:t>
      </w:r>
      <w:proofErr w:type="spellEnd"/>
      <w:r w:rsidRPr="00D66359">
        <w:rPr>
          <w:rStyle w:val="Strong"/>
          <w:rFonts w:ascii="Times New Roman" w:hAnsi="Times New Roman" w:cs="Times New Roman"/>
          <w:b w:val="0"/>
          <w:sz w:val="24"/>
          <w:szCs w:val="24"/>
        </w:rPr>
        <w:t xml:space="preserve"> </w:t>
      </w:r>
      <w:proofErr w:type="spellStart"/>
      <w:r w:rsidRPr="00D66359">
        <w:rPr>
          <w:rStyle w:val="Strong"/>
          <w:rFonts w:ascii="Times New Roman" w:hAnsi="Times New Roman" w:cs="Times New Roman"/>
          <w:b w:val="0"/>
          <w:sz w:val="24"/>
          <w:szCs w:val="24"/>
        </w:rPr>
        <w:t>Swasembada</w:t>
      </w:r>
      <w:proofErr w:type="spellEnd"/>
      <w:r w:rsidRPr="00D66359">
        <w:rPr>
          <w:rStyle w:val="Strong"/>
          <w:rFonts w:ascii="Times New Roman" w:hAnsi="Times New Roman" w:cs="Times New Roman"/>
          <w:b w:val="0"/>
          <w:sz w:val="24"/>
          <w:szCs w:val="24"/>
        </w:rPr>
        <w:t xml:space="preserve">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(-0.45%)</w:t>
      </w:r>
      <w:r w:rsidRPr="00D66359">
        <w:rPr>
          <w:rFonts w:ascii="Times New Roman" w:hAnsi="Times New Roman" w:cs="Times New Roman"/>
          <w:sz w:val="24"/>
          <w:szCs w:val="24"/>
        </w:rPr>
        <w:t xml:space="preserve">, dan </w:t>
      </w:r>
      <w:r w:rsidRPr="00D66359">
        <w:rPr>
          <w:rStyle w:val="Strong"/>
          <w:rFonts w:ascii="Times New Roman" w:hAnsi="Times New Roman" w:cs="Times New Roman"/>
          <w:b w:val="0"/>
          <w:sz w:val="24"/>
          <w:szCs w:val="24"/>
        </w:rPr>
        <w:t xml:space="preserve">PT </w:t>
      </w:r>
      <w:proofErr w:type="spellStart"/>
      <w:r w:rsidRPr="00D66359">
        <w:rPr>
          <w:rStyle w:val="Strong"/>
          <w:rFonts w:ascii="Times New Roman" w:hAnsi="Times New Roman" w:cs="Times New Roman"/>
          <w:b w:val="0"/>
          <w:sz w:val="24"/>
          <w:szCs w:val="24"/>
        </w:rPr>
        <w:t>Distribusi</w:t>
      </w:r>
      <w:proofErr w:type="spellEnd"/>
      <w:r w:rsidRPr="00D66359">
        <w:rPr>
          <w:rStyle w:val="Strong"/>
          <w:rFonts w:ascii="Times New Roman" w:hAnsi="Times New Roman" w:cs="Times New Roman"/>
          <w:b w:val="0"/>
          <w:sz w:val="24"/>
          <w:szCs w:val="24"/>
        </w:rPr>
        <w:t xml:space="preserve"> </w:t>
      </w:r>
      <w:proofErr w:type="spellStart"/>
      <w:r w:rsidRPr="00D66359">
        <w:rPr>
          <w:rStyle w:val="Strong"/>
          <w:rFonts w:ascii="Times New Roman" w:hAnsi="Times New Roman" w:cs="Times New Roman"/>
          <w:b w:val="0"/>
          <w:sz w:val="24"/>
          <w:szCs w:val="24"/>
        </w:rPr>
        <w:t>Vocher</w:t>
      </w:r>
      <w:proofErr w:type="spellEnd"/>
      <w:r w:rsidRPr="00D66359">
        <w:rPr>
          <w:rStyle w:val="Strong"/>
          <w:rFonts w:ascii="Times New Roman" w:hAnsi="Times New Roman" w:cs="Times New Roman"/>
          <w:b w:val="0"/>
          <w:sz w:val="24"/>
          <w:szCs w:val="24"/>
        </w:rPr>
        <w:t xml:space="preserve"> Nusantara </w:t>
      </w:r>
      <w:proofErr w:type="spellStart"/>
      <w:r w:rsidRPr="00D66359">
        <w:rPr>
          <w:rStyle w:val="Strong"/>
          <w:rFonts w:ascii="Times New Roman" w:hAnsi="Times New Roman" w:cs="Times New Roman"/>
          <w:b w:val="0"/>
          <w:sz w:val="24"/>
          <w:szCs w:val="24"/>
        </w:rPr>
        <w:t>Tbk</w:t>
      </w:r>
      <w:proofErr w:type="spellEnd"/>
      <w:r w:rsidRPr="00D66359">
        <w:rPr>
          <w:rStyle w:val="Strong"/>
          <w:rFonts w:ascii="Times New Roman" w:hAnsi="Times New Roman" w:cs="Times New Roman"/>
          <w:b w:val="0"/>
          <w:sz w:val="24"/>
          <w:szCs w:val="24"/>
        </w:rPr>
        <w:t xml:space="preserve"> (-0.63%)</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penurunan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signifikan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mencerminkan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sentimen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negatif</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dari</w:t>
      </w:r>
      <w:proofErr w:type="spellEnd"/>
      <w:r w:rsidRPr="00D66359">
        <w:rPr>
          <w:rFonts w:ascii="Times New Roman" w:hAnsi="Times New Roman" w:cs="Times New Roman"/>
          <w:sz w:val="24"/>
          <w:szCs w:val="24"/>
        </w:rPr>
        <w:t xml:space="preserve"> investor </w:t>
      </w:r>
      <w:proofErr w:type="spellStart"/>
      <w:r w:rsidRPr="00D66359">
        <w:rPr>
          <w:rFonts w:ascii="Times New Roman" w:hAnsi="Times New Roman" w:cs="Times New Roman"/>
          <w:sz w:val="24"/>
          <w:szCs w:val="24"/>
        </w:rPr>
        <w:t>atau</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kondisi</w:t>
      </w:r>
      <w:proofErr w:type="spellEnd"/>
      <w:r w:rsidRPr="00D66359">
        <w:rPr>
          <w:rFonts w:ascii="Times New Roman" w:hAnsi="Times New Roman" w:cs="Times New Roman"/>
          <w:sz w:val="24"/>
          <w:szCs w:val="24"/>
        </w:rPr>
        <w:t xml:space="preserve"> pasar yang </w:t>
      </w:r>
      <w:proofErr w:type="spellStart"/>
      <w:r w:rsidRPr="00D66359">
        <w:rPr>
          <w:rFonts w:ascii="Times New Roman" w:hAnsi="Times New Roman" w:cs="Times New Roman"/>
          <w:sz w:val="24"/>
          <w:szCs w:val="24"/>
        </w:rPr>
        <w:t>kurang</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mendukung</w:t>
      </w:r>
      <w:proofErr w:type="spellEnd"/>
      <w:r w:rsidRPr="00D66359">
        <w:rPr>
          <w:rFonts w:ascii="Times New Roman" w:hAnsi="Times New Roman" w:cs="Times New Roman"/>
          <w:sz w:val="24"/>
          <w:szCs w:val="24"/>
        </w:rPr>
        <w:t xml:space="preserve">. </w:t>
      </w:r>
    </w:p>
    <w:p w14:paraId="6171F998" w14:textId="602ED6DE" w:rsidR="00AD6DE4" w:rsidRDefault="00AD6DE4" w:rsidP="00AD6DE4">
      <w:pPr>
        <w:autoSpaceDE w:val="0"/>
        <w:autoSpaceDN w:val="0"/>
        <w:adjustRightInd w:val="0"/>
        <w:spacing w:after="0" w:line="480" w:lineRule="auto"/>
        <w:ind w:left="720" w:firstLine="720"/>
        <w:jc w:val="both"/>
        <w:rPr>
          <w:rFonts w:ascii="Times New Roman" w:hAnsi="Times New Roman" w:cs="Times New Roman"/>
          <w:sz w:val="24"/>
          <w:szCs w:val="24"/>
        </w:rPr>
      </w:pPr>
      <w:proofErr w:type="spellStart"/>
      <w:r w:rsidRPr="00D66359">
        <w:rPr>
          <w:rStyle w:val="Strong"/>
          <w:rFonts w:ascii="Times New Roman" w:hAnsi="Times New Roman" w:cs="Times New Roman"/>
          <w:b w:val="0"/>
          <w:bCs w:val="0"/>
          <w:sz w:val="24"/>
          <w:szCs w:val="24"/>
        </w:rPr>
        <w:t>Kesimpulan</w:t>
      </w:r>
      <w:r w:rsidRPr="00D66359">
        <w:rPr>
          <w:rStyle w:val="Strong"/>
          <w:rFonts w:ascii="Times New Roman" w:hAnsi="Times New Roman" w:cs="Times New Roman"/>
          <w:b w:val="0"/>
          <w:sz w:val="24"/>
          <w:szCs w:val="24"/>
        </w:rPr>
        <w:t>nya</w:t>
      </w:r>
      <w:proofErr w:type="spellEnd"/>
      <w:r w:rsidRPr="00D66359">
        <w:rPr>
          <w:rStyle w:val="Strong"/>
          <w:rFonts w:ascii="Times New Roman" w:hAnsi="Times New Roman" w:cs="Times New Roman"/>
          <w:b w:val="0"/>
          <w:sz w:val="24"/>
          <w:szCs w:val="24"/>
        </w:rPr>
        <w:t>,</w:t>
      </w:r>
      <w:r w:rsidRPr="00D66359">
        <w:rPr>
          <w:rStyle w:val="Strong"/>
          <w:rFonts w:ascii="Times New Roman" w:hAnsi="Times New Roman" w:cs="Times New Roman"/>
          <w:sz w:val="24"/>
          <w:szCs w:val="24"/>
        </w:rPr>
        <w:t xml:space="preserve"> </w:t>
      </w:r>
      <w:r w:rsidRPr="00D66359">
        <w:rPr>
          <w:rFonts w:ascii="Times New Roman" w:hAnsi="Times New Roman" w:cs="Times New Roman"/>
          <w:sz w:val="24"/>
          <w:szCs w:val="24"/>
        </w:rPr>
        <w:t xml:space="preserve">PT Bayan Resource </w:t>
      </w:r>
      <w:proofErr w:type="spellStart"/>
      <w:r w:rsidRPr="00D66359">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PT Siloam International Hospitals </w:t>
      </w:r>
      <w:proofErr w:type="spellStart"/>
      <w:r w:rsidRPr="00D66359">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dan PT </w:t>
      </w:r>
      <w:proofErr w:type="spellStart"/>
      <w:r w:rsidRPr="00D66359">
        <w:rPr>
          <w:rFonts w:ascii="Times New Roman" w:hAnsi="Times New Roman" w:cs="Times New Roman"/>
          <w:sz w:val="24"/>
          <w:szCs w:val="24"/>
        </w:rPr>
        <w:t>Jasuindo</w:t>
      </w:r>
      <w:proofErr w:type="spellEnd"/>
      <w:r w:rsidRPr="00D66359">
        <w:rPr>
          <w:rFonts w:ascii="Times New Roman" w:hAnsi="Times New Roman" w:cs="Times New Roman"/>
          <w:sz w:val="24"/>
          <w:szCs w:val="24"/>
        </w:rPr>
        <w:t xml:space="preserve"> Tiga Perkasa </w:t>
      </w:r>
      <w:proofErr w:type="spellStart"/>
      <w:r w:rsidRPr="00D66359">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menonjol</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dengan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performa</w:t>
      </w:r>
      <w:proofErr w:type="spellEnd"/>
      <w:r w:rsidRPr="00D66359">
        <w:rPr>
          <w:rFonts w:ascii="Times New Roman" w:hAnsi="Times New Roman" w:cs="Times New Roman"/>
          <w:sz w:val="24"/>
          <w:szCs w:val="24"/>
        </w:rPr>
        <w:t xml:space="preserve"> yang sangat </w:t>
      </w:r>
      <w:proofErr w:type="spellStart"/>
      <w:r w:rsidRPr="00D66359">
        <w:rPr>
          <w:rFonts w:ascii="Times New Roman" w:hAnsi="Times New Roman" w:cs="Times New Roman"/>
          <w:sz w:val="24"/>
          <w:szCs w:val="24"/>
        </w:rPr>
        <w:t>baik</w:t>
      </w:r>
      <w:proofErr w:type="spellEnd"/>
      <w:r w:rsidRPr="00D66359">
        <w:rPr>
          <w:rFonts w:ascii="Times New Roman" w:hAnsi="Times New Roman" w:cs="Times New Roman"/>
          <w:sz w:val="24"/>
          <w:szCs w:val="24"/>
        </w:rPr>
        <w:t xml:space="preserve"> pada H+10. Ini </w:t>
      </w:r>
      <w:proofErr w:type="spellStart"/>
      <w:r w:rsidRPr="00D66359">
        <w:rPr>
          <w:rFonts w:ascii="Times New Roman" w:hAnsi="Times New Roman" w:cs="Times New Roman"/>
          <w:sz w:val="24"/>
          <w:szCs w:val="24"/>
        </w:rPr>
        <w:t>mencerminkan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prospek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jangka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pendek</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menarik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untuk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tersebut</w:t>
      </w:r>
      <w:proofErr w:type="spellEnd"/>
      <w:r w:rsidRPr="00D66359">
        <w:rPr>
          <w:rFonts w:ascii="Times New Roman" w:hAnsi="Times New Roman" w:cs="Times New Roman"/>
          <w:sz w:val="24"/>
          <w:szCs w:val="24"/>
        </w:rPr>
        <w:t xml:space="preserve">. PT </w:t>
      </w:r>
      <w:proofErr w:type="spellStart"/>
      <w:r w:rsidRPr="00D66359">
        <w:rPr>
          <w:rFonts w:ascii="Times New Roman" w:hAnsi="Times New Roman" w:cs="Times New Roman"/>
          <w:sz w:val="24"/>
          <w:szCs w:val="24"/>
        </w:rPr>
        <w:t>Asuransi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Dayin</w:t>
      </w:r>
      <w:proofErr w:type="spellEnd"/>
      <w:r w:rsidRPr="00D66359">
        <w:rPr>
          <w:rFonts w:ascii="Times New Roman" w:hAnsi="Times New Roman" w:cs="Times New Roman"/>
          <w:sz w:val="24"/>
          <w:szCs w:val="24"/>
        </w:rPr>
        <w:t xml:space="preserve"> Mitra </w:t>
      </w:r>
      <w:proofErr w:type="spellStart"/>
      <w:r w:rsidRPr="00D66359">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stabilitas</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harga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tanpa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fluktuasi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signifikan</w:t>
      </w:r>
      <w:proofErr w:type="spellEnd"/>
      <w:r w:rsidRPr="00D66359">
        <w:rPr>
          <w:rFonts w:ascii="Times New Roman" w:hAnsi="Times New Roman" w:cs="Times New Roman"/>
          <w:sz w:val="24"/>
          <w:szCs w:val="24"/>
        </w:rPr>
        <w:t xml:space="preserve">. Perusahaan </w:t>
      </w:r>
      <w:proofErr w:type="spellStart"/>
      <w:r w:rsidRPr="00D66359">
        <w:rPr>
          <w:rFonts w:ascii="Times New Roman" w:hAnsi="Times New Roman" w:cs="Times New Roman"/>
          <w:sz w:val="24"/>
          <w:szCs w:val="24"/>
        </w:rPr>
        <w:t>seperti</w:t>
      </w:r>
      <w:proofErr w:type="spellEnd"/>
      <w:r w:rsidRPr="00D66359">
        <w:rPr>
          <w:rFonts w:ascii="Times New Roman" w:hAnsi="Times New Roman" w:cs="Times New Roman"/>
          <w:sz w:val="24"/>
          <w:szCs w:val="24"/>
        </w:rPr>
        <w:t xml:space="preserve"> PT AKR </w:t>
      </w:r>
      <w:proofErr w:type="spellStart"/>
      <w:r w:rsidRPr="00D66359">
        <w:rPr>
          <w:rFonts w:ascii="Times New Roman" w:hAnsi="Times New Roman" w:cs="Times New Roman"/>
          <w:sz w:val="24"/>
          <w:szCs w:val="24"/>
        </w:rPr>
        <w:t>Corporindo</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dan PT </w:t>
      </w:r>
      <w:proofErr w:type="spellStart"/>
      <w:r w:rsidRPr="00D66359">
        <w:rPr>
          <w:rFonts w:ascii="Times New Roman" w:hAnsi="Times New Roman" w:cs="Times New Roman"/>
          <w:sz w:val="24"/>
          <w:szCs w:val="24"/>
        </w:rPr>
        <w:t>Distribusi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Vocher</w:t>
      </w:r>
      <w:proofErr w:type="spellEnd"/>
      <w:r w:rsidRPr="00D66359">
        <w:rPr>
          <w:rFonts w:ascii="Times New Roman" w:hAnsi="Times New Roman" w:cs="Times New Roman"/>
          <w:sz w:val="24"/>
          <w:szCs w:val="24"/>
        </w:rPr>
        <w:t xml:space="preserve"> Nusantara </w:t>
      </w:r>
      <w:proofErr w:type="spellStart"/>
      <w:r w:rsidRPr="00D66359">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perlu</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diperhatikan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karena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penurunan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signifikan</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mungkin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disebabkan</w:t>
      </w:r>
      <w:proofErr w:type="spellEnd"/>
      <w:r w:rsidRPr="00D66359">
        <w:rPr>
          <w:rFonts w:ascii="Times New Roman" w:hAnsi="Times New Roman" w:cs="Times New Roman"/>
          <w:sz w:val="24"/>
          <w:szCs w:val="24"/>
        </w:rPr>
        <w:t xml:space="preserve"> oleh </w:t>
      </w:r>
      <w:proofErr w:type="spellStart"/>
      <w:r w:rsidRPr="00D66359">
        <w:rPr>
          <w:rFonts w:ascii="Times New Roman" w:hAnsi="Times New Roman" w:cs="Times New Roman"/>
          <w:sz w:val="24"/>
          <w:szCs w:val="24"/>
        </w:rPr>
        <w:t>faktor</w:t>
      </w:r>
      <w:proofErr w:type="spellEnd"/>
      <w:r w:rsidRPr="00D66359">
        <w:rPr>
          <w:rFonts w:ascii="Times New Roman" w:hAnsi="Times New Roman" w:cs="Times New Roman"/>
          <w:sz w:val="24"/>
          <w:szCs w:val="24"/>
        </w:rPr>
        <w:t xml:space="preserve"> internal </w:t>
      </w:r>
      <w:proofErr w:type="spellStart"/>
      <w:r w:rsidRPr="00D66359">
        <w:rPr>
          <w:rFonts w:ascii="Times New Roman" w:hAnsi="Times New Roman" w:cs="Times New Roman"/>
          <w:sz w:val="24"/>
          <w:szCs w:val="24"/>
        </w:rPr>
        <w:t>atau</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eksternal</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memengaruhi</w:t>
      </w:r>
      <w:proofErr w:type="spellEnd"/>
      <w:r w:rsidRPr="00D66359">
        <w:rPr>
          <w:rFonts w:ascii="Times New Roman" w:hAnsi="Times New Roman" w:cs="Times New Roman"/>
          <w:sz w:val="24"/>
          <w:szCs w:val="24"/>
        </w:rPr>
        <w:t xml:space="preserve"> pasar.</w:t>
      </w:r>
    </w:p>
    <w:p w14:paraId="5CCF22D9" w14:textId="77777777" w:rsidR="00806582" w:rsidRDefault="00AD6DE4" w:rsidP="00AD6DE4">
      <w:pPr>
        <w:autoSpaceDE w:val="0"/>
        <w:autoSpaceDN w:val="0"/>
        <w:adjustRightInd w:val="0"/>
        <w:spacing w:after="0" w:line="480" w:lineRule="auto"/>
        <w:ind w:left="720" w:firstLine="720"/>
        <w:jc w:val="both"/>
        <w:rPr>
          <w:rFonts w:ascii="Times New Roman" w:hAnsi="Times New Roman" w:cs="Times New Roman"/>
          <w:sz w:val="24"/>
          <w:szCs w:val="24"/>
        </w:rPr>
      </w:pPr>
      <w:proofErr w:type="spellStart"/>
      <w:r w:rsidRPr="00D66359">
        <w:rPr>
          <w:rFonts w:ascii="Times New Roman" w:hAnsi="Times New Roman" w:cs="Times New Roman"/>
          <w:sz w:val="24"/>
          <w:szCs w:val="24"/>
        </w:rPr>
        <w:t>Likuiditas</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mencerminkan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kemampuan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untuk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diperjualbelikan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dengan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mudah</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tanpa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memengaruhi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harga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secara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signifikan</w:t>
      </w:r>
      <w:proofErr w:type="spellEnd"/>
      <w:r w:rsidRPr="00D66359">
        <w:rPr>
          <w:rFonts w:ascii="Times New Roman" w:hAnsi="Times New Roman" w:cs="Times New Roman"/>
          <w:sz w:val="24"/>
          <w:szCs w:val="24"/>
        </w:rPr>
        <w:t>.</w:t>
      </w:r>
      <w:r>
        <w:rPr>
          <w:rFonts w:ascii="Times New Roman" w:hAnsi="Times New Roman" w:cs="Times New Roman"/>
          <w:sz w:val="24"/>
          <w:szCs w:val="24"/>
        </w:rPr>
        <w:t xml:space="preserve"> </w:t>
      </w:r>
      <w:r w:rsidRPr="00D66359">
        <w:rPr>
          <w:rFonts w:ascii="Times New Roman" w:hAnsi="Times New Roman" w:cs="Times New Roman"/>
          <w:sz w:val="24"/>
          <w:szCs w:val="24"/>
        </w:rPr>
        <w:t xml:space="preserve">Nilai </w:t>
      </w:r>
      <w:proofErr w:type="spellStart"/>
      <w:r w:rsidRPr="00D66359">
        <w:rPr>
          <w:rFonts w:ascii="Times New Roman" w:hAnsi="Times New Roman" w:cs="Times New Roman"/>
          <w:sz w:val="24"/>
          <w:szCs w:val="24"/>
        </w:rPr>
        <w:t>positif</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peningkatan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likuiditas</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atau</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kemudahan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transaksi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sedangkan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nilai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negatif</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penurunan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atau</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kesulitan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dalam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w:t>
      </w:r>
      <w:r>
        <w:rPr>
          <w:rFonts w:ascii="Times New Roman" w:hAnsi="Times New Roman" w:cs="Times New Roman"/>
          <w:sz w:val="24"/>
          <w:szCs w:val="24"/>
        </w:rPr>
        <w:t xml:space="preserve"> PT </w:t>
      </w:r>
      <w:proofErr w:type="spellStart"/>
      <w:r>
        <w:rPr>
          <w:rFonts w:ascii="Times New Roman" w:hAnsi="Times New Roman" w:cs="Times New Roman"/>
          <w:sz w:val="24"/>
          <w:szCs w:val="24"/>
        </w:rPr>
        <w:t>Erajaya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Swase</w:t>
      </w:r>
      <w:r w:rsidRPr="006A3F48">
        <w:rPr>
          <w:rFonts w:ascii="Times New Roman" w:hAnsi="Times New Roman" w:cs="Times New Roman"/>
          <w:sz w:val="24"/>
          <w:szCs w:val="24"/>
        </w:rPr>
        <w:t>mbada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EF1E5F">
        <w:rPr>
          <w:rStyle w:val="Strong"/>
          <w:rFonts w:ascii="Times New Roman" w:hAnsi="Times New Roman" w:cs="Times New Roman"/>
          <w:b w:val="0"/>
          <w:sz w:val="24"/>
          <w:szCs w:val="24"/>
        </w:rPr>
        <w:t>18.20)</w:t>
      </w:r>
      <w:r w:rsidRPr="00D66359">
        <w:rPr>
          <w:rFonts w:ascii="Times New Roman" w:hAnsi="Times New Roman" w:cs="Times New Roman"/>
          <w:sz w:val="24"/>
          <w:szCs w:val="24"/>
        </w:rPr>
        <w:t xml:space="preserve"> dan </w:t>
      </w:r>
      <w:r w:rsidRPr="006A3F48">
        <w:rPr>
          <w:rFonts w:ascii="Times New Roman" w:hAnsi="Times New Roman" w:cs="Times New Roman"/>
          <w:sz w:val="24"/>
          <w:szCs w:val="24"/>
        </w:rPr>
        <w:t xml:space="preserve">PT Mulia </w:t>
      </w:r>
      <w:proofErr w:type="spellStart"/>
      <w:r w:rsidRPr="006A3F48">
        <w:rPr>
          <w:rFonts w:ascii="Times New Roman" w:hAnsi="Times New Roman" w:cs="Times New Roman"/>
          <w:sz w:val="24"/>
          <w:szCs w:val="24"/>
        </w:rPr>
        <w:t>Industrindo</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r w:rsidRPr="00EF1E5F">
        <w:rPr>
          <w:rFonts w:ascii="Times New Roman" w:hAnsi="Times New Roman" w:cs="Times New Roman"/>
          <w:b/>
          <w:sz w:val="24"/>
          <w:szCs w:val="24"/>
        </w:rPr>
        <w:t xml:space="preserve"> (</w:t>
      </w:r>
      <w:r w:rsidRPr="00EF1E5F">
        <w:rPr>
          <w:rStyle w:val="Strong"/>
          <w:rFonts w:ascii="Times New Roman" w:hAnsi="Times New Roman" w:cs="Times New Roman"/>
          <w:b w:val="0"/>
          <w:sz w:val="24"/>
          <w:szCs w:val="24"/>
        </w:rPr>
        <w:t>13.95)</w:t>
      </w:r>
      <w:r w:rsidRPr="00D66359">
        <w:rPr>
          <w:rFonts w:ascii="Times New Roman" w:hAnsi="Times New Roman" w:cs="Times New Roman"/>
          <w:sz w:val="24"/>
          <w:szCs w:val="24"/>
        </w:rPr>
        <w:t xml:space="preserve"> Nilai </w:t>
      </w:r>
      <w:proofErr w:type="spellStart"/>
      <w:r w:rsidRPr="00D66359">
        <w:rPr>
          <w:rFonts w:ascii="Times New Roman" w:hAnsi="Times New Roman" w:cs="Times New Roman"/>
          <w:sz w:val="24"/>
          <w:szCs w:val="24"/>
        </w:rPr>
        <w:t>ini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tingkat</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likuiditas</w:t>
      </w:r>
      <w:proofErr w:type="spellEnd"/>
      <w:r w:rsidRPr="00D66359">
        <w:rPr>
          <w:rFonts w:ascii="Times New Roman" w:hAnsi="Times New Roman" w:cs="Times New Roman"/>
          <w:sz w:val="24"/>
          <w:szCs w:val="24"/>
        </w:rPr>
        <w:t xml:space="preserve"> yang </w:t>
      </w:r>
      <w:r w:rsidRPr="00D66359">
        <w:rPr>
          <w:rFonts w:ascii="Times New Roman" w:hAnsi="Times New Roman" w:cs="Times New Roman"/>
          <w:sz w:val="24"/>
          <w:szCs w:val="24"/>
        </w:rPr>
        <w:lastRenderedPageBreak/>
        <w:t xml:space="preserve">sangat </w:t>
      </w:r>
      <w:proofErr w:type="spellStart"/>
      <w:r w:rsidRPr="00D66359">
        <w:rPr>
          <w:rFonts w:ascii="Times New Roman" w:hAnsi="Times New Roman" w:cs="Times New Roman"/>
          <w:sz w:val="24"/>
          <w:szCs w:val="24"/>
        </w:rPr>
        <w:t>baik</w:t>
      </w:r>
      <w:proofErr w:type="spellEnd"/>
      <w:r w:rsidRPr="00D66359">
        <w:rPr>
          <w:rFonts w:ascii="Times New Roman" w:hAnsi="Times New Roman" w:cs="Times New Roman"/>
          <w:sz w:val="24"/>
          <w:szCs w:val="24"/>
        </w:rPr>
        <w:t xml:space="preserve"> dan </w:t>
      </w:r>
      <w:proofErr w:type="spellStart"/>
      <w:r w:rsidRPr="00D66359">
        <w:rPr>
          <w:rFonts w:ascii="Times New Roman" w:hAnsi="Times New Roman" w:cs="Times New Roman"/>
          <w:sz w:val="24"/>
          <w:szCs w:val="24"/>
        </w:rPr>
        <w:t>peningkatan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signifikan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dalam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kemampuan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Saham </w:t>
      </w:r>
      <w:proofErr w:type="spellStart"/>
      <w:r w:rsidRPr="00D66359">
        <w:rPr>
          <w:rFonts w:ascii="Times New Roman" w:hAnsi="Times New Roman" w:cs="Times New Roman"/>
          <w:sz w:val="24"/>
          <w:szCs w:val="24"/>
        </w:rPr>
        <w:t>ini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menarik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minat</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tinggi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dari</w:t>
      </w:r>
      <w:proofErr w:type="spellEnd"/>
      <w:r w:rsidRPr="00D66359">
        <w:rPr>
          <w:rFonts w:ascii="Times New Roman" w:hAnsi="Times New Roman" w:cs="Times New Roman"/>
          <w:sz w:val="24"/>
          <w:szCs w:val="24"/>
        </w:rPr>
        <w:t xml:space="preserve"> pasar </w:t>
      </w:r>
      <w:proofErr w:type="spellStart"/>
      <w:r w:rsidRPr="00D66359">
        <w:rPr>
          <w:rFonts w:ascii="Times New Roman" w:hAnsi="Times New Roman" w:cs="Times New Roman"/>
          <w:sz w:val="24"/>
          <w:szCs w:val="24"/>
        </w:rPr>
        <w:t>dalam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periode</w:t>
      </w:r>
      <w:proofErr w:type="spellEnd"/>
      <w:r w:rsidRPr="00D66359">
        <w:rPr>
          <w:rFonts w:ascii="Times New Roman" w:hAnsi="Times New Roman" w:cs="Times New Roman"/>
          <w:sz w:val="24"/>
          <w:szCs w:val="24"/>
        </w:rPr>
        <w:t xml:space="preserve"> H+10.</w:t>
      </w:r>
      <w:r>
        <w:rPr>
          <w:rFonts w:ascii="Times New Roman" w:hAnsi="Times New Roman" w:cs="Times New Roman"/>
          <w:sz w:val="24"/>
          <w:szCs w:val="24"/>
        </w:rPr>
        <w:t xml:space="preserve"> </w:t>
      </w: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Distribusi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Vocher</w:t>
      </w:r>
      <w:proofErr w:type="spellEnd"/>
      <w:r w:rsidRPr="006A3F48">
        <w:rPr>
          <w:rFonts w:ascii="Times New Roman" w:hAnsi="Times New Roman" w:cs="Times New Roman"/>
          <w:sz w:val="24"/>
          <w:szCs w:val="24"/>
        </w:rPr>
        <w:t xml:space="preserve"> Nusantara </w:t>
      </w:r>
      <w:proofErr w:type="spellStart"/>
      <w:r w:rsidRPr="006A3F48">
        <w:rPr>
          <w:rFonts w:ascii="Times New Roman" w:hAnsi="Times New Roman" w:cs="Times New Roman"/>
          <w:sz w:val="24"/>
          <w:szCs w:val="24"/>
        </w:rPr>
        <w:t>Tbk</w:t>
      </w:r>
      <w:proofErr w:type="spellEnd"/>
      <w:r w:rsidRPr="00D66359">
        <w:rPr>
          <w:rStyle w:val="Strong"/>
          <w:rFonts w:ascii="Times New Roman" w:hAnsi="Times New Roman" w:cs="Times New Roman"/>
          <w:sz w:val="24"/>
          <w:szCs w:val="24"/>
        </w:rPr>
        <w:t xml:space="preserve"> </w:t>
      </w:r>
      <w:r w:rsidRPr="00EF1E5F">
        <w:rPr>
          <w:rStyle w:val="Strong"/>
          <w:rFonts w:ascii="Times New Roman" w:hAnsi="Times New Roman" w:cs="Times New Roman"/>
          <w:b w:val="0"/>
          <w:sz w:val="24"/>
          <w:szCs w:val="24"/>
        </w:rPr>
        <w:t>(3.85)</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Likuiditas</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cukup</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tinggi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mencerminkan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minat</w:t>
      </w:r>
      <w:proofErr w:type="spellEnd"/>
      <w:r w:rsidRPr="00D66359">
        <w:rPr>
          <w:rFonts w:ascii="Times New Roman" w:hAnsi="Times New Roman" w:cs="Times New Roman"/>
          <w:sz w:val="24"/>
          <w:szCs w:val="24"/>
        </w:rPr>
        <w:t xml:space="preserve"> pasar yang </w:t>
      </w:r>
      <w:proofErr w:type="spellStart"/>
      <w:r w:rsidRPr="00D66359">
        <w:rPr>
          <w:rFonts w:ascii="Times New Roman" w:hAnsi="Times New Roman" w:cs="Times New Roman"/>
          <w:sz w:val="24"/>
          <w:szCs w:val="24"/>
        </w:rPr>
        <w:t>memadai</w:t>
      </w:r>
      <w:proofErr w:type="spellEnd"/>
      <w:r w:rsidRPr="00D66359">
        <w:rPr>
          <w:rFonts w:ascii="Times New Roman" w:hAnsi="Times New Roman" w:cs="Times New Roman"/>
          <w:sz w:val="24"/>
          <w:szCs w:val="24"/>
        </w:rPr>
        <w:t>.</w:t>
      </w:r>
      <w:r>
        <w:rPr>
          <w:rFonts w:ascii="Times New Roman" w:hAnsi="Times New Roman" w:cs="Times New Roman"/>
          <w:sz w:val="24"/>
          <w:szCs w:val="24"/>
        </w:rPr>
        <w:t xml:space="preserve"> </w:t>
      </w:r>
    </w:p>
    <w:p w14:paraId="213E9B19" w14:textId="77777777" w:rsidR="00806582" w:rsidRDefault="00AD6DE4" w:rsidP="00AD6DE4">
      <w:pPr>
        <w:autoSpaceDE w:val="0"/>
        <w:autoSpaceDN w:val="0"/>
        <w:adjustRightInd w:val="0"/>
        <w:spacing w:after="0" w:line="480" w:lineRule="auto"/>
        <w:ind w:left="720" w:firstLine="720"/>
        <w:jc w:val="both"/>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Jasuindo</w:t>
      </w:r>
      <w:proofErr w:type="spellEnd"/>
      <w:r w:rsidRPr="006A3F48">
        <w:rPr>
          <w:rFonts w:ascii="Times New Roman" w:hAnsi="Times New Roman" w:cs="Times New Roman"/>
          <w:sz w:val="24"/>
          <w:szCs w:val="24"/>
        </w:rPr>
        <w:t xml:space="preserve"> Tiga Perkasa </w:t>
      </w:r>
      <w:proofErr w:type="spellStart"/>
      <w:r w:rsidRPr="006A3F48">
        <w:rPr>
          <w:rFonts w:ascii="Times New Roman" w:hAnsi="Times New Roman" w:cs="Times New Roman"/>
          <w:sz w:val="24"/>
          <w:szCs w:val="24"/>
        </w:rPr>
        <w:t>Tbk</w:t>
      </w:r>
      <w:proofErr w:type="spellEnd"/>
      <w:r w:rsidRPr="00D66359">
        <w:rPr>
          <w:rStyle w:val="Strong"/>
          <w:rFonts w:ascii="Times New Roman" w:hAnsi="Times New Roman" w:cs="Times New Roman"/>
          <w:sz w:val="24"/>
          <w:szCs w:val="24"/>
        </w:rPr>
        <w:t xml:space="preserve"> </w:t>
      </w:r>
      <w:r w:rsidRPr="00EF1E5F">
        <w:rPr>
          <w:rStyle w:val="Strong"/>
          <w:rFonts w:ascii="Times New Roman" w:hAnsi="Times New Roman" w:cs="Times New Roman"/>
          <w:b w:val="0"/>
          <w:sz w:val="24"/>
          <w:szCs w:val="24"/>
        </w:rPr>
        <w:t>(1.96)</w:t>
      </w:r>
      <w:r w:rsidRPr="00D66359">
        <w:rPr>
          <w:rFonts w:ascii="Times New Roman" w:hAnsi="Times New Roman" w:cs="Times New Roman"/>
          <w:sz w:val="24"/>
          <w:szCs w:val="24"/>
        </w:rPr>
        <w:t xml:space="preserve"> dan </w:t>
      </w:r>
      <w:r w:rsidRPr="006A3F48">
        <w:rPr>
          <w:rFonts w:ascii="Times New Roman" w:hAnsi="Times New Roman" w:cs="Times New Roman"/>
          <w:sz w:val="24"/>
          <w:szCs w:val="24"/>
        </w:rPr>
        <w:t xml:space="preserve">PT Bayan Resource </w:t>
      </w:r>
      <w:proofErr w:type="spellStart"/>
      <w:r w:rsidRPr="006A3F48">
        <w:rPr>
          <w:rFonts w:ascii="Times New Roman" w:hAnsi="Times New Roman" w:cs="Times New Roman"/>
          <w:sz w:val="24"/>
          <w:szCs w:val="24"/>
        </w:rPr>
        <w:t>Tbk</w:t>
      </w:r>
      <w:proofErr w:type="spellEnd"/>
      <w:r w:rsidRPr="00D66359">
        <w:rPr>
          <w:rStyle w:val="Strong"/>
          <w:rFonts w:ascii="Times New Roman" w:hAnsi="Times New Roman" w:cs="Times New Roman"/>
          <w:sz w:val="24"/>
          <w:szCs w:val="24"/>
        </w:rPr>
        <w:t xml:space="preserve"> </w:t>
      </w:r>
      <w:r w:rsidRPr="00EF1E5F">
        <w:rPr>
          <w:rStyle w:val="Strong"/>
          <w:rFonts w:ascii="Times New Roman" w:hAnsi="Times New Roman" w:cs="Times New Roman"/>
          <w:b w:val="0"/>
          <w:sz w:val="24"/>
          <w:szCs w:val="24"/>
        </w:rPr>
        <w:t>(1.6)</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likuiditas</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positif</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moderat</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mengindikasikan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cukup</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aktif</w:t>
      </w:r>
      <w:proofErr w:type="spellEnd"/>
      <w:r w:rsidRPr="00D66359">
        <w:rPr>
          <w:rFonts w:ascii="Times New Roman" w:hAnsi="Times New Roman" w:cs="Times New Roman"/>
          <w:sz w:val="24"/>
          <w:szCs w:val="24"/>
        </w:rPr>
        <w:t>.</w:t>
      </w:r>
      <w:r>
        <w:rPr>
          <w:rFonts w:ascii="Times New Roman" w:hAnsi="Times New Roman" w:cs="Times New Roman"/>
          <w:sz w:val="24"/>
          <w:szCs w:val="24"/>
        </w:rPr>
        <w:t xml:space="preserve"> </w:t>
      </w:r>
      <w:r w:rsidRPr="00EF1E5F">
        <w:rPr>
          <w:rFonts w:ascii="Times New Roman" w:hAnsi="Times New Roman" w:cs="Times New Roman"/>
          <w:sz w:val="24"/>
          <w:szCs w:val="24"/>
        </w:rPr>
        <w:t xml:space="preserve">PT </w:t>
      </w:r>
      <w:proofErr w:type="spellStart"/>
      <w:r w:rsidRPr="00EF1E5F">
        <w:rPr>
          <w:rFonts w:ascii="Times New Roman" w:hAnsi="Times New Roman" w:cs="Times New Roman"/>
          <w:sz w:val="24"/>
          <w:szCs w:val="24"/>
        </w:rPr>
        <w:t>Asuransi</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Dayin</w:t>
      </w:r>
      <w:proofErr w:type="spellEnd"/>
      <w:r w:rsidRPr="00EF1E5F">
        <w:rPr>
          <w:rFonts w:ascii="Times New Roman" w:hAnsi="Times New Roman" w:cs="Times New Roman"/>
          <w:sz w:val="24"/>
          <w:szCs w:val="24"/>
        </w:rPr>
        <w:t xml:space="preserve"> Mitra </w:t>
      </w:r>
      <w:proofErr w:type="spellStart"/>
      <w:r w:rsidRPr="00EF1E5F">
        <w:rPr>
          <w:rFonts w:ascii="Times New Roman" w:hAnsi="Times New Roman" w:cs="Times New Roman"/>
          <w:sz w:val="24"/>
          <w:szCs w:val="24"/>
        </w:rPr>
        <w:t>Tbk</w:t>
      </w:r>
      <w:proofErr w:type="spellEnd"/>
      <w:r w:rsidRPr="00EF1E5F">
        <w:rPr>
          <w:rStyle w:val="Strong"/>
          <w:rFonts w:ascii="Times New Roman" w:hAnsi="Times New Roman" w:cs="Times New Roman"/>
          <w:sz w:val="24"/>
          <w:szCs w:val="24"/>
        </w:rPr>
        <w:t xml:space="preserve"> </w:t>
      </w:r>
      <w:r w:rsidRPr="00EF1E5F">
        <w:rPr>
          <w:rStyle w:val="Strong"/>
          <w:rFonts w:ascii="Times New Roman" w:hAnsi="Times New Roman" w:cs="Times New Roman"/>
          <w:b w:val="0"/>
          <w:sz w:val="24"/>
          <w:szCs w:val="24"/>
        </w:rPr>
        <w:t>(-0.38732)</w:t>
      </w:r>
      <w:r w:rsidRPr="00EF1E5F">
        <w:rPr>
          <w:rFonts w:ascii="Times New Roman" w:hAnsi="Times New Roman" w:cs="Times New Roman"/>
          <w:b/>
          <w:sz w:val="24"/>
          <w:szCs w:val="24"/>
        </w:rPr>
        <w:t>,</w:t>
      </w:r>
      <w:r>
        <w:rPr>
          <w:rFonts w:ascii="Times New Roman" w:hAnsi="Times New Roman" w:cs="Times New Roman"/>
          <w:sz w:val="24"/>
          <w:szCs w:val="24"/>
        </w:rPr>
        <w:t xml:space="preserve"> </w:t>
      </w:r>
      <w:r w:rsidRPr="006A3F48">
        <w:rPr>
          <w:rFonts w:ascii="Times New Roman" w:hAnsi="Times New Roman" w:cs="Times New Roman"/>
          <w:sz w:val="24"/>
          <w:szCs w:val="24"/>
        </w:rPr>
        <w:t xml:space="preserve">PT </w:t>
      </w:r>
      <w:proofErr w:type="spellStart"/>
      <w:r w:rsidRPr="006A3F48">
        <w:rPr>
          <w:rFonts w:ascii="Times New Roman" w:hAnsi="Times New Roman" w:cs="Times New Roman"/>
          <w:color w:val="202124"/>
          <w:sz w:val="24"/>
          <w:szCs w:val="24"/>
          <w:shd w:val="clear" w:color="auto" w:fill="FFFFFF"/>
        </w:rPr>
        <w:t>Superkrane</w:t>
      </w:r>
      <w:proofErr w:type="spellEnd"/>
      <w:r w:rsidRPr="006A3F48">
        <w:rPr>
          <w:rFonts w:ascii="Times New Roman" w:hAnsi="Times New Roman" w:cs="Times New Roman"/>
          <w:color w:val="202124"/>
          <w:sz w:val="24"/>
          <w:szCs w:val="24"/>
          <w:shd w:val="clear" w:color="auto" w:fill="FFFFFF"/>
        </w:rPr>
        <w:t xml:space="preserve"> Mitra Utama </w:t>
      </w:r>
      <w:proofErr w:type="spellStart"/>
      <w:r w:rsidRPr="006A3F48">
        <w:rPr>
          <w:rFonts w:ascii="Times New Roman" w:hAnsi="Times New Roman" w:cs="Times New Roman"/>
          <w:color w:val="202124"/>
          <w:sz w:val="24"/>
          <w:szCs w:val="24"/>
          <w:shd w:val="clear" w:color="auto" w:fill="FFFFFF"/>
        </w:rPr>
        <w:t>Tbk</w:t>
      </w:r>
      <w:proofErr w:type="spellEnd"/>
      <w:r w:rsidRPr="00EF1E5F">
        <w:rPr>
          <w:rFonts w:ascii="Times New Roman" w:hAnsi="Times New Roman" w:cs="Times New Roman"/>
          <w:sz w:val="24"/>
          <w:szCs w:val="24"/>
        </w:rPr>
        <w:t xml:space="preserve"> </w:t>
      </w:r>
      <w:r w:rsidRPr="00EF1E5F">
        <w:rPr>
          <w:rFonts w:ascii="Times New Roman" w:hAnsi="Times New Roman" w:cs="Times New Roman"/>
          <w:b/>
          <w:sz w:val="24"/>
          <w:szCs w:val="24"/>
        </w:rPr>
        <w:t>(</w:t>
      </w:r>
      <w:r w:rsidRPr="00EF1E5F">
        <w:rPr>
          <w:rStyle w:val="Strong"/>
          <w:rFonts w:ascii="Times New Roman" w:hAnsi="Times New Roman" w:cs="Times New Roman"/>
          <w:b w:val="0"/>
          <w:sz w:val="24"/>
          <w:szCs w:val="24"/>
        </w:rPr>
        <w:t>-0.27)</w:t>
      </w:r>
      <w:r w:rsidRPr="00EF1E5F">
        <w:rPr>
          <w:rFonts w:ascii="Times New Roman" w:hAnsi="Times New Roman" w:cs="Times New Roman"/>
          <w:b/>
          <w:sz w:val="24"/>
          <w:szCs w:val="24"/>
        </w:rPr>
        <w:t>,</w:t>
      </w:r>
      <w:r w:rsidRPr="00EF1E5F">
        <w:rPr>
          <w:rFonts w:ascii="Times New Roman" w:hAnsi="Times New Roman" w:cs="Times New Roman"/>
          <w:sz w:val="24"/>
          <w:szCs w:val="24"/>
        </w:rPr>
        <w:t xml:space="preserve"> dan</w:t>
      </w:r>
      <w:r w:rsidR="00806582">
        <w:rPr>
          <w:rFonts w:ascii="Times New Roman" w:hAnsi="Times New Roman" w:cs="Times New Roman"/>
          <w:sz w:val="24"/>
          <w:szCs w:val="24"/>
        </w:rPr>
        <w:t xml:space="preserve"> </w:t>
      </w:r>
      <w:r w:rsidRPr="006A3F48">
        <w:rPr>
          <w:rFonts w:ascii="Times New Roman" w:hAnsi="Times New Roman" w:cs="Times New Roman"/>
          <w:sz w:val="24"/>
          <w:szCs w:val="24"/>
        </w:rPr>
        <w:t xml:space="preserve">PT Bank Central Asia </w:t>
      </w:r>
      <w:proofErr w:type="spellStart"/>
      <w:r w:rsidRPr="006A3F48">
        <w:rPr>
          <w:rFonts w:ascii="Times New Roman" w:hAnsi="Times New Roman" w:cs="Times New Roman"/>
          <w:sz w:val="24"/>
          <w:szCs w:val="24"/>
        </w:rPr>
        <w:t>Tbk</w:t>
      </w:r>
      <w:proofErr w:type="spellEnd"/>
      <w:r w:rsidRPr="00EF1E5F">
        <w:rPr>
          <w:rFonts w:ascii="Times New Roman" w:hAnsi="Times New Roman" w:cs="Times New Roman"/>
          <w:sz w:val="24"/>
          <w:szCs w:val="24"/>
        </w:rPr>
        <w:t xml:space="preserve"> </w:t>
      </w:r>
      <w:r w:rsidRPr="00EF1E5F">
        <w:rPr>
          <w:rFonts w:ascii="Times New Roman" w:hAnsi="Times New Roman" w:cs="Times New Roman"/>
          <w:b/>
          <w:sz w:val="24"/>
          <w:szCs w:val="24"/>
        </w:rPr>
        <w:t>(</w:t>
      </w:r>
      <w:r w:rsidRPr="00EF1E5F">
        <w:rPr>
          <w:rStyle w:val="Strong"/>
          <w:rFonts w:ascii="Times New Roman" w:hAnsi="Times New Roman" w:cs="Times New Roman"/>
          <w:b w:val="0"/>
          <w:sz w:val="24"/>
          <w:szCs w:val="24"/>
        </w:rPr>
        <w:t>-0.24)</w:t>
      </w:r>
      <w:r w:rsidRPr="00EF1E5F">
        <w:rPr>
          <w:rFonts w:ascii="Times New Roman" w:hAnsi="Times New Roman" w:cs="Times New Roman"/>
          <w:sz w:val="24"/>
          <w:szCs w:val="24"/>
        </w:rPr>
        <w:t xml:space="preserve"> Nilai </w:t>
      </w:r>
      <w:proofErr w:type="spellStart"/>
      <w:r w:rsidRPr="00EF1E5F">
        <w:rPr>
          <w:rFonts w:ascii="Times New Roman" w:hAnsi="Times New Roman" w:cs="Times New Roman"/>
          <w:sz w:val="24"/>
          <w:szCs w:val="24"/>
        </w:rPr>
        <w:t>ini</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menunjukkan</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penurunan</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kecil</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dalam</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likuiditas</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tetapi</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tidak</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terlalu</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signifikan</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untuk</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mengganggu</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perdagangan</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secara</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besar-besaran</w:t>
      </w:r>
      <w:proofErr w:type="spellEnd"/>
      <w:r w:rsidRPr="00EF1E5F">
        <w:rPr>
          <w:rFonts w:ascii="Times New Roman" w:hAnsi="Times New Roman" w:cs="Times New Roman"/>
          <w:sz w:val="24"/>
          <w:szCs w:val="24"/>
        </w:rPr>
        <w:t>.</w:t>
      </w:r>
      <w:r>
        <w:rPr>
          <w:rFonts w:ascii="Times New Roman" w:hAnsi="Times New Roman" w:cs="Times New Roman"/>
          <w:sz w:val="24"/>
          <w:szCs w:val="24"/>
        </w:rPr>
        <w:t xml:space="preserve"> </w:t>
      </w:r>
      <w:r w:rsidRPr="006A3F48">
        <w:rPr>
          <w:rFonts w:ascii="Times New Roman" w:hAnsi="Times New Roman" w:cs="Times New Roman"/>
          <w:sz w:val="24"/>
          <w:szCs w:val="24"/>
        </w:rPr>
        <w:t xml:space="preserve">PT Chandra Asri Petrochemical </w:t>
      </w:r>
      <w:proofErr w:type="spellStart"/>
      <w:r w:rsidRPr="006A3F48">
        <w:rPr>
          <w:rFonts w:ascii="Times New Roman" w:hAnsi="Times New Roman" w:cs="Times New Roman"/>
          <w:sz w:val="24"/>
          <w:szCs w:val="24"/>
        </w:rPr>
        <w:t>Tbk</w:t>
      </w:r>
      <w:proofErr w:type="spellEnd"/>
      <w:r w:rsidRPr="00D66359">
        <w:rPr>
          <w:rStyle w:val="Strong"/>
          <w:rFonts w:ascii="Times New Roman" w:hAnsi="Times New Roman" w:cs="Times New Roman"/>
          <w:sz w:val="24"/>
          <w:szCs w:val="24"/>
        </w:rPr>
        <w:t xml:space="preserve"> </w:t>
      </w:r>
      <w:r w:rsidRPr="00064BD6">
        <w:rPr>
          <w:rStyle w:val="Strong"/>
          <w:rFonts w:ascii="Times New Roman" w:hAnsi="Times New Roman" w:cs="Times New Roman"/>
          <w:b w:val="0"/>
          <w:sz w:val="24"/>
          <w:szCs w:val="24"/>
        </w:rPr>
        <w:t>(-0.10)</w:t>
      </w:r>
      <w:r w:rsidRPr="00D66359">
        <w:rPr>
          <w:rFonts w:ascii="Times New Roman" w:hAnsi="Times New Roman" w:cs="Times New Roman"/>
          <w:sz w:val="24"/>
          <w:szCs w:val="24"/>
        </w:rPr>
        <w:t xml:space="preserve"> dan</w:t>
      </w:r>
      <w:r>
        <w:rPr>
          <w:rFonts w:ascii="Times New Roman" w:hAnsi="Times New Roman" w:cs="Times New Roman"/>
          <w:sz w:val="24"/>
          <w:szCs w:val="24"/>
        </w:rPr>
        <w:t xml:space="preserve"> </w:t>
      </w:r>
      <w:r w:rsidRPr="006A3F48">
        <w:rPr>
          <w:rFonts w:ascii="Times New Roman" w:hAnsi="Times New Roman" w:cs="Times New Roman"/>
          <w:sz w:val="24"/>
          <w:szCs w:val="24"/>
        </w:rPr>
        <w:t xml:space="preserve">PT Siloam International Hospitals </w:t>
      </w:r>
      <w:proofErr w:type="spellStart"/>
      <w:r w:rsidRPr="006A3F48">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w:t>
      </w:r>
      <w:r w:rsidRPr="00064BD6">
        <w:rPr>
          <w:rFonts w:ascii="Times New Roman" w:hAnsi="Times New Roman" w:cs="Times New Roman"/>
          <w:b/>
          <w:sz w:val="24"/>
          <w:szCs w:val="24"/>
        </w:rPr>
        <w:t>(</w:t>
      </w:r>
      <w:r w:rsidRPr="00064BD6">
        <w:rPr>
          <w:rStyle w:val="Strong"/>
          <w:rFonts w:ascii="Times New Roman" w:hAnsi="Times New Roman" w:cs="Times New Roman"/>
          <w:b w:val="0"/>
          <w:sz w:val="24"/>
          <w:szCs w:val="24"/>
        </w:rPr>
        <w:t>-0.15)</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tetap</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berjalan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meskipun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ada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sedikit</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penurunan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likuiditas</w:t>
      </w:r>
      <w:proofErr w:type="spellEnd"/>
      <w:r w:rsidRPr="00D66359">
        <w:rPr>
          <w:rFonts w:ascii="Times New Roman" w:hAnsi="Times New Roman" w:cs="Times New Roman"/>
          <w:sz w:val="24"/>
          <w:szCs w:val="24"/>
        </w:rPr>
        <w:t>.</w:t>
      </w:r>
      <w:r>
        <w:rPr>
          <w:rFonts w:ascii="Times New Roman" w:hAnsi="Times New Roman" w:cs="Times New Roman"/>
          <w:sz w:val="24"/>
          <w:szCs w:val="24"/>
        </w:rPr>
        <w:t xml:space="preserve"> </w:t>
      </w:r>
    </w:p>
    <w:p w14:paraId="579A8F52" w14:textId="77777777" w:rsidR="00806582" w:rsidRDefault="00AD6DE4" w:rsidP="00AD6DE4">
      <w:pPr>
        <w:autoSpaceDE w:val="0"/>
        <w:autoSpaceDN w:val="0"/>
        <w:adjustRightInd w:val="0"/>
        <w:spacing w:after="0" w:line="480" w:lineRule="auto"/>
        <w:ind w:left="720" w:firstLine="720"/>
        <w:jc w:val="both"/>
        <w:rPr>
          <w:rFonts w:ascii="Times New Roman" w:hAnsi="Times New Roman" w:cs="Times New Roman"/>
          <w:sz w:val="24"/>
          <w:szCs w:val="24"/>
        </w:rPr>
      </w:pPr>
      <w:r w:rsidRPr="006A3F48">
        <w:rPr>
          <w:rFonts w:ascii="Times New Roman" w:hAnsi="Times New Roman" w:cs="Times New Roman"/>
          <w:sz w:val="24"/>
          <w:szCs w:val="24"/>
        </w:rPr>
        <w:t xml:space="preserve">PT Harum Energy </w:t>
      </w:r>
      <w:proofErr w:type="spellStart"/>
      <w:r w:rsidRPr="006A3F48">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064BD6">
        <w:rPr>
          <w:rFonts w:ascii="Times New Roman" w:hAnsi="Times New Roman" w:cs="Times New Roman"/>
          <w:b/>
          <w:sz w:val="24"/>
          <w:szCs w:val="24"/>
        </w:rPr>
        <w:t>(</w:t>
      </w:r>
      <w:r w:rsidRPr="00064BD6">
        <w:rPr>
          <w:rStyle w:val="Strong"/>
          <w:rFonts w:ascii="Times New Roman" w:hAnsi="Times New Roman" w:cs="Times New Roman"/>
          <w:b w:val="0"/>
          <w:sz w:val="24"/>
          <w:szCs w:val="24"/>
        </w:rPr>
        <w:t>-9.53)</w:t>
      </w:r>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Menunjukkan</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penurunan</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likuiditas</w:t>
      </w:r>
      <w:proofErr w:type="spellEnd"/>
      <w:r w:rsidRPr="00EF1E5F">
        <w:rPr>
          <w:rFonts w:ascii="Times New Roman" w:hAnsi="Times New Roman" w:cs="Times New Roman"/>
          <w:sz w:val="24"/>
          <w:szCs w:val="24"/>
        </w:rPr>
        <w:t xml:space="preserve"> yang </w:t>
      </w:r>
      <w:proofErr w:type="spellStart"/>
      <w:r w:rsidRPr="00EF1E5F">
        <w:rPr>
          <w:rFonts w:ascii="Times New Roman" w:hAnsi="Times New Roman" w:cs="Times New Roman"/>
          <w:sz w:val="24"/>
          <w:szCs w:val="24"/>
        </w:rPr>
        <w:t>signifikan</w:t>
      </w:r>
      <w:proofErr w:type="spellEnd"/>
      <w:r w:rsidRPr="00EF1E5F">
        <w:rPr>
          <w:rFonts w:ascii="Times New Roman" w:hAnsi="Times New Roman" w:cs="Times New Roman"/>
          <w:sz w:val="24"/>
          <w:szCs w:val="24"/>
        </w:rPr>
        <w:t xml:space="preserve">, yang </w:t>
      </w:r>
      <w:proofErr w:type="spellStart"/>
      <w:r w:rsidRPr="00EF1E5F">
        <w:rPr>
          <w:rFonts w:ascii="Times New Roman" w:hAnsi="Times New Roman" w:cs="Times New Roman"/>
          <w:sz w:val="24"/>
          <w:szCs w:val="24"/>
        </w:rPr>
        <w:t>mungkin</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membuat</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saham</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ini</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sulit</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diperdagangkan</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dalam</w:t>
      </w:r>
      <w:proofErr w:type="spellEnd"/>
      <w:r w:rsidRPr="00EF1E5F">
        <w:rPr>
          <w:rFonts w:ascii="Times New Roman" w:hAnsi="Times New Roman" w:cs="Times New Roman"/>
          <w:sz w:val="24"/>
          <w:szCs w:val="24"/>
        </w:rPr>
        <w:t xml:space="preserve"> </w:t>
      </w:r>
      <w:proofErr w:type="spellStart"/>
      <w:r w:rsidRPr="00EF1E5F">
        <w:rPr>
          <w:rFonts w:ascii="Times New Roman" w:hAnsi="Times New Roman" w:cs="Times New Roman"/>
          <w:sz w:val="24"/>
          <w:szCs w:val="24"/>
        </w:rPr>
        <w:t>periode</w:t>
      </w:r>
      <w:proofErr w:type="spellEnd"/>
      <w:r w:rsidRPr="00EF1E5F">
        <w:rPr>
          <w:rFonts w:ascii="Times New Roman" w:hAnsi="Times New Roman" w:cs="Times New Roman"/>
          <w:sz w:val="24"/>
          <w:szCs w:val="24"/>
        </w:rPr>
        <w:t xml:space="preserve"> H+10.</w:t>
      </w:r>
      <w:r w:rsidRPr="00064BD6">
        <w:rPr>
          <w:rFonts w:ascii="Times New Roman" w:hAnsi="Times New Roman" w:cs="Times New Roman"/>
          <w:sz w:val="24"/>
          <w:szCs w:val="24"/>
        </w:rPr>
        <w:t xml:space="preserve"> </w:t>
      </w:r>
      <w:r w:rsidRPr="006A3F48">
        <w:rPr>
          <w:rFonts w:ascii="Times New Roman" w:hAnsi="Times New Roman" w:cs="Times New Roman"/>
          <w:sz w:val="24"/>
          <w:szCs w:val="24"/>
        </w:rPr>
        <w:t xml:space="preserve">PT Surya Citra Media </w:t>
      </w:r>
      <w:proofErr w:type="spellStart"/>
      <w:r w:rsidRPr="006A3F48">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064BD6">
        <w:rPr>
          <w:rFonts w:ascii="Times New Roman" w:hAnsi="Times New Roman" w:cs="Times New Roman"/>
          <w:b/>
          <w:sz w:val="24"/>
          <w:szCs w:val="24"/>
        </w:rPr>
        <w:t>(</w:t>
      </w:r>
      <w:r w:rsidRPr="00064BD6">
        <w:rPr>
          <w:rStyle w:val="Strong"/>
          <w:rFonts w:ascii="Times New Roman" w:hAnsi="Times New Roman" w:cs="Times New Roman"/>
          <w:b w:val="0"/>
          <w:sz w:val="24"/>
          <w:szCs w:val="24"/>
        </w:rPr>
        <w:t>-16)</w:t>
      </w:r>
      <w:r w:rsidRPr="00D66359">
        <w:rPr>
          <w:rFonts w:ascii="Times New Roman" w:hAnsi="Times New Roman" w:cs="Times New Roman"/>
          <w:sz w:val="24"/>
          <w:szCs w:val="24"/>
        </w:rPr>
        <w:t xml:space="preserve"> dan </w:t>
      </w:r>
      <w:r w:rsidRPr="006A3F48">
        <w:rPr>
          <w:rFonts w:ascii="Times New Roman" w:hAnsi="Times New Roman" w:cs="Times New Roman"/>
          <w:sz w:val="24"/>
          <w:szCs w:val="24"/>
        </w:rPr>
        <w:t xml:space="preserve">PT AKR </w:t>
      </w:r>
      <w:proofErr w:type="spellStart"/>
      <w:r w:rsidRPr="006A3F48">
        <w:rPr>
          <w:rFonts w:ascii="Times New Roman" w:hAnsi="Times New Roman" w:cs="Times New Roman"/>
          <w:sz w:val="24"/>
          <w:szCs w:val="24"/>
        </w:rPr>
        <w:t>Corporindo</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r w:rsidRPr="00D66359">
        <w:rPr>
          <w:rStyle w:val="Strong"/>
          <w:rFonts w:ascii="Times New Roman" w:hAnsi="Times New Roman" w:cs="Times New Roman"/>
          <w:sz w:val="24"/>
          <w:szCs w:val="24"/>
        </w:rPr>
        <w:t xml:space="preserve"> </w:t>
      </w:r>
      <w:r w:rsidRPr="00064BD6">
        <w:rPr>
          <w:rStyle w:val="Strong"/>
          <w:rFonts w:ascii="Times New Roman" w:hAnsi="Times New Roman" w:cs="Times New Roman"/>
          <w:b w:val="0"/>
          <w:sz w:val="24"/>
          <w:szCs w:val="24"/>
        </w:rPr>
        <w:t>(-18.16)</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Penurunan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likuiditas</w:t>
      </w:r>
      <w:proofErr w:type="spellEnd"/>
      <w:r w:rsidRPr="00D66359">
        <w:rPr>
          <w:rFonts w:ascii="Times New Roman" w:hAnsi="Times New Roman" w:cs="Times New Roman"/>
          <w:sz w:val="24"/>
          <w:szCs w:val="24"/>
        </w:rPr>
        <w:t xml:space="preserve"> yang sangat </w:t>
      </w:r>
      <w:proofErr w:type="spellStart"/>
      <w:r w:rsidRPr="00D66359">
        <w:rPr>
          <w:rFonts w:ascii="Times New Roman" w:hAnsi="Times New Roman" w:cs="Times New Roman"/>
          <w:sz w:val="24"/>
          <w:szCs w:val="24"/>
        </w:rPr>
        <w:t>besar</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mencerminkan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tantangan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dalam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dan </w:t>
      </w:r>
      <w:proofErr w:type="spellStart"/>
      <w:r w:rsidRPr="00D66359">
        <w:rPr>
          <w:rFonts w:ascii="Times New Roman" w:hAnsi="Times New Roman" w:cs="Times New Roman"/>
          <w:sz w:val="24"/>
          <w:szCs w:val="24"/>
        </w:rPr>
        <w:t>kemungkinan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penurunan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minat</w:t>
      </w:r>
      <w:proofErr w:type="spellEnd"/>
      <w:r w:rsidRPr="00D66359">
        <w:rPr>
          <w:rFonts w:ascii="Times New Roman" w:hAnsi="Times New Roman" w:cs="Times New Roman"/>
          <w:sz w:val="24"/>
          <w:szCs w:val="24"/>
        </w:rPr>
        <w:t xml:space="preserve"> pasar.</w:t>
      </w:r>
      <w:r>
        <w:rPr>
          <w:rFonts w:ascii="Times New Roman" w:hAnsi="Times New Roman" w:cs="Times New Roman"/>
          <w:sz w:val="24"/>
          <w:szCs w:val="24"/>
        </w:rPr>
        <w:t xml:space="preserve"> PT </w:t>
      </w:r>
      <w:proofErr w:type="spellStart"/>
      <w:r>
        <w:rPr>
          <w:rFonts w:ascii="Times New Roman" w:hAnsi="Times New Roman" w:cs="Times New Roman"/>
          <w:sz w:val="24"/>
          <w:szCs w:val="24"/>
        </w:rPr>
        <w:t>Erajaya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Swase</w:t>
      </w:r>
      <w:r w:rsidRPr="006A3F48">
        <w:rPr>
          <w:rFonts w:ascii="Times New Roman" w:hAnsi="Times New Roman" w:cs="Times New Roman"/>
          <w:sz w:val="24"/>
          <w:szCs w:val="24"/>
        </w:rPr>
        <w:t>mbada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r>
        <w:rPr>
          <w:rStyle w:val="Strong"/>
          <w:rFonts w:ascii="Times New Roman" w:hAnsi="Times New Roman" w:cs="Times New Roman"/>
          <w:sz w:val="24"/>
          <w:szCs w:val="24"/>
        </w:rPr>
        <w:t xml:space="preserve"> </w:t>
      </w:r>
      <w:r w:rsidRPr="00064BD6">
        <w:rPr>
          <w:rStyle w:val="Strong"/>
          <w:rFonts w:ascii="Times New Roman" w:hAnsi="Times New Roman" w:cs="Times New Roman"/>
          <w:b w:val="0"/>
          <w:sz w:val="24"/>
          <w:szCs w:val="24"/>
        </w:rPr>
        <w:t>(-18.20)</w:t>
      </w:r>
      <w:r w:rsidRPr="00D66359">
        <w:rPr>
          <w:rFonts w:ascii="Times New Roman" w:hAnsi="Times New Roman" w:cs="Times New Roman"/>
          <w:sz w:val="24"/>
          <w:szCs w:val="24"/>
        </w:rPr>
        <w:t xml:space="preserve"> Nilai </w:t>
      </w:r>
      <w:proofErr w:type="spellStart"/>
      <w:r w:rsidRPr="00D66359">
        <w:rPr>
          <w:rFonts w:ascii="Times New Roman" w:hAnsi="Times New Roman" w:cs="Times New Roman"/>
          <w:sz w:val="24"/>
          <w:szCs w:val="24"/>
        </w:rPr>
        <w:t>terendah</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dalam</w:t>
      </w:r>
      <w:proofErr w:type="spellEnd"/>
      <w:r w:rsidRPr="00D66359">
        <w:rPr>
          <w:rFonts w:ascii="Times New Roman" w:hAnsi="Times New Roman" w:cs="Times New Roman"/>
          <w:sz w:val="24"/>
          <w:szCs w:val="24"/>
        </w:rPr>
        <w:t xml:space="preserve"> daftar, </w:t>
      </w:r>
      <w:proofErr w:type="spellStart"/>
      <w:r w:rsidRPr="00D66359">
        <w:rPr>
          <w:rFonts w:ascii="Times New Roman" w:hAnsi="Times New Roman" w:cs="Times New Roman"/>
          <w:sz w:val="24"/>
          <w:szCs w:val="24"/>
        </w:rPr>
        <w:t>mencerminkan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kondisi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yang sangat </w:t>
      </w:r>
      <w:proofErr w:type="spellStart"/>
      <w:r w:rsidRPr="00D66359">
        <w:rPr>
          <w:rFonts w:ascii="Times New Roman" w:hAnsi="Times New Roman" w:cs="Times New Roman"/>
          <w:sz w:val="24"/>
          <w:szCs w:val="24"/>
        </w:rPr>
        <w:t>buruk</w:t>
      </w:r>
      <w:proofErr w:type="spellEnd"/>
      <w:r w:rsidRPr="00D66359">
        <w:rPr>
          <w:rFonts w:ascii="Times New Roman" w:hAnsi="Times New Roman" w:cs="Times New Roman"/>
          <w:sz w:val="24"/>
          <w:szCs w:val="24"/>
        </w:rPr>
        <w:t xml:space="preserve"> dan </w:t>
      </w:r>
      <w:proofErr w:type="spellStart"/>
      <w:r w:rsidRPr="00D66359">
        <w:rPr>
          <w:rFonts w:ascii="Times New Roman" w:hAnsi="Times New Roman" w:cs="Times New Roman"/>
          <w:sz w:val="24"/>
          <w:szCs w:val="24"/>
        </w:rPr>
        <w:t>kemungkinan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minimnya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aktivitas</w:t>
      </w:r>
      <w:proofErr w:type="spellEnd"/>
      <w:r w:rsidRPr="00D66359">
        <w:rPr>
          <w:rFonts w:ascii="Times New Roman" w:hAnsi="Times New Roman" w:cs="Times New Roman"/>
          <w:sz w:val="24"/>
          <w:szCs w:val="24"/>
        </w:rPr>
        <w:t xml:space="preserve"> pasar.</w:t>
      </w:r>
      <w:r>
        <w:rPr>
          <w:rFonts w:ascii="Times New Roman" w:hAnsi="Times New Roman" w:cs="Times New Roman"/>
          <w:sz w:val="24"/>
          <w:szCs w:val="24"/>
        </w:rPr>
        <w:t xml:space="preserve"> </w:t>
      </w:r>
    </w:p>
    <w:p w14:paraId="052B42C5" w14:textId="77777777" w:rsidR="00806582" w:rsidRDefault="00AD6DE4" w:rsidP="00AD6DE4">
      <w:pPr>
        <w:autoSpaceDE w:val="0"/>
        <w:autoSpaceDN w:val="0"/>
        <w:adjustRightInd w:val="0"/>
        <w:spacing w:after="0" w:line="480" w:lineRule="auto"/>
        <w:ind w:left="720" w:firstLine="720"/>
        <w:jc w:val="both"/>
        <w:rPr>
          <w:rFonts w:ascii="Times New Roman" w:hAnsi="Times New Roman" w:cs="Times New Roman"/>
          <w:sz w:val="24"/>
          <w:szCs w:val="24"/>
        </w:rPr>
      </w:pPr>
      <w:r w:rsidRPr="006A3F48">
        <w:rPr>
          <w:rFonts w:ascii="Times New Roman" w:hAnsi="Times New Roman" w:cs="Times New Roman"/>
          <w:sz w:val="24"/>
          <w:szCs w:val="24"/>
        </w:rPr>
        <w:t xml:space="preserve">PT Temas </w:t>
      </w:r>
      <w:proofErr w:type="spellStart"/>
      <w:r w:rsidRPr="006A3F48">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064BD6">
        <w:rPr>
          <w:rFonts w:ascii="Times New Roman" w:hAnsi="Times New Roman" w:cs="Times New Roman"/>
          <w:b/>
          <w:sz w:val="24"/>
          <w:szCs w:val="24"/>
        </w:rPr>
        <w:t>(</w:t>
      </w:r>
      <w:r w:rsidRPr="00064BD6">
        <w:rPr>
          <w:rStyle w:val="Strong"/>
          <w:rFonts w:ascii="Times New Roman" w:hAnsi="Times New Roman" w:cs="Times New Roman"/>
          <w:b w:val="0"/>
          <w:sz w:val="24"/>
          <w:szCs w:val="24"/>
        </w:rPr>
        <w:t>2462)</w:t>
      </w:r>
      <w:r w:rsidRPr="00064BD6">
        <w:rPr>
          <w:rFonts w:ascii="Times New Roman" w:hAnsi="Times New Roman" w:cs="Times New Roman"/>
          <w:sz w:val="24"/>
          <w:szCs w:val="24"/>
        </w:rPr>
        <w:t xml:space="preserve"> dan </w:t>
      </w: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Samudera</w:t>
      </w:r>
      <w:proofErr w:type="spellEnd"/>
      <w:r w:rsidRPr="006A3F48">
        <w:rPr>
          <w:rFonts w:ascii="Times New Roman" w:hAnsi="Times New Roman" w:cs="Times New Roman"/>
          <w:sz w:val="24"/>
          <w:szCs w:val="24"/>
        </w:rPr>
        <w:t xml:space="preserve"> Indonesia </w:t>
      </w:r>
      <w:proofErr w:type="spellStart"/>
      <w:r w:rsidRPr="006A3F48">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064BD6">
        <w:rPr>
          <w:rFonts w:ascii="Times New Roman" w:hAnsi="Times New Roman" w:cs="Times New Roman"/>
          <w:b/>
          <w:sz w:val="24"/>
          <w:szCs w:val="24"/>
        </w:rPr>
        <w:t>(</w:t>
      </w:r>
      <w:r w:rsidRPr="00064BD6">
        <w:rPr>
          <w:rStyle w:val="Strong"/>
          <w:rFonts w:ascii="Times New Roman" w:hAnsi="Times New Roman" w:cs="Times New Roman"/>
          <w:b w:val="0"/>
          <w:sz w:val="24"/>
          <w:szCs w:val="24"/>
        </w:rPr>
        <w:t>1915)</w:t>
      </w:r>
      <w:r w:rsidRPr="00064BD6">
        <w:rPr>
          <w:rFonts w:ascii="Times New Roman" w:hAnsi="Times New Roman" w:cs="Times New Roman"/>
          <w:sz w:val="24"/>
          <w:szCs w:val="24"/>
        </w:rPr>
        <w:t xml:space="preserve"> </w:t>
      </w:r>
      <w:proofErr w:type="spellStart"/>
      <w:r w:rsidRPr="00064BD6">
        <w:rPr>
          <w:rFonts w:ascii="Times New Roman" w:hAnsi="Times New Roman" w:cs="Times New Roman"/>
          <w:sz w:val="24"/>
          <w:szCs w:val="24"/>
        </w:rPr>
        <w:t>Kedua</w:t>
      </w:r>
      <w:proofErr w:type="spellEnd"/>
      <w:r w:rsidRPr="00064BD6">
        <w:rPr>
          <w:rFonts w:ascii="Times New Roman" w:hAnsi="Times New Roman" w:cs="Times New Roman"/>
          <w:sz w:val="24"/>
          <w:szCs w:val="24"/>
        </w:rPr>
        <w:t xml:space="preserve"> </w:t>
      </w:r>
      <w:proofErr w:type="spellStart"/>
      <w:r w:rsidRPr="00064BD6">
        <w:rPr>
          <w:rFonts w:ascii="Times New Roman" w:hAnsi="Times New Roman" w:cs="Times New Roman"/>
          <w:sz w:val="24"/>
          <w:szCs w:val="24"/>
        </w:rPr>
        <w:t>nilai</w:t>
      </w:r>
      <w:proofErr w:type="spellEnd"/>
      <w:r w:rsidRPr="00064BD6">
        <w:rPr>
          <w:rFonts w:ascii="Times New Roman" w:hAnsi="Times New Roman" w:cs="Times New Roman"/>
          <w:sz w:val="24"/>
          <w:szCs w:val="24"/>
        </w:rPr>
        <w:t xml:space="preserve"> </w:t>
      </w:r>
      <w:proofErr w:type="spellStart"/>
      <w:r w:rsidRPr="00064BD6">
        <w:rPr>
          <w:rFonts w:ascii="Times New Roman" w:hAnsi="Times New Roman" w:cs="Times New Roman"/>
          <w:sz w:val="24"/>
          <w:szCs w:val="24"/>
        </w:rPr>
        <w:t>ini</w:t>
      </w:r>
      <w:proofErr w:type="spellEnd"/>
      <w:r w:rsidRPr="00064BD6">
        <w:rPr>
          <w:rFonts w:ascii="Times New Roman" w:hAnsi="Times New Roman" w:cs="Times New Roman"/>
          <w:sz w:val="24"/>
          <w:szCs w:val="24"/>
        </w:rPr>
        <w:t xml:space="preserve"> </w:t>
      </w:r>
      <w:proofErr w:type="spellStart"/>
      <w:r w:rsidRPr="00064BD6">
        <w:rPr>
          <w:rFonts w:ascii="Times New Roman" w:hAnsi="Times New Roman" w:cs="Times New Roman"/>
          <w:sz w:val="24"/>
          <w:szCs w:val="24"/>
        </w:rPr>
        <w:t>mencerminkan</w:t>
      </w:r>
      <w:proofErr w:type="spellEnd"/>
      <w:r w:rsidRPr="00064BD6">
        <w:rPr>
          <w:rFonts w:ascii="Times New Roman" w:hAnsi="Times New Roman" w:cs="Times New Roman"/>
          <w:sz w:val="24"/>
          <w:szCs w:val="24"/>
        </w:rPr>
        <w:t xml:space="preserve"> </w:t>
      </w:r>
      <w:proofErr w:type="spellStart"/>
      <w:r w:rsidRPr="00064BD6">
        <w:rPr>
          <w:rFonts w:ascii="Times New Roman" w:hAnsi="Times New Roman" w:cs="Times New Roman"/>
          <w:sz w:val="24"/>
          <w:szCs w:val="24"/>
        </w:rPr>
        <w:t>likuiditas</w:t>
      </w:r>
      <w:proofErr w:type="spellEnd"/>
      <w:r w:rsidRPr="00064BD6">
        <w:rPr>
          <w:rFonts w:ascii="Times New Roman" w:hAnsi="Times New Roman" w:cs="Times New Roman"/>
          <w:sz w:val="24"/>
          <w:szCs w:val="24"/>
        </w:rPr>
        <w:t xml:space="preserve"> yang sangat </w:t>
      </w:r>
      <w:proofErr w:type="spellStart"/>
      <w:r w:rsidRPr="00064BD6">
        <w:rPr>
          <w:rFonts w:ascii="Times New Roman" w:hAnsi="Times New Roman" w:cs="Times New Roman"/>
          <w:sz w:val="24"/>
          <w:szCs w:val="24"/>
        </w:rPr>
        <w:t>tinggi</w:t>
      </w:r>
      <w:proofErr w:type="spellEnd"/>
      <w:r w:rsidRPr="00064BD6">
        <w:rPr>
          <w:rFonts w:ascii="Times New Roman" w:hAnsi="Times New Roman" w:cs="Times New Roman"/>
          <w:sz w:val="24"/>
          <w:szCs w:val="24"/>
        </w:rPr>
        <w:t xml:space="preserve"> </w:t>
      </w:r>
      <w:proofErr w:type="spellStart"/>
      <w:r w:rsidRPr="00064BD6">
        <w:rPr>
          <w:rFonts w:ascii="Times New Roman" w:hAnsi="Times New Roman" w:cs="Times New Roman"/>
          <w:sz w:val="24"/>
          <w:szCs w:val="24"/>
        </w:rPr>
        <w:t>dibandingkan</w:t>
      </w:r>
      <w:proofErr w:type="spellEnd"/>
      <w:r w:rsidRPr="00064BD6">
        <w:rPr>
          <w:rFonts w:ascii="Times New Roman" w:hAnsi="Times New Roman" w:cs="Times New Roman"/>
          <w:sz w:val="24"/>
          <w:szCs w:val="24"/>
        </w:rPr>
        <w:t xml:space="preserve"> </w:t>
      </w:r>
      <w:r w:rsidRPr="00064BD6">
        <w:rPr>
          <w:rFonts w:ascii="Times New Roman" w:hAnsi="Times New Roman" w:cs="Times New Roman"/>
          <w:sz w:val="24"/>
          <w:szCs w:val="24"/>
        </w:rPr>
        <w:lastRenderedPageBreak/>
        <w:t xml:space="preserve">rata-rata </w:t>
      </w:r>
      <w:proofErr w:type="spellStart"/>
      <w:r w:rsidRPr="00064BD6">
        <w:rPr>
          <w:rFonts w:ascii="Times New Roman" w:hAnsi="Times New Roman" w:cs="Times New Roman"/>
          <w:sz w:val="24"/>
          <w:szCs w:val="24"/>
        </w:rPr>
        <w:t>lainnya</w:t>
      </w:r>
      <w:proofErr w:type="spellEnd"/>
      <w:r w:rsidRPr="00064BD6">
        <w:rPr>
          <w:rFonts w:ascii="Times New Roman" w:hAnsi="Times New Roman" w:cs="Times New Roman"/>
          <w:sz w:val="24"/>
          <w:szCs w:val="24"/>
        </w:rPr>
        <w:t xml:space="preserve">, </w:t>
      </w:r>
      <w:proofErr w:type="spellStart"/>
      <w:r w:rsidRPr="00064BD6">
        <w:rPr>
          <w:rFonts w:ascii="Times New Roman" w:hAnsi="Times New Roman" w:cs="Times New Roman"/>
          <w:sz w:val="24"/>
          <w:szCs w:val="24"/>
        </w:rPr>
        <w:t>menunjukkan</w:t>
      </w:r>
      <w:proofErr w:type="spellEnd"/>
      <w:r w:rsidRPr="00064BD6">
        <w:rPr>
          <w:rFonts w:ascii="Times New Roman" w:hAnsi="Times New Roman" w:cs="Times New Roman"/>
          <w:sz w:val="24"/>
          <w:szCs w:val="24"/>
        </w:rPr>
        <w:t xml:space="preserve"> </w:t>
      </w:r>
      <w:proofErr w:type="spellStart"/>
      <w:r w:rsidRPr="00064BD6">
        <w:rPr>
          <w:rFonts w:ascii="Times New Roman" w:hAnsi="Times New Roman" w:cs="Times New Roman"/>
          <w:sz w:val="24"/>
          <w:szCs w:val="24"/>
        </w:rPr>
        <w:t>saham</w:t>
      </w:r>
      <w:proofErr w:type="spellEnd"/>
      <w:r w:rsidRPr="00064BD6">
        <w:rPr>
          <w:rFonts w:ascii="Times New Roman" w:hAnsi="Times New Roman" w:cs="Times New Roman"/>
          <w:sz w:val="24"/>
          <w:szCs w:val="24"/>
        </w:rPr>
        <w:t xml:space="preserve"> yang </w:t>
      </w:r>
      <w:proofErr w:type="spellStart"/>
      <w:r w:rsidRPr="00064BD6">
        <w:rPr>
          <w:rFonts w:ascii="Times New Roman" w:hAnsi="Times New Roman" w:cs="Times New Roman"/>
          <w:sz w:val="24"/>
          <w:szCs w:val="24"/>
        </w:rPr>
        <w:t>aktif</w:t>
      </w:r>
      <w:proofErr w:type="spellEnd"/>
      <w:r w:rsidRPr="00064BD6">
        <w:rPr>
          <w:rFonts w:ascii="Times New Roman" w:hAnsi="Times New Roman" w:cs="Times New Roman"/>
          <w:sz w:val="24"/>
          <w:szCs w:val="24"/>
        </w:rPr>
        <w:t xml:space="preserve"> </w:t>
      </w:r>
      <w:proofErr w:type="spellStart"/>
      <w:r w:rsidRPr="00064BD6">
        <w:rPr>
          <w:rFonts w:ascii="Times New Roman" w:hAnsi="Times New Roman" w:cs="Times New Roman"/>
          <w:sz w:val="24"/>
          <w:szCs w:val="24"/>
        </w:rPr>
        <w:t>diperdagangkan</w:t>
      </w:r>
      <w:proofErr w:type="spellEnd"/>
      <w:r w:rsidRPr="00064BD6">
        <w:rPr>
          <w:rFonts w:ascii="Times New Roman" w:hAnsi="Times New Roman" w:cs="Times New Roman"/>
          <w:sz w:val="24"/>
          <w:szCs w:val="24"/>
        </w:rPr>
        <w:t xml:space="preserve"> </w:t>
      </w:r>
      <w:proofErr w:type="spellStart"/>
      <w:r w:rsidRPr="00064BD6">
        <w:rPr>
          <w:rFonts w:ascii="Times New Roman" w:hAnsi="Times New Roman" w:cs="Times New Roman"/>
          <w:sz w:val="24"/>
          <w:szCs w:val="24"/>
        </w:rPr>
        <w:t>dengan</w:t>
      </w:r>
      <w:proofErr w:type="spellEnd"/>
      <w:r w:rsidRPr="00064BD6">
        <w:rPr>
          <w:rFonts w:ascii="Times New Roman" w:hAnsi="Times New Roman" w:cs="Times New Roman"/>
          <w:sz w:val="24"/>
          <w:szCs w:val="24"/>
        </w:rPr>
        <w:t xml:space="preserve"> </w:t>
      </w:r>
      <w:proofErr w:type="spellStart"/>
      <w:r w:rsidRPr="00064BD6">
        <w:rPr>
          <w:rFonts w:ascii="Times New Roman" w:hAnsi="Times New Roman" w:cs="Times New Roman"/>
          <w:sz w:val="24"/>
          <w:szCs w:val="24"/>
        </w:rPr>
        <w:t>minat</w:t>
      </w:r>
      <w:proofErr w:type="spellEnd"/>
      <w:r w:rsidRPr="00064BD6">
        <w:rPr>
          <w:rFonts w:ascii="Times New Roman" w:hAnsi="Times New Roman" w:cs="Times New Roman"/>
          <w:sz w:val="24"/>
          <w:szCs w:val="24"/>
        </w:rPr>
        <w:t xml:space="preserve"> pasar yang </w:t>
      </w:r>
      <w:proofErr w:type="spellStart"/>
      <w:r w:rsidRPr="00064BD6">
        <w:rPr>
          <w:rFonts w:ascii="Times New Roman" w:hAnsi="Times New Roman" w:cs="Times New Roman"/>
          <w:sz w:val="24"/>
          <w:szCs w:val="24"/>
        </w:rPr>
        <w:t>kuat</w:t>
      </w:r>
      <w:proofErr w:type="spellEnd"/>
      <w:r w:rsidRPr="00064BD6">
        <w:rPr>
          <w:rFonts w:ascii="Times New Roman" w:hAnsi="Times New Roman" w:cs="Times New Roman"/>
          <w:sz w:val="24"/>
          <w:szCs w:val="24"/>
        </w:rPr>
        <w:t>.</w:t>
      </w:r>
      <w:r>
        <w:rPr>
          <w:rFonts w:ascii="Times New Roman" w:hAnsi="Times New Roman" w:cs="Times New Roman"/>
          <w:sz w:val="24"/>
          <w:szCs w:val="24"/>
        </w:rPr>
        <w:t xml:space="preserve"> </w:t>
      </w:r>
    </w:p>
    <w:p w14:paraId="32B8E6C6" w14:textId="46D8C5DB" w:rsidR="00AD6DE4" w:rsidRPr="00AD6DE4" w:rsidRDefault="00AD6DE4" w:rsidP="00AD6DE4">
      <w:pPr>
        <w:autoSpaceDE w:val="0"/>
        <w:autoSpaceDN w:val="0"/>
        <w:adjustRightInd w:val="0"/>
        <w:spacing w:after="0" w:line="480" w:lineRule="auto"/>
        <w:ind w:left="720" w:firstLine="720"/>
        <w:jc w:val="both"/>
        <w:rPr>
          <w:rStyle w:val="Strong"/>
          <w:rFonts w:ascii="Times New Roman" w:hAnsi="Times New Roman" w:cs="Times New Roman"/>
          <w:b w:val="0"/>
          <w:bCs w:val="0"/>
          <w:sz w:val="24"/>
          <w:szCs w:val="24"/>
        </w:rPr>
      </w:pPr>
      <w:proofErr w:type="spellStart"/>
      <w:r w:rsidRPr="00064BD6">
        <w:rPr>
          <w:rStyle w:val="Strong"/>
          <w:rFonts w:ascii="Times New Roman" w:hAnsi="Times New Roman" w:cs="Times New Roman"/>
          <w:b w:val="0"/>
          <w:bCs w:val="0"/>
          <w:sz w:val="24"/>
          <w:szCs w:val="24"/>
        </w:rPr>
        <w:t>Kesimpulan</w:t>
      </w:r>
      <w:r>
        <w:rPr>
          <w:rStyle w:val="Strong"/>
          <w:b w:val="0"/>
          <w:bCs w:val="0"/>
          <w:sz w:val="24"/>
          <w:szCs w:val="24"/>
        </w:rPr>
        <w:t>nya</w:t>
      </w:r>
      <w:proofErr w:type="spellEnd"/>
      <w:r>
        <w:rPr>
          <w:rStyle w:val="Strong"/>
          <w:b w:val="0"/>
          <w:bCs w:val="0"/>
          <w:sz w:val="24"/>
          <w:szCs w:val="24"/>
        </w:rPr>
        <w:t>,</w:t>
      </w:r>
      <w:r>
        <w:rPr>
          <w:rFonts w:ascii="Times New Roman" w:hAnsi="Times New Roman" w:cs="Times New Roman"/>
          <w:sz w:val="24"/>
          <w:szCs w:val="24"/>
        </w:rPr>
        <w:t xml:space="preserve"> </w:t>
      </w:r>
      <w:r w:rsidRPr="00D66359">
        <w:rPr>
          <w:rFonts w:ascii="Times New Roman" w:hAnsi="Times New Roman" w:cs="Times New Roman"/>
          <w:sz w:val="24"/>
          <w:szCs w:val="24"/>
        </w:rPr>
        <w:t xml:space="preserve">Saham </w:t>
      </w:r>
      <w:proofErr w:type="spellStart"/>
      <w:r w:rsidRPr="00D66359">
        <w:rPr>
          <w:rFonts w:ascii="Times New Roman" w:hAnsi="Times New Roman" w:cs="Times New Roman"/>
          <w:sz w:val="24"/>
          <w:szCs w:val="24"/>
        </w:rPr>
        <w:t>dengan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nilai</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Erajaya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Swase</w:t>
      </w:r>
      <w:r w:rsidRPr="006A3F48">
        <w:rPr>
          <w:rFonts w:ascii="Times New Roman" w:hAnsi="Times New Roman" w:cs="Times New Roman"/>
          <w:sz w:val="24"/>
          <w:szCs w:val="24"/>
        </w:rPr>
        <w:t>mbada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w:t>
      </w:r>
      <w:r>
        <w:rPr>
          <w:rFonts w:ascii="Times New Roman" w:hAnsi="Times New Roman" w:cs="Times New Roman"/>
          <w:sz w:val="24"/>
          <w:szCs w:val="24"/>
        </w:rPr>
        <w:t>(</w:t>
      </w:r>
      <w:r w:rsidRPr="00D66359">
        <w:rPr>
          <w:rFonts w:ascii="Times New Roman" w:hAnsi="Times New Roman" w:cs="Times New Roman"/>
          <w:sz w:val="24"/>
          <w:szCs w:val="24"/>
        </w:rPr>
        <w:t>18.20</w:t>
      </w:r>
      <w:r>
        <w:rPr>
          <w:rFonts w:ascii="Times New Roman" w:hAnsi="Times New Roman" w:cs="Times New Roman"/>
          <w:sz w:val="24"/>
          <w:szCs w:val="24"/>
        </w:rPr>
        <w:t>)</w:t>
      </w:r>
      <w:r w:rsidRPr="00D66359">
        <w:rPr>
          <w:rFonts w:ascii="Times New Roman" w:hAnsi="Times New Roman" w:cs="Times New Roman"/>
          <w:sz w:val="24"/>
          <w:szCs w:val="24"/>
        </w:rPr>
        <w:t>,</w:t>
      </w:r>
      <w:r>
        <w:rPr>
          <w:rFonts w:ascii="Times New Roman" w:hAnsi="Times New Roman" w:cs="Times New Roman"/>
          <w:sz w:val="24"/>
          <w:szCs w:val="24"/>
        </w:rPr>
        <w:t xml:space="preserve"> </w:t>
      </w:r>
      <w:r w:rsidRPr="006A3F48">
        <w:rPr>
          <w:rFonts w:ascii="Times New Roman" w:hAnsi="Times New Roman" w:cs="Times New Roman"/>
          <w:sz w:val="24"/>
          <w:szCs w:val="24"/>
        </w:rPr>
        <w:t xml:space="preserve">PT Mulia </w:t>
      </w:r>
      <w:proofErr w:type="spellStart"/>
      <w:r w:rsidRPr="006A3F48">
        <w:rPr>
          <w:rFonts w:ascii="Times New Roman" w:hAnsi="Times New Roman" w:cs="Times New Roman"/>
          <w:sz w:val="24"/>
          <w:szCs w:val="24"/>
        </w:rPr>
        <w:t>Industrindo</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w:t>
      </w:r>
      <w:r>
        <w:rPr>
          <w:rFonts w:ascii="Times New Roman" w:hAnsi="Times New Roman" w:cs="Times New Roman"/>
          <w:sz w:val="24"/>
          <w:szCs w:val="24"/>
        </w:rPr>
        <w:t>(</w:t>
      </w:r>
      <w:r w:rsidRPr="00D66359">
        <w:rPr>
          <w:rFonts w:ascii="Times New Roman" w:hAnsi="Times New Roman" w:cs="Times New Roman"/>
          <w:sz w:val="24"/>
          <w:szCs w:val="24"/>
        </w:rPr>
        <w:t>13.95</w:t>
      </w:r>
      <w:r>
        <w:rPr>
          <w:rFonts w:ascii="Times New Roman" w:hAnsi="Times New Roman" w:cs="Times New Roman"/>
          <w:sz w:val="24"/>
          <w:szCs w:val="24"/>
        </w:rPr>
        <w:t>)</w:t>
      </w:r>
      <w:r w:rsidRPr="00D66359">
        <w:rPr>
          <w:rFonts w:ascii="Times New Roman" w:hAnsi="Times New Roman" w:cs="Times New Roman"/>
          <w:sz w:val="24"/>
          <w:szCs w:val="24"/>
        </w:rPr>
        <w:t xml:space="preserve">, dan </w:t>
      </w: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Distribusi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Vocher</w:t>
      </w:r>
      <w:proofErr w:type="spellEnd"/>
      <w:r w:rsidRPr="006A3F48">
        <w:rPr>
          <w:rFonts w:ascii="Times New Roman" w:hAnsi="Times New Roman" w:cs="Times New Roman"/>
          <w:sz w:val="24"/>
          <w:szCs w:val="24"/>
        </w:rPr>
        <w:t xml:space="preserve"> Nusantara </w:t>
      </w:r>
      <w:proofErr w:type="spellStart"/>
      <w:r w:rsidRPr="006A3F48">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D66359">
        <w:rPr>
          <w:rFonts w:ascii="Times New Roman" w:hAnsi="Times New Roman" w:cs="Times New Roman"/>
          <w:sz w:val="24"/>
          <w:szCs w:val="24"/>
        </w:rPr>
        <w:t>3.85</w:t>
      </w:r>
      <w:r>
        <w:rPr>
          <w:rFonts w:ascii="Times New Roman" w:hAnsi="Times New Roman" w:cs="Times New Roman"/>
          <w:sz w:val="24"/>
          <w:szCs w:val="24"/>
        </w:rPr>
        <w:t>)</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kemampuan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yang sangat </w:t>
      </w:r>
      <w:proofErr w:type="spellStart"/>
      <w:r w:rsidRPr="00D66359">
        <w:rPr>
          <w:rFonts w:ascii="Times New Roman" w:hAnsi="Times New Roman" w:cs="Times New Roman"/>
          <w:sz w:val="24"/>
          <w:szCs w:val="24"/>
        </w:rPr>
        <w:t>baik</w:t>
      </w:r>
      <w:proofErr w:type="spellEnd"/>
      <w:r w:rsidRPr="00D66359">
        <w:rPr>
          <w:rFonts w:ascii="Times New Roman" w:hAnsi="Times New Roman" w:cs="Times New Roman"/>
          <w:sz w:val="24"/>
          <w:szCs w:val="24"/>
        </w:rPr>
        <w:t xml:space="preserve"> dan </w:t>
      </w:r>
      <w:proofErr w:type="spellStart"/>
      <w:r w:rsidRPr="00D66359">
        <w:rPr>
          <w:rFonts w:ascii="Times New Roman" w:hAnsi="Times New Roman" w:cs="Times New Roman"/>
          <w:sz w:val="24"/>
          <w:szCs w:val="24"/>
        </w:rPr>
        <w:t>menarik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minat</w:t>
      </w:r>
      <w:proofErr w:type="spellEnd"/>
      <w:r w:rsidRPr="00D66359">
        <w:rPr>
          <w:rFonts w:ascii="Times New Roman" w:hAnsi="Times New Roman" w:cs="Times New Roman"/>
          <w:sz w:val="24"/>
          <w:szCs w:val="24"/>
        </w:rPr>
        <w:t xml:space="preserve"> pasar </w:t>
      </w:r>
      <w:proofErr w:type="spellStart"/>
      <w:r w:rsidRPr="00D66359">
        <w:rPr>
          <w:rFonts w:ascii="Times New Roman" w:hAnsi="Times New Roman" w:cs="Times New Roman"/>
          <w:sz w:val="24"/>
          <w:szCs w:val="24"/>
        </w:rPr>
        <w:t>dalam</w:t>
      </w:r>
      <w:proofErr w:type="spellEnd"/>
      <w:r w:rsidRPr="00D66359">
        <w:rPr>
          <w:rFonts w:ascii="Times New Roman" w:hAnsi="Times New Roman" w:cs="Times New Roman"/>
          <w:sz w:val="24"/>
          <w:szCs w:val="24"/>
        </w:rPr>
        <w:t xml:space="preserve"> H+10.</w:t>
      </w:r>
      <w:r>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Likuiditas</w:t>
      </w:r>
      <w:proofErr w:type="spellEnd"/>
      <w:r w:rsidRPr="00D66359">
        <w:rPr>
          <w:rFonts w:ascii="Times New Roman" w:hAnsi="Times New Roman" w:cs="Times New Roman"/>
          <w:sz w:val="24"/>
          <w:szCs w:val="24"/>
        </w:rPr>
        <w:t xml:space="preserve"> di </w:t>
      </w:r>
      <w:proofErr w:type="spellStart"/>
      <w:r w:rsidRPr="00D66359">
        <w:rPr>
          <w:rFonts w:ascii="Times New Roman" w:hAnsi="Times New Roman" w:cs="Times New Roman"/>
          <w:sz w:val="24"/>
          <w:szCs w:val="24"/>
        </w:rPr>
        <w:t>sekitar</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angka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mendekati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nol</w:t>
      </w:r>
      <w:proofErr w:type="spellEnd"/>
      <w:r>
        <w:rPr>
          <w:rFonts w:ascii="Times New Roman" w:hAnsi="Times New Roman" w:cs="Times New Roman"/>
          <w:sz w:val="24"/>
          <w:szCs w:val="24"/>
        </w:rPr>
        <w:t xml:space="preserve"> </w:t>
      </w: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Asuransi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Dayin</w:t>
      </w:r>
      <w:proofErr w:type="spellEnd"/>
      <w:r w:rsidRPr="006A3F48">
        <w:rPr>
          <w:rFonts w:ascii="Times New Roman" w:hAnsi="Times New Roman" w:cs="Times New Roman"/>
          <w:sz w:val="24"/>
          <w:szCs w:val="24"/>
        </w:rPr>
        <w:t xml:space="preserve"> Mitra </w:t>
      </w:r>
      <w:proofErr w:type="spellStart"/>
      <w:r w:rsidRPr="006A3F48">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(-0.38732</w:t>
      </w:r>
      <w:r>
        <w:rPr>
          <w:rFonts w:ascii="Times New Roman" w:hAnsi="Times New Roman" w:cs="Times New Roman"/>
          <w:sz w:val="24"/>
          <w:szCs w:val="24"/>
        </w:rPr>
        <w:t>)</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hingga</w:t>
      </w:r>
      <w:proofErr w:type="spellEnd"/>
      <w:r>
        <w:rPr>
          <w:rFonts w:ascii="Times New Roman" w:hAnsi="Times New Roman" w:cs="Times New Roman"/>
          <w:sz w:val="24"/>
          <w:szCs w:val="24"/>
        </w:rPr>
        <w:t xml:space="preserve"> </w:t>
      </w:r>
      <w:r w:rsidRPr="006A3F48">
        <w:rPr>
          <w:rFonts w:ascii="Times New Roman" w:hAnsi="Times New Roman" w:cs="Times New Roman"/>
          <w:sz w:val="24"/>
          <w:szCs w:val="24"/>
        </w:rPr>
        <w:t xml:space="preserve">PT Chandra Asri Petrochemical </w:t>
      </w:r>
      <w:proofErr w:type="spellStart"/>
      <w:r w:rsidRPr="006A3F48">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w:t>
      </w:r>
      <w:r>
        <w:rPr>
          <w:rFonts w:ascii="Times New Roman" w:hAnsi="Times New Roman" w:cs="Times New Roman"/>
          <w:sz w:val="24"/>
          <w:szCs w:val="24"/>
        </w:rPr>
        <w:t>(</w:t>
      </w:r>
      <w:r w:rsidRPr="00D66359">
        <w:rPr>
          <w:rFonts w:ascii="Times New Roman" w:hAnsi="Times New Roman" w:cs="Times New Roman"/>
          <w:sz w:val="24"/>
          <w:szCs w:val="24"/>
        </w:rPr>
        <w:t xml:space="preserve">-0.10)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relatif</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stabil</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meskipun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ada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sedikit</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penurunan</w:t>
      </w:r>
      <w:proofErr w:type="spellEnd"/>
      <w:r w:rsidRPr="00D66359">
        <w:rPr>
          <w:rFonts w:ascii="Times New Roman" w:hAnsi="Times New Roman" w:cs="Times New Roman"/>
          <w:sz w:val="24"/>
          <w:szCs w:val="24"/>
        </w:rPr>
        <w:t>.</w:t>
      </w:r>
      <w:r>
        <w:rPr>
          <w:rFonts w:ascii="Times New Roman" w:hAnsi="Times New Roman" w:cs="Times New Roman"/>
          <w:sz w:val="24"/>
          <w:szCs w:val="24"/>
        </w:rPr>
        <w:t xml:space="preserve"> </w:t>
      </w:r>
      <w:r w:rsidRPr="00D66359">
        <w:rPr>
          <w:rFonts w:ascii="Times New Roman" w:hAnsi="Times New Roman" w:cs="Times New Roman"/>
          <w:sz w:val="24"/>
          <w:szCs w:val="24"/>
        </w:rPr>
        <w:t xml:space="preserve">Saham </w:t>
      </w:r>
      <w:proofErr w:type="spellStart"/>
      <w:r w:rsidRPr="00D66359">
        <w:rPr>
          <w:rFonts w:ascii="Times New Roman" w:hAnsi="Times New Roman" w:cs="Times New Roman"/>
          <w:sz w:val="24"/>
          <w:szCs w:val="24"/>
        </w:rPr>
        <w:t>dengan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nilai</w:t>
      </w:r>
      <w:proofErr w:type="spellEnd"/>
      <w:r w:rsidRPr="00D66359">
        <w:rPr>
          <w:rFonts w:ascii="Times New Roman" w:hAnsi="Times New Roman" w:cs="Times New Roman"/>
          <w:sz w:val="24"/>
          <w:szCs w:val="24"/>
        </w:rPr>
        <w:t xml:space="preserve"> </w:t>
      </w:r>
      <w:r w:rsidRPr="006A3F48">
        <w:rPr>
          <w:rFonts w:ascii="Times New Roman" w:hAnsi="Times New Roman" w:cs="Times New Roman"/>
          <w:sz w:val="24"/>
          <w:szCs w:val="24"/>
        </w:rPr>
        <w:t xml:space="preserve">PT Harum Energy </w:t>
      </w:r>
      <w:proofErr w:type="spellStart"/>
      <w:r w:rsidRPr="006A3F48">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D66359">
        <w:rPr>
          <w:rFonts w:ascii="Times New Roman" w:hAnsi="Times New Roman" w:cs="Times New Roman"/>
          <w:sz w:val="24"/>
          <w:szCs w:val="24"/>
        </w:rPr>
        <w:t>-9.53</w:t>
      </w:r>
      <w:r>
        <w:rPr>
          <w:rFonts w:ascii="Times New Roman" w:hAnsi="Times New Roman" w:cs="Times New Roman"/>
          <w:sz w:val="24"/>
          <w:szCs w:val="24"/>
        </w:rPr>
        <w:t>)</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hingga</w:t>
      </w:r>
      <w:proofErr w:type="spellEnd"/>
      <w:r w:rsidRPr="00D66359">
        <w:rPr>
          <w:rFonts w:ascii="Times New Roman" w:hAnsi="Times New Roman" w:cs="Times New Roman"/>
          <w:sz w:val="24"/>
          <w:szCs w:val="24"/>
        </w:rPr>
        <w:t xml:space="preserve"> </w:t>
      </w: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Buyung</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Poetra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Sembada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D66359">
        <w:rPr>
          <w:rFonts w:ascii="Times New Roman" w:hAnsi="Times New Roman" w:cs="Times New Roman"/>
          <w:sz w:val="24"/>
          <w:szCs w:val="24"/>
        </w:rPr>
        <w:t>-18.20</w:t>
      </w:r>
      <w:r>
        <w:rPr>
          <w:rFonts w:ascii="Times New Roman" w:hAnsi="Times New Roman" w:cs="Times New Roman"/>
          <w:sz w:val="24"/>
          <w:szCs w:val="24"/>
        </w:rPr>
        <w:t>)</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mencerminkan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tantangan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signifikan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dalam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aktivitas</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Penurunan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ini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mungkin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disebabkan</w:t>
      </w:r>
      <w:proofErr w:type="spellEnd"/>
      <w:r w:rsidRPr="00D66359">
        <w:rPr>
          <w:rFonts w:ascii="Times New Roman" w:hAnsi="Times New Roman" w:cs="Times New Roman"/>
          <w:sz w:val="24"/>
          <w:szCs w:val="24"/>
        </w:rPr>
        <w:t xml:space="preserve"> oleh </w:t>
      </w:r>
      <w:proofErr w:type="spellStart"/>
      <w:r w:rsidRPr="00D66359">
        <w:rPr>
          <w:rFonts w:ascii="Times New Roman" w:hAnsi="Times New Roman" w:cs="Times New Roman"/>
          <w:sz w:val="24"/>
          <w:szCs w:val="24"/>
        </w:rPr>
        <w:t>sentimen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negatif</w:t>
      </w:r>
      <w:proofErr w:type="spellEnd"/>
      <w:r w:rsidRPr="00D66359">
        <w:rPr>
          <w:rFonts w:ascii="Times New Roman" w:hAnsi="Times New Roman" w:cs="Times New Roman"/>
          <w:sz w:val="24"/>
          <w:szCs w:val="24"/>
        </w:rPr>
        <w:t xml:space="preserve"> pasar </w:t>
      </w:r>
      <w:proofErr w:type="spellStart"/>
      <w:r w:rsidRPr="00D66359">
        <w:rPr>
          <w:rFonts w:ascii="Times New Roman" w:hAnsi="Times New Roman" w:cs="Times New Roman"/>
          <w:sz w:val="24"/>
          <w:szCs w:val="24"/>
        </w:rPr>
        <w:t>atau</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kurangnya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minat</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terhadap</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tersebut</w:t>
      </w:r>
      <w:proofErr w:type="spellEnd"/>
      <w:r w:rsidRPr="00D66359">
        <w:rPr>
          <w:rFonts w:ascii="Times New Roman" w:hAnsi="Times New Roman" w:cs="Times New Roman"/>
          <w:sz w:val="24"/>
          <w:szCs w:val="24"/>
        </w:rPr>
        <w:t>.</w:t>
      </w:r>
    </w:p>
    <w:p w14:paraId="43B39FE8" w14:textId="77777777" w:rsidR="00806582" w:rsidRDefault="00AD6DE4" w:rsidP="00AD6DE4">
      <w:pPr>
        <w:autoSpaceDE w:val="0"/>
        <w:autoSpaceDN w:val="0"/>
        <w:adjustRightInd w:val="0"/>
        <w:spacing w:after="0" w:line="480" w:lineRule="auto"/>
        <w:ind w:left="720" w:firstLine="720"/>
        <w:jc w:val="both"/>
        <w:rPr>
          <w:rFonts w:ascii="Times New Roman" w:hAnsi="Times New Roman" w:cs="Times New Roman"/>
          <w:sz w:val="24"/>
          <w:szCs w:val="24"/>
        </w:rPr>
      </w:pPr>
      <w:r w:rsidRPr="00D66359">
        <w:rPr>
          <w:rFonts w:ascii="Times New Roman" w:hAnsi="Times New Roman" w:cs="Times New Roman"/>
          <w:sz w:val="24"/>
          <w:szCs w:val="24"/>
        </w:rPr>
        <w:t xml:space="preserve">Volume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jumlah</w:t>
      </w:r>
      <w:proofErr w:type="spellEnd"/>
      <w:r w:rsidRPr="00D66359">
        <w:rPr>
          <w:rFonts w:ascii="Times New Roman" w:hAnsi="Times New Roman" w:cs="Times New Roman"/>
          <w:sz w:val="24"/>
          <w:szCs w:val="24"/>
        </w:rPr>
        <w:t xml:space="preserve"> rata-rata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diperdagangkan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dalam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periode</w:t>
      </w:r>
      <w:proofErr w:type="spellEnd"/>
      <w:r w:rsidRPr="00D66359">
        <w:rPr>
          <w:rFonts w:ascii="Times New Roman" w:hAnsi="Times New Roman" w:cs="Times New Roman"/>
          <w:sz w:val="24"/>
          <w:szCs w:val="24"/>
        </w:rPr>
        <w:t xml:space="preserve"> 10 </w:t>
      </w:r>
      <w:proofErr w:type="spellStart"/>
      <w:r w:rsidRPr="00D66359">
        <w:rPr>
          <w:rFonts w:ascii="Times New Roman" w:hAnsi="Times New Roman" w:cs="Times New Roman"/>
          <w:sz w:val="24"/>
          <w:szCs w:val="24"/>
        </w:rPr>
        <w:t>hari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setelah</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kejadian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atau</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periode</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tertentu</w:t>
      </w:r>
      <w:proofErr w:type="spellEnd"/>
      <w:r w:rsidRPr="00D66359">
        <w:rPr>
          <w:rFonts w:ascii="Times New Roman" w:hAnsi="Times New Roman" w:cs="Times New Roman"/>
          <w:sz w:val="24"/>
          <w:szCs w:val="24"/>
        </w:rPr>
        <w:t xml:space="preserve"> (H+10).</w:t>
      </w:r>
      <w:r>
        <w:rPr>
          <w:rFonts w:ascii="Times New Roman" w:hAnsi="Times New Roman" w:cs="Times New Roman"/>
          <w:sz w:val="24"/>
          <w:szCs w:val="24"/>
        </w:rPr>
        <w:t xml:space="preserve"> </w:t>
      </w:r>
      <w:r w:rsidRPr="00D66359">
        <w:rPr>
          <w:rFonts w:ascii="Times New Roman" w:hAnsi="Times New Roman" w:cs="Times New Roman"/>
          <w:sz w:val="24"/>
          <w:szCs w:val="24"/>
        </w:rPr>
        <w:t xml:space="preserve">Volume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mencerminkan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aktivitas</w:t>
      </w:r>
      <w:proofErr w:type="spellEnd"/>
      <w:r w:rsidRPr="00D66359">
        <w:rPr>
          <w:rFonts w:ascii="Times New Roman" w:hAnsi="Times New Roman" w:cs="Times New Roman"/>
          <w:sz w:val="24"/>
          <w:szCs w:val="24"/>
        </w:rPr>
        <w:t xml:space="preserve"> pasar dan </w:t>
      </w:r>
      <w:proofErr w:type="spellStart"/>
      <w:r w:rsidRPr="00D66359">
        <w:rPr>
          <w:rFonts w:ascii="Times New Roman" w:hAnsi="Times New Roman" w:cs="Times New Roman"/>
          <w:sz w:val="24"/>
          <w:szCs w:val="24"/>
        </w:rPr>
        <w:t>minat</w:t>
      </w:r>
      <w:proofErr w:type="spellEnd"/>
      <w:r w:rsidRPr="00D66359">
        <w:rPr>
          <w:rFonts w:ascii="Times New Roman" w:hAnsi="Times New Roman" w:cs="Times New Roman"/>
          <w:sz w:val="24"/>
          <w:szCs w:val="24"/>
        </w:rPr>
        <w:t xml:space="preserve"> investor </w:t>
      </w:r>
      <w:proofErr w:type="spellStart"/>
      <w:r w:rsidRPr="00D66359">
        <w:rPr>
          <w:rFonts w:ascii="Times New Roman" w:hAnsi="Times New Roman" w:cs="Times New Roman"/>
          <w:sz w:val="24"/>
          <w:szCs w:val="24"/>
        </w:rPr>
        <w:t>terhadap</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tertentu</w:t>
      </w:r>
      <w:proofErr w:type="spellEnd"/>
      <w:r w:rsidRPr="00D66359">
        <w:rPr>
          <w:rFonts w:ascii="Times New Roman" w:hAnsi="Times New Roman" w:cs="Times New Roman"/>
          <w:sz w:val="24"/>
          <w:szCs w:val="24"/>
        </w:rPr>
        <w:t xml:space="preserve">. Volume yang </w:t>
      </w:r>
      <w:proofErr w:type="spellStart"/>
      <w:r w:rsidRPr="00D66359">
        <w:rPr>
          <w:rFonts w:ascii="Times New Roman" w:hAnsi="Times New Roman" w:cs="Times New Roman"/>
          <w:sz w:val="24"/>
          <w:szCs w:val="24"/>
        </w:rPr>
        <w:t>tinggi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likuiditas</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baik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sedangkan</w:t>
      </w:r>
      <w:proofErr w:type="spellEnd"/>
      <w:r w:rsidRPr="00D66359">
        <w:rPr>
          <w:rFonts w:ascii="Times New Roman" w:hAnsi="Times New Roman" w:cs="Times New Roman"/>
          <w:sz w:val="24"/>
          <w:szCs w:val="24"/>
        </w:rPr>
        <w:t xml:space="preserve"> volume </w:t>
      </w:r>
      <w:proofErr w:type="spellStart"/>
      <w:r w:rsidRPr="00D66359">
        <w:rPr>
          <w:rFonts w:ascii="Times New Roman" w:hAnsi="Times New Roman" w:cs="Times New Roman"/>
          <w:sz w:val="24"/>
          <w:szCs w:val="24"/>
        </w:rPr>
        <w:t>rendah</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aktivitas</w:t>
      </w:r>
      <w:proofErr w:type="spellEnd"/>
      <w:r w:rsidRPr="00D66359">
        <w:rPr>
          <w:rFonts w:ascii="Times New Roman" w:hAnsi="Times New Roman" w:cs="Times New Roman"/>
          <w:sz w:val="24"/>
          <w:szCs w:val="24"/>
        </w:rPr>
        <w:t xml:space="preserve"> pasar yang minim.</w:t>
      </w:r>
      <w:r>
        <w:rPr>
          <w:rFonts w:ascii="Times New Roman" w:hAnsi="Times New Roman" w:cs="Times New Roman"/>
          <w:sz w:val="24"/>
          <w:szCs w:val="24"/>
        </w:rPr>
        <w:t xml:space="preserve"> </w:t>
      </w:r>
    </w:p>
    <w:p w14:paraId="413BFAA5" w14:textId="77777777" w:rsidR="00806582" w:rsidRDefault="00AD6DE4" w:rsidP="00AD6DE4">
      <w:pPr>
        <w:autoSpaceDE w:val="0"/>
        <w:autoSpaceDN w:val="0"/>
        <w:adjustRightInd w:val="0"/>
        <w:spacing w:after="0" w:line="480" w:lineRule="auto"/>
        <w:ind w:left="720" w:firstLine="720"/>
        <w:jc w:val="both"/>
        <w:rPr>
          <w:rFonts w:ascii="Times New Roman" w:hAnsi="Times New Roman" w:cs="Times New Roman"/>
          <w:sz w:val="24"/>
          <w:szCs w:val="24"/>
        </w:rPr>
      </w:pPr>
      <w:r w:rsidRPr="00185055">
        <w:rPr>
          <w:rFonts w:ascii="Times New Roman" w:hAnsi="Times New Roman" w:cs="Times New Roman"/>
          <w:sz w:val="24"/>
          <w:szCs w:val="24"/>
        </w:rPr>
        <w:t xml:space="preserve">PT Bayan Resource </w:t>
      </w:r>
      <w:proofErr w:type="spellStart"/>
      <w:r w:rsidRPr="00185055">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185055">
        <w:rPr>
          <w:rStyle w:val="Strong"/>
          <w:rFonts w:ascii="Times New Roman" w:hAnsi="Times New Roman" w:cs="Times New Roman"/>
          <w:b w:val="0"/>
          <w:sz w:val="24"/>
          <w:szCs w:val="24"/>
        </w:rPr>
        <w:t>326,242.8</w:t>
      </w:r>
      <w:r w:rsidRPr="00185055">
        <w:rPr>
          <w:rFonts w:ascii="Times New Roman" w:hAnsi="Times New Roman" w:cs="Times New Roman"/>
          <w:sz w:val="24"/>
          <w:szCs w:val="24"/>
        </w:rPr>
        <w:t>)</w:t>
      </w:r>
      <w:r>
        <w:rPr>
          <w:rFonts w:ascii="Times New Roman" w:hAnsi="Times New Roman" w:cs="Times New Roman"/>
          <w:sz w:val="24"/>
          <w:szCs w:val="24"/>
        </w:rPr>
        <w:t xml:space="preserve"> dan </w:t>
      </w:r>
      <w:r w:rsidRPr="00185055">
        <w:rPr>
          <w:rFonts w:ascii="Times New Roman" w:hAnsi="Times New Roman" w:cs="Times New Roman"/>
          <w:sz w:val="24"/>
          <w:szCs w:val="24"/>
        </w:rPr>
        <w:t xml:space="preserve">PT </w:t>
      </w:r>
      <w:proofErr w:type="spellStart"/>
      <w:r w:rsidRPr="00185055">
        <w:rPr>
          <w:rFonts w:ascii="Times New Roman" w:hAnsi="Times New Roman" w:cs="Times New Roman"/>
          <w:sz w:val="24"/>
          <w:szCs w:val="24"/>
        </w:rPr>
        <w:t>Asuransi</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Dayin</w:t>
      </w:r>
      <w:proofErr w:type="spellEnd"/>
      <w:r w:rsidRPr="00185055">
        <w:rPr>
          <w:rFonts w:ascii="Times New Roman" w:hAnsi="Times New Roman" w:cs="Times New Roman"/>
          <w:sz w:val="24"/>
          <w:szCs w:val="24"/>
        </w:rPr>
        <w:t xml:space="preserve"> Mitra </w:t>
      </w:r>
      <w:proofErr w:type="spellStart"/>
      <w:r w:rsidRPr="00185055">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185055">
        <w:rPr>
          <w:rStyle w:val="Strong"/>
          <w:rFonts w:ascii="Times New Roman" w:hAnsi="Times New Roman" w:cs="Times New Roman"/>
          <w:b w:val="0"/>
          <w:sz w:val="24"/>
          <w:szCs w:val="24"/>
        </w:rPr>
        <w:t>299,732.5</w:t>
      </w:r>
      <w:r w:rsidRPr="00185055">
        <w:rPr>
          <w:rFonts w:ascii="Times New Roman" w:hAnsi="Times New Roman" w:cs="Times New Roman"/>
          <w:sz w:val="24"/>
          <w:szCs w:val="24"/>
        </w:rPr>
        <w:t xml:space="preserve">) Saham </w:t>
      </w:r>
      <w:proofErr w:type="spellStart"/>
      <w:r w:rsidRPr="00185055">
        <w:rPr>
          <w:rFonts w:ascii="Times New Roman" w:hAnsi="Times New Roman" w:cs="Times New Roman"/>
          <w:sz w:val="24"/>
          <w:szCs w:val="24"/>
        </w:rPr>
        <w:t>ini</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menunjukkan</w:t>
      </w:r>
      <w:proofErr w:type="spellEnd"/>
      <w:r w:rsidRPr="00185055">
        <w:rPr>
          <w:rFonts w:ascii="Times New Roman" w:hAnsi="Times New Roman" w:cs="Times New Roman"/>
          <w:sz w:val="24"/>
          <w:szCs w:val="24"/>
        </w:rPr>
        <w:t xml:space="preserve"> volume </w:t>
      </w:r>
      <w:proofErr w:type="spellStart"/>
      <w:r w:rsidRPr="00185055">
        <w:rPr>
          <w:rFonts w:ascii="Times New Roman" w:hAnsi="Times New Roman" w:cs="Times New Roman"/>
          <w:sz w:val="24"/>
          <w:szCs w:val="24"/>
        </w:rPr>
        <w:t>perdagangan</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tertinggi</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mencerminkan</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aktivitas</w:t>
      </w:r>
      <w:proofErr w:type="spellEnd"/>
      <w:r w:rsidRPr="00185055">
        <w:rPr>
          <w:rFonts w:ascii="Times New Roman" w:hAnsi="Times New Roman" w:cs="Times New Roman"/>
          <w:sz w:val="24"/>
          <w:szCs w:val="24"/>
        </w:rPr>
        <w:t xml:space="preserve"> pasar yang sangat </w:t>
      </w:r>
      <w:proofErr w:type="spellStart"/>
      <w:r w:rsidRPr="00185055">
        <w:rPr>
          <w:rFonts w:ascii="Times New Roman" w:hAnsi="Times New Roman" w:cs="Times New Roman"/>
          <w:sz w:val="24"/>
          <w:szCs w:val="24"/>
        </w:rPr>
        <w:t>aktif</w:t>
      </w:r>
      <w:proofErr w:type="spellEnd"/>
      <w:r w:rsidRPr="00185055">
        <w:rPr>
          <w:rFonts w:ascii="Times New Roman" w:hAnsi="Times New Roman" w:cs="Times New Roman"/>
          <w:sz w:val="24"/>
          <w:szCs w:val="24"/>
        </w:rPr>
        <w:t>.</w:t>
      </w:r>
      <w:r>
        <w:rPr>
          <w:rFonts w:ascii="Times New Roman" w:hAnsi="Times New Roman" w:cs="Times New Roman"/>
          <w:sz w:val="24"/>
          <w:szCs w:val="24"/>
        </w:rPr>
        <w:t xml:space="preserve"> </w:t>
      </w:r>
      <w:r w:rsidRPr="00D66359">
        <w:rPr>
          <w:rFonts w:ascii="Times New Roman" w:hAnsi="Times New Roman" w:cs="Times New Roman"/>
          <w:sz w:val="24"/>
          <w:szCs w:val="24"/>
        </w:rPr>
        <w:t xml:space="preserve">PT Temas </w:t>
      </w:r>
      <w:proofErr w:type="spellStart"/>
      <w:r w:rsidRPr="00D66359">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7B34DE">
        <w:rPr>
          <w:rStyle w:val="Strong"/>
          <w:rFonts w:ascii="Times New Roman" w:hAnsi="Times New Roman" w:cs="Times New Roman"/>
          <w:b w:val="0"/>
          <w:sz w:val="24"/>
          <w:szCs w:val="24"/>
        </w:rPr>
        <w:t>142,263</w:t>
      </w:r>
      <w:r w:rsidRPr="00D66359">
        <w:rPr>
          <w:rFonts w:ascii="Times New Roman" w:hAnsi="Times New Roman" w:cs="Times New Roman"/>
          <w:sz w:val="24"/>
          <w:szCs w:val="24"/>
        </w:rPr>
        <w:t xml:space="preserve">): </w:t>
      </w:r>
      <w:r w:rsidRPr="00D66359">
        <w:rPr>
          <w:rFonts w:ascii="Times New Roman" w:hAnsi="Times New Roman" w:cs="Times New Roman"/>
          <w:sz w:val="24"/>
          <w:szCs w:val="24"/>
        </w:rPr>
        <w:lastRenderedPageBreak/>
        <w:t xml:space="preserve">Volume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yang juga sangat </w:t>
      </w:r>
      <w:proofErr w:type="spellStart"/>
      <w:r w:rsidRPr="00D66359">
        <w:rPr>
          <w:rFonts w:ascii="Times New Roman" w:hAnsi="Times New Roman" w:cs="Times New Roman"/>
          <w:sz w:val="24"/>
          <w:szCs w:val="24"/>
        </w:rPr>
        <w:t>tinggi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menempatkan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ini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sebagai</w:t>
      </w:r>
      <w:proofErr w:type="spellEnd"/>
      <w:r w:rsidRPr="00D66359">
        <w:rPr>
          <w:rFonts w:ascii="Times New Roman" w:hAnsi="Times New Roman" w:cs="Times New Roman"/>
          <w:sz w:val="24"/>
          <w:szCs w:val="24"/>
        </w:rPr>
        <w:t xml:space="preserve"> salah </w:t>
      </w:r>
      <w:proofErr w:type="spellStart"/>
      <w:r w:rsidRPr="00D66359">
        <w:rPr>
          <w:rFonts w:ascii="Times New Roman" w:hAnsi="Times New Roman" w:cs="Times New Roman"/>
          <w:sz w:val="24"/>
          <w:szCs w:val="24"/>
        </w:rPr>
        <w:t>satu</w:t>
      </w:r>
      <w:proofErr w:type="spellEnd"/>
      <w:r w:rsidRPr="00D66359">
        <w:rPr>
          <w:rFonts w:ascii="Times New Roman" w:hAnsi="Times New Roman" w:cs="Times New Roman"/>
          <w:sz w:val="24"/>
          <w:szCs w:val="24"/>
        </w:rPr>
        <w:t xml:space="preserve"> yang paling </w:t>
      </w:r>
      <w:proofErr w:type="spellStart"/>
      <w:r w:rsidRPr="00D66359">
        <w:rPr>
          <w:rFonts w:ascii="Times New Roman" w:hAnsi="Times New Roman" w:cs="Times New Roman"/>
          <w:sz w:val="24"/>
          <w:szCs w:val="24"/>
        </w:rPr>
        <w:t>aktif</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diperdagangkan</w:t>
      </w:r>
      <w:proofErr w:type="spellEnd"/>
      <w:r w:rsidRPr="00D66359">
        <w:rPr>
          <w:rFonts w:ascii="Times New Roman" w:hAnsi="Times New Roman" w:cs="Times New Roman"/>
          <w:sz w:val="24"/>
          <w:szCs w:val="24"/>
        </w:rPr>
        <w:t>.</w:t>
      </w:r>
      <w:r>
        <w:rPr>
          <w:rFonts w:ascii="Times New Roman" w:hAnsi="Times New Roman" w:cs="Times New Roman"/>
          <w:sz w:val="24"/>
          <w:szCs w:val="24"/>
        </w:rPr>
        <w:t xml:space="preserve"> </w:t>
      </w:r>
    </w:p>
    <w:p w14:paraId="4728FB51" w14:textId="77777777" w:rsidR="00806582" w:rsidRDefault="00AD6DE4" w:rsidP="00AD6DE4">
      <w:pPr>
        <w:autoSpaceDE w:val="0"/>
        <w:autoSpaceDN w:val="0"/>
        <w:adjustRightInd w:val="0"/>
        <w:spacing w:after="0" w:line="480" w:lineRule="auto"/>
        <w:ind w:left="720" w:firstLine="720"/>
        <w:jc w:val="both"/>
        <w:rPr>
          <w:rFonts w:ascii="Times New Roman" w:hAnsi="Times New Roman" w:cs="Times New Roman"/>
          <w:sz w:val="24"/>
          <w:szCs w:val="24"/>
        </w:rPr>
      </w:pPr>
      <w:r w:rsidRPr="006A3F48">
        <w:rPr>
          <w:rFonts w:ascii="Times New Roman" w:hAnsi="Times New Roman" w:cs="Times New Roman"/>
          <w:sz w:val="24"/>
          <w:szCs w:val="24"/>
        </w:rPr>
        <w:t xml:space="preserve">PT Chandra Asri Petrochemical </w:t>
      </w:r>
      <w:proofErr w:type="spellStart"/>
      <w:r w:rsidRPr="006A3F48">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7B34DE">
        <w:rPr>
          <w:rStyle w:val="Strong"/>
          <w:rFonts w:ascii="Times New Roman" w:hAnsi="Times New Roman" w:cs="Times New Roman"/>
          <w:b w:val="0"/>
          <w:sz w:val="24"/>
          <w:szCs w:val="24"/>
        </w:rPr>
        <w:t>67,991.90</w:t>
      </w:r>
      <w:r>
        <w:rPr>
          <w:rStyle w:val="Strong"/>
          <w:rFonts w:ascii="Times New Roman" w:hAnsi="Times New Roman" w:cs="Times New Roman"/>
          <w:sz w:val="24"/>
          <w:szCs w:val="24"/>
        </w:rPr>
        <w:t>)</w:t>
      </w:r>
      <w:r w:rsidRPr="00D66359">
        <w:rPr>
          <w:rFonts w:ascii="Times New Roman" w:hAnsi="Times New Roman" w:cs="Times New Roman"/>
          <w:sz w:val="24"/>
          <w:szCs w:val="24"/>
        </w:rPr>
        <w:t xml:space="preserve"> dan </w:t>
      </w:r>
      <w:r w:rsidRPr="006A3F48">
        <w:rPr>
          <w:rFonts w:ascii="Times New Roman" w:hAnsi="Times New Roman" w:cs="Times New Roman"/>
          <w:sz w:val="24"/>
          <w:szCs w:val="24"/>
        </w:rPr>
        <w:t xml:space="preserve">PT Ekadharma </w:t>
      </w:r>
      <w:proofErr w:type="spellStart"/>
      <w:r w:rsidRPr="006A3F48">
        <w:rPr>
          <w:rFonts w:ascii="Times New Roman" w:hAnsi="Times New Roman" w:cs="Times New Roman"/>
          <w:sz w:val="24"/>
          <w:szCs w:val="24"/>
        </w:rPr>
        <w:t>Internasional</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7B34DE">
        <w:rPr>
          <w:rFonts w:ascii="Times New Roman" w:hAnsi="Times New Roman" w:cs="Times New Roman"/>
          <w:b/>
          <w:sz w:val="24"/>
          <w:szCs w:val="24"/>
        </w:rPr>
        <w:t>(</w:t>
      </w:r>
      <w:r w:rsidRPr="007B34DE">
        <w:rPr>
          <w:rStyle w:val="Strong"/>
          <w:rFonts w:ascii="Times New Roman" w:hAnsi="Times New Roman" w:cs="Times New Roman"/>
          <w:b w:val="0"/>
          <w:sz w:val="24"/>
          <w:szCs w:val="24"/>
        </w:rPr>
        <w:t>54,886.52</w:t>
      </w:r>
      <w:r w:rsidRPr="007B34DE">
        <w:rPr>
          <w:rFonts w:ascii="Times New Roman" w:hAnsi="Times New Roman" w:cs="Times New Roman"/>
          <w:b/>
          <w:sz w:val="24"/>
          <w:szCs w:val="24"/>
        </w:rPr>
        <w:t>)</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Kedua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ini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masih</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aktivitas</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signifikan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meskipun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tidak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setinggi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kategori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pertama</w:t>
      </w:r>
      <w:proofErr w:type="spellEnd"/>
      <w:r w:rsidRPr="00D66359">
        <w:rPr>
          <w:rFonts w:ascii="Times New Roman" w:hAnsi="Times New Roman" w:cs="Times New Roman"/>
          <w:sz w:val="24"/>
          <w:szCs w:val="24"/>
        </w:rPr>
        <w:t>.</w:t>
      </w:r>
      <w:r>
        <w:rPr>
          <w:rFonts w:ascii="Times New Roman" w:hAnsi="Times New Roman" w:cs="Times New Roman"/>
          <w:sz w:val="24"/>
          <w:szCs w:val="24"/>
        </w:rPr>
        <w:t xml:space="preserve"> </w:t>
      </w:r>
      <w:r w:rsidRPr="006A3F48">
        <w:rPr>
          <w:rFonts w:ascii="Times New Roman" w:hAnsi="Times New Roman" w:cs="Times New Roman"/>
          <w:sz w:val="24"/>
          <w:szCs w:val="24"/>
        </w:rPr>
        <w:t xml:space="preserve">PT </w:t>
      </w:r>
      <w:proofErr w:type="spellStart"/>
      <w:r w:rsidRPr="006A3F48">
        <w:rPr>
          <w:rFonts w:ascii="Times New Roman" w:hAnsi="Times New Roman" w:cs="Times New Roman"/>
          <w:color w:val="202124"/>
          <w:sz w:val="24"/>
          <w:szCs w:val="24"/>
          <w:shd w:val="clear" w:color="auto" w:fill="FFFFFF"/>
        </w:rPr>
        <w:t>Superkrane</w:t>
      </w:r>
      <w:proofErr w:type="spellEnd"/>
      <w:r w:rsidRPr="006A3F48">
        <w:rPr>
          <w:rFonts w:ascii="Times New Roman" w:hAnsi="Times New Roman" w:cs="Times New Roman"/>
          <w:color w:val="202124"/>
          <w:sz w:val="24"/>
          <w:szCs w:val="24"/>
          <w:shd w:val="clear" w:color="auto" w:fill="FFFFFF"/>
        </w:rPr>
        <w:t xml:space="preserve"> Mitra Utama </w:t>
      </w:r>
      <w:proofErr w:type="spellStart"/>
      <w:r w:rsidRPr="006A3F48">
        <w:rPr>
          <w:rFonts w:ascii="Times New Roman" w:hAnsi="Times New Roman" w:cs="Times New Roman"/>
          <w:color w:val="202124"/>
          <w:sz w:val="24"/>
          <w:szCs w:val="24"/>
          <w:shd w:val="clear" w:color="auto" w:fill="FFFFFF"/>
        </w:rPr>
        <w:t>Tbk</w:t>
      </w:r>
      <w:proofErr w:type="spellEnd"/>
      <w:r>
        <w:rPr>
          <w:rFonts w:ascii="Times New Roman" w:hAnsi="Times New Roman" w:cs="Times New Roman"/>
          <w:sz w:val="24"/>
          <w:szCs w:val="24"/>
        </w:rPr>
        <w:t xml:space="preserve"> (</w:t>
      </w:r>
      <w:r w:rsidRPr="007B34DE">
        <w:rPr>
          <w:rStyle w:val="Strong"/>
          <w:rFonts w:ascii="Times New Roman" w:hAnsi="Times New Roman" w:cs="Times New Roman"/>
          <w:b w:val="0"/>
          <w:sz w:val="24"/>
          <w:szCs w:val="24"/>
        </w:rPr>
        <w:t>44,199.45</w:t>
      </w:r>
      <w:r>
        <w:rPr>
          <w:rStyle w:val="Strong"/>
          <w:rFonts w:ascii="Times New Roman" w:hAnsi="Times New Roman" w:cs="Times New Roman"/>
          <w:sz w:val="24"/>
          <w:szCs w:val="24"/>
        </w:rPr>
        <w:t>)</w:t>
      </w:r>
      <w:r w:rsidRPr="00D66359">
        <w:rPr>
          <w:rFonts w:ascii="Times New Roman" w:hAnsi="Times New Roman" w:cs="Times New Roman"/>
          <w:sz w:val="24"/>
          <w:szCs w:val="24"/>
        </w:rPr>
        <w:t xml:space="preserve"> dan </w:t>
      </w: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Jasuindo</w:t>
      </w:r>
      <w:proofErr w:type="spellEnd"/>
      <w:r w:rsidRPr="006A3F48">
        <w:rPr>
          <w:rFonts w:ascii="Times New Roman" w:hAnsi="Times New Roman" w:cs="Times New Roman"/>
          <w:sz w:val="24"/>
          <w:szCs w:val="24"/>
        </w:rPr>
        <w:t xml:space="preserve"> Tiga Perkasa </w:t>
      </w:r>
      <w:proofErr w:type="spellStart"/>
      <w:r w:rsidRPr="006A3F48">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7B34DE">
        <w:rPr>
          <w:rStyle w:val="Strong"/>
          <w:rFonts w:ascii="Times New Roman" w:hAnsi="Times New Roman" w:cs="Times New Roman"/>
          <w:b w:val="0"/>
          <w:sz w:val="24"/>
          <w:szCs w:val="24"/>
        </w:rPr>
        <w:t>39,896.71)</w:t>
      </w:r>
      <w:r w:rsidRPr="00D66359">
        <w:rPr>
          <w:rFonts w:ascii="Times New Roman" w:hAnsi="Times New Roman" w:cs="Times New Roman"/>
          <w:sz w:val="24"/>
          <w:szCs w:val="24"/>
        </w:rPr>
        <w:t xml:space="preserve"> Volume </w:t>
      </w:r>
      <w:proofErr w:type="spellStart"/>
      <w:r w:rsidRPr="00D66359">
        <w:rPr>
          <w:rFonts w:ascii="Times New Roman" w:hAnsi="Times New Roman" w:cs="Times New Roman"/>
          <w:sz w:val="24"/>
          <w:szCs w:val="24"/>
        </w:rPr>
        <w:t>ini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menandakan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cukup</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aktif</w:t>
      </w:r>
      <w:proofErr w:type="spellEnd"/>
      <w:r w:rsidRPr="00D66359">
        <w:rPr>
          <w:rFonts w:ascii="Times New Roman" w:hAnsi="Times New Roman" w:cs="Times New Roman"/>
          <w:sz w:val="24"/>
          <w:szCs w:val="24"/>
        </w:rPr>
        <w:t xml:space="preserve"> dan </w:t>
      </w:r>
      <w:proofErr w:type="spellStart"/>
      <w:r w:rsidRPr="00D66359">
        <w:rPr>
          <w:rFonts w:ascii="Times New Roman" w:hAnsi="Times New Roman" w:cs="Times New Roman"/>
          <w:sz w:val="24"/>
          <w:szCs w:val="24"/>
        </w:rPr>
        <w:t>minat</w:t>
      </w:r>
      <w:proofErr w:type="spellEnd"/>
      <w:r w:rsidRPr="00D66359">
        <w:rPr>
          <w:rFonts w:ascii="Times New Roman" w:hAnsi="Times New Roman" w:cs="Times New Roman"/>
          <w:sz w:val="24"/>
          <w:szCs w:val="24"/>
        </w:rPr>
        <w:t xml:space="preserve"> pasar yang </w:t>
      </w:r>
      <w:proofErr w:type="spellStart"/>
      <w:r w:rsidRPr="00D66359">
        <w:rPr>
          <w:rFonts w:ascii="Times New Roman" w:hAnsi="Times New Roman" w:cs="Times New Roman"/>
          <w:sz w:val="24"/>
          <w:szCs w:val="24"/>
        </w:rPr>
        <w:t>konsisten</w:t>
      </w:r>
      <w:proofErr w:type="spellEnd"/>
      <w:r w:rsidRPr="00D66359">
        <w:rPr>
          <w:rFonts w:ascii="Times New Roman" w:hAnsi="Times New Roman" w:cs="Times New Roman"/>
          <w:sz w:val="24"/>
          <w:szCs w:val="24"/>
        </w:rPr>
        <w:t>.</w:t>
      </w:r>
      <w:r w:rsidRPr="007B34DE">
        <w:rPr>
          <w:rFonts w:ascii="Times New Roman" w:hAnsi="Times New Roman" w:cs="Times New Roman"/>
          <w:sz w:val="24"/>
          <w:szCs w:val="24"/>
        </w:rPr>
        <w:t xml:space="preserve"> </w:t>
      </w: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Distribusi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Vocher</w:t>
      </w:r>
      <w:proofErr w:type="spellEnd"/>
      <w:r w:rsidRPr="006A3F48">
        <w:rPr>
          <w:rFonts w:ascii="Times New Roman" w:hAnsi="Times New Roman" w:cs="Times New Roman"/>
          <w:sz w:val="24"/>
          <w:szCs w:val="24"/>
        </w:rPr>
        <w:t xml:space="preserve"> Nusantara </w:t>
      </w:r>
      <w:proofErr w:type="spellStart"/>
      <w:r w:rsidRPr="006A3F48">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7B34DE">
        <w:rPr>
          <w:rFonts w:ascii="Times New Roman" w:hAnsi="Times New Roman" w:cs="Times New Roman"/>
          <w:b/>
          <w:sz w:val="24"/>
          <w:szCs w:val="24"/>
        </w:rPr>
        <w:t>(</w:t>
      </w:r>
      <w:r w:rsidRPr="007B34DE">
        <w:rPr>
          <w:rStyle w:val="Strong"/>
          <w:rFonts w:ascii="Times New Roman" w:hAnsi="Times New Roman" w:cs="Times New Roman"/>
          <w:b w:val="0"/>
          <w:sz w:val="24"/>
          <w:szCs w:val="24"/>
        </w:rPr>
        <w:t>22,007.33)</w:t>
      </w:r>
      <w:r w:rsidRPr="007B34DE">
        <w:rPr>
          <w:rFonts w:ascii="Times New Roman" w:hAnsi="Times New Roman" w:cs="Times New Roman"/>
          <w:b/>
          <w:sz w:val="24"/>
          <w:szCs w:val="24"/>
        </w:rPr>
        <w:t>,</w:t>
      </w:r>
      <w:r w:rsidRPr="00185055">
        <w:rPr>
          <w:rFonts w:ascii="Times New Roman" w:hAnsi="Times New Roman" w:cs="Times New Roman"/>
          <w:sz w:val="24"/>
          <w:szCs w:val="24"/>
        </w:rPr>
        <w:t xml:space="preserve"> </w:t>
      </w:r>
      <w:r w:rsidRPr="006A3F48">
        <w:rPr>
          <w:rFonts w:ascii="Times New Roman" w:hAnsi="Times New Roman" w:cs="Times New Roman"/>
          <w:sz w:val="24"/>
          <w:szCs w:val="24"/>
        </w:rPr>
        <w:t xml:space="preserve">PT Bank Central Asia </w:t>
      </w:r>
      <w:proofErr w:type="spellStart"/>
      <w:r w:rsidRPr="006A3F48">
        <w:rPr>
          <w:rFonts w:ascii="Times New Roman" w:hAnsi="Times New Roman" w:cs="Times New Roman"/>
          <w:sz w:val="24"/>
          <w:szCs w:val="24"/>
        </w:rPr>
        <w:t>Tbk</w:t>
      </w:r>
      <w:proofErr w:type="spellEnd"/>
      <w:r w:rsidRPr="00185055">
        <w:rPr>
          <w:rStyle w:val="Strong"/>
          <w:rFonts w:ascii="Times New Roman" w:hAnsi="Times New Roman" w:cs="Times New Roman"/>
          <w:sz w:val="24"/>
          <w:szCs w:val="24"/>
        </w:rPr>
        <w:t xml:space="preserve"> </w:t>
      </w:r>
      <w:r w:rsidRPr="007B34DE">
        <w:rPr>
          <w:rStyle w:val="Strong"/>
          <w:rFonts w:ascii="Times New Roman" w:hAnsi="Times New Roman" w:cs="Times New Roman"/>
          <w:b w:val="0"/>
          <w:sz w:val="24"/>
          <w:szCs w:val="24"/>
        </w:rPr>
        <w:t>(12,165.58)</w:t>
      </w:r>
      <w:r w:rsidRPr="007B34DE">
        <w:rPr>
          <w:rFonts w:ascii="Times New Roman" w:hAnsi="Times New Roman" w:cs="Times New Roman"/>
          <w:b/>
          <w:sz w:val="24"/>
          <w:szCs w:val="24"/>
        </w:rPr>
        <w:t>,</w:t>
      </w:r>
      <w:r w:rsidRPr="00185055">
        <w:rPr>
          <w:rFonts w:ascii="Times New Roman" w:hAnsi="Times New Roman" w:cs="Times New Roman"/>
          <w:sz w:val="24"/>
          <w:szCs w:val="24"/>
        </w:rPr>
        <w:t xml:space="preserve"> dan </w:t>
      </w:r>
      <w:r w:rsidRPr="006A3F48">
        <w:rPr>
          <w:rFonts w:ascii="Times New Roman" w:hAnsi="Times New Roman" w:cs="Times New Roman"/>
          <w:sz w:val="24"/>
          <w:szCs w:val="24"/>
        </w:rPr>
        <w:t xml:space="preserve">PT Surya Citra Media </w:t>
      </w:r>
      <w:proofErr w:type="spellStart"/>
      <w:r w:rsidRPr="006A3F48">
        <w:rPr>
          <w:rFonts w:ascii="Times New Roman" w:hAnsi="Times New Roman" w:cs="Times New Roman"/>
          <w:sz w:val="24"/>
          <w:szCs w:val="24"/>
        </w:rPr>
        <w:t>Tbk</w:t>
      </w:r>
      <w:proofErr w:type="spellEnd"/>
      <w:r w:rsidRPr="007B34DE">
        <w:rPr>
          <w:rFonts w:ascii="Times New Roman" w:hAnsi="Times New Roman" w:cs="Times New Roman"/>
          <w:b/>
          <w:sz w:val="24"/>
          <w:szCs w:val="24"/>
        </w:rPr>
        <w:t xml:space="preserve"> (</w:t>
      </w:r>
      <w:r w:rsidRPr="007B34DE">
        <w:rPr>
          <w:rStyle w:val="Strong"/>
          <w:rFonts w:ascii="Times New Roman" w:hAnsi="Times New Roman" w:cs="Times New Roman"/>
          <w:b w:val="0"/>
          <w:sz w:val="24"/>
          <w:szCs w:val="24"/>
        </w:rPr>
        <w:t>7,010.09)</w:t>
      </w:r>
      <w:r w:rsidRPr="00185055">
        <w:rPr>
          <w:rFonts w:ascii="Times New Roman" w:hAnsi="Times New Roman" w:cs="Times New Roman"/>
          <w:sz w:val="24"/>
          <w:szCs w:val="24"/>
        </w:rPr>
        <w:t xml:space="preserve"> Saham </w:t>
      </w:r>
      <w:proofErr w:type="spellStart"/>
      <w:r w:rsidRPr="00185055">
        <w:rPr>
          <w:rFonts w:ascii="Times New Roman" w:hAnsi="Times New Roman" w:cs="Times New Roman"/>
          <w:sz w:val="24"/>
          <w:szCs w:val="24"/>
        </w:rPr>
        <w:t>dalam</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kategori</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ini</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memiliki</w:t>
      </w:r>
      <w:proofErr w:type="spellEnd"/>
      <w:r w:rsidRPr="00185055">
        <w:rPr>
          <w:rFonts w:ascii="Times New Roman" w:hAnsi="Times New Roman" w:cs="Times New Roman"/>
          <w:sz w:val="24"/>
          <w:szCs w:val="24"/>
        </w:rPr>
        <w:t xml:space="preserve"> volume </w:t>
      </w:r>
      <w:proofErr w:type="spellStart"/>
      <w:r w:rsidRPr="00185055">
        <w:rPr>
          <w:rFonts w:ascii="Times New Roman" w:hAnsi="Times New Roman" w:cs="Times New Roman"/>
          <w:sz w:val="24"/>
          <w:szCs w:val="24"/>
        </w:rPr>
        <w:t>perdagangan</w:t>
      </w:r>
      <w:proofErr w:type="spellEnd"/>
      <w:r w:rsidRPr="00185055">
        <w:rPr>
          <w:rFonts w:ascii="Times New Roman" w:hAnsi="Times New Roman" w:cs="Times New Roman"/>
          <w:sz w:val="24"/>
          <w:szCs w:val="24"/>
        </w:rPr>
        <w:t xml:space="preserve"> yang </w:t>
      </w:r>
      <w:proofErr w:type="spellStart"/>
      <w:r w:rsidRPr="00185055">
        <w:rPr>
          <w:rFonts w:ascii="Times New Roman" w:hAnsi="Times New Roman" w:cs="Times New Roman"/>
          <w:sz w:val="24"/>
          <w:szCs w:val="24"/>
        </w:rPr>
        <w:t>moderat</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menunjukkan</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aktivitas</w:t>
      </w:r>
      <w:proofErr w:type="spellEnd"/>
      <w:r w:rsidRPr="00185055">
        <w:rPr>
          <w:rFonts w:ascii="Times New Roman" w:hAnsi="Times New Roman" w:cs="Times New Roman"/>
          <w:sz w:val="24"/>
          <w:szCs w:val="24"/>
        </w:rPr>
        <w:t xml:space="preserve"> yang </w:t>
      </w:r>
      <w:proofErr w:type="spellStart"/>
      <w:r w:rsidRPr="00185055">
        <w:rPr>
          <w:rFonts w:ascii="Times New Roman" w:hAnsi="Times New Roman" w:cs="Times New Roman"/>
          <w:sz w:val="24"/>
          <w:szCs w:val="24"/>
        </w:rPr>
        <w:t>stabil</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meskipun</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tidak</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sebesar</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kelompok</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sebelumnya</w:t>
      </w:r>
      <w:proofErr w:type="spellEnd"/>
      <w:r w:rsidRPr="00185055">
        <w:rPr>
          <w:rFonts w:ascii="Times New Roman" w:hAnsi="Times New Roman" w:cs="Times New Roman"/>
          <w:sz w:val="24"/>
          <w:szCs w:val="24"/>
        </w:rPr>
        <w:t>.</w:t>
      </w:r>
      <w:r>
        <w:rPr>
          <w:rFonts w:ascii="Times New Roman" w:hAnsi="Times New Roman" w:cs="Times New Roman"/>
          <w:sz w:val="24"/>
          <w:szCs w:val="24"/>
        </w:rPr>
        <w:t xml:space="preserve"> </w:t>
      </w:r>
    </w:p>
    <w:p w14:paraId="66A2276A" w14:textId="77777777" w:rsidR="00806582" w:rsidRDefault="00AD6DE4" w:rsidP="00AD6DE4">
      <w:pPr>
        <w:autoSpaceDE w:val="0"/>
        <w:autoSpaceDN w:val="0"/>
        <w:adjustRightInd w:val="0"/>
        <w:spacing w:after="0" w:line="480" w:lineRule="auto"/>
        <w:ind w:left="720" w:firstLine="720"/>
        <w:jc w:val="both"/>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Samudera</w:t>
      </w:r>
      <w:proofErr w:type="spellEnd"/>
      <w:r w:rsidRPr="006A3F48">
        <w:rPr>
          <w:rFonts w:ascii="Times New Roman" w:hAnsi="Times New Roman" w:cs="Times New Roman"/>
          <w:sz w:val="24"/>
          <w:szCs w:val="24"/>
        </w:rPr>
        <w:t xml:space="preserve"> Indonesia </w:t>
      </w:r>
      <w:proofErr w:type="spellStart"/>
      <w:r w:rsidRPr="006A3F48">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Pr="0003033E">
        <w:rPr>
          <w:rStyle w:val="Strong"/>
          <w:rFonts w:ascii="Times New Roman" w:hAnsi="Times New Roman" w:cs="Times New Roman"/>
          <w:b w:val="0"/>
          <w:sz w:val="24"/>
          <w:szCs w:val="24"/>
        </w:rPr>
        <w:t>7,309.83)</w:t>
      </w:r>
      <w:r w:rsidRPr="00185055">
        <w:rPr>
          <w:rFonts w:ascii="Times New Roman" w:hAnsi="Times New Roman" w:cs="Times New Roman"/>
          <w:sz w:val="24"/>
          <w:szCs w:val="24"/>
        </w:rPr>
        <w:t xml:space="preserve">, </w:t>
      </w:r>
      <w:r w:rsidRPr="006A3F48">
        <w:rPr>
          <w:rFonts w:ascii="Times New Roman" w:hAnsi="Times New Roman" w:cs="Times New Roman"/>
          <w:sz w:val="24"/>
          <w:szCs w:val="24"/>
        </w:rPr>
        <w:t xml:space="preserve">PT AKR </w:t>
      </w:r>
      <w:proofErr w:type="spellStart"/>
      <w:r w:rsidRPr="006A3F48">
        <w:rPr>
          <w:rFonts w:ascii="Times New Roman" w:hAnsi="Times New Roman" w:cs="Times New Roman"/>
          <w:sz w:val="24"/>
          <w:szCs w:val="24"/>
        </w:rPr>
        <w:t>Corporindo</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r w:rsidRPr="00185055">
        <w:rPr>
          <w:rStyle w:val="Strong"/>
          <w:rFonts w:ascii="Times New Roman" w:hAnsi="Times New Roman" w:cs="Times New Roman"/>
          <w:sz w:val="24"/>
          <w:szCs w:val="24"/>
        </w:rPr>
        <w:t xml:space="preserve"> </w:t>
      </w:r>
      <w:r w:rsidRPr="0003033E">
        <w:rPr>
          <w:rStyle w:val="Strong"/>
          <w:rFonts w:ascii="Times New Roman" w:hAnsi="Times New Roman" w:cs="Times New Roman"/>
          <w:b w:val="0"/>
          <w:sz w:val="24"/>
          <w:szCs w:val="24"/>
        </w:rPr>
        <w:t>(5,512.31)</w:t>
      </w:r>
      <w:r w:rsidRPr="00185055">
        <w:rPr>
          <w:rFonts w:ascii="Times New Roman" w:hAnsi="Times New Roman" w:cs="Times New Roman"/>
          <w:sz w:val="24"/>
          <w:szCs w:val="24"/>
        </w:rPr>
        <w:t xml:space="preserve">, dan </w:t>
      </w:r>
      <w:r w:rsidRPr="006A3F48">
        <w:rPr>
          <w:rFonts w:ascii="Times New Roman" w:hAnsi="Times New Roman" w:cs="Times New Roman"/>
          <w:sz w:val="24"/>
          <w:szCs w:val="24"/>
        </w:rPr>
        <w:t xml:space="preserve">PT Mulia </w:t>
      </w:r>
      <w:proofErr w:type="spellStart"/>
      <w:r w:rsidRPr="006A3F48">
        <w:rPr>
          <w:rFonts w:ascii="Times New Roman" w:hAnsi="Times New Roman" w:cs="Times New Roman"/>
          <w:sz w:val="24"/>
          <w:szCs w:val="24"/>
        </w:rPr>
        <w:t>Industrindo</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r w:rsidRPr="00185055">
        <w:rPr>
          <w:rStyle w:val="Strong"/>
          <w:rFonts w:ascii="Times New Roman" w:hAnsi="Times New Roman" w:cs="Times New Roman"/>
          <w:sz w:val="24"/>
          <w:szCs w:val="24"/>
        </w:rPr>
        <w:t xml:space="preserve"> </w:t>
      </w:r>
      <w:r w:rsidRPr="0003033E">
        <w:rPr>
          <w:rStyle w:val="Strong"/>
          <w:rFonts w:ascii="Times New Roman" w:hAnsi="Times New Roman" w:cs="Times New Roman"/>
          <w:b w:val="0"/>
          <w:sz w:val="24"/>
          <w:szCs w:val="24"/>
        </w:rPr>
        <w:t>(2,891.75)</w:t>
      </w:r>
      <w:r w:rsidRPr="00185055">
        <w:rPr>
          <w:rFonts w:ascii="Times New Roman" w:hAnsi="Times New Roman" w:cs="Times New Roman"/>
          <w:sz w:val="24"/>
          <w:szCs w:val="24"/>
        </w:rPr>
        <w:t xml:space="preserve"> Volume </w:t>
      </w:r>
      <w:proofErr w:type="spellStart"/>
      <w:r w:rsidRPr="00185055">
        <w:rPr>
          <w:rFonts w:ascii="Times New Roman" w:hAnsi="Times New Roman" w:cs="Times New Roman"/>
          <w:sz w:val="24"/>
          <w:szCs w:val="24"/>
        </w:rPr>
        <w:t>ini</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tergolong</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rendah</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mencerminkan</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aktivitas</w:t>
      </w:r>
      <w:proofErr w:type="spellEnd"/>
      <w:r w:rsidRPr="00185055">
        <w:rPr>
          <w:rFonts w:ascii="Times New Roman" w:hAnsi="Times New Roman" w:cs="Times New Roman"/>
          <w:sz w:val="24"/>
          <w:szCs w:val="24"/>
        </w:rPr>
        <w:t xml:space="preserve"> pasar yang </w:t>
      </w:r>
      <w:proofErr w:type="spellStart"/>
      <w:r w:rsidRPr="00185055">
        <w:rPr>
          <w:rFonts w:ascii="Times New Roman" w:hAnsi="Times New Roman" w:cs="Times New Roman"/>
          <w:sz w:val="24"/>
          <w:szCs w:val="24"/>
        </w:rPr>
        <w:t>lebih</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terbatas</w:t>
      </w:r>
      <w:proofErr w:type="spellEnd"/>
      <w:r w:rsidRPr="00185055">
        <w:rPr>
          <w:rFonts w:ascii="Times New Roman" w:hAnsi="Times New Roman" w:cs="Times New Roman"/>
          <w:sz w:val="24"/>
          <w:szCs w:val="24"/>
        </w:rPr>
        <w:t>.</w:t>
      </w:r>
      <w:r>
        <w:rPr>
          <w:rFonts w:ascii="Times New Roman" w:hAnsi="Times New Roman" w:cs="Times New Roman"/>
          <w:sz w:val="24"/>
          <w:szCs w:val="24"/>
        </w:rPr>
        <w:t xml:space="preserve"> </w:t>
      </w:r>
      <w:r w:rsidRPr="006A3F48">
        <w:rPr>
          <w:rFonts w:ascii="Times New Roman" w:hAnsi="Times New Roman" w:cs="Times New Roman"/>
          <w:sz w:val="24"/>
          <w:szCs w:val="24"/>
        </w:rPr>
        <w:t xml:space="preserve">PT Harum Energy </w:t>
      </w:r>
      <w:proofErr w:type="spellStart"/>
      <w:r w:rsidRPr="006A3F48">
        <w:rPr>
          <w:rFonts w:ascii="Times New Roman" w:hAnsi="Times New Roman" w:cs="Times New Roman"/>
          <w:sz w:val="24"/>
          <w:szCs w:val="24"/>
        </w:rPr>
        <w:t>Tbk</w:t>
      </w:r>
      <w:proofErr w:type="spellEnd"/>
      <w:r w:rsidRPr="00D66359">
        <w:rPr>
          <w:rStyle w:val="Strong"/>
          <w:rFonts w:ascii="Times New Roman" w:hAnsi="Times New Roman" w:cs="Times New Roman"/>
          <w:sz w:val="24"/>
          <w:szCs w:val="24"/>
        </w:rPr>
        <w:t xml:space="preserve"> </w:t>
      </w:r>
      <w:r w:rsidRPr="0003033E">
        <w:rPr>
          <w:rStyle w:val="Strong"/>
          <w:rFonts w:ascii="Times New Roman" w:hAnsi="Times New Roman" w:cs="Times New Roman"/>
          <w:b w:val="0"/>
          <w:sz w:val="24"/>
          <w:szCs w:val="24"/>
        </w:rPr>
        <w:t>(1,752.14)</w:t>
      </w:r>
      <w:r w:rsidRPr="00D66359">
        <w:rPr>
          <w:rFonts w:ascii="Times New Roman" w:hAnsi="Times New Roman" w:cs="Times New Roman"/>
          <w:sz w:val="24"/>
          <w:szCs w:val="24"/>
        </w:rPr>
        <w:t xml:space="preserve"> dan </w:t>
      </w:r>
      <w:r>
        <w:rPr>
          <w:rFonts w:ascii="Times New Roman" w:hAnsi="Times New Roman" w:cs="Times New Roman"/>
          <w:sz w:val="24"/>
          <w:szCs w:val="24"/>
        </w:rPr>
        <w:t xml:space="preserve">PT </w:t>
      </w:r>
      <w:proofErr w:type="spellStart"/>
      <w:r>
        <w:rPr>
          <w:rFonts w:ascii="Times New Roman" w:hAnsi="Times New Roman" w:cs="Times New Roman"/>
          <w:sz w:val="24"/>
          <w:szCs w:val="24"/>
        </w:rPr>
        <w:t>Erajaya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Swase</w:t>
      </w:r>
      <w:r w:rsidRPr="006A3F48">
        <w:rPr>
          <w:rFonts w:ascii="Times New Roman" w:hAnsi="Times New Roman" w:cs="Times New Roman"/>
          <w:sz w:val="24"/>
          <w:szCs w:val="24"/>
        </w:rPr>
        <w:t>mbada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r w:rsidRPr="00D66359">
        <w:rPr>
          <w:rStyle w:val="Strong"/>
          <w:rFonts w:ascii="Times New Roman" w:hAnsi="Times New Roman" w:cs="Times New Roman"/>
          <w:sz w:val="24"/>
          <w:szCs w:val="24"/>
        </w:rPr>
        <w:t xml:space="preserve"> </w:t>
      </w:r>
      <w:r w:rsidRPr="0003033E">
        <w:rPr>
          <w:rStyle w:val="Strong"/>
          <w:rFonts w:ascii="Times New Roman" w:hAnsi="Times New Roman" w:cs="Times New Roman"/>
          <w:b w:val="0"/>
          <w:sz w:val="24"/>
          <w:szCs w:val="24"/>
        </w:rPr>
        <w:t>(1,566.28)</w:t>
      </w:r>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Aktivitas</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saham</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ini</w:t>
      </w:r>
      <w:proofErr w:type="spellEnd"/>
      <w:r w:rsidRPr="00D66359">
        <w:rPr>
          <w:rFonts w:ascii="Times New Roman" w:hAnsi="Times New Roman" w:cs="Times New Roman"/>
          <w:sz w:val="24"/>
          <w:szCs w:val="24"/>
        </w:rPr>
        <w:t xml:space="preserve"> sangat minim,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rendahnya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minat</w:t>
      </w:r>
      <w:proofErr w:type="spellEnd"/>
      <w:r w:rsidRPr="00D66359">
        <w:rPr>
          <w:rFonts w:ascii="Times New Roman" w:hAnsi="Times New Roman" w:cs="Times New Roman"/>
          <w:sz w:val="24"/>
          <w:szCs w:val="24"/>
        </w:rPr>
        <w:t xml:space="preserve"> pasar.</w:t>
      </w:r>
      <w:r>
        <w:rPr>
          <w:rFonts w:ascii="Times New Roman" w:hAnsi="Times New Roman" w:cs="Times New Roman"/>
          <w:sz w:val="24"/>
          <w:szCs w:val="24"/>
        </w:rPr>
        <w:t xml:space="preserve"> </w:t>
      </w: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Buyung</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Poetra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Sembada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r w:rsidRPr="00185055">
        <w:rPr>
          <w:rStyle w:val="Strong"/>
          <w:rFonts w:ascii="Times New Roman" w:hAnsi="Times New Roman" w:cs="Times New Roman"/>
          <w:sz w:val="24"/>
          <w:szCs w:val="24"/>
        </w:rPr>
        <w:t xml:space="preserve"> </w:t>
      </w:r>
      <w:r w:rsidRPr="0003033E">
        <w:rPr>
          <w:rStyle w:val="Strong"/>
          <w:rFonts w:ascii="Times New Roman" w:hAnsi="Times New Roman" w:cs="Times New Roman"/>
          <w:b w:val="0"/>
          <w:sz w:val="24"/>
          <w:szCs w:val="24"/>
        </w:rPr>
        <w:t>(691.29)</w:t>
      </w:r>
      <w:r w:rsidRPr="00185055">
        <w:rPr>
          <w:rFonts w:ascii="Times New Roman" w:hAnsi="Times New Roman" w:cs="Times New Roman"/>
          <w:sz w:val="24"/>
          <w:szCs w:val="24"/>
        </w:rPr>
        <w:t xml:space="preserve"> dan </w:t>
      </w:r>
      <w:r w:rsidRPr="006A3F48">
        <w:rPr>
          <w:rFonts w:ascii="Times New Roman" w:hAnsi="Times New Roman" w:cs="Times New Roman"/>
          <w:sz w:val="24"/>
          <w:szCs w:val="24"/>
        </w:rPr>
        <w:t xml:space="preserve">PT Siloam International Hospitals </w:t>
      </w:r>
      <w:proofErr w:type="spellStart"/>
      <w:r w:rsidRPr="006A3F48">
        <w:rPr>
          <w:rFonts w:ascii="Times New Roman" w:hAnsi="Times New Roman" w:cs="Times New Roman"/>
          <w:sz w:val="24"/>
          <w:szCs w:val="24"/>
        </w:rPr>
        <w:t>Tbk</w:t>
      </w:r>
      <w:proofErr w:type="spellEnd"/>
      <w:r w:rsidRPr="00185055">
        <w:rPr>
          <w:rStyle w:val="Strong"/>
          <w:rFonts w:ascii="Times New Roman" w:hAnsi="Times New Roman" w:cs="Times New Roman"/>
          <w:sz w:val="24"/>
          <w:szCs w:val="24"/>
        </w:rPr>
        <w:t xml:space="preserve"> </w:t>
      </w:r>
      <w:r w:rsidRPr="0003033E">
        <w:rPr>
          <w:rStyle w:val="Strong"/>
          <w:rFonts w:ascii="Times New Roman" w:hAnsi="Times New Roman" w:cs="Times New Roman"/>
          <w:b w:val="0"/>
          <w:sz w:val="24"/>
          <w:szCs w:val="24"/>
        </w:rPr>
        <w:t>(28.299)</w:t>
      </w:r>
      <w:r w:rsidRPr="00185055">
        <w:rPr>
          <w:rFonts w:ascii="Times New Roman" w:hAnsi="Times New Roman" w:cs="Times New Roman"/>
          <w:sz w:val="24"/>
          <w:szCs w:val="24"/>
        </w:rPr>
        <w:t xml:space="preserve"> Volume </w:t>
      </w:r>
      <w:proofErr w:type="spellStart"/>
      <w:r w:rsidRPr="00185055">
        <w:rPr>
          <w:rFonts w:ascii="Times New Roman" w:hAnsi="Times New Roman" w:cs="Times New Roman"/>
          <w:sz w:val="24"/>
          <w:szCs w:val="24"/>
        </w:rPr>
        <w:t>perdagangan</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terendah</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dalam</w:t>
      </w:r>
      <w:proofErr w:type="spellEnd"/>
      <w:r w:rsidRPr="00185055">
        <w:rPr>
          <w:rFonts w:ascii="Times New Roman" w:hAnsi="Times New Roman" w:cs="Times New Roman"/>
          <w:sz w:val="24"/>
          <w:szCs w:val="24"/>
        </w:rPr>
        <w:t xml:space="preserve"> daftar. Saham </w:t>
      </w:r>
      <w:proofErr w:type="spellStart"/>
      <w:r w:rsidRPr="00185055">
        <w:rPr>
          <w:rFonts w:ascii="Times New Roman" w:hAnsi="Times New Roman" w:cs="Times New Roman"/>
          <w:sz w:val="24"/>
          <w:szCs w:val="24"/>
        </w:rPr>
        <w:t>ini</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mencerminkan</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hampir</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tidak</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ada</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aktivitas</w:t>
      </w:r>
      <w:proofErr w:type="spellEnd"/>
      <w:r w:rsidRPr="00185055">
        <w:rPr>
          <w:rFonts w:ascii="Times New Roman" w:hAnsi="Times New Roman" w:cs="Times New Roman"/>
          <w:sz w:val="24"/>
          <w:szCs w:val="24"/>
        </w:rPr>
        <w:t xml:space="preserve"> pasar, </w:t>
      </w:r>
      <w:proofErr w:type="spellStart"/>
      <w:r w:rsidRPr="00185055">
        <w:rPr>
          <w:rFonts w:ascii="Times New Roman" w:hAnsi="Times New Roman" w:cs="Times New Roman"/>
          <w:sz w:val="24"/>
          <w:szCs w:val="24"/>
        </w:rPr>
        <w:t>mungkin</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karena</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kurangnya</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minat</w:t>
      </w:r>
      <w:proofErr w:type="spellEnd"/>
      <w:r w:rsidRPr="00185055">
        <w:rPr>
          <w:rFonts w:ascii="Times New Roman" w:hAnsi="Times New Roman" w:cs="Times New Roman"/>
          <w:sz w:val="24"/>
          <w:szCs w:val="24"/>
        </w:rPr>
        <w:t xml:space="preserve"> investor </w:t>
      </w:r>
      <w:proofErr w:type="spellStart"/>
      <w:r w:rsidRPr="00185055">
        <w:rPr>
          <w:rFonts w:ascii="Times New Roman" w:hAnsi="Times New Roman" w:cs="Times New Roman"/>
          <w:sz w:val="24"/>
          <w:szCs w:val="24"/>
        </w:rPr>
        <w:t>atau</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kondisi</w:t>
      </w:r>
      <w:proofErr w:type="spellEnd"/>
      <w:r w:rsidRPr="00185055">
        <w:rPr>
          <w:rFonts w:ascii="Times New Roman" w:hAnsi="Times New Roman" w:cs="Times New Roman"/>
          <w:sz w:val="24"/>
          <w:szCs w:val="24"/>
        </w:rPr>
        <w:t xml:space="preserve"> pasar yang </w:t>
      </w:r>
      <w:proofErr w:type="spellStart"/>
      <w:r w:rsidRPr="00185055">
        <w:rPr>
          <w:rFonts w:ascii="Times New Roman" w:hAnsi="Times New Roman" w:cs="Times New Roman"/>
          <w:sz w:val="24"/>
          <w:szCs w:val="24"/>
        </w:rPr>
        <w:t>kurang</w:t>
      </w:r>
      <w:proofErr w:type="spellEnd"/>
      <w:r w:rsidRPr="00185055">
        <w:rPr>
          <w:rFonts w:ascii="Times New Roman" w:hAnsi="Times New Roman" w:cs="Times New Roman"/>
          <w:sz w:val="24"/>
          <w:szCs w:val="24"/>
        </w:rPr>
        <w:t xml:space="preserve"> </w:t>
      </w:r>
      <w:proofErr w:type="spellStart"/>
      <w:r w:rsidRPr="00185055">
        <w:rPr>
          <w:rFonts w:ascii="Times New Roman" w:hAnsi="Times New Roman" w:cs="Times New Roman"/>
          <w:sz w:val="24"/>
          <w:szCs w:val="24"/>
        </w:rPr>
        <w:t>mendukung</w:t>
      </w:r>
      <w:proofErr w:type="spellEnd"/>
      <w:r w:rsidRPr="00185055">
        <w:rPr>
          <w:rFonts w:ascii="Times New Roman" w:hAnsi="Times New Roman" w:cs="Times New Roman"/>
          <w:sz w:val="24"/>
          <w:szCs w:val="24"/>
        </w:rPr>
        <w:t>.</w:t>
      </w:r>
      <w:r>
        <w:rPr>
          <w:rFonts w:ascii="Times New Roman" w:hAnsi="Times New Roman" w:cs="Times New Roman"/>
          <w:sz w:val="24"/>
          <w:szCs w:val="24"/>
        </w:rPr>
        <w:t xml:space="preserve"> </w:t>
      </w:r>
    </w:p>
    <w:p w14:paraId="6471A758" w14:textId="6AD0C854" w:rsidR="007A3E98" w:rsidRDefault="00AD6DE4" w:rsidP="00AD6DE4">
      <w:pPr>
        <w:autoSpaceDE w:val="0"/>
        <w:autoSpaceDN w:val="0"/>
        <w:adjustRightInd w:val="0"/>
        <w:spacing w:after="0" w:line="480" w:lineRule="auto"/>
        <w:ind w:left="720" w:firstLine="720"/>
        <w:jc w:val="both"/>
        <w:rPr>
          <w:rFonts w:ascii="Times New Roman" w:hAnsi="Times New Roman" w:cs="Times New Roman"/>
          <w:sz w:val="24"/>
          <w:szCs w:val="24"/>
        </w:rPr>
      </w:pPr>
      <w:proofErr w:type="spellStart"/>
      <w:r w:rsidRPr="007B34DE">
        <w:rPr>
          <w:rStyle w:val="Strong"/>
          <w:rFonts w:ascii="Times New Roman" w:hAnsi="Times New Roman" w:cs="Times New Roman"/>
          <w:b w:val="0"/>
          <w:bCs w:val="0"/>
          <w:sz w:val="24"/>
          <w:szCs w:val="24"/>
        </w:rPr>
        <w:lastRenderedPageBreak/>
        <w:t>Kesimpulan</w:t>
      </w:r>
      <w:r>
        <w:rPr>
          <w:rStyle w:val="Strong"/>
          <w:b w:val="0"/>
          <w:bCs w:val="0"/>
          <w:sz w:val="24"/>
          <w:szCs w:val="24"/>
        </w:rPr>
        <w:t>nya</w:t>
      </w:r>
      <w:proofErr w:type="spellEnd"/>
      <w:r w:rsidRPr="00D66359">
        <w:rPr>
          <w:rFonts w:ascii="Times New Roman" w:hAnsi="Times New Roman" w:cs="Times New Roman"/>
          <w:sz w:val="24"/>
          <w:szCs w:val="24"/>
        </w:rPr>
        <w:t xml:space="preserve"> PT Bayan Resource </w:t>
      </w:r>
      <w:proofErr w:type="spellStart"/>
      <w:r w:rsidRPr="00D66359">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dan PT </w:t>
      </w:r>
      <w:proofErr w:type="spellStart"/>
      <w:r w:rsidRPr="00D66359">
        <w:rPr>
          <w:rFonts w:ascii="Times New Roman" w:hAnsi="Times New Roman" w:cs="Times New Roman"/>
          <w:sz w:val="24"/>
          <w:szCs w:val="24"/>
        </w:rPr>
        <w:t>Asuransi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Dayin</w:t>
      </w:r>
      <w:proofErr w:type="spellEnd"/>
      <w:r w:rsidRPr="00D66359">
        <w:rPr>
          <w:rFonts w:ascii="Times New Roman" w:hAnsi="Times New Roman" w:cs="Times New Roman"/>
          <w:sz w:val="24"/>
          <w:szCs w:val="24"/>
        </w:rPr>
        <w:t xml:space="preserve"> Mitra </w:t>
      </w:r>
      <w:proofErr w:type="spellStart"/>
      <w:r w:rsidRPr="00D66359">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menonjol</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dengan</w:t>
      </w:r>
      <w:proofErr w:type="spellEnd"/>
      <w:r w:rsidRPr="00D66359">
        <w:rPr>
          <w:rFonts w:ascii="Times New Roman" w:hAnsi="Times New Roman" w:cs="Times New Roman"/>
          <w:sz w:val="24"/>
          <w:szCs w:val="24"/>
        </w:rPr>
        <w:t xml:space="preserve"> volume </w:t>
      </w:r>
      <w:proofErr w:type="spellStart"/>
      <w:r w:rsidRPr="00D66359">
        <w:rPr>
          <w:rFonts w:ascii="Times New Roman" w:hAnsi="Times New Roman" w:cs="Times New Roman"/>
          <w:sz w:val="24"/>
          <w:szCs w:val="24"/>
        </w:rPr>
        <w:t>perdagangan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tertinggi</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likuiditas</w:t>
      </w:r>
      <w:proofErr w:type="spellEnd"/>
      <w:r w:rsidRPr="00D66359">
        <w:rPr>
          <w:rFonts w:ascii="Times New Roman" w:hAnsi="Times New Roman" w:cs="Times New Roman"/>
          <w:sz w:val="24"/>
          <w:szCs w:val="24"/>
        </w:rPr>
        <w:t xml:space="preserve"> dan </w:t>
      </w:r>
      <w:proofErr w:type="spellStart"/>
      <w:r w:rsidRPr="00D66359">
        <w:rPr>
          <w:rFonts w:ascii="Times New Roman" w:hAnsi="Times New Roman" w:cs="Times New Roman"/>
          <w:sz w:val="24"/>
          <w:szCs w:val="24"/>
        </w:rPr>
        <w:t>minat</w:t>
      </w:r>
      <w:proofErr w:type="spellEnd"/>
      <w:r w:rsidRPr="00D66359">
        <w:rPr>
          <w:rFonts w:ascii="Times New Roman" w:hAnsi="Times New Roman" w:cs="Times New Roman"/>
          <w:sz w:val="24"/>
          <w:szCs w:val="24"/>
        </w:rPr>
        <w:t xml:space="preserve"> pasar yang sangat </w:t>
      </w:r>
      <w:proofErr w:type="spellStart"/>
      <w:r w:rsidRPr="00D66359">
        <w:rPr>
          <w:rFonts w:ascii="Times New Roman" w:hAnsi="Times New Roman" w:cs="Times New Roman"/>
          <w:sz w:val="24"/>
          <w:szCs w:val="24"/>
        </w:rPr>
        <w:t>baik</w:t>
      </w:r>
      <w:proofErr w:type="spellEnd"/>
      <w:r w:rsidRPr="00D66359">
        <w:rPr>
          <w:rFonts w:ascii="Times New Roman" w:hAnsi="Times New Roman" w:cs="Times New Roman"/>
          <w:sz w:val="24"/>
          <w:szCs w:val="24"/>
        </w:rPr>
        <w:t>.</w:t>
      </w:r>
      <w:r>
        <w:rPr>
          <w:rFonts w:ascii="Times New Roman" w:hAnsi="Times New Roman" w:cs="Times New Roman"/>
          <w:sz w:val="24"/>
          <w:szCs w:val="24"/>
        </w:rPr>
        <w:t xml:space="preserve"> </w:t>
      </w:r>
      <w:r w:rsidRPr="00D66359">
        <w:rPr>
          <w:rFonts w:ascii="Times New Roman" w:hAnsi="Times New Roman" w:cs="Times New Roman"/>
          <w:sz w:val="24"/>
          <w:szCs w:val="24"/>
        </w:rPr>
        <w:t xml:space="preserve">Saham </w:t>
      </w:r>
      <w:proofErr w:type="spellStart"/>
      <w:r w:rsidRPr="00D66359">
        <w:rPr>
          <w:rFonts w:ascii="Times New Roman" w:hAnsi="Times New Roman" w:cs="Times New Roman"/>
          <w:sz w:val="24"/>
          <w:szCs w:val="24"/>
        </w:rPr>
        <w:t>seperti</w:t>
      </w:r>
      <w:proofErr w:type="spellEnd"/>
      <w:r w:rsidRPr="00D66359">
        <w:rPr>
          <w:rFonts w:ascii="Times New Roman" w:hAnsi="Times New Roman" w:cs="Times New Roman"/>
          <w:sz w:val="24"/>
          <w:szCs w:val="24"/>
        </w:rPr>
        <w:t xml:space="preserve"> PT AKR </w:t>
      </w:r>
      <w:proofErr w:type="spellStart"/>
      <w:r w:rsidRPr="00D66359">
        <w:rPr>
          <w:rFonts w:ascii="Times New Roman" w:hAnsi="Times New Roman" w:cs="Times New Roman"/>
          <w:sz w:val="24"/>
          <w:szCs w:val="24"/>
        </w:rPr>
        <w:t>Corporindo</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(5,512.31) dan PT </w:t>
      </w:r>
      <w:proofErr w:type="spellStart"/>
      <w:r w:rsidRPr="00D66359">
        <w:rPr>
          <w:rFonts w:ascii="Times New Roman" w:hAnsi="Times New Roman" w:cs="Times New Roman"/>
          <w:sz w:val="24"/>
          <w:szCs w:val="24"/>
        </w:rPr>
        <w:t>Erajaya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Swasembada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(7,309.83) </w:t>
      </w:r>
      <w:proofErr w:type="spellStart"/>
      <w:r w:rsidRPr="00D66359">
        <w:rPr>
          <w:rFonts w:ascii="Times New Roman" w:hAnsi="Times New Roman" w:cs="Times New Roman"/>
          <w:sz w:val="24"/>
          <w:szCs w:val="24"/>
        </w:rPr>
        <w:t>mencerminkan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aktivitas</w:t>
      </w:r>
      <w:proofErr w:type="spellEnd"/>
      <w:r w:rsidRPr="00D66359">
        <w:rPr>
          <w:rFonts w:ascii="Times New Roman" w:hAnsi="Times New Roman" w:cs="Times New Roman"/>
          <w:sz w:val="24"/>
          <w:szCs w:val="24"/>
        </w:rPr>
        <w:t xml:space="preserve"> yang </w:t>
      </w:r>
      <w:proofErr w:type="spellStart"/>
      <w:r w:rsidRPr="00D66359">
        <w:rPr>
          <w:rFonts w:ascii="Times New Roman" w:hAnsi="Times New Roman" w:cs="Times New Roman"/>
          <w:sz w:val="24"/>
          <w:szCs w:val="24"/>
        </w:rPr>
        <w:t>stabil</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meskipun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tidak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terlalu</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tinggi</w:t>
      </w:r>
      <w:proofErr w:type="spellEnd"/>
      <w:r w:rsidRPr="00D66359">
        <w:rPr>
          <w:rFonts w:ascii="Times New Roman" w:hAnsi="Times New Roman" w:cs="Times New Roman"/>
          <w:sz w:val="24"/>
          <w:szCs w:val="24"/>
        </w:rPr>
        <w:t>.</w:t>
      </w:r>
      <w:r>
        <w:rPr>
          <w:rFonts w:ascii="Times New Roman" w:hAnsi="Times New Roman" w:cs="Times New Roman"/>
          <w:sz w:val="24"/>
          <w:szCs w:val="24"/>
        </w:rPr>
        <w:t xml:space="preserve"> </w:t>
      </w:r>
      <w:r w:rsidRPr="00D66359">
        <w:rPr>
          <w:rFonts w:ascii="Times New Roman" w:hAnsi="Times New Roman" w:cs="Times New Roman"/>
          <w:sz w:val="24"/>
          <w:szCs w:val="24"/>
        </w:rPr>
        <w:t xml:space="preserve">Saham </w:t>
      </w:r>
      <w:proofErr w:type="spellStart"/>
      <w:r w:rsidRPr="00D66359">
        <w:rPr>
          <w:rFonts w:ascii="Times New Roman" w:hAnsi="Times New Roman" w:cs="Times New Roman"/>
          <w:sz w:val="24"/>
          <w:szCs w:val="24"/>
        </w:rPr>
        <w:t>seperti</w:t>
      </w:r>
      <w:proofErr w:type="spellEnd"/>
      <w:r w:rsidRPr="00D66359">
        <w:rPr>
          <w:rFonts w:ascii="Times New Roman" w:hAnsi="Times New Roman" w:cs="Times New Roman"/>
          <w:sz w:val="24"/>
          <w:szCs w:val="24"/>
        </w:rPr>
        <w:t xml:space="preserve"> PT </w:t>
      </w:r>
      <w:proofErr w:type="spellStart"/>
      <w:r w:rsidRPr="00D66359">
        <w:rPr>
          <w:rFonts w:ascii="Times New Roman" w:hAnsi="Times New Roman" w:cs="Times New Roman"/>
          <w:sz w:val="24"/>
          <w:szCs w:val="24"/>
        </w:rPr>
        <w:t>Buyung</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Poetra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Sembada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(691.29) dan PT Siloam International Hospitals </w:t>
      </w:r>
      <w:proofErr w:type="spellStart"/>
      <w:r w:rsidRPr="00D66359">
        <w:rPr>
          <w:rFonts w:ascii="Times New Roman" w:hAnsi="Times New Roman" w:cs="Times New Roman"/>
          <w:sz w:val="24"/>
          <w:szCs w:val="24"/>
        </w:rPr>
        <w:t>Tbk</w:t>
      </w:r>
      <w:proofErr w:type="spellEnd"/>
      <w:r w:rsidRPr="00D66359">
        <w:rPr>
          <w:rFonts w:ascii="Times New Roman" w:hAnsi="Times New Roman" w:cs="Times New Roman"/>
          <w:sz w:val="24"/>
          <w:szCs w:val="24"/>
        </w:rPr>
        <w:t xml:space="preserve"> (28.299) </w:t>
      </w:r>
      <w:proofErr w:type="spellStart"/>
      <w:r w:rsidRPr="00D66359">
        <w:rPr>
          <w:rFonts w:ascii="Times New Roman" w:hAnsi="Times New Roman" w:cs="Times New Roman"/>
          <w:sz w:val="24"/>
          <w:szCs w:val="24"/>
        </w:rPr>
        <w:t>menunjukkan</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hampir</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tidak</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ada</w:t>
      </w:r>
      <w:proofErr w:type="spellEnd"/>
      <w:r w:rsidRPr="00D66359">
        <w:rPr>
          <w:rFonts w:ascii="Times New Roman" w:hAnsi="Times New Roman" w:cs="Times New Roman"/>
          <w:sz w:val="24"/>
          <w:szCs w:val="24"/>
        </w:rPr>
        <w:t xml:space="preserve"> </w:t>
      </w:r>
      <w:proofErr w:type="spellStart"/>
      <w:r w:rsidRPr="00D66359">
        <w:rPr>
          <w:rFonts w:ascii="Times New Roman" w:hAnsi="Times New Roman" w:cs="Times New Roman"/>
          <w:sz w:val="24"/>
          <w:szCs w:val="24"/>
        </w:rPr>
        <w:t>aktivitas</w:t>
      </w:r>
      <w:proofErr w:type="spellEnd"/>
      <w:r w:rsidRPr="00D66359">
        <w:rPr>
          <w:rFonts w:ascii="Times New Roman" w:hAnsi="Times New Roman" w:cs="Times New Roman"/>
          <w:sz w:val="24"/>
          <w:szCs w:val="24"/>
        </w:rPr>
        <w:t xml:space="preserve"> pasar.</w:t>
      </w:r>
    </w:p>
    <w:p w14:paraId="72FD8CC3" w14:textId="030E8E6D" w:rsidR="000B0867" w:rsidRDefault="00187C43" w:rsidP="00804E56">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roofErr w:type="spellStart"/>
      <w:r w:rsidRPr="004D50AA">
        <w:rPr>
          <w:rFonts w:ascii="Times New Roman" w:hAnsi="Times New Roman" w:cs="Times New Roman"/>
          <w:color w:val="000000"/>
          <w:sz w:val="24"/>
          <w:szCs w:val="24"/>
          <w:lang w:val="en-US"/>
        </w:rPr>
        <w:t>Suatu</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perusahaan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melakukan</w:t>
      </w:r>
      <w:proofErr w:type="spellEnd"/>
      <w:r w:rsidRPr="004D50AA">
        <w:rPr>
          <w:rFonts w:ascii="Times New Roman" w:hAnsi="Times New Roman" w:cs="Times New Roman"/>
          <w:color w:val="000000"/>
          <w:sz w:val="24"/>
          <w:szCs w:val="24"/>
          <w:lang w:val="en-US"/>
        </w:rPr>
        <w:t xml:space="preserve"> </w:t>
      </w:r>
      <w:r w:rsidR="00984A84" w:rsidRPr="00984A84">
        <w:rPr>
          <w:rFonts w:ascii="Times New Roman" w:hAnsi="Times New Roman" w:cs="Times New Roman"/>
          <w:i/>
          <w:iCs/>
          <w:color w:val="000000"/>
          <w:sz w:val="24"/>
          <w:szCs w:val="24"/>
          <w:lang w:val="en-US"/>
        </w:rPr>
        <w:t>stock split</w:t>
      </w:r>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antara</w:t>
      </w:r>
      <w:proofErr w:type="spellEnd"/>
      <w:r w:rsidRPr="004D50AA">
        <w:rPr>
          <w:rFonts w:ascii="Times New Roman" w:hAnsi="Times New Roman" w:cs="Times New Roman"/>
          <w:color w:val="000000"/>
          <w:sz w:val="24"/>
          <w:szCs w:val="24"/>
          <w:lang w:val="en-US"/>
        </w:rPr>
        <w:t xml:space="preserve"> lain </w:t>
      </w:r>
      <w:proofErr w:type="spellStart"/>
      <w:r w:rsidRPr="004D50AA">
        <w:rPr>
          <w:rFonts w:ascii="Times New Roman" w:hAnsi="Times New Roman" w:cs="Times New Roman"/>
          <w:color w:val="000000"/>
          <w:sz w:val="24"/>
          <w:szCs w:val="24"/>
          <w:lang w:val="en-US"/>
        </w:rPr>
        <w:t>mendukung</w:t>
      </w:r>
      <w:proofErr w:type="spellEnd"/>
      <w:r w:rsidRPr="004D50AA">
        <w:rPr>
          <w:rFonts w:ascii="Times New Roman" w:hAnsi="Times New Roman" w:cs="Times New Roman"/>
          <w:color w:val="000000"/>
          <w:sz w:val="24"/>
          <w:szCs w:val="24"/>
          <w:lang w:val="en-US"/>
        </w:rPr>
        <w:t xml:space="preserve"> </w:t>
      </w:r>
      <w:r w:rsidRPr="004D50AA">
        <w:rPr>
          <w:rFonts w:ascii="Times New Roman" w:hAnsi="Times New Roman" w:cs="Times New Roman"/>
          <w:i/>
          <w:iCs/>
          <w:color w:val="000000"/>
          <w:sz w:val="24"/>
          <w:szCs w:val="24"/>
          <w:lang w:val="en-US"/>
        </w:rPr>
        <w:t>signaling</w:t>
      </w:r>
      <w:r w:rsidRPr="004D50AA">
        <w:rPr>
          <w:rFonts w:ascii="Times New Roman" w:hAnsi="Times New Roman" w:cs="Times New Roman"/>
          <w:color w:val="000000"/>
          <w:sz w:val="24"/>
          <w:szCs w:val="24"/>
          <w:lang w:val="en-US"/>
        </w:rPr>
        <w:t xml:space="preserve"> </w:t>
      </w:r>
      <w:r w:rsidRPr="004D50AA">
        <w:rPr>
          <w:rFonts w:ascii="Times New Roman" w:hAnsi="Times New Roman" w:cs="Times New Roman"/>
          <w:i/>
          <w:iCs/>
          <w:color w:val="000000"/>
          <w:sz w:val="24"/>
          <w:szCs w:val="24"/>
          <w:lang w:val="en-US"/>
        </w:rPr>
        <w:t>theory</w:t>
      </w:r>
      <w:r w:rsidRPr="004D50AA">
        <w:rPr>
          <w:rFonts w:ascii="Times New Roman" w:hAnsi="Times New Roman" w:cs="Times New Roman"/>
          <w:color w:val="000000"/>
          <w:sz w:val="24"/>
          <w:szCs w:val="24"/>
          <w:lang w:val="en-US"/>
        </w:rPr>
        <w:t xml:space="preserve"> dan </w:t>
      </w:r>
      <w:r w:rsidRPr="004D50AA">
        <w:rPr>
          <w:rFonts w:ascii="Times New Roman" w:hAnsi="Times New Roman" w:cs="Times New Roman"/>
          <w:i/>
          <w:iCs/>
          <w:color w:val="000000"/>
          <w:sz w:val="24"/>
          <w:szCs w:val="24"/>
          <w:lang w:val="en-US"/>
        </w:rPr>
        <w:t>trading range theory</w:t>
      </w:r>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Pengumuman</w:t>
      </w:r>
      <w:proofErr w:type="spellEnd"/>
      <w:r w:rsidRPr="004D50AA">
        <w:rPr>
          <w:rFonts w:ascii="Times New Roman" w:hAnsi="Times New Roman" w:cs="Times New Roman"/>
          <w:color w:val="000000"/>
          <w:sz w:val="24"/>
          <w:szCs w:val="24"/>
          <w:lang w:val="en-US"/>
        </w:rPr>
        <w:t xml:space="preserve"> </w:t>
      </w:r>
      <w:r w:rsidR="00984A84" w:rsidRPr="00984A84">
        <w:rPr>
          <w:rFonts w:ascii="Times New Roman" w:hAnsi="Times New Roman" w:cs="Times New Roman"/>
          <w:i/>
          <w:iCs/>
          <w:color w:val="000000"/>
          <w:sz w:val="24"/>
          <w:szCs w:val="24"/>
          <w:lang w:val="en-US"/>
        </w:rPr>
        <w:t>stock split</w:t>
      </w:r>
      <w:r w:rsidRPr="004D50AA">
        <w:rPr>
          <w:rFonts w:ascii="Times New Roman" w:hAnsi="Times New Roman" w:cs="Times New Roman"/>
          <w:color w:val="000000"/>
          <w:sz w:val="24"/>
          <w:szCs w:val="24"/>
          <w:lang w:val="en-US"/>
        </w:rPr>
        <w:t xml:space="preserve"> </w:t>
      </w:r>
      <w:r w:rsidRPr="00A71FBD">
        <w:rPr>
          <w:rFonts w:ascii="Times New Roman" w:hAnsi="Times New Roman" w:cs="Times New Roman"/>
          <w:sz w:val="24"/>
          <w:szCs w:val="24"/>
          <w:lang w:val="en-US"/>
        </w:rPr>
        <w:t>di</w:t>
      </w:r>
      <w:r w:rsidR="009F5EA0">
        <w:rPr>
          <w:rFonts w:ascii="Times New Roman" w:hAnsi="Times New Roman" w:cs="Times New Roman"/>
          <w:sz w:val="24"/>
          <w:szCs w:val="24"/>
          <w:lang w:val="en-US"/>
        </w:rPr>
        <w:t xml:space="preserve"> </w:t>
      </w:r>
      <w:proofErr w:type="spellStart"/>
      <w:r w:rsidRPr="00A71FBD">
        <w:rPr>
          <w:rFonts w:ascii="Times New Roman" w:hAnsi="Times New Roman" w:cs="Times New Roman"/>
          <w:sz w:val="24"/>
          <w:szCs w:val="24"/>
          <w:lang w:val="en-US"/>
        </w:rPr>
        <w:t>anggap</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sebagai</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sinyal</w:t>
      </w:r>
      <w:proofErr w:type="spellEnd"/>
      <w:r w:rsidRPr="004D50AA">
        <w:rPr>
          <w:rFonts w:ascii="Times New Roman" w:hAnsi="Times New Roman" w:cs="Times New Roman"/>
          <w:color w:val="000000"/>
          <w:sz w:val="24"/>
          <w:szCs w:val="24"/>
          <w:lang w:val="en-US"/>
        </w:rPr>
        <w:t xml:space="preserve"> yang </w:t>
      </w:r>
      <w:proofErr w:type="spellStart"/>
      <w:r w:rsidRPr="004D50AA">
        <w:rPr>
          <w:rFonts w:ascii="Times New Roman" w:hAnsi="Times New Roman" w:cs="Times New Roman"/>
          <w:color w:val="000000"/>
          <w:sz w:val="24"/>
          <w:szCs w:val="24"/>
          <w:lang w:val="en-US"/>
        </w:rPr>
        <w:t>positif</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karena</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manajer</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perusahaan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akan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menyampaikan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prospek</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kedepan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alasan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sinyal</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ini</w:t>
      </w:r>
      <w:proofErr w:type="spellEnd"/>
      <w:r w:rsidRPr="004D50AA">
        <w:rPr>
          <w:rFonts w:ascii="Times New Roman" w:hAnsi="Times New Roman" w:cs="Times New Roman"/>
          <w:color w:val="000000"/>
          <w:sz w:val="24"/>
          <w:szCs w:val="24"/>
          <w:lang w:val="en-US"/>
        </w:rPr>
        <w:t xml:space="preserve"> </w:t>
      </w:r>
      <w:proofErr w:type="spellStart"/>
      <w:r w:rsidRPr="00A71FBD">
        <w:rPr>
          <w:rFonts w:ascii="Times New Roman" w:hAnsi="Times New Roman" w:cs="Times New Roman"/>
          <w:sz w:val="24"/>
          <w:szCs w:val="24"/>
          <w:lang w:val="en-US"/>
        </w:rPr>
        <w:t>didukung</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dengan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kenyataannya</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bahwa</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perusahaan</w:t>
      </w:r>
      <w:proofErr w:type="spellEnd"/>
      <w:r w:rsidRPr="004D50AA">
        <w:rPr>
          <w:rFonts w:ascii="Times New Roman" w:hAnsi="Times New Roman" w:cs="Times New Roman"/>
          <w:color w:val="000000"/>
          <w:sz w:val="24"/>
          <w:szCs w:val="24"/>
          <w:lang w:val="en-US"/>
        </w:rPr>
        <w:t xml:space="preserve"> yang </w:t>
      </w:r>
      <w:proofErr w:type="spellStart"/>
      <w:r w:rsidRPr="004D50AA">
        <w:rPr>
          <w:rFonts w:ascii="Times New Roman" w:hAnsi="Times New Roman" w:cs="Times New Roman"/>
          <w:color w:val="000000"/>
          <w:sz w:val="24"/>
          <w:szCs w:val="24"/>
          <w:lang w:val="en-US"/>
        </w:rPr>
        <w:t>melakukan</w:t>
      </w:r>
      <w:proofErr w:type="spellEnd"/>
      <w:r w:rsidRPr="004D50AA">
        <w:rPr>
          <w:rFonts w:ascii="Times New Roman" w:hAnsi="Times New Roman" w:cs="Times New Roman"/>
          <w:color w:val="000000"/>
          <w:sz w:val="24"/>
          <w:szCs w:val="24"/>
          <w:lang w:val="en-US"/>
        </w:rPr>
        <w:t xml:space="preserve"> </w:t>
      </w:r>
      <w:r w:rsidR="00984A84" w:rsidRPr="00984A84">
        <w:rPr>
          <w:rFonts w:ascii="Times New Roman" w:hAnsi="Times New Roman" w:cs="Times New Roman"/>
          <w:i/>
          <w:iCs/>
          <w:color w:val="000000"/>
          <w:sz w:val="24"/>
          <w:szCs w:val="24"/>
          <w:lang w:val="en-US"/>
        </w:rPr>
        <w:t>stock split</w:t>
      </w:r>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merupakan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perusahaan</w:t>
      </w:r>
      <w:proofErr w:type="spellEnd"/>
      <w:r w:rsidRPr="004D50AA">
        <w:rPr>
          <w:rFonts w:ascii="Times New Roman" w:hAnsi="Times New Roman" w:cs="Times New Roman"/>
          <w:color w:val="000000"/>
          <w:sz w:val="24"/>
          <w:szCs w:val="24"/>
          <w:lang w:val="en-US"/>
        </w:rPr>
        <w:t xml:space="preserve"> yang </w:t>
      </w:r>
      <w:proofErr w:type="spellStart"/>
      <w:r w:rsidRPr="004D50AA">
        <w:rPr>
          <w:rFonts w:ascii="Times New Roman" w:hAnsi="Times New Roman" w:cs="Times New Roman"/>
          <w:color w:val="000000"/>
          <w:sz w:val="24"/>
          <w:szCs w:val="24"/>
          <w:lang w:val="en-US"/>
        </w:rPr>
        <w:t>mempunyai</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kinerja</w:t>
      </w:r>
      <w:proofErr w:type="spellEnd"/>
      <w:r w:rsidRPr="004D50AA">
        <w:rPr>
          <w:rFonts w:ascii="Times New Roman" w:hAnsi="Times New Roman" w:cs="Times New Roman"/>
          <w:color w:val="000000"/>
          <w:sz w:val="24"/>
          <w:szCs w:val="24"/>
          <w:lang w:val="en-US"/>
        </w:rPr>
        <w:t xml:space="preserve"> yang </w:t>
      </w:r>
      <w:proofErr w:type="spellStart"/>
      <w:r w:rsidRPr="004D50AA">
        <w:rPr>
          <w:rFonts w:ascii="Times New Roman" w:hAnsi="Times New Roman" w:cs="Times New Roman"/>
          <w:color w:val="000000"/>
          <w:sz w:val="24"/>
          <w:szCs w:val="24"/>
          <w:lang w:val="en-US"/>
        </w:rPr>
        <w:t>baik</w:t>
      </w:r>
      <w:proofErr w:type="spellEnd"/>
      <w:r w:rsidRPr="004D50AA">
        <w:rPr>
          <w:rFonts w:ascii="Times New Roman" w:hAnsi="Times New Roman" w:cs="Times New Roman"/>
          <w:color w:val="000000"/>
          <w:sz w:val="24"/>
          <w:szCs w:val="24"/>
          <w:lang w:val="en-US"/>
        </w:rPr>
        <w:t xml:space="preserve"> (Hartono, 2017:</w:t>
      </w:r>
      <w:r w:rsidR="00F45501">
        <w:rPr>
          <w:rFonts w:ascii="Times New Roman" w:hAnsi="Times New Roman" w:cs="Times New Roman"/>
          <w:color w:val="000000"/>
          <w:sz w:val="24"/>
          <w:szCs w:val="24"/>
          <w:lang w:val="en-US"/>
        </w:rPr>
        <w:t xml:space="preserve"> </w:t>
      </w:r>
      <w:r w:rsidR="000B0867">
        <w:rPr>
          <w:rFonts w:ascii="Times New Roman" w:hAnsi="Times New Roman" w:cs="Times New Roman"/>
          <w:color w:val="000000"/>
          <w:sz w:val="24"/>
          <w:szCs w:val="24"/>
          <w:lang w:val="en-US"/>
        </w:rPr>
        <w:t>652).</w:t>
      </w:r>
    </w:p>
    <w:p w14:paraId="74D8B351" w14:textId="77777777" w:rsidR="00846C48" w:rsidRDefault="00804E56" w:rsidP="00804E56">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roofErr w:type="spellStart"/>
      <w:r w:rsidRPr="004D50AA">
        <w:rPr>
          <w:rFonts w:ascii="Times New Roman" w:hAnsi="Times New Roman" w:cs="Times New Roman"/>
          <w:color w:val="000000"/>
          <w:sz w:val="24"/>
          <w:szCs w:val="24"/>
          <w:lang w:val="en-US"/>
        </w:rPr>
        <w:t>Menurut</w:t>
      </w:r>
      <w:proofErr w:type="spellEnd"/>
      <w:r w:rsidRPr="004D50AA">
        <w:rPr>
          <w:rFonts w:ascii="Times New Roman" w:hAnsi="Times New Roman" w:cs="Times New Roman"/>
          <w:color w:val="000000"/>
          <w:sz w:val="24"/>
          <w:szCs w:val="24"/>
          <w:lang w:val="en-US"/>
        </w:rPr>
        <w:t xml:space="preserve"> Hartono</w:t>
      </w:r>
      <w:r w:rsidRPr="004D50AA">
        <w:rPr>
          <w:rFonts w:ascii="Times New Roman" w:hAnsi="Times New Roman" w:cs="Times New Roman"/>
          <w:color w:val="000000"/>
          <w:sz w:val="24"/>
          <w:szCs w:val="24"/>
          <w:shd w:val="clear" w:color="auto" w:fill="FFFFFF"/>
        </w:rPr>
        <w:t xml:space="preserve"> </w:t>
      </w:r>
      <w:r w:rsidRPr="004D50AA">
        <w:rPr>
          <w:rFonts w:ascii="Times New Roman" w:hAnsi="Times New Roman" w:cs="Times New Roman"/>
          <w:color w:val="000000"/>
          <w:sz w:val="24"/>
          <w:szCs w:val="24"/>
          <w:lang w:val="en-US"/>
        </w:rPr>
        <w:t>(2017:</w:t>
      </w:r>
      <w:r w:rsidR="00F45501">
        <w:rPr>
          <w:rFonts w:ascii="Times New Roman" w:hAnsi="Times New Roman" w:cs="Times New Roman"/>
          <w:color w:val="000000"/>
          <w:sz w:val="24"/>
          <w:szCs w:val="24"/>
          <w:lang w:val="en-US"/>
        </w:rPr>
        <w:t xml:space="preserve"> </w:t>
      </w:r>
      <w:r w:rsidRPr="004D50AA">
        <w:rPr>
          <w:rFonts w:ascii="Times New Roman" w:hAnsi="Times New Roman" w:cs="Times New Roman"/>
          <w:color w:val="000000"/>
          <w:sz w:val="24"/>
          <w:szCs w:val="24"/>
          <w:lang w:val="en-US"/>
        </w:rPr>
        <w:t xml:space="preserve">283), </w:t>
      </w:r>
      <w:r w:rsidRPr="004D50AA">
        <w:rPr>
          <w:rFonts w:ascii="Times New Roman" w:hAnsi="Times New Roman" w:cs="Times New Roman"/>
          <w:i/>
          <w:iCs/>
          <w:color w:val="000000"/>
          <w:sz w:val="24"/>
          <w:szCs w:val="24"/>
          <w:lang w:val="en-US"/>
        </w:rPr>
        <w:t>return</w:t>
      </w:r>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merupakan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hasil</w:t>
      </w:r>
      <w:proofErr w:type="spellEnd"/>
      <w:r w:rsidRPr="004D50AA">
        <w:rPr>
          <w:rFonts w:ascii="Times New Roman" w:hAnsi="Times New Roman" w:cs="Times New Roman"/>
          <w:color w:val="000000"/>
          <w:sz w:val="24"/>
          <w:szCs w:val="24"/>
          <w:lang w:val="en-US"/>
        </w:rPr>
        <w:t xml:space="preserve"> yang</w:t>
      </w:r>
      <w:r w:rsidRPr="004D50AA">
        <w:rPr>
          <w:rFonts w:ascii="Times New Roman" w:hAnsi="Times New Roman" w:cs="Times New Roman"/>
          <w:color w:val="000000"/>
          <w:sz w:val="24"/>
          <w:szCs w:val="24"/>
          <w:shd w:val="clear" w:color="auto" w:fill="FFFFFF"/>
        </w:rPr>
        <w:t xml:space="preserve"> </w:t>
      </w:r>
      <w:proofErr w:type="spellStart"/>
      <w:r w:rsidRPr="004D50AA">
        <w:rPr>
          <w:rFonts w:ascii="Times New Roman" w:hAnsi="Times New Roman" w:cs="Times New Roman"/>
          <w:color w:val="000000"/>
          <w:sz w:val="24"/>
          <w:szCs w:val="24"/>
          <w:lang w:val="en-US"/>
        </w:rPr>
        <w:t>diperoleh</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dari</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investasi</w:t>
      </w:r>
      <w:proofErr w:type="spellEnd"/>
      <w:r w:rsidRPr="004D50AA">
        <w:rPr>
          <w:rFonts w:ascii="Times New Roman" w:hAnsi="Times New Roman" w:cs="Times New Roman"/>
          <w:color w:val="000000"/>
          <w:sz w:val="24"/>
          <w:szCs w:val="24"/>
          <w:lang w:val="en-US"/>
        </w:rPr>
        <w:t xml:space="preserve"> yang </w:t>
      </w:r>
      <w:proofErr w:type="spellStart"/>
      <w:r w:rsidRPr="004D50AA">
        <w:rPr>
          <w:rFonts w:ascii="Times New Roman" w:hAnsi="Times New Roman" w:cs="Times New Roman"/>
          <w:color w:val="000000"/>
          <w:sz w:val="24"/>
          <w:szCs w:val="24"/>
          <w:lang w:val="en-US"/>
        </w:rPr>
        <w:t>dapat</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berupa</w:t>
      </w:r>
      <w:proofErr w:type="spellEnd"/>
      <w:r w:rsidRPr="004D50AA">
        <w:rPr>
          <w:rFonts w:ascii="Times New Roman" w:hAnsi="Times New Roman" w:cs="Times New Roman"/>
          <w:color w:val="000000"/>
          <w:sz w:val="24"/>
          <w:szCs w:val="24"/>
          <w:shd w:val="clear" w:color="auto" w:fill="FFFFFF"/>
        </w:rPr>
        <w:t xml:space="preserve"> </w:t>
      </w:r>
      <w:r w:rsidRPr="004D50AA">
        <w:rPr>
          <w:rFonts w:ascii="Times New Roman" w:hAnsi="Times New Roman" w:cs="Times New Roman"/>
          <w:i/>
          <w:iCs/>
          <w:color w:val="000000"/>
          <w:sz w:val="24"/>
          <w:szCs w:val="24"/>
          <w:lang w:val="en-US"/>
        </w:rPr>
        <w:t>return</w:t>
      </w:r>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realisasian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atau</w:t>
      </w:r>
      <w:proofErr w:type="spellEnd"/>
      <w:r w:rsidRPr="004D50AA">
        <w:rPr>
          <w:rFonts w:ascii="Times New Roman" w:hAnsi="Times New Roman" w:cs="Times New Roman"/>
          <w:color w:val="000000"/>
          <w:sz w:val="24"/>
          <w:szCs w:val="24"/>
          <w:lang w:val="en-US"/>
        </w:rPr>
        <w:t xml:space="preserve"> </w:t>
      </w:r>
      <w:r w:rsidRPr="004D50AA">
        <w:rPr>
          <w:rFonts w:ascii="Times New Roman" w:hAnsi="Times New Roman" w:cs="Times New Roman"/>
          <w:i/>
          <w:iCs/>
          <w:color w:val="000000"/>
          <w:sz w:val="24"/>
          <w:szCs w:val="24"/>
          <w:lang w:val="en-US"/>
        </w:rPr>
        <w:t>return</w:t>
      </w:r>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ekspektasian</w:t>
      </w:r>
      <w:proofErr w:type="spellEnd"/>
      <w:r w:rsidRPr="004D50AA">
        <w:rPr>
          <w:rFonts w:ascii="Times New Roman" w:hAnsi="Times New Roman" w:cs="Times New Roman"/>
          <w:color w:val="000000"/>
          <w:sz w:val="24"/>
          <w:szCs w:val="24"/>
          <w:lang w:val="en-US"/>
        </w:rPr>
        <w:t>.</w:t>
      </w:r>
      <w:r w:rsidRPr="004D50AA">
        <w:rPr>
          <w:rFonts w:ascii="Times New Roman" w:hAnsi="Times New Roman" w:cs="Times New Roman"/>
          <w:color w:val="000000"/>
          <w:sz w:val="24"/>
          <w:szCs w:val="24"/>
          <w:shd w:val="clear" w:color="auto" w:fill="FFFFFF"/>
        </w:rPr>
        <w:t xml:space="preserve"> </w:t>
      </w:r>
      <w:proofErr w:type="spellStart"/>
      <w:r w:rsidRPr="004D50AA">
        <w:rPr>
          <w:rFonts w:ascii="Times New Roman" w:hAnsi="Times New Roman" w:cs="Times New Roman"/>
          <w:color w:val="000000"/>
          <w:sz w:val="24"/>
          <w:szCs w:val="24"/>
          <w:lang w:val="en-US"/>
        </w:rPr>
        <w:t>Besarnya</w:t>
      </w:r>
      <w:proofErr w:type="spellEnd"/>
      <w:r w:rsidRPr="004D50AA">
        <w:rPr>
          <w:rFonts w:ascii="Times New Roman" w:hAnsi="Times New Roman" w:cs="Times New Roman"/>
          <w:color w:val="000000"/>
          <w:sz w:val="24"/>
          <w:szCs w:val="24"/>
          <w:lang w:val="en-US"/>
        </w:rPr>
        <w:t xml:space="preserve"> </w:t>
      </w:r>
      <w:r w:rsidRPr="004D50AA">
        <w:rPr>
          <w:rFonts w:ascii="Times New Roman" w:hAnsi="Times New Roman" w:cs="Times New Roman"/>
          <w:i/>
          <w:iCs/>
          <w:color w:val="000000"/>
          <w:sz w:val="24"/>
          <w:szCs w:val="24"/>
          <w:lang w:val="en-US"/>
        </w:rPr>
        <w:t>return</w:t>
      </w:r>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merupakan</w:t>
      </w:r>
      <w:proofErr w:type="spellEnd"/>
      <w:r w:rsidRPr="004D50AA">
        <w:rPr>
          <w:rFonts w:ascii="Times New Roman" w:hAnsi="Times New Roman" w:cs="Times New Roman"/>
          <w:color w:val="000000"/>
          <w:sz w:val="24"/>
          <w:szCs w:val="24"/>
          <w:lang w:val="en-US"/>
        </w:rPr>
        <w:t xml:space="preserve"> salah </w:t>
      </w:r>
      <w:proofErr w:type="spellStart"/>
      <w:r w:rsidRPr="004D50AA">
        <w:rPr>
          <w:rFonts w:ascii="Times New Roman" w:hAnsi="Times New Roman" w:cs="Times New Roman"/>
          <w:color w:val="000000"/>
          <w:sz w:val="24"/>
          <w:szCs w:val="24"/>
          <w:lang w:val="en-US"/>
        </w:rPr>
        <w:t>satu</w:t>
      </w:r>
      <w:proofErr w:type="spellEnd"/>
      <w:r w:rsidRPr="004D50AA">
        <w:rPr>
          <w:rFonts w:ascii="Times New Roman" w:hAnsi="Times New Roman" w:cs="Times New Roman"/>
          <w:color w:val="000000"/>
          <w:sz w:val="24"/>
          <w:szCs w:val="24"/>
          <w:shd w:val="clear" w:color="auto" w:fill="FFFFFF"/>
        </w:rPr>
        <w:t xml:space="preserve"> </w:t>
      </w:r>
      <w:proofErr w:type="spellStart"/>
      <w:r w:rsidRPr="004D50AA">
        <w:rPr>
          <w:rFonts w:ascii="Times New Roman" w:hAnsi="Times New Roman" w:cs="Times New Roman"/>
          <w:color w:val="000000"/>
          <w:sz w:val="24"/>
          <w:szCs w:val="24"/>
          <w:lang w:val="en-US"/>
        </w:rPr>
        <w:t>pertimbangan</w:t>
      </w:r>
      <w:proofErr w:type="spellEnd"/>
      <w:r w:rsidRPr="004D50AA">
        <w:rPr>
          <w:rFonts w:ascii="Times New Roman" w:hAnsi="Times New Roman" w:cs="Times New Roman"/>
          <w:color w:val="000000"/>
          <w:sz w:val="24"/>
          <w:szCs w:val="24"/>
          <w:lang w:val="en-US"/>
        </w:rPr>
        <w:t xml:space="preserve"> para investor </w:t>
      </w:r>
      <w:proofErr w:type="spellStart"/>
      <w:r w:rsidRPr="004D50AA">
        <w:rPr>
          <w:rFonts w:ascii="Times New Roman" w:hAnsi="Times New Roman" w:cs="Times New Roman"/>
          <w:color w:val="000000"/>
          <w:sz w:val="24"/>
          <w:szCs w:val="24"/>
          <w:lang w:val="en-US"/>
        </w:rPr>
        <w:t>untuk</w:t>
      </w:r>
      <w:proofErr w:type="spellEnd"/>
      <w:r w:rsidRPr="004D50AA">
        <w:rPr>
          <w:rFonts w:ascii="Times New Roman" w:hAnsi="Times New Roman" w:cs="Times New Roman"/>
          <w:color w:val="000000"/>
          <w:sz w:val="24"/>
          <w:szCs w:val="24"/>
          <w:shd w:val="clear" w:color="auto" w:fill="FFFFFF"/>
        </w:rPr>
        <w:t xml:space="preserve"> </w:t>
      </w:r>
      <w:proofErr w:type="spellStart"/>
      <w:r w:rsidRPr="004D50AA">
        <w:rPr>
          <w:rFonts w:ascii="Times New Roman" w:hAnsi="Times New Roman" w:cs="Times New Roman"/>
          <w:color w:val="000000"/>
          <w:sz w:val="24"/>
          <w:szCs w:val="24"/>
          <w:lang w:val="en-US"/>
        </w:rPr>
        <w:t>melakukan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penanaman</w:t>
      </w:r>
      <w:proofErr w:type="spellEnd"/>
      <w:r w:rsidRPr="004D50AA">
        <w:rPr>
          <w:rFonts w:ascii="Times New Roman" w:hAnsi="Times New Roman" w:cs="Times New Roman"/>
          <w:color w:val="000000"/>
          <w:sz w:val="24"/>
          <w:szCs w:val="24"/>
          <w:lang w:val="en-US"/>
        </w:rPr>
        <w:t xml:space="preserve"> modal pada </w:t>
      </w:r>
      <w:proofErr w:type="spellStart"/>
      <w:r w:rsidRPr="004D50AA">
        <w:rPr>
          <w:rFonts w:ascii="Times New Roman" w:hAnsi="Times New Roman" w:cs="Times New Roman"/>
          <w:color w:val="000000"/>
          <w:sz w:val="24"/>
          <w:szCs w:val="24"/>
          <w:lang w:val="en-US"/>
        </w:rPr>
        <w:t>suatu</w:t>
      </w:r>
      <w:proofErr w:type="spellEnd"/>
      <w:r w:rsidRPr="004D50AA">
        <w:rPr>
          <w:rFonts w:ascii="Times New Roman" w:hAnsi="Times New Roman" w:cs="Times New Roman"/>
          <w:color w:val="000000"/>
          <w:sz w:val="24"/>
          <w:szCs w:val="24"/>
          <w:shd w:val="clear" w:color="auto" w:fill="FFFFFF"/>
        </w:rPr>
        <w:t xml:space="preserve"> </w:t>
      </w:r>
      <w:proofErr w:type="spellStart"/>
      <w:r w:rsidRPr="004D50AA">
        <w:rPr>
          <w:rFonts w:ascii="Times New Roman" w:hAnsi="Times New Roman" w:cs="Times New Roman"/>
          <w:color w:val="000000"/>
          <w:sz w:val="24"/>
          <w:szCs w:val="24"/>
          <w:lang w:val="en-US"/>
        </w:rPr>
        <w:t>perusahaan</w:t>
      </w:r>
      <w:proofErr w:type="spellEnd"/>
      <w:r w:rsidRPr="004D50AA">
        <w:rPr>
          <w:rFonts w:ascii="Times New Roman" w:hAnsi="Times New Roman" w:cs="Times New Roman"/>
          <w:color w:val="000000"/>
          <w:sz w:val="24"/>
          <w:szCs w:val="24"/>
          <w:lang w:val="en-US"/>
        </w:rPr>
        <w:t xml:space="preserve"> yang </w:t>
      </w:r>
      <w:proofErr w:type="spellStart"/>
      <w:r w:rsidRPr="004D50AA">
        <w:rPr>
          <w:rFonts w:ascii="Times New Roman" w:hAnsi="Times New Roman" w:cs="Times New Roman"/>
          <w:color w:val="000000"/>
          <w:sz w:val="24"/>
          <w:szCs w:val="24"/>
          <w:lang w:val="en-US"/>
        </w:rPr>
        <w:t>dapat</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memberikan</w:t>
      </w:r>
      <w:proofErr w:type="spellEnd"/>
      <w:r w:rsidRPr="004D50AA">
        <w:rPr>
          <w:rFonts w:ascii="Times New Roman" w:hAnsi="Times New Roman" w:cs="Times New Roman"/>
          <w:color w:val="000000"/>
          <w:sz w:val="24"/>
          <w:szCs w:val="24"/>
          <w:lang w:val="en-US"/>
        </w:rPr>
        <w:t xml:space="preserve"> </w:t>
      </w:r>
      <w:proofErr w:type="spellStart"/>
      <w:r w:rsidRPr="004D50AA">
        <w:rPr>
          <w:rFonts w:ascii="Times New Roman" w:hAnsi="Times New Roman" w:cs="Times New Roman"/>
          <w:color w:val="000000"/>
          <w:sz w:val="24"/>
          <w:szCs w:val="24"/>
          <w:lang w:val="en-US"/>
        </w:rPr>
        <w:t>imbal</w:t>
      </w:r>
      <w:proofErr w:type="spellEnd"/>
      <w:r w:rsidRPr="004D50AA">
        <w:rPr>
          <w:rFonts w:ascii="Times New Roman" w:hAnsi="Times New Roman" w:cs="Times New Roman"/>
          <w:color w:val="000000"/>
          <w:sz w:val="24"/>
          <w:szCs w:val="24"/>
          <w:shd w:val="clear" w:color="auto" w:fill="FFFFFF"/>
        </w:rPr>
        <w:t xml:space="preserve"> </w:t>
      </w:r>
      <w:proofErr w:type="spellStart"/>
      <w:r w:rsidRPr="004D50AA">
        <w:rPr>
          <w:rFonts w:ascii="Times New Roman" w:hAnsi="Times New Roman" w:cs="Times New Roman"/>
          <w:color w:val="000000"/>
          <w:sz w:val="24"/>
          <w:szCs w:val="24"/>
          <w:lang w:val="en-US"/>
        </w:rPr>
        <w:t>hasil</w:t>
      </w:r>
      <w:proofErr w:type="spellEnd"/>
      <w:r w:rsidRPr="004D50AA">
        <w:rPr>
          <w:rFonts w:ascii="Times New Roman" w:hAnsi="Times New Roman" w:cs="Times New Roman"/>
          <w:color w:val="000000"/>
          <w:sz w:val="24"/>
          <w:szCs w:val="24"/>
          <w:lang w:val="en-US"/>
        </w:rPr>
        <w:t xml:space="preserve"> yang </w:t>
      </w:r>
      <w:proofErr w:type="spellStart"/>
      <w:r w:rsidRPr="004D50AA">
        <w:rPr>
          <w:rFonts w:ascii="Times New Roman" w:hAnsi="Times New Roman" w:cs="Times New Roman"/>
          <w:color w:val="000000"/>
          <w:sz w:val="24"/>
          <w:szCs w:val="24"/>
          <w:lang w:val="en-US"/>
        </w:rPr>
        <w:t>maksimal</w:t>
      </w:r>
      <w:proofErr w:type="spellEnd"/>
      <w:r w:rsidRPr="004D50AA">
        <w:rPr>
          <w:rFonts w:ascii="Times New Roman" w:hAnsi="Times New Roman" w:cs="Times New Roman"/>
          <w:color w:val="000000"/>
          <w:sz w:val="24"/>
          <w:szCs w:val="24"/>
          <w:lang w:val="en-US"/>
        </w:rPr>
        <w:t>.</w:t>
      </w:r>
    </w:p>
    <w:p w14:paraId="491E8F4E" w14:textId="11D02418" w:rsidR="000B0867" w:rsidRPr="00846C48" w:rsidRDefault="00804E56" w:rsidP="00846C48">
      <w:pPr>
        <w:autoSpaceDE w:val="0"/>
        <w:autoSpaceDN w:val="0"/>
        <w:adjustRightInd w:val="0"/>
        <w:spacing w:after="0" w:line="480" w:lineRule="auto"/>
        <w:ind w:left="720" w:firstLine="720"/>
        <w:jc w:val="both"/>
        <w:rPr>
          <w:rFonts w:ascii="Times New Roman" w:hAnsi="Times New Roman" w:cs="Times New Roman"/>
          <w:color w:val="000000"/>
          <w:sz w:val="24"/>
          <w:szCs w:val="24"/>
          <w:shd w:val="clear" w:color="auto" w:fill="FFFFFF"/>
        </w:rPr>
      </w:pPr>
      <w:r w:rsidRPr="004D50AA">
        <w:rPr>
          <w:rFonts w:ascii="Times New Roman" w:hAnsi="Times New Roman" w:cs="Times New Roman"/>
          <w:color w:val="000000"/>
          <w:sz w:val="24"/>
          <w:szCs w:val="24"/>
          <w:lang w:val="en-US"/>
        </w:rPr>
        <w:t xml:space="preserve"> </w:t>
      </w:r>
      <w:r w:rsidR="00503EF3" w:rsidRPr="004D50AA">
        <w:rPr>
          <w:rFonts w:ascii="Times New Roman" w:hAnsi="Times New Roman" w:cs="Times New Roman"/>
          <w:i/>
          <w:color w:val="000000"/>
          <w:sz w:val="24"/>
          <w:szCs w:val="24"/>
        </w:rPr>
        <w:t xml:space="preserve">Return </w:t>
      </w:r>
      <w:proofErr w:type="spellStart"/>
      <w:r w:rsidR="00503EF3" w:rsidRPr="004D50AA">
        <w:rPr>
          <w:rFonts w:ascii="Times New Roman" w:hAnsi="Times New Roman" w:cs="Times New Roman"/>
          <w:color w:val="000000"/>
          <w:sz w:val="24"/>
          <w:szCs w:val="24"/>
        </w:rPr>
        <w:t>saham</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Merupakan</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tingkat</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keuntungan</w:t>
      </w:r>
      <w:proofErr w:type="spellEnd"/>
      <w:r w:rsidR="00503EF3" w:rsidRPr="004D50AA">
        <w:rPr>
          <w:rFonts w:ascii="Times New Roman" w:hAnsi="Times New Roman" w:cs="Times New Roman"/>
          <w:color w:val="000000"/>
          <w:sz w:val="24"/>
          <w:szCs w:val="24"/>
        </w:rPr>
        <w:t xml:space="preserve"> yang </w:t>
      </w:r>
      <w:proofErr w:type="spellStart"/>
      <w:r w:rsidR="00503EF3" w:rsidRPr="004D50AA">
        <w:rPr>
          <w:rFonts w:ascii="Times New Roman" w:hAnsi="Times New Roman" w:cs="Times New Roman"/>
          <w:color w:val="000000"/>
          <w:sz w:val="24"/>
          <w:szCs w:val="24"/>
        </w:rPr>
        <w:t>dinikmati</w:t>
      </w:r>
      <w:proofErr w:type="spellEnd"/>
      <w:r w:rsidR="00503EF3" w:rsidRPr="004D50AA">
        <w:rPr>
          <w:rFonts w:ascii="Times New Roman" w:hAnsi="Times New Roman" w:cs="Times New Roman"/>
          <w:color w:val="000000"/>
          <w:sz w:val="24"/>
          <w:szCs w:val="24"/>
        </w:rPr>
        <w:t xml:space="preserve"> oleh investor </w:t>
      </w:r>
      <w:proofErr w:type="spellStart"/>
      <w:r w:rsidR="00503EF3" w:rsidRPr="004D50AA">
        <w:rPr>
          <w:rFonts w:ascii="Times New Roman" w:hAnsi="Times New Roman" w:cs="Times New Roman"/>
          <w:color w:val="000000"/>
          <w:sz w:val="24"/>
          <w:szCs w:val="24"/>
        </w:rPr>
        <w:t>atas</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suatu</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investasi</w:t>
      </w:r>
      <w:proofErr w:type="spellEnd"/>
      <w:r w:rsidR="00503EF3" w:rsidRPr="004D50AA">
        <w:rPr>
          <w:rFonts w:ascii="Times New Roman" w:hAnsi="Times New Roman" w:cs="Times New Roman"/>
          <w:color w:val="000000"/>
          <w:sz w:val="24"/>
          <w:szCs w:val="24"/>
        </w:rPr>
        <w:t xml:space="preserve"> yang </w:t>
      </w:r>
      <w:proofErr w:type="spellStart"/>
      <w:r w:rsidR="00503EF3" w:rsidRPr="004D50AA">
        <w:rPr>
          <w:rFonts w:ascii="Times New Roman" w:hAnsi="Times New Roman" w:cs="Times New Roman"/>
          <w:color w:val="000000"/>
          <w:sz w:val="24"/>
          <w:szCs w:val="24"/>
        </w:rPr>
        <w:t>dilakukannya</w:t>
      </w:r>
      <w:proofErr w:type="spellEnd"/>
      <w:r w:rsidR="00503EF3" w:rsidRPr="004D50AA">
        <w:rPr>
          <w:rFonts w:ascii="Times New Roman" w:hAnsi="Times New Roman" w:cs="Times New Roman"/>
          <w:color w:val="000000"/>
          <w:sz w:val="24"/>
          <w:szCs w:val="24"/>
        </w:rPr>
        <w:t>.</w:t>
      </w:r>
      <w:r w:rsidR="00846C48">
        <w:rPr>
          <w:rFonts w:ascii="Times New Roman" w:hAnsi="Times New Roman" w:cs="Times New Roman"/>
          <w:color w:val="000000"/>
          <w:sz w:val="24"/>
          <w:szCs w:val="24"/>
          <w:shd w:val="clear" w:color="auto" w:fill="FFFFFF"/>
        </w:rPr>
        <w:t xml:space="preserve"> </w:t>
      </w:r>
      <w:r w:rsidR="00984A84" w:rsidRPr="00984A84">
        <w:rPr>
          <w:rFonts w:ascii="Times New Roman" w:hAnsi="Times New Roman" w:cs="Times New Roman"/>
          <w:i/>
          <w:color w:val="000000"/>
          <w:sz w:val="24"/>
          <w:szCs w:val="24"/>
        </w:rPr>
        <w:t>Stock split</w:t>
      </w:r>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sebenarnya</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tidak</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memiliki</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nilai</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ekonomis</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bagi</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perusahaan</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karena</w:t>
      </w:r>
      <w:proofErr w:type="spellEnd"/>
      <w:r w:rsidR="0083023E" w:rsidRPr="004D50AA">
        <w:rPr>
          <w:rFonts w:ascii="Times New Roman" w:hAnsi="Times New Roman" w:cs="Times New Roman"/>
          <w:color w:val="000000"/>
          <w:sz w:val="24"/>
          <w:szCs w:val="24"/>
        </w:rPr>
        <w:t xml:space="preserve"> </w:t>
      </w:r>
      <w:r w:rsidR="00984A84" w:rsidRPr="00984A84">
        <w:rPr>
          <w:rFonts w:ascii="Times New Roman" w:hAnsi="Times New Roman" w:cs="Times New Roman"/>
          <w:i/>
          <w:color w:val="000000"/>
          <w:sz w:val="24"/>
          <w:szCs w:val="24"/>
        </w:rPr>
        <w:t>stock split</w:t>
      </w:r>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hanya</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menambah</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jumlah</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saham</w:t>
      </w:r>
      <w:proofErr w:type="spellEnd"/>
      <w:r w:rsidR="0083023E" w:rsidRPr="004D50AA">
        <w:rPr>
          <w:rFonts w:ascii="Times New Roman" w:hAnsi="Times New Roman" w:cs="Times New Roman"/>
          <w:color w:val="000000"/>
          <w:sz w:val="24"/>
          <w:szCs w:val="24"/>
        </w:rPr>
        <w:t xml:space="preserve"> yang </w:t>
      </w:r>
      <w:proofErr w:type="spellStart"/>
      <w:r w:rsidR="0083023E" w:rsidRPr="004D50AA">
        <w:rPr>
          <w:rFonts w:ascii="Times New Roman" w:hAnsi="Times New Roman" w:cs="Times New Roman"/>
          <w:color w:val="000000"/>
          <w:sz w:val="24"/>
          <w:szCs w:val="24"/>
        </w:rPr>
        <w:t>beredar</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dengan</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melakukan</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pemecahan</w:t>
      </w:r>
      <w:proofErr w:type="spellEnd"/>
      <w:r w:rsidR="0083023E" w:rsidRPr="004D50AA">
        <w:rPr>
          <w:rFonts w:ascii="Times New Roman" w:hAnsi="Times New Roman" w:cs="Times New Roman"/>
          <w:color w:val="000000"/>
          <w:sz w:val="24"/>
          <w:szCs w:val="24"/>
        </w:rPr>
        <w:t xml:space="preserve"> pada </w:t>
      </w:r>
      <w:proofErr w:type="spellStart"/>
      <w:r w:rsidR="0083023E" w:rsidRPr="004D50AA">
        <w:rPr>
          <w:rFonts w:ascii="Times New Roman" w:hAnsi="Times New Roman" w:cs="Times New Roman"/>
          <w:color w:val="000000"/>
          <w:sz w:val="24"/>
          <w:szCs w:val="24"/>
        </w:rPr>
        <w:lastRenderedPageBreak/>
        <w:t>perlembar</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sahamnya</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Namun</w:t>
      </w:r>
      <w:proofErr w:type="spellEnd"/>
      <w:r w:rsidR="0083023E" w:rsidRPr="004D50AA">
        <w:rPr>
          <w:rFonts w:ascii="Times New Roman" w:hAnsi="Times New Roman" w:cs="Times New Roman"/>
          <w:color w:val="000000"/>
          <w:sz w:val="24"/>
          <w:szCs w:val="24"/>
        </w:rPr>
        <w:t xml:space="preserve"> </w:t>
      </w:r>
      <w:r w:rsidR="00984A84" w:rsidRPr="00984A84">
        <w:rPr>
          <w:rFonts w:ascii="Times New Roman" w:hAnsi="Times New Roman" w:cs="Times New Roman"/>
          <w:i/>
          <w:color w:val="000000"/>
          <w:sz w:val="24"/>
          <w:szCs w:val="24"/>
        </w:rPr>
        <w:t>stock split</w:t>
      </w:r>
      <w:r w:rsidR="0083023E" w:rsidRPr="004D50AA">
        <w:rPr>
          <w:rFonts w:ascii="Times New Roman" w:hAnsi="Times New Roman" w:cs="Times New Roman"/>
          <w:i/>
          <w:color w:val="000000"/>
          <w:sz w:val="24"/>
          <w:szCs w:val="24"/>
        </w:rPr>
        <w:t xml:space="preserve"> </w:t>
      </w:r>
      <w:proofErr w:type="spellStart"/>
      <w:r w:rsidR="0083023E" w:rsidRPr="004D50AA">
        <w:rPr>
          <w:rFonts w:ascii="Times New Roman" w:hAnsi="Times New Roman" w:cs="Times New Roman"/>
          <w:color w:val="000000"/>
          <w:sz w:val="24"/>
          <w:szCs w:val="24"/>
        </w:rPr>
        <w:t>memberi</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kemungkinan</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untuk</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terjadinya</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peningkatan</w:t>
      </w:r>
      <w:proofErr w:type="spellEnd"/>
      <w:r w:rsidR="0083023E" w:rsidRPr="004D50AA">
        <w:rPr>
          <w:rFonts w:ascii="Times New Roman" w:hAnsi="Times New Roman" w:cs="Times New Roman"/>
          <w:color w:val="000000"/>
          <w:sz w:val="24"/>
          <w:szCs w:val="24"/>
        </w:rPr>
        <w:t xml:space="preserve"> </w:t>
      </w:r>
      <w:proofErr w:type="spellStart"/>
      <w:r w:rsidR="0083023E" w:rsidRPr="004D50AA">
        <w:rPr>
          <w:rFonts w:ascii="Times New Roman" w:hAnsi="Times New Roman" w:cs="Times New Roman"/>
          <w:color w:val="000000"/>
          <w:sz w:val="24"/>
          <w:szCs w:val="24"/>
        </w:rPr>
        <w:t>li</w:t>
      </w:r>
      <w:r w:rsidR="000B0867">
        <w:rPr>
          <w:rFonts w:ascii="Times New Roman" w:hAnsi="Times New Roman" w:cs="Times New Roman"/>
          <w:color w:val="000000"/>
          <w:sz w:val="24"/>
          <w:szCs w:val="24"/>
        </w:rPr>
        <w:t>kuiditas</w:t>
      </w:r>
      <w:proofErr w:type="spellEnd"/>
      <w:r w:rsidR="000B0867">
        <w:rPr>
          <w:rFonts w:ascii="Times New Roman" w:hAnsi="Times New Roman" w:cs="Times New Roman"/>
          <w:color w:val="000000"/>
          <w:sz w:val="24"/>
          <w:szCs w:val="24"/>
        </w:rPr>
        <w:t xml:space="preserve"> </w:t>
      </w:r>
      <w:proofErr w:type="spellStart"/>
      <w:r w:rsidR="000B0867">
        <w:rPr>
          <w:rFonts w:ascii="Times New Roman" w:hAnsi="Times New Roman" w:cs="Times New Roman"/>
          <w:color w:val="000000"/>
          <w:sz w:val="24"/>
          <w:szCs w:val="24"/>
        </w:rPr>
        <w:t>saham</w:t>
      </w:r>
      <w:proofErr w:type="spellEnd"/>
      <w:r w:rsidR="00846C48">
        <w:rPr>
          <w:rFonts w:ascii="Times New Roman" w:hAnsi="Times New Roman" w:cs="Times New Roman"/>
          <w:color w:val="000000"/>
          <w:sz w:val="24"/>
          <w:szCs w:val="24"/>
        </w:rPr>
        <w:t xml:space="preserve"> </w:t>
      </w:r>
      <w:r w:rsidR="00846C48" w:rsidRPr="004D50AA">
        <w:rPr>
          <w:rFonts w:ascii="Times New Roman" w:hAnsi="Times New Roman" w:cs="Times New Roman"/>
          <w:color w:val="000000"/>
          <w:sz w:val="24"/>
          <w:szCs w:val="24"/>
        </w:rPr>
        <w:fldChar w:fldCharType="begin" w:fldLock="1"/>
      </w:r>
      <w:r w:rsidR="00846C48" w:rsidRPr="004D50AA">
        <w:rPr>
          <w:rFonts w:ascii="Times New Roman" w:hAnsi="Times New Roman" w:cs="Times New Roman"/>
          <w:color w:val="000000"/>
          <w:sz w:val="24"/>
          <w:szCs w:val="24"/>
        </w:rPr>
        <w:instrText>ADDIN CSL_CITATION {"citationItems":[{"id":"ITEM-1","itemData":{"DOI":"10.55123/mamen.v1i2.232","ISSN":"2810-0484","abstract":"This study aims to determine the differences in stock returns, trading volume activity and bid-ask spreads before and after the stock split in companies listed on the Indonesia Stock Exchange for the period 2017-2021. The population in this study were all companies listed on the Indonesia Stock Exchange that carried out a stock split during the period 2017-2021. Sampling using purposive sampling method, based on predetermined criteria obtained a sample of 30 companies. The method used is a different test analysis with an observation period of 10 days and 20 days, namely t = -5 (5 days before the stock split), t = +5 (5 days after the stock split), t = -10 (10 days before the stock split). split) and t = +10 (10 days after stock split). Hypothesis testing was carried out with the Paired Sample T-Test for data that was normally distributed and the Wilcoxon Signed Rank Test for data that were not normally distributed. Based on the results of the study, it was found that there were no differences in stock returns before and after the stock split, there were differences in trading volume activity before and after the stock split, and there were differences in bid-ask spreads before and after the stock split.","author":[{"dropping-particle":"","family":"Fajar Irvangi","given":"","non-dropping-particle":"","parse-names":false,"suffix":""},{"dropping-particle":"","family":"Hani Fitria Rahmani","given":"","non-dropping-particle":"","parse-names":false,"suffix":""}],"container-title":"MAMEN: Jurnal Manajemen","id":"ITEM-1","issue":"2","issued":{"date-parts":[["2022"]]},"page":"217-230","title":"Analisis Perbedaan Return Saham, Trading Volume Activity Dan Bid-Ask Spread Sebelum Dan Sesudah Stock Split","type":"article-journal","volume":"1"},"uris":["http://www.mendeley.com/documents/?uuid=bfe9ba3f-07ee-41e8-aba6-052489cd55ef"]}],"mendeley":{"formattedCitation":"(Fajar Irvangi &amp; Hani Fitria Rahmani, 2022)","plainTextFormattedCitation":"(Fajar Irvangi &amp; Hani Fitria Rahmani, 2022)","previouslyFormattedCitation":"(Fajar Irvangi &amp; Hani Fitria Rahmani, 2022)"},"properties":{"noteIndex":0},"schema":"https://github.com/citation-style-language/schema/raw/master/csl-citation.json"}</w:instrText>
      </w:r>
      <w:r w:rsidR="00846C48" w:rsidRPr="004D50AA">
        <w:rPr>
          <w:rFonts w:ascii="Times New Roman" w:hAnsi="Times New Roman" w:cs="Times New Roman"/>
          <w:color w:val="000000"/>
          <w:sz w:val="24"/>
          <w:szCs w:val="24"/>
        </w:rPr>
        <w:fldChar w:fldCharType="separate"/>
      </w:r>
      <w:r w:rsidR="00846C48" w:rsidRPr="004D50AA">
        <w:rPr>
          <w:rFonts w:ascii="Times New Roman" w:hAnsi="Times New Roman" w:cs="Times New Roman"/>
          <w:noProof/>
          <w:color w:val="000000"/>
          <w:sz w:val="24"/>
          <w:szCs w:val="24"/>
        </w:rPr>
        <w:t>(Fajar Irvangi &amp; Hani Fitria Rahmani, 2022)</w:t>
      </w:r>
      <w:r w:rsidR="00846C48" w:rsidRPr="004D50AA">
        <w:rPr>
          <w:rFonts w:ascii="Times New Roman" w:hAnsi="Times New Roman" w:cs="Times New Roman"/>
          <w:color w:val="000000"/>
          <w:sz w:val="24"/>
          <w:szCs w:val="24"/>
        </w:rPr>
        <w:fldChar w:fldCharType="end"/>
      </w:r>
      <w:r w:rsidR="000B0867">
        <w:rPr>
          <w:rFonts w:ascii="Times New Roman" w:hAnsi="Times New Roman" w:cs="Times New Roman"/>
          <w:color w:val="000000"/>
          <w:sz w:val="24"/>
          <w:szCs w:val="24"/>
        </w:rPr>
        <w:t>.</w:t>
      </w:r>
    </w:p>
    <w:p w14:paraId="4C10EB36" w14:textId="4D5BCCB6" w:rsidR="00503EF3" w:rsidRPr="004D50AA" w:rsidRDefault="0083023E" w:rsidP="0083023E">
      <w:pPr>
        <w:autoSpaceDE w:val="0"/>
        <w:autoSpaceDN w:val="0"/>
        <w:adjustRightInd w:val="0"/>
        <w:spacing w:after="0" w:line="480" w:lineRule="auto"/>
        <w:ind w:left="720" w:firstLine="720"/>
        <w:jc w:val="both"/>
        <w:rPr>
          <w:rFonts w:ascii="Times New Roman" w:hAnsi="Times New Roman" w:cs="Times New Roman"/>
          <w:color w:val="000000"/>
          <w:sz w:val="24"/>
          <w:szCs w:val="24"/>
        </w:rPr>
      </w:pPr>
      <w:proofErr w:type="spellStart"/>
      <w:r w:rsidRPr="004D50AA">
        <w:rPr>
          <w:rFonts w:ascii="Times New Roman" w:hAnsi="Times New Roman" w:cs="Times New Roman"/>
          <w:color w:val="000000"/>
          <w:sz w:val="24"/>
          <w:szCs w:val="24"/>
        </w:rPr>
        <w:t>Likuiditas</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saham</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adalah</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seberapa</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mudah</w:t>
      </w:r>
      <w:proofErr w:type="spellEnd"/>
      <w:r w:rsidRPr="004D50AA">
        <w:rPr>
          <w:rFonts w:ascii="Times New Roman" w:hAnsi="Times New Roman" w:cs="Times New Roman"/>
          <w:color w:val="000000"/>
          <w:sz w:val="24"/>
          <w:szCs w:val="24"/>
        </w:rPr>
        <w:t xml:space="preserve"> dan </w:t>
      </w:r>
      <w:proofErr w:type="spellStart"/>
      <w:r w:rsidRPr="004D50AA">
        <w:rPr>
          <w:rFonts w:ascii="Times New Roman" w:hAnsi="Times New Roman" w:cs="Times New Roman"/>
          <w:color w:val="000000"/>
          <w:sz w:val="24"/>
          <w:szCs w:val="24"/>
        </w:rPr>
        <w:t>cepat</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suatu</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aset</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dapat</w:t>
      </w:r>
      <w:proofErr w:type="spellEnd"/>
      <w:r w:rsidRPr="004D50AA">
        <w:rPr>
          <w:rFonts w:ascii="Times New Roman" w:hAnsi="Times New Roman" w:cs="Times New Roman"/>
          <w:color w:val="000000"/>
          <w:sz w:val="24"/>
          <w:szCs w:val="24"/>
        </w:rPr>
        <w:t xml:space="preserve"> </w:t>
      </w:r>
      <w:proofErr w:type="spellStart"/>
      <w:r w:rsidRPr="00A71FBD">
        <w:rPr>
          <w:rFonts w:ascii="Times New Roman" w:hAnsi="Times New Roman" w:cs="Times New Roman"/>
          <w:sz w:val="24"/>
          <w:szCs w:val="24"/>
        </w:rPr>
        <w:t>dijual</w:t>
      </w:r>
      <w:proofErr w:type="spellEnd"/>
      <w:r w:rsidRPr="004D50AA">
        <w:rPr>
          <w:rFonts w:ascii="Times New Roman" w:hAnsi="Times New Roman" w:cs="Times New Roman"/>
          <w:color w:val="000000"/>
          <w:sz w:val="24"/>
          <w:szCs w:val="24"/>
        </w:rPr>
        <w:t xml:space="preserve"> dan </w:t>
      </w:r>
      <w:proofErr w:type="spellStart"/>
      <w:r w:rsidRPr="004D50AA">
        <w:rPr>
          <w:rFonts w:ascii="Times New Roman" w:hAnsi="Times New Roman" w:cs="Times New Roman"/>
          <w:color w:val="000000"/>
          <w:sz w:val="24"/>
          <w:szCs w:val="24"/>
        </w:rPr>
        <w:t>masih</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mengandung</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nilai</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wajar</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Likuiditas</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dapat</w:t>
      </w:r>
      <w:proofErr w:type="spellEnd"/>
      <w:r w:rsidRPr="004D50AA">
        <w:rPr>
          <w:rFonts w:ascii="Times New Roman" w:hAnsi="Times New Roman" w:cs="Times New Roman"/>
          <w:color w:val="000000"/>
          <w:sz w:val="24"/>
          <w:szCs w:val="24"/>
        </w:rPr>
        <w:t xml:space="preserve"> </w:t>
      </w:r>
      <w:r w:rsidRPr="00A71FBD">
        <w:rPr>
          <w:rFonts w:ascii="Times New Roman" w:hAnsi="Times New Roman" w:cs="Times New Roman"/>
          <w:sz w:val="24"/>
          <w:szCs w:val="24"/>
        </w:rPr>
        <w:t>di</w:t>
      </w:r>
      <w:r w:rsidR="00E80424">
        <w:rPr>
          <w:rFonts w:ascii="Times New Roman" w:hAnsi="Times New Roman" w:cs="Times New Roman"/>
          <w:sz w:val="24"/>
          <w:szCs w:val="24"/>
        </w:rPr>
        <w:t xml:space="preserve"> </w:t>
      </w:r>
      <w:proofErr w:type="spellStart"/>
      <w:r w:rsidRPr="00A71FBD">
        <w:rPr>
          <w:rFonts w:ascii="Times New Roman" w:hAnsi="Times New Roman" w:cs="Times New Roman"/>
          <w:sz w:val="24"/>
          <w:szCs w:val="24"/>
        </w:rPr>
        <w:t>ukur</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menggunakan</w:t>
      </w:r>
      <w:proofErr w:type="spellEnd"/>
      <w:r w:rsidRPr="004D50AA">
        <w:rPr>
          <w:rFonts w:ascii="Times New Roman" w:hAnsi="Times New Roman" w:cs="Times New Roman"/>
          <w:color w:val="000000"/>
          <w:sz w:val="24"/>
          <w:szCs w:val="24"/>
        </w:rPr>
        <w:t xml:space="preserve"> </w:t>
      </w:r>
      <w:r w:rsidRPr="003D4A3B">
        <w:rPr>
          <w:rFonts w:ascii="Times New Roman" w:hAnsi="Times New Roman" w:cs="Times New Roman"/>
          <w:i/>
          <w:color w:val="000000"/>
          <w:sz w:val="24"/>
          <w:szCs w:val="24"/>
        </w:rPr>
        <w:t>bid-ask spread</w:t>
      </w:r>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semakin</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kecil</w:t>
      </w:r>
      <w:proofErr w:type="spellEnd"/>
      <w:r w:rsidRPr="004D50AA">
        <w:rPr>
          <w:rFonts w:ascii="Times New Roman" w:hAnsi="Times New Roman" w:cs="Times New Roman"/>
          <w:color w:val="000000"/>
          <w:sz w:val="24"/>
          <w:szCs w:val="24"/>
        </w:rPr>
        <w:t xml:space="preserve"> </w:t>
      </w:r>
      <w:r w:rsidRPr="004D50AA">
        <w:rPr>
          <w:rFonts w:ascii="Times New Roman" w:hAnsi="Times New Roman" w:cs="Times New Roman"/>
          <w:i/>
          <w:color w:val="000000"/>
          <w:sz w:val="24"/>
          <w:szCs w:val="24"/>
        </w:rPr>
        <w:t>bid-ask spread</w:t>
      </w:r>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maka</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semakin</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likuid</w:t>
      </w:r>
      <w:proofErr w:type="spellEnd"/>
      <w:r w:rsidRPr="004D50AA">
        <w:rPr>
          <w:rFonts w:ascii="Times New Roman" w:hAnsi="Times New Roman" w:cs="Times New Roman"/>
          <w:color w:val="000000"/>
          <w:sz w:val="24"/>
          <w:szCs w:val="24"/>
        </w:rPr>
        <w:t xml:space="preserve">. </w:t>
      </w:r>
      <w:r w:rsidRPr="004D50AA">
        <w:rPr>
          <w:rFonts w:ascii="Times New Roman" w:hAnsi="Times New Roman" w:cs="Times New Roman"/>
          <w:i/>
          <w:color w:val="000000"/>
          <w:sz w:val="24"/>
          <w:szCs w:val="24"/>
        </w:rPr>
        <w:t>Bid-ask spread</w:t>
      </w:r>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terkecil</w:t>
      </w:r>
      <w:proofErr w:type="spellEnd"/>
      <w:r w:rsidRPr="004D50AA">
        <w:rPr>
          <w:rFonts w:ascii="Times New Roman" w:hAnsi="Times New Roman" w:cs="Times New Roman"/>
          <w:color w:val="000000"/>
          <w:sz w:val="24"/>
          <w:szCs w:val="24"/>
        </w:rPr>
        <w:t xml:space="preserve"> yang </w:t>
      </w:r>
      <w:proofErr w:type="spellStart"/>
      <w:r w:rsidRPr="004D50AA">
        <w:rPr>
          <w:rFonts w:ascii="Times New Roman" w:hAnsi="Times New Roman" w:cs="Times New Roman"/>
          <w:color w:val="000000"/>
          <w:sz w:val="24"/>
          <w:szCs w:val="24"/>
        </w:rPr>
        <w:t>bernilai</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nol</w:t>
      </w:r>
      <w:proofErr w:type="spellEnd"/>
      <w:r w:rsidRPr="004D50AA">
        <w:rPr>
          <w:rFonts w:ascii="Times New Roman" w:hAnsi="Times New Roman" w:cs="Times New Roman"/>
          <w:color w:val="000000"/>
          <w:sz w:val="24"/>
          <w:szCs w:val="24"/>
        </w:rPr>
        <w:t xml:space="preserve"> </w:t>
      </w:r>
      <w:proofErr w:type="spellStart"/>
      <w:r w:rsidRPr="00A71FBD">
        <w:rPr>
          <w:rFonts w:ascii="Times New Roman" w:hAnsi="Times New Roman" w:cs="Times New Roman"/>
          <w:sz w:val="24"/>
          <w:szCs w:val="24"/>
        </w:rPr>
        <w:t>disebabkan</w:t>
      </w:r>
      <w:proofErr w:type="spellEnd"/>
      <w:r w:rsidRPr="00A71FBD">
        <w:rPr>
          <w:rFonts w:ascii="Times New Roman" w:hAnsi="Times New Roman" w:cs="Times New Roman"/>
          <w:sz w:val="24"/>
          <w:szCs w:val="24"/>
        </w:rPr>
        <w:t xml:space="preserve"> </w:t>
      </w:r>
      <w:r w:rsidRPr="004D50AA">
        <w:rPr>
          <w:rFonts w:ascii="Times New Roman" w:hAnsi="Times New Roman" w:cs="Times New Roman"/>
          <w:color w:val="000000"/>
          <w:sz w:val="24"/>
          <w:szCs w:val="24"/>
        </w:rPr>
        <w:t xml:space="preserve">oleh </w:t>
      </w:r>
      <w:proofErr w:type="spellStart"/>
      <w:r w:rsidRPr="004D50AA">
        <w:rPr>
          <w:rFonts w:ascii="Times New Roman" w:hAnsi="Times New Roman" w:cs="Times New Roman"/>
          <w:color w:val="000000"/>
          <w:sz w:val="24"/>
          <w:szCs w:val="24"/>
        </w:rPr>
        <w:t>saham</w:t>
      </w:r>
      <w:proofErr w:type="spellEnd"/>
      <w:r w:rsidRPr="004D50AA">
        <w:rPr>
          <w:rFonts w:ascii="Times New Roman" w:hAnsi="Times New Roman" w:cs="Times New Roman"/>
          <w:color w:val="000000"/>
          <w:sz w:val="24"/>
          <w:szCs w:val="24"/>
        </w:rPr>
        <w:t xml:space="preserve"> yang </w:t>
      </w:r>
      <w:proofErr w:type="spellStart"/>
      <w:r w:rsidRPr="004D50AA">
        <w:rPr>
          <w:rFonts w:ascii="Times New Roman" w:hAnsi="Times New Roman" w:cs="Times New Roman"/>
          <w:color w:val="000000"/>
          <w:sz w:val="24"/>
          <w:szCs w:val="24"/>
        </w:rPr>
        <w:t>mempunyai</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harga</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jual</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tertinggi</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sama</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dengan</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harga</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beli</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terendahhnya</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artinya</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banyak</w:t>
      </w:r>
      <w:proofErr w:type="spellEnd"/>
      <w:r w:rsidRPr="004D50AA">
        <w:rPr>
          <w:rFonts w:ascii="Times New Roman" w:hAnsi="Times New Roman" w:cs="Times New Roman"/>
          <w:color w:val="000000"/>
          <w:sz w:val="24"/>
          <w:szCs w:val="24"/>
        </w:rPr>
        <w:t xml:space="preserve"> investor yang </w:t>
      </w:r>
      <w:proofErr w:type="spellStart"/>
      <w:r w:rsidRPr="004D50AA">
        <w:rPr>
          <w:rFonts w:ascii="Times New Roman" w:hAnsi="Times New Roman" w:cs="Times New Roman"/>
          <w:color w:val="000000"/>
          <w:sz w:val="24"/>
          <w:szCs w:val="24"/>
        </w:rPr>
        <w:t>tertarik</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untuk</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bertransaksi</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banyaknya</w:t>
      </w:r>
      <w:proofErr w:type="spellEnd"/>
      <w:r w:rsidRPr="004D50AA">
        <w:rPr>
          <w:rFonts w:ascii="Times New Roman" w:hAnsi="Times New Roman" w:cs="Times New Roman"/>
          <w:color w:val="000000"/>
          <w:sz w:val="24"/>
          <w:szCs w:val="24"/>
        </w:rPr>
        <w:t xml:space="preserve"> investor yang </w:t>
      </w:r>
      <w:proofErr w:type="spellStart"/>
      <w:r w:rsidRPr="004D50AA">
        <w:rPr>
          <w:rFonts w:ascii="Times New Roman" w:hAnsi="Times New Roman" w:cs="Times New Roman"/>
          <w:color w:val="000000"/>
          <w:sz w:val="24"/>
          <w:szCs w:val="24"/>
        </w:rPr>
        <w:t>tertarik</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akan</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menaikkan</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harga</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saham</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sehingga</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likuiditas</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saham</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tersebut</w:t>
      </w:r>
      <w:proofErr w:type="spellEnd"/>
      <w:r w:rsidR="00804E56" w:rsidRPr="004D50AA">
        <w:rPr>
          <w:rFonts w:ascii="Times New Roman" w:hAnsi="Times New Roman" w:cs="Times New Roman"/>
          <w:color w:val="000000"/>
          <w:sz w:val="24"/>
          <w:szCs w:val="24"/>
        </w:rPr>
        <w:t xml:space="preserve"> </w:t>
      </w:r>
      <w:r w:rsidR="00804E56" w:rsidRPr="004D50AA">
        <w:rPr>
          <w:rFonts w:ascii="Times New Roman" w:hAnsi="Times New Roman" w:cs="Times New Roman"/>
          <w:color w:val="000000"/>
          <w:sz w:val="24"/>
          <w:szCs w:val="24"/>
        </w:rPr>
        <w:fldChar w:fldCharType="begin" w:fldLock="1"/>
      </w:r>
      <w:r w:rsidR="00B06992" w:rsidRPr="004D50AA">
        <w:rPr>
          <w:rFonts w:ascii="Times New Roman" w:hAnsi="Times New Roman" w:cs="Times New Roman"/>
          <w:color w:val="000000"/>
          <w:sz w:val="24"/>
          <w:szCs w:val="24"/>
        </w:rPr>
        <w:instrText>ADDIN CSL_CITATION {"citationItems":[{"id":"ITEM-1","itemData":{"DOI":"10.55123/mamen.v1i2.232","ISSN":"2810-0484","abstract":"This study aims to determine the differences in stock returns, trading volume activity and bid-ask spreads before and after the stock split in companies listed on the Indonesia Stock Exchange for the period 2017-2021. The population in this study were all companies listed on the Indonesia Stock Exchange that carried out a stock split during the period 2017-2021. Sampling using purposive sampling method, based on predetermined criteria obtained a sample of 30 companies. The method used is a different test analysis with an observation period of 10 days and 20 days, namely t = -5 (5 days before the stock split), t = +5 (5 days after the stock split), t = -10 (10 days before the stock split). split) and t = +10 (10 days after stock split). Hypothesis testing was carried out with the Paired Sample T-Test for data that was normally distributed and the Wilcoxon Signed Rank Test for data that were not normally distributed. Based on the results of the study, it was found that there were no differences in stock returns before and after the stock split, there were differences in trading volume activity before and after the stock split, and there were differences in bid-ask spreads before and after the stock split.","author":[{"dropping-particle":"","family":"Fajar Irvangi","given":"","non-dropping-particle":"","parse-names":false,"suffix":""},{"dropping-particle":"","family":"Hani Fitria Rahmani","given":"","non-dropping-particle":"","parse-names":false,"suffix":""}],"container-title":"MAMEN: Jurnal Manajemen","id":"ITEM-1","issue":"2","issued":{"date-parts":[["2022"]]},"page":"217-230","title":"Analisis Perbedaan Return Saham, Trading Volume Activity Dan Bid-Ask Spread Sebelum Dan Sesudah Stock Split","type":"article-journal","volume":"1"},"uris":["http://www.mendeley.com/documents/?uuid=bfe9ba3f-07ee-41e8-aba6-052489cd55ef"]}],"mendeley":{"formattedCitation":"(Fajar Irvangi &amp; Hani Fitria Rahmani, 2022)","plainTextFormattedCitation":"(Fajar Irvangi &amp; Hani Fitria Rahmani, 2022)","previouslyFormattedCitation":"(Fajar Irvangi &amp; Hani Fitria Rahmani, 2022)"},"properties":{"noteIndex":0},"schema":"https://github.com/citation-style-language/schema/raw/master/csl-citation.json"}</w:instrText>
      </w:r>
      <w:r w:rsidR="00804E56" w:rsidRPr="004D50AA">
        <w:rPr>
          <w:rFonts w:ascii="Times New Roman" w:hAnsi="Times New Roman" w:cs="Times New Roman"/>
          <w:color w:val="000000"/>
          <w:sz w:val="24"/>
          <w:szCs w:val="24"/>
        </w:rPr>
        <w:fldChar w:fldCharType="separate"/>
      </w:r>
      <w:r w:rsidR="00804E56" w:rsidRPr="004D50AA">
        <w:rPr>
          <w:rFonts w:ascii="Times New Roman" w:hAnsi="Times New Roman" w:cs="Times New Roman"/>
          <w:noProof/>
          <w:color w:val="000000"/>
          <w:sz w:val="24"/>
          <w:szCs w:val="24"/>
        </w:rPr>
        <w:t>(Fajar</w:t>
      </w:r>
      <w:r w:rsidR="003D4A3B">
        <w:rPr>
          <w:rFonts w:ascii="Times New Roman" w:hAnsi="Times New Roman" w:cs="Times New Roman"/>
          <w:noProof/>
          <w:color w:val="000000"/>
          <w:sz w:val="24"/>
          <w:szCs w:val="24"/>
        </w:rPr>
        <w:t xml:space="preserve"> Irvangi &amp; Hani Fitria Rahmani</w:t>
      </w:r>
      <w:r w:rsidR="00F764FA">
        <w:rPr>
          <w:rFonts w:ascii="Times New Roman" w:hAnsi="Times New Roman" w:cs="Times New Roman"/>
          <w:noProof/>
          <w:color w:val="000000"/>
          <w:sz w:val="24"/>
          <w:szCs w:val="24"/>
        </w:rPr>
        <w:t xml:space="preserve">, </w:t>
      </w:r>
      <w:r w:rsidR="00804E56" w:rsidRPr="004D50AA">
        <w:rPr>
          <w:rFonts w:ascii="Times New Roman" w:hAnsi="Times New Roman" w:cs="Times New Roman"/>
          <w:noProof/>
          <w:color w:val="000000"/>
          <w:sz w:val="24"/>
          <w:szCs w:val="24"/>
        </w:rPr>
        <w:t>2022)</w:t>
      </w:r>
      <w:r w:rsidR="00804E56" w:rsidRPr="004D50AA">
        <w:rPr>
          <w:rFonts w:ascii="Times New Roman" w:hAnsi="Times New Roman" w:cs="Times New Roman"/>
          <w:color w:val="000000"/>
          <w:sz w:val="24"/>
          <w:szCs w:val="24"/>
        </w:rPr>
        <w:fldChar w:fldCharType="end"/>
      </w:r>
      <w:r w:rsidR="00804E56" w:rsidRPr="004D50AA">
        <w:rPr>
          <w:rFonts w:ascii="Times New Roman" w:hAnsi="Times New Roman" w:cs="Times New Roman"/>
          <w:color w:val="000000"/>
          <w:sz w:val="24"/>
          <w:szCs w:val="24"/>
        </w:rPr>
        <w:t xml:space="preserve">. </w:t>
      </w:r>
      <w:r w:rsidRPr="004D50AA">
        <w:rPr>
          <w:rFonts w:ascii="Times New Roman" w:hAnsi="Times New Roman" w:cs="Times New Roman"/>
          <w:color w:val="000000"/>
          <w:sz w:val="24"/>
          <w:szCs w:val="24"/>
        </w:rPr>
        <w:t xml:space="preserve"> </w:t>
      </w:r>
    </w:p>
    <w:p w14:paraId="06FDB424" w14:textId="04F7188E" w:rsidR="00730A10" w:rsidRDefault="00B16DAE" w:rsidP="00A954F9">
      <w:pPr>
        <w:autoSpaceDE w:val="0"/>
        <w:autoSpaceDN w:val="0"/>
        <w:adjustRightInd w:val="0"/>
        <w:spacing w:after="0" w:line="480" w:lineRule="auto"/>
        <w:ind w:left="720" w:firstLine="720"/>
        <w:jc w:val="both"/>
        <w:rPr>
          <w:rFonts w:ascii="Times New Roman" w:hAnsi="Times New Roman" w:cs="Times New Roman"/>
          <w:sz w:val="24"/>
          <w:szCs w:val="24"/>
        </w:rPr>
      </w:pPr>
      <w:r w:rsidRPr="004D50AA">
        <w:rPr>
          <w:rFonts w:ascii="Times New Roman" w:hAnsi="Times New Roman" w:cs="Times New Roman"/>
          <w:color w:val="000000"/>
          <w:sz w:val="24"/>
          <w:szCs w:val="24"/>
        </w:rPr>
        <w:t xml:space="preserve">Volume </w:t>
      </w:r>
      <w:proofErr w:type="spellStart"/>
      <w:r w:rsidRPr="004D50AA">
        <w:rPr>
          <w:rFonts w:ascii="Times New Roman" w:hAnsi="Times New Roman" w:cs="Times New Roman"/>
          <w:color w:val="000000"/>
          <w:sz w:val="24"/>
          <w:szCs w:val="24"/>
        </w:rPr>
        <w:t>perdagangan</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saham</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merupakan</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suatu</w:t>
      </w:r>
      <w:proofErr w:type="spellEnd"/>
      <w:r w:rsidRPr="004D50AA">
        <w:rPr>
          <w:rFonts w:ascii="Times New Roman" w:hAnsi="Times New Roman" w:cs="Times New Roman"/>
          <w:color w:val="000000"/>
          <w:sz w:val="24"/>
          <w:szCs w:val="24"/>
        </w:rPr>
        <w:t xml:space="preserve"> instrument yang </w:t>
      </w:r>
      <w:proofErr w:type="spellStart"/>
      <w:r w:rsidRPr="004D50AA">
        <w:rPr>
          <w:rFonts w:ascii="Times New Roman" w:hAnsi="Times New Roman" w:cs="Times New Roman"/>
          <w:color w:val="000000"/>
          <w:sz w:val="24"/>
          <w:szCs w:val="24"/>
        </w:rPr>
        <w:t>dapat</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digunakan</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untuk</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melihat</w:t>
      </w:r>
      <w:proofErr w:type="spellEnd"/>
      <w:r w:rsidRPr="004D50AA">
        <w:rPr>
          <w:rFonts w:ascii="Times New Roman" w:hAnsi="Times New Roman" w:cs="Times New Roman"/>
          <w:color w:val="000000"/>
          <w:sz w:val="24"/>
          <w:szCs w:val="24"/>
        </w:rPr>
        <w:t xml:space="preserve"> </w:t>
      </w:r>
      <w:proofErr w:type="spellStart"/>
      <w:r w:rsidRPr="004D50AA">
        <w:rPr>
          <w:rFonts w:ascii="Times New Roman" w:hAnsi="Times New Roman" w:cs="Times New Roman"/>
          <w:color w:val="000000"/>
          <w:sz w:val="24"/>
          <w:szCs w:val="24"/>
        </w:rPr>
        <w:t>reaksi</w:t>
      </w:r>
      <w:proofErr w:type="spellEnd"/>
      <w:r w:rsidRPr="004D50AA">
        <w:rPr>
          <w:rFonts w:ascii="Times New Roman" w:hAnsi="Times New Roman" w:cs="Times New Roman"/>
          <w:color w:val="000000"/>
          <w:sz w:val="24"/>
          <w:szCs w:val="24"/>
        </w:rPr>
        <w:t xml:space="preserve"> pasar</w:t>
      </w:r>
      <w:r w:rsidR="00024A1F" w:rsidRPr="004D50AA">
        <w:rPr>
          <w:rFonts w:ascii="Times New Roman" w:hAnsi="Times New Roman" w:cs="Times New Roman"/>
          <w:color w:val="000000"/>
          <w:sz w:val="24"/>
          <w:szCs w:val="24"/>
        </w:rPr>
        <w:t xml:space="preserve"> modal </w:t>
      </w:r>
      <w:proofErr w:type="spellStart"/>
      <w:r w:rsidR="00024A1F" w:rsidRPr="004D50AA">
        <w:rPr>
          <w:rFonts w:ascii="Times New Roman" w:hAnsi="Times New Roman" w:cs="Times New Roman"/>
          <w:color w:val="000000"/>
          <w:sz w:val="24"/>
          <w:szCs w:val="24"/>
        </w:rPr>
        <w:t>terhadap</w:t>
      </w:r>
      <w:proofErr w:type="spellEnd"/>
      <w:r w:rsidR="00024A1F" w:rsidRPr="004D50AA">
        <w:rPr>
          <w:rFonts w:ascii="Times New Roman" w:hAnsi="Times New Roman" w:cs="Times New Roman"/>
          <w:color w:val="000000"/>
          <w:sz w:val="24"/>
          <w:szCs w:val="24"/>
        </w:rPr>
        <w:t xml:space="preserve"> </w:t>
      </w:r>
      <w:proofErr w:type="spellStart"/>
      <w:r w:rsidR="00024A1F" w:rsidRPr="004D50AA">
        <w:rPr>
          <w:rFonts w:ascii="Times New Roman" w:hAnsi="Times New Roman" w:cs="Times New Roman"/>
          <w:color w:val="000000"/>
          <w:sz w:val="24"/>
          <w:szCs w:val="24"/>
        </w:rPr>
        <w:t>suatu</w:t>
      </w:r>
      <w:proofErr w:type="spellEnd"/>
      <w:r w:rsidR="00024A1F" w:rsidRPr="004D50AA">
        <w:rPr>
          <w:rFonts w:ascii="Times New Roman" w:hAnsi="Times New Roman" w:cs="Times New Roman"/>
          <w:color w:val="000000"/>
          <w:sz w:val="24"/>
          <w:szCs w:val="24"/>
        </w:rPr>
        <w:t xml:space="preserve"> </w:t>
      </w:r>
      <w:proofErr w:type="spellStart"/>
      <w:r w:rsidR="00024A1F" w:rsidRPr="004D50AA">
        <w:rPr>
          <w:rFonts w:ascii="Times New Roman" w:hAnsi="Times New Roman" w:cs="Times New Roman"/>
          <w:color w:val="000000"/>
          <w:sz w:val="24"/>
          <w:szCs w:val="24"/>
        </w:rPr>
        <w:t>informasi</w:t>
      </w:r>
      <w:proofErr w:type="spellEnd"/>
      <w:r w:rsidR="00024A1F" w:rsidRPr="004D50AA">
        <w:rPr>
          <w:rFonts w:ascii="Times New Roman" w:hAnsi="Times New Roman" w:cs="Times New Roman"/>
          <w:color w:val="000000"/>
          <w:sz w:val="24"/>
          <w:szCs w:val="24"/>
        </w:rPr>
        <w:t xml:space="preserve">. Volume </w:t>
      </w:r>
      <w:proofErr w:type="spellStart"/>
      <w:r w:rsidR="00024A1F" w:rsidRPr="004D50AA">
        <w:rPr>
          <w:rFonts w:ascii="Times New Roman" w:hAnsi="Times New Roman" w:cs="Times New Roman"/>
          <w:color w:val="000000"/>
          <w:sz w:val="24"/>
          <w:szCs w:val="24"/>
        </w:rPr>
        <w:t>perdagangan</w:t>
      </w:r>
      <w:proofErr w:type="spellEnd"/>
      <w:r w:rsidR="00024A1F" w:rsidRPr="004D50AA">
        <w:rPr>
          <w:rFonts w:ascii="Times New Roman" w:hAnsi="Times New Roman" w:cs="Times New Roman"/>
          <w:color w:val="000000"/>
          <w:sz w:val="24"/>
          <w:szCs w:val="24"/>
        </w:rPr>
        <w:t xml:space="preserve"> </w:t>
      </w:r>
      <w:proofErr w:type="spellStart"/>
      <w:r w:rsidR="00024A1F" w:rsidRPr="004D50AA">
        <w:rPr>
          <w:rFonts w:ascii="Times New Roman" w:hAnsi="Times New Roman" w:cs="Times New Roman"/>
          <w:color w:val="000000"/>
          <w:sz w:val="24"/>
          <w:szCs w:val="24"/>
        </w:rPr>
        <w:t>saham</w:t>
      </w:r>
      <w:proofErr w:type="spellEnd"/>
      <w:r w:rsidR="00024A1F" w:rsidRPr="004D50AA">
        <w:rPr>
          <w:rFonts w:ascii="Times New Roman" w:hAnsi="Times New Roman" w:cs="Times New Roman"/>
          <w:color w:val="000000"/>
          <w:sz w:val="24"/>
          <w:szCs w:val="24"/>
        </w:rPr>
        <w:t xml:space="preserve"> </w:t>
      </w:r>
      <w:proofErr w:type="spellStart"/>
      <w:r w:rsidR="00024A1F" w:rsidRPr="004D50AA">
        <w:rPr>
          <w:rFonts w:ascii="Times New Roman" w:hAnsi="Times New Roman" w:cs="Times New Roman"/>
          <w:color w:val="000000"/>
          <w:sz w:val="24"/>
          <w:szCs w:val="24"/>
        </w:rPr>
        <w:t>dapat</w:t>
      </w:r>
      <w:proofErr w:type="spellEnd"/>
      <w:r w:rsidR="00024A1F" w:rsidRPr="004D50AA">
        <w:rPr>
          <w:rFonts w:ascii="Times New Roman" w:hAnsi="Times New Roman" w:cs="Times New Roman"/>
          <w:color w:val="000000"/>
          <w:sz w:val="24"/>
          <w:szCs w:val="24"/>
        </w:rPr>
        <w:t xml:space="preserve"> </w:t>
      </w:r>
      <w:proofErr w:type="spellStart"/>
      <w:r w:rsidR="00024A1F" w:rsidRPr="004D50AA">
        <w:rPr>
          <w:rFonts w:ascii="Times New Roman" w:hAnsi="Times New Roman" w:cs="Times New Roman"/>
          <w:color w:val="000000"/>
          <w:sz w:val="24"/>
          <w:szCs w:val="24"/>
        </w:rPr>
        <w:t>diukur</w:t>
      </w:r>
      <w:proofErr w:type="spellEnd"/>
      <w:r w:rsidR="00024A1F" w:rsidRPr="004D50AA">
        <w:rPr>
          <w:rFonts w:ascii="Times New Roman" w:hAnsi="Times New Roman" w:cs="Times New Roman"/>
          <w:color w:val="000000"/>
          <w:sz w:val="24"/>
          <w:szCs w:val="24"/>
        </w:rPr>
        <w:t xml:space="preserve"> </w:t>
      </w:r>
      <w:proofErr w:type="spellStart"/>
      <w:r w:rsidR="00024A1F" w:rsidRPr="004D50AA">
        <w:rPr>
          <w:rFonts w:ascii="Times New Roman" w:hAnsi="Times New Roman" w:cs="Times New Roman"/>
          <w:color w:val="000000"/>
          <w:sz w:val="24"/>
          <w:szCs w:val="24"/>
        </w:rPr>
        <w:t>dengan</w:t>
      </w:r>
      <w:proofErr w:type="spellEnd"/>
      <w:r w:rsidR="00024A1F" w:rsidRPr="004D50AA">
        <w:rPr>
          <w:rFonts w:ascii="Times New Roman" w:hAnsi="Times New Roman" w:cs="Times New Roman"/>
          <w:color w:val="000000"/>
          <w:sz w:val="24"/>
          <w:szCs w:val="24"/>
        </w:rPr>
        <w:t xml:space="preserve"> </w:t>
      </w:r>
      <w:r w:rsidR="00024A1F" w:rsidRPr="004D50AA">
        <w:rPr>
          <w:rFonts w:ascii="Times New Roman" w:hAnsi="Times New Roman" w:cs="Times New Roman"/>
          <w:i/>
          <w:color w:val="000000"/>
          <w:sz w:val="24"/>
          <w:szCs w:val="24"/>
        </w:rPr>
        <w:t>trading volume activity</w:t>
      </w:r>
      <w:r w:rsidR="00024A1F" w:rsidRPr="004D50AA">
        <w:rPr>
          <w:rFonts w:ascii="Times New Roman" w:hAnsi="Times New Roman" w:cs="Times New Roman"/>
          <w:color w:val="000000"/>
          <w:sz w:val="24"/>
          <w:szCs w:val="24"/>
        </w:rPr>
        <w:t xml:space="preserve"> (TVA). </w:t>
      </w:r>
      <w:proofErr w:type="spellStart"/>
      <w:r w:rsidR="00503EF3" w:rsidRPr="004D50AA">
        <w:rPr>
          <w:rFonts w:ascii="Times New Roman" w:hAnsi="Times New Roman" w:cs="Times New Roman"/>
          <w:color w:val="000000"/>
          <w:sz w:val="24"/>
          <w:szCs w:val="24"/>
        </w:rPr>
        <w:t>Meningkatnya</w:t>
      </w:r>
      <w:proofErr w:type="spellEnd"/>
      <w:r w:rsidR="00503EF3" w:rsidRPr="004D50AA">
        <w:rPr>
          <w:rFonts w:ascii="Times New Roman" w:hAnsi="Times New Roman" w:cs="Times New Roman"/>
          <w:color w:val="000000"/>
          <w:sz w:val="24"/>
          <w:szCs w:val="24"/>
        </w:rPr>
        <w:t xml:space="preserve"> volume </w:t>
      </w:r>
      <w:proofErr w:type="spellStart"/>
      <w:r w:rsidR="00503EF3" w:rsidRPr="004D50AA">
        <w:rPr>
          <w:rFonts w:ascii="Times New Roman" w:hAnsi="Times New Roman" w:cs="Times New Roman"/>
          <w:color w:val="000000"/>
          <w:sz w:val="24"/>
          <w:szCs w:val="24"/>
        </w:rPr>
        <w:t>perdagangan</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setelah</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pengumuman</w:t>
      </w:r>
      <w:proofErr w:type="spellEnd"/>
      <w:r w:rsidR="00503EF3" w:rsidRPr="004D50AA">
        <w:rPr>
          <w:rFonts w:ascii="Times New Roman" w:hAnsi="Times New Roman" w:cs="Times New Roman"/>
          <w:color w:val="000000"/>
          <w:sz w:val="24"/>
          <w:szCs w:val="24"/>
        </w:rPr>
        <w:t xml:space="preserve"> </w:t>
      </w:r>
      <w:r w:rsidR="00984A84" w:rsidRPr="00984A84">
        <w:rPr>
          <w:rFonts w:ascii="Times New Roman" w:hAnsi="Times New Roman" w:cs="Times New Roman"/>
          <w:i/>
          <w:color w:val="000000"/>
          <w:sz w:val="24"/>
          <w:szCs w:val="24"/>
        </w:rPr>
        <w:t>stock split</w:t>
      </w:r>
      <w:r w:rsidR="00503EF3" w:rsidRPr="004D50AA">
        <w:rPr>
          <w:rFonts w:ascii="Times New Roman" w:hAnsi="Times New Roman" w:cs="Times New Roman"/>
          <w:i/>
          <w:color w:val="000000"/>
          <w:sz w:val="24"/>
          <w:szCs w:val="24"/>
        </w:rPr>
        <w:t xml:space="preserve"> </w:t>
      </w:r>
      <w:proofErr w:type="spellStart"/>
      <w:r w:rsidR="00503EF3" w:rsidRPr="004D50AA">
        <w:rPr>
          <w:rFonts w:ascii="Times New Roman" w:hAnsi="Times New Roman" w:cs="Times New Roman"/>
          <w:color w:val="000000"/>
          <w:sz w:val="24"/>
          <w:szCs w:val="24"/>
        </w:rPr>
        <w:t>biasanya</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meningkat</w:t>
      </w:r>
      <w:proofErr w:type="spellEnd"/>
      <w:r w:rsidR="00503EF3" w:rsidRPr="004D50AA">
        <w:rPr>
          <w:rFonts w:ascii="Times New Roman" w:hAnsi="Times New Roman" w:cs="Times New Roman"/>
          <w:color w:val="000000"/>
          <w:sz w:val="24"/>
          <w:szCs w:val="24"/>
        </w:rPr>
        <w:t xml:space="preserve">. Ini </w:t>
      </w:r>
      <w:proofErr w:type="spellStart"/>
      <w:r w:rsidR="00503EF3" w:rsidRPr="004D50AA">
        <w:rPr>
          <w:rFonts w:ascii="Times New Roman" w:hAnsi="Times New Roman" w:cs="Times New Roman"/>
          <w:color w:val="000000"/>
          <w:sz w:val="24"/>
          <w:szCs w:val="24"/>
        </w:rPr>
        <w:t>terjadi</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karena</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harga</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saham</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menjadi</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lebih</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terjangkau</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bagi</w:t>
      </w:r>
      <w:proofErr w:type="spellEnd"/>
      <w:r w:rsidR="00503EF3" w:rsidRPr="004D50AA">
        <w:rPr>
          <w:rFonts w:ascii="Times New Roman" w:hAnsi="Times New Roman" w:cs="Times New Roman"/>
          <w:color w:val="000000"/>
          <w:sz w:val="24"/>
          <w:szCs w:val="24"/>
        </w:rPr>
        <w:t xml:space="preserve"> investor </w:t>
      </w:r>
      <w:proofErr w:type="spellStart"/>
      <w:r w:rsidR="00503EF3" w:rsidRPr="004D50AA">
        <w:rPr>
          <w:rFonts w:ascii="Times New Roman" w:hAnsi="Times New Roman" w:cs="Times New Roman"/>
          <w:color w:val="000000"/>
          <w:sz w:val="24"/>
          <w:szCs w:val="24"/>
        </w:rPr>
        <w:t>ritel</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sehingga</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meningkatkan</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minat</w:t>
      </w:r>
      <w:proofErr w:type="spellEnd"/>
      <w:r w:rsidR="00503EF3" w:rsidRPr="004D50AA">
        <w:rPr>
          <w:rFonts w:ascii="Times New Roman" w:hAnsi="Times New Roman" w:cs="Times New Roman"/>
          <w:color w:val="000000"/>
          <w:sz w:val="24"/>
          <w:szCs w:val="24"/>
        </w:rPr>
        <w:t xml:space="preserve"> dan </w:t>
      </w:r>
      <w:proofErr w:type="spellStart"/>
      <w:r w:rsidR="00503EF3" w:rsidRPr="004D50AA">
        <w:rPr>
          <w:rFonts w:ascii="Times New Roman" w:hAnsi="Times New Roman" w:cs="Times New Roman"/>
          <w:color w:val="000000"/>
          <w:sz w:val="24"/>
          <w:szCs w:val="24"/>
        </w:rPr>
        <w:t>aktivitas</w:t>
      </w:r>
      <w:proofErr w:type="spellEnd"/>
      <w:r w:rsidR="00503EF3" w:rsidRPr="004D50AA">
        <w:rPr>
          <w:rFonts w:ascii="Times New Roman" w:hAnsi="Times New Roman" w:cs="Times New Roman"/>
          <w:color w:val="000000"/>
          <w:sz w:val="24"/>
          <w:szCs w:val="24"/>
        </w:rPr>
        <w:t xml:space="preserve"> </w:t>
      </w:r>
      <w:proofErr w:type="spellStart"/>
      <w:r w:rsidR="00503EF3" w:rsidRPr="004D50AA">
        <w:rPr>
          <w:rFonts w:ascii="Times New Roman" w:hAnsi="Times New Roman" w:cs="Times New Roman"/>
          <w:color w:val="000000"/>
          <w:sz w:val="24"/>
          <w:szCs w:val="24"/>
        </w:rPr>
        <w:t>perdagangan</w:t>
      </w:r>
      <w:proofErr w:type="spellEnd"/>
      <w:r w:rsidR="004D50AA" w:rsidRPr="004D50AA">
        <w:rPr>
          <w:rFonts w:ascii="Times New Roman" w:hAnsi="Times New Roman" w:cs="Times New Roman"/>
          <w:color w:val="000000"/>
          <w:sz w:val="24"/>
          <w:szCs w:val="24"/>
        </w:rPr>
        <w:t>.</w:t>
      </w:r>
      <w:r w:rsidR="00D10E0A">
        <w:rPr>
          <w:rFonts w:ascii="Times New Roman" w:hAnsi="Times New Roman" w:cs="Times New Roman"/>
          <w:b/>
          <w:sz w:val="24"/>
          <w:szCs w:val="24"/>
        </w:rPr>
        <w:t xml:space="preserve"> </w:t>
      </w:r>
      <w:proofErr w:type="spellStart"/>
      <w:r w:rsidR="00503EF3" w:rsidRPr="004D50AA">
        <w:rPr>
          <w:rFonts w:ascii="Times New Roman" w:hAnsi="Times New Roman" w:cs="Times New Roman"/>
          <w:sz w:val="24"/>
          <w:szCs w:val="24"/>
        </w:rPr>
        <w:t>Mengacu</w:t>
      </w:r>
      <w:proofErr w:type="spellEnd"/>
      <w:r w:rsidR="00503EF3" w:rsidRPr="004D50AA">
        <w:rPr>
          <w:rFonts w:ascii="Times New Roman" w:hAnsi="Times New Roman" w:cs="Times New Roman"/>
          <w:sz w:val="24"/>
          <w:szCs w:val="24"/>
        </w:rPr>
        <w:t xml:space="preserve"> pada </w:t>
      </w:r>
      <w:proofErr w:type="spellStart"/>
      <w:r w:rsidR="00503EF3" w:rsidRPr="004D50AA">
        <w:rPr>
          <w:rFonts w:ascii="Times New Roman" w:hAnsi="Times New Roman" w:cs="Times New Roman"/>
          <w:sz w:val="24"/>
          <w:szCs w:val="24"/>
        </w:rPr>
        <w:t>latar</w:t>
      </w:r>
      <w:proofErr w:type="spellEnd"/>
      <w:r w:rsidR="00503EF3" w:rsidRPr="004D50AA">
        <w:rPr>
          <w:rFonts w:ascii="Times New Roman" w:hAnsi="Times New Roman" w:cs="Times New Roman"/>
          <w:sz w:val="24"/>
          <w:szCs w:val="24"/>
        </w:rPr>
        <w:t xml:space="preserve"> </w:t>
      </w:r>
      <w:proofErr w:type="spellStart"/>
      <w:r w:rsidR="00503EF3" w:rsidRPr="004D50AA">
        <w:rPr>
          <w:rFonts w:ascii="Times New Roman" w:hAnsi="Times New Roman" w:cs="Times New Roman"/>
          <w:sz w:val="24"/>
          <w:szCs w:val="24"/>
        </w:rPr>
        <w:t>belakang</w:t>
      </w:r>
      <w:proofErr w:type="spellEnd"/>
      <w:r w:rsidR="00503EF3" w:rsidRPr="004D50AA">
        <w:rPr>
          <w:rFonts w:ascii="Times New Roman" w:hAnsi="Times New Roman" w:cs="Times New Roman"/>
          <w:sz w:val="24"/>
          <w:szCs w:val="24"/>
        </w:rPr>
        <w:t xml:space="preserve"> </w:t>
      </w:r>
      <w:proofErr w:type="spellStart"/>
      <w:r w:rsidR="00503EF3" w:rsidRPr="004D50AA">
        <w:rPr>
          <w:rFonts w:ascii="Times New Roman" w:hAnsi="Times New Roman" w:cs="Times New Roman"/>
          <w:sz w:val="24"/>
          <w:szCs w:val="24"/>
        </w:rPr>
        <w:t>masalah</w:t>
      </w:r>
      <w:proofErr w:type="spellEnd"/>
      <w:r w:rsidR="00503EF3" w:rsidRPr="004D50AA">
        <w:rPr>
          <w:rFonts w:ascii="Times New Roman" w:hAnsi="Times New Roman" w:cs="Times New Roman"/>
          <w:sz w:val="24"/>
          <w:szCs w:val="24"/>
        </w:rPr>
        <w:t xml:space="preserve"> yang </w:t>
      </w:r>
      <w:proofErr w:type="spellStart"/>
      <w:r w:rsidR="00503EF3" w:rsidRPr="004D50AA">
        <w:rPr>
          <w:rFonts w:ascii="Times New Roman" w:hAnsi="Times New Roman" w:cs="Times New Roman"/>
          <w:sz w:val="24"/>
          <w:szCs w:val="24"/>
        </w:rPr>
        <w:t>diuraikan</w:t>
      </w:r>
      <w:proofErr w:type="spellEnd"/>
      <w:r w:rsidR="00503EF3" w:rsidRPr="004D50AA">
        <w:rPr>
          <w:rFonts w:ascii="Times New Roman" w:hAnsi="Times New Roman" w:cs="Times New Roman"/>
          <w:sz w:val="24"/>
          <w:szCs w:val="24"/>
        </w:rPr>
        <w:t xml:space="preserve"> di </w:t>
      </w:r>
      <w:proofErr w:type="spellStart"/>
      <w:r w:rsidR="00503EF3" w:rsidRPr="004D50AA">
        <w:rPr>
          <w:rFonts w:ascii="Times New Roman" w:hAnsi="Times New Roman" w:cs="Times New Roman"/>
          <w:sz w:val="24"/>
          <w:szCs w:val="24"/>
        </w:rPr>
        <w:t>atas</w:t>
      </w:r>
      <w:proofErr w:type="spellEnd"/>
      <w:r w:rsidR="00503EF3" w:rsidRPr="004D50AA">
        <w:rPr>
          <w:rFonts w:ascii="Times New Roman" w:hAnsi="Times New Roman" w:cs="Times New Roman"/>
          <w:sz w:val="24"/>
          <w:szCs w:val="24"/>
        </w:rPr>
        <w:t xml:space="preserve">, </w:t>
      </w:r>
      <w:proofErr w:type="spellStart"/>
      <w:r w:rsidR="00503EF3" w:rsidRPr="004D50AA">
        <w:rPr>
          <w:rFonts w:ascii="Times New Roman" w:hAnsi="Times New Roman" w:cs="Times New Roman"/>
          <w:sz w:val="24"/>
          <w:szCs w:val="24"/>
        </w:rPr>
        <w:t>maka</w:t>
      </w:r>
      <w:proofErr w:type="spellEnd"/>
      <w:r w:rsidR="00503EF3" w:rsidRPr="004D50AA">
        <w:rPr>
          <w:rFonts w:ascii="Times New Roman" w:hAnsi="Times New Roman" w:cs="Times New Roman"/>
          <w:sz w:val="24"/>
          <w:szCs w:val="24"/>
        </w:rPr>
        <w:t xml:space="preserve"> </w:t>
      </w:r>
      <w:proofErr w:type="spellStart"/>
      <w:r w:rsidR="00503EF3" w:rsidRPr="004D50AA">
        <w:rPr>
          <w:rFonts w:ascii="Times New Roman" w:hAnsi="Times New Roman" w:cs="Times New Roman"/>
          <w:sz w:val="24"/>
          <w:szCs w:val="24"/>
        </w:rPr>
        <w:t>tujuan</w:t>
      </w:r>
      <w:proofErr w:type="spellEnd"/>
      <w:r w:rsidR="00503EF3" w:rsidRPr="004D50AA">
        <w:rPr>
          <w:rFonts w:ascii="Times New Roman" w:hAnsi="Times New Roman" w:cs="Times New Roman"/>
          <w:sz w:val="24"/>
          <w:szCs w:val="24"/>
        </w:rPr>
        <w:t xml:space="preserve"> </w:t>
      </w:r>
      <w:proofErr w:type="spellStart"/>
      <w:r w:rsidR="00503EF3" w:rsidRPr="004D50AA">
        <w:rPr>
          <w:rFonts w:ascii="Times New Roman" w:hAnsi="Times New Roman" w:cs="Times New Roman"/>
          <w:sz w:val="24"/>
          <w:szCs w:val="24"/>
        </w:rPr>
        <w:t>penelitian</w:t>
      </w:r>
      <w:proofErr w:type="spellEnd"/>
      <w:r w:rsidR="00503EF3" w:rsidRPr="004D50AA">
        <w:rPr>
          <w:rFonts w:ascii="Times New Roman" w:hAnsi="Times New Roman" w:cs="Times New Roman"/>
          <w:sz w:val="24"/>
          <w:szCs w:val="24"/>
        </w:rPr>
        <w:t xml:space="preserve"> </w:t>
      </w:r>
      <w:proofErr w:type="spellStart"/>
      <w:r w:rsidR="00503EF3" w:rsidRPr="004D50AA">
        <w:rPr>
          <w:rFonts w:ascii="Times New Roman" w:hAnsi="Times New Roman" w:cs="Times New Roman"/>
          <w:sz w:val="24"/>
          <w:szCs w:val="24"/>
        </w:rPr>
        <w:t>adalah</w:t>
      </w:r>
      <w:proofErr w:type="spellEnd"/>
      <w:r w:rsidR="00503EF3" w:rsidRPr="004D50AA">
        <w:rPr>
          <w:rFonts w:ascii="Times New Roman" w:hAnsi="Times New Roman" w:cs="Times New Roman"/>
          <w:sz w:val="24"/>
          <w:szCs w:val="24"/>
        </w:rPr>
        <w:t xml:space="preserve"> </w:t>
      </w:r>
      <w:proofErr w:type="spellStart"/>
      <w:r w:rsidR="00503EF3" w:rsidRPr="004D50AA">
        <w:rPr>
          <w:rFonts w:ascii="Times New Roman" w:hAnsi="Times New Roman" w:cs="Times New Roman"/>
          <w:sz w:val="24"/>
          <w:szCs w:val="24"/>
        </w:rPr>
        <w:t>untuk</w:t>
      </w:r>
      <w:proofErr w:type="spellEnd"/>
      <w:r w:rsidR="00503EF3" w:rsidRPr="004D50AA">
        <w:rPr>
          <w:rFonts w:ascii="Times New Roman" w:hAnsi="Times New Roman" w:cs="Times New Roman"/>
          <w:sz w:val="24"/>
          <w:szCs w:val="24"/>
        </w:rPr>
        <w:t xml:space="preserve"> </w:t>
      </w:r>
      <w:proofErr w:type="spellStart"/>
      <w:r w:rsidR="00503EF3" w:rsidRPr="004D50AA">
        <w:rPr>
          <w:rFonts w:ascii="Times New Roman" w:hAnsi="Times New Roman" w:cs="Times New Roman"/>
          <w:sz w:val="24"/>
          <w:szCs w:val="24"/>
        </w:rPr>
        <w:t>menganalisis</w:t>
      </w:r>
      <w:proofErr w:type="spellEnd"/>
      <w:r w:rsidR="00503EF3" w:rsidRPr="004D50AA">
        <w:rPr>
          <w:rFonts w:ascii="Times New Roman" w:hAnsi="Times New Roman" w:cs="Times New Roman"/>
          <w:sz w:val="24"/>
          <w:szCs w:val="24"/>
        </w:rPr>
        <w:t xml:space="preserve"> </w:t>
      </w:r>
      <w:proofErr w:type="spellStart"/>
      <w:r w:rsidR="00503EF3" w:rsidRPr="004D50AA">
        <w:rPr>
          <w:rFonts w:ascii="Times New Roman" w:hAnsi="Times New Roman" w:cs="Times New Roman"/>
          <w:sz w:val="24"/>
          <w:szCs w:val="24"/>
        </w:rPr>
        <w:t>Perbedaan</w:t>
      </w:r>
      <w:proofErr w:type="spellEnd"/>
      <w:r w:rsidR="00503EF3" w:rsidRPr="004D50AA">
        <w:rPr>
          <w:rFonts w:ascii="Times New Roman" w:hAnsi="Times New Roman" w:cs="Times New Roman"/>
          <w:sz w:val="24"/>
          <w:szCs w:val="24"/>
        </w:rPr>
        <w:t xml:space="preserve"> </w:t>
      </w:r>
      <w:r w:rsidR="00503EF3" w:rsidRPr="004D50AA">
        <w:rPr>
          <w:rFonts w:ascii="Times New Roman" w:hAnsi="Times New Roman" w:cs="Times New Roman"/>
          <w:i/>
          <w:sz w:val="24"/>
          <w:szCs w:val="24"/>
        </w:rPr>
        <w:t>Return</w:t>
      </w:r>
      <w:r w:rsidR="00503EF3" w:rsidRPr="004D50AA">
        <w:rPr>
          <w:rFonts w:ascii="Times New Roman" w:hAnsi="Times New Roman" w:cs="Times New Roman"/>
          <w:sz w:val="24"/>
          <w:szCs w:val="24"/>
        </w:rPr>
        <w:t xml:space="preserve"> Saham, </w:t>
      </w:r>
      <w:proofErr w:type="spellStart"/>
      <w:r w:rsidR="00503EF3" w:rsidRPr="004D50AA">
        <w:rPr>
          <w:rFonts w:ascii="Times New Roman" w:hAnsi="Times New Roman" w:cs="Times New Roman"/>
          <w:sz w:val="24"/>
          <w:szCs w:val="24"/>
        </w:rPr>
        <w:t>Likuiditas</w:t>
      </w:r>
      <w:proofErr w:type="spellEnd"/>
      <w:r w:rsidR="00503EF3" w:rsidRPr="004D50AA">
        <w:rPr>
          <w:rFonts w:ascii="Times New Roman" w:hAnsi="Times New Roman" w:cs="Times New Roman"/>
          <w:sz w:val="24"/>
          <w:szCs w:val="24"/>
        </w:rPr>
        <w:t xml:space="preserve"> Saham, dan Volume </w:t>
      </w:r>
      <w:proofErr w:type="spellStart"/>
      <w:r w:rsidR="00503EF3" w:rsidRPr="004D50AA">
        <w:rPr>
          <w:rFonts w:ascii="Times New Roman" w:hAnsi="Times New Roman" w:cs="Times New Roman"/>
          <w:sz w:val="24"/>
          <w:szCs w:val="24"/>
        </w:rPr>
        <w:t>Perdagangan</w:t>
      </w:r>
      <w:proofErr w:type="spellEnd"/>
      <w:r w:rsidR="00503EF3" w:rsidRPr="004D50AA">
        <w:rPr>
          <w:rFonts w:ascii="Times New Roman" w:hAnsi="Times New Roman" w:cs="Times New Roman"/>
          <w:sz w:val="24"/>
          <w:szCs w:val="24"/>
        </w:rPr>
        <w:t xml:space="preserve"> </w:t>
      </w:r>
      <w:proofErr w:type="spellStart"/>
      <w:r w:rsidR="00503EF3" w:rsidRPr="004D50AA">
        <w:rPr>
          <w:rFonts w:ascii="Times New Roman" w:hAnsi="Times New Roman" w:cs="Times New Roman"/>
          <w:sz w:val="24"/>
          <w:szCs w:val="24"/>
        </w:rPr>
        <w:t>Sebelum</w:t>
      </w:r>
      <w:proofErr w:type="spellEnd"/>
      <w:r w:rsidR="00503EF3" w:rsidRPr="004D50AA">
        <w:rPr>
          <w:rFonts w:ascii="Times New Roman" w:hAnsi="Times New Roman" w:cs="Times New Roman"/>
          <w:sz w:val="24"/>
          <w:szCs w:val="24"/>
        </w:rPr>
        <w:t xml:space="preserve"> dan </w:t>
      </w:r>
      <w:proofErr w:type="spellStart"/>
      <w:r w:rsidR="00503EF3" w:rsidRPr="004D50AA">
        <w:rPr>
          <w:rFonts w:ascii="Times New Roman" w:hAnsi="Times New Roman" w:cs="Times New Roman"/>
          <w:sz w:val="24"/>
          <w:szCs w:val="24"/>
        </w:rPr>
        <w:t>Sesudah</w:t>
      </w:r>
      <w:proofErr w:type="spellEnd"/>
      <w:r w:rsidR="00503EF3" w:rsidRPr="004D50AA">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00503EF3" w:rsidRPr="004D50AA">
        <w:rPr>
          <w:rFonts w:ascii="Times New Roman" w:hAnsi="Times New Roman" w:cs="Times New Roman"/>
          <w:sz w:val="24"/>
          <w:szCs w:val="24"/>
        </w:rPr>
        <w:t xml:space="preserve"> Pada Perusahaan yang </w:t>
      </w:r>
      <w:proofErr w:type="spellStart"/>
      <w:r w:rsidR="00503EF3" w:rsidRPr="004D50AA">
        <w:rPr>
          <w:rFonts w:ascii="Times New Roman" w:hAnsi="Times New Roman" w:cs="Times New Roman"/>
          <w:sz w:val="24"/>
          <w:szCs w:val="24"/>
        </w:rPr>
        <w:t>Terdaftar</w:t>
      </w:r>
      <w:proofErr w:type="spellEnd"/>
      <w:r w:rsidR="00503EF3" w:rsidRPr="004D50AA">
        <w:rPr>
          <w:rFonts w:ascii="Times New Roman" w:hAnsi="Times New Roman" w:cs="Times New Roman"/>
          <w:sz w:val="24"/>
          <w:szCs w:val="24"/>
        </w:rPr>
        <w:t xml:space="preserve"> di Bursa </w:t>
      </w:r>
      <w:proofErr w:type="spellStart"/>
      <w:r w:rsidR="00503EF3" w:rsidRPr="004D50AA">
        <w:rPr>
          <w:rFonts w:ascii="Times New Roman" w:hAnsi="Times New Roman" w:cs="Times New Roman"/>
          <w:sz w:val="24"/>
          <w:szCs w:val="24"/>
        </w:rPr>
        <w:t>Efek</w:t>
      </w:r>
      <w:proofErr w:type="spellEnd"/>
      <w:r w:rsidR="00503EF3" w:rsidRPr="004D50AA">
        <w:rPr>
          <w:rFonts w:ascii="Times New Roman" w:hAnsi="Times New Roman" w:cs="Times New Roman"/>
          <w:sz w:val="24"/>
          <w:szCs w:val="24"/>
        </w:rPr>
        <w:t xml:space="preserve"> Indonesia </w:t>
      </w:r>
      <w:proofErr w:type="spellStart"/>
      <w:r w:rsidR="00503EF3" w:rsidRPr="004D50AA">
        <w:rPr>
          <w:rFonts w:ascii="Times New Roman" w:hAnsi="Times New Roman" w:cs="Times New Roman"/>
          <w:sz w:val="24"/>
          <w:szCs w:val="24"/>
        </w:rPr>
        <w:t>Tahun</w:t>
      </w:r>
      <w:proofErr w:type="spellEnd"/>
      <w:r w:rsidR="00503EF3" w:rsidRPr="004D50AA">
        <w:rPr>
          <w:rFonts w:ascii="Times New Roman" w:hAnsi="Times New Roman" w:cs="Times New Roman"/>
          <w:sz w:val="24"/>
          <w:szCs w:val="24"/>
        </w:rPr>
        <w:t xml:space="preserve"> 2021-</w:t>
      </w:r>
      <w:r w:rsidR="00D10E0A">
        <w:rPr>
          <w:rFonts w:ascii="Times New Roman" w:hAnsi="Times New Roman" w:cs="Times New Roman"/>
          <w:sz w:val="24"/>
          <w:szCs w:val="24"/>
        </w:rPr>
        <w:t xml:space="preserve">2023. </w:t>
      </w:r>
    </w:p>
    <w:p w14:paraId="44B2D8CC" w14:textId="411B5D37" w:rsidR="00730A10" w:rsidRPr="00730A10" w:rsidRDefault="00730A10" w:rsidP="00846C48">
      <w:pPr>
        <w:autoSpaceDE w:val="0"/>
        <w:autoSpaceDN w:val="0"/>
        <w:adjustRightInd w:val="0"/>
        <w:spacing w:after="0" w:line="480" w:lineRule="auto"/>
        <w:jc w:val="both"/>
        <w:rPr>
          <w:rFonts w:ascii="Times New Roman" w:hAnsi="Times New Roman" w:cs="Times New Roman"/>
          <w:sz w:val="24"/>
          <w:szCs w:val="24"/>
        </w:rPr>
      </w:pPr>
    </w:p>
    <w:p w14:paraId="53D8D30C" w14:textId="2C4E81B4" w:rsidR="00503EF3" w:rsidRPr="0009651D" w:rsidRDefault="00503EF3" w:rsidP="004B1B53">
      <w:pPr>
        <w:pStyle w:val="Heading2"/>
        <w:numPr>
          <w:ilvl w:val="0"/>
          <w:numId w:val="26"/>
        </w:numPr>
        <w:rPr>
          <w:rFonts w:ascii="Times New Roman" w:hAnsi="Times New Roman" w:cs="Times New Roman"/>
          <w:b/>
          <w:color w:val="auto"/>
          <w:sz w:val="24"/>
          <w:szCs w:val="24"/>
        </w:rPr>
      </w:pPr>
      <w:bookmarkStart w:id="17" w:name="_Toc177977009"/>
      <w:proofErr w:type="spellStart"/>
      <w:r w:rsidRPr="0009651D">
        <w:rPr>
          <w:rFonts w:ascii="Times New Roman" w:hAnsi="Times New Roman" w:cs="Times New Roman"/>
          <w:b/>
          <w:color w:val="auto"/>
          <w:sz w:val="24"/>
          <w:szCs w:val="24"/>
        </w:rPr>
        <w:lastRenderedPageBreak/>
        <w:t>Rumusan</w:t>
      </w:r>
      <w:proofErr w:type="spellEnd"/>
      <w:r w:rsidRPr="0009651D">
        <w:rPr>
          <w:rFonts w:ascii="Times New Roman" w:hAnsi="Times New Roman" w:cs="Times New Roman"/>
          <w:b/>
          <w:color w:val="auto"/>
          <w:sz w:val="24"/>
          <w:szCs w:val="24"/>
        </w:rPr>
        <w:t xml:space="preserve"> Masalah</w:t>
      </w:r>
      <w:bookmarkEnd w:id="17"/>
    </w:p>
    <w:p w14:paraId="40254A0D" w14:textId="7A9ED643" w:rsidR="00503EF3" w:rsidRPr="007561DE" w:rsidRDefault="00503EF3" w:rsidP="00503EF3">
      <w:pPr>
        <w:pStyle w:val="ListParagraph"/>
        <w:tabs>
          <w:tab w:val="right" w:leader="dot" w:pos="7740"/>
        </w:tabs>
        <w:spacing w:line="480" w:lineRule="auto"/>
        <w:ind w:firstLine="720"/>
        <w:jc w:val="both"/>
        <w:rPr>
          <w:rFonts w:ascii="Times New Roman" w:hAnsi="Times New Roman" w:cs="Times New Roman"/>
          <w:sz w:val="24"/>
          <w:szCs w:val="24"/>
        </w:rPr>
      </w:pPr>
      <w:proofErr w:type="spellStart"/>
      <w:r w:rsidRPr="007561DE">
        <w:rPr>
          <w:rFonts w:ascii="Times New Roman" w:hAnsi="Times New Roman" w:cs="Times New Roman"/>
          <w:sz w:val="24"/>
          <w:szCs w:val="24"/>
        </w:rPr>
        <w:t>Berdasarkan</w:t>
      </w:r>
      <w:proofErr w:type="spellEnd"/>
      <w:r w:rsidRPr="007561DE">
        <w:rPr>
          <w:rFonts w:ascii="Times New Roman" w:hAnsi="Times New Roman" w:cs="Times New Roman"/>
          <w:sz w:val="24"/>
          <w:szCs w:val="24"/>
        </w:rPr>
        <w:t xml:space="preserve"> </w:t>
      </w:r>
      <w:proofErr w:type="spellStart"/>
      <w:r w:rsidRPr="007561DE">
        <w:rPr>
          <w:rFonts w:ascii="Times New Roman" w:hAnsi="Times New Roman" w:cs="Times New Roman"/>
          <w:sz w:val="24"/>
          <w:szCs w:val="24"/>
        </w:rPr>
        <w:t>uraian</w:t>
      </w:r>
      <w:proofErr w:type="spellEnd"/>
      <w:r w:rsidRPr="007561DE">
        <w:rPr>
          <w:rFonts w:ascii="Times New Roman" w:hAnsi="Times New Roman" w:cs="Times New Roman"/>
          <w:sz w:val="24"/>
          <w:szCs w:val="24"/>
        </w:rPr>
        <w:t xml:space="preserve"> </w:t>
      </w:r>
      <w:proofErr w:type="spellStart"/>
      <w:r w:rsidRPr="007561DE">
        <w:rPr>
          <w:rFonts w:ascii="Times New Roman" w:hAnsi="Times New Roman" w:cs="Times New Roman"/>
          <w:sz w:val="24"/>
          <w:szCs w:val="24"/>
        </w:rPr>
        <w:t>mengena</w:t>
      </w:r>
      <w:r w:rsidR="005617A7" w:rsidRPr="007561DE">
        <w:rPr>
          <w:rFonts w:ascii="Times New Roman" w:hAnsi="Times New Roman" w:cs="Times New Roman"/>
          <w:sz w:val="24"/>
          <w:szCs w:val="24"/>
        </w:rPr>
        <w:t>i</w:t>
      </w:r>
      <w:proofErr w:type="spellEnd"/>
      <w:r w:rsidR="005617A7" w:rsidRPr="007561DE">
        <w:rPr>
          <w:rFonts w:ascii="Times New Roman" w:hAnsi="Times New Roman" w:cs="Times New Roman"/>
          <w:sz w:val="24"/>
          <w:szCs w:val="24"/>
        </w:rPr>
        <w:t xml:space="preserve"> </w:t>
      </w:r>
      <w:proofErr w:type="spellStart"/>
      <w:r w:rsidR="005617A7" w:rsidRPr="007561DE">
        <w:rPr>
          <w:rFonts w:ascii="Times New Roman" w:hAnsi="Times New Roman" w:cs="Times New Roman"/>
          <w:sz w:val="24"/>
          <w:szCs w:val="24"/>
        </w:rPr>
        <w:t>latar</w:t>
      </w:r>
      <w:proofErr w:type="spellEnd"/>
      <w:r w:rsidR="005617A7" w:rsidRPr="007561DE">
        <w:rPr>
          <w:rFonts w:ascii="Times New Roman" w:hAnsi="Times New Roman" w:cs="Times New Roman"/>
          <w:sz w:val="24"/>
          <w:szCs w:val="24"/>
        </w:rPr>
        <w:t xml:space="preserve"> </w:t>
      </w:r>
      <w:proofErr w:type="spellStart"/>
      <w:r w:rsidR="005617A7" w:rsidRPr="007561DE">
        <w:rPr>
          <w:rFonts w:ascii="Times New Roman" w:hAnsi="Times New Roman" w:cs="Times New Roman"/>
          <w:sz w:val="24"/>
          <w:szCs w:val="24"/>
        </w:rPr>
        <w:t>belakang</w:t>
      </w:r>
      <w:proofErr w:type="spellEnd"/>
      <w:r w:rsidR="005617A7" w:rsidRPr="007561DE">
        <w:rPr>
          <w:rFonts w:ascii="Times New Roman" w:hAnsi="Times New Roman" w:cs="Times New Roman"/>
          <w:sz w:val="24"/>
          <w:szCs w:val="24"/>
        </w:rPr>
        <w:t xml:space="preserve"> </w:t>
      </w:r>
      <w:proofErr w:type="spellStart"/>
      <w:r w:rsidR="005617A7" w:rsidRPr="007561DE">
        <w:rPr>
          <w:rFonts w:ascii="Times New Roman" w:hAnsi="Times New Roman" w:cs="Times New Roman"/>
          <w:sz w:val="24"/>
          <w:szCs w:val="24"/>
        </w:rPr>
        <w:t>masalah</w:t>
      </w:r>
      <w:proofErr w:type="spellEnd"/>
      <w:r w:rsidR="005617A7" w:rsidRPr="007561DE">
        <w:rPr>
          <w:rFonts w:ascii="Times New Roman" w:hAnsi="Times New Roman" w:cs="Times New Roman"/>
          <w:sz w:val="24"/>
          <w:szCs w:val="24"/>
        </w:rPr>
        <w:t xml:space="preserve"> di</w:t>
      </w:r>
      <w:r w:rsidR="00136308">
        <w:rPr>
          <w:rFonts w:ascii="Times New Roman" w:hAnsi="Times New Roman" w:cs="Times New Roman"/>
          <w:sz w:val="24"/>
          <w:szCs w:val="24"/>
        </w:rPr>
        <w:t xml:space="preserve"> </w:t>
      </w:r>
      <w:proofErr w:type="spellStart"/>
      <w:r w:rsidR="005617A7" w:rsidRPr="007561DE">
        <w:rPr>
          <w:rFonts w:ascii="Times New Roman" w:hAnsi="Times New Roman" w:cs="Times New Roman"/>
          <w:sz w:val="24"/>
          <w:szCs w:val="24"/>
        </w:rPr>
        <w:t>atas</w:t>
      </w:r>
      <w:proofErr w:type="spellEnd"/>
      <w:r w:rsidR="005617A7" w:rsidRPr="007561DE">
        <w:rPr>
          <w:rFonts w:ascii="Times New Roman" w:hAnsi="Times New Roman" w:cs="Times New Roman"/>
          <w:sz w:val="24"/>
          <w:szCs w:val="24"/>
        </w:rPr>
        <w:t xml:space="preserve">, </w:t>
      </w:r>
      <w:proofErr w:type="spellStart"/>
      <w:r w:rsidR="005617A7" w:rsidRPr="007561DE">
        <w:rPr>
          <w:rFonts w:ascii="Times New Roman" w:hAnsi="Times New Roman" w:cs="Times New Roman"/>
          <w:sz w:val="24"/>
          <w:szCs w:val="24"/>
        </w:rPr>
        <w:t>m</w:t>
      </w:r>
      <w:r w:rsidRPr="007561DE">
        <w:rPr>
          <w:rFonts w:ascii="Times New Roman" w:hAnsi="Times New Roman" w:cs="Times New Roman"/>
          <w:sz w:val="24"/>
          <w:szCs w:val="24"/>
        </w:rPr>
        <w:t>aka</w:t>
      </w:r>
      <w:proofErr w:type="spellEnd"/>
      <w:r w:rsidRPr="007561DE">
        <w:rPr>
          <w:rFonts w:ascii="Times New Roman" w:hAnsi="Times New Roman" w:cs="Times New Roman"/>
          <w:sz w:val="24"/>
          <w:szCs w:val="24"/>
        </w:rPr>
        <w:t xml:space="preserve"> </w:t>
      </w:r>
      <w:proofErr w:type="spellStart"/>
      <w:r w:rsidRPr="007561DE">
        <w:rPr>
          <w:rFonts w:ascii="Times New Roman" w:hAnsi="Times New Roman" w:cs="Times New Roman"/>
          <w:sz w:val="24"/>
          <w:szCs w:val="24"/>
        </w:rPr>
        <w:t>dari</w:t>
      </w:r>
      <w:proofErr w:type="spellEnd"/>
      <w:r w:rsidRPr="007561DE">
        <w:rPr>
          <w:rFonts w:ascii="Times New Roman" w:hAnsi="Times New Roman" w:cs="Times New Roman"/>
          <w:sz w:val="24"/>
          <w:szCs w:val="24"/>
        </w:rPr>
        <w:t xml:space="preserve"> </w:t>
      </w:r>
      <w:proofErr w:type="spellStart"/>
      <w:r w:rsidRPr="007561DE">
        <w:rPr>
          <w:rFonts w:ascii="Times New Roman" w:hAnsi="Times New Roman" w:cs="Times New Roman"/>
          <w:sz w:val="24"/>
          <w:szCs w:val="24"/>
        </w:rPr>
        <w:t>itu</w:t>
      </w:r>
      <w:proofErr w:type="spellEnd"/>
      <w:r w:rsidRPr="007561DE">
        <w:rPr>
          <w:rFonts w:ascii="Times New Roman" w:hAnsi="Times New Roman" w:cs="Times New Roman"/>
          <w:sz w:val="24"/>
          <w:szCs w:val="24"/>
        </w:rPr>
        <w:t xml:space="preserve"> </w:t>
      </w:r>
      <w:proofErr w:type="spellStart"/>
      <w:r w:rsidRPr="007561DE">
        <w:rPr>
          <w:rFonts w:ascii="Times New Roman" w:hAnsi="Times New Roman" w:cs="Times New Roman"/>
          <w:sz w:val="24"/>
          <w:szCs w:val="24"/>
        </w:rPr>
        <w:t>rumusan</w:t>
      </w:r>
      <w:proofErr w:type="spellEnd"/>
      <w:r w:rsidRPr="007561DE">
        <w:rPr>
          <w:rFonts w:ascii="Times New Roman" w:hAnsi="Times New Roman" w:cs="Times New Roman"/>
          <w:sz w:val="24"/>
          <w:szCs w:val="24"/>
        </w:rPr>
        <w:t xml:space="preserve"> </w:t>
      </w:r>
      <w:proofErr w:type="spellStart"/>
      <w:r w:rsidRPr="007561DE">
        <w:rPr>
          <w:rFonts w:ascii="Times New Roman" w:hAnsi="Times New Roman" w:cs="Times New Roman"/>
          <w:sz w:val="24"/>
          <w:szCs w:val="24"/>
        </w:rPr>
        <w:t>masalah</w:t>
      </w:r>
      <w:proofErr w:type="spellEnd"/>
      <w:r w:rsidRPr="007561DE">
        <w:rPr>
          <w:rFonts w:ascii="Times New Roman" w:hAnsi="Times New Roman" w:cs="Times New Roman"/>
          <w:sz w:val="24"/>
          <w:szCs w:val="24"/>
        </w:rPr>
        <w:t xml:space="preserve"> yang </w:t>
      </w:r>
      <w:proofErr w:type="spellStart"/>
      <w:r w:rsidRPr="007561DE">
        <w:rPr>
          <w:rFonts w:ascii="Times New Roman" w:hAnsi="Times New Roman" w:cs="Times New Roman"/>
          <w:sz w:val="24"/>
          <w:szCs w:val="24"/>
        </w:rPr>
        <w:t>akan</w:t>
      </w:r>
      <w:proofErr w:type="spellEnd"/>
      <w:r w:rsidRPr="007561DE">
        <w:rPr>
          <w:rFonts w:ascii="Times New Roman" w:hAnsi="Times New Roman" w:cs="Times New Roman"/>
          <w:sz w:val="24"/>
          <w:szCs w:val="24"/>
        </w:rPr>
        <w:t xml:space="preserve"> </w:t>
      </w:r>
      <w:proofErr w:type="spellStart"/>
      <w:r w:rsidRPr="007561DE">
        <w:rPr>
          <w:rFonts w:ascii="Times New Roman" w:hAnsi="Times New Roman" w:cs="Times New Roman"/>
          <w:sz w:val="24"/>
          <w:szCs w:val="24"/>
        </w:rPr>
        <w:t>di</w:t>
      </w:r>
      <w:r w:rsidR="00023A53">
        <w:rPr>
          <w:rFonts w:ascii="Times New Roman" w:hAnsi="Times New Roman" w:cs="Times New Roman"/>
          <w:sz w:val="24"/>
          <w:szCs w:val="24"/>
        </w:rPr>
        <w:t>kaji</w:t>
      </w:r>
      <w:proofErr w:type="spellEnd"/>
      <w:r w:rsidR="00023A53">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dalam</w:t>
      </w:r>
      <w:proofErr w:type="spellEnd"/>
      <w:r w:rsidR="00023A53">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penelitian</w:t>
      </w:r>
      <w:proofErr w:type="spellEnd"/>
      <w:r w:rsidR="00023A53">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ini</w:t>
      </w:r>
      <w:proofErr w:type="spellEnd"/>
      <w:r w:rsidR="00023A53">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adalah</w:t>
      </w:r>
      <w:proofErr w:type="spellEnd"/>
      <w:r w:rsidRPr="007561DE">
        <w:rPr>
          <w:rFonts w:ascii="Times New Roman" w:hAnsi="Times New Roman" w:cs="Times New Roman"/>
          <w:sz w:val="24"/>
          <w:szCs w:val="24"/>
        </w:rPr>
        <w:t xml:space="preserve"> </w:t>
      </w:r>
      <w:proofErr w:type="spellStart"/>
      <w:r w:rsidRPr="007561DE">
        <w:rPr>
          <w:rFonts w:ascii="Times New Roman" w:hAnsi="Times New Roman" w:cs="Times New Roman"/>
          <w:sz w:val="24"/>
          <w:szCs w:val="24"/>
        </w:rPr>
        <w:t>sebagai</w:t>
      </w:r>
      <w:proofErr w:type="spellEnd"/>
      <w:r w:rsidRPr="007561DE">
        <w:rPr>
          <w:rFonts w:ascii="Times New Roman" w:hAnsi="Times New Roman" w:cs="Times New Roman"/>
          <w:sz w:val="24"/>
          <w:szCs w:val="24"/>
        </w:rPr>
        <w:t xml:space="preserve"> </w:t>
      </w:r>
      <w:proofErr w:type="spellStart"/>
      <w:r w:rsidRPr="007561DE">
        <w:rPr>
          <w:rFonts w:ascii="Times New Roman" w:hAnsi="Times New Roman" w:cs="Times New Roman"/>
          <w:sz w:val="24"/>
          <w:szCs w:val="24"/>
        </w:rPr>
        <w:t>berikut</w:t>
      </w:r>
      <w:proofErr w:type="spellEnd"/>
      <w:r w:rsidRPr="007561DE">
        <w:rPr>
          <w:rFonts w:ascii="Times New Roman" w:hAnsi="Times New Roman" w:cs="Times New Roman"/>
          <w:sz w:val="24"/>
          <w:szCs w:val="24"/>
        </w:rPr>
        <w:t>:</w:t>
      </w:r>
    </w:p>
    <w:p w14:paraId="7196B4A1" w14:textId="5E7081A2" w:rsidR="00503EF3" w:rsidRPr="007561DE" w:rsidRDefault="00503EF3" w:rsidP="004B1B53">
      <w:pPr>
        <w:pStyle w:val="ListParagraph"/>
        <w:numPr>
          <w:ilvl w:val="0"/>
          <w:numId w:val="2"/>
        </w:numPr>
        <w:tabs>
          <w:tab w:val="right" w:leader="dot" w:pos="7740"/>
        </w:tabs>
        <w:spacing w:after="160" w:line="480" w:lineRule="auto"/>
        <w:jc w:val="both"/>
        <w:rPr>
          <w:rFonts w:ascii="Times New Roman" w:hAnsi="Times New Roman" w:cs="Times New Roman"/>
          <w:sz w:val="24"/>
          <w:szCs w:val="24"/>
        </w:rPr>
      </w:pPr>
      <w:proofErr w:type="spellStart"/>
      <w:r w:rsidRPr="007561DE">
        <w:rPr>
          <w:rFonts w:ascii="Times New Roman" w:hAnsi="Times New Roman" w:cs="Times New Roman"/>
          <w:sz w:val="24"/>
          <w:szCs w:val="24"/>
        </w:rPr>
        <w:t>Apakah</w:t>
      </w:r>
      <w:proofErr w:type="spellEnd"/>
      <w:r w:rsidRPr="007561DE">
        <w:rPr>
          <w:rFonts w:ascii="Times New Roman" w:hAnsi="Times New Roman" w:cs="Times New Roman"/>
          <w:sz w:val="24"/>
          <w:szCs w:val="24"/>
        </w:rPr>
        <w:t xml:space="preserve"> </w:t>
      </w:r>
      <w:proofErr w:type="spellStart"/>
      <w:r w:rsidR="009F28E3" w:rsidRPr="007561DE">
        <w:rPr>
          <w:rFonts w:ascii="Times New Roman" w:hAnsi="Times New Roman" w:cs="Times New Roman"/>
          <w:sz w:val="24"/>
          <w:szCs w:val="24"/>
        </w:rPr>
        <w:t>terdapat</w:t>
      </w:r>
      <w:proofErr w:type="spellEnd"/>
      <w:r w:rsidR="009F28E3" w:rsidRPr="007561DE">
        <w:rPr>
          <w:rFonts w:ascii="Times New Roman" w:hAnsi="Times New Roman" w:cs="Times New Roman"/>
          <w:i/>
          <w:sz w:val="24"/>
          <w:szCs w:val="24"/>
        </w:rPr>
        <w:t xml:space="preserve"> </w:t>
      </w:r>
      <w:proofErr w:type="spellStart"/>
      <w:r w:rsidR="009F28E3" w:rsidRPr="007561DE">
        <w:rPr>
          <w:rFonts w:ascii="Times New Roman" w:hAnsi="Times New Roman" w:cs="Times New Roman"/>
          <w:sz w:val="24"/>
          <w:szCs w:val="24"/>
        </w:rPr>
        <w:t>perbedaan</w:t>
      </w:r>
      <w:proofErr w:type="spellEnd"/>
      <w:r w:rsidR="009F28E3" w:rsidRPr="007561DE">
        <w:rPr>
          <w:rFonts w:ascii="Times New Roman" w:hAnsi="Times New Roman" w:cs="Times New Roman"/>
          <w:sz w:val="24"/>
          <w:szCs w:val="24"/>
        </w:rPr>
        <w:t xml:space="preserve"> </w:t>
      </w:r>
      <w:r w:rsidR="00864530" w:rsidRPr="007561DE">
        <w:rPr>
          <w:rFonts w:ascii="Times New Roman" w:hAnsi="Times New Roman" w:cs="Times New Roman"/>
          <w:i/>
          <w:sz w:val="24"/>
          <w:szCs w:val="24"/>
        </w:rPr>
        <w:t>Return</w:t>
      </w:r>
      <w:r w:rsidR="00864530" w:rsidRPr="007561DE">
        <w:rPr>
          <w:rFonts w:ascii="Times New Roman" w:hAnsi="Times New Roman" w:cs="Times New Roman"/>
          <w:sz w:val="24"/>
          <w:szCs w:val="24"/>
        </w:rPr>
        <w:t xml:space="preserve"> Saham </w:t>
      </w:r>
      <w:proofErr w:type="spellStart"/>
      <w:r w:rsidR="009F28E3" w:rsidRPr="007561DE">
        <w:rPr>
          <w:rFonts w:ascii="Times New Roman" w:hAnsi="Times New Roman" w:cs="Times New Roman"/>
          <w:sz w:val="24"/>
          <w:szCs w:val="24"/>
        </w:rPr>
        <w:t>sebelum</w:t>
      </w:r>
      <w:proofErr w:type="spellEnd"/>
      <w:r w:rsidR="009F28E3" w:rsidRPr="007561DE">
        <w:rPr>
          <w:rFonts w:ascii="Times New Roman" w:hAnsi="Times New Roman" w:cs="Times New Roman"/>
          <w:sz w:val="24"/>
          <w:szCs w:val="24"/>
        </w:rPr>
        <w:t xml:space="preserve"> dan </w:t>
      </w:r>
      <w:proofErr w:type="spellStart"/>
      <w:r w:rsidR="009F28E3" w:rsidRPr="007561DE">
        <w:rPr>
          <w:rFonts w:ascii="Times New Roman" w:hAnsi="Times New Roman" w:cs="Times New Roman"/>
          <w:sz w:val="24"/>
          <w:szCs w:val="24"/>
        </w:rPr>
        <w:t>sesudah</w:t>
      </w:r>
      <w:proofErr w:type="spellEnd"/>
      <w:r w:rsidR="009F28E3" w:rsidRPr="007561DE">
        <w:rPr>
          <w:rFonts w:ascii="Times New Roman" w:hAnsi="Times New Roman" w:cs="Times New Roman"/>
          <w:sz w:val="24"/>
          <w:szCs w:val="24"/>
        </w:rPr>
        <w:t xml:space="preserve"> </w:t>
      </w:r>
      <w:r w:rsidR="009F28E3" w:rsidRPr="00984A84">
        <w:rPr>
          <w:rFonts w:ascii="Times New Roman" w:hAnsi="Times New Roman" w:cs="Times New Roman"/>
          <w:i/>
          <w:sz w:val="24"/>
          <w:szCs w:val="24"/>
        </w:rPr>
        <w:t>stock split</w:t>
      </w:r>
      <w:r w:rsidR="009F28E3" w:rsidRPr="007561DE">
        <w:rPr>
          <w:rFonts w:ascii="Times New Roman" w:hAnsi="Times New Roman" w:cs="Times New Roman"/>
          <w:sz w:val="24"/>
          <w:szCs w:val="24"/>
        </w:rPr>
        <w:t xml:space="preserve"> pada </w:t>
      </w:r>
      <w:proofErr w:type="spellStart"/>
      <w:r w:rsidR="009F28E3" w:rsidRPr="007561DE">
        <w:rPr>
          <w:rFonts w:ascii="Times New Roman" w:hAnsi="Times New Roman" w:cs="Times New Roman"/>
          <w:sz w:val="24"/>
          <w:szCs w:val="24"/>
        </w:rPr>
        <w:t>perusahaan</w:t>
      </w:r>
      <w:proofErr w:type="spellEnd"/>
      <w:r w:rsidR="009F28E3" w:rsidRPr="007561DE">
        <w:rPr>
          <w:rFonts w:ascii="Times New Roman" w:hAnsi="Times New Roman" w:cs="Times New Roman"/>
          <w:sz w:val="24"/>
          <w:szCs w:val="24"/>
        </w:rPr>
        <w:t xml:space="preserve"> yang </w:t>
      </w:r>
      <w:proofErr w:type="spellStart"/>
      <w:r w:rsidR="009F28E3" w:rsidRPr="007561DE">
        <w:rPr>
          <w:rFonts w:ascii="Times New Roman" w:hAnsi="Times New Roman" w:cs="Times New Roman"/>
          <w:sz w:val="24"/>
          <w:szCs w:val="24"/>
        </w:rPr>
        <w:t>terdaftar</w:t>
      </w:r>
      <w:proofErr w:type="spellEnd"/>
      <w:r w:rsidR="009F28E3" w:rsidRPr="007561DE">
        <w:rPr>
          <w:rFonts w:ascii="Times New Roman" w:hAnsi="Times New Roman" w:cs="Times New Roman"/>
          <w:sz w:val="24"/>
          <w:szCs w:val="24"/>
        </w:rPr>
        <w:t xml:space="preserve"> </w:t>
      </w:r>
      <w:r w:rsidR="009F28E3">
        <w:rPr>
          <w:rFonts w:ascii="Times New Roman" w:hAnsi="Times New Roman" w:cs="Times New Roman"/>
          <w:sz w:val="24"/>
          <w:szCs w:val="24"/>
        </w:rPr>
        <w:t xml:space="preserve">di Bursa </w:t>
      </w:r>
      <w:proofErr w:type="spellStart"/>
      <w:r w:rsidR="009F28E3">
        <w:rPr>
          <w:rFonts w:ascii="Times New Roman" w:hAnsi="Times New Roman" w:cs="Times New Roman"/>
          <w:sz w:val="24"/>
          <w:szCs w:val="24"/>
        </w:rPr>
        <w:t>Efek</w:t>
      </w:r>
      <w:proofErr w:type="spellEnd"/>
      <w:r w:rsidR="009F28E3">
        <w:rPr>
          <w:rFonts w:ascii="Times New Roman" w:hAnsi="Times New Roman" w:cs="Times New Roman"/>
          <w:sz w:val="24"/>
          <w:szCs w:val="24"/>
        </w:rPr>
        <w:t xml:space="preserve"> Indonesia </w:t>
      </w:r>
      <w:proofErr w:type="spellStart"/>
      <w:r w:rsidR="009F28E3">
        <w:rPr>
          <w:rFonts w:ascii="Times New Roman" w:hAnsi="Times New Roman" w:cs="Times New Roman"/>
          <w:sz w:val="24"/>
          <w:szCs w:val="24"/>
        </w:rPr>
        <w:t>t</w:t>
      </w:r>
      <w:r w:rsidRPr="007561DE">
        <w:rPr>
          <w:rFonts w:ascii="Times New Roman" w:hAnsi="Times New Roman" w:cs="Times New Roman"/>
          <w:sz w:val="24"/>
          <w:szCs w:val="24"/>
        </w:rPr>
        <w:t>ahun</w:t>
      </w:r>
      <w:proofErr w:type="spellEnd"/>
      <w:r w:rsidRPr="007561DE">
        <w:rPr>
          <w:rFonts w:ascii="Times New Roman" w:hAnsi="Times New Roman" w:cs="Times New Roman"/>
          <w:sz w:val="24"/>
          <w:szCs w:val="24"/>
        </w:rPr>
        <w:t xml:space="preserve"> 2021-2023?</w:t>
      </w:r>
    </w:p>
    <w:p w14:paraId="3D9C7182" w14:textId="0144FDD9" w:rsidR="00503EF3" w:rsidRPr="007561DE" w:rsidRDefault="00503EF3" w:rsidP="004B1B53">
      <w:pPr>
        <w:pStyle w:val="ListParagraph"/>
        <w:numPr>
          <w:ilvl w:val="0"/>
          <w:numId w:val="2"/>
        </w:numPr>
        <w:tabs>
          <w:tab w:val="right" w:leader="dot" w:pos="7740"/>
        </w:tabs>
        <w:spacing w:after="160" w:line="480" w:lineRule="auto"/>
        <w:jc w:val="both"/>
        <w:rPr>
          <w:rFonts w:ascii="Times New Roman" w:hAnsi="Times New Roman" w:cs="Times New Roman"/>
          <w:sz w:val="24"/>
          <w:szCs w:val="24"/>
        </w:rPr>
      </w:pPr>
      <w:proofErr w:type="spellStart"/>
      <w:r w:rsidRPr="007561DE">
        <w:rPr>
          <w:rFonts w:ascii="Times New Roman" w:hAnsi="Times New Roman" w:cs="Times New Roman"/>
          <w:sz w:val="24"/>
          <w:szCs w:val="24"/>
        </w:rPr>
        <w:t>Apakah</w:t>
      </w:r>
      <w:proofErr w:type="spellEnd"/>
      <w:r w:rsidRPr="007561DE">
        <w:rPr>
          <w:rFonts w:ascii="Times New Roman" w:hAnsi="Times New Roman" w:cs="Times New Roman"/>
          <w:sz w:val="24"/>
          <w:szCs w:val="24"/>
        </w:rPr>
        <w:t xml:space="preserve"> </w:t>
      </w:r>
      <w:proofErr w:type="spellStart"/>
      <w:r w:rsidR="009F28E3" w:rsidRPr="007561DE">
        <w:rPr>
          <w:rFonts w:ascii="Times New Roman" w:hAnsi="Times New Roman" w:cs="Times New Roman"/>
          <w:sz w:val="24"/>
          <w:szCs w:val="24"/>
        </w:rPr>
        <w:t>terdapat</w:t>
      </w:r>
      <w:proofErr w:type="spellEnd"/>
      <w:r w:rsidR="009F28E3" w:rsidRPr="007561DE">
        <w:rPr>
          <w:rFonts w:ascii="Times New Roman" w:hAnsi="Times New Roman" w:cs="Times New Roman"/>
          <w:i/>
          <w:sz w:val="24"/>
          <w:szCs w:val="24"/>
        </w:rPr>
        <w:t xml:space="preserve"> </w:t>
      </w:r>
      <w:proofErr w:type="spellStart"/>
      <w:r w:rsidR="009F28E3" w:rsidRPr="007561DE">
        <w:rPr>
          <w:rFonts w:ascii="Times New Roman" w:hAnsi="Times New Roman" w:cs="Times New Roman"/>
          <w:sz w:val="24"/>
          <w:szCs w:val="24"/>
        </w:rPr>
        <w:t>perbedaan</w:t>
      </w:r>
      <w:proofErr w:type="spellEnd"/>
      <w:r w:rsidR="009F28E3" w:rsidRPr="007561DE">
        <w:rPr>
          <w:rFonts w:ascii="Times New Roman" w:hAnsi="Times New Roman" w:cs="Times New Roman"/>
          <w:sz w:val="24"/>
          <w:szCs w:val="24"/>
        </w:rPr>
        <w:t xml:space="preserve"> </w:t>
      </w:r>
      <w:proofErr w:type="spellStart"/>
      <w:r w:rsidR="00864530" w:rsidRPr="007561DE">
        <w:rPr>
          <w:rFonts w:ascii="Times New Roman" w:hAnsi="Times New Roman" w:cs="Times New Roman"/>
          <w:sz w:val="24"/>
          <w:szCs w:val="24"/>
        </w:rPr>
        <w:t>Likuiditas</w:t>
      </w:r>
      <w:proofErr w:type="spellEnd"/>
      <w:r w:rsidR="00864530" w:rsidRPr="007561DE">
        <w:rPr>
          <w:rFonts w:ascii="Times New Roman" w:hAnsi="Times New Roman" w:cs="Times New Roman"/>
          <w:sz w:val="24"/>
          <w:szCs w:val="24"/>
        </w:rPr>
        <w:t xml:space="preserve"> Saham </w:t>
      </w:r>
      <w:proofErr w:type="spellStart"/>
      <w:r w:rsidR="009F28E3" w:rsidRPr="007561DE">
        <w:rPr>
          <w:rFonts w:ascii="Times New Roman" w:hAnsi="Times New Roman" w:cs="Times New Roman"/>
          <w:sz w:val="24"/>
          <w:szCs w:val="24"/>
        </w:rPr>
        <w:t>sebelum</w:t>
      </w:r>
      <w:proofErr w:type="spellEnd"/>
      <w:r w:rsidR="009F28E3" w:rsidRPr="007561DE">
        <w:rPr>
          <w:rFonts w:ascii="Times New Roman" w:hAnsi="Times New Roman" w:cs="Times New Roman"/>
          <w:sz w:val="24"/>
          <w:szCs w:val="24"/>
        </w:rPr>
        <w:t xml:space="preserve"> dan </w:t>
      </w:r>
      <w:proofErr w:type="spellStart"/>
      <w:r w:rsidR="009F28E3" w:rsidRPr="007561DE">
        <w:rPr>
          <w:rFonts w:ascii="Times New Roman" w:hAnsi="Times New Roman" w:cs="Times New Roman"/>
          <w:sz w:val="24"/>
          <w:szCs w:val="24"/>
        </w:rPr>
        <w:t>sesudah</w:t>
      </w:r>
      <w:proofErr w:type="spellEnd"/>
      <w:r w:rsidR="009F28E3" w:rsidRPr="007561DE">
        <w:rPr>
          <w:rFonts w:ascii="Times New Roman" w:hAnsi="Times New Roman" w:cs="Times New Roman"/>
          <w:sz w:val="24"/>
          <w:szCs w:val="24"/>
        </w:rPr>
        <w:t xml:space="preserve"> </w:t>
      </w:r>
      <w:r w:rsidR="009F28E3" w:rsidRPr="00984A84">
        <w:rPr>
          <w:rFonts w:ascii="Times New Roman" w:hAnsi="Times New Roman" w:cs="Times New Roman"/>
          <w:i/>
          <w:sz w:val="24"/>
          <w:szCs w:val="24"/>
        </w:rPr>
        <w:t>stock split</w:t>
      </w:r>
      <w:r w:rsidR="009F28E3" w:rsidRPr="007561DE">
        <w:rPr>
          <w:rFonts w:ascii="Times New Roman" w:hAnsi="Times New Roman" w:cs="Times New Roman"/>
          <w:sz w:val="24"/>
          <w:szCs w:val="24"/>
        </w:rPr>
        <w:t xml:space="preserve"> pada </w:t>
      </w:r>
      <w:proofErr w:type="spellStart"/>
      <w:r w:rsidR="009F28E3" w:rsidRPr="007561DE">
        <w:rPr>
          <w:rFonts w:ascii="Times New Roman" w:hAnsi="Times New Roman" w:cs="Times New Roman"/>
          <w:sz w:val="24"/>
          <w:szCs w:val="24"/>
        </w:rPr>
        <w:t>perusahaan</w:t>
      </w:r>
      <w:proofErr w:type="spellEnd"/>
      <w:r w:rsidR="009F28E3" w:rsidRPr="007561DE">
        <w:rPr>
          <w:rFonts w:ascii="Times New Roman" w:hAnsi="Times New Roman" w:cs="Times New Roman"/>
          <w:sz w:val="24"/>
          <w:szCs w:val="24"/>
        </w:rPr>
        <w:t xml:space="preserve"> yang </w:t>
      </w:r>
      <w:proofErr w:type="spellStart"/>
      <w:r w:rsidR="009F28E3" w:rsidRPr="007561DE">
        <w:rPr>
          <w:rFonts w:ascii="Times New Roman" w:hAnsi="Times New Roman" w:cs="Times New Roman"/>
          <w:sz w:val="24"/>
          <w:szCs w:val="24"/>
        </w:rPr>
        <w:t>terdaftar</w:t>
      </w:r>
      <w:proofErr w:type="spellEnd"/>
      <w:r w:rsidR="009F28E3" w:rsidRPr="007561DE">
        <w:rPr>
          <w:rFonts w:ascii="Times New Roman" w:hAnsi="Times New Roman" w:cs="Times New Roman"/>
          <w:sz w:val="24"/>
          <w:szCs w:val="24"/>
        </w:rPr>
        <w:t xml:space="preserve"> </w:t>
      </w:r>
      <w:r w:rsidRPr="007561DE">
        <w:rPr>
          <w:rFonts w:ascii="Times New Roman" w:hAnsi="Times New Roman" w:cs="Times New Roman"/>
          <w:sz w:val="24"/>
          <w:szCs w:val="24"/>
        </w:rPr>
        <w:t xml:space="preserve">di Bursa </w:t>
      </w:r>
      <w:proofErr w:type="spellStart"/>
      <w:r w:rsidRPr="007561DE">
        <w:rPr>
          <w:rFonts w:ascii="Times New Roman" w:hAnsi="Times New Roman" w:cs="Times New Roman"/>
          <w:sz w:val="24"/>
          <w:szCs w:val="24"/>
        </w:rPr>
        <w:t>Efek</w:t>
      </w:r>
      <w:proofErr w:type="spellEnd"/>
      <w:r w:rsidRPr="007561DE">
        <w:rPr>
          <w:rFonts w:ascii="Times New Roman" w:hAnsi="Times New Roman" w:cs="Times New Roman"/>
          <w:sz w:val="24"/>
          <w:szCs w:val="24"/>
        </w:rPr>
        <w:t xml:space="preserve"> Indonesi</w:t>
      </w:r>
      <w:r w:rsidR="009F28E3">
        <w:rPr>
          <w:rFonts w:ascii="Times New Roman" w:hAnsi="Times New Roman" w:cs="Times New Roman"/>
          <w:sz w:val="24"/>
          <w:szCs w:val="24"/>
        </w:rPr>
        <w:t xml:space="preserve">a </w:t>
      </w:r>
      <w:proofErr w:type="spellStart"/>
      <w:r w:rsidR="009F28E3">
        <w:rPr>
          <w:rFonts w:ascii="Times New Roman" w:hAnsi="Times New Roman" w:cs="Times New Roman"/>
          <w:sz w:val="24"/>
          <w:szCs w:val="24"/>
        </w:rPr>
        <w:t>t</w:t>
      </w:r>
      <w:r w:rsidRPr="007561DE">
        <w:rPr>
          <w:rFonts w:ascii="Times New Roman" w:hAnsi="Times New Roman" w:cs="Times New Roman"/>
          <w:sz w:val="24"/>
          <w:szCs w:val="24"/>
        </w:rPr>
        <w:t>ahun</w:t>
      </w:r>
      <w:proofErr w:type="spellEnd"/>
      <w:r w:rsidRPr="007561DE">
        <w:rPr>
          <w:rFonts w:ascii="Times New Roman" w:hAnsi="Times New Roman" w:cs="Times New Roman"/>
          <w:sz w:val="24"/>
          <w:szCs w:val="24"/>
        </w:rPr>
        <w:t xml:space="preserve"> 2021-2023?</w:t>
      </w:r>
    </w:p>
    <w:p w14:paraId="2722D8D0" w14:textId="55AC087F" w:rsidR="00306C69" w:rsidRPr="007561DE" w:rsidRDefault="00503EF3" w:rsidP="004B1B53">
      <w:pPr>
        <w:pStyle w:val="ListParagraph"/>
        <w:numPr>
          <w:ilvl w:val="0"/>
          <w:numId w:val="2"/>
        </w:numPr>
        <w:tabs>
          <w:tab w:val="right" w:leader="dot" w:pos="7740"/>
        </w:tabs>
        <w:spacing w:after="160" w:line="480" w:lineRule="auto"/>
        <w:jc w:val="both"/>
        <w:rPr>
          <w:rFonts w:ascii="Times New Roman" w:hAnsi="Times New Roman" w:cs="Times New Roman"/>
          <w:sz w:val="24"/>
          <w:szCs w:val="24"/>
        </w:rPr>
      </w:pPr>
      <w:proofErr w:type="spellStart"/>
      <w:r w:rsidRPr="007561DE">
        <w:rPr>
          <w:rFonts w:ascii="Times New Roman" w:hAnsi="Times New Roman" w:cs="Times New Roman"/>
          <w:sz w:val="24"/>
          <w:szCs w:val="24"/>
        </w:rPr>
        <w:t>Apakah</w:t>
      </w:r>
      <w:proofErr w:type="spellEnd"/>
      <w:r w:rsidRPr="007561DE">
        <w:rPr>
          <w:rFonts w:ascii="Times New Roman" w:hAnsi="Times New Roman" w:cs="Times New Roman"/>
          <w:sz w:val="24"/>
          <w:szCs w:val="24"/>
        </w:rPr>
        <w:t xml:space="preserve"> </w:t>
      </w:r>
      <w:proofErr w:type="spellStart"/>
      <w:r w:rsidR="009F28E3" w:rsidRPr="007561DE">
        <w:rPr>
          <w:rFonts w:ascii="Times New Roman" w:hAnsi="Times New Roman" w:cs="Times New Roman"/>
          <w:sz w:val="24"/>
          <w:szCs w:val="24"/>
        </w:rPr>
        <w:t>terdapat</w:t>
      </w:r>
      <w:proofErr w:type="spellEnd"/>
      <w:r w:rsidR="009F28E3" w:rsidRPr="007561DE">
        <w:rPr>
          <w:rFonts w:ascii="Times New Roman" w:hAnsi="Times New Roman" w:cs="Times New Roman"/>
          <w:i/>
          <w:sz w:val="24"/>
          <w:szCs w:val="24"/>
        </w:rPr>
        <w:t xml:space="preserve"> </w:t>
      </w:r>
      <w:proofErr w:type="spellStart"/>
      <w:r w:rsidR="009F28E3" w:rsidRPr="007561DE">
        <w:rPr>
          <w:rFonts w:ascii="Times New Roman" w:hAnsi="Times New Roman" w:cs="Times New Roman"/>
          <w:sz w:val="24"/>
          <w:szCs w:val="24"/>
        </w:rPr>
        <w:t>perbedaan</w:t>
      </w:r>
      <w:proofErr w:type="spellEnd"/>
      <w:r w:rsidR="009F28E3" w:rsidRPr="007561DE">
        <w:rPr>
          <w:rFonts w:ascii="Times New Roman" w:hAnsi="Times New Roman" w:cs="Times New Roman"/>
          <w:sz w:val="24"/>
          <w:szCs w:val="24"/>
        </w:rPr>
        <w:t xml:space="preserve"> </w:t>
      </w:r>
      <w:r w:rsidR="00864530" w:rsidRPr="007561DE">
        <w:rPr>
          <w:rFonts w:ascii="Times New Roman" w:hAnsi="Times New Roman" w:cs="Times New Roman"/>
          <w:sz w:val="24"/>
          <w:szCs w:val="24"/>
        </w:rPr>
        <w:t xml:space="preserve">Volume </w:t>
      </w:r>
      <w:proofErr w:type="spellStart"/>
      <w:r w:rsidR="00864530" w:rsidRPr="007561DE">
        <w:rPr>
          <w:rFonts w:ascii="Times New Roman" w:hAnsi="Times New Roman" w:cs="Times New Roman"/>
          <w:sz w:val="24"/>
          <w:szCs w:val="24"/>
        </w:rPr>
        <w:t>Perdagangan</w:t>
      </w:r>
      <w:proofErr w:type="spellEnd"/>
      <w:r w:rsidR="00864530" w:rsidRPr="007561DE">
        <w:rPr>
          <w:rFonts w:ascii="Times New Roman" w:hAnsi="Times New Roman" w:cs="Times New Roman"/>
          <w:i/>
          <w:sz w:val="24"/>
          <w:szCs w:val="24"/>
        </w:rPr>
        <w:t xml:space="preserve"> </w:t>
      </w:r>
      <w:proofErr w:type="spellStart"/>
      <w:r w:rsidR="009F28E3" w:rsidRPr="007561DE">
        <w:rPr>
          <w:rFonts w:ascii="Times New Roman" w:hAnsi="Times New Roman" w:cs="Times New Roman"/>
          <w:sz w:val="24"/>
          <w:szCs w:val="24"/>
        </w:rPr>
        <w:t>sebelum</w:t>
      </w:r>
      <w:proofErr w:type="spellEnd"/>
      <w:r w:rsidR="009F28E3" w:rsidRPr="007561DE">
        <w:rPr>
          <w:rFonts w:ascii="Times New Roman" w:hAnsi="Times New Roman" w:cs="Times New Roman"/>
          <w:sz w:val="24"/>
          <w:szCs w:val="24"/>
        </w:rPr>
        <w:t xml:space="preserve"> dan </w:t>
      </w:r>
      <w:proofErr w:type="spellStart"/>
      <w:r w:rsidR="009F28E3" w:rsidRPr="007561DE">
        <w:rPr>
          <w:rFonts w:ascii="Times New Roman" w:hAnsi="Times New Roman" w:cs="Times New Roman"/>
          <w:sz w:val="24"/>
          <w:szCs w:val="24"/>
        </w:rPr>
        <w:t>sesudah</w:t>
      </w:r>
      <w:proofErr w:type="spellEnd"/>
      <w:r w:rsidR="009F28E3" w:rsidRPr="007561DE">
        <w:rPr>
          <w:rFonts w:ascii="Times New Roman" w:hAnsi="Times New Roman" w:cs="Times New Roman"/>
          <w:sz w:val="24"/>
          <w:szCs w:val="24"/>
        </w:rPr>
        <w:t xml:space="preserve"> </w:t>
      </w:r>
      <w:r w:rsidR="009F28E3" w:rsidRPr="00984A84">
        <w:rPr>
          <w:rFonts w:ascii="Times New Roman" w:hAnsi="Times New Roman" w:cs="Times New Roman"/>
          <w:i/>
          <w:sz w:val="24"/>
          <w:szCs w:val="24"/>
        </w:rPr>
        <w:t>stock split</w:t>
      </w:r>
      <w:r w:rsidR="009F28E3" w:rsidRPr="007561DE">
        <w:rPr>
          <w:rFonts w:ascii="Times New Roman" w:hAnsi="Times New Roman" w:cs="Times New Roman"/>
          <w:sz w:val="24"/>
          <w:szCs w:val="24"/>
        </w:rPr>
        <w:t xml:space="preserve"> pada </w:t>
      </w:r>
      <w:proofErr w:type="spellStart"/>
      <w:r w:rsidR="009F28E3" w:rsidRPr="007561DE">
        <w:rPr>
          <w:rFonts w:ascii="Times New Roman" w:hAnsi="Times New Roman" w:cs="Times New Roman"/>
          <w:sz w:val="24"/>
          <w:szCs w:val="24"/>
        </w:rPr>
        <w:t>perusahaan</w:t>
      </w:r>
      <w:proofErr w:type="spellEnd"/>
      <w:r w:rsidR="009F28E3" w:rsidRPr="007561DE">
        <w:rPr>
          <w:rFonts w:ascii="Times New Roman" w:hAnsi="Times New Roman" w:cs="Times New Roman"/>
          <w:sz w:val="24"/>
          <w:szCs w:val="24"/>
        </w:rPr>
        <w:t xml:space="preserve"> yang </w:t>
      </w:r>
      <w:proofErr w:type="spellStart"/>
      <w:r w:rsidR="009F28E3" w:rsidRPr="007561DE">
        <w:rPr>
          <w:rFonts w:ascii="Times New Roman" w:hAnsi="Times New Roman" w:cs="Times New Roman"/>
          <w:sz w:val="24"/>
          <w:szCs w:val="24"/>
        </w:rPr>
        <w:t>terdaftar</w:t>
      </w:r>
      <w:proofErr w:type="spellEnd"/>
      <w:r w:rsidR="009F28E3" w:rsidRPr="007561DE">
        <w:rPr>
          <w:rFonts w:ascii="Times New Roman" w:hAnsi="Times New Roman" w:cs="Times New Roman"/>
          <w:sz w:val="24"/>
          <w:szCs w:val="24"/>
        </w:rPr>
        <w:t xml:space="preserve"> </w:t>
      </w:r>
      <w:r w:rsidRPr="007561DE">
        <w:rPr>
          <w:rFonts w:ascii="Times New Roman" w:hAnsi="Times New Roman" w:cs="Times New Roman"/>
          <w:sz w:val="24"/>
          <w:szCs w:val="24"/>
        </w:rPr>
        <w:t xml:space="preserve">di Bursa </w:t>
      </w:r>
      <w:proofErr w:type="spellStart"/>
      <w:r w:rsidRPr="007561DE">
        <w:rPr>
          <w:rFonts w:ascii="Times New Roman" w:hAnsi="Times New Roman" w:cs="Times New Roman"/>
          <w:sz w:val="24"/>
          <w:szCs w:val="24"/>
        </w:rPr>
        <w:t>Efek</w:t>
      </w:r>
      <w:proofErr w:type="spellEnd"/>
      <w:r w:rsidRPr="007561DE">
        <w:rPr>
          <w:rFonts w:ascii="Times New Roman" w:hAnsi="Times New Roman" w:cs="Times New Roman"/>
          <w:sz w:val="24"/>
          <w:szCs w:val="24"/>
        </w:rPr>
        <w:t xml:space="preserve"> Indonesia </w:t>
      </w:r>
      <w:proofErr w:type="spellStart"/>
      <w:r w:rsidR="009F28E3" w:rsidRPr="007561DE">
        <w:rPr>
          <w:rFonts w:ascii="Times New Roman" w:hAnsi="Times New Roman" w:cs="Times New Roman"/>
          <w:sz w:val="24"/>
          <w:szCs w:val="24"/>
        </w:rPr>
        <w:t>t</w:t>
      </w:r>
      <w:r w:rsidRPr="007561DE">
        <w:rPr>
          <w:rFonts w:ascii="Times New Roman" w:hAnsi="Times New Roman" w:cs="Times New Roman"/>
          <w:sz w:val="24"/>
          <w:szCs w:val="24"/>
        </w:rPr>
        <w:t>ahun</w:t>
      </w:r>
      <w:proofErr w:type="spellEnd"/>
      <w:r w:rsidRPr="007561DE">
        <w:rPr>
          <w:rFonts w:ascii="Times New Roman" w:hAnsi="Times New Roman" w:cs="Times New Roman"/>
          <w:sz w:val="24"/>
          <w:szCs w:val="24"/>
        </w:rPr>
        <w:t xml:space="preserve"> 2021-2023?</w:t>
      </w:r>
    </w:p>
    <w:p w14:paraId="1DBF510B" w14:textId="4E2A97F9" w:rsidR="00503EF3" w:rsidRPr="0009651D" w:rsidRDefault="00503EF3" w:rsidP="004B1B53">
      <w:pPr>
        <w:pStyle w:val="Heading2"/>
        <w:numPr>
          <w:ilvl w:val="0"/>
          <w:numId w:val="26"/>
        </w:numPr>
        <w:rPr>
          <w:rFonts w:ascii="Times New Roman" w:hAnsi="Times New Roman" w:cs="Times New Roman"/>
          <w:b/>
          <w:color w:val="auto"/>
          <w:sz w:val="24"/>
          <w:szCs w:val="24"/>
        </w:rPr>
      </w:pPr>
      <w:bookmarkStart w:id="18" w:name="_Toc177977010"/>
      <w:r w:rsidRPr="0009651D">
        <w:rPr>
          <w:rFonts w:ascii="Times New Roman" w:hAnsi="Times New Roman" w:cs="Times New Roman"/>
          <w:b/>
          <w:color w:val="auto"/>
          <w:sz w:val="24"/>
          <w:szCs w:val="24"/>
        </w:rPr>
        <w:t xml:space="preserve">Tujuan </w:t>
      </w:r>
      <w:proofErr w:type="spellStart"/>
      <w:r w:rsidRPr="0009651D">
        <w:rPr>
          <w:rFonts w:ascii="Times New Roman" w:hAnsi="Times New Roman" w:cs="Times New Roman"/>
          <w:b/>
          <w:color w:val="auto"/>
          <w:sz w:val="24"/>
          <w:szCs w:val="24"/>
        </w:rPr>
        <w:t>Penelitian</w:t>
      </w:r>
      <w:bookmarkEnd w:id="18"/>
      <w:proofErr w:type="spellEnd"/>
    </w:p>
    <w:p w14:paraId="4F94CC04" w14:textId="65BEDA20" w:rsidR="00503EF3" w:rsidRPr="006A3F48" w:rsidRDefault="00503EF3" w:rsidP="00503EF3">
      <w:pPr>
        <w:pStyle w:val="ListParagraph"/>
        <w:tabs>
          <w:tab w:val="right" w:leader="dot" w:pos="7740"/>
        </w:tabs>
        <w:spacing w:line="480" w:lineRule="auto"/>
        <w:ind w:firstLine="720"/>
        <w:jc w:val="both"/>
        <w:rPr>
          <w:rFonts w:ascii="Times New Roman" w:hAnsi="Times New Roman" w:cs="Times New Roman"/>
          <w:b/>
          <w:sz w:val="24"/>
          <w:szCs w:val="24"/>
        </w:rPr>
      </w:pPr>
      <w:r w:rsidRPr="006A3F48">
        <w:rPr>
          <w:rFonts w:ascii="Times New Roman" w:hAnsi="Times New Roman" w:cs="Times New Roman"/>
          <w:sz w:val="24"/>
          <w:szCs w:val="24"/>
        </w:rPr>
        <w:t xml:space="preserve">Tujuan </w:t>
      </w:r>
      <w:proofErr w:type="spellStart"/>
      <w:r w:rsidRPr="006A3F48">
        <w:rPr>
          <w:rFonts w:ascii="Times New Roman" w:hAnsi="Times New Roman" w:cs="Times New Roman"/>
          <w:sz w:val="24"/>
          <w:szCs w:val="24"/>
        </w:rPr>
        <w:t>diadakannya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berdasarkan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rumusan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masalah</w:t>
      </w:r>
      <w:proofErr w:type="spellEnd"/>
      <w:r w:rsidRPr="006A3F48">
        <w:rPr>
          <w:rFonts w:ascii="Times New Roman" w:hAnsi="Times New Roman" w:cs="Times New Roman"/>
          <w:sz w:val="24"/>
          <w:szCs w:val="24"/>
        </w:rPr>
        <w:t xml:space="preserve"> di</w:t>
      </w:r>
      <w:r w:rsidR="00136308">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atas</w:t>
      </w:r>
      <w:proofErr w:type="spellEnd"/>
      <w:r w:rsidR="00023A53">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adalah</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sebagai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berikut</w:t>
      </w:r>
      <w:proofErr w:type="spellEnd"/>
      <w:r w:rsidRPr="006A3F48">
        <w:rPr>
          <w:rFonts w:ascii="Times New Roman" w:hAnsi="Times New Roman" w:cs="Times New Roman"/>
          <w:sz w:val="24"/>
          <w:szCs w:val="24"/>
        </w:rPr>
        <w:t xml:space="preserve">: </w:t>
      </w:r>
    </w:p>
    <w:p w14:paraId="1A639810" w14:textId="5994D798" w:rsidR="00503EF3" w:rsidRPr="006A3F48" w:rsidRDefault="00503EF3" w:rsidP="004B1B53">
      <w:pPr>
        <w:pStyle w:val="ListParagraph"/>
        <w:numPr>
          <w:ilvl w:val="0"/>
          <w:numId w:val="3"/>
        </w:numPr>
        <w:tabs>
          <w:tab w:val="right" w:leader="dot" w:pos="7740"/>
        </w:tabs>
        <w:spacing w:after="160" w:line="480" w:lineRule="auto"/>
        <w:ind w:left="1080"/>
        <w:jc w:val="both"/>
        <w:rPr>
          <w:rFonts w:ascii="Times New Roman" w:hAnsi="Times New Roman" w:cs="Times New Roman"/>
          <w:i/>
          <w:sz w:val="24"/>
          <w:szCs w:val="24"/>
        </w:rPr>
      </w:pPr>
      <w:proofErr w:type="spellStart"/>
      <w:r w:rsidRPr="006A3F48">
        <w:rPr>
          <w:rFonts w:ascii="Times New Roman" w:hAnsi="Times New Roman" w:cs="Times New Roman"/>
          <w:sz w:val="24"/>
          <w:szCs w:val="24"/>
        </w:rPr>
        <w:t>Untuk</w:t>
      </w:r>
      <w:proofErr w:type="spellEnd"/>
      <w:r w:rsidRPr="006A3F48">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mengetahui</w:t>
      </w:r>
      <w:proofErr w:type="spellEnd"/>
      <w:r w:rsidR="00023A53">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apakah</w:t>
      </w:r>
      <w:proofErr w:type="spellEnd"/>
      <w:r w:rsidR="00023A53">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terdapat</w:t>
      </w:r>
      <w:proofErr w:type="spellEnd"/>
      <w:r w:rsidR="00023A53">
        <w:rPr>
          <w:rFonts w:ascii="Times New Roman" w:hAnsi="Times New Roman" w:cs="Times New Roman"/>
          <w:sz w:val="24"/>
          <w:szCs w:val="24"/>
        </w:rPr>
        <w:t xml:space="preserve"> </w:t>
      </w:r>
      <w:proofErr w:type="spellStart"/>
      <w:r w:rsidR="009F28E3" w:rsidRPr="006A3F48">
        <w:rPr>
          <w:rFonts w:ascii="Times New Roman" w:hAnsi="Times New Roman" w:cs="Times New Roman"/>
          <w:sz w:val="24"/>
          <w:szCs w:val="24"/>
        </w:rPr>
        <w:t>perbedaan</w:t>
      </w:r>
      <w:proofErr w:type="spellEnd"/>
      <w:r w:rsidR="009F28E3" w:rsidRPr="006A3F48">
        <w:rPr>
          <w:rFonts w:ascii="Times New Roman" w:hAnsi="Times New Roman" w:cs="Times New Roman"/>
          <w:sz w:val="24"/>
          <w:szCs w:val="24"/>
        </w:rPr>
        <w:t xml:space="preserve"> </w:t>
      </w:r>
      <w:r w:rsidR="00864530" w:rsidRPr="006A3F48">
        <w:rPr>
          <w:rFonts w:ascii="Times New Roman" w:hAnsi="Times New Roman" w:cs="Times New Roman"/>
          <w:i/>
          <w:sz w:val="24"/>
          <w:szCs w:val="24"/>
        </w:rPr>
        <w:t>Return</w:t>
      </w:r>
      <w:r w:rsidR="00864530" w:rsidRPr="006A3F48">
        <w:rPr>
          <w:rFonts w:ascii="Times New Roman" w:hAnsi="Times New Roman" w:cs="Times New Roman"/>
          <w:sz w:val="24"/>
          <w:szCs w:val="24"/>
        </w:rPr>
        <w:t xml:space="preserve"> Saham </w:t>
      </w:r>
      <w:proofErr w:type="spellStart"/>
      <w:r w:rsidR="009F28E3" w:rsidRPr="006A3F48">
        <w:rPr>
          <w:rFonts w:ascii="Times New Roman" w:hAnsi="Times New Roman" w:cs="Times New Roman"/>
          <w:sz w:val="24"/>
          <w:szCs w:val="24"/>
        </w:rPr>
        <w:t>sebelum</w:t>
      </w:r>
      <w:proofErr w:type="spellEnd"/>
      <w:r w:rsidR="009F28E3" w:rsidRPr="006A3F48">
        <w:rPr>
          <w:rFonts w:ascii="Times New Roman" w:hAnsi="Times New Roman" w:cs="Times New Roman"/>
          <w:sz w:val="24"/>
          <w:szCs w:val="24"/>
        </w:rPr>
        <w:t xml:space="preserve"> dan </w:t>
      </w:r>
      <w:proofErr w:type="spellStart"/>
      <w:r w:rsidR="009F28E3" w:rsidRPr="006A3F48">
        <w:rPr>
          <w:rFonts w:ascii="Times New Roman" w:hAnsi="Times New Roman" w:cs="Times New Roman"/>
          <w:sz w:val="24"/>
          <w:szCs w:val="24"/>
        </w:rPr>
        <w:t>sesudah</w:t>
      </w:r>
      <w:proofErr w:type="spellEnd"/>
      <w:r w:rsidR="009F28E3" w:rsidRPr="006A3F48">
        <w:rPr>
          <w:rFonts w:ascii="Times New Roman" w:hAnsi="Times New Roman" w:cs="Times New Roman"/>
          <w:sz w:val="24"/>
          <w:szCs w:val="24"/>
        </w:rPr>
        <w:t xml:space="preserve"> </w:t>
      </w:r>
      <w:r w:rsidR="009F28E3" w:rsidRPr="00984A84">
        <w:rPr>
          <w:rFonts w:ascii="Times New Roman" w:hAnsi="Times New Roman" w:cs="Times New Roman"/>
          <w:i/>
          <w:sz w:val="24"/>
          <w:szCs w:val="24"/>
        </w:rPr>
        <w:t>stock split</w:t>
      </w:r>
      <w:r w:rsidR="009F28E3">
        <w:rPr>
          <w:rFonts w:ascii="Times New Roman" w:hAnsi="Times New Roman" w:cs="Times New Roman"/>
          <w:sz w:val="24"/>
          <w:szCs w:val="24"/>
        </w:rPr>
        <w:t xml:space="preserve"> pada </w:t>
      </w:r>
      <w:proofErr w:type="spellStart"/>
      <w:r w:rsidR="009F28E3">
        <w:rPr>
          <w:rFonts w:ascii="Times New Roman" w:hAnsi="Times New Roman" w:cs="Times New Roman"/>
          <w:sz w:val="24"/>
          <w:szCs w:val="24"/>
        </w:rPr>
        <w:t>perusahaan</w:t>
      </w:r>
      <w:proofErr w:type="spellEnd"/>
      <w:r w:rsidR="009F28E3">
        <w:rPr>
          <w:rFonts w:ascii="Times New Roman" w:hAnsi="Times New Roman" w:cs="Times New Roman"/>
          <w:sz w:val="24"/>
          <w:szCs w:val="24"/>
        </w:rPr>
        <w:t xml:space="preserve"> yang </w:t>
      </w:r>
      <w:proofErr w:type="spellStart"/>
      <w:r w:rsidR="009F28E3">
        <w:rPr>
          <w:rFonts w:ascii="Times New Roman" w:hAnsi="Times New Roman" w:cs="Times New Roman"/>
          <w:sz w:val="24"/>
          <w:szCs w:val="24"/>
        </w:rPr>
        <w:t>t</w:t>
      </w:r>
      <w:r w:rsidR="009F28E3" w:rsidRPr="006A3F48">
        <w:rPr>
          <w:rFonts w:ascii="Times New Roman" w:hAnsi="Times New Roman" w:cs="Times New Roman"/>
          <w:sz w:val="24"/>
          <w:szCs w:val="24"/>
        </w:rPr>
        <w:t>erdaftar</w:t>
      </w:r>
      <w:proofErr w:type="spellEnd"/>
      <w:r w:rsidR="009F28E3" w:rsidRPr="006A3F48">
        <w:rPr>
          <w:rFonts w:ascii="Times New Roman" w:hAnsi="Times New Roman" w:cs="Times New Roman"/>
          <w:sz w:val="24"/>
          <w:szCs w:val="24"/>
        </w:rPr>
        <w:t xml:space="preserve"> </w:t>
      </w:r>
      <w:r w:rsidRPr="006A3F48">
        <w:rPr>
          <w:rFonts w:ascii="Times New Roman" w:hAnsi="Times New Roman" w:cs="Times New Roman"/>
          <w:sz w:val="24"/>
          <w:szCs w:val="24"/>
        </w:rPr>
        <w:t xml:space="preserve">di Bursa </w:t>
      </w:r>
      <w:proofErr w:type="spellStart"/>
      <w:r w:rsidRPr="006A3F48">
        <w:rPr>
          <w:rFonts w:ascii="Times New Roman" w:hAnsi="Times New Roman" w:cs="Times New Roman"/>
          <w:sz w:val="24"/>
          <w:szCs w:val="24"/>
        </w:rPr>
        <w:t>Efek</w:t>
      </w:r>
      <w:proofErr w:type="spellEnd"/>
      <w:r w:rsidRPr="006A3F48">
        <w:rPr>
          <w:rFonts w:ascii="Times New Roman" w:hAnsi="Times New Roman" w:cs="Times New Roman"/>
          <w:sz w:val="24"/>
          <w:szCs w:val="24"/>
        </w:rPr>
        <w:t xml:space="preserve"> Indonesia </w:t>
      </w:r>
      <w:proofErr w:type="spellStart"/>
      <w:r w:rsidR="009F28E3" w:rsidRPr="006A3F48">
        <w:rPr>
          <w:rFonts w:ascii="Times New Roman" w:hAnsi="Times New Roman" w:cs="Times New Roman"/>
          <w:sz w:val="24"/>
          <w:szCs w:val="24"/>
        </w:rPr>
        <w:t>t</w:t>
      </w:r>
      <w:r w:rsidRPr="006A3F48">
        <w:rPr>
          <w:rFonts w:ascii="Times New Roman" w:hAnsi="Times New Roman" w:cs="Times New Roman"/>
          <w:sz w:val="24"/>
          <w:szCs w:val="24"/>
        </w:rPr>
        <w:t>ahun</w:t>
      </w:r>
      <w:proofErr w:type="spellEnd"/>
      <w:r w:rsidRPr="006A3F48">
        <w:rPr>
          <w:rFonts w:ascii="Times New Roman" w:hAnsi="Times New Roman" w:cs="Times New Roman"/>
          <w:sz w:val="24"/>
          <w:szCs w:val="24"/>
        </w:rPr>
        <w:t xml:space="preserve"> 2021-2023.</w:t>
      </w:r>
    </w:p>
    <w:p w14:paraId="79CD52C9" w14:textId="2E52D9C0" w:rsidR="00503EF3" w:rsidRPr="006A3F48" w:rsidRDefault="00503EF3" w:rsidP="004B1B53">
      <w:pPr>
        <w:pStyle w:val="ListParagraph"/>
        <w:numPr>
          <w:ilvl w:val="0"/>
          <w:numId w:val="3"/>
        </w:numPr>
        <w:tabs>
          <w:tab w:val="right" w:leader="dot" w:pos="7740"/>
        </w:tabs>
        <w:spacing w:after="160" w:line="480" w:lineRule="auto"/>
        <w:ind w:left="1080"/>
        <w:jc w:val="both"/>
        <w:rPr>
          <w:rFonts w:ascii="Times New Roman" w:hAnsi="Times New Roman" w:cs="Times New Roman"/>
          <w:i/>
          <w:sz w:val="24"/>
          <w:szCs w:val="24"/>
        </w:rPr>
      </w:pPr>
      <w:proofErr w:type="spellStart"/>
      <w:r w:rsidRPr="006A3F48">
        <w:rPr>
          <w:rFonts w:ascii="Times New Roman" w:hAnsi="Times New Roman" w:cs="Times New Roman"/>
          <w:sz w:val="24"/>
          <w:szCs w:val="24"/>
        </w:rPr>
        <w:t>Untuk</w:t>
      </w:r>
      <w:proofErr w:type="spellEnd"/>
      <w:r w:rsidRPr="006A3F48">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mengetahui</w:t>
      </w:r>
      <w:proofErr w:type="spellEnd"/>
      <w:r w:rsidR="00023A53">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apakah</w:t>
      </w:r>
      <w:proofErr w:type="spellEnd"/>
      <w:r w:rsidR="00023A53">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terdapat</w:t>
      </w:r>
      <w:proofErr w:type="spellEnd"/>
      <w:r w:rsidR="00023A53">
        <w:rPr>
          <w:rFonts w:ascii="Times New Roman" w:hAnsi="Times New Roman" w:cs="Times New Roman"/>
          <w:sz w:val="24"/>
          <w:szCs w:val="24"/>
        </w:rPr>
        <w:t xml:space="preserve"> </w:t>
      </w:r>
      <w:proofErr w:type="spellStart"/>
      <w:r w:rsidR="009F28E3" w:rsidRPr="006A3F48">
        <w:rPr>
          <w:rFonts w:ascii="Times New Roman" w:hAnsi="Times New Roman" w:cs="Times New Roman"/>
          <w:sz w:val="24"/>
          <w:szCs w:val="24"/>
        </w:rPr>
        <w:t>perbedaan</w:t>
      </w:r>
      <w:proofErr w:type="spellEnd"/>
      <w:r w:rsidR="009F28E3" w:rsidRPr="006A3F48">
        <w:rPr>
          <w:rFonts w:ascii="Times New Roman" w:hAnsi="Times New Roman" w:cs="Times New Roman"/>
          <w:sz w:val="24"/>
          <w:szCs w:val="24"/>
        </w:rPr>
        <w:t xml:space="preserve"> </w:t>
      </w:r>
      <w:proofErr w:type="spellStart"/>
      <w:r w:rsidR="00864530" w:rsidRPr="006A3F48">
        <w:rPr>
          <w:rFonts w:ascii="Times New Roman" w:hAnsi="Times New Roman" w:cs="Times New Roman"/>
          <w:sz w:val="24"/>
          <w:szCs w:val="24"/>
        </w:rPr>
        <w:t>Likuiditas</w:t>
      </w:r>
      <w:proofErr w:type="spellEnd"/>
      <w:r w:rsidR="00864530" w:rsidRPr="006A3F48">
        <w:rPr>
          <w:rFonts w:ascii="Times New Roman" w:hAnsi="Times New Roman" w:cs="Times New Roman"/>
          <w:sz w:val="24"/>
          <w:szCs w:val="24"/>
        </w:rPr>
        <w:t xml:space="preserve"> Saham </w:t>
      </w:r>
      <w:proofErr w:type="spellStart"/>
      <w:r w:rsidR="009F28E3" w:rsidRPr="006A3F48">
        <w:rPr>
          <w:rFonts w:ascii="Times New Roman" w:hAnsi="Times New Roman" w:cs="Times New Roman"/>
          <w:sz w:val="24"/>
          <w:szCs w:val="24"/>
        </w:rPr>
        <w:t>sebelum</w:t>
      </w:r>
      <w:proofErr w:type="spellEnd"/>
      <w:r w:rsidR="009F28E3" w:rsidRPr="006A3F48">
        <w:rPr>
          <w:rFonts w:ascii="Times New Roman" w:hAnsi="Times New Roman" w:cs="Times New Roman"/>
          <w:sz w:val="24"/>
          <w:szCs w:val="24"/>
        </w:rPr>
        <w:t xml:space="preserve"> dan </w:t>
      </w:r>
      <w:proofErr w:type="spellStart"/>
      <w:r w:rsidR="009F28E3" w:rsidRPr="006A3F48">
        <w:rPr>
          <w:rFonts w:ascii="Times New Roman" w:hAnsi="Times New Roman" w:cs="Times New Roman"/>
          <w:sz w:val="24"/>
          <w:szCs w:val="24"/>
        </w:rPr>
        <w:t>sesudah</w:t>
      </w:r>
      <w:proofErr w:type="spellEnd"/>
      <w:r w:rsidR="009F28E3" w:rsidRPr="006A3F48">
        <w:rPr>
          <w:rFonts w:ascii="Times New Roman" w:hAnsi="Times New Roman" w:cs="Times New Roman"/>
          <w:sz w:val="24"/>
          <w:szCs w:val="24"/>
        </w:rPr>
        <w:t xml:space="preserve"> </w:t>
      </w:r>
      <w:r w:rsidR="009F28E3" w:rsidRPr="00984A84">
        <w:rPr>
          <w:rFonts w:ascii="Times New Roman" w:hAnsi="Times New Roman" w:cs="Times New Roman"/>
          <w:i/>
          <w:sz w:val="24"/>
          <w:szCs w:val="24"/>
        </w:rPr>
        <w:t>stock split</w:t>
      </w:r>
      <w:r w:rsidR="009F28E3">
        <w:rPr>
          <w:rFonts w:ascii="Times New Roman" w:hAnsi="Times New Roman" w:cs="Times New Roman"/>
          <w:sz w:val="24"/>
          <w:szCs w:val="24"/>
        </w:rPr>
        <w:t xml:space="preserve"> pada </w:t>
      </w:r>
      <w:proofErr w:type="spellStart"/>
      <w:r w:rsidR="009F28E3">
        <w:rPr>
          <w:rFonts w:ascii="Times New Roman" w:hAnsi="Times New Roman" w:cs="Times New Roman"/>
          <w:sz w:val="24"/>
          <w:szCs w:val="24"/>
        </w:rPr>
        <w:t>perusahaan</w:t>
      </w:r>
      <w:proofErr w:type="spellEnd"/>
      <w:r w:rsidR="009F28E3">
        <w:rPr>
          <w:rFonts w:ascii="Times New Roman" w:hAnsi="Times New Roman" w:cs="Times New Roman"/>
          <w:sz w:val="24"/>
          <w:szCs w:val="24"/>
        </w:rPr>
        <w:t xml:space="preserve"> yang </w:t>
      </w:r>
      <w:proofErr w:type="spellStart"/>
      <w:r w:rsidR="009F28E3">
        <w:rPr>
          <w:rFonts w:ascii="Times New Roman" w:hAnsi="Times New Roman" w:cs="Times New Roman"/>
          <w:sz w:val="24"/>
          <w:szCs w:val="24"/>
        </w:rPr>
        <w:t>t</w:t>
      </w:r>
      <w:r w:rsidR="009F28E3" w:rsidRPr="006A3F48">
        <w:rPr>
          <w:rFonts w:ascii="Times New Roman" w:hAnsi="Times New Roman" w:cs="Times New Roman"/>
          <w:sz w:val="24"/>
          <w:szCs w:val="24"/>
        </w:rPr>
        <w:t>erdaftar</w:t>
      </w:r>
      <w:proofErr w:type="spellEnd"/>
      <w:r w:rsidR="009F28E3" w:rsidRPr="006A3F48">
        <w:rPr>
          <w:rFonts w:ascii="Times New Roman" w:hAnsi="Times New Roman" w:cs="Times New Roman"/>
          <w:sz w:val="24"/>
          <w:szCs w:val="24"/>
        </w:rPr>
        <w:t xml:space="preserve"> </w:t>
      </w:r>
      <w:r w:rsidRPr="006A3F48">
        <w:rPr>
          <w:rFonts w:ascii="Times New Roman" w:hAnsi="Times New Roman" w:cs="Times New Roman"/>
          <w:sz w:val="24"/>
          <w:szCs w:val="24"/>
        </w:rPr>
        <w:t xml:space="preserve">di Bursa </w:t>
      </w:r>
      <w:proofErr w:type="spellStart"/>
      <w:r w:rsidRPr="006A3F48">
        <w:rPr>
          <w:rFonts w:ascii="Times New Roman" w:hAnsi="Times New Roman" w:cs="Times New Roman"/>
          <w:sz w:val="24"/>
          <w:szCs w:val="24"/>
        </w:rPr>
        <w:t>Efek</w:t>
      </w:r>
      <w:proofErr w:type="spellEnd"/>
      <w:r w:rsidRPr="006A3F48">
        <w:rPr>
          <w:rFonts w:ascii="Times New Roman" w:hAnsi="Times New Roman" w:cs="Times New Roman"/>
          <w:sz w:val="24"/>
          <w:szCs w:val="24"/>
        </w:rPr>
        <w:t xml:space="preserve"> Indonesia </w:t>
      </w:r>
      <w:proofErr w:type="spellStart"/>
      <w:r w:rsidR="009F28E3" w:rsidRPr="006A3F48">
        <w:rPr>
          <w:rFonts w:ascii="Times New Roman" w:hAnsi="Times New Roman" w:cs="Times New Roman"/>
          <w:sz w:val="24"/>
          <w:szCs w:val="24"/>
        </w:rPr>
        <w:t>t</w:t>
      </w:r>
      <w:r w:rsidRPr="006A3F48">
        <w:rPr>
          <w:rFonts w:ascii="Times New Roman" w:hAnsi="Times New Roman" w:cs="Times New Roman"/>
          <w:sz w:val="24"/>
          <w:szCs w:val="24"/>
        </w:rPr>
        <w:t>ahun</w:t>
      </w:r>
      <w:proofErr w:type="spellEnd"/>
      <w:r w:rsidRPr="006A3F48">
        <w:rPr>
          <w:rFonts w:ascii="Times New Roman" w:hAnsi="Times New Roman" w:cs="Times New Roman"/>
          <w:sz w:val="24"/>
          <w:szCs w:val="24"/>
        </w:rPr>
        <w:t xml:space="preserve"> 2021-2023. </w:t>
      </w:r>
    </w:p>
    <w:p w14:paraId="59521DA3" w14:textId="374E9ACB" w:rsidR="00AA6049" w:rsidRPr="00AA6049" w:rsidRDefault="00503EF3" w:rsidP="004B1B53">
      <w:pPr>
        <w:pStyle w:val="ListParagraph"/>
        <w:numPr>
          <w:ilvl w:val="0"/>
          <w:numId w:val="3"/>
        </w:numPr>
        <w:tabs>
          <w:tab w:val="right" w:leader="dot" w:pos="7740"/>
        </w:tabs>
        <w:spacing w:after="160" w:line="480" w:lineRule="auto"/>
        <w:ind w:left="1080"/>
        <w:jc w:val="both"/>
        <w:rPr>
          <w:rFonts w:ascii="Times New Roman" w:hAnsi="Times New Roman" w:cs="Times New Roman"/>
          <w:i/>
          <w:sz w:val="24"/>
          <w:szCs w:val="24"/>
        </w:rPr>
      </w:pPr>
      <w:proofErr w:type="spellStart"/>
      <w:r w:rsidRPr="006A3F48">
        <w:rPr>
          <w:rFonts w:ascii="Times New Roman" w:hAnsi="Times New Roman" w:cs="Times New Roman"/>
          <w:sz w:val="24"/>
          <w:szCs w:val="24"/>
        </w:rPr>
        <w:lastRenderedPageBreak/>
        <w:t>Untuk</w:t>
      </w:r>
      <w:proofErr w:type="spellEnd"/>
      <w:r w:rsidRPr="006A3F48">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mengetahui</w:t>
      </w:r>
      <w:proofErr w:type="spellEnd"/>
      <w:r w:rsidR="00023A53">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apakah</w:t>
      </w:r>
      <w:proofErr w:type="spellEnd"/>
      <w:r w:rsidR="00023A53">
        <w:rPr>
          <w:rFonts w:ascii="Times New Roman" w:hAnsi="Times New Roman" w:cs="Times New Roman"/>
          <w:sz w:val="24"/>
          <w:szCs w:val="24"/>
        </w:rPr>
        <w:t xml:space="preserve"> </w:t>
      </w:r>
      <w:proofErr w:type="spellStart"/>
      <w:r w:rsidR="00023A53">
        <w:rPr>
          <w:rFonts w:ascii="Times New Roman" w:hAnsi="Times New Roman" w:cs="Times New Roman"/>
          <w:sz w:val="24"/>
          <w:szCs w:val="24"/>
        </w:rPr>
        <w:t>terdapat</w:t>
      </w:r>
      <w:proofErr w:type="spellEnd"/>
      <w:r w:rsidR="00023A53">
        <w:rPr>
          <w:rFonts w:ascii="Times New Roman" w:hAnsi="Times New Roman" w:cs="Times New Roman"/>
          <w:sz w:val="24"/>
          <w:szCs w:val="24"/>
        </w:rPr>
        <w:t xml:space="preserve"> </w:t>
      </w:r>
      <w:proofErr w:type="spellStart"/>
      <w:r w:rsidR="00AD1888">
        <w:rPr>
          <w:rFonts w:ascii="Times New Roman" w:hAnsi="Times New Roman" w:cs="Times New Roman"/>
          <w:sz w:val="24"/>
          <w:szCs w:val="24"/>
        </w:rPr>
        <w:t>perbedaan</w:t>
      </w:r>
      <w:proofErr w:type="spellEnd"/>
      <w:r w:rsidR="00AD1888">
        <w:rPr>
          <w:rFonts w:ascii="Times New Roman" w:hAnsi="Times New Roman" w:cs="Times New Roman"/>
          <w:sz w:val="24"/>
          <w:szCs w:val="24"/>
        </w:rPr>
        <w:t xml:space="preserve"> </w:t>
      </w:r>
      <w:r w:rsidR="00864530" w:rsidRPr="006A3F48">
        <w:rPr>
          <w:rFonts w:ascii="Times New Roman" w:hAnsi="Times New Roman" w:cs="Times New Roman"/>
          <w:sz w:val="24"/>
          <w:szCs w:val="24"/>
        </w:rPr>
        <w:t xml:space="preserve">Volume </w:t>
      </w:r>
      <w:proofErr w:type="spellStart"/>
      <w:r w:rsidR="00864530" w:rsidRPr="006A3F48">
        <w:rPr>
          <w:rFonts w:ascii="Times New Roman" w:hAnsi="Times New Roman" w:cs="Times New Roman"/>
          <w:sz w:val="24"/>
          <w:szCs w:val="24"/>
        </w:rPr>
        <w:t>Perdagangan</w:t>
      </w:r>
      <w:proofErr w:type="spellEnd"/>
      <w:r w:rsidR="00864530" w:rsidRPr="006A3F48">
        <w:rPr>
          <w:rFonts w:ascii="Times New Roman" w:hAnsi="Times New Roman" w:cs="Times New Roman"/>
          <w:i/>
          <w:sz w:val="24"/>
          <w:szCs w:val="24"/>
        </w:rPr>
        <w:t xml:space="preserve"> </w:t>
      </w:r>
      <w:proofErr w:type="spellStart"/>
      <w:r w:rsidR="009F28E3" w:rsidRPr="006A3F48">
        <w:rPr>
          <w:rFonts w:ascii="Times New Roman" w:hAnsi="Times New Roman" w:cs="Times New Roman"/>
          <w:sz w:val="24"/>
          <w:szCs w:val="24"/>
        </w:rPr>
        <w:t>sebelum</w:t>
      </w:r>
      <w:proofErr w:type="spellEnd"/>
      <w:r w:rsidR="009F28E3" w:rsidRPr="006A3F48">
        <w:rPr>
          <w:rFonts w:ascii="Times New Roman" w:hAnsi="Times New Roman" w:cs="Times New Roman"/>
          <w:sz w:val="24"/>
          <w:szCs w:val="24"/>
        </w:rPr>
        <w:t xml:space="preserve"> dan </w:t>
      </w:r>
      <w:proofErr w:type="spellStart"/>
      <w:r w:rsidR="009F28E3" w:rsidRPr="006A3F48">
        <w:rPr>
          <w:rFonts w:ascii="Times New Roman" w:hAnsi="Times New Roman" w:cs="Times New Roman"/>
          <w:sz w:val="24"/>
          <w:szCs w:val="24"/>
        </w:rPr>
        <w:t>sesudah</w:t>
      </w:r>
      <w:proofErr w:type="spellEnd"/>
      <w:r w:rsidR="009F28E3" w:rsidRPr="006A3F48">
        <w:rPr>
          <w:rFonts w:ascii="Times New Roman" w:hAnsi="Times New Roman" w:cs="Times New Roman"/>
          <w:sz w:val="24"/>
          <w:szCs w:val="24"/>
        </w:rPr>
        <w:t xml:space="preserve"> </w:t>
      </w:r>
      <w:r w:rsidR="009F28E3" w:rsidRPr="00984A84">
        <w:rPr>
          <w:rFonts w:ascii="Times New Roman" w:hAnsi="Times New Roman" w:cs="Times New Roman"/>
          <w:i/>
          <w:sz w:val="24"/>
          <w:szCs w:val="24"/>
        </w:rPr>
        <w:t>stock split</w:t>
      </w:r>
      <w:r w:rsidR="009F28E3">
        <w:rPr>
          <w:rFonts w:ascii="Times New Roman" w:hAnsi="Times New Roman" w:cs="Times New Roman"/>
          <w:sz w:val="24"/>
          <w:szCs w:val="24"/>
        </w:rPr>
        <w:t xml:space="preserve"> pada </w:t>
      </w:r>
      <w:proofErr w:type="spellStart"/>
      <w:r w:rsidR="009F28E3">
        <w:rPr>
          <w:rFonts w:ascii="Times New Roman" w:hAnsi="Times New Roman" w:cs="Times New Roman"/>
          <w:sz w:val="24"/>
          <w:szCs w:val="24"/>
        </w:rPr>
        <w:t>perusahaan</w:t>
      </w:r>
      <w:proofErr w:type="spellEnd"/>
      <w:r w:rsidR="009F28E3">
        <w:rPr>
          <w:rFonts w:ascii="Times New Roman" w:hAnsi="Times New Roman" w:cs="Times New Roman"/>
          <w:sz w:val="24"/>
          <w:szCs w:val="24"/>
        </w:rPr>
        <w:t xml:space="preserve"> yang </w:t>
      </w:r>
      <w:proofErr w:type="spellStart"/>
      <w:r w:rsidR="009F28E3">
        <w:rPr>
          <w:rFonts w:ascii="Times New Roman" w:hAnsi="Times New Roman" w:cs="Times New Roman"/>
          <w:sz w:val="24"/>
          <w:szCs w:val="24"/>
        </w:rPr>
        <w:t>te</w:t>
      </w:r>
      <w:r w:rsidR="009F28E3" w:rsidRPr="006A3F48">
        <w:rPr>
          <w:rFonts w:ascii="Times New Roman" w:hAnsi="Times New Roman" w:cs="Times New Roman"/>
          <w:sz w:val="24"/>
          <w:szCs w:val="24"/>
        </w:rPr>
        <w:t>rdaftar</w:t>
      </w:r>
      <w:proofErr w:type="spellEnd"/>
      <w:r w:rsidR="009F28E3" w:rsidRPr="006A3F48">
        <w:rPr>
          <w:rFonts w:ascii="Times New Roman" w:hAnsi="Times New Roman" w:cs="Times New Roman"/>
          <w:sz w:val="24"/>
          <w:szCs w:val="24"/>
        </w:rPr>
        <w:t xml:space="preserve"> </w:t>
      </w:r>
      <w:r w:rsidRPr="006A3F48">
        <w:rPr>
          <w:rFonts w:ascii="Times New Roman" w:hAnsi="Times New Roman" w:cs="Times New Roman"/>
          <w:sz w:val="24"/>
          <w:szCs w:val="24"/>
        </w:rPr>
        <w:t>di Bursa</w:t>
      </w:r>
      <w:r w:rsidR="00C95439">
        <w:rPr>
          <w:rFonts w:ascii="Times New Roman" w:hAnsi="Times New Roman" w:cs="Times New Roman"/>
          <w:sz w:val="24"/>
          <w:szCs w:val="24"/>
        </w:rPr>
        <w:t xml:space="preserve"> </w:t>
      </w:r>
      <w:proofErr w:type="spellStart"/>
      <w:r w:rsidR="00C95439">
        <w:rPr>
          <w:rFonts w:ascii="Times New Roman" w:hAnsi="Times New Roman" w:cs="Times New Roman"/>
          <w:sz w:val="24"/>
          <w:szCs w:val="24"/>
        </w:rPr>
        <w:t>Efek</w:t>
      </w:r>
      <w:proofErr w:type="spellEnd"/>
      <w:r w:rsidR="00C95439">
        <w:rPr>
          <w:rFonts w:ascii="Times New Roman" w:hAnsi="Times New Roman" w:cs="Times New Roman"/>
          <w:sz w:val="24"/>
          <w:szCs w:val="24"/>
        </w:rPr>
        <w:t xml:space="preserve"> Indonesia </w:t>
      </w:r>
      <w:proofErr w:type="spellStart"/>
      <w:r w:rsidR="009F28E3">
        <w:rPr>
          <w:rFonts w:ascii="Times New Roman" w:hAnsi="Times New Roman" w:cs="Times New Roman"/>
          <w:sz w:val="24"/>
          <w:szCs w:val="24"/>
        </w:rPr>
        <w:t>t</w:t>
      </w:r>
      <w:r w:rsidR="00C95439">
        <w:rPr>
          <w:rFonts w:ascii="Times New Roman" w:hAnsi="Times New Roman" w:cs="Times New Roman"/>
          <w:sz w:val="24"/>
          <w:szCs w:val="24"/>
        </w:rPr>
        <w:t>ahun</w:t>
      </w:r>
      <w:proofErr w:type="spellEnd"/>
      <w:r w:rsidR="00C95439">
        <w:rPr>
          <w:rFonts w:ascii="Times New Roman" w:hAnsi="Times New Roman" w:cs="Times New Roman"/>
          <w:sz w:val="24"/>
          <w:szCs w:val="24"/>
        </w:rPr>
        <w:t xml:space="preserve"> 2021-2023.</w:t>
      </w:r>
    </w:p>
    <w:p w14:paraId="42C347F0" w14:textId="37CC7504" w:rsidR="00503EF3" w:rsidRPr="0009651D" w:rsidRDefault="00503EF3" w:rsidP="004B1B53">
      <w:pPr>
        <w:pStyle w:val="Heading2"/>
        <w:numPr>
          <w:ilvl w:val="0"/>
          <w:numId w:val="26"/>
        </w:numPr>
        <w:rPr>
          <w:rFonts w:ascii="Times New Roman" w:hAnsi="Times New Roman" w:cs="Times New Roman"/>
          <w:b/>
          <w:color w:val="auto"/>
          <w:sz w:val="24"/>
          <w:szCs w:val="24"/>
        </w:rPr>
      </w:pPr>
      <w:bookmarkStart w:id="19" w:name="_Toc177977011"/>
      <w:r w:rsidRPr="0009651D">
        <w:rPr>
          <w:rFonts w:ascii="Times New Roman" w:hAnsi="Times New Roman" w:cs="Times New Roman"/>
          <w:b/>
          <w:color w:val="auto"/>
          <w:sz w:val="24"/>
          <w:szCs w:val="24"/>
        </w:rPr>
        <w:t xml:space="preserve">Manfaat </w:t>
      </w:r>
      <w:proofErr w:type="spellStart"/>
      <w:r w:rsidRPr="0009651D">
        <w:rPr>
          <w:rFonts w:ascii="Times New Roman" w:hAnsi="Times New Roman" w:cs="Times New Roman"/>
          <w:b/>
          <w:color w:val="auto"/>
          <w:sz w:val="24"/>
          <w:szCs w:val="24"/>
        </w:rPr>
        <w:t>Penelitian</w:t>
      </w:r>
      <w:bookmarkEnd w:id="19"/>
      <w:proofErr w:type="spellEnd"/>
      <w:r w:rsidRPr="0009651D">
        <w:rPr>
          <w:rFonts w:ascii="Times New Roman" w:hAnsi="Times New Roman" w:cs="Times New Roman"/>
          <w:b/>
          <w:color w:val="auto"/>
          <w:sz w:val="24"/>
          <w:szCs w:val="24"/>
        </w:rPr>
        <w:t xml:space="preserve"> </w:t>
      </w:r>
    </w:p>
    <w:p w14:paraId="58ABA5D7" w14:textId="65689A5C" w:rsidR="00503EF3" w:rsidRPr="006A3F48" w:rsidRDefault="00503EF3" w:rsidP="00503EF3">
      <w:pPr>
        <w:pStyle w:val="ListParagraph"/>
        <w:tabs>
          <w:tab w:val="right" w:leader="dot" w:pos="7740"/>
        </w:tabs>
        <w:spacing w:line="480" w:lineRule="auto"/>
        <w:ind w:firstLine="720"/>
        <w:jc w:val="both"/>
        <w:rPr>
          <w:rFonts w:ascii="Times New Roman" w:hAnsi="Times New Roman" w:cs="Times New Roman"/>
          <w:sz w:val="24"/>
          <w:szCs w:val="24"/>
        </w:rPr>
      </w:pP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diharapkan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dapat</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memberikan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manfaat</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bagi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semua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pihak</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membutuhkan</w:t>
      </w:r>
      <w:proofErr w:type="spellEnd"/>
      <w:r w:rsidRPr="006A3F48">
        <w:rPr>
          <w:rFonts w:ascii="Times New Roman" w:hAnsi="Times New Roman" w:cs="Times New Roman"/>
          <w:sz w:val="24"/>
          <w:szCs w:val="24"/>
        </w:rPr>
        <w:t>, di</w:t>
      </w:r>
      <w:r w:rsidR="00505CAC">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antaranya</w:t>
      </w:r>
      <w:proofErr w:type="spellEnd"/>
      <w:r w:rsidRPr="006A3F48">
        <w:rPr>
          <w:rFonts w:ascii="Times New Roman" w:hAnsi="Times New Roman" w:cs="Times New Roman"/>
          <w:sz w:val="24"/>
          <w:szCs w:val="24"/>
        </w:rPr>
        <w:t>:</w:t>
      </w:r>
    </w:p>
    <w:p w14:paraId="4C061946" w14:textId="77777777" w:rsidR="00503EF3" w:rsidRPr="006A3F48" w:rsidRDefault="00503EF3" w:rsidP="004B1B53">
      <w:pPr>
        <w:pStyle w:val="ListParagraph"/>
        <w:numPr>
          <w:ilvl w:val="0"/>
          <w:numId w:val="4"/>
        </w:numPr>
        <w:tabs>
          <w:tab w:val="right" w:leader="dot" w:pos="7740"/>
        </w:tabs>
        <w:spacing w:after="160" w:line="480" w:lineRule="auto"/>
        <w:ind w:left="1080"/>
        <w:jc w:val="both"/>
        <w:rPr>
          <w:rFonts w:ascii="Times New Roman" w:hAnsi="Times New Roman" w:cs="Times New Roman"/>
          <w:b/>
          <w:sz w:val="24"/>
          <w:szCs w:val="24"/>
        </w:rPr>
      </w:pPr>
      <w:r w:rsidRPr="006A3F48">
        <w:rPr>
          <w:rFonts w:ascii="Times New Roman" w:hAnsi="Times New Roman" w:cs="Times New Roman"/>
          <w:b/>
          <w:sz w:val="24"/>
          <w:szCs w:val="24"/>
        </w:rPr>
        <w:t xml:space="preserve">Manfaat </w:t>
      </w:r>
      <w:proofErr w:type="spellStart"/>
      <w:r w:rsidRPr="006A3F48">
        <w:rPr>
          <w:rFonts w:ascii="Times New Roman" w:hAnsi="Times New Roman" w:cs="Times New Roman"/>
          <w:b/>
          <w:sz w:val="24"/>
          <w:szCs w:val="24"/>
        </w:rPr>
        <w:t>Teoritis</w:t>
      </w:r>
      <w:proofErr w:type="spellEnd"/>
      <w:r w:rsidRPr="006A3F48">
        <w:rPr>
          <w:rFonts w:ascii="Times New Roman" w:hAnsi="Times New Roman" w:cs="Times New Roman"/>
          <w:b/>
          <w:sz w:val="24"/>
          <w:szCs w:val="24"/>
        </w:rPr>
        <w:t xml:space="preserve"> </w:t>
      </w:r>
    </w:p>
    <w:p w14:paraId="2104690D" w14:textId="77777777" w:rsidR="00503EF3" w:rsidRPr="006A3F48" w:rsidRDefault="00503EF3" w:rsidP="004B1B53">
      <w:pPr>
        <w:pStyle w:val="ListParagraph"/>
        <w:numPr>
          <w:ilvl w:val="0"/>
          <w:numId w:val="5"/>
        </w:numPr>
        <w:tabs>
          <w:tab w:val="right" w:leader="dot" w:pos="7740"/>
        </w:tabs>
        <w:spacing w:after="160" w:line="480" w:lineRule="auto"/>
        <w:ind w:left="1530"/>
        <w:jc w:val="both"/>
        <w:rPr>
          <w:rFonts w:ascii="Times New Roman" w:hAnsi="Times New Roman" w:cs="Times New Roman"/>
          <w:sz w:val="24"/>
          <w:szCs w:val="24"/>
        </w:rPr>
      </w:pPr>
      <w:r w:rsidRPr="006A3F48">
        <w:rPr>
          <w:rFonts w:ascii="Times New Roman" w:hAnsi="Times New Roman" w:cs="Times New Roman"/>
          <w:sz w:val="24"/>
          <w:szCs w:val="24"/>
        </w:rPr>
        <w:t xml:space="preserve">Bagi </w:t>
      </w:r>
      <w:proofErr w:type="spellStart"/>
      <w:r w:rsidRPr="006A3F48">
        <w:rPr>
          <w:rFonts w:ascii="Times New Roman" w:hAnsi="Times New Roman" w:cs="Times New Roman"/>
          <w:sz w:val="24"/>
          <w:szCs w:val="24"/>
        </w:rPr>
        <w:t>Peneliti</w:t>
      </w:r>
      <w:proofErr w:type="spellEnd"/>
      <w:r w:rsidRPr="006A3F48">
        <w:rPr>
          <w:rFonts w:ascii="Times New Roman" w:hAnsi="Times New Roman" w:cs="Times New Roman"/>
          <w:sz w:val="24"/>
          <w:szCs w:val="24"/>
        </w:rPr>
        <w:t xml:space="preserve"> </w:t>
      </w:r>
    </w:p>
    <w:p w14:paraId="1B337785" w14:textId="6BD733BB" w:rsidR="00893512" w:rsidRPr="00D75D3F" w:rsidRDefault="00503EF3" w:rsidP="00D75D3F">
      <w:pPr>
        <w:pStyle w:val="ListParagraph"/>
        <w:tabs>
          <w:tab w:val="right" w:leader="dot" w:pos="7740"/>
        </w:tabs>
        <w:spacing w:line="480" w:lineRule="auto"/>
        <w:ind w:left="1530"/>
        <w:jc w:val="both"/>
        <w:rPr>
          <w:rFonts w:ascii="Times New Roman" w:hAnsi="Times New Roman" w:cs="Times New Roman"/>
          <w:sz w:val="24"/>
          <w:szCs w:val="24"/>
        </w:rPr>
      </w:pPr>
      <w:proofErr w:type="spellStart"/>
      <w:r w:rsidRPr="006A3F48">
        <w:rPr>
          <w:rFonts w:ascii="Times New Roman" w:hAnsi="Times New Roman" w:cs="Times New Roman"/>
          <w:sz w:val="24"/>
          <w:szCs w:val="24"/>
        </w:rPr>
        <w:t>Dengan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adanya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diharapkan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mampu</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memperluas</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pengetahuan</w:t>
      </w:r>
      <w:proofErr w:type="spellEnd"/>
      <w:r w:rsidRPr="006A3F48">
        <w:rPr>
          <w:rFonts w:ascii="Times New Roman" w:hAnsi="Times New Roman" w:cs="Times New Roman"/>
          <w:sz w:val="24"/>
          <w:szCs w:val="24"/>
        </w:rPr>
        <w:t xml:space="preserve"> dan </w:t>
      </w:r>
      <w:proofErr w:type="spellStart"/>
      <w:r w:rsidRPr="006A3F48">
        <w:rPr>
          <w:rFonts w:ascii="Times New Roman" w:hAnsi="Times New Roman" w:cs="Times New Roman"/>
          <w:sz w:val="24"/>
          <w:szCs w:val="24"/>
        </w:rPr>
        <w:t>wawasan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serta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dapat</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menjadi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sumber</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referensi</w:t>
      </w:r>
      <w:proofErr w:type="spellEnd"/>
      <w:r w:rsidRPr="006A3F48">
        <w:rPr>
          <w:rFonts w:ascii="Times New Roman" w:hAnsi="Times New Roman" w:cs="Times New Roman"/>
          <w:sz w:val="24"/>
          <w:szCs w:val="24"/>
        </w:rPr>
        <w:t xml:space="preserve"> dan </w:t>
      </w:r>
      <w:proofErr w:type="spellStart"/>
      <w:r w:rsidRPr="006A3F48">
        <w:rPr>
          <w:rFonts w:ascii="Times New Roman" w:hAnsi="Times New Roman" w:cs="Times New Roman"/>
          <w:sz w:val="24"/>
          <w:szCs w:val="24"/>
        </w:rPr>
        <w:t>informasi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bagi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selanjutnya</w:t>
      </w:r>
      <w:proofErr w:type="spellEnd"/>
      <w:r w:rsidRPr="006A3F48">
        <w:rPr>
          <w:rFonts w:ascii="Times New Roman" w:hAnsi="Times New Roman" w:cs="Times New Roman"/>
          <w:sz w:val="24"/>
          <w:szCs w:val="24"/>
        </w:rPr>
        <w:t>.</w:t>
      </w:r>
    </w:p>
    <w:p w14:paraId="20AF9FE9" w14:textId="77777777" w:rsidR="00503EF3" w:rsidRPr="006A3F48" w:rsidRDefault="00503EF3" w:rsidP="004B1B53">
      <w:pPr>
        <w:pStyle w:val="ListParagraph"/>
        <w:numPr>
          <w:ilvl w:val="0"/>
          <w:numId w:val="4"/>
        </w:numPr>
        <w:tabs>
          <w:tab w:val="right" w:leader="dot" w:pos="7740"/>
        </w:tabs>
        <w:spacing w:after="160" w:line="480" w:lineRule="auto"/>
        <w:ind w:left="1080"/>
        <w:jc w:val="both"/>
        <w:rPr>
          <w:rFonts w:ascii="Times New Roman" w:hAnsi="Times New Roman" w:cs="Times New Roman"/>
          <w:b/>
          <w:sz w:val="24"/>
          <w:szCs w:val="24"/>
        </w:rPr>
      </w:pPr>
      <w:r w:rsidRPr="006A3F48">
        <w:rPr>
          <w:rFonts w:ascii="Times New Roman" w:hAnsi="Times New Roman" w:cs="Times New Roman"/>
          <w:b/>
          <w:sz w:val="24"/>
          <w:szCs w:val="24"/>
        </w:rPr>
        <w:t xml:space="preserve">Manfaat </w:t>
      </w:r>
      <w:proofErr w:type="spellStart"/>
      <w:r w:rsidRPr="006A3F48">
        <w:rPr>
          <w:rFonts w:ascii="Times New Roman" w:hAnsi="Times New Roman" w:cs="Times New Roman"/>
          <w:b/>
          <w:sz w:val="24"/>
          <w:szCs w:val="24"/>
        </w:rPr>
        <w:t>Praktis</w:t>
      </w:r>
      <w:proofErr w:type="spellEnd"/>
    </w:p>
    <w:p w14:paraId="0C966458" w14:textId="77777777" w:rsidR="00503EF3" w:rsidRPr="006A3F48" w:rsidRDefault="00503EF3" w:rsidP="004B1B53">
      <w:pPr>
        <w:pStyle w:val="ListParagraph"/>
        <w:numPr>
          <w:ilvl w:val="0"/>
          <w:numId w:val="6"/>
        </w:numPr>
        <w:tabs>
          <w:tab w:val="right" w:leader="dot" w:pos="7740"/>
        </w:tabs>
        <w:spacing w:after="160" w:line="480" w:lineRule="auto"/>
        <w:ind w:left="1440"/>
        <w:jc w:val="both"/>
        <w:rPr>
          <w:rFonts w:ascii="Times New Roman" w:hAnsi="Times New Roman" w:cs="Times New Roman"/>
          <w:sz w:val="24"/>
          <w:szCs w:val="24"/>
        </w:rPr>
      </w:pPr>
      <w:proofErr w:type="spellStart"/>
      <w:r w:rsidRPr="006A3F48">
        <w:rPr>
          <w:rFonts w:ascii="Times New Roman" w:hAnsi="Times New Roman" w:cs="Times New Roman"/>
          <w:sz w:val="24"/>
          <w:szCs w:val="24"/>
        </w:rPr>
        <w:t>Akademisi</w:t>
      </w:r>
      <w:proofErr w:type="spellEnd"/>
    </w:p>
    <w:p w14:paraId="00944E60" w14:textId="622653E3" w:rsidR="00503EF3" w:rsidRPr="006A3F48" w:rsidRDefault="00503EF3" w:rsidP="00503EF3">
      <w:pPr>
        <w:pStyle w:val="ListParagraph"/>
        <w:tabs>
          <w:tab w:val="right" w:leader="dot" w:pos="7740"/>
        </w:tabs>
        <w:spacing w:line="480" w:lineRule="auto"/>
        <w:ind w:left="1440"/>
        <w:jc w:val="both"/>
        <w:rPr>
          <w:rFonts w:ascii="Times New Roman" w:hAnsi="Times New Roman" w:cs="Times New Roman"/>
          <w:sz w:val="24"/>
          <w:szCs w:val="24"/>
        </w:rPr>
      </w:pPr>
      <w:proofErr w:type="spellStart"/>
      <w:r w:rsidRPr="006A3F48">
        <w:rPr>
          <w:rFonts w:ascii="Times New Roman" w:hAnsi="Times New Roman" w:cs="Times New Roman"/>
          <w:sz w:val="24"/>
          <w:szCs w:val="24"/>
        </w:rPr>
        <w:t>Dengan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adanya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diharapkan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bisa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menjadikan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referensi</w:t>
      </w:r>
      <w:proofErr w:type="spellEnd"/>
      <w:r w:rsidRPr="006A3F48">
        <w:rPr>
          <w:rFonts w:ascii="Times New Roman" w:hAnsi="Times New Roman" w:cs="Times New Roman"/>
          <w:sz w:val="24"/>
          <w:szCs w:val="24"/>
        </w:rPr>
        <w:t xml:space="preserve"> dan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F60023">
        <w:rPr>
          <w:rFonts w:ascii="Times New Roman" w:hAnsi="Times New Roman" w:cs="Times New Roman"/>
          <w:i/>
          <w:sz w:val="24"/>
          <w:szCs w:val="24"/>
        </w:rPr>
        <w:t>.</w:t>
      </w:r>
    </w:p>
    <w:p w14:paraId="548F7A83" w14:textId="77777777" w:rsidR="00503EF3" w:rsidRPr="006A3F48" w:rsidRDefault="00503EF3" w:rsidP="004B1B53">
      <w:pPr>
        <w:pStyle w:val="ListParagraph"/>
        <w:numPr>
          <w:ilvl w:val="0"/>
          <w:numId w:val="6"/>
        </w:numPr>
        <w:tabs>
          <w:tab w:val="right" w:leader="dot" w:pos="7740"/>
        </w:tabs>
        <w:spacing w:after="160" w:line="480" w:lineRule="auto"/>
        <w:ind w:left="1440" w:hanging="270"/>
        <w:jc w:val="both"/>
        <w:rPr>
          <w:rFonts w:ascii="Times New Roman" w:hAnsi="Times New Roman" w:cs="Times New Roman"/>
          <w:sz w:val="24"/>
          <w:szCs w:val="24"/>
        </w:rPr>
      </w:pPr>
      <w:r w:rsidRPr="006A3F48">
        <w:rPr>
          <w:rFonts w:ascii="Times New Roman" w:hAnsi="Times New Roman" w:cs="Times New Roman"/>
          <w:sz w:val="24"/>
          <w:szCs w:val="24"/>
        </w:rPr>
        <w:t>Investor</w:t>
      </w:r>
    </w:p>
    <w:p w14:paraId="0D1CF498" w14:textId="29CE1C2D" w:rsidR="00DC3F5C" w:rsidRDefault="00503EF3" w:rsidP="00A954F9">
      <w:pPr>
        <w:pStyle w:val="ListParagraph"/>
        <w:tabs>
          <w:tab w:val="right" w:leader="dot" w:pos="7740"/>
        </w:tabs>
        <w:spacing w:line="480" w:lineRule="auto"/>
        <w:ind w:left="1440"/>
        <w:jc w:val="both"/>
        <w:rPr>
          <w:rFonts w:ascii="Times New Roman" w:hAnsi="Times New Roman" w:cs="Times New Roman"/>
          <w:i/>
          <w:sz w:val="24"/>
          <w:szCs w:val="24"/>
        </w:rPr>
      </w:pPr>
      <w:proofErr w:type="spellStart"/>
      <w:r w:rsidRPr="006A3F48">
        <w:rPr>
          <w:rFonts w:ascii="Times New Roman" w:hAnsi="Times New Roman" w:cs="Times New Roman"/>
          <w:sz w:val="24"/>
          <w:szCs w:val="24"/>
        </w:rPr>
        <w:t>Dengan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adanya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diharapkan</w:t>
      </w:r>
      <w:proofErr w:type="spellEnd"/>
      <w:r w:rsidRPr="006A3F48">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korporasi</w:t>
      </w:r>
      <w:proofErr w:type="spellEnd"/>
      <w:r>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F60023">
        <w:rPr>
          <w:rFonts w:ascii="Times New Roman" w:hAnsi="Times New Roman" w:cs="Times New Roman"/>
          <w:i/>
          <w:sz w:val="24"/>
          <w:szCs w:val="24"/>
        </w:rPr>
        <w:t xml:space="preserve">. </w:t>
      </w:r>
    </w:p>
    <w:p w14:paraId="631BC083" w14:textId="7E553195" w:rsidR="001D187F" w:rsidRDefault="001D187F" w:rsidP="00A954F9">
      <w:pPr>
        <w:pStyle w:val="ListParagraph"/>
        <w:tabs>
          <w:tab w:val="right" w:leader="dot" w:pos="7740"/>
        </w:tabs>
        <w:spacing w:line="480" w:lineRule="auto"/>
        <w:ind w:left="1440"/>
        <w:jc w:val="both"/>
        <w:rPr>
          <w:rFonts w:ascii="Times New Roman" w:hAnsi="Times New Roman" w:cs="Times New Roman"/>
          <w:i/>
          <w:sz w:val="24"/>
          <w:szCs w:val="24"/>
        </w:rPr>
      </w:pPr>
    </w:p>
    <w:p w14:paraId="255C0E27" w14:textId="77777777" w:rsidR="001D187F" w:rsidRPr="00A954F9" w:rsidRDefault="001D187F" w:rsidP="00A954F9">
      <w:pPr>
        <w:pStyle w:val="ListParagraph"/>
        <w:tabs>
          <w:tab w:val="right" w:leader="dot" w:pos="7740"/>
        </w:tabs>
        <w:spacing w:line="480" w:lineRule="auto"/>
        <w:ind w:left="1440"/>
        <w:jc w:val="both"/>
        <w:rPr>
          <w:rFonts w:ascii="Times New Roman" w:hAnsi="Times New Roman" w:cs="Times New Roman"/>
          <w:i/>
          <w:sz w:val="24"/>
          <w:szCs w:val="24"/>
        </w:rPr>
      </w:pPr>
    </w:p>
    <w:p w14:paraId="20914A57" w14:textId="77777777" w:rsidR="00503EF3" w:rsidRPr="006A3F48" w:rsidRDefault="00503EF3" w:rsidP="004B1B53">
      <w:pPr>
        <w:pStyle w:val="ListParagraph"/>
        <w:numPr>
          <w:ilvl w:val="0"/>
          <w:numId w:val="6"/>
        </w:numPr>
        <w:tabs>
          <w:tab w:val="right" w:leader="dot" w:pos="7740"/>
        </w:tabs>
        <w:spacing w:after="160" w:line="480" w:lineRule="auto"/>
        <w:ind w:left="1440" w:hanging="180"/>
        <w:jc w:val="both"/>
        <w:rPr>
          <w:rFonts w:ascii="Times New Roman" w:hAnsi="Times New Roman" w:cs="Times New Roman"/>
          <w:sz w:val="24"/>
          <w:szCs w:val="24"/>
        </w:rPr>
      </w:pPr>
      <w:r w:rsidRPr="006A3F48">
        <w:rPr>
          <w:rFonts w:ascii="Times New Roman" w:hAnsi="Times New Roman" w:cs="Times New Roman"/>
          <w:sz w:val="24"/>
          <w:szCs w:val="24"/>
        </w:rPr>
        <w:lastRenderedPageBreak/>
        <w:t xml:space="preserve"> Perusahaan </w:t>
      </w:r>
    </w:p>
    <w:p w14:paraId="5F836E77" w14:textId="4386BF29" w:rsidR="008F670E" w:rsidRDefault="00503EF3" w:rsidP="00AA6049">
      <w:pPr>
        <w:pStyle w:val="ListParagraph"/>
        <w:tabs>
          <w:tab w:val="right" w:leader="dot" w:pos="7740"/>
        </w:tabs>
        <w:spacing w:line="480" w:lineRule="auto"/>
        <w:ind w:left="1440"/>
        <w:jc w:val="both"/>
        <w:rPr>
          <w:i/>
          <w:noProof/>
        </w:rPr>
      </w:pPr>
      <w:proofErr w:type="spellStart"/>
      <w:r w:rsidRPr="006A3F48">
        <w:rPr>
          <w:rFonts w:ascii="Times New Roman" w:hAnsi="Times New Roman" w:cs="Times New Roman"/>
          <w:sz w:val="24"/>
          <w:szCs w:val="24"/>
        </w:rPr>
        <w:t>Dengan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adanya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diharapkan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sebagai</w:t>
      </w:r>
      <w:proofErr w:type="spellEnd"/>
      <w:r w:rsidRPr="006A3F48">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korporasi</w:t>
      </w:r>
      <w:proofErr w:type="spellEnd"/>
      <w:r>
        <w:rPr>
          <w:rFonts w:ascii="Times New Roman" w:hAnsi="Times New Roman" w:cs="Times New Roman"/>
          <w:sz w:val="24"/>
          <w:szCs w:val="24"/>
        </w:rPr>
        <w:t xml:space="preserve"> </w:t>
      </w:r>
      <w:r w:rsidR="00984A84" w:rsidRPr="00984A84">
        <w:rPr>
          <w:i/>
          <w:noProof/>
        </w:rPr>
        <w:t>stock split</w:t>
      </w:r>
      <w:r w:rsidRPr="00F60023">
        <w:rPr>
          <w:i/>
          <w:noProof/>
        </w:rPr>
        <w:t>.</w:t>
      </w:r>
      <w:bookmarkEnd w:id="14"/>
    </w:p>
    <w:p w14:paraId="6A281194" w14:textId="77777777" w:rsidR="00AA6049" w:rsidRPr="00AA6049" w:rsidRDefault="00AA6049" w:rsidP="00AA6049">
      <w:pPr>
        <w:pStyle w:val="ListParagraph"/>
        <w:tabs>
          <w:tab w:val="right" w:leader="dot" w:pos="7740"/>
        </w:tabs>
        <w:spacing w:line="480" w:lineRule="auto"/>
        <w:ind w:left="1440"/>
        <w:jc w:val="both"/>
        <w:rPr>
          <w:i/>
          <w:noProof/>
        </w:rPr>
      </w:pPr>
    </w:p>
    <w:p w14:paraId="23847D04" w14:textId="3384B190" w:rsidR="008F670E" w:rsidRDefault="008F670E" w:rsidP="00B11729">
      <w:pPr>
        <w:pStyle w:val="ListParagraph"/>
        <w:tabs>
          <w:tab w:val="right" w:leader="dot" w:pos="7740"/>
        </w:tabs>
        <w:spacing w:line="480" w:lineRule="auto"/>
        <w:ind w:left="1440"/>
        <w:jc w:val="both"/>
        <w:rPr>
          <w:rFonts w:ascii="Times New Roman" w:hAnsi="Times New Roman" w:cs="Times New Roman"/>
          <w:sz w:val="24"/>
          <w:szCs w:val="24"/>
        </w:rPr>
      </w:pPr>
    </w:p>
    <w:p w14:paraId="53764B7D" w14:textId="66AEDF91" w:rsidR="008F670E" w:rsidRDefault="008F670E" w:rsidP="00AA6049">
      <w:pPr>
        <w:tabs>
          <w:tab w:val="right" w:leader="dot" w:pos="7740"/>
        </w:tabs>
        <w:spacing w:line="480" w:lineRule="auto"/>
        <w:jc w:val="both"/>
        <w:rPr>
          <w:rFonts w:ascii="Times New Roman" w:hAnsi="Times New Roman" w:cs="Times New Roman"/>
          <w:sz w:val="24"/>
          <w:szCs w:val="24"/>
        </w:rPr>
      </w:pPr>
    </w:p>
    <w:p w14:paraId="5DC39D82" w14:textId="76B6EDAA" w:rsidR="00AA6049" w:rsidRDefault="00AA6049" w:rsidP="00AA6049">
      <w:pPr>
        <w:tabs>
          <w:tab w:val="right" w:leader="dot" w:pos="7740"/>
        </w:tabs>
        <w:spacing w:line="480" w:lineRule="auto"/>
        <w:jc w:val="both"/>
        <w:rPr>
          <w:rFonts w:ascii="Times New Roman" w:hAnsi="Times New Roman" w:cs="Times New Roman"/>
          <w:sz w:val="24"/>
          <w:szCs w:val="24"/>
        </w:rPr>
      </w:pPr>
    </w:p>
    <w:p w14:paraId="62C88459" w14:textId="45F0DFAC" w:rsidR="00AA6049" w:rsidRDefault="00AA6049" w:rsidP="00AA6049">
      <w:pPr>
        <w:tabs>
          <w:tab w:val="right" w:leader="dot" w:pos="7740"/>
        </w:tabs>
        <w:spacing w:line="480" w:lineRule="auto"/>
        <w:jc w:val="both"/>
        <w:rPr>
          <w:rFonts w:ascii="Times New Roman" w:hAnsi="Times New Roman" w:cs="Times New Roman"/>
          <w:sz w:val="24"/>
          <w:szCs w:val="24"/>
        </w:rPr>
      </w:pPr>
    </w:p>
    <w:p w14:paraId="44C19337" w14:textId="3FE4EB20" w:rsidR="00AA6049" w:rsidRDefault="00AA6049" w:rsidP="00AA6049">
      <w:pPr>
        <w:tabs>
          <w:tab w:val="right" w:leader="dot" w:pos="7740"/>
        </w:tabs>
        <w:spacing w:line="480" w:lineRule="auto"/>
        <w:jc w:val="both"/>
        <w:rPr>
          <w:rFonts w:ascii="Times New Roman" w:hAnsi="Times New Roman" w:cs="Times New Roman"/>
          <w:sz w:val="24"/>
          <w:szCs w:val="24"/>
        </w:rPr>
      </w:pPr>
    </w:p>
    <w:p w14:paraId="4C1CFF4B" w14:textId="4689E102" w:rsidR="00C74C3B" w:rsidRDefault="00C74C3B" w:rsidP="00AA6049">
      <w:pPr>
        <w:tabs>
          <w:tab w:val="right" w:leader="dot" w:pos="7740"/>
        </w:tabs>
        <w:spacing w:line="480" w:lineRule="auto"/>
        <w:jc w:val="both"/>
        <w:rPr>
          <w:rFonts w:ascii="Times New Roman" w:hAnsi="Times New Roman" w:cs="Times New Roman"/>
          <w:sz w:val="24"/>
          <w:szCs w:val="24"/>
        </w:rPr>
      </w:pPr>
    </w:p>
    <w:p w14:paraId="3289D508" w14:textId="60DC6CB1" w:rsidR="00322182" w:rsidRDefault="00322182" w:rsidP="00AA6049">
      <w:pPr>
        <w:tabs>
          <w:tab w:val="right" w:leader="dot" w:pos="7740"/>
        </w:tabs>
        <w:spacing w:line="480" w:lineRule="auto"/>
        <w:jc w:val="both"/>
        <w:rPr>
          <w:rFonts w:ascii="Times New Roman" w:hAnsi="Times New Roman" w:cs="Times New Roman"/>
          <w:sz w:val="24"/>
          <w:szCs w:val="24"/>
        </w:rPr>
      </w:pPr>
    </w:p>
    <w:p w14:paraId="0342ACA1" w14:textId="27C097C0" w:rsidR="00322182" w:rsidRDefault="00322182" w:rsidP="00AA6049">
      <w:pPr>
        <w:tabs>
          <w:tab w:val="right" w:leader="dot" w:pos="7740"/>
        </w:tabs>
        <w:spacing w:line="480" w:lineRule="auto"/>
        <w:jc w:val="both"/>
        <w:rPr>
          <w:rFonts w:ascii="Times New Roman" w:hAnsi="Times New Roman" w:cs="Times New Roman"/>
          <w:sz w:val="24"/>
          <w:szCs w:val="24"/>
        </w:rPr>
      </w:pPr>
    </w:p>
    <w:p w14:paraId="228A641D" w14:textId="72FAEE57" w:rsidR="00322182" w:rsidRDefault="00322182" w:rsidP="00AA6049">
      <w:pPr>
        <w:tabs>
          <w:tab w:val="right" w:leader="dot" w:pos="7740"/>
        </w:tabs>
        <w:spacing w:line="480" w:lineRule="auto"/>
        <w:jc w:val="both"/>
        <w:rPr>
          <w:rFonts w:ascii="Times New Roman" w:hAnsi="Times New Roman" w:cs="Times New Roman"/>
          <w:sz w:val="24"/>
          <w:szCs w:val="24"/>
        </w:rPr>
      </w:pPr>
    </w:p>
    <w:p w14:paraId="1F96850E" w14:textId="724980D1" w:rsidR="00322182" w:rsidRDefault="00322182" w:rsidP="00AA6049">
      <w:pPr>
        <w:tabs>
          <w:tab w:val="right" w:leader="dot" w:pos="7740"/>
        </w:tabs>
        <w:spacing w:line="480" w:lineRule="auto"/>
        <w:jc w:val="both"/>
        <w:rPr>
          <w:rFonts w:ascii="Times New Roman" w:hAnsi="Times New Roman" w:cs="Times New Roman"/>
          <w:sz w:val="24"/>
          <w:szCs w:val="24"/>
        </w:rPr>
      </w:pPr>
    </w:p>
    <w:p w14:paraId="08DFBB6E" w14:textId="28572D4C" w:rsidR="00322182" w:rsidRDefault="00322182" w:rsidP="00AA6049">
      <w:pPr>
        <w:tabs>
          <w:tab w:val="right" w:leader="dot" w:pos="7740"/>
        </w:tabs>
        <w:spacing w:line="480" w:lineRule="auto"/>
        <w:jc w:val="both"/>
        <w:rPr>
          <w:rFonts w:ascii="Times New Roman" w:hAnsi="Times New Roman" w:cs="Times New Roman"/>
          <w:sz w:val="24"/>
          <w:szCs w:val="24"/>
        </w:rPr>
      </w:pPr>
    </w:p>
    <w:p w14:paraId="33717FBF" w14:textId="77777777" w:rsidR="00322182" w:rsidRDefault="00322182" w:rsidP="00AA6049">
      <w:pPr>
        <w:tabs>
          <w:tab w:val="right" w:leader="dot" w:pos="7740"/>
        </w:tabs>
        <w:spacing w:line="480" w:lineRule="auto"/>
        <w:jc w:val="both"/>
        <w:rPr>
          <w:rFonts w:ascii="Times New Roman" w:hAnsi="Times New Roman" w:cs="Times New Roman"/>
          <w:sz w:val="24"/>
          <w:szCs w:val="24"/>
        </w:rPr>
      </w:pPr>
    </w:p>
    <w:p w14:paraId="129AFA88" w14:textId="47B912DA" w:rsidR="00C74C3B" w:rsidRDefault="00C74C3B" w:rsidP="00AA6049">
      <w:pPr>
        <w:tabs>
          <w:tab w:val="right" w:leader="dot" w:pos="7740"/>
        </w:tabs>
        <w:spacing w:line="480" w:lineRule="auto"/>
        <w:jc w:val="both"/>
        <w:rPr>
          <w:rFonts w:ascii="Times New Roman" w:hAnsi="Times New Roman" w:cs="Times New Roman"/>
          <w:sz w:val="24"/>
          <w:szCs w:val="24"/>
        </w:rPr>
      </w:pPr>
    </w:p>
    <w:p w14:paraId="50E5C665" w14:textId="4479EC0F" w:rsidR="00D10E0A" w:rsidRPr="00AA6049" w:rsidRDefault="00D10E0A" w:rsidP="00AA6049">
      <w:pPr>
        <w:tabs>
          <w:tab w:val="right" w:leader="dot" w:pos="7740"/>
        </w:tabs>
        <w:spacing w:line="480" w:lineRule="auto"/>
        <w:jc w:val="both"/>
        <w:rPr>
          <w:rFonts w:ascii="Times New Roman" w:hAnsi="Times New Roman" w:cs="Times New Roman"/>
          <w:sz w:val="24"/>
          <w:szCs w:val="24"/>
        </w:rPr>
        <w:sectPr w:rsidR="00D10E0A" w:rsidRPr="00AA6049" w:rsidSect="004D50AA">
          <w:headerReference w:type="default" r:id="rId23"/>
          <w:footerReference w:type="default" r:id="rId24"/>
          <w:type w:val="continuous"/>
          <w:pgSz w:w="11909" w:h="16834" w:code="9"/>
          <w:pgMar w:top="2268" w:right="1701" w:bottom="1701" w:left="2268" w:header="737" w:footer="720" w:gutter="0"/>
          <w:pgNumType w:start="1"/>
          <w:cols w:space="708"/>
          <w:titlePg/>
          <w:docGrid w:linePitch="299"/>
        </w:sectPr>
      </w:pPr>
    </w:p>
    <w:p w14:paraId="439299F5" w14:textId="34BD7C23" w:rsidR="00A84622" w:rsidRPr="00374B49" w:rsidRDefault="00A84622" w:rsidP="003A1CBA">
      <w:pPr>
        <w:pStyle w:val="Heading1"/>
      </w:pPr>
      <w:bookmarkStart w:id="20" w:name="_Toc177977012"/>
      <w:r w:rsidRPr="00374B49">
        <w:lastRenderedPageBreak/>
        <w:t>BAB II</w:t>
      </w:r>
      <w:bookmarkEnd w:id="20"/>
      <w:r w:rsidRPr="00374B49">
        <w:t xml:space="preserve"> </w:t>
      </w:r>
    </w:p>
    <w:p w14:paraId="46B1EBBF" w14:textId="35DBC2D0" w:rsidR="00A84622" w:rsidRPr="006E6F4C" w:rsidRDefault="00A84622" w:rsidP="003A1CBA">
      <w:pPr>
        <w:pStyle w:val="Heading1"/>
      </w:pPr>
      <w:bookmarkStart w:id="21" w:name="_Toc177977013"/>
      <w:r w:rsidRPr="006E6F4C">
        <w:t>TINJAUAN PUSTAKA</w:t>
      </w:r>
      <w:bookmarkEnd w:id="21"/>
    </w:p>
    <w:p w14:paraId="4ACD7BCE" w14:textId="77777777" w:rsidR="001D25FB" w:rsidRPr="00374B49" w:rsidRDefault="001D25FB" w:rsidP="001D25FB">
      <w:pPr>
        <w:pStyle w:val="ListParagraph"/>
        <w:tabs>
          <w:tab w:val="left" w:leader="dot" w:pos="7371"/>
        </w:tabs>
        <w:spacing w:line="480" w:lineRule="auto"/>
        <w:ind w:left="0"/>
        <w:jc w:val="center"/>
        <w:rPr>
          <w:rFonts w:asciiTheme="majorBidi" w:hAnsiTheme="majorBidi" w:cstheme="majorBidi"/>
          <w:b/>
          <w:bCs/>
          <w:sz w:val="24"/>
          <w:szCs w:val="24"/>
        </w:rPr>
      </w:pPr>
    </w:p>
    <w:p w14:paraId="32ADD06F" w14:textId="2182C5F2" w:rsidR="00A84622" w:rsidRPr="0009651D" w:rsidRDefault="00A84622" w:rsidP="004B1B53">
      <w:pPr>
        <w:pStyle w:val="Heading2"/>
        <w:numPr>
          <w:ilvl w:val="0"/>
          <w:numId w:val="27"/>
        </w:numPr>
        <w:spacing w:line="480" w:lineRule="auto"/>
        <w:rPr>
          <w:rFonts w:ascii="Times New Roman" w:hAnsi="Times New Roman" w:cs="Times New Roman"/>
          <w:b/>
          <w:color w:val="auto"/>
          <w:sz w:val="24"/>
          <w:szCs w:val="24"/>
        </w:rPr>
      </w:pPr>
      <w:bookmarkStart w:id="22" w:name="_Toc177977014"/>
      <w:r w:rsidRPr="0009651D">
        <w:rPr>
          <w:rFonts w:ascii="Times New Roman" w:hAnsi="Times New Roman" w:cs="Times New Roman"/>
          <w:b/>
          <w:color w:val="auto"/>
          <w:sz w:val="24"/>
          <w:szCs w:val="24"/>
        </w:rPr>
        <w:t>LANDASAN TEORI</w:t>
      </w:r>
      <w:bookmarkEnd w:id="22"/>
    </w:p>
    <w:p w14:paraId="65B4FCCE" w14:textId="2A05030A" w:rsidR="00B11729" w:rsidRPr="0009651D" w:rsidRDefault="00B11729" w:rsidP="004B1B53">
      <w:pPr>
        <w:pStyle w:val="Heading3"/>
        <w:numPr>
          <w:ilvl w:val="0"/>
          <w:numId w:val="28"/>
        </w:numPr>
        <w:spacing w:line="480" w:lineRule="auto"/>
        <w:rPr>
          <w:rFonts w:ascii="Times New Roman" w:hAnsi="Times New Roman" w:cs="Times New Roman"/>
          <w:b/>
          <w:i/>
          <w:color w:val="auto"/>
        </w:rPr>
      </w:pPr>
      <w:bookmarkStart w:id="23" w:name="_Toc177977015"/>
      <w:proofErr w:type="spellStart"/>
      <w:r w:rsidRPr="0009651D">
        <w:rPr>
          <w:rFonts w:ascii="Times New Roman" w:hAnsi="Times New Roman" w:cs="Times New Roman"/>
          <w:b/>
          <w:i/>
          <w:color w:val="auto"/>
        </w:rPr>
        <w:t>Signaling</w:t>
      </w:r>
      <w:proofErr w:type="spellEnd"/>
      <w:r w:rsidRPr="0009651D">
        <w:rPr>
          <w:rFonts w:ascii="Times New Roman" w:hAnsi="Times New Roman" w:cs="Times New Roman"/>
          <w:b/>
          <w:i/>
          <w:color w:val="auto"/>
        </w:rPr>
        <w:t xml:space="preserve"> Theory</w:t>
      </w:r>
      <w:bookmarkEnd w:id="23"/>
    </w:p>
    <w:p w14:paraId="2313AB00" w14:textId="03A0912E" w:rsidR="005F43A4" w:rsidRDefault="003857F5" w:rsidP="00322182">
      <w:pPr>
        <w:pStyle w:val="ListParagraph"/>
        <w:tabs>
          <w:tab w:val="right" w:leader="dot" w:pos="7740"/>
        </w:tabs>
        <w:spacing w:line="480" w:lineRule="auto"/>
        <w:ind w:left="1080" w:firstLine="720"/>
        <w:jc w:val="both"/>
        <w:rPr>
          <w:rFonts w:ascii="Times New Roman" w:hAnsi="Times New Roman" w:cs="Times New Roman"/>
          <w:sz w:val="24"/>
          <w:szCs w:val="24"/>
        </w:rPr>
      </w:pPr>
      <w:proofErr w:type="spellStart"/>
      <w:r w:rsidRPr="00F764FA">
        <w:rPr>
          <w:rFonts w:ascii="Times New Roman" w:hAnsi="Times New Roman" w:cs="Times New Roman"/>
          <w:i/>
          <w:sz w:val="24"/>
          <w:szCs w:val="24"/>
        </w:rPr>
        <w:t>Signaling</w:t>
      </w:r>
      <w:proofErr w:type="spellEnd"/>
      <w:r w:rsidRPr="00F764FA">
        <w:rPr>
          <w:rFonts w:ascii="Times New Roman" w:hAnsi="Times New Roman" w:cs="Times New Roman"/>
          <w:i/>
          <w:sz w:val="24"/>
          <w:szCs w:val="24"/>
        </w:rPr>
        <w:t xml:space="preserve"> theory</w:t>
      </w:r>
      <w:r w:rsidRPr="003857F5">
        <w:rPr>
          <w:rFonts w:ascii="Times New Roman" w:hAnsi="Times New Roman" w:cs="Times New Roman"/>
          <w:sz w:val="24"/>
          <w:szCs w:val="24"/>
        </w:rPr>
        <w:t xml:space="preserve"> </w:t>
      </w:r>
      <w:proofErr w:type="spellStart"/>
      <w:r w:rsidRPr="003857F5">
        <w:rPr>
          <w:rFonts w:ascii="Times New Roman" w:hAnsi="Times New Roman" w:cs="Times New Roman"/>
          <w:sz w:val="24"/>
          <w:szCs w:val="24"/>
        </w:rPr>
        <w:t>menyatakan</w:t>
      </w:r>
      <w:proofErr w:type="spellEnd"/>
      <w:r w:rsidRPr="003857F5">
        <w:rPr>
          <w:rFonts w:ascii="Times New Roman" w:hAnsi="Times New Roman" w:cs="Times New Roman"/>
          <w:sz w:val="24"/>
          <w:szCs w:val="24"/>
        </w:rPr>
        <w:t xml:space="preserve"> </w:t>
      </w:r>
      <w:proofErr w:type="spellStart"/>
      <w:r w:rsidRPr="003857F5">
        <w:rPr>
          <w:rFonts w:ascii="Times New Roman" w:hAnsi="Times New Roman" w:cs="Times New Roman"/>
          <w:sz w:val="24"/>
          <w:szCs w:val="24"/>
        </w:rPr>
        <w:t>bahwa</w:t>
      </w:r>
      <w:proofErr w:type="spellEnd"/>
      <w:r w:rsidRPr="003857F5">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3857F5">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berfungsi</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sebagai</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alat</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komunikasi</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untuk</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menginformasikan</w:t>
      </w:r>
      <w:proofErr w:type="spellEnd"/>
      <w:r w:rsidR="009A6C00">
        <w:rPr>
          <w:rFonts w:ascii="Times New Roman" w:hAnsi="Times New Roman" w:cs="Times New Roman"/>
          <w:sz w:val="24"/>
          <w:szCs w:val="24"/>
        </w:rPr>
        <w:t xml:space="preserve"> investor </w:t>
      </w:r>
      <w:proofErr w:type="spellStart"/>
      <w:r w:rsidR="009A6C00">
        <w:rPr>
          <w:rFonts w:ascii="Times New Roman" w:hAnsi="Times New Roman" w:cs="Times New Roman"/>
          <w:sz w:val="24"/>
          <w:szCs w:val="24"/>
        </w:rPr>
        <w:t>tentang</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prospek</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kinerja</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keuangan</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perusahaan</w:t>
      </w:r>
      <w:proofErr w:type="spellEnd"/>
      <w:r w:rsidR="009A6C00">
        <w:rPr>
          <w:rFonts w:ascii="Times New Roman" w:hAnsi="Times New Roman" w:cs="Times New Roman"/>
          <w:sz w:val="24"/>
          <w:szCs w:val="24"/>
        </w:rPr>
        <w:t xml:space="preserve"> di masa </w:t>
      </w:r>
      <w:proofErr w:type="spellStart"/>
      <w:r w:rsidR="009A6C00">
        <w:rPr>
          <w:rFonts w:ascii="Times New Roman" w:hAnsi="Times New Roman" w:cs="Times New Roman"/>
          <w:sz w:val="24"/>
          <w:szCs w:val="24"/>
        </w:rPr>
        <w:t>depan</w:t>
      </w:r>
      <w:proofErr w:type="spellEnd"/>
      <w:r w:rsidR="009A6C00">
        <w:rPr>
          <w:rFonts w:ascii="Times New Roman" w:hAnsi="Times New Roman" w:cs="Times New Roman"/>
          <w:sz w:val="24"/>
          <w:szCs w:val="24"/>
        </w:rPr>
        <w:t xml:space="preserve"> dan </w:t>
      </w:r>
      <w:proofErr w:type="spellStart"/>
      <w:r w:rsidR="009A6C00">
        <w:rPr>
          <w:rFonts w:ascii="Times New Roman" w:hAnsi="Times New Roman" w:cs="Times New Roman"/>
          <w:sz w:val="24"/>
          <w:szCs w:val="24"/>
        </w:rPr>
        <w:t>menunjukan</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bahwa</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perusahaan</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berada</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dalam</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posisi</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keuangan</w:t>
      </w:r>
      <w:proofErr w:type="spellEnd"/>
      <w:r w:rsidR="009A6C00">
        <w:rPr>
          <w:rFonts w:ascii="Times New Roman" w:hAnsi="Times New Roman" w:cs="Times New Roman"/>
          <w:sz w:val="24"/>
          <w:szCs w:val="24"/>
        </w:rPr>
        <w:t xml:space="preserve"> yang </w:t>
      </w:r>
      <w:proofErr w:type="spellStart"/>
      <w:r w:rsidR="009A6C00">
        <w:rPr>
          <w:rFonts w:ascii="Times New Roman" w:hAnsi="Times New Roman" w:cs="Times New Roman"/>
          <w:sz w:val="24"/>
          <w:szCs w:val="24"/>
        </w:rPr>
        <w:t>menguntungkan</w:t>
      </w:r>
      <w:proofErr w:type="spellEnd"/>
      <w:r w:rsidR="009A6C00">
        <w:rPr>
          <w:rFonts w:ascii="Times New Roman" w:hAnsi="Times New Roman" w:cs="Times New Roman"/>
          <w:sz w:val="24"/>
          <w:szCs w:val="24"/>
        </w:rPr>
        <w:t xml:space="preserve">. Investor </w:t>
      </w:r>
      <w:proofErr w:type="spellStart"/>
      <w:r w:rsidR="009A6C00">
        <w:rPr>
          <w:rFonts w:ascii="Times New Roman" w:hAnsi="Times New Roman" w:cs="Times New Roman"/>
          <w:sz w:val="24"/>
          <w:szCs w:val="24"/>
        </w:rPr>
        <w:t>menunjukkan</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preferensi</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untuk</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berinvestasi</w:t>
      </w:r>
      <w:proofErr w:type="spellEnd"/>
      <w:r w:rsidR="009A6C00">
        <w:rPr>
          <w:rFonts w:ascii="Times New Roman" w:hAnsi="Times New Roman" w:cs="Times New Roman"/>
          <w:sz w:val="24"/>
          <w:szCs w:val="24"/>
        </w:rPr>
        <w:t xml:space="preserve"> di </w:t>
      </w:r>
      <w:proofErr w:type="spellStart"/>
      <w:r w:rsidR="009A6C00">
        <w:rPr>
          <w:rFonts w:ascii="Times New Roman" w:hAnsi="Times New Roman" w:cs="Times New Roman"/>
          <w:sz w:val="24"/>
          <w:szCs w:val="24"/>
        </w:rPr>
        <w:t>sekuritas</w:t>
      </w:r>
      <w:proofErr w:type="spellEnd"/>
      <w:r w:rsidR="009A6C00">
        <w:rPr>
          <w:rFonts w:ascii="Times New Roman" w:hAnsi="Times New Roman" w:cs="Times New Roman"/>
          <w:sz w:val="24"/>
          <w:szCs w:val="24"/>
        </w:rPr>
        <w:t xml:space="preserve"> yang mana </w:t>
      </w:r>
      <w:proofErr w:type="spellStart"/>
      <w:r w:rsidR="009A6C00">
        <w:rPr>
          <w:rFonts w:ascii="Times New Roman" w:hAnsi="Times New Roman" w:cs="Times New Roman"/>
          <w:sz w:val="24"/>
          <w:szCs w:val="24"/>
        </w:rPr>
        <w:t>semua</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informasinya</w:t>
      </w:r>
      <w:proofErr w:type="spellEnd"/>
      <w:r w:rsidR="009A6C00">
        <w:rPr>
          <w:rFonts w:ascii="Times New Roman" w:hAnsi="Times New Roman" w:cs="Times New Roman"/>
          <w:sz w:val="24"/>
          <w:szCs w:val="24"/>
        </w:rPr>
        <w:t xml:space="preserve"> </w:t>
      </w:r>
      <w:proofErr w:type="spellStart"/>
      <w:r w:rsidR="009A6C00">
        <w:rPr>
          <w:rFonts w:ascii="Times New Roman" w:hAnsi="Times New Roman" w:cs="Times New Roman"/>
          <w:sz w:val="24"/>
          <w:szCs w:val="24"/>
        </w:rPr>
        <w:t>pasti</w:t>
      </w:r>
      <w:proofErr w:type="spellEnd"/>
      <w:r w:rsidR="009A6C00">
        <w:rPr>
          <w:rFonts w:ascii="Times New Roman" w:hAnsi="Times New Roman" w:cs="Times New Roman"/>
          <w:sz w:val="24"/>
          <w:szCs w:val="24"/>
        </w:rPr>
        <w:t xml:space="preserve"> </w:t>
      </w:r>
      <w:r w:rsidR="004D2E74">
        <w:rPr>
          <w:rFonts w:ascii="Times New Roman" w:hAnsi="Times New Roman" w:cs="Times New Roman"/>
          <w:noProof/>
          <w:sz w:val="24"/>
          <w:szCs w:val="24"/>
          <w:lang w:val="en-US"/>
        </w:rPr>
        <w:t>(Sulistyanto</w:t>
      </w:r>
      <w:r w:rsidR="00F45501">
        <w:rPr>
          <w:rFonts w:ascii="Times New Roman" w:hAnsi="Times New Roman" w:cs="Times New Roman"/>
          <w:noProof/>
          <w:sz w:val="24"/>
          <w:szCs w:val="24"/>
          <w:lang w:val="en-US"/>
        </w:rPr>
        <w:t>, 2018</w:t>
      </w:r>
      <w:r w:rsidR="004D2E74">
        <w:rPr>
          <w:rFonts w:ascii="Times New Roman" w:hAnsi="Times New Roman" w:cs="Times New Roman"/>
          <w:noProof/>
          <w:sz w:val="24"/>
          <w:szCs w:val="24"/>
          <w:lang w:val="en-US"/>
        </w:rPr>
        <w:t>:</w:t>
      </w:r>
      <w:r w:rsidR="00F45501">
        <w:rPr>
          <w:rFonts w:ascii="Times New Roman" w:hAnsi="Times New Roman" w:cs="Times New Roman"/>
          <w:noProof/>
          <w:sz w:val="24"/>
          <w:szCs w:val="24"/>
          <w:lang w:val="en-US"/>
        </w:rPr>
        <w:t xml:space="preserve"> </w:t>
      </w:r>
      <w:r w:rsidR="004D2E74" w:rsidRPr="005A1EC0">
        <w:rPr>
          <w:rFonts w:ascii="Times New Roman" w:hAnsi="Times New Roman" w:cs="Times New Roman"/>
          <w:noProof/>
          <w:sz w:val="24"/>
          <w:szCs w:val="24"/>
          <w:lang w:val="en-US"/>
        </w:rPr>
        <w:t>65)</w:t>
      </w:r>
      <w:r w:rsidR="001471B8">
        <w:rPr>
          <w:rFonts w:ascii="Times New Roman" w:hAnsi="Times New Roman" w:cs="Times New Roman"/>
          <w:sz w:val="24"/>
          <w:szCs w:val="24"/>
        </w:rPr>
        <w:t>.</w:t>
      </w:r>
    </w:p>
    <w:p w14:paraId="020DC818" w14:textId="3D4BD394" w:rsidR="003857F5" w:rsidRDefault="001471B8" w:rsidP="00F764FA">
      <w:pPr>
        <w:pStyle w:val="ListParagraph"/>
        <w:tabs>
          <w:tab w:val="right" w:leader="dot" w:pos="7740"/>
        </w:tabs>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Sinyal</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ini</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dapat</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berupa</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informasi</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mengenai</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apa</w:t>
      </w:r>
      <w:proofErr w:type="spellEnd"/>
      <w:r w:rsidRPr="00F764FA">
        <w:rPr>
          <w:rFonts w:ascii="Times New Roman" w:hAnsi="Times New Roman" w:cs="Times New Roman"/>
          <w:sz w:val="24"/>
          <w:szCs w:val="24"/>
        </w:rPr>
        <w:t xml:space="preserve"> yang </w:t>
      </w:r>
      <w:proofErr w:type="spellStart"/>
      <w:r w:rsidRPr="00F764FA">
        <w:rPr>
          <w:rFonts w:ascii="Times New Roman" w:hAnsi="Times New Roman" w:cs="Times New Roman"/>
          <w:sz w:val="24"/>
          <w:szCs w:val="24"/>
        </w:rPr>
        <w:t>sudah</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dilakukan</w:t>
      </w:r>
      <w:proofErr w:type="spellEnd"/>
      <w:r w:rsidRPr="00F764FA">
        <w:rPr>
          <w:rFonts w:ascii="Times New Roman" w:hAnsi="Times New Roman" w:cs="Times New Roman"/>
          <w:sz w:val="24"/>
          <w:szCs w:val="24"/>
        </w:rPr>
        <w:t xml:space="preserve"> oleh </w:t>
      </w:r>
      <w:proofErr w:type="spellStart"/>
      <w:r w:rsidRPr="00F764FA">
        <w:rPr>
          <w:rFonts w:ascii="Times New Roman" w:hAnsi="Times New Roman" w:cs="Times New Roman"/>
          <w:sz w:val="24"/>
          <w:szCs w:val="24"/>
        </w:rPr>
        <w:t>manajemen</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untuk</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merelisasikan</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keinginan</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pemilik</w:t>
      </w:r>
      <w:proofErr w:type="spellEnd"/>
      <w:r w:rsidRPr="00F764FA">
        <w:rPr>
          <w:rFonts w:ascii="Times New Roman" w:hAnsi="Times New Roman" w:cs="Times New Roman"/>
          <w:sz w:val="24"/>
          <w:szCs w:val="24"/>
        </w:rPr>
        <w:t xml:space="preserve">. </w:t>
      </w:r>
      <w:proofErr w:type="spellStart"/>
      <w:r w:rsidR="00FE44D4" w:rsidRPr="00F764FA">
        <w:rPr>
          <w:rFonts w:ascii="Times New Roman" w:hAnsi="Times New Roman" w:cs="Times New Roman"/>
          <w:sz w:val="24"/>
          <w:szCs w:val="24"/>
        </w:rPr>
        <w:t>Sinyal</w:t>
      </w:r>
      <w:proofErr w:type="spellEnd"/>
      <w:r w:rsidR="00FE44D4" w:rsidRPr="00F764FA">
        <w:rPr>
          <w:rFonts w:ascii="Times New Roman" w:hAnsi="Times New Roman" w:cs="Times New Roman"/>
          <w:sz w:val="24"/>
          <w:szCs w:val="24"/>
        </w:rPr>
        <w:t xml:space="preserve"> yang </w:t>
      </w:r>
      <w:proofErr w:type="spellStart"/>
      <w:r w:rsidR="00FE44D4" w:rsidRPr="00F764FA">
        <w:rPr>
          <w:rFonts w:ascii="Times New Roman" w:hAnsi="Times New Roman" w:cs="Times New Roman"/>
          <w:sz w:val="24"/>
          <w:szCs w:val="24"/>
        </w:rPr>
        <w:t>kuat</w:t>
      </w:r>
      <w:proofErr w:type="spellEnd"/>
      <w:r w:rsidR="00FE44D4" w:rsidRPr="00F764FA">
        <w:rPr>
          <w:rFonts w:ascii="Times New Roman" w:hAnsi="Times New Roman" w:cs="Times New Roman"/>
          <w:sz w:val="24"/>
          <w:szCs w:val="24"/>
        </w:rPr>
        <w:t xml:space="preserve"> </w:t>
      </w:r>
      <w:proofErr w:type="spellStart"/>
      <w:r w:rsidR="00FE44D4" w:rsidRPr="00F764FA">
        <w:rPr>
          <w:rFonts w:ascii="Times New Roman" w:hAnsi="Times New Roman" w:cs="Times New Roman"/>
          <w:sz w:val="24"/>
          <w:szCs w:val="24"/>
        </w:rPr>
        <w:t>kepada</w:t>
      </w:r>
      <w:proofErr w:type="spellEnd"/>
      <w:r w:rsidR="00FE44D4" w:rsidRPr="00F764FA">
        <w:rPr>
          <w:rFonts w:ascii="Times New Roman" w:hAnsi="Times New Roman" w:cs="Times New Roman"/>
          <w:sz w:val="24"/>
          <w:szCs w:val="24"/>
        </w:rPr>
        <w:t xml:space="preserve"> investor </w:t>
      </w:r>
      <w:proofErr w:type="spellStart"/>
      <w:r w:rsidR="00FE44D4" w:rsidRPr="00F764FA">
        <w:rPr>
          <w:rFonts w:ascii="Times New Roman" w:hAnsi="Times New Roman" w:cs="Times New Roman"/>
          <w:sz w:val="24"/>
          <w:szCs w:val="24"/>
        </w:rPr>
        <w:t>dapat</w:t>
      </w:r>
      <w:proofErr w:type="spellEnd"/>
      <w:r w:rsidR="00FE44D4" w:rsidRPr="00F764FA">
        <w:rPr>
          <w:rFonts w:ascii="Times New Roman" w:hAnsi="Times New Roman" w:cs="Times New Roman"/>
          <w:sz w:val="24"/>
          <w:szCs w:val="24"/>
        </w:rPr>
        <w:t xml:space="preserve"> </w:t>
      </w:r>
      <w:proofErr w:type="spellStart"/>
      <w:r w:rsidR="00FE44D4" w:rsidRPr="00F764FA">
        <w:rPr>
          <w:rFonts w:ascii="Times New Roman" w:hAnsi="Times New Roman" w:cs="Times New Roman"/>
          <w:sz w:val="24"/>
          <w:szCs w:val="24"/>
        </w:rPr>
        <w:t>meningkatkan</w:t>
      </w:r>
      <w:proofErr w:type="spellEnd"/>
      <w:r w:rsidR="00FE44D4" w:rsidRPr="00F764FA">
        <w:rPr>
          <w:rFonts w:ascii="Times New Roman" w:hAnsi="Times New Roman" w:cs="Times New Roman"/>
          <w:sz w:val="24"/>
          <w:szCs w:val="24"/>
        </w:rPr>
        <w:t xml:space="preserve"> </w:t>
      </w:r>
      <w:proofErr w:type="spellStart"/>
      <w:r w:rsidR="00FE44D4" w:rsidRPr="00F764FA">
        <w:rPr>
          <w:rFonts w:ascii="Times New Roman" w:hAnsi="Times New Roman" w:cs="Times New Roman"/>
          <w:sz w:val="24"/>
          <w:szCs w:val="24"/>
        </w:rPr>
        <w:t>nilai</w:t>
      </w:r>
      <w:proofErr w:type="spellEnd"/>
      <w:r w:rsidR="00FE44D4" w:rsidRPr="00F764FA">
        <w:rPr>
          <w:rFonts w:ascii="Times New Roman" w:hAnsi="Times New Roman" w:cs="Times New Roman"/>
          <w:sz w:val="24"/>
          <w:szCs w:val="24"/>
        </w:rPr>
        <w:t xml:space="preserve"> </w:t>
      </w:r>
      <w:proofErr w:type="spellStart"/>
      <w:r w:rsidR="00FE44D4" w:rsidRPr="00F764FA">
        <w:rPr>
          <w:rFonts w:ascii="Times New Roman" w:hAnsi="Times New Roman" w:cs="Times New Roman"/>
          <w:sz w:val="24"/>
          <w:szCs w:val="24"/>
        </w:rPr>
        <w:t>perusahaan</w:t>
      </w:r>
      <w:proofErr w:type="spellEnd"/>
      <w:r w:rsidR="00FE44D4" w:rsidRPr="00F764FA">
        <w:rPr>
          <w:rFonts w:ascii="Times New Roman" w:hAnsi="Times New Roman" w:cs="Times New Roman"/>
          <w:sz w:val="24"/>
          <w:szCs w:val="24"/>
        </w:rPr>
        <w:t xml:space="preserve"> dan </w:t>
      </w:r>
      <w:proofErr w:type="spellStart"/>
      <w:r w:rsidR="00FE44D4" w:rsidRPr="00F764FA">
        <w:rPr>
          <w:rFonts w:ascii="Times New Roman" w:hAnsi="Times New Roman" w:cs="Times New Roman"/>
          <w:sz w:val="24"/>
          <w:szCs w:val="24"/>
        </w:rPr>
        <w:t>keuntungan</w:t>
      </w:r>
      <w:proofErr w:type="spellEnd"/>
      <w:r w:rsidR="00FE44D4" w:rsidRPr="00F764FA">
        <w:rPr>
          <w:rFonts w:ascii="Times New Roman" w:hAnsi="Times New Roman" w:cs="Times New Roman"/>
          <w:sz w:val="24"/>
          <w:szCs w:val="24"/>
        </w:rPr>
        <w:t xml:space="preserve"> investor yang </w:t>
      </w:r>
      <w:proofErr w:type="spellStart"/>
      <w:r w:rsidR="00FE44D4" w:rsidRPr="00F764FA">
        <w:rPr>
          <w:rFonts w:ascii="Times New Roman" w:hAnsi="Times New Roman" w:cs="Times New Roman"/>
          <w:sz w:val="24"/>
          <w:szCs w:val="24"/>
        </w:rPr>
        <w:t>telah</w:t>
      </w:r>
      <w:proofErr w:type="spellEnd"/>
      <w:r w:rsidR="00FE44D4" w:rsidRPr="00F764FA">
        <w:rPr>
          <w:rFonts w:ascii="Times New Roman" w:hAnsi="Times New Roman" w:cs="Times New Roman"/>
          <w:sz w:val="24"/>
          <w:szCs w:val="24"/>
        </w:rPr>
        <w:t xml:space="preserve"> </w:t>
      </w:r>
      <w:proofErr w:type="spellStart"/>
      <w:r w:rsidR="00FE44D4" w:rsidRPr="00F764FA">
        <w:rPr>
          <w:rFonts w:ascii="Times New Roman" w:hAnsi="Times New Roman" w:cs="Times New Roman"/>
          <w:sz w:val="24"/>
          <w:szCs w:val="24"/>
        </w:rPr>
        <w:t>menanamkan</w:t>
      </w:r>
      <w:proofErr w:type="spellEnd"/>
      <w:r w:rsidR="00FE44D4" w:rsidRPr="00F764FA">
        <w:rPr>
          <w:rFonts w:ascii="Times New Roman" w:hAnsi="Times New Roman" w:cs="Times New Roman"/>
          <w:sz w:val="24"/>
          <w:szCs w:val="24"/>
        </w:rPr>
        <w:t xml:space="preserve"> </w:t>
      </w:r>
      <w:proofErr w:type="spellStart"/>
      <w:r w:rsidR="00FE44D4" w:rsidRPr="00F764FA">
        <w:rPr>
          <w:rFonts w:ascii="Times New Roman" w:hAnsi="Times New Roman" w:cs="Times New Roman"/>
          <w:sz w:val="24"/>
          <w:szCs w:val="24"/>
        </w:rPr>
        <w:t>modalnya</w:t>
      </w:r>
      <w:proofErr w:type="spellEnd"/>
      <w:r w:rsidR="00FE44D4"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Informasi</w:t>
      </w:r>
      <w:proofErr w:type="spellEnd"/>
      <w:r w:rsidRPr="00F764FA">
        <w:rPr>
          <w:rFonts w:ascii="Times New Roman" w:hAnsi="Times New Roman" w:cs="Times New Roman"/>
          <w:sz w:val="24"/>
          <w:szCs w:val="24"/>
        </w:rPr>
        <w:t xml:space="preserve"> yang </w:t>
      </w:r>
      <w:r w:rsidRPr="000926C4">
        <w:rPr>
          <w:rFonts w:ascii="Times New Roman" w:hAnsi="Times New Roman" w:cs="Times New Roman"/>
          <w:sz w:val="24"/>
          <w:szCs w:val="24"/>
        </w:rPr>
        <w:t>di</w:t>
      </w:r>
      <w:r w:rsidR="000926C4" w:rsidRPr="000926C4">
        <w:rPr>
          <w:rFonts w:ascii="Times New Roman" w:hAnsi="Times New Roman" w:cs="Times New Roman"/>
          <w:sz w:val="24"/>
          <w:szCs w:val="24"/>
        </w:rPr>
        <w:t xml:space="preserve"> </w:t>
      </w:r>
      <w:proofErr w:type="spellStart"/>
      <w:r w:rsidRPr="000926C4">
        <w:rPr>
          <w:rFonts w:ascii="Times New Roman" w:hAnsi="Times New Roman" w:cs="Times New Roman"/>
          <w:sz w:val="24"/>
          <w:szCs w:val="24"/>
        </w:rPr>
        <w:t>keluarkan</w:t>
      </w:r>
      <w:proofErr w:type="spellEnd"/>
      <w:r w:rsidRPr="000926C4">
        <w:rPr>
          <w:rFonts w:ascii="Times New Roman" w:hAnsi="Times New Roman" w:cs="Times New Roman"/>
          <w:sz w:val="24"/>
          <w:szCs w:val="24"/>
        </w:rPr>
        <w:t xml:space="preserve"> </w:t>
      </w:r>
      <w:r w:rsidRPr="00F764FA">
        <w:rPr>
          <w:rFonts w:ascii="Times New Roman" w:hAnsi="Times New Roman" w:cs="Times New Roman"/>
          <w:sz w:val="24"/>
          <w:szCs w:val="24"/>
        </w:rPr>
        <w:t xml:space="preserve">oleh </w:t>
      </w:r>
      <w:proofErr w:type="spellStart"/>
      <w:r w:rsidRPr="00F764FA">
        <w:rPr>
          <w:rFonts w:ascii="Times New Roman" w:hAnsi="Times New Roman" w:cs="Times New Roman"/>
          <w:sz w:val="24"/>
          <w:szCs w:val="24"/>
        </w:rPr>
        <w:t>perusahaan</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merupakan</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hal</w:t>
      </w:r>
      <w:proofErr w:type="spellEnd"/>
      <w:r w:rsidRPr="00F764FA">
        <w:rPr>
          <w:rFonts w:ascii="Times New Roman" w:hAnsi="Times New Roman" w:cs="Times New Roman"/>
          <w:sz w:val="24"/>
          <w:szCs w:val="24"/>
        </w:rPr>
        <w:t xml:space="preserve"> yang </w:t>
      </w:r>
      <w:proofErr w:type="spellStart"/>
      <w:r w:rsidRPr="00F764FA">
        <w:rPr>
          <w:rFonts w:ascii="Times New Roman" w:hAnsi="Times New Roman" w:cs="Times New Roman"/>
          <w:sz w:val="24"/>
          <w:szCs w:val="24"/>
        </w:rPr>
        <w:t>penting</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karena</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pengaruhnya</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terhadap</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keputusan</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investasi</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pihak</w:t>
      </w:r>
      <w:proofErr w:type="spellEnd"/>
      <w:r w:rsidRPr="00F764FA">
        <w:rPr>
          <w:rFonts w:ascii="Times New Roman" w:hAnsi="Times New Roman" w:cs="Times New Roman"/>
          <w:sz w:val="24"/>
          <w:szCs w:val="24"/>
        </w:rPr>
        <w:t xml:space="preserve"> di </w:t>
      </w:r>
      <w:proofErr w:type="spellStart"/>
      <w:r w:rsidRPr="00F764FA">
        <w:rPr>
          <w:rFonts w:ascii="Times New Roman" w:hAnsi="Times New Roman" w:cs="Times New Roman"/>
          <w:sz w:val="24"/>
          <w:szCs w:val="24"/>
        </w:rPr>
        <w:t>luar</w:t>
      </w:r>
      <w:proofErr w:type="spellEnd"/>
      <w:r w:rsidRPr="00F764FA">
        <w:rPr>
          <w:rFonts w:ascii="Times New Roman" w:hAnsi="Times New Roman" w:cs="Times New Roman"/>
          <w:sz w:val="24"/>
          <w:szCs w:val="24"/>
        </w:rPr>
        <w:t xml:space="preserve"> </w:t>
      </w:r>
      <w:proofErr w:type="spellStart"/>
      <w:r w:rsidRPr="00F764FA">
        <w:rPr>
          <w:rFonts w:ascii="Times New Roman" w:hAnsi="Times New Roman" w:cs="Times New Roman"/>
          <w:sz w:val="24"/>
          <w:szCs w:val="24"/>
        </w:rPr>
        <w:t>perusahaan</w:t>
      </w:r>
      <w:proofErr w:type="spellEnd"/>
      <w:r w:rsidRPr="00F764FA">
        <w:rPr>
          <w:rFonts w:ascii="Times New Roman" w:hAnsi="Times New Roman" w:cs="Times New Roman"/>
          <w:sz w:val="24"/>
          <w:szCs w:val="24"/>
        </w:rPr>
        <w:t>.</w:t>
      </w:r>
    </w:p>
    <w:p w14:paraId="1CB1FB5B" w14:textId="48961240" w:rsidR="005F43A4" w:rsidRPr="00F764FA" w:rsidRDefault="005F43A4" w:rsidP="00F764FA">
      <w:pPr>
        <w:pStyle w:val="ListParagraph"/>
        <w:tabs>
          <w:tab w:val="right" w:leader="dot" w:pos="7740"/>
        </w:tabs>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Teori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komunikasi</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antara</w:t>
      </w:r>
      <w:proofErr w:type="spellEnd"/>
      <w:r w:rsidRPr="005F43A4">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manajemen</w:t>
      </w:r>
      <w:proofErr w:type="spellEnd"/>
      <w:r w:rsidRPr="005F43A4">
        <w:rPr>
          <w:rFonts w:ascii="Times New Roman" w:hAnsi="Times New Roman" w:cs="Times New Roman"/>
          <w:sz w:val="24"/>
          <w:szCs w:val="24"/>
        </w:rPr>
        <w:t xml:space="preserve"> dan investor </w:t>
      </w:r>
      <w:proofErr w:type="spellStart"/>
      <w:r w:rsidRPr="005F43A4">
        <w:rPr>
          <w:rFonts w:ascii="Times New Roman" w:hAnsi="Times New Roman" w:cs="Times New Roman"/>
          <w:sz w:val="24"/>
          <w:szCs w:val="24"/>
        </w:rPr>
        <w:t>mengenai</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keadaan</w:t>
      </w:r>
      <w:proofErr w:type="spellEnd"/>
      <w:r w:rsidRPr="005F43A4">
        <w:rPr>
          <w:rFonts w:ascii="Times New Roman" w:hAnsi="Times New Roman" w:cs="Times New Roman"/>
          <w:sz w:val="24"/>
          <w:szCs w:val="24"/>
        </w:rPr>
        <w:t xml:space="preserve"> dan </w:t>
      </w:r>
      <w:proofErr w:type="spellStart"/>
      <w:r w:rsidRPr="005F43A4">
        <w:rPr>
          <w:rFonts w:ascii="Times New Roman" w:hAnsi="Times New Roman" w:cs="Times New Roman"/>
          <w:sz w:val="24"/>
          <w:szCs w:val="24"/>
        </w:rPr>
        <w:t>prospek</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perusahaan</w:t>
      </w:r>
      <w:proofErr w:type="spellEnd"/>
      <w:r w:rsidRPr="005F43A4">
        <w:rPr>
          <w:rFonts w:ascii="Times New Roman" w:hAnsi="Times New Roman" w:cs="Times New Roman"/>
          <w:sz w:val="24"/>
          <w:szCs w:val="24"/>
        </w:rPr>
        <w:t xml:space="preserve">. Investor </w:t>
      </w:r>
      <w:proofErr w:type="spellStart"/>
      <w:r w:rsidRPr="005F43A4">
        <w:rPr>
          <w:rFonts w:ascii="Times New Roman" w:hAnsi="Times New Roman" w:cs="Times New Roman"/>
          <w:sz w:val="24"/>
          <w:szCs w:val="24"/>
        </w:rPr>
        <w:t>dapat</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memanfaatkan</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informasi</w:t>
      </w:r>
      <w:proofErr w:type="spellEnd"/>
      <w:r w:rsidRPr="005F43A4">
        <w:rPr>
          <w:rFonts w:ascii="Times New Roman" w:hAnsi="Times New Roman" w:cs="Times New Roman"/>
          <w:sz w:val="24"/>
          <w:szCs w:val="24"/>
        </w:rPr>
        <w:t xml:space="preserve"> yang </w:t>
      </w:r>
      <w:proofErr w:type="spellStart"/>
      <w:r w:rsidRPr="000926C4">
        <w:rPr>
          <w:rFonts w:ascii="Times New Roman" w:hAnsi="Times New Roman" w:cs="Times New Roman"/>
          <w:sz w:val="24"/>
          <w:szCs w:val="24"/>
        </w:rPr>
        <w:t>diberikan</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kepada</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mereka</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untuk</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memilih</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bisnis</w:t>
      </w:r>
      <w:proofErr w:type="spellEnd"/>
      <w:r w:rsidRPr="005F43A4">
        <w:rPr>
          <w:rFonts w:ascii="Times New Roman" w:hAnsi="Times New Roman" w:cs="Times New Roman"/>
          <w:sz w:val="24"/>
          <w:szCs w:val="24"/>
        </w:rPr>
        <w:t xml:space="preserve"> yang </w:t>
      </w:r>
      <w:proofErr w:type="spellStart"/>
      <w:r w:rsidRPr="005F43A4">
        <w:rPr>
          <w:rFonts w:ascii="Times New Roman" w:hAnsi="Times New Roman" w:cs="Times New Roman"/>
          <w:sz w:val="24"/>
          <w:szCs w:val="24"/>
        </w:rPr>
        <w:t>bereputasi</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baik</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menguntungkan</w:t>
      </w:r>
      <w:proofErr w:type="spellEnd"/>
      <w:r w:rsidRPr="005F43A4">
        <w:rPr>
          <w:rFonts w:ascii="Times New Roman" w:hAnsi="Times New Roman" w:cs="Times New Roman"/>
          <w:sz w:val="24"/>
          <w:szCs w:val="24"/>
        </w:rPr>
        <w:t xml:space="preserve">, dan </w:t>
      </w:r>
      <w:proofErr w:type="spellStart"/>
      <w:r w:rsidRPr="005F43A4">
        <w:rPr>
          <w:rFonts w:ascii="Times New Roman" w:hAnsi="Times New Roman" w:cs="Times New Roman"/>
          <w:sz w:val="24"/>
          <w:szCs w:val="24"/>
        </w:rPr>
        <w:t>menawarkan</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nilai</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tinggi</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Sinyal</w:t>
      </w:r>
      <w:proofErr w:type="spellEnd"/>
      <w:r w:rsidRPr="005F43A4">
        <w:rPr>
          <w:rFonts w:ascii="Times New Roman" w:hAnsi="Times New Roman" w:cs="Times New Roman"/>
          <w:sz w:val="24"/>
          <w:szCs w:val="24"/>
        </w:rPr>
        <w:t xml:space="preserve"> yang </w:t>
      </w:r>
      <w:proofErr w:type="spellStart"/>
      <w:r w:rsidRPr="005F43A4">
        <w:rPr>
          <w:rFonts w:ascii="Times New Roman" w:hAnsi="Times New Roman" w:cs="Times New Roman"/>
          <w:sz w:val="24"/>
          <w:szCs w:val="24"/>
        </w:rPr>
        <w:t>kuat</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bagi</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calon</w:t>
      </w:r>
      <w:proofErr w:type="spellEnd"/>
      <w:r w:rsidRPr="005F43A4">
        <w:rPr>
          <w:rFonts w:ascii="Times New Roman" w:hAnsi="Times New Roman" w:cs="Times New Roman"/>
          <w:sz w:val="24"/>
          <w:szCs w:val="24"/>
        </w:rPr>
        <w:t xml:space="preserve"> investor </w:t>
      </w:r>
      <w:proofErr w:type="spellStart"/>
      <w:r w:rsidRPr="005F43A4">
        <w:rPr>
          <w:rFonts w:ascii="Times New Roman" w:hAnsi="Times New Roman" w:cs="Times New Roman"/>
          <w:sz w:val="24"/>
          <w:szCs w:val="24"/>
        </w:rPr>
        <w:t>berpotensi</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meningkatkan</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lastRenderedPageBreak/>
        <w:t>penilaian</w:t>
      </w:r>
      <w:proofErr w:type="spellEnd"/>
      <w:r w:rsidRPr="005F43A4">
        <w:rPr>
          <w:rFonts w:ascii="Times New Roman" w:hAnsi="Times New Roman" w:cs="Times New Roman"/>
          <w:sz w:val="24"/>
          <w:szCs w:val="24"/>
        </w:rPr>
        <w:t xml:space="preserve"> </w:t>
      </w:r>
      <w:proofErr w:type="spellStart"/>
      <w:r w:rsidRPr="005F43A4">
        <w:rPr>
          <w:rFonts w:ascii="Times New Roman" w:hAnsi="Times New Roman" w:cs="Times New Roman"/>
          <w:sz w:val="24"/>
          <w:szCs w:val="24"/>
        </w:rPr>
        <w:t>perusahaan</w:t>
      </w:r>
      <w:proofErr w:type="spellEnd"/>
      <w:r w:rsidRPr="005F43A4">
        <w:rPr>
          <w:rFonts w:ascii="Times New Roman" w:hAnsi="Times New Roman" w:cs="Times New Roman"/>
          <w:sz w:val="24"/>
          <w:szCs w:val="24"/>
        </w:rPr>
        <w:t xml:space="preserve"> dan </w:t>
      </w:r>
      <w:proofErr w:type="spellStart"/>
      <w:r w:rsidRPr="005F43A4">
        <w:rPr>
          <w:rFonts w:ascii="Times New Roman" w:hAnsi="Times New Roman" w:cs="Times New Roman"/>
          <w:sz w:val="24"/>
          <w:szCs w:val="24"/>
        </w:rPr>
        <w:t>pengembalian</w:t>
      </w:r>
      <w:proofErr w:type="spellEnd"/>
      <w:r w:rsidRPr="005F43A4">
        <w:rPr>
          <w:rFonts w:ascii="Times New Roman" w:hAnsi="Times New Roman" w:cs="Times New Roman"/>
          <w:sz w:val="24"/>
          <w:szCs w:val="24"/>
        </w:rPr>
        <w:t xml:space="preserve"> modal yang </w:t>
      </w:r>
      <w:proofErr w:type="spellStart"/>
      <w:r w:rsidRPr="000926C4">
        <w:rPr>
          <w:rFonts w:ascii="Times New Roman" w:hAnsi="Times New Roman" w:cs="Times New Roman"/>
          <w:sz w:val="24"/>
          <w:szCs w:val="24"/>
        </w:rPr>
        <w:t>ditanamkan</w:t>
      </w:r>
      <w:proofErr w:type="spellEnd"/>
      <w:r w:rsidRPr="005F43A4">
        <w:rPr>
          <w:rFonts w:ascii="Times New Roman" w:hAnsi="Times New Roman" w:cs="Times New Roman"/>
          <w:sz w:val="24"/>
          <w:szCs w:val="24"/>
        </w:rPr>
        <w:t xml:space="preserve"> oleh investor </w:t>
      </w:r>
      <w:proofErr w:type="spellStart"/>
      <w:r w:rsidRPr="005F43A4">
        <w:rPr>
          <w:rFonts w:ascii="Times New Roman" w:hAnsi="Times New Roman" w:cs="Times New Roman"/>
          <w:sz w:val="24"/>
          <w:szCs w:val="24"/>
        </w:rPr>
        <w:t>tersebut</w:t>
      </w:r>
      <w:proofErr w:type="spellEnd"/>
      <w:r w:rsidRPr="005F43A4">
        <w:rPr>
          <w:rFonts w:ascii="Times New Roman" w:hAnsi="Times New Roman" w:cs="Times New Roman"/>
          <w:sz w:val="24"/>
          <w:szCs w:val="24"/>
        </w:rPr>
        <w:t>.</w:t>
      </w:r>
    </w:p>
    <w:p w14:paraId="790A9E24" w14:textId="723C0C13" w:rsidR="00B11729" w:rsidRPr="0009651D" w:rsidRDefault="00B11729" w:rsidP="004B1B53">
      <w:pPr>
        <w:pStyle w:val="Heading3"/>
        <w:numPr>
          <w:ilvl w:val="0"/>
          <w:numId w:val="28"/>
        </w:numPr>
        <w:spacing w:line="480" w:lineRule="auto"/>
        <w:rPr>
          <w:rFonts w:ascii="Times New Roman" w:hAnsi="Times New Roman" w:cs="Times New Roman"/>
          <w:b/>
          <w:i/>
          <w:color w:val="auto"/>
        </w:rPr>
      </w:pPr>
      <w:bookmarkStart w:id="24" w:name="_Toc177977016"/>
      <w:r w:rsidRPr="0009651D">
        <w:rPr>
          <w:rFonts w:ascii="Times New Roman" w:hAnsi="Times New Roman" w:cs="Times New Roman"/>
          <w:b/>
          <w:i/>
          <w:color w:val="auto"/>
        </w:rPr>
        <w:t>Trading Range Theory</w:t>
      </w:r>
      <w:bookmarkEnd w:id="24"/>
    </w:p>
    <w:p w14:paraId="19A9E6C2" w14:textId="77777777" w:rsidR="00995D4E" w:rsidRDefault="00984A84" w:rsidP="00322182">
      <w:pPr>
        <w:pStyle w:val="ListParagraph"/>
        <w:autoSpaceDE w:val="0"/>
        <w:autoSpaceDN w:val="0"/>
        <w:adjustRightInd w:val="0"/>
        <w:spacing w:after="0" w:line="480" w:lineRule="auto"/>
        <w:ind w:left="1080" w:firstLine="763"/>
        <w:jc w:val="both"/>
        <w:rPr>
          <w:rFonts w:ascii="Times New Roman" w:hAnsi="Times New Roman" w:cs="Times New Roman"/>
          <w:sz w:val="24"/>
          <w:szCs w:val="24"/>
        </w:rPr>
      </w:pPr>
      <w:proofErr w:type="spellStart"/>
      <w:r w:rsidRPr="00984A84">
        <w:rPr>
          <w:rFonts w:ascii="Times New Roman" w:hAnsi="Times New Roman" w:cs="Times New Roman"/>
          <w:i/>
          <w:iCs/>
          <w:color w:val="000000"/>
          <w:sz w:val="24"/>
          <w:szCs w:val="24"/>
          <w:lang w:val="en-US"/>
        </w:rPr>
        <w:t>Tranding</w:t>
      </w:r>
      <w:proofErr w:type="spellEnd"/>
      <w:r w:rsidRPr="00984A84">
        <w:rPr>
          <w:rFonts w:ascii="Times New Roman" w:hAnsi="Times New Roman" w:cs="Times New Roman"/>
          <w:i/>
          <w:iCs/>
          <w:color w:val="000000"/>
          <w:sz w:val="24"/>
          <w:szCs w:val="24"/>
          <w:lang w:val="en-US"/>
        </w:rPr>
        <w:t xml:space="preserve"> range theory</w:t>
      </w:r>
      <w:r w:rsidR="00B55A05" w:rsidRPr="00B55A05">
        <w:rPr>
          <w:rFonts w:ascii="Times New Roman" w:hAnsi="Times New Roman" w:cs="Times New Roman"/>
          <w:color w:val="000000"/>
          <w:sz w:val="24"/>
          <w:szCs w:val="24"/>
          <w:lang w:val="en-US"/>
        </w:rPr>
        <w:t xml:space="preserve"> </w:t>
      </w:r>
      <w:proofErr w:type="spellStart"/>
      <w:r w:rsidR="00B55A05" w:rsidRPr="00B55A05">
        <w:rPr>
          <w:rFonts w:ascii="Times New Roman" w:hAnsi="Times New Roman" w:cs="Times New Roman"/>
          <w:color w:val="000000"/>
          <w:sz w:val="24"/>
          <w:szCs w:val="24"/>
          <w:lang w:val="en-US"/>
        </w:rPr>
        <w:t>mengatakan</w:t>
      </w:r>
      <w:proofErr w:type="spellEnd"/>
      <w:r w:rsidR="00B55A05" w:rsidRPr="00B55A05">
        <w:rPr>
          <w:rFonts w:ascii="Times New Roman" w:hAnsi="Times New Roman" w:cs="Times New Roman"/>
          <w:color w:val="000000"/>
          <w:sz w:val="24"/>
          <w:szCs w:val="24"/>
          <w:lang w:val="en-US"/>
        </w:rPr>
        <w:t xml:space="preserve"> </w:t>
      </w:r>
      <w:proofErr w:type="spellStart"/>
      <w:r w:rsidR="00B55A05" w:rsidRPr="00B55A05">
        <w:rPr>
          <w:rFonts w:ascii="Times New Roman" w:hAnsi="Times New Roman" w:cs="Times New Roman"/>
          <w:color w:val="000000"/>
          <w:sz w:val="24"/>
          <w:szCs w:val="24"/>
          <w:lang w:val="en-US"/>
        </w:rPr>
        <w:t>bahwa</w:t>
      </w:r>
      <w:proofErr w:type="spellEnd"/>
      <w:r w:rsidR="00B55A05" w:rsidRPr="00B55A05">
        <w:rPr>
          <w:rFonts w:ascii="Times New Roman" w:hAnsi="Times New Roman" w:cs="Times New Roman"/>
          <w:color w:val="000000"/>
          <w:sz w:val="24"/>
          <w:szCs w:val="24"/>
          <w:lang w:val="en-US"/>
        </w:rPr>
        <w:t xml:space="preserve"> </w:t>
      </w:r>
      <w:r w:rsidRPr="00984A84">
        <w:rPr>
          <w:rFonts w:ascii="Times New Roman" w:hAnsi="Times New Roman" w:cs="Times New Roman"/>
          <w:i/>
          <w:iCs/>
          <w:color w:val="000000"/>
          <w:sz w:val="24"/>
          <w:szCs w:val="24"/>
          <w:lang w:val="en-US"/>
        </w:rPr>
        <w:t>stock split</w:t>
      </w:r>
      <w:r w:rsidR="00B55A05">
        <w:rPr>
          <w:rFonts w:ascii="Times New Roman" w:hAnsi="Times New Roman" w:cs="Times New Roman"/>
          <w:i/>
          <w:iCs/>
          <w:color w:val="000000"/>
          <w:sz w:val="24"/>
          <w:szCs w:val="24"/>
          <w:lang w:val="en-US"/>
        </w:rPr>
        <w:t xml:space="preserve"> </w:t>
      </w:r>
      <w:proofErr w:type="spellStart"/>
      <w:r w:rsidR="00B55A05" w:rsidRPr="00B55A05">
        <w:rPr>
          <w:rFonts w:ascii="Times New Roman" w:hAnsi="Times New Roman" w:cs="Times New Roman"/>
          <w:color w:val="000000"/>
          <w:sz w:val="24"/>
          <w:szCs w:val="24"/>
          <w:lang w:val="en-US"/>
        </w:rPr>
        <w:t>merupakan</w:t>
      </w:r>
      <w:proofErr w:type="spellEnd"/>
      <w:r w:rsidR="00B55A05" w:rsidRPr="00B55A05">
        <w:rPr>
          <w:rFonts w:ascii="Times New Roman" w:hAnsi="Times New Roman" w:cs="Times New Roman"/>
          <w:color w:val="000000"/>
          <w:sz w:val="24"/>
          <w:szCs w:val="24"/>
          <w:lang w:val="en-US"/>
        </w:rPr>
        <w:t xml:space="preserve"> </w:t>
      </w:r>
      <w:r w:rsidR="009A6C00">
        <w:rPr>
          <w:rFonts w:ascii="Times New Roman" w:hAnsi="Times New Roman" w:cs="Times New Roman"/>
          <w:color w:val="000000"/>
          <w:sz w:val="24"/>
          <w:szCs w:val="24"/>
          <w:lang w:val="en-US"/>
        </w:rPr>
        <w:t xml:space="preserve">strategi yang </w:t>
      </w:r>
      <w:proofErr w:type="spellStart"/>
      <w:r w:rsidR="009A6C00">
        <w:rPr>
          <w:rFonts w:ascii="Times New Roman" w:hAnsi="Times New Roman" w:cs="Times New Roman"/>
          <w:color w:val="000000"/>
          <w:sz w:val="24"/>
          <w:szCs w:val="24"/>
          <w:lang w:val="en-US"/>
        </w:rPr>
        <w:t>digunakan</w:t>
      </w:r>
      <w:proofErr w:type="spellEnd"/>
      <w:r w:rsidR="009A6C00">
        <w:rPr>
          <w:rFonts w:ascii="Times New Roman" w:hAnsi="Times New Roman" w:cs="Times New Roman"/>
          <w:color w:val="000000"/>
          <w:sz w:val="24"/>
          <w:szCs w:val="24"/>
          <w:lang w:val="en-US"/>
        </w:rPr>
        <w:t xml:space="preserve"> oleh </w:t>
      </w:r>
      <w:proofErr w:type="spellStart"/>
      <w:r w:rsidR="009A6C00">
        <w:rPr>
          <w:rFonts w:ascii="Times New Roman" w:hAnsi="Times New Roman" w:cs="Times New Roman"/>
          <w:color w:val="000000"/>
          <w:sz w:val="24"/>
          <w:szCs w:val="24"/>
          <w:lang w:val="en-US"/>
        </w:rPr>
        <w:t>manajemen</w:t>
      </w:r>
      <w:proofErr w:type="spellEnd"/>
      <w:r w:rsidR="009A6C00">
        <w:rPr>
          <w:rFonts w:ascii="Times New Roman" w:hAnsi="Times New Roman" w:cs="Times New Roman"/>
          <w:color w:val="000000"/>
          <w:sz w:val="24"/>
          <w:szCs w:val="24"/>
          <w:lang w:val="en-US"/>
        </w:rPr>
        <w:t xml:space="preserve"> </w:t>
      </w:r>
      <w:proofErr w:type="spellStart"/>
      <w:r w:rsidR="009A6C00">
        <w:rPr>
          <w:rFonts w:ascii="Times New Roman" w:hAnsi="Times New Roman" w:cs="Times New Roman"/>
          <w:color w:val="000000"/>
          <w:sz w:val="24"/>
          <w:szCs w:val="24"/>
          <w:lang w:val="en-US"/>
        </w:rPr>
        <w:t>perusahaan</w:t>
      </w:r>
      <w:proofErr w:type="spellEnd"/>
      <w:r w:rsidR="009A6C00">
        <w:rPr>
          <w:rFonts w:ascii="Times New Roman" w:hAnsi="Times New Roman" w:cs="Times New Roman"/>
          <w:color w:val="000000"/>
          <w:sz w:val="24"/>
          <w:szCs w:val="24"/>
          <w:lang w:val="en-US"/>
        </w:rPr>
        <w:t xml:space="preserve"> </w:t>
      </w:r>
      <w:proofErr w:type="spellStart"/>
      <w:r w:rsidR="009A6C00">
        <w:rPr>
          <w:rFonts w:ascii="Times New Roman" w:hAnsi="Times New Roman" w:cs="Times New Roman"/>
          <w:color w:val="000000"/>
          <w:sz w:val="24"/>
          <w:szCs w:val="24"/>
          <w:lang w:val="en-US"/>
        </w:rPr>
        <w:t>untuk</w:t>
      </w:r>
      <w:proofErr w:type="spellEnd"/>
      <w:r w:rsidR="009A6C00">
        <w:rPr>
          <w:rFonts w:ascii="Times New Roman" w:hAnsi="Times New Roman" w:cs="Times New Roman"/>
          <w:color w:val="000000"/>
          <w:sz w:val="24"/>
          <w:szCs w:val="24"/>
          <w:lang w:val="en-US"/>
        </w:rPr>
        <w:t xml:space="preserve"> </w:t>
      </w:r>
      <w:proofErr w:type="spellStart"/>
      <w:r w:rsidR="009A6C00">
        <w:rPr>
          <w:rFonts w:ascii="Times New Roman" w:hAnsi="Times New Roman" w:cs="Times New Roman"/>
          <w:color w:val="000000"/>
          <w:sz w:val="24"/>
          <w:szCs w:val="24"/>
          <w:lang w:val="en-US"/>
        </w:rPr>
        <w:t>menarik</w:t>
      </w:r>
      <w:proofErr w:type="spellEnd"/>
      <w:r w:rsidR="009A6C00">
        <w:rPr>
          <w:rFonts w:ascii="Times New Roman" w:hAnsi="Times New Roman" w:cs="Times New Roman"/>
          <w:color w:val="000000"/>
          <w:sz w:val="24"/>
          <w:szCs w:val="24"/>
          <w:lang w:val="en-US"/>
        </w:rPr>
        <w:t xml:space="preserve"> investor </w:t>
      </w:r>
      <w:proofErr w:type="spellStart"/>
      <w:r w:rsidR="009A6C00">
        <w:rPr>
          <w:rFonts w:ascii="Times New Roman" w:hAnsi="Times New Roman" w:cs="Times New Roman"/>
          <w:color w:val="000000"/>
          <w:sz w:val="24"/>
          <w:szCs w:val="24"/>
          <w:lang w:val="en-US"/>
        </w:rPr>
        <w:t>baru</w:t>
      </w:r>
      <w:proofErr w:type="spellEnd"/>
      <w:r w:rsidR="009A6C00">
        <w:rPr>
          <w:rFonts w:ascii="Times New Roman" w:hAnsi="Times New Roman" w:cs="Times New Roman"/>
          <w:color w:val="000000"/>
          <w:sz w:val="24"/>
          <w:szCs w:val="24"/>
          <w:lang w:val="en-US"/>
        </w:rPr>
        <w:t xml:space="preserve"> </w:t>
      </w:r>
      <w:proofErr w:type="spellStart"/>
      <w:r w:rsidR="009A6C00">
        <w:rPr>
          <w:rFonts w:ascii="Times New Roman" w:hAnsi="Times New Roman" w:cs="Times New Roman"/>
          <w:color w:val="000000"/>
          <w:sz w:val="24"/>
          <w:szCs w:val="24"/>
          <w:lang w:val="en-US"/>
        </w:rPr>
        <w:t>dengan</w:t>
      </w:r>
      <w:proofErr w:type="spellEnd"/>
      <w:r w:rsidR="009A6C00">
        <w:rPr>
          <w:rFonts w:ascii="Times New Roman" w:hAnsi="Times New Roman" w:cs="Times New Roman"/>
          <w:color w:val="000000"/>
          <w:sz w:val="24"/>
          <w:szCs w:val="24"/>
          <w:lang w:val="en-US"/>
        </w:rPr>
        <w:t xml:space="preserve"> </w:t>
      </w:r>
      <w:proofErr w:type="spellStart"/>
      <w:r w:rsidR="009A6C00">
        <w:rPr>
          <w:rFonts w:ascii="Times New Roman" w:hAnsi="Times New Roman" w:cs="Times New Roman"/>
          <w:color w:val="000000"/>
          <w:sz w:val="24"/>
          <w:szCs w:val="24"/>
          <w:lang w:val="en-US"/>
        </w:rPr>
        <w:t>menurunkan</w:t>
      </w:r>
      <w:proofErr w:type="spellEnd"/>
      <w:r w:rsidR="009A6C00">
        <w:rPr>
          <w:rFonts w:ascii="Times New Roman" w:hAnsi="Times New Roman" w:cs="Times New Roman"/>
          <w:color w:val="000000"/>
          <w:sz w:val="24"/>
          <w:szCs w:val="24"/>
          <w:lang w:val="en-US"/>
        </w:rPr>
        <w:t xml:space="preserve"> </w:t>
      </w:r>
      <w:proofErr w:type="spellStart"/>
      <w:r w:rsidR="009A6C00">
        <w:rPr>
          <w:rFonts w:ascii="Times New Roman" w:hAnsi="Times New Roman" w:cs="Times New Roman"/>
          <w:color w:val="000000"/>
          <w:sz w:val="24"/>
          <w:szCs w:val="24"/>
          <w:lang w:val="en-US"/>
        </w:rPr>
        <w:t>harga</w:t>
      </w:r>
      <w:proofErr w:type="spellEnd"/>
      <w:r w:rsidR="009A6C00">
        <w:rPr>
          <w:rFonts w:ascii="Times New Roman" w:hAnsi="Times New Roman" w:cs="Times New Roman"/>
          <w:color w:val="000000"/>
          <w:sz w:val="24"/>
          <w:szCs w:val="24"/>
          <w:lang w:val="en-US"/>
        </w:rPr>
        <w:t xml:space="preserve"> </w:t>
      </w:r>
      <w:proofErr w:type="spellStart"/>
      <w:r w:rsidR="009A6C00">
        <w:rPr>
          <w:rFonts w:ascii="Times New Roman" w:hAnsi="Times New Roman" w:cs="Times New Roman"/>
          <w:color w:val="000000"/>
          <w:sz w:val="24"/>
          <w:szCs w:val="24"/>
          <w:lang w:val="en-US"/>
        </w:rPr>
        <w:t>saham</w:t>
      </w:r>
      <w:proofErr w:type="spellEnd"/>
      <w:r w:rsidR="009A6C00">
        <w:rPr>
          <w:rFonts w:ascii="Times New Roman" w:hAnsi="Times New Roman" w:cs="Times New Roman"/>
          <w:color w:val="000000"/>
          <w:sz w:val="24"/>
          <w:szCs w:val="24"/>
          <w:lang w:val="en-US"/>
        </w:rPr>
        <w:t xml:space="preserve"> </w:t>
      </w:r>
      <w:proofErr w:type="spellStart"/>
      <w:r w:rsidR="009A6C00">
        <w:rPr>
          <w:rFonts w:ascii="Times New Roman" w:hAnsi="Times New Roman" w:cs="Times New Roman"/>
          <w:color w:val="000000"/>
          <w:sz w:val="24"/>
          <w:szCs w:val="24"/>
          <w:lang w:val="en-US"/>
        </w:rPr>
        <w:t>dari</w:t>
      </w:r>
      <w:proofErr w:type="spellEnd"/>
      <w:r w:rsidR="009A6C00">
        <w:rPr>
          <w:rFonts w:ascii="Times New Roman" w:hAnsi="Times New Roman" w:cs="Times New Roman"/>
          <w:color w:val="000000"/>
          <w:sz w:val="24"/>
          <w:szCs w:val="24"/>
          <w:lang w:val="en-US"/>
        </w:rPr>
        <w:t xml:space="preserve"> </w:t>
      </w:r>
      <w:proofErr w:type="spellStart"/>
      <w:r w:rsidR="009A6C00">
        <w:rPr>
          <w:rFonts w:ascii="Times New Roman" w:hAnsi="Times New Roman" w:cs="Times New Roman"/>
          <w:color w:val="000000"/>
          <w:sz w:val="24"/>
          <w:szCs w:val="24"/>
          <w:lang w:val="en-US"/>
        </w:rPr>
        <w:t>sebelum</w:t>
      </w:r>
      <w:proofErr w:type="spellEnd"/>
      <w:r w:rsidR="009A6C00">
        <w:rPr>
          <w:rFonts w:ascii="Times New Roman" w:hAnsi="Times New Roman" w:cs="Times New Roman"/>
          <w:color w:val="000000"/>
          <w:sz w:val="24"/>
          <w:szCs w:val="24"/>
          <w:lang w:val="en-US"/>
        </w:rPr>
        <w:t xml:space="preserve"> </w:t>
      </w:r>
      <w:r w:rsidR="009A6C00" w:rsidRPr="009A6C00">
        <w:rPr>
          <w:rFonts w:ascii="Times New Roman" w:hAnsi="Times New Roman" w:cs="Times New Roman"/>
          <w:i/>
          <w:color w:val="000000"/>
          <w:sz w:val="24"/>
          <w:szCs w:val="24"/>
          <w:lang w:val="en-US"/>
        </w:rPr>
        <w:t>stock split</w:t>
      </w:r>
      <w:r w:rsidR="009A6C00">
        <w:rPr>
          <w:rFonts w:ascii="Times New Roman" w:hAnsi="Times New Roman" w:cs="Times New Roman"/>
          <w:color w:val="000000"/>
          <w:sz w:val="24"/>
          <w:szCs w:val="24"/>
          <w:lang w:val="en-US"/>
        </w:rPr>
        <w:t xml:space="preserve">, yang </w:t>
      </w:r>
      <w:proofErr w:type="spellStart"/>
      <w:r w:rsidR="009A6C00">
        <w:rPr>
          <w:rFonts w:ascii="Times New Roman" w:hAnsi="Times New Roman" w:cs="Times New Roman"/>
          <w:color w:val="000000"/>
          <w:sz w:val="24"/>
          <w:szCs w:val="24"/>
          <w:lang w:val="en-US"/>
        </w:rPr>
        <w:t>mungkin</w:t>
      </w:r>
      <w:proofErr w:type="spellEnd"/>
      <w:r w:rsidR="009A6C00">
        <w:rPr>
          <w:rFonts w:ascii="Times New Roman" w:hAnsi="Times New Roman" w:cs="Times New Roman"/>
          <w:color w:val="000000"/>
          <w:sz w:val="24"/>
          <w:szCs w:val="24"/>
          <w:lang w:val="en-US"/>
        </w:rPr>
        <w:t xml:space="preserve"> </w:t>
      </w:r>
      <w:proofErr w:type="spellStart"/>
      <w:r w:rsidR="009A6C00">
        <w:rPr>
          <w:rFonts w:ascii="Times New Roman" w:hAnsi="Times New Roman" w:cs="Times New Roman"/>
          <w:color w:val="000000"/>
          <w:sz w:val="24"/>
          <w:szCs w:val="24"/>
          <w:lang w:val="en-US"/>
        </w:rPr>
        <w:t>diluar</w:t>
      </w:r>
      <w:proofErr w:type="spellEnd"/>
      <w:r w:rsidR="009A6C00">
        <w:rPr>
          <w:rFonts w:ascii="Times New Roman" w:hAnsi="Times New Roman" w:cs="Times New Roman"/>
          <w:color w:val="000000"/>
          <w:sz w:val="24"/>
          <w:szCs w:val="24"/>
          <w:lang w:val="en-US"/>
        </w:rPr>
        <w:t xml:space="preserve"> </w:t>
      </w:r>
      <w:proofErr w:type="spellStart"/>
      <w:r w:rsidR="009A6C00">
        <w:rPr>
          <w:rFonts w:ascii="Times New Roman" w:hAnsi="Times New Roman" w:cs="Times New Roman"/>
          <w:color w:val="000000"/>
          <w:sz w:val="24"/>
          <w:szCs w:val="24"/>
          <w:lang w:val="en-US"/>
        </w:rPr>
        <w:t>jangkauan</w:t>
      </w:r>
      <w:proofErr w:type="spellEnd"/>
      <w:r w:rsidR="009A6C00">
        <w:rPr>
          <w:rFonts w:ascii="Times New Roman" w:hAnsi="Times New Roman" w:cs="Times New Roman"/>
          <w:color w:val="000000"/>
          <w:sz w:val="24"/>
          <w:szCs w:val="24"/>
          <w:lang w:val="en-US"/>
        </w:rPr>
        <w:t xml:space="preserve"> investor </w:t>
      </w:r>
      <w:proofErr w:type="spellStart"/>
      <w:r w:rsidR="009A6C00">
        <w:rPr>
          <w:rFonts w:ascii="Times New Roman" w:hAnsi="Times New Roman" w:cs="Times New Roman"/>
          <w:color w:val="000000"/>
          <w:sz w:val="24"/>
          <w:szCs w:val="24"/>
          <w:lang w:val="en-US"/>
        </w:rPr>
        <w:t>kecil</w:t>
      </w:r>
      <w:proofErr w:type="spellEnd"/>
      <w:r w:rsidR="009A6C00">
        <w:rPr>
          <w:rFonts w:ascii="Times New Roman" w:hAnsi="Times New Roman" w:cs="Times New Roman"/>
          <w:color w:val="000000"/>
          <w:sz w:val="24"/>
          <w:szCs w:val="24"/>
          <w:lang w:val="en-US"/>
        </w:rPr>
        <w:t xml:space="preserve"> </w:t>
      </w:r>
      <w:proofErr w:type="spellStart"/>
      <w:r w:rsidR="009A6C00">
        <w:rPr>
          <w:rFonts w:ascii="Times New Roman" w:hAnsi="Times New Roman" w:cs="Times New Roman"/>
          <w:color w:val="000000"/>
          <w:sz w:val="24"/>
          <w:szCs w:val="24"/>
          <w:lang w:val="en-US"/>
        </w:rPr>
        <w:t>ket</w:t>
      </w:r>
      <w:r w:rsidR="00135E30">
        <w:rPr>
          <w:rFonts w:ascii="Times New Roman" w:hAnsi="Times New Roman" w:cs="Times New Roman"/>
          <w:color w:val="000000"/>
          <w:sz w:val="24"/>
          <w:szCs w:val="24"/>
          <w:lang w:val="en-US"/>
        </w:rPr>
        <w:t>ika</w:t>
      </w:r>
      <w:proofErr w:type="spellEnd"/>
      <w:r w:rsidR="00135E30">
        <w:rPr>
          <w:rFonts w:ascii="Times New Roman" w:hAnsi="Times New Roman" w:cs="Times New Roman"/>
          <w:color w:val="000000"/>
          <w:sz w:val="24"/>
          <w:szCs w:val="24"/>
          <w:lang w:val="en-US"/>
        </w:rPr>
        <w:t xml:space="preserve"> </w:t>
      </w:r>
      <w:proofErr w:type="spellStart"/>
      <w:r w:rsidR="00135E30">
        <w:rPr>
          <w:rFonts w:ascii="Times New Roman" w:hAnsi="Times New Roman" w:cs="Times New Roman"/>
          <w:color w:val="000000"/>
          <w:sz w:val="24"/>
          <w:szCs w:val="24"/>
          <w:lang w:val="en-US"/>
        </w:rPr>
        <w:t>harga</w:t>
      </w:r>
      <w:proofErr w:type="spellEnd"/>
      <w:r w:rsidR="00135E30">
        <w:rPr>
          <w:rFonts w:ascii="Times New Roman" w:hAnsi="Times New Roman" w:cs="Times New Roman"/>
          <w:color w:val="000000"/>
          <w:sz w:val="24"/>
          <w:szCs w:val="24"/>
          <w:lang w:val="en-US"/>
        </w:rPr>
        <w:t xml:space="preserve"> </w:t>
      </w:r>
      <w:proofErr w:type="spellStart"/>
      <w:r w:rsidR="00135E30">
        <w:rPr>
          <w:rFonts w:ascii="Times New Roman" w:hAnsi="Times New Roman" w:cs="Times New Roman"/>
          <w:color w:val="000000"/>
          <w:sz w:val="24"/>
          <w:szCs w:val="24"/>
          <w:lang w:val="en-US"/>
        </w:rPr>
        <w:t>saham</w:t>
      </w:r>
      <w:proofErr w:type="spellEnd"/>
      <w:r w:rsidR="00135E30">
        <w:rPr>
          <w:rFonts w:ascii="Times New Roman" w:hAnsi="Times New Roman" w:cs="Times New Roman"/>
          <w:color w:val="000000"/>
          <w:sz w:val="24"/>
          <w:szCs w:val="24"/>
          <w:lang w:val="en-US"/>
        </w:rPr>
        <w:t xml:space="preserve"> </w:t>
      </w:r>
      <w:proofErr w:type="spellStart"/>
      <w:r w:rsidR="00135E30">
        <w:rPr>
          <w:rFonts w:ascii="Times New Roman" w:hAnsi="Times New Roman" w:cs="Times New Roman"/>
          <w:color w:val="000000"/>
          <w:sz w:val="24"/>
          <w:szCs w:val="24"/>
          <w:lang w:val="en-US"/>
        </w:rPr>
        <w:t>terlalu</w:t>
      </w:r>
      <w:proofErr w:type="spellEnd"/>
      <w:r w:rsidR="00135E30">
        <w:rPr>
          <w:rFonts w:ascii="Times New Roman" w:hAnsi="Times New Roman" w:cs="Times New Roman"/>
          <w:color w:val="000000"/>
          <w:sz w:val="24"/>
          <w:szCs w:val="24"/>
          <w:lang w:val="en-US"/>
        </w:rPr>
        <w:t xml:space="preserve"> </w:t>
      </w:r>
      <w:proofErr w:type="spellStart"/>
      <w:r w:rsidR="00135E30">
        <w:rPr>
          <w:rFonts w:ascii="Times New Roman" w:hAnsi="Times New Roman" w:cs="Times New Roman"/>
          <w:color w:val="000000"/>
          <w:sz w:val="24"/>
          <w:szCs w:val="24"/>
          <w:lang w:val="en-US"/>
        </w:rPr>
        <w:t>tinggi</w:t>
      </w:r>
      <w:proofErr w:type="spellEnd"/>
      <w:r w:rsidR="00135E30">
        <w:rPr>
          <w:rFonts w:ascii="Times New Roman" w:hAnsi="Times New Roman" w:cs="Times New Roman"/>
          <w:sz w:val="24"/>
          <w:szCs w:val="24"/>
        </w:rPr>
        <w:t xml:space="preserve">. </w:t>
      </w:r>
    </w:p>
    <w:p w14:paraId="2761B780" w14:textId="0FCBD4A8" w:rsidR="00B11729" w:rsidRPr="00135E30" w:rsidRDefault="00B11729" w:rsidP="00135E30">
      <w:pPr>
        <w:pStyle w:val="ListParagraph"/>
        <w:autoSpaceDE w:val="0"/>
        <w:autoSpaceDN w:val="0"/>
        <w:adjustRightInd w:val="0"/>
        <w:spacing w:after="0" w:line="480" w:lineRule="auto"/>
        <w:ind w:left="1080" w:firstLine="763"/>
        <w:jc w:val="both"/>
        <w:rPr>
          <w:rFonts w:ascii="Times New Roman" w:hAnsi="Times New Roman" w:cs="Times New Roman"/>
          <w:sz w:val="24"/>
          <w:szCs w:val="24"/>
        </w:rPr>
      </w:pPr>
      <w:proofErr w:type="spellStart"/>
      <w:r w:rsidRPr="00135E30">
        <w:rPr>
          <w:rFonts w:ascii="Times New Roman" w:hAnsi="Times New Roman" w:cs="Times New Roman"/>
          <w:sz w:val="24"/>
          <w:szCs w:val="24"/>
        </w:rPr>
        <w:t>Menurut</w:t>
      </w:r>
      <w:proofErr w:type="spellEnd"/>
      <w:r w:rsidRPr="00135E30">
        <w:rPr>
          <w:rFonts w:ascii="Times New Roman" w:hAnsi="Times New Roman" w:cs="Times New Roman"/>
          <w:sz w:val="24"/>
          <w:szCs w:val="24"/>
        </w:rPr>
        <w:t xml:space="preserve"> </w:t>
      </w:r>
      <w:r w:rsidR="00A51CFA" w:rsidRPr="00135E30">
        <w:rPr>
          <w:rFonts w:ascii="Times New Roman" w:hAnsi="Times New Roman" w:cs="Times New Roman"/>
          <w:i/>
          <w:sz w:val="24"/>
          <w:szCs w:val="24"/>
        </w:rPr>
        <w:t>Trading range t</w:t>
      </w:r>
      <w:r w:rsidRPr="00135E30">
        <w:rPr>
          <w:rFonts w:ascii="Times New Roman" w:hAnsi="Times New Roman" w:cs="Times New Roman"/>
          <w:i/>
          <w:sz w:val="24"/>
          <w:szCs w:val="24"/>
        </w:rPr>
        <w:t>heory</w:t>
      </w:r>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harga</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saham</w:t>
      </w:r>
      <w:proofErr w:type="spellEnd"/>
      <w:r w:rsidRPr="00135E30">
        <w:rPr>
          <w:rFonts w:ascii="Times New Roman" w:hAnsi="Times New Roman" w:cs="Times New Roman"/>
          <w:sz w:val="24"/>
          <w:szCs w:val="24"/>
        </w:rPr>
        <w:t xml:space="preserve"> yang </w:t>
      </w:r>
      <w:proofErr w:type="spellStart"/>
      <w:r w:rsidRPr="00135E30">
        <w:rPr>
          <w:rFonts w:ascii="Times New Roman" w:hAnsi="Times New Roman" w:cs="Times New Roman"/>
          <w:sz w:val="24"/>
          <w:szCs w:val="24"/>
        </w:rPr>
        <w:t>terlalu</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tunggi</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menyebabkan</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saham</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tidak</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likuid</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hal</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tersebut</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be</w:t>
      </w:r>
      <w:r w:rsidR="005F43A4" w:rsidRPr="00135E30">
        <w:rPr>
          <w:rFonts w:ascii="Times New Roman" w:hAnsi="Times New Roman" w:cs="Times New Roman"/>
          <w:sz w:val="24"/>
          <w:szCs w:val="24"/>
        </w:rPr>
        <w:t>rkaitan</w:t>
      </w:r>
      <w:proofErr w:type="spellEnd"/>
      <w:r w:rsidR="005F43A4" w:rsidRPr="00135E30">
        <w:rPr>
          <w:rFonts w:ascii="Times New Roman" w:hAnsi="Times New Roman" w:cs="Times New Roman"/>
          <w:sz w:val="24"/>
          <w:szCs w:val="24"/>
        </w:rPr>
        <w:t xml:space="preserve"> </w:t>
      </w:r>
      <w:proofErr w:type="spellStart"/>
      <w:r w:rsidR="005F43A4" w:rsidRPr="00135E30">
        <w:rPr>
          <w:rFonts w:ascii="Times New Roman" w:hAnsi="Times New Roman" w:cs="Times New Roman"/>
          <w:sz w:val="24"/>
          <w:szCs w:val="24"/>
        </w:rPr>
        <w:t>dengan</w:t>
      </w:r>
      <w:proofErr w:type="spellEnd"/>
      <w:r w:rsidR="005F43A4" w:rsidRPr="00135E30">
        <w:rPr>
          <w:rFonts w:ascii="Times New Roman" w:hAnsi="Times New Roman" w:cs="Times New Roman"/>
          <w:sz w:val="24"/>
          <w:szCs w:val="24"/>
        </w:rPr>
        <w:t xml:space="preserve"> </w:t>
      </w:r>
      <w:proofErr w:type="spellStart"/>
      <w:r w:rsidR="005F43A4" w:rsidRPr="00135E30">
        <w:rPr>
          <w:rFonts w:ascii="Times New Roman" w:hAnsi="Times New Roman" w:cs="Times New Roman"/>
          <w:sz w:val="24"/>
          <w:szCs w:val="24"/>
        </w:rPr>
        <w:t>kemampuan</w:t>
      </w:r>
      <w:proofErr w:type="spellEnd"/>
      <w:r w:rsidR="005F43A4" w:rsidRPr="00135E30">
        <w:rPr>
          <w:rFonts w:ascii="Times New Roman" w:hAnsi="Times New Roman" w:cs="Times New Roman"/>
          <w:sz w:val="24"/>
          <w:szCs w:val="24"/>
        </w:rPr>
        <w:t xml:space="preserve"> </w:t>
      </w:r>
      <w:proofErr w:type="spellStart"/>
      <w:r w:rsidR="005F43A4" w:rsidRPr="00135E30">
        <w:rPr>
          <w:rFonts w:ascii="Times New Roman" w:hAnsi="Times New Roman" w:cs="Times New Roman"/>
          <w:sz w:val="24"/>
          <w:szCs w:val="24"/>
        </w:rPr>
        <w:t>tiap-</w:t>
      </w:r>
      <w:r w:rsidRPr="00135E30">
        <w:rPr>
          <w:rFonts w:ascii="Times New Roman" w:hAnsi="Times New Roman" w:cs="Times New Roman"/>
          <w:sz w:val="24"/>
          <w:szCs w:val="24"/>
        </w:rPr>
        <w:t>tiap</w:t>
      </w:r>
      <w:proofErr w:type="spellEnd"/>
      <w:r w:rsidRPr="00135E30">
        <w:rPr>
          <w:rFonts w:ascii="Times New Roman" w:hAnsi="Times New Roman" w:cs="Times New Roman"/>
          <w:sz w:val="24"/>
          <w:szCs w:val="24"/>
        </w:rPr>
        <w:t xml:space="preserve"> investor yang </w:t>
      </w:r>
      <w:proofErr w:type="spellStart"/>
      <w:r w:rsidRPr="00135E30">
        <w:rPr>
          <w:rFonts w:ascii="Times New Roman" w:hAnsi="Times New Roman" w:cs="Times New Roman"/>
          <w:sz w:val="24"/>
          <w:szCs w:val="24"/>
        </w:rPr>
        <w:t>berbeda</w:t>
      </w:r>
      <w:r w:rsidR="005F43A4" w:rsidRPr="00135E30">
        <w:rPr>
          <w:rFonts w:ascii="Times New Roman" w:hAnsi="Times New Roman" w:cs="Times New Roman"/>
          <w:sz w:val="24"/>
          <w:szCs w:val="24"/>
        </w:rPr>
        <w:t>-</w:t>
      </w:r>
      <w:r w:rsidR="00EC79F7" w:rsidRPr="00135E30">
        <w:rPr>
          <w:rFonts w:ascii="Times New Roman" w:hAnsi="Times New Roman" w:cs="Times New Roman"/>
          <w:sz w:val="24"/>
          <w:szCs w:val="24"/>
        </w:rPr>
        <w:t>beda</w:t>
      </w:r>
      <w:proofErr w:type="spellEnd"/>
      <w:r w:rsidR="00EC79F7" w:rsidRPr="00135E30">
        <w:rPr>
          <w:rFonts w:ascii="Times New Roman" w:hAnsi="Times New Roman" w:cs="Times New Roman"/>
          <w:sz w:val="24"/>
          <w:szCs w:val="24"/>
        </w:rPr>
        <w:t>. O</w:t>
      </w:r>
      <w:r w:rsidRPr="00135E30">
        <w:rPr>
          <w:rFonts w:ascii="Times New Roman" w:hAnsi="Times New Roman" w:cs="Times New Roman"/>
          <w:sz w:val="24"/>
          <w:szCs w:val="24"/>
        </w:rPr>
        <w:t xml:space="preserve">leh </w:t>
      </w:r>
      <w:proofErr w:type="spellStart"/>
      <w:r w:rsidRPr="00135E30">
        <w:rPr>
          <w:rFonts w:ascii="Times New Roman" w:hAnsi="Times New Roman" w:cs="Times New Roman"/>
          <w:sz w:val="24"/>
          <w:szCs w:val="24"/>
        </w:rPr>
        <w:t>karena</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itu</w:t>
      </w:r>
      <w:proofErr w:type="spellEnd"/>
      <w:r w:rsidR="00135E30">
        <w:rPr>
          <w:rFonts w:ascii="Times New Roman" w:hAnsi="Times New Roman" w:cs="Times New Roman"/>
          <w:sz w:val="24"/>
          <w:szCs w:val="24"/>
        </w:rPr>
        <w:t xml:space="preserve">, </w:t>
      </w:r>
      <w:proofErr w:type="spellStart"/>
      <w:r w:rsidR="00135E30">
        <w:rPr>
          <w:rFonts w:ascii="Times New Roman" w:hAnsi="Times New Roman" w:cs="Times New Roman"/>
          <w:sz w:val="24"/>
          <w:szCs w:val="24"/>
        </w:rPr>
        <w:t>perusahaan</w:t>
      </w:r>
      <w:proofErr w:type="spellEnd"/>
      <w:r w:rsid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melakukan</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pemecahan</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saham</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dalam</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upaya</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mengarahkan</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harga</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saham</w:t>
      </w:r>
      <w:proofErr w:type="spellEnd"/>
      <w:r w:rsidRPr="00135E30">
        <w:rPr>
          <w:rFonts w:ascii="Times New Roman" w:hAnsi="Times New Roman" w:cs="Times New Roman"/>
          <w:sz w:val="24"/>
          <w:szCs w:val="24"/>
        </w:rPr>
        <w:t xml:space="preserve"> pada interval </w:t>
      </w:r>
      <w:proofErr w:type="spellStart"/>
      <w:r w:rsidRPr="00135E30">
        <w:rPr>
          <w:rFonts w:ascii="Times New Roman" w:hAnsi="Times New Roman" w:cs="Times New Roman"/>
          <w:sz w:val="24"/>
          <w:szCs w:val="24"/>
        </w:rPr>
        <w:t>tertentu</w:t>
      </w:r>
      <w:proofErr w:type="spellEnd"/>
      <w:r w:rsidRPr="00135E30">
        <w:rPr>
          <w:rFonts w:ascii="Times New Roman" w:hAnsi="Times New Roman" w:cs="Times New Roman"/>
          <w:sz w:val="24"/>
          <w:szCs w:val="24"/>
        </w:rPr>
        <w:t xml:space="preserve"> yang </w:t>
      </w:r>
      <w:proofErr w:type="spellStart"/>
      <w:r w:rsidRPr="00135E30">
        <w:rPr>
          <w:rFonts w:ascii="Times New Roman" w:hAnsi="Times New Roman" w:cs="Times New Roman"/>
          <w:sz w:val="24"/>
          <w:szCs w:val="24"/>
        </w:rPr>
        <w:t>tidak</w:t>
      </w:r>
      <w:proofErr w:type="spellEnd"/>
      <w:r w:rsidRPr="00135E30">
        <w:rPr>
          <w:rFonts w:ascii="Times New Roman" w:hAnsi="Times New Roman" w:cs="Times New Roman"/>
          <w:sz w:val="24"/>
          <w:szCs w:val="24"/>
        </w:rPr>
        <w:t xml:space="preserve"> </w:t>
      </w:r>
      <w:proofErr w:type="spellStart"/>
      <w:r w:rsidRPr="00135E30">
        <w:rPr>
          <w:rFonts w:ascii="Times New Roman" w:hAnsi="Times New Roman" w:cs="Times New Roman"/>
          <w:sz w:val="24"/>
          <w:szCs w:val="24"/>
        </w:rPr>
        <w:t>terlalu</w:t>
      </w:r>
      <w:proofErr w:type="spellEnd"/>
      <w:r w:rsidRPr="00135E30">
        <w:rPr>
          <w:rFonts w:ascii="Times New Roman" w:hAnsi="Times New Roman" w:cs="Times New Roman"/>
          <w:sz w:val="24"/>
          <w:szCs w:val="24"/>
        </w:rPr>
        <w:t xml:space="preserve"> mahal</w:t>
      </w:r>
      <w:r w:rsidR="00E922D4" w:rsidRPr="00135E30">
        <w:rPr>
          <w:rFonts w:ascii="Times New Roman" w:hAnsi="Times New Roman" w:cs="Times New Roman"/>
          <w:sz w:val="24"/>
          <w:szCs w:val="24"/>
        </w:rPr>
        <w:t xml:space="preserve"> </w:t>
      </w:r>
      <w:r w:rsidRPr="00135E30">
        <w:rPr>
          <w:rFonts w:ascii="Times New Roman" w:hAnsi="Times New Roman" w:cs="Times New Roman"/>
          <w:sz w:val="24"/>
          <w:szCs w:val="24"/>
        </w:rPr>
        <w:fldChar w:fldCharType="begin" w:fldLock="1"/>
      </w:r>
      <w:r w:rsidRPr="00135E30">
        <w:rPr>
          <w:rFonts w:ascii="Times New Roman" w:hAnsi="Times New Roman" w:cs="Times New Roman"/>
          <w:sz w:val="24"/>
          <w:szCs w:val="24"/>
        </w:rPr>
        <w:instrText>ADDIN CSL_CITATION {"citationItems":[{"id":"ITEM-1","itemData":{"DOI":"10.56486/kompleksitas.vol10no01.84","ISSN":"19788754","abstract":"A stock split is when a company divides the existing shares of its stock into multiple new shares. The split is done by dividing each existing shares into more than one shares. A lower share price can make the stock more attractive to a broad range of investors so that the sale of shares can be further increased. This study aims to determine the differences in trading volume activity, abnormal returns and bid-ask spreads before and after the stock split. The event window used in this study is 20 days consisting of 10 days before the stock split and 10 days after the stock split. This study was conducted on 28 companies that announcess Stock Splits during the 2015-2019 period. The method used in this study was to use the Wilcoxon signed rank test which was processed with the help of SPSS version 25. The results of this study indicate that there are significant differences in Trading Volume Activity and Abnormal Return before and after the announcement of Stock Split","author":[{"dropping-particle":"","family":"Octaviani","given":"Indria","non-dropping-particle":"","parse-names":false,"suffix":""},{"dropping-particle":"","family":"Harianti","given":"Ati","non-dropping-particle":"","parse-names":false,"suffix":""}],"container-title":"Kompleksitas: Jurnal Ilmiah Manajemen, Organisasi Dan Bisnis","id":"ITEM-1","issue":"1","issued":{"date-parts":[["2021"]]},"page":"34-42","title":"Analisis Perbandingan Trading Volume Activity, Abnormal Return Saham Dan Bid Ask Spread Sebelum Dan Sesudah Stock Split","type":"article-journal","volume":"10"},"uris":["http://www.mendeley.com/documents/?uuid=f04dea1e-1267-49ae-94cc-211929341e54"]}],"mendeley":{"formattedCitation":"(Octaviani &amp; Harianti, 2021)","plainTextFormattedCitation":"(Octaviani &amp; Harianti, 2021)","previouslyFormattedCitation":"(Octaviani &amp; Harianti, 2021)"},"properties":{"noteIndex":0},"schema":"https://github.com/citation-style-language/schema/raw/master/csl-citation.json"}</w:instrText>
      </w:r>
      <w:r w:rsidRPr="00135E30">
        <w:rPr>
          <w:rFonts w:ascii="Times New Roman" w:hAnsi="Times New Roman" w:cs="Times New Roman"/>
          <w:sz w:val="24"/>
          <w:szCs w:val="24"/>
        </w:rPr>
        <w:fldChar w:fldCharType="separate"/>
      </w:r>
      <w:r w:rsidRPr="00135E30">
        <w:rPr>
          <w:rFonts w:ascii="Times New Roman" w:hAnsi="Times New Roman" w:cs="Times New Roman"/>
          <w:noProof/>
          <w:sz w:val="24"/>
          <w:szCs w:val="24"/>
        </w:rPr>
        <w:t>(Octaviani &amp; Harianti, 2021)</w:t>
      </w:r>
      <w:r w:rsidRPr="00135E30">
        <w:rPr>
          <w:rFonts w:ascii="Times New Roman" w:hAnsi="Times New Roman" w:cs="Times New Roman"/>
          <w:sz w:val="24"/>
          <w:szCs w:val="24"/>
        </w:rPr>
        <w:fldChar w:fldCharType="end"/>
      </w:r>
      <w:r w:rsidRPr="00135E30">
        <w:rPr>
          <w:rFonts w:ascii="Times New Roman" w:hAnsi="Times New Roman" w:cs="Times New Roman"/>
          <w:sz w:val="24"/>
          <w:szCs w:val="24"/>
        </w:rPr>
        <w:t>.</w:t>
      </w:r>
      <w:r w:rsidR="00E922D4" w:rsidRPr="00135E30">
        <w:rPr>
          <w:rFonts w:ascii="Times New Roman" w:hAnsi="Times New Roman" w:cs="Times New Roman"/>
          <w:sz w:val="24"/>
          <w:szCs w:val="24"/>
        </w:rPr>
        <w:t xml:space="preserve"> </w:t>
      </w:r>
    </w:p>
    <w:p w14:paraId="5572C4F9" w14:textId="77777777" w:rsidR="00135E30" w:rsidRDefault="000D0AC8" w:rsidP="000D0AC8">
      <w:pPr>
        <w:pStyle w:val="ListParagraph"/>
        <w:tabs>
          <w:tab w:val="right" w:leader="dot" w:pos="7740"/>
        </w:tabs>
        <w:spacing w:line="480" w:lineRule="auto"/>
        <w:ind w:left="1080" w:firstLine="720"/>
        <w:jc w:val="both"/>
        <w:rPr>
          <w:rFonts w:ascii="Times New Roman" w:hAnsi="Times New Roman" w:cs="Times New Roman"/>
          <w:sz w:val="24"/>
          <w:szCs w:val="24"/>
        </w:rPr>
      </w:pPr>
      <w:r w:rsidRPr="000D0AC8">
        <w:rPr>
          <w:rFonts w:ascii="Times New Roman" w:hAnsi="Times New Roman" w:cs="Times New Roman"/>
          <w:sz w:val="24"/>
          <w:szCs w:val="24"/>
        </w:rPr>
        <w:t xml:space="preserve">Ketika </w:t>
      </w:r>
      <w:proofErr w:type="spellStart"/>
      <w:r w:rsidRPr="000D0AC8">
        <w:rPr>
          <w:rFonts w:ascii="Times New Roman" w:hAnsi="Times New Roman" w:cs="Times New Roman"/>
          <w:sz w:val="24"/>
          <w:szCs w:val="24"/>
        </w:rPr>
        <w:t>harga</w:t>
      </w:r>
      <w:proofErr w:type="spellEnd"/>
      <w:r w:rsidRPr="000D0AC8">
        <w:rPr>
          <w:rFonts w:ascii="Times New Roman" w:hAnsi="Times New Roman" w:cs="Times New Roman"/>
          <w:sz w:val="24"/>
          <w:szCs w:val="24"/>
        </w:rPr>
        <w:t xml:space="preserve"> nominal </w:t>
      </w:r>
      <w:proofErr w:type="spellStart"/>
      <w:r w:rsidRPr="000D0AC8">
        <w:rPr>
          <w:rFonts w:ascii="Times New Roman" w:hAnsi="Times New Roman" w:cs="Times New Roman"/>
          <w:sz w:val="24"/>
          <w:szCs w:val="24"/>
        </w:rPr>
        <w:t>saham</w:t>
      </w:r>
      <w:proofErr w:type="spellEnd"/>
      <w:r w:rsidRPr="000D0AC8">
        <w:rPr>
          <w:rFonts w:ascii="Times New Roman" w:hAnsi="Times New Roman" w:cs="Times New Roman"/>
          <w:sz w:val="24"/>
          <w:szCs w:val="24"/>
        </w:rPr>
        <w:t xml:space="preserve"> </w:t>
      </w:r>
      <w:proofErr w:type="spellStart"/>
      <w:r w:rsidRPr="000926C4">
        <w:rPr>
          <w:rFonts w:ascii="Times New Roman" w:hAnsi="Times New Roman" w:cs="Times New Roman"/>
          <w:sz w:val="24"/>
          <w:szCs w:val="24"/>
        </w:rPr>
        <w:t>dianggap</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terlalu</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tinggi</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atau</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terlalu</w:t>
      </w:r>
      <w:proofErr w:type="spellEnd"/>
      <w:r w:rsidRPr="000D0AC8">
        <w:rPr>
          <w:rFonts w:ascii="Times New Roman" w:hAnsi="Times New Roman" w:cs="Times New Roman"/>
          <w:sz w:val="24"/>
          <w:szCs w:val="24"/>
        </w:rPr>
        <w:t xml:space="preserve"> mahal, </w:t>
      </w:r>
      <w:proofErr w:type="spellStart"/>
      <w:r w:rsidRPr="000D0AC8">
        <w:rPr>
          <w:rFonts w:ascii="Times New Roman" w:hAnsi="Times New Roman" w:cs="Times New Roman"/>
          <w:sz w:val="24"/>
          <w:szCs w:val="24"/>
        </w:rPr>
        <w:t>maka</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perusahaan</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menggunakan</w:t>
      </w:r>
      <w:proofErr w:type="spellEnd"/>
      <w:r w:rsidRPr="000D0AC8">
        <w:rPr>
          <w:rFonts w:ascii="Times New Roman" w:hAnsi="Times New Roman" w:cs="Times New Roman"/>
          <w:sz w:val="24"/>
          <w:szCs w:val="24"/>
        </w:rPr>
        <w:t xml:space="preserve"> motif </w:t>
      </w:r>
      <w:proofErr w:type="spellStart"/>
      <w:r w:rsidRPr="000D0AC8">
        <w:rPr>
          <w:rFonts w:ascii="Times New Roman" w:hAnsi="Times New Roman" w:cs="Times New Roman"/>
          <w:sz w:val="24"/>
          <w:szCs w:val="24"/>
        </w:rPr>
        <w:t>teori</w:t>
      </w:r>
      <w:proofErr w:type="spellEnd"/>
      <w:r w:rsidRPr="000D0AC8">
        <w:rPr>
          <w:rFonts w:ascii="Times New Roman" w:hAnsi="Times New Roman" w:cs="Times New Roman"/>
          <w:sz w:val="24"/>
          <w:szCs w:val="24"/>
        </w:rPr>
        <w:t xml:space="preserve"> </w:t>
      </w:r>
      <w:r w:rsidRPr="00EC79F7">
        <w:rPr>
          <w:rFonts w:ascii="Times New Roman" w:hAnsi="Times New Roman" w:cs="Times New Roman"/>
          <w:i/>
          <w:sz w:val="24"/>
          <w:szCs w:val="24"/>
        </w:rPr>
        <w:t>trading range</w:t>
      </w:r>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dalam</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kebijakan</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pemecahan</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sahamnya</w:t>
      </w:r>
      <w:proofErr w:type="spellEnd"/>
      <w:r w:rsidRPr="000D0AC8">
        <w:rPr>
          <w:rFonts w:ascii="Times New Roman" w:hAnsi="Times New Roman" w:cs="Times New Roman"/>
          <w:sz w:val="24"/>
          <w:szCs w:val="24"/>
        </w:rPr>
        <w:t xml:space="preserve">. Hal </w:t>
      </w:r>
      <w:proofErr w:type="spellStart"/>
      <w:r w:rsidRPr="000D0AC8">
        <w:rPr>
          <w:rFonts w:ascii="Times New Roman" w:hAnsi="Times New Roman" w:cs="Times New Roman"/>
          <w:sz w:val="24"/>
          <w:szCs w:val="24"/>
        </w:rPr>
        <w:t>ini</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dapat</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berdampak</w:t>
      </w:r>
      <w:proofErr w:type="spellEnd"/>
      <w:r w:rsidRPr="000D0AC8">
        <w:rPr>
          <w:rFonts w:ascii="Times New Roman" w:hAnsi="Times New Roman" w:cs="Times New Roman"/>
          <w:sz w:val="24"/>
          <w:szCs w:val="24"/>
        </w:rPr>
        <w:t xml:space="preserve"> pada </w:t>
      </w:r>
      <w:proofErr w:type="spellStart"/>
      <w:r w:rsidRPr="000D0AC8">
        <w:rPr>
          <w:rFonts w:ascii="Times New Roman" w:hAnsi="Times New Roman" w:cs="Times New Roman"/>
          <w:sz w:val="24"/>
          <w:szCs w:val="24"/>
        </w:rPr>
        <w:t>minat</w:t>
      </w:r>
      <w:proofErr w:type="spellEnd"/>
      <w:r w:rsidRPr="000D0AC8">
        <w:rPr>
          <w:rFonts w:ascii="Times New Roman" w:hAnsi="Times New Roman" w:cs="Times New Roman"/>
          <w:sz w:val="24"/>
          <w:szCs w:val="24"/>
        </w:rPr>
        <w:t xml:space="preserve"> investor </w:t>
      </w:r>
      <w:proofErr w:type="spellStart"/>
      <w:r w:rsidRPr="000D0AC8">
        <w:rPr>
          <w:rFonts w:ascii="Times New Roman" w:hAnsi="Times New Roman" w:cs="Times New Roman"/>
          <w:sz w:val="24"/>
          <w:szCs w:val="24"/>
        </w:rPr>
        <w:t>terhadap</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saham</w:t>
      </w:r>
      <w:proofErr w:type="spellEnd"/>
      <w:r w:rsidRPr="000D0AC8">
        <w:rPr>
          <w:rFonts w:ascii="Times New Roman" w:hAnsi="Times New Roman" w:cs="Times New Roman"/>
          <w:sz w:val="24"/>
          <w:szCs w:val="24"/>
        </w:rPr>
        <w:t xml:space="preserve"> yang pada </w:t>
      </w:r>
      <w:proofErr w:type="spellStart"/>
      <w:r w:rsidRPr="000D0AC8">
        <w:rPr>
          <w:rFonts w:ascii="Times New Roman" w:hAnsi="Times New Roman" w:cs="Times New Roman"/>
          <w:sz w:val="24"/>
          <w:szCs w:val="24"/>
        </w:rPr>
        <w:t>akhirnya</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menurunkan</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nilai</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likuiditas</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saham</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karena</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berkurangnya</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saham</w:t>
      </w:r>
      <w:proofErr w:type="spellEnd"/>
      <w:r w:rsidRPr="000D0AC8">
        <w:rPr>
          <w:rFonts w:ascii="Times New Roman" w:hAnsi="Times New Roman" w:cs="Times New Roman"/>
          <w:sz w:val="24"/>
          <w:szCs w:val="24"/>
        </w:rPr>
        <w:t xml:space="preserve"> yang </w:t>
      </w:r>
      <w:proofErr w:type="spellStart"/>
      <w:r w:rsidRPr="000926C4">
        <w:rPr>
          <w:rFonts w:ascii="Times New Roman" w:hAnsi="Times New Roman" w:cs="Times New Roman"/>
          <w:sz w:val="24"/>
          <w:szCs w:val="24"/>
        </w:rPr>
        <w:t>diperdagangkan</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secara</w:t>
      </w:r>
      <w:proofErr w:type="spellEnd"/>
      <w:r w:rsidRPr="000D0AC8">
        <w:rPr>
          <w:rFonts w:ascii="Times New Roman" w:hAnsi="Times New Roman" w:cs="Times New Roman"/>
          <w:sz w:val="24"/>
          <w:szCs w:val="24"/>
        </w:rPr>
        <w:t xml:space="preserve"> </w:t>
      </w:r>
      <w:proofErr w:type="spellStart"/>
      <w:r w:rsidRPr="000D0AC8">
        <w:rPr>
          <w:rFonts w:ascii="Times New Roman" w:hAnsi="Times New Roman" w:cs="Times New Roman"/>
          <w:sz w:val="24"/>
          <w:szCs w:val="24"/>
        </w:rPr>
        <w:t>aktif</w:t>
      </w:r>
      <w:proofErr w:type="spellEnd"/>
      <w:r w:rsidRPr="000D0AC8">
        <w:rPr>
          <w:rFonts w:ascii="Times New Roman" w:hAnsi="Times New Roman" w:cs="Times New Roman"/>
          <w:sz w:val="24"/>
          <w:szCs w:val="24"/>
        </w:rPr>
        <w:t>.</w:t>
      </w:r>
    </w:p>
    <w:p w14:paraId="37DD4C70" w14:textId="2D231F62" w:rsidR="00AE01EE" w:rsidRPr="00AE01EE" w:rsidRDefault="00AE01EE" w:rsidP="00AE01EE">
      <w:pPr>
        <w:pStyle w:val="ListParagraph"/>
        <w:tabs>
          <w:tab w:val="right" w:leader="dot" w:pos="7740"/>
        </w:tabs>
        <w:spacing w:line="480" w:lineRule="auto"/>
        <w:ind w:left="1080" w:firstLine="720"/>
        <w:jc w:val="both"/>
        <w:rPr>
          <w:rFonts w:ascii="Times New Roman" w:hAnsi="Times New Roman" w:cs="Times New Roman"/>
          <w:sz w:val="24"/>
          <w:szCs w:val="24"/>
        </w:rPr>
      </w:pPr>
      <w:r w:rsidRPr="00AE01EE">
        <w:rPr>
          <w:rFonts w:ascii="Times New Roman" w:hAnsi="Times New Roman" w:cs="Times New Roman"/>
          <w:sz w:val="24"/>
          <w:szCs w:val="24"/>
        </w:rPr>
        <w:t>Tujuan</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adalah</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untuk</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mempertahankan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harga</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saham</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perusahaan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dalam</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kisaran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tertentu</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sehingga</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semakin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banyak</w:t>
      </w:r>
      <w:proofErr w:type="spellEnd"/>
      <w:r w:rsidRPr="00AE01EE">
        <w:rPr>
          <w:rFonts w:ascii="Times New Roman" w:hAnsi="Times New Roman" w:cs="Times New Roman"/>
          <w:sz w:val="24"/>
          <w:szCs w:val="24"/>
        </w:rPr>
        <w:t xml:space="preserve"> investor </w:t>
      </w:r>
      <w:proofErr w:type="spellStart"/>
      <w:r w:rsidRPr="00AE01EE">
        <w:rPr>
          <w:rFonts w:ascii="Times New Roman" w:hAnsi="Times New Roman" w:cs="Times New Roman"/>
          <w:sz w:val="24"/>
          <w:szCs w:val="24"/>
        </w:rPr>
        <w:t>kecil</w:t>
      </w:r>
      <w:proofErr w:type="spellEnd"/>
      <w:r w:rsidRPr="00AE01EE">
        <w:rPr>
          <w:rFonts w:ascii="Times New Roman" w:hAnsi="Times New Roman" w:cs="Times New Roman"/>
          <w:sz w:val="24"/>
          <w:szCs w:val="24"/>
        </w:rPr>
        <w:t xml:space="preserve"> yang </w:t>
      </w:r>
      <w:proofErr w:type="spellStart"/>
      <w:r w:rsidRPr="00AE01EE">
        <w:rPr>
          <w:rFonts w:ascii="Times New Roman" w:hAnsi="Times New Roman" w:cs="Times New Roman"/>
          <w:sz w:val="24"/>
          <w:szCs w:val="24"/>
        </w:rPr>
        <w:t>akan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membeli</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saham</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sehingga</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meningkatkan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jumlah</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pemegang</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saham</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jika</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harga</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saham</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perusahaan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terlalu</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tinggi</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lastRenderedPageBreak/>
        <w:t>permintaan</w:t>
      </w:r>
      <w:proofErr w:type="spellEnd"/>
      <w:r w:rsidRPr="00AE01EE">
        <w:rPr>
          <w:rFonts w:ascii="Times New Roman" w:hAnsi="Times New Roman" w:cs="Times New Roman"/>
          <w:sz w:val="24"/>
          <w:szCs w:val="24"/>
        </w:rPr>
        <w:t xml:space="preserve"> investor </w:t>
      </w:r>
      <w:proofErr w:type="spellStart"/>
      <w:r w:rsidRPr="00AE01EE">
        <w:rPr>
          <w:rFonts w:ascii="Times New Roman" w:hAnsi="Times New Roman" w:cs="Times New Roman"/>
          <w:sz w:val="24"/>
          <w:szCs w:val="24"/>
        </w:rPr>
        <w:t>terhadap</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saham</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tersebut</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akan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berkurang</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terutama</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dari</w:t>
      </w:r>
      <w:proofErr w:type="spellEnd"/>
      <w:r w:rsidRPr="00AE01EE">
        <w:rPr>
          <w:rFonts w:ascii="Times New Roman" w:hAnsi="Times New Roman" w:cs="Times New Roman"/>
          <w:sz w:val="24"/>
          <w:szCs w:val="24"/>
        </w:rPr>
        <w:t xml:space="preserve"> investor yang </w:t>
      </w:r>
      <w:proofErr w:type="spellStart"/>
      <w:r w:rsidRPr="00AE01EE">
        <w:rPr>
          <w:rFonts w:ascii="Times New Roman" w:hAnsi="Times New Roman" w:cs="Times New Roman"/>
          <w:sz w:val="24"/>
          <w:szCs w:val="24"/>
        </w:rPr>
        <w:t>memiliki</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kemampuan</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finansial</w:t>
      </w:r>
      <w:proofErr w:type="spellEnd"/>
      <w:r w:rsidRPr="00AE01EE">
        <w:rPr>
          <w:rFonts w:ascii="Times New Roman" w:hAnsi="Times New Roman" w:cs="Times New Roman"/>
          <w:sz w:val="24"/>
          <w:szCs w:val="24"/>
        </w:rPr>
        <w:t xml:space="preserve"> </w:t>
      </w:r>
      <w:proofErr w:type="spellStart"/>
      <w:r w:rsidRPr="00AE01EE">
        <w:rPr>
          <w:rFonts w:ascii="Times New Roman" w:hAnsi="Times New Roman" w:cs="Times New Roman"/>
          <w:sz w:val="24"/>
          <w:szCs w:val="24"/>
        </w:rPr>
        <w:t>terbatas</w:t>
      </w:r>
      <w:proofErr w:type="spellEnd"/>
      <w:r w:rsidRPr="00AE01EE">
        <w:rPr>
          <w:rFonts w:ascii="Times New Roman" w:hAnsi="Times New Roman" w:cs="Times New Roman"/>
          <w:sz w:val="24"/>
          <w:szCs w:val="24"/>
        </w:rPr>
        <w:t xml:space="preserve">. </w:t>
      </w:r>
    </w:p>
    <w:p w14:paraId="6AC97D0B" w14:textId="66CFABBA" w:rsidR="00B11729" w:rsidRPr="0009651D" w:rsidRDefault="00B11729" w:rsidP="004B1B53">
      <w:pPr>
        <w:pStyle w:val="Heading3"/>
        <w:numPr>
          <w:ilvl w:val="0"/>
          <w:numId w:val="28"/>
        </w:numPr>
        <w:spacing w:line="480" w:lineRule="auto"/>
        <w:rPr>
          <w:rFonts w:ascii="Times New Roman" w:hAnsi="Times New Roman" w:cs="Times New Roman"/>
          <w:b/>
          <w:color w:val="auto"/>
        </w:rPr>
      </w:pPr>
      <w:bookmarkStart w:id="25" w:name="_Toc177977017"/>
      <w:proofErr w:type="spellStart"/>
      <w:r w:rsidRPr="0009651D">
        <w:rPr>
          <w:rFonts w:ascii="Times New Roman" w:hAnsi="Times New Roman" w:cs="Times New Roman"/>
          <w:b/>
          <w:color w:val="auto"/>
        </w:rPr>
        <w:t>Reaksi</w:t>
      </w:r>
      <w:proofErr w:type="spellEnd"/>
      <w:r w:rsidRPr="0009651D">
        <w:rPr>
          <w:rFonts w:ascii="Times New Roman" w:hAnsi="Times New Roman" w:cs="Times New Roman"/>
          <w:b/>
          <w:color w:val="auto"/>
        </w:rPr>
        <w:t xml:space="preserve"> Pasar</w:t>
      </w:r>
      <w:bookmarkEnd w:id="25"/>
    </w:p>
    <w:p w14:paraId="2E2D0A3F" w14:textId="77777777" w:rsidR="00EC79F7" w:rsidRDefault="00B958CC" w:rsidP="00322182">
      <w:pPr>
        <w:pStyle w:val="ListParagraph"/>
        <w:tabs>
          <w:tab w:val="right" w:leader="dot" w:pos="7740"/>
        </w:tabs>
        <w:spacing w:line="480" w:lineRule="auto"/>
        <w:ind w:left="1080" w:firstLine="763"/>
        <w:jc w:val="both"/>
        <w:rPr>
          <w:rFonts w:ascii="Times New Roman" w:hAnsi="Times New Roman" w:cs="Times New Roman"/>
          <w:bCs/>
          <w:sz w:val="24"/>
          <w:szCs w:val="24"/>
          <w:lang w:val="en-US"/>
        </w:rPr>
      </w:pPr>
      <w:proofErr w:type="spellStart"/>
      <w:r w:rsidRPr="00762EE2">
        <w:rPr>
          <w:rFonts w:ascii="Times New Roman" w:hAnsi="Times New Roman" w:cs="Times New Roman"/>
          <w:bCs/>
          <w:sz w:val="24"/>
          <w:szCs w:val="24"/>
          <w:lang w:val="en-US"/>
        </w:rPr>
        <w:t>Reaksi</w:t>
      </w:r>
      <w:proofErr w:type="spellEnd"/>
      <w:r w:rsidRPr="00762EE2">
        <w:rPr>
          <w:rFonts w:ascii="Times New Roman" w:hAnsi="Times New Roman" w:cs="Times New Roman"/>
          <w:bCs/>
          <w:sz w:val="24"/>
          <w:szCs w:val="24"/>
          <w:lang w:val="en-US"/>
        </w:rPr>
        <w:t xml:space="preserve"> pasar </w:t>
      </w:r>
      <w:proofErr w:type="spellStart"/>
      <w:r w:rsidRPr="00762EE2">
        <w:rPr>
          <w:rFonts w:ascii="Times New Roman" w:hAnsi="Times New Roman" w:cs="Times New Roman"/>
          <w:bCs/>
          <w:sz w:val="24"/>
          <w:szCs w:val="24"/>
          <w:lang w:val="en-US"/>
        </w:rPr>
        <w:t>adalah</w:t>
      </w:r>
      <w:proofErr w:type="spellEnd"/>
      <w:r w:rsidR="000D0AC8">
        <w:rPr>
          <w:rFonts w:ascii="Times New Roman" w:hAnsi="Times New Roman" w:cs="Times New Roman"/>
          <w:bCs/>
          <w:i/>
          <w:sz w:val="24"/>
          <w:szCs w:val="24"/>
          <w:lang w:val="en-US"/>
        </w:rPr>
        <w:t xml:space="preserve"> </w:t>
      </w:r>
      <w:proofErr w:type="spellStart"/>
      <w:r w:rsidR="00EC79F7">
        <w:rPr>
          <w:rFonts w:ascii="Times New Roman" w:hAnsi="Times New Roman" w:cs="Times New Roman"/>
          <w:bCs/>
          <w:sz w:val="24"/>
          <w:szCs w:val="24"/>
          <w:lang w:val="en-US"/>
        </w:rPr>
        <w:t>p</w:t>
      </w:r>
      <w:r w:rsidR="000D0AC8" w:rsidRPr="000D0AC8">
        <w:rPr>
          <w:rFonts w:ascii="Times New Roman" w:hAnsi="Times New Roman" w:cs="Times New Roman"/>
          <w:bCs/>
          <w:sz w:val="24"/>
          <w:szCs w:val="24"/>
          <w:lang w:val="en-US"/>
        </w:rPr>
        <w:t>eristiwa</w:t>
      </w:r>
      <w:proofErr w:type="spellEnd"/>
      <w:r w:rsidR="000D0AC8" w:rsidRPr="000D0AC8">
        <w:rPr>
          <w:rFonts w:ascii="Times New Roman" w:hAnsi="Times New Roman" w:cs="Times New Roman"/>
          <w:bCs/>
          <w:sz w:val="24"/>
          <w:szCs w:val="24"/>
          <w:lang w:val="en-US"/>
        </w:rPr>
        <w:t xml:space="preserve"> yang </w:t>
      </w:r>
      <w:proofErr w:type="spellStart"/>
      <w:r w:rsidR="000D0AC8" w:rsidRPr="000D0AC8">
        <w:rPr>
          <w:rFonts w:ascii="Times New Roman" w:hAnsi="Times New Roman" w:cs="Times New Roman"/>
          <w:bCs/>
          <w:sz w:val="24"/>
          <w:szCs w:val="24"/>
          <w:lang w:val="en-US"/>
        </w:rPr>
        <w:t>mengandung</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informasi</w:t>
      </w:r>
      <w:proofErr w:type="spellEnd"/>
      <w:r w:rsidR="000D0AC8" w:rsidRPr="000D0AC8">
        <w:rPr>
          <w:rFonts w:ascii="Times New Roman" w:hAnsi="Times New Roman" w:cs="Times New Roman"/>
          <w:bCs/>
          <w:sz w:val="24"/>
          <w:szCs w:val="24"/>
          <w:lang w:val="en-US"/>
        </w:rPr>
        <w:t xml:space="preserve"> yang </w:t>
      </w:r>
      <w:proofErr w:type="spellStart"/>
      <w:r w:rsidR="000D0AC8" w:rsidRPr="000D0AC8">
        <w:rPr>
          <w:rFonts w:ascii="Times New Roman" w:hAnsi="Times New Roman" w:cs="Times New Roman"/>
          <w:bCs/>
          <w:sz w:val="24"/>
          <w:szCs w:val="24"/>
          <w:lang w:val="en-US"/>
        </w:rPr>
        <w:t>mungkin</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memicu</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reaksi</w:t>
      </w:r>
      <w:proofErr w:type="spellEnd"/>
      <w:r w:rsidR="000D0AC8" w:rsidRPr="000D0AC8">
        <w:rPr>
          <w:rFonts w:ascii="Times New Roman" w:hAnsi="Times New Roman" w:cs="Times New Roman"/>
          <w:bCs/>
          <w:sz w:val="24"/>
          <w:szCs w:val="24"/>
          <w:lang w:val="en-US"/>
        </w:rPr>
        <w:t xml:space="preserve"> pasar. Salah </w:t>
      </w:r>
      <w:proofErr w:type="spellStart"/>
      <w:r w:rsidR="000D0AC8" w:rsidRPr="000D0AC8">
        <w:rPr>
          <w:rFonts w:ascii="Times New Roman" w:hAnsi="Times New Roman" w:cs="Times New Roman"/>
          <w:bCs/>
          <w:sz w:val="24"/>
          <w:szCs w:val="24"/>
          <w:lang w:val="en-US"/>
        </w:rPr>
        <w:t>satu</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cara</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untuk</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menggambarkan</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kejadian</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tersebut</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adalah</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sebagai</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sesuatu</w:t>
      </w:r>
      <w:proofErr w:type="spellEnd"/>
      <w:r w:rsidR="000D0AC8" w:rsidRPr="000D0AC8">
        <w:rPr>
          <w:rFonts w:ascii="Times New Roman" w:hAnsi="Times New Roman" w:cs="Times New Roman"/>
          <w:bCs/>
          <w:sz w:val="24"/>
          <w:szCs w:val="24"/>
          <w:lang w:val="en-US"/>
        </w:rPr>
        <w:t xml:space="preserve"> yang </w:t>
      </w:r>
      <w:proofErr w:type="spellStart"/>
      <w:r w:rsidR="000D0AC8" w:rsidRPr="000D0AC8">
        <w:rPr>
          <w:rFonts w:ascii="Times New Roman" w:hAnsi="Times New Roman" w:cs="Times New Roman"/>
          <w:bCs/>
          <w:sz w:val="24"/>
          <w:szCs w:val="24"/>
          <w:lang w:val="en-US"/>
        </w:rPr>
        <w:t>tidak</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terduga</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atau</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mengejutkan</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Respon</w:t>
      </w:r>
      <w:proofErr w:type="spellEnd"/>
      <w:r w:rsidR="000D0AC8" w:rsidRPr="000D0AC8">
        <w:rPr>
          <w:rFonts w:ascii="Times New Roman" w:hAnsi="Times New Roman" w:cs="Times New Roman"/>
          <w:bCs/>
          <w:sz w:val="24"/>
          <w:szCs w:val="24"/>
          <w:lang w:val="en-US"/>
        </w:rPr>
        <w:t xml:space="preserve"> pasar </w:t>
      </w:r>
      <w:proofErr w:type="spellStart"/>
      <w:r w:rsidR="000D0AC8" w:rsidRPr="000D0AC8">
        <w:rPr>
          <w:rFonts w:ascii="Times New Roman" w:hAnsi="Times New Roman" w:cs="Times New Roman"/>
          <w:bCs/>
          <w:sz w:val="24"/>
          <w:szCs w:val="24"/>
          <w:lang w:val="en-US"/>
        </w:rPr>
        <w:t>meningkat</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seiring</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besarnya</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kejutan</w:t>
      </w:r>
      <w:proofErr w:type="spellEnd"/>
      <w:r w:rsidR="000D0AC8" w:rsidRPr="000D0AC8">
        <w:rPr>
          <w:rFonts w:ascii="Times New Roman" w:hAnsi="Times New Roman" w:cs="Times New Roman"/>
          <w:bCs/>
          <w:sz w:val="24"/>
          <w:szCs w:val="24"/>
          <w:lang w:val="en-US"/>
        </w:rPr>
        <w:t xml:space="preserve"> </w:t>
      </w:r>
      <w:proofErr w:type="spellStart"/>
      <w:r w:rsidR="000D0AC8" w:rsidRPr="000D0AC8">
        <w:rPr>
          <w:rFonts w:ascii="Times New Roman" w:hAnsi="Times New Roman" w:cs="Times New Roman"/>
          <w:bCs/>
          <w:sz w:val="24"/>
          <w:szCs w:val="24"/>
          <w:lang w:val="en-US"/>
        </w:rPr>
        <w:t>tersebut</w:t>
      </w:r>
      <w:proofErr w:type="spellEnd"/>
      <w:r w:rsidR="000D0AC8" w:rsidRPr="000D0AC8">
        <w:rPr>
          <w:rFonts w:ascii="Times New Roman" w:hAnsi="Times New Roman" w:cs="Times New Roman"/>
          <w:bCs/>
          <w:sz w:val="24"/>
          <w:szCs w:val="24"/>
          <w:lang w:val="en-US"/>
        </w:rPr>
        <w:t>.</w:t>
      </w:r>
    </w:p>
    <w:p w14:paraId="44694AD1" w14:textId="680FEEE2" w:rsidR="00A51CFA" w:rsidRDefault="000D0AC8" w:rsidP="00A51CFA">
      <w:pPr>
        <w:pStyle w:val="ListParagraph"/>
        <w:tabs>
          <w:tab w:val="right" w:leader="dot" w:pos="7740"/>
        </w:tabs>
        <w:spacing w:line="480" w:lineRule="auto"/>
        <w:ind w:left="1080" w:firstLine="763"/>
        <w:jc w:val="both"/>
        <w:rPr>
          <w:rFonts w:ascii="Times New Roman" w:hAnsi="Times New Roman" w:cs="Times New Roman"/>
          <w:bCs/>
          <w:sz w:val="24"/>
          <w:szCs w:val="24"/>
          <w:lang w:val="en-US"/>
        </w:rPr>
      </w:pPr>
      <w:r w:rsidRPr="000D0AC8">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Menurut</w:t>
      </w:r>
      <w:proofErr w:type="spellEnd"/>
      <w:r w:rsidR="00A51CFA" w:rsidRPr="00A51CFA">
        <w:rPr>
          <w:rFonts w:ascii="Times New Roman" w:hAnsi="Times New Roman" w:cs="Times New Roman"/>
          <w:bCs/>
          <w:sz w:val="24"/>
          <w:szCs w:val="24"/>
          <w:lang w:val="en-US"/>
        </w:rPr>
        <w:t xml:space="preserve"> Hartono (2017:</w:t>
      </w:r>
      <w:r w:rsidR="00F45501">
        <w:rPr>
          <w:rFonts w:ascii="Times New Roman" w:hAnsi="Times New Roman" w:cs="Times New Roman"/>
          <w:bCs/>
          <w:sz w:val="24"/>
          <w:szCs w:val="24"/>
          <w:lang w:val="en-US"/>
        </w:rPr>
        <w:t xml:space="preserve"> </w:t>
      </w:r>
      <w:r w:rsidR="00A51CFA" w:rsidRPr="00A51CFA">
        <w:rPr>
          <w:rFonts w:ascii="Times New Roman" w:hAnsi="Times New Roman" w:cs="Times New Roman"/>
          <w:bCs/>
          <w:sz w:val="24"/>
          <w:szCs w:val="24"/>
          <w:lang w:val="en-US"/>
        </w:rPr>
        <w:t xml:space="preserve">623) </w:t>
      </w:r>
      <w:proofErr w:type="spellStart"/>
      <w:r w:rsidR="00A51CFA" w:rsidRPr="00A51CFA">
        <w:rPr>
          <w:rFonts w:ascii="Times New Roman" w:hAnsi="Times New Roman" w:cs="Times New Roman"/>
          <w:bCs/>
          <w:sz w:val="24"/>
          <w:szCs w:val="24"/>
          <w:lang w:val="en-US"/>
        </w:rPr>
        <w:t>reaksi</w:t>
      </w:r>
      <w:proofErr w:type="spellEnd"/>
      <w:r w:rsidR="00A51CFA" w:rsidRPr="00A51CFA">
        <w:rPr>
          <w:rFonts w:ascii="Times New Roman" w:hAnsi="Times New Roman" w:cs="Times New Roman"/>
          <w:bCs/>
          <w:sz w:val="24"/>
          <w:szCs w:val="24"/>
          <w:lang w:val="en-US"/>
        </w:rPr>
        <w:t xml:space="preserve"> pasar </w:t>
      </w:r>
      <w:proofErr w:type="spellStart"/>
      <w:r w:rsidR="00A51CFA" w:rsidRPr="000926C4">
        <w:rPr>
          <w:rFonts w:ascii="Times New Roman" w:hAnsi="Times New Roman" w:cs="Times New Roman"/>
          <w:bCs/>
          <w:sz w:val="24"/>
          <w:szCs w:val="24"/>
          <w:lang w:val="en-US"/>
        </w:rPr>
        <w:t>digambarkan</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dalam</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perubahan</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harga</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dari</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sekuritas</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terkait</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Menghitung</w:t>
      </w:r>
      <w:proofErr w:type="spellEnd"/>
      <w:r w:rsidR="00A51CFA" w:rsidRPr="00A51CFA">
        <w:rPr>
          <w:rFonts w:ascii="Times New Roman" w:hAnsi="Times New Roman" w:cs="Times New Roman"/>
          <w:bCs/>
          <w:sz w:val="24"/>
          <w:szCs w:val="24"/>
          <w:lang w:val="en-US"/>
        </w:rPr>
        <w:t xml:space="preserve"> abnormal return </w:t>
      </w:r>
      <w:proofErr w:type="spellStart"/>
      <w:r w:rsidR="00A51CFA" w:rsidRPr="00A51CFA">
        <w:rPr>
          <w:rFonts w:ascii="Times New Roman" w:hAnsi="Times New Roman" w:cs="Times New Roman"/>
          <w:bCs/>
          <w:sz w:val="24"/>
          <w:szCs w:val="24"/>
          <w:lang w:val="en-US"/>
        </w:rPr>
        <w:t>merupakan</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langkah</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untuk</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mengukur</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reaksi</w:t>
      </w:r>
      <w:proofErr w:type="spellEnd"/>
      <w:r w:rsidR="00A51CFA" w:rsidRPr="00A51CFA">
        <w:rPr>
          <w:rFonts w:ascii="Times New Roman" w:hAnsi="Times New Roman" w:cs="Times New Roman"/>
          <w:bCs/>
          <w:sz w:val="24"/>
          <w:szCs w:val="24"/>
          <w:lang w:val="en-US"/>
        </w:rPr>
        <w:t xml:space="preserve"> pasar. </w:t>
      </w:r>
      <w:proofErr w:type="spellStart"/>
      <w:r w:rsidR="00A51CFA" w:rsidRPr="00A51CFA">
        <w:rPr>
          <w:rFonts w:ascii="Times New Roman" w:hAnsi="Times New Roman" w:cs="Times New Roman"/>
          <w:bCs/>
          <w:sz w:val="24"/>
          <w:szCs w:val="24"/>
          <w:lang w:val="en-US"/>
        </w:rPr>
        <w:t>Abnornmal</w:t>
      </w:r>
      <w:proofErr w:type="spellEnd"/>
      <w:r w:rsidR="00A51CFA" w:rsidRPr="00A51CFA">
        <w:rPr>
          <w:rFonts w:ascii="Times New Roman" w:hAnsi="Times New Roman" w:cs="Times New Roman"/>
          <w:bCs/>
          <w:sz w:val="24"/>
          <w:szCs w:val="24"/>
          <w:lang w:val="en-US"/>
        </w:rPr>
        <w:t xml:space="preserve"> return </w:t>
      </w:r>
      <w:proofErr w:type="spellStart"/>
      <w:r w:rsidR="00A51CFA" w:rsidRPr="00A51CFA">
        <w:rPr>
          <w:rFonts w:ascii="Times New Roman" w:hAnsi="Times New Roman" w:cs="Times New Roman"/>
          <w:bCs/>
          <w:sz w:val="24"/>
          <w:szCs w:val="24"/>
          <w:lang w:val="en-US"/>
        </w:rPr>
        <w:t>akan</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terlihat</w:t>
      </w:r>
      <w:proofErr w:type="spellEnd"/>
      <w:r w:rsidR="00A51CFA" w:rsidRPr="00A51CFA">
        <w:rPr>
          <w:rFonts w:ascii="Times New Roman" w:hAnsi="Times New Roman" w:cs="Times New Roman"/>
          <w:bCs/>
          <w:sz w:val="24"/>
          <w:szCs w:val="24"/>
          <w:lang w:val="en-US"/>
        </w:rPr>
        <w:t xml:space="preserve"> pada </w:t>
      </w:r>
      <w:proofErr w:type="spellStart"/>
      <w:r w:rsidR="00A51CFA" w:rsidRPr="00A51CFA">
        <w:rPr>
          <w:rFonts w:ascii="Times New Roman" w:hAnsi="Times New Roman" w:cs="Times New Roman"/>
          <w:bCs/>
          <w:sz w:val="24"/>
          <w:szCs w:val="24"/>
          <w:lang w:val="en-US"/>
        </w:rPr>
        <w:t>peristiwa</w:t>
      </w:r>
      <w:proofErr w:type="spellEnd"/>
      <w:r w:rsidR="00A51CFA" w:rsidRPr="00A51CFA">
        <w:rPr>
          <w:rFonts w:ascii="Times New Roman" w:hAnsi="Times New Roman" w:cs="Times New Roman"/>
          <w:bCs/>
          <w:sz w:val="24"/>
          <w:szCs w:val="24"/>
          <w:lang w:val="en-US"/>
        </w:rPr>
        <w:t xml:space="preserve"> yang </w:t>
      </w:r>
      <w:proofErr w:type="spellStart"/>
      <w:r w:rsidR="00A51CFA" w:rsidRPr="00A51CFA">
        <w:rPr>
          <w:rFonts w:ascii="Times New Roman" w:hAnsi="Times New Roman" w:cs="Times New Roman"/>
          <w:bCs/>
          <w:sz w:val="24"/>
          <w:szCs w:val="24"/>
          <w:lang w:val="en-US"/>
        </w:rPr>
        <w:t>mengandung</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informasi</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begitu</w:t>
      </w:r>
      <w:proofErr w:type="spellEnd"/>
      <w:r w:rsidR="00A51CFA" w:rsidRPr="00A51CFA">
        <w:rPr>
          <w:rFonts w:ascii="Times New Roman" w:hAnsi="Times New Roman" w:cs="Times New Roman"/>
          <w:bCs/>
          <w:sz w:val="24"/>
          <w:szCs w:val="24"/>
          <w:lang w:val="en-US"/>
        </w:rPr>
        <w:t xml:space="preserve"> juga </w:t>
      </w:r>
      <w:proofErr w:type="spellStart"/>
      <w:r w:rsidR="00A51CFA" w:rsidRPr="00A51CFA">
        <w:rPr>
          <w:rFonts w:ascii="Times New Roman" w:hAnsi="Times New Roman" w:cs="Times New Roman"/>
          <w:bCs/>
          <w:sz w:val="24"/>
          <w:szCs w:val="24"/>
          <w:lang w:val="en-US"/>
        </w:rPr>
        <w:t>sebaliknya</w:t>
      </w:r>
      <w:proofErr w:type="spellEnd"/>
      <w:r w:rsidR="00A51CFA" w:rsidRPr="00A51CFA">
        <w:rPr>
          <w:rFonts w:ascii="Times New Roman" w:hAnsi="Times New Roman" w:cs="Times New Roman"/>
          <w:bCs/>
          <w:sz w:val="24"/>
          <w:szCs w:val="24"/>
          <w:lang w:val="en-US"/>
        </w:rPr>
        <w:t xml:space="preserve"> abnormal return </w:t>
      </w:r>
      <w:proofErr w:type="spellStart"/>
      <w:r w:rsidR="00A51CFA" w:rsidRPr="00A51CFA">
        <w:rPr>
          <w:rFonts w:ascii="Times New Roman" w:hAnsi="Times New Roman" w:cs="Times New Roman"/>
          <w:bCs/>
          <w:sz w:val="24"/>
          <w:szCs w:val="24"/>
          <w:lang w:val="en-US"/>
        </w:rPr>
        <w:t>tidak</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akan</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muncul</w:t>
      </w:r>
      <w:proofErr w:type="spellEnd"/>
      <w:r w:rsidR="00A51CFA" w:rsidRPr="00A51CFA">
        <w:rPr>
          <w:rFonts w:ascii="Times New Roman" w:hAnsi="Times New Roman" w:cs="Times New Roman"/>
          <w:bCs/>
          <w:sz w:val="24"/>
          <w:szCs w:val="24"/>
          <w:lang w:val="en-US"/>
        </w:rPr>
        <w:t xml:space="preserve"> pada </w:t>
      </w:r>
      <w:proofErr w:type="spellStart"/>
      <w:r w:rsidR="00A51CFA" w:rsidRPr="00A51CFA">
        <w:rPr>
          <w:rFonts w:ascii="Times New Roman" w:hAnsi="Times New Roman" w:cs="Times New Roman"/>
          <w:bCs/>
          <w:sz w:val="24"/>
          <w:szCs w:val="24"/>
          <w:lang w:val="en-US"/>
        </w:rPr>
        <w:t>peristiwa</w:t>
      </w:r>
      <w:proofErr w:type="spellEnd"/>
      <w:r w:rsidR="00A51CFA" w:rsidRPr="00A51CFA">
        <w:rPr>
          <w:rFonts w:ascii="Times New Roman" w:hAnsi="Times New Roman" w:cs="Times New Roman"/>
          <w:bCs/>
          <w:sz w:val="24"/>
          <w:szCs w:val="24"/>
          <w:lang w:val="en-US"/>
        </w:rPr>
        <w:t xml:space="preserve"> yang </w:t>
      </w:r>
      <w:proofErr w:type="spellStart"/>
      <w:r w:rsidR="00A51CFA" w:rsidRPr="00A51CFA">
        <w:rPr>
          <w:rFonts w:ascii="Times New Roman" w:hAnsi="Times New Roman" w:cs="Times New Roman"/>
          <w:bCs/>
          <w:sz w:val="24"/>
          <w:szCs w:val="24"/>
          <w:lang w:val="en-US"/>
        </w:rPr>
        <w:t>tidak</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memuat</w:t>
      </w:r>
      <w:proofErr w:type="spellEnd"/>
      <w:r w:rsidR="00A51CFA" w:rsidRPr="00A51CFA">
        <w:rPr>
          <w:rFonts w:ascii="Times New Roman" w:hAnsi="Times New Roman" w:cs="Times New Roman"/>
          <w:bCs/>
          <w:sz w:val="24"/>
          <w:szCs w:val="24"/>
          <w:lang w:val="en-US"/>
        </w:rPr>
        <w:t xml:space="preserve"> </w:t>
      </w:r>
      <w:proofErr w:type="spellStart"/>
      <w:r w:rsidR="00A51CFA" w:rsidRPr="00A51CFA">
        <w:rPr>
          <w:rFonts w:ascii="Times New Roman" w:hAnsi="Times New Roman" w:cs="Times New Roman"/>
          <w:bCs/>
          <w:sz w:val="24"/>
          <w:szCs w:val="24"/>
          <w:lang w:val="en-US"/>
        </w:rPr>
        <w:t>informasi</w:t>
      </w:r>
      <w:proofErr w:type="spellEnd"/>
      <w:r w:rsidR="00A51CFA" w:rsidRPr="00A51CFA">
        <w:rPr>
          <w:rFonts w:ascii="Times New Roman" w:hAnsi="Times New Roman" w:cs="Times New Roman"/>
          <w:bCs/>
          <w:sz w:val="24"/>
          <w:szCs w:val="24"/>
          <w:lang w:val="en-US"/>
        </w:rPr>
        <w:t>.</w:t>
      </w:r>
      <w:r w:rsidR="00A51CFA">
        <w:rPr>
          <w:rFonts w:ascii="Times New Roman" w:hAnsi="Times New Roman" w:cs="Times New Roman"/>
          <w:bCs/>
          <w:sz w:val="24"/>
          <w:szCs w:val="24"/>
          <w:lang w:val="en-US"/>
        </w:rPr>
        <w:t xml:space="preserve"> </w:t>
      </w:r>
    </w:p>
    <w:p w14:paraId="6D9292E7" w14:textId="667C552B" w:rsidR="00FD4C43" w:rsidRPr="00A51CFA" w:rsidRDefault="00685C1D" w:rsidP="00A51CFA">
      <w:pPr>
        <w:pStyle w:val="ListParagraph"/>
        <w:tabs>
          <w:tab w:val="right" w:leader="dot" w:pos="7740"/>
        </w:tabs>
        <w:spacing w:line="480" w:lineRule="auto"/>
        <w:ind w:left="1080" w:firstLine="763"/>
        <w:jc w:val="both"/>
        <w:rPr>
          <w:rFonts w:ascii="Times New Roman" w:hAnsi="Times New Roman" w:cs="Times New Roman"/>
          <w:bCs/>
          <w:i/>
          <w:sz w:val="24"/>
          <w:szCs w:val="24"/>
          <w:lang w:val="en-US"/>
        </w:rPr>
      </w:pPr>
      <w:proofErr w:type="spellStart"/>
      <w:r w:rsidRPr="00A51CFA">
        <w:rPr>
          <w:rFonts w:ascii="Times New Roman" w:hAnsi="Times New Roman" w:cs="Times New Roman"/>
          <w:sz w:val="24"/>
          <w:szCs w:val="24"/>
        </w:rPr>
        <w:t>Reaksi</w:t>
      </w:r>
      <w:proofErr w:type="spellEnd"/>
      <w:r w:rsidRPr="00A51CFA">
        <w:rPr>
          <w:rFonts w:ascii="Times New Roman" w:hAnsi="Times New Roman" w:cs="Times New Roman"/>
          <w:sz w:val="24"/>
          <w:szCs w:val="24"/>
        </w:rPr>
        <w:t xml:space="preserve"> pasar </w:t>
      </w:r>
      <w:proofErr w:type="spellStart"/>
      <w:r w:rsidRPr="00A51CFA">
        <w:rPr>
          <w:rFonts w:ascii="Times New Roman" w:hAnsi="Times New Roman" w:cs="Times New Roman"/>
          <w:sz w:val="24"/>
          <w:szCs w:val="24"/>
        </w:rPr>
        <w:t>ditunjukan</w:t>
      </w:r>
      <w:proofErr w:type="spellEnd"/>
      <w:r w:rsidRPr="00A51CFA">
        <w:rPr>
          <w:rFonts w:ascii="Times New Roman" w:hAnsi="Times New Roman" w:cs="Times New Roman"/>
          <w:sz w:val="24"/>
          <w:szCs w:val="24"/>
        </w:rPr>
        <w:t xml:space="preserve"> </w:t>
      </w:r>
      <w:proofErr w:type="spellStart"/>
      <w:r w:rsidRPr="00A51CFA">
        <w:rPr>
          <w:rFonts w:ascii="Times New Roman" w:hAnsi="Times New Roman" w:cs="Times New Roman"/>
          <w:sz w:val="24"/>
          <w:szCs w:val="24"/>
        </w:rPr>
        <w:t>dengan</w:t>
      </w:r>
      <w:proofErr w:type="spellEnd"/>
      <w:r w:rsidRPr="00A51CFA">
        <w:rPr>
          <w:rFonts w:ascii="Times New Roman" w:hAnsi="Times New Roman" w:cs="Times New Roman"/>
          <w:sz w:val="24"/>
          <w:szCs w:val="24"/>
        </w:rPr>
        <w:t xml:space="preserve"> </w:t>
      </w:r>
      <w:proofErr w:type="spellStart"/>
      <w:r w:rsidRPr="00A51CFA">
        <w:rPr>
          <w:rFonts w:ascii="Times New Roman" w:hAnsi="Times New Roman" w:cs="Times New Roman"/>
          <w:sz w:val="24"/>
          <w:szCs w:val="24"/>
        </w:rPr>
        <w:t>adanya</w:t>
      </w:r>
      <w:proofErr w:type="spellEnd"/>
      <w:r w:rsidRPr="00A51CFA">
        <w:rPr>
          <w:rFonts w:ascii="Times New Roman" w:hAnsi="Times New Roman" w:cs="Times New Roman"/>
          <w:sz w:val="24"/>
          <w:szCs w:val="24"/>
        </w:rPr>
        <w:t xml:space="preserve"> </w:t>
      </w:r>
      <w:proofErr w:type="spellStart"/>
      <w:r w:rsidRPr="00A51CFA">
        <w:rPr>
          <w:rFonts w:ascii="Times New Roman" w:hAnsi="Times New Roman" w:cs="Times New Roman"/>
          <w:sz w:val="24"/>
          <w:szCs w:val="24"/>
        </w:rPr>
        <w:t>perubahan</w:t>
      </w:r>
      <w:proofErr w:type="spellEnd"/>
      <w:r w:rsidRPr="00A51CFA">
        <w:rPr>
          <w:rFonts w:ascii="Times New Roman" w:hAnsi="Times New Roman" w:cs="Times New Roman"/>
          <w:sz w:val="24"/>
          <w:szCs w:val="24"/>
        </w:rPr>
        <w:t xml:space="preserve"> </w:t>
      </w:r>
      <w:proofErr w:type="spellStart"/>
      <w:r w:rsidRPr="00A51CFA">
        <w:rPr>
          <w:rFonts w:ascii="Times New Roman" w:hAnsi="Times New Roman" w:cs="Times New Roman"/>
          <w:sz w:val="24"/>
          <w:szCs w:val="24"/>
        </w:rPr>
        <w:t>harga</w:t>
      </w:r>
      <w:proofErr w:type="spellEnd"/>
      <w:r w:rsidRPr="00A51CFA">
        <w:rPr>
          <w:rFonts w:ascii="Times New Roman" w:hAnsi="Times New Roman" w:cs="Times New Roman"/>
          <w:sz w:val="24"/>
          <w:szCs w:val="24"/>
        </w:rPr>
        <w:t xml:space="preserve"> </w:t>
      </w:r>
      <w:proofErr w:type="spellStart"/>
      <w:r w:rsidRPr="00A51CFA">
        <w:rPr>
          <w:rFonts w:ascii="Times New Roman" w:hAnsi="Times New Roman" w:cs="Times New Roman"/>
          <w:sz w:val="24"/>
          <w:szCs w:val="24"/>
        </w:rPr>
        <w:t>dari</w:t>
      </w:r>
      <w:proofErr w:type="spellEnd"/>
      <w:r w:rsidRPr="00A51CFA">
        <w:rPr>
          <w:rFonts w:ascii="Times New Roman" w:hAnsi="Times New Roman" w:cs="Times New Roman"/>
          <w:sz w:val="24"/>
          <w:szCs w:val="24"/>
        </w:rPr>
        <w:t xml:space="preserve"> </w:t>
      </w:r>
      <w:proofErr w:type="spellStart"/>
      <w:r w:rsidRPr="00A51CFA">
        <w:rPr>
          <w:rFonts w:ascii="Times New Roman" w:hAnsi="Times New Roman" w:cs="Times New Roman"/>
          <w:sz w:val="24"/>
          <w:szCs w:val="24"/>
        </w:rPr>
        <w:t>sekuritas</w:t>
      </w:r>
      <w:proofErr w:type="spellEnd"/>
      <w:r w:rsidRPr="00A51CFA">
        <w:rPr>
          <w:rFonts w:ascii="Times New Roman" w:hAnsi="Times New Roman" w:cs="Times New Roman"/>
          <w:sz w:val="24"/>
          <w:szCs w:val="24"/>
        </w:rPr>
        <w:t xml:space="preserve"> </w:t>
      </w:r>
      <w:proofErr w:type="spellStart"/>
      <w:r w:rsidRPr="00A51CFA">
        <w:rPr>
          <w:rFonts w:ascii="Times New Roman" w:hAnsi="Times New Roman" w:cs="Times New Roman"/>
          <w:sz w:val="24"/>
          <w:szCs w:val="24"/>
        </w:rPr>
        <w:t>bersangkutan</w:t>
      </w:r>
      <w:proofErr w:type="spellEnd"/>
      <w:r w:rsidRPr="00A51CFA">
        <w:rPr>
          <w:rFonts w:ascii="Times New Roman" w:hAnsi="Times New Roman" w:cs="Times New Roman"/>
          <w:sz w:val="24"/>
          <w:szCs w:val="24"/>
        </w:rPr>
        <w:t xml:space="preserve">. </w:t>
      </w:r>
      <w:proofErr w:type="spellStart"/>
      <w:r w:rsidR="00B11729" w:rsidRPr="00A51CFA">
        <w:rPr>
          <w:rFonts w:ascii="Times New Roman" w:hAnsi="Times New Roman" w:cs="Times New Roman"/>
          <w:sz w:val="24"/>
          <w:szCs w:val="24"/>
        </w:rPr>
        <w:t>Reaksi</w:t>
      </w:r>
      <w:proofErr w:type="spellEnd"/>
      <w:r w:rsidR="00B11729" w:rsidRPr="00A51CFA">
        <w:rPr>
          <w:rFonts w:ascii="Times New Roman" w:hAnsi="Times New Roman" w:cs="Times New Roman"/>
          <w:sz w:val="24"/>
          <w:szCs w:val="24"/>
        </w:rPr>
        <w:t xml:space="preserve"> pasar </w:t>
      </w:r>
      <w:proofErr w:type="spellStart"/>
      <w:r w:rsidR="00B11729" w:rsidRPr="00A51CFA">
        <w:rPr>
          <w:rFonts w:ascii="Times New Roman" w:hAnsi="Times New Roman" w:cs="Times New Roman"/>
          <w:sz w:val="24"/>
          <w:szCs w:val="24"/>
        </w:rPr>
        <w:t>terhadap</w:t>
      </w:r>
      <w:proofErr w:type="spellEnd"/>
      <w:r w:rsidR="00B11729" w:rsidRPr="00A51CFA">
        <w:rPr>
          <w:rFonts w:ascii="Times New Roman" w:hAnsi="Times New Roman" w:cs="Times New Roman"/>
          <w:sz w:val="24"/>
          <w:szCs w:val="24"/>
        </w:rPr>
        <w:t xml:space="preserve"> </w:t>
      </w:r>
      <w:proofErr w:type="spellStart"/>
      <w:r w:rsidR="00B11729" w:rsidRPr="00A51CFA">
        <w:rPr>
          <w:rFonts w:ascii="Times New Roman" w:hAnsi="Times New Roman" w:cs="Times New Roman"/>
          <w:sz w:val="24"/>
          <w:szCs w:val="24"/>
        </w:rPr>
        <w:t>pengumuman</w:t>
      </w:r>
      <w:proofErr w:type="spellEnd"/>
      <w:r w:rsidR="00B11729" w:rsidRPr="00A51CFA">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00B11729" w:rsidRPr="00A51CFA">
        <w:rPr>
          <w:rFonts w:ascii="Times New Roman" w:hAnsi="Times New Roman" w:cs="Times New Roman"/>
          <w:sz w:val="24"/>
          <w:szCs w:val="24"/>
        </w:rPr>
        <w:t xml:space="preserve"> </w:t>
      </w:r>
      <w:proofErr w:type="spellStart"/>
      <w:r w:rsidR="00B11729" w:rsidRPr="00A51CFA">
        <w:rPr>
          <w:rFonts w:ascii="Times New Roman" w:hAnsi="Times New Roman" w:cs="Times New Roman"/>
          <w:sz w:val="24"/>
          <w:szCs w:val="24"/>
        </w:rPr>
        <w:t>b</w:t>
      </w:r>
      <w:r w:rsidR="00EC5569" w:rsidRPr="00A51CFA">
        <w:rPr>
          <w:rFonts w:ascii="Times New Roman" w:hAnsi="Times New Roman" w:cs="Times New Roman"/>
          <w:sz w:val="24"/>
          <w:szCs w:val="24"/>
        </w:rPr>
        <w:t>iasanya</w:t>
      </w:r>
      <w:proofErr w:type="spellEnd"/>
      <w:r w:rsidR="00EC5569" w:rsidRPr="00A51CFA">
        <w:rPr>
          <w:rFonts w:ascii="Times New Roman" w:hAnsi="Times New Roman" w:cs="Times New Roman"/>
          <w:sz w:val="24"/>
          <w:szCs w:val="24"/>
        </w:rPr>
        <w:t xml:space="preserve"> </w:t>
      </w:r>
      <w:proofErr w:type="spellStart"/>
      <w:r w:rsidR="00EC5569" w:rsidRPr="00A51CFA">
        <w:rPr>
          <w:rFonts w:ascii="Times New Roman" w:hAnsi="Times New Roman" w:cs="Times New Roman"/>
          <w:sz w:val="24"/>
          <w:szCs w:val="24"/>
        </w:rPr>
        <w:t>adalah</w:t>
      </w:r>
      <w:proofErr w:type="spellEnd"/>
      <w:r w:rsidR="00EC5569" w:rsidRPr="00A51CFA">
        <w:rPr>
          <w:rFonts w:ascii="Times New Roman" w:hAnsi="Times New Roman" w:cs="Times New Roman"/>
          <w:sz w:val="24"/>
          <w:szCs w:val="24"/>
        </w:rPr>
        <w:t xml:space="preserve"> </w:t>
      </w:r>
      <w:proofErr w:type="spellStart"/>
      <w:r w:rsidR="00EC5569" w:rsidRPr="00A51CFA">
        <w:rPr>
          <w:rFonts w:ascii="Times New Roman" w:hAnsi="Times New Roman" w:cs="Times New Roman"/>
          <w:sz w:val="24"/>
          <w:szCs w:val="24"/>
        </w:rPr>
        <w:t>sebagai</w:t>
      </w:r>
      <w:proofErr w:type="spellEnd"/>
      <w:r w:rsidR="00EC5569" w:rsidRPr="00A51CFA">
        <w:rPr>
          <w:rFonts w:ascii="Times New Roman" w:hAnsi="Times New Roman" w:cs="Times New Roman"/>
          <w:sz w:val="24"/>
          <w:szCs w:val="24"/>
        </w:rPr>
        <w:t xml:space="preserve"> </w:t>
      </w:r>
      <w:proofErr w:type="spellStart"/>
      <w:r w:rsidR="00EC5569" w:rsidRPr="00A51CFA">
        <w:rPr>
          <w:rFonts w:ascii="Times New Roman" w:hAnsi="Times New Roman" w:cs="Times New Roman"/>
          <w:sz w:val="24"/>
          <w:szCs w:val="24"/>
        </w:rPr>
        <w:t>berikut</w:t>
      </w:r>
      <w:proofErr w:type="spellEnd"/>
      <w:r w:rsidR="00EC5569" w:rsidRPr="00A51CFA">
        <w:rPr>
          <w:rFonts w:ascii="Times New Roman" w:hAnsi="Times New Roman" w:cs="Times New Roman"/>
          <w:sz w:val="24"/>
          <w:szCs w:val="24"/>
        </w:rPr>
        <w:t>:</w:t>
      </w:r>
    </w:p>
    <w:p w14:paraId="75D22883" w14:textId="77777777" w:rsidR="00B11729" w:rsidRDefault="00B11729" w:rsidP="004B1B53">
      <w:pPr>
        <w:pStyle w:val="ListParagraph"/>
        <w:numPr>
          <w:ilvl w:val="0"/>
          <w:numId w:val="10"/>
        </w:numPr>
        <w:tabs>
          <w:tab w:val="right" w:leader="dot" w:pos="7740"/>
        </w:tabs>
        <w:spacing w:after="160" w:line="480" w:lineRule="auto"/>
        <w:jc w:val="both"/>
        <w:rPr>
          <w:rFonts w:ascii="Times New Roman" w:hAnsi="Times New Roman" w:cs="Times New Roman"/>
          <w:sz w:val="24"/>
          <w:szCs w:val="24"/>
        </w:rPr>
      </w:pPr>
      <w:proofErr w:type="spellStart"/>
      <w:r w:rsidRPr="00820C48">
        <w:rPr>
          <w:rFonts w:ascii="Times New Roman" w:hAnsi="Times New Roman" w:cs="Times New Roman"/>
          <w:sz w:val="24"/>
          <w:szCs w:val="24"/>
        </w:rPr>
        <w:t>Kenaikan</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harga</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saham</w:t>
      </w:r>
      <w:proofErr w:type="spellEnd"/>
      <w:r w:rsidRPr="00820C48">
        <w:rPr>
          <w:rFonts w:ascii="Times New Roman" w:hAnsi="Times New Roman" w:cs="Times New Roman"/>
          <w:sz w:val="24"/>
          <w:szCs w:val="24"/>
        </w:rPr>
        <w:t>:</w:t>
      </w:r>
    </w:p>
    <w:p w14:paraId="5E8D7519" w14:textId="4F3D5C9E" w:rsidR="00995D4E" w:rsidRPr="00E9505E" w:rsidRDefault="00B11729" w:rsidP="00E9505E">
      <w:pPr>
        <w:pStyle w:val="ListParagraph"/>
        <w:tabs>
          <w:tab w:val="right" w:leader="dot" w:pos="7740"/>
        </w:tabs>
        <w:spacing w:line="480" w:lineRule="auto"/>
        <w:ind w:left="1440"/>
        <w:jc w:val="both"/>
        <w:rPr>
          <w:rFonts w:ascii="Times New Roman" w:hAnsi="Times New Roman" w:cs="Times New Roman"/>
          <w:sz w:val="24"/>
          <w:szCs w:val="24"/>
        </w:rPr>
      </w:pPr>
      <w:r w:rsidRPr="0050503B">
        <w:rPr>
          <w:rFonts w:ascii="Times New Roman" w:hAnsi="Times New Roman" w:cs="Times New Roman"/>
          <w:sz w:val="24"/>
          <w:szCs w:val="24"/>
        </w:rPr>
        <w:t xml:space="preserve"> </w:t>
      </w:r>
      <w:r w:rsidRPr="0050503B">
        <w:rPr>
          <w:rFonts w:ascii="Times New Roman" w:hAnsi="Times New Roman" w:cs="Times New Roman"/>
          <w:sz w:val="24"/>
          <w:szCs w:val="24"/>
        </w:rPr>
        <w:tab/>
      </w:r>
      <w:proofErr w:type="spellStart"/>
      <w:r w:rsidRPr="0050503B">
        <w:rPr>
          <w:rFonts w:ascii="Times New Roman" w:hAnsi="Times New Roman" w:cs="Times New Roman"/>
          <w:sz w:val="24"/>
          <w:szCs w:val="24"/>
        </w:rPr>
        <w:t>Setelah</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pengumuman</w:t>
      </w:r>
      <w:proofErr w:type="spellEnd"/>
      <w:r w:rsidRPr="0050503B">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harga</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saham</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perusahaan</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cenderung</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mengalami</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kenaikan</w:t>
      </w:r>
      <w:proofErr w:type="spellEnd"/>
      <w:r w:rsidRPr="0050503B">
        <w:rPr>
          <w:rFonts w:ascii="Times New Roman" w:hAnsi="Times New Roman" w:cs="Times New Roman"/>
          <w:sz w:val="24"/>
          <w:szCs w:val="24"/>
        </w:rPr>
        <w:t xml:space="preserve">. Ini </w:t>
      </w:r>
      <w:proofErr w:type="spellStart"/>
      <w:r w:rsidRPr="0050503B">
        <w:rPr>
          <w:rFonts w:ascii="Times New Roman" w:hAnsi="Times New Roman" w:cs="Times New Roman"/>
          <w:sz w:val="24"/>
          <w:szCs w:val="24"/>
        </w:rPr>
        <w:t>terjadi</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karena</w:t>
      </w:r>
      <w:proofErr w:type="spellEnd"/>
      <w:r w:rsidRPr="0050503B">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dianggap</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sebagai</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sinyal</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positif</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tentang</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prospek</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perusahaan</w:t>
      </w:r>
      <w:proofErr w:type="spellEnd"/>
      <w:r w:rsidRPr="0050503B">
        <w:rPr>
          <w:rFonts w:ascii="Times New Roman" w:hAnsi="Times New Roman" w:cs="Times New Roman"/>
          <w:sz w:val="24"/>
          <w:szCs w:val="24"/>
        </w:rPr>
        <w:t>.</w:t>
      </w:r>
    </w:p>
    <w:p w14:paraId="50D6B2A9" w14:textId="77777777" w:rsidR="00B11729" w:rsidRDefault="00B11729" w:rsidP="004B1B53">
      <w:pPr>
        <w:pStyle w:val="ListParagraph"/>
        <w:numPr>
          <w:ilvl w:val="0"/>
          <w:numId w:val="10"/>
        </w:numPr>
        <w:tabs>
          <w:tab w:val="right" w:leader="dot" w:pos="7740"/>
        </w:tabs>
        <w:spacing w:after="160" w:line="480" w:lineRule="auto"/>
        <w:jc w:val="both"/>
        <w:rPr>
          <w:rFonts w:ascii="Times New Roman" w:hAnsi="Times New Roman" w:cs="Times New Roman"/>
          <w:sz w:val="24"/>
          <w:szCs w:val="24"/>
        </w:rPr>
      </w:pPr>
      <w:proofErr w:type="spellStart"/>
      <w:r w:rsidRPr="00820C48">
        <w:rPr>
          <w:rFonts w:ascii="Times New Roman" w:hAnsi="Times New Roman" w:cs="Times New Roman"/>
          <w:sz w:val="24"/>
          <w:szCs w:val="24"/>
        </w:rPr>
        <w:t>Peningkatan</w:t>
      </w:r>
      <w:proofErr w:type="spellEnd"/>
      <w:r w:rsidRPr="00820C48">
        <w:rPr>
          <w:rFonts w:ascii="Times New Roman" w:hAnsi="Times New Roman" w:cs="Times New Roman"/>
          <w:sz w:val="24"/>
          <w:szCs w:val="24"/>
        </w:rPr>
        <w:t xml:space="preserve"> volume </w:t>
      </w:r>
      <w:proofErr w:type="spellStart"/>
      <w:r w:rsidRPr="00820C48">
        <w:rPr>
          <w:rFonts w:ascii="Times New Roman" w:hAnsi="Times New Roman" w:cs="Times New Roman"/>
          <w:sz w:val="24"/>
          <w:szCs w:val="24"/>
        </w:rPr>
        <w:t>perdagangan</w:t>
      </w:r>
      <w:proofErr w:type="spellEnd"/>
      <w:r w:rsidRPr="00820C48">
        <w:rPr>
          <w:rFonts w:ascii="Times New Roman" w:hAnsi="Times New Roman" w:cs="Times New Roman"/>
          <w:sz w:val="24"/>
          <w:szCs w:val="24"/>
        </w:rPr>
        <w:t>:</w:t>
      </w:r>
    </w:p>
    <w:p w14:paraId="5790DC8D" w14:textId="3EE32239" w:rsidR="00B11729" w:rsidRPr="0050503B" w:rsidRDefault="00B11729" w:rsidP="00B11729">
      <w:pPr>
        <w:pStyle w:val="ListParagraph"/>
        <w:tabs>
          <w:tab w:val="right" w:leader="dot" w:pos="7740"/>
        </w:tabs>
        <w:spacing w:line="480" w:lineRule="auto"/>
        <w:ind w:left="1440"/>
        <w:jc w:val="both"/>
        <w:rPr>
          <w:rFonts w:ascii="Times New Roman" w:hAnsi="Times New Roman" w:cs="Times New Roman"/>
          <w:sz w:val="24"/>
          <w:szCs w:val="24"/>
        </w:rPr>
      </w:pPr>
      <w:r w:rsidRPr="0050503B">
        <w:rPr>
          <w:rFonts w:ascii="Times New Roman" w:hAnsi="Times New Roman" w:cs="Times New Roman"/>
          <w:sz w:val="24"/>
          <w:szCs w:val="24"/>
        </w:rPr>
        <w:lastRenderedPageBreak/>
        <w:t xml:space="preserve">Volume </w:t>
      </w:r>
      <w:proofErr w:type="spellStart"/>
      <w:r w:rsidRPr="0050503B">
        <w:rPr>
          <w:rFonts w:ascii="Times New Roman" w:hAnsi="Times New Roman" w:cs="Times New Roman"/>
          <w:sz w:val="24"/>
          <w:szCs w:val="24"/>
        </w:rPr>
        <w:t>perdagangan</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saham</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biasanya</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meningkat</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setelah</w:t>
      </w:r>
      <w:proofErr w:type="spellEnd"/>
      <w:r w:rsidRPr="0050503B">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50503B">
        <w:rPr>
          <w:rFonts w:ascii="Times New Roman" w:hAnsi="Times New Roman" w:cs="Times New Roman"/>
          <w:sz w:val="24"/>
          <w:szCs w:val="24"/>
        </w:rPr>
        <w:t xml:space="preserve">. Ini </w:t>
      </w:r>
      <w:proofErr w:type="spellStart"/>
      <w:r w:rsidRPr="0050503B">
        <w:rPr>
          <w:rFonts w:ascii="Times New Roman" w:hAnsi="Times New Roman" w:cs="Times New Roman"/>
          <w:sz w:val="24"/>
          <w:szCs w:val="24"/>
        </w:rPr>
        <w:t>disebabkan</w:t>
      </w:r>
      <w:proofErr w:type="spellEnd"/>
      <w:r w:rsidRPr="0050503B">
        <w:rPr>
          <w:rFonts w:ascii="Times New Roman" w:hAnsi="Times New Roman" w:cs="Times New Roman"/>
          <w:sz w:val="24"/>
          <w:szCs w:val="24"/>
        </w:rPr>
        <w:t xml:space="preserve"> oleh </w:t>
      </w:r>
      <w:proofErr w:type="spellStart"/>
      <w:r w:rsidRPr="0050503B">
        <w:rPr>
          <w:rFonts w:ascii="Times New Roman" w:hAnsi="Times New Roman" w:cs="Times New Roman"/>
          <w:sz w:val="24"/>
          <w:szCs w:val="24"/>
        </w:rPr>
        <w:t>meningkatnya</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minat</w:t>
      </w:r>
      <w:proofErr w:type="spellEnd"/>
      <w:r w:rsidRPr="0050503B">
        <w:rPr>
          <w:rFonts w:ascii="Times New Roman" w:hAnsi="Times New Roman" w:cs="Times New Roman"/>
          <w:sz w:val="24"/>
          <w:szCs w:val="24"/>
        </w:rPr>
        <w:t xml:space="preserve"> investor, </w:t>
      </w:r>
      <w:proofErr w:type="spellStart"/>
      <w:r w:rsidRPr="0050503B">
        <w:rPr>
          <w:rFonts w:ascii="Times New Roman" w:hAnsi="Times New Roman" w:cs="Times New Roman"/>
          <w:sz w:val="24"/>
          <w:szCs w:val="24"/>
        </w:rPr>
        <w:t>terutama</w:t>
      </w:r>
      <w:proofErr w:type="spellEnd"/>
      <w:r w:rsidRPr="0050503B">
        <w:rPr>
          <w:rFonts w:ascii="Times New Roman" w:hAnsi="Times New Roman" w:cs="Times New Roman"/>
          <w:sz w:val="24"/>
          <w:szCs w:val="24"/>
        </w:rPr>
        <w:t xml:space="preserve"> investor </w:t>
      </w:r>
      <w:proofErr w:type="spellStart"/>
      <w:r w:rsidRPr="0050503B">
        <w:rPr>
          <w:rFonts w:ascii="Times New Roman" w:hAnsi="Times New Roman" w:cs="Times New Roman"/>
          <w:sz w:val="24"/>
          <w:szCs w:val="24"/>
        </w:rPr>
        <w:t>ritel</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karena</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harga</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saham</w:t>
      </w:r>
      <w:proofErr w:type="spellEnd"/>
      <w:r w:rsidRPr="0050503B">
        <w:rPr>
          <w:rFonts w:ascii="Times New Roman" w:hAnsi="Times New Roman" w:cs="Times New Roman"/>
          <w:sz w:val="24"/>
          <w:szCs w:val="24"/>
        </w:rPr>
        <w:t xml:space="preserve"> yang </w:t>
      </w:r>
      <w:proofErr w:type="spellStart"/>
      <w:r w:rsidRPr="0050503B">
        <w:rPr>
          <w:rFonts w:ascii="Times New Roman" w:hAnsi="Times New Roman" w:cs="Times New Roman"/>
          <w:sz w:val="24"/>
          <w:szCs w:val="24"/>
        </w:rPr>
        <w:t>lebih</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terjangkau</w:t>
      </w:r>
      <w:proofErr w:type="spellEnd"/>
      <w:r w:rsidRPr="0050503B">
        <w:rPr>
          <w:rFonts w:ascii="Times New Roman" w:hAnsi="Times New Roman" w:cs="Times New Roman"/>
          <w:sz w:val="24"/>
          <w:szCs w:val="24"/>
        </w:rPr>
        <w:t>.</w:t>
      </w:r>
    </w:p>
    <w:p w14:paraId="6B6A0149" w14:textId="77777777" w:rsidR="00B11729" w:rsidRDefault="00B11729" w:rsidP="004B1B53">
      <w:pPr>
        <w:pStyle w:val="ListParagraph"/>
        <w:numPr>
          <w:ilvl w:val="0"/>
          <w:numId w:val="10"/>
        </w:numPr>
        <w:tabs>
          <w:tab w:val="right" w:leader="dot" w:pos="7740"/>
        </w:tabs>
        <w:spacing w:after="160" w:line="480" w:lineRule="auto"/>
        <w:jc w:val="both"/>
        <w:rPr>
          <w:rFonts w:ascii="Times New Roman" w:hAnsi="Times New Roman" w:cs="Times New Roman"/>
          <w:sz w:val="24"/>
          <w:szCs w:val="24"/>
        </w:rPr>
      </w:pPr>
      <w:proofErr w:type="spellStart"/>
      <w:r w:rsidRPr="00820C48">
        <w:rPr>
          <w:rFonts w:ascii="Times New Roman" w:hAnsi="Times New Roman" w:cs="Times New Roman"/>
          <w:sz w:val="24"/>
          <w:szCs w:val="24"/>
        </w:rPr>
        <w:t>Peningkatan</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likuiditas</w:t>
      </w:r>
      <w:proofErr w:type="spellEnd"/>
      <w:r w:rsidRPr="00820C48">
        <w:rPr>
          <w:rFonts w:ascii="Times New Roman" w:hAnsi="Times New Roman" w:cs="Times New Roman"/>
          <w:sz w:val="24"/>
          <w:szCs w:val="24"/>
        </w:rPr>
        <w:t>:</w:t>
      </w:r>
    </w:p>
    <w:p w14:paraId="19865B78" w14:textId="29D77481" w:rsidR="00984A84" w:rsidRPr="00EC79F7" w:rsidRDefault="00984A84" w:rsidP="00EC79F7">
      <w:pPr>
        <w:pStyle w:val="ListParagraph"/>
        <w:tabs>
          <w:tab w:val="right" w:leader="dot" w:pos="7740"/>
        </w:tabs>
        <w:spacing w:line="480" w:lineRule="auto"/>
        <w:ind w:left="1440"/>
        <w:jc w:val="both"/>
        <w:rPr>
          <w:rFonts w:ascii="Times New Roman" w:hAnsi="Times New Roman" w:cs="Times New Roman"/>
          <w:sz w:val="24"/>
          <w:szCs w:val="24"/>
        </w:rPr>
      </w:pPr>
      <w:r w:rsidRPr="00984A84">
        <w:rPr>
          <w:rFonts w:ascii="Times New Roman" w:hAnsi="Times New Roman" w:cs="Times New Roman"/>
          <w:i/>
          <w:sz w:val="24"/>
          <w:szCs w:val="24"/>
        </w:rPr>
        <w:t>Stock split</w:t>
      </w:r>
      <w:r w:rsidR="00B11729" w:rsidRPr="0050503B">
        <w:rPr>
          <w:rFonts w:ascii="Times New Roman" w:hAnsi="Times New Roman" w:cs="Times New Roman"/>
          <w:sz w:val="24"/>
          <w:szCs w:val="24"/>
        </w:rPr>
        <w:t xml:space="preserve"> </w:t>
      </w:r>
      <w:proofErr w:type="spellStart"/>
      <w:r w:rsidR="00B11729" w:rsidRPr="0050503B">
        <w:rPr>
          <w:rFonts w:ascii="Times New Roman" w:hAnsi="Times New Roman" w:cs="Times New Roman"/>
          <w:sz w:val="24"/>
          <w:szCs w:val="24"/>
        </w:rPr>
        <w:t>meningkatkan</w:t>
      </w:r>
      <w:proofErr w:type="spellEnd"/>
      <w:r w:rsidR="00B11729" w:rsidRPr="0050503B">
        <w:rPr>
          <w:rFonts w:ascii="Times New Roman" w:hAnsi="Times New Roman" w:cs="Times New Roman"/>
          <w:sz w:val="24"/>
          <w:szCs w:val="24"/>
        </w:rPr>
        <w:t xml:space="preserve"> </w:t>
      </w:r>
      <w:proofErr w:type="spellStart"/>
      <w:r w:rsidR="00B11729" w:rsidRPr="0050503B">
        <w:rPr>
          <w:rFonts w:ascii="Times New Roman" w:hAnsi="Times New Roman" w:cs="Times New Roman"/>
          <w:sz w:val="24"/>
          <w:szCs w:val="24"/>
        </w:rPr>
        <w:t>likuiditas</w:t>
      </w:r>
      <w:proofErr w:type="spellEnd"/>
      <w:r w:rsidR="00B11729" w:rsidRPr="0050503B">
        <w:rPr>
          <w:rFonts w:ascii="Times New Roman" w:hAnsi="Times New Roman" w:cs="Times New Roman"/>
          <w:sz w:val="24"/>
          <w:szCs w:val="24"/>
        </w:rPr>
        <w:t xml:space="preserve"> </w:t>
      </w:r>
      <w:proofErr w:type="spellStart"/>
      <w:r w:rsidR="00B11729" w:rsidRPr="0050503B">
        <w:rPr>
          <w:rFonts w:ascii="Times New Roman" w:hAnsi="Times New Roman" w:cs="Times New Roman"/>
          <w:sz w:val="24"/>
          <w:szCs w:val="24"/>
        </w:rPr>
        <w:t>saham</w:t>
      </w:r>
      <w:proofErr w:type="spellEnd"/>
      <w:r w:rsidR="00B11729" w:rsidRPr="0050503B">
        <w:rPr>
          <w:rFonts w:ascii="Times New Roman" w:hAnsi="Times New Roman" w:cs="Times New Roman"/>
          <w:sz w:val="24"/>
          <w:szCs w:val="24"/>
        </w:rPr>
        <w:t xml:space="preserve"> </w:t>
      </w:r>
      <w:proofErr w:type="spellStart"/>
      <w:r w:rsidR="00B11729" w:rsidRPr="0050503B">
        <w:rPr>
          <w:rFonts w:ascii="Times New Roman" w:hAnsi="Times New Roman" w:cs="Times New Roman"/>
          <w:sz w:val="24"/>
          <w:szCs w:val="24"/>
        </w:rPr>
        <w:t>karena</w:t>
      </w:r>
      <w:proofErr w:type="spellEnd"/>
      <w:r w:rsidR="00B11729" w:rsidRPr="0050503B">
        <w:rPr>
          <w:rFonts w:ascii="Times New Roman" w:hAnsi="Times New Roman" w:cs="Times New Roman"/>
          <w:sz w:val="24"/>
          <w:szCs w:val="24"/>
        </w:rPr>
        <w:t xml:space="preserve"> </w:t>
      </w:r>
      <w:proofErr w:type="spellStart"/>
      <w:r w:rsidR="00B11729" w:rsidRPr="0050503B">
        <w:rPr>
          <w:rFonts w:ascii="Times New Roman" w:hAnsi="Times New Roman" w:cs="Times New Roman"/>
          <w:sz w:val="24"/>
          <w:szCs w:val="24"/>
        </w:rPr>
        <w:t>harga</w:t>
      </w:r>
      <w:proofErr w:type="spellEnd"/>
      <w:r w:rsidR="00B11729" w:rsidRPr="0050503B">
        <w:rPr>
          <w:rFonts w:ascii="Times New Roman" w:hAnsi="Times New Roman" w:cs="Times New Roman"/>
          <w:sz w:val="24"/>
          <w:szCs w:val="24"/>
        </w:rPr>
        <w:t xml:space="preserve"> yang </w:t>
      </w:r>
      <w:proofErr w:type="spellStart"/>
      <w:r w:rsidR="00B11729" w:rsidRPr="0050503B">
        <w:rPr>
          <w:rFonts w:ascii="Times New Roman" w:hAnsi="Times New Roman" w:cs="Times New Roman"/>
          <w:sz w:val="24"/>
          <w:szCs w:val="24"/>
        </w:rPr>
        <w:t>lebih</w:t>
      </w:r>
      <w:proofErr w:type="spellEnd"/>
      <w:r w:rsidR="00B11729" w:rsidRPr="0050503B">
        <w:rPr>
          <w:rFonts w:ascii="Times New Roman" w:hAnsi="Times New Roman" w:cs="Times New Roman"/>
          <w:sz w:val="24"/>
          <w:szCs w:val="24"/>
        </w:rPr>
        <w:t xml:space="preserve"> </w:t>
      </w:r>
      <w:proofErr w:type="spellStart"/>
      <w:r w:rsidR="00B11729" w:rsidRPr="0050503B">
        <w:rPr>
          <w:rFonts w:ascii="Times New Roman" w:hAnsi="Times New Roman" w:cs="Times New Roman"/>
          <w:sz w:val="24"/>
          <w:szCs w:val="24"/>
        </w:rPr>
        <w:t>terjangkau</w:t>
      </w:r>
      <w:proofErr w:type="spellEnd"/>
      <w:r w:rsidR="00B11729" w:rsidRPr="0050503B">
        <w:rPr>
          <w:rFonts w:ascii="Times New Roman" w:hAnsi="Times New Roman" w:cs="Times New Roman"/>
          <w:sz w:val="24"/>
          <w:szCs w:val="24"/>
        </w:rPr>
        <w:t xml:space="preserve">. Ini </w:t>
      </w:r>
      <w:proofErr w:type="spellStart"/>
      <w:r w:rsidR="00B11729" w:rsidRPr="0050503B">
        <w:rPr>
          <w:rFonts w:ascii="Times New Roman" w:hAnsi="Times New Roman" w:cs="Times New Roman"/>
          <w:sz w:val="24"/>
          <w:szCs w:val="24"/>
        </w:rPr>
        <w:t>membuat</w:t>
      </w:r>
      <w:proofErr w:type="spellEnd"/>
      <w:r w:rsidR="00B11729" w:rsidRPr="0050503B">
        <w:rPr>
          <w:rFonts w:ascii="Times New Roman" w:hAnsi="Times New Roman" w:cs="Times New Roman"/>
          <w:sz w:val="24"/>
          <w:szCs w:val="24"/>
        </w:rPr>
        <w:t xml:space="preserve"> </w:t>
      </w:r>
      <w:proofErr w:type="spellStart"/>
      <w:r w:rsidR="00B11729" w:rsidRPr="0050503B">
        <w:rPr>
          <w:rFonts w:ascii="Times New Roman" w:hAnsi="Times New Roman" w:cs="Times New Roman"/>
          <w:sz w:val="24"/>
          <w:szCs w:val="24"/>
        </w:rPr>
        <w:t>saham</w:t>
      </w:r>
      <w:proofErr w:type="spellEnd"/>
      <w:r w:rsidR="00B11729" w:rsidRPr="0050503B">
        <w:rPr>
          <w:rFonts w:ascii="Times New Roman" w:hAnsi="Times New Roman" w:cs="Times New Roman"/>
          <w:sz w:val="24"/>
          <w:szCs w:val="24"/>
        </w:rPr>
        <w:t xml:space="preserve"> </w:t>
      </w:r>
      <w:proofErr w:type="spellStart"/>
      <w:r w:rsidR="00B11729" w:rsidRPr="0050503B">
        <w:rPr>
          <w:rFonts w:ascii="Times New Roman" w:hAnsi="Times New Roman" w:cs="Times New Roman"/>
          <w:sz w:val="24"/>
          <w:szCs w:val="24"/>
        </w:rPr>
        <w:t>lebih</w:t>
      </w:r>
      <w:proofErr w:type="spellEnd"/>
      <w:r w:rsidR="00B11729" w:rsidRPr="0050503B">
        <w:rPr>
          <w:rFonts w:ascii="Times New Roman" w:hAnsi="Times New Roman" w:cs="Times New Roman"/>
          <w:sz w:val="24"/>
          <w:szCs w:val="24"/>
        </w:rPr>
        <w:t xml:space="preserve"> </w:t>
      </w:r>
      <w:proofErr w:type="spellStart"/>
      <w:r w:rsidR="00B11729" w:rsidRPr="0050503B">
        <w:rPr>
          <w:rFonts w:ascii="Times New Roman" w:hAnsi="Times New Roman" w:cs="Times New Roman"/>
          <w:sz w:val="24"/>
          <w:szCs w:val="24"/>
        </w:rPr>
        <w:t>mudah</w:t>
      </w:r>
      <w:proofErr w:type="spellEnd"/>
      <w:r w:rsidR="00B11729" w:rsidRPr="0050503B">
        <w:rPr>
          <w:rFonts w:ascii="Times New Roman" w:hAnsi="Times New Roman" w:cs="Times New Roman"/>
          <w:sz w:val="24"/>
          <w:szCs w:val="24"/>
        </w:rPr>
        <w:t xml:space="preserve"> </w:t>
      </w:r>
      <w:proofErr w:type="spellStart"/>
      <w:r w:rsidR="00B11729" w:rsidRPr="0050503B">
        <w:rPr>
          <w:rFonts w:ascii="Times New Roman" w:hAnsi="Times New Roman" w:cs="Times New Roman"/>
          <w:sz w:val="24"/>
          <w:szCs w:val="24"/>
        </w:rPr>
        <w:t>diperdagangkan</w:t>
      </w:r>
      <w:proofErr w:type="spellEnd"/>
      <w:r w:rsidR="00B11729" w:rsidRPr="0050503B">
        <w:rPr>
          <w:rFonts w:ascii="Times New Roman" w:hAnsi="Times New Roman" w:cs="Times New Roman"/>
          <w:sz w:val="24"/>
          <w:szCs w:val="24"/>
        </w:rPr>
        <w:t xml:space="preserve"> dan </w:t>
      </w:r>
      <w:proofErr w:type="spellStart"/>
      <w:r w:rsidR="00B11729" w:rsidRPr="0050503B">
        <w:rPr>
          <w:rFonts w:ascii="Times New Roman" w:hAnsi="Times New Roman" w:cs="Times New Roman"/>
          <w:sz w:val="24"/>
          <w:szCs w:val="24"/>
        </w:rPr>
        <w:t>dapat</w:t>
      </w:r>
      <w:proofErr w:type="spellEnd"/>
      <w:r w:rsidR="00B11729" w:rsidRPr="0050503B">
        <w:rPr>
          <w:rFonts w:ascii="Times New Roman" w:hAnsi="Times New Roman" w:cs="Times New Roman"/>
          <w:sz w:val="24"/>
          <w:szCs w:val="24"/>
        </w:rPr>
        <w:t xml:space="preserve"> </w:t>
      </w:r>
      <w:proofErr w:type="spellStart"/>
      <w:r w:rsidR="00B11729" w:rsidRPr="0050503B">
        <w:rPr>
          <w:rFonts w:ascii="Times New Roman" w:hAnsi="Times New Roman" w:cs="Times New Roman"/>
          <w:sz w:val="24"/>
          <w:szCs w:val="24"/>
        </w:rPr>
        <w:t>menarik</w:t>
      </w:r>
      <w:proofErr w:type="spellEnd"/>
      <w:r w:rsidR="00B11729" w:rsidRPr="0050503B">
        <w:rPr>
          <w:rFonts w:ascii="Times New Roman" w:hAnsi="Times New Roman" w:cs="Times New Roman"/>
          <w:sz w:val="24"/>
          <w:szCs w:val="24"/>
        </w:rPr>
        <w:t xml:space="preserve"> </w:t>
      </w:r>
      <w:proofErr w:type="spellStart"/>
      <w:r w:rsidR="00B11729" w:rsidRPr="0050503B">
        <w:rPr>
          <w:rFonts w:ascii="Times New Roman" w:hAnsi="Times New Roman" w:cs="Times New Roman"/>
          <w:sz w:val="24"/>
          <w:szCs w:val="24"/>
        </w:rPr>
        <w:t>lebih</w:t>
      </w:r>
      <w:proofErr w:type="spellEnd"/>
      <w:r w:rsidR="00B11729" w:rsidRPr="0050503B">
        <w:rPr>
          <w:rFonts w:ascii="Times New Roman" w:hAnsi="Times New Roman" w:cs="Times New Roman"/>
          <w:sz w:val="24"/>
          <w:szCs w:val="24"/>
        </w:rPr>
        <w:t xml:space="preserve"> </w:t>
      </w:r>
      <w:proofErr w:type="spellStart"/>
      <w:r w:rsidR="00B11729" w:rsidRPr="0050503B">
        <w:rPr>
          <w:rFonts w:ascii="Times New Roman" w:hAnsi="Times New Roman" w:cs="Times New Roman"/>
          <w:sz w:val="24"/>
          <w:szCs w:val="24"/>
        </w:rPr>
        <w:t>banyak</w:t>
      </w:r>
      <w:proofErr w:type="spellEnd"/>
      <w:r w:rsidR="00B11729" w:rsidRPr="0050503B">
        <w:rPr>
          <w:rFonts w:ascii="Times New Roman" w:hAnsi="Times New Roman" w:cs="Times New Roman"/>
          <w:sz w:val="24"/>
          <w:szCs w:val="24"/>
        </w:rPr>
        <w:t xml:space="preserve"> investor.</w:t>
      </w:r>
    </w:p>
    <w:p w14:paraId="54C68E2B" w14:textId="77777777" w:rsidR="00B11729" w:rsidRDefault="00B11729" w:rsidP="004B1B53">
      <w:pPr>
        <w:pStyle w:val="ListParagraph"/>
        <w:numPr>
          <w:ilvl w:val="0"/>
          <w:numId w:val="10"/>
        </w:numPr>
        <w:tabs>
          <w:tab w:val="right" w:leader="dot" w:pos="7740"/>
        </w:tabs>
        <w:spacing w:after="160" w:line="480" w:lineRule="auto"/>
        <w:jc w:val="both"/>
        <w:rPr>
          <w:rFonts w:ascii="Times New Roman" w:hAnsi="Times New Roman" w:cs="Times New Roman"/>
          <w:sz w:val="24"/>
          <w:szCs w:val="24"/>
        </w:rPr>
      </w:pPr>
      <w:proofErr w:type="spellStart"/>
      <w:r w:rsidRPr="00820C48">
        <w:rPr>
          <w:rFonts w:ascii="Times New Roman" w:hAnsi="Times New Roman" w:cs="Times New Roman"/>
          <w:sz w:val="24"/>
          <w:szCs w:val="24"/>
        </w:rPr>
        <w:t>Perubahan</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komposisi</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pemegang</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saham</w:t>
      </w:r>
      <w:proofErr w:type="spellEnd"/>
      <w:r w:rsidRPr="00820C48">
        <w:rPr>
          <w:rFonts w:ascii="Times New Roman" w:hAnsi="Times New Roman" w:cs="Times New Roman"/>
          <w:sz w:val="24"/>
          <w:szCs w:val="24"/>
        </w:rPr>
        <w:t>:</w:t>
      </w:r>
    </w:p>
    <w:p w14:paraId="6048E5E1" w14:textId="553C03CA" w:rsidR="00B11729" w:rsidRPr="0050503B" w:rsidRDefault="00B11729" w:rsidP="00B11729">
      <w:pPr>
        <w:pStyle w:val="ListParagraph"/>
        <w:tabs>
          <w:tab w:val="right" w:leader="dot" w:pos="7740"/>
        </w:tabs>
        <w:spacing w:line="480" w:lineRule="auto"/>
        <w:ind w:left="1440"/>
        <w:jc w:val="both"/>
        <w:rPr>
          <w:rFonts w:ascii="Times New Roman" w:hAnsi="Times New Roman" w:cs="Times New Roman"/>
          <w:sz w:val="24"/>
          <w:szCs w:val="24"/>
        </w:rPr>
      </w:pPr>
      <w:proofErr w:type="spellStart"/>
      <w:r w:rsidRPr="0050503B">
        <w:rPr>
          <w:rFonts w:ascii="Times New Roman" w:hAnsi="Times New Roman" w:cs="Times New Roman"/>
          <w:sz w:val="24"/>
          <w:szCs w:val="24"/>
        </w:rPr>
        <w:t>Setelah</w:t>
      </w:r>
      <w:proofErr w:type="spellEnd"/>
      <w:r w:rsidRPr="0050503B">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komposisi</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pemegang</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saham</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dapat</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berubah</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dengan</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lebih</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banyak</w:t>
      </w:r>
      <w:proofErr w:type="spellEnd"/>
      <w:r w:rsidRPr="0050503B">
        <w:rPr>
          <w:rFonts w:ascii="Times New Roman" w:hAnsi="Times New Roman" w:cs="Times New Roman"/>
          <w:sz w:val="24"/>
          <w:szCs w:val="24"/>
        </w:rPr>
        <w:t xml:space="preserve"> investor </w:t>
      </w:r>
      <w:proofErr w:type="spellStart"/>
      <w:r w:rsidR="000C54C4">
        <w:rPr>
          <w:rFonts w:ascii="Times New Roman" w:hAnsi="Times New Roman" w:cs="Times New Roman"/>
          <w:sz w:val="24"/>
          <w:szCs w:val="24"/>
        </w:rPr>
        <w:t>ritel</w:t>
      </w:r>
      <w:proofErr w:type="spellEnd"/>
      <w:r w:rsidR="000C54C4">
        <w:rPr>
          <w:rFonts w:ascii="Times New Roman" w:hAnsi="Times New Roman" w:cs="Times New Roman"/>
          <w:sz w:val="24"/>
          <w:szCs w:val="24"/>
        </w:rPr>
        <w:t xml:space="preserve"> yang </w:t>
      </w:r>
      <w:proofErr w:type="spellStart"/>
      <w:r w:rsidR="000C54C4">
        <w:rPr>
          <w:rFonts w:ascii="Times New Roman" w:hAnsi="Times New Roman" w:cs="Times New Roman"/>
          <w:sz w:val="24"/>
          <w:szCs w:val="24"/>
        </w:rPr>
        <w:t>masuk</w:t>
      </w:r>
      <w:proofErr w:type="spellEnd"/>
      <w:r w:rsidR="000C54C4">
        <w:rPr>
          <w:rFonts w:ascii="Times New Roman" w:hAnsi="Times New Roman" w:cs="Times New Roman"/>
          <w:sz w:val="24"/>
          <w:szCs w:val="24"/>
        </w:rPr>
        <w:t xml:space="preserve">. Ini </w:t>
      </w:r>
      <w:proofErr w:type="spellStart"/>
      <w:r w:rsidR="000C54C4">
        <w:rPr>
          <w:rFonts w:ascii="Times New Roman" w:hAnsi="Times New Roman" w:cs="Times New Roman"/>
          <w:sz w:val="24"/>
          <w:szCs w:val="24"/>
        </w:rPr>
        <w:t>dapat</w:t>
      </w:r>
      <w:proofErr w:type="spellEnd"/>
      <w:r w:rsidR="000C54C4">
        <w:rPr>
          <w:rFonts w:ascii="Times New Roman" w:hAnsi="Times New Roman" w:cs="Times New Roman"/>
          <w:sz w:val="24"/>
          <w:szCs w:val="24"/>
        </w:rPr>
        <w:t xml:space="preserve"> </w:t>
      </w:r>
      <w:proofErr w:type="spellStart"/>
      <w:r w:rsidR="000C54C4">
        <w:rPr>
          <w:rFonts w:ascii="Times New Roman" w:hAnsi="Times New Roman" w:cs="Times New Roman"/>
          <w:sz w:val="24"/>
          <w:szCs w:val="24"/>
        </w:rPr>
        <w:t>mem</w:t>
      </w:r>
      <w:r w:rsidRPr="0050503B">
        <w:rPr>
          <w:rFonts w:ascii="Times New Roman" w:hAnsi="Times New Roman" w:cs="Times New Roman"/>
          <w:sz w:val="24"/>
          <w:szCs w:val="24"/>
        </w:rPr>
        <w:t>engaruhi</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struktur</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kepemilikan</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perusahaan</w:t>
      </w:r>
      <w:proofErr w:type="spellEnd"/>
      <w:r w:rsidRPr="0050503B">
        <w:rPr>
          <w:rFonts w:ascii="Times New Roman" w:hAnsi="Times New Roman" w:cs="Times New Roman"/>
          <w:sz w:val="24"/>
          <w:szCs w:val="24"/>
        </w:rPr>
        <w:t>.</w:t>
      </w:r>
    </w:p>
    <w:p w14:paraId="67A7D5E8" w14:textId="77777777" w:rsidR="00B11729" w:rsidRDefault="00B11729" w:rsidP="004B1B53">
      <w:pPr>
        <w:pStyle w:val="ListParagraph"/>
        <w:numPr>
          <w:ilvl w:val="0"/>
          <w:numId w:val="10"/>
        </w:numPr>
        <w:tabs>
          <w:tab w:val="right" w:leader="dot" w:pos="7740"/>
        </w:tabs>
        <w:spacing w:after="160" w:line="480" w:lineRule="auto"/>
        <w:jc w:val="both"/>
        <w:rPr>
          <w:rFonts w:ascii="Times New Roman" w:hAnsi="Times New Roman" w:cs="Times New Roman"/>
          <w:sz w:val="24"/>
          <w:szCs w:val="24"/>
        </w:rPr>
      </w:pPr>
      <w:proofErr w:type="spellStart"/>
      <w:r w:rsidRPr="00820C48">
        <w:rPr>
          <w:rFonts w:ascii="Times New Roman" w:hAnsi="Times New Roman" w:cs="Times New Roman"/>
          <w:sz w:val="24"/>
          <w:szCs w:val="24"/>
        </w:rPr>
        <w:t>Sinyal</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positif</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bagi</w:t>
      </w:r>
      <w:proofErr w:type="spellEnd"/>
      <w:r w:rsidRPr="00820C48">
        <w:rPr>
          <w:rFonts w:ascii="Times New Roman" w:hAnsi="Times New Roman" w:cs="Times New Roman"/>
          <w:sz w:val="24"/>
          <w:szCs w:val="24"/>
        </w:rPr>
        <w:t xml:space="preserve"> pasar:</w:t>
      </w:r>
    </w:p>
    <w:p w14:paraId="46964EDE" w14:textId="6E8F86C5" w:rsidR="00B11729" w:rsidRPr="00042E15" w:rsidRDefault="00B11729" w:rsidP="00042E15">
      <w:pPr>
        <w:pStyle w:val="ListParagraph"/>
        <w:tabs>
          <w:tab w:val="right" w:leader="dot" w:pos="7740"/>
        </w:tabs>
        <w:spacing w:line="480" w:lineRule="auto"/>
        <w:ind w:left="1440"/>
        <w:jc w:val="both"/>
        <w:rPr>
          <w:rFonts w:ascii="Times New Roman" w:hAnsi="Times New Roman" w:cs="Times New Roman"/>
          <w:sz w:val="24"/>
          <w:szCs w:val="24"/>
        </w:rPr>
      </w:pPr>
      <w:r w:rsidRPr="0050503B">
        <w:rPr>
          <w:rFonts w:ascii="Times New Roman" w:hAnsi="Times New Roman" w:cs="Times New Roman"/>
          <w:sz w:val="24"/>
          <w:szCs w:val="24"/>
        </w:rPr>
        <w:t xml:space="preserve">Pasar </w:t>
      </w:r>
      <w:proofErr w:type="spellStart"/>
      <w:r w:rsidRPr="0050503B">
        <w:rPr>
          <w:rFonts w:ascii="Times New Roman" w:hAnsi="Times New Roman" w:cs="Times New Roman"/>
          <w:sz w:val="24"/>
          <w:szCs w:val="24"/>
        </w:rPr>
        <w:t>umumnya</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menafsirkan</w:t>
      </w:r>
      <w:proofErr w:type="spellEnd"/>
      <w:r w:rsidRPr="0050503B">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sebagai</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sinyal</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positif</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tentang</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prospek</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perusahaan</w:t>
      </w:r>
      <w:proofErr w:type="spellEnd"/>
      <w:r w:rsidRPr="0050503B">
        <w:rPr>
          <w:rFonts w:ascii="Times New Roman" w:hAnsi="Times New Roman" w:cs="Times New Roman"/>
          <w:sz w:val="24"/>
          <w:szCs w:val="24"/>
        </w:rPr>
        <w:t xml:space="preserve">. Ini </w:t>
      </w:r>
      <w:proofErr w:type="spellStart"/>
      <w:r w:rsidRPr="0050503B">
        <w:rPr>
          <w:rFonts w:ascii="Times New Roman" w:hAnsi="Times New Roman" w:cs="Times New Roman"/>
          <w:sz w:val="24"/>
          <w:szCs w:val="24"/>
        </w:rPr>
        <w:t>dapat</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meningkatkan</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kepercayaan</w:t>
      </w:r>
      <w:proofErr w:type="spellEnd"/>
      <w:r w:rsidRPr="0050503B">
        <w:rPr>
          <w:rFonts w:ascii="Times New Roman" w:hAnsi="Times New Roman" w:cs="Times New Roman"/>
          <w:sz w:val="24"/>
          <w:szCs w:val="24"/>
        </w:rPr>
        <w:t xml:space="preserve"> investor dan </w:t>
      </w:r>
      <w:proofErr w:type="spellStart"/>
      <w:r w:rsidRPr="0050503B">
        <w:rPr>
          <w:rFonts w:ascii="Times New Roman" w:hAnsi="Times New Roman" w:cs="Times New Roman"/>
          <w:sz w:val="24"/>
          <w:szCs w:val="24"/>
        </w:rPr>
        <w:t>mendorong</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pembelian</w:t>
      </w:r>
      <w:proofErr w:type="spellEnd"/>
      <w:r w:rsidRPr="0050503B">
        <w:rPr>
          <w:rFonts w:ascii="Times New Roman" w:hAnsi="Times New Roman" w:cs="Times New Roman"/>
          <w:sz w:val="24"/>
          <w:szCs w:val="24"/>
        </w:rPr>
        <w:t xml:space="preserve"> </w:t>
      </w:r>
      <w:proofErr w:type="spellStart"/>
      <w:r w:rsidRPr="0050503B">
        <w:rPr>
          <w:rFonts w:ascii="Times New Roman" w:hAnsi="Times New Roman" w:cs="Times New Roman"/>
          <w:sz w:val="24"/>
          <w:szCs w:val="24"/>
        </w:rPr>
        <w:t>saham</w:t>
      </w:r>
      <w:proofErr w:type="spellEnd"/>
      <w:r w:rsidRPr="0050503B">
        <w:rPr>
          <w:rFonts w:ascii="Times New Roman" w:hAnsi="Times New Roman" w:cs="Times New Roman"/>
          <w:sz w:val="24"/>
          <w:szCs w:val="24"/>
        </w:rPr>
        <w:t>.</w:t>
      </w:r>
    </w:p>
    <w:p w14:paraId="1C6F20C1" w14:textId="044AE793" w:rsidR="00322182" w:rsidRPr="00322182" w:rsidRDefault="00B11729" w:rsidP="00322182">
      <w:pPr>
        <w:pStyle w:val="ListParagraph"/>
        <w:tabs>
          <w:tab w:val="right" w:leader="dot" w:pos="7740"/>
        </w:tabs>
        <w:spacing w:line="480" w:lineRule="auto"/>
        <w:ind w:left="1080" w:firstLine="763"/>
        <w:jc w:val="both"/>
        <w:rPr>
          <w:rFonts w:ascii="Times New Roman" w:hAnsi="Times New Roman" w:cs="Times New Roman"/>
          <w:sz w:val="24"/>
          <w:szCs w:val="24"/>
        </w:rPr>
      </w:pPr>
      <w:proofErr w:type="spellStart"/>
      <w:r w:rsidRPr="00820C48">
        <w:rPr>
          <w:rFonts w:ascii="Times New Roman" w:hAnsi="Times New Roman" w:cs="Times New Roman"/>
          <w:sz w:val="24"/>
          <w:szCs w:val="24"/>
        </w:rPr>
        <w:t>Secara</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keseluruhan</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reaksi</w:t>
      </w:r>
      <w:proofErr w:type="spellEnd"/>
      <w:r w:rsidRPr="00820C48">
        <w:rPr>
          <w:rFonts w:ascii="Times New Roman" w:hAnsi="Times New Roman" w:cs="Times New Roman"/>
          <w:sz w:val="24"/>
          <w:szCs w:val="24"/>
        </w:rPr>
        <w:t xml:space="preserve"> pasar </w:t>
      </w:r>
      <w:proofErr w:type="spellStart"/>
      <w:r w:rsidRPr="00820C48">
        <w:rPr>
          <w:rFonts w:ascii="Times New Roman" w:hAnsi="Times New Roman" w:cs="Times New Roman"/>
          <w:sz w:val="24"/>
          <w:szCs w:val="24"/>
        </w:rPr>
        <w:t>terhadap</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pengumuman</w:t>
      </w:r>
      <w:proofErr w:type="spellEnd"/>
      <w:r w:rsidRPr="00820C48">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cenderung</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positif</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dengan</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kenaikan</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harga</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saham</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peningkatan</w:t>
      </w:r>
      <w:proofErr w:type="spellEnd"/>
      <w:r w:rsidRPr="00820C48">
        <w:rPr>
          <w:rFonts w:ascii="Times New Roman" w:hAnsi="Times New Roman" w:cs="Times New Roman"/>
          <w:sz w:val="24"/>
          <w:szCs w:val="24"/>
        </w:rPr>
        <w:t xml:space="preserve"> volume </w:t>
      </w:r>
      <w:proofErr w:type="spellStart"/>
      <w:r w:rsidRPr="00820C48">
        <w:rPr>
          <w:rFonts w:ascii="Times New Roman" w:hAnsi="Times New Roman" w:cs="Times New Roman"/>
          <w:sz w:val="24"/>
          <w:szCs w:val="24"/>
        </w:rPr>
        <w:t>perdagangan</w:t>
      </w:r>
      <w:proofErr w:type="spellEnd"/>
      <w:r w:rsidRPr="00820C48">
        <w:rPr>
          <w:rFonts w:ascii="Times New Roman" w:hAnsi="Times New Roman" w:cs="Times New Roman"/>
          <w:sz w:val="24"/>
          <w:szCs w:val="24"/>
        </w:rPr>
        <w:t xml:space="preserve">, dan </w:t>
      </w:r>
      <w:proofErr w:type="spellStart"/>
      <w:r w:rsidRPr="00820C48">
        <w:rPr>
          <w:rFonts w:ascii="Times New Roman" w:hAnsi="Times New Roman" w:cs="Times New Roman"/>
          <w:sz w:val="24"/>
          <w:szCs w:val="24"/>
        </w:rPr>
        <w:t>peningkatan</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likuiditas</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Namun</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efek</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jangka</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panjang</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dapat</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bervariasi</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tergantung</w:t>
      </w:r>
      <w:proofErr w:type="spellEnd"/>
      <w:r w:rsidRPr="00820C48">
        <w:rPr>
          <w:rFonts w:ascii="Times New Roman" w:hAnsi="Times New Roman" w:cs="Times New Roman"/>
          <w:sz w:val="24"/>
          <w:szCs w:val="24"/>
        </w:rPr>
        <w:t xml:space="preserve"> pada </w:t>
      </w:r>
      <w:proofErr w:type="spellStart"/>
      <w:r w:rsidRPr="00820C48">
        <w:rPr>
          <w:rFonts w:ascii="Times New Roman" w:hAnsi="Times New Roman" w:cs="Times New Roman"/>
          <w:sz w:val="24"/>
          <w:szCs w:val="24"/>
        </w:rPr>
        <w:t>kinerja</w:t>
      </w:r>
      <w:proofErr w:type="spellEnd"/>
      <w:r w:rsidRPr="00820C48">
        <w:rPr>
          <w:rFonts w:ascii="Times New Roman" w:hAnsi="Times New Roman" w:cs="Times New Roman"/>
          <w:sz w:val="24"/>
          <w:szCs w:val="24"/>
        </w:rPr>
        <w:t xml:space="preserve"> dan </w:t>
      </w:r>
      <w:proofErr w:type="spellStart"/>
      <w:r w:rsidRPr="00820C48">
        <w:rPr>
          <w:rFonts w:ascii="Times New Roman" w:hAnsi="Times New Roman" w:cs="Times New Roman"/>
          <w:sz w:val="24"/>
          <w:szCs w:val="24"/>
        </w:rPr>
        <w:t>prospek</w:t>
      </w:r>
      <w:proofErr w:type="spellEnd"/>
      <w:r w:rsidRPr="00820C48">
        <w:rPr>
          <w:rFonts w:ascii="Times New Roman" w:hAnsi="Times New Roman" w:cs="Times New Roman"/>
          <w:sz w:val="24"/>
          <w:szCs w:val="24"/>
        </w:rPr>
        <w:t xml:space="preserve"> </w:t>
      </w:r>
      <w:proofErr w:type="spellStart"/>
      <w:r w:rsidRPr="00820C48">
        <w:rPr>
          <w:rFonts w:ascii="Times New Roman" w:hAnsi="Times New Roman" w:cs="Times New Roman"/>
          <w:sz w:val="24"/>
          <w:szCs w:val="24"/>
        </w:rPr>
        <w:t>perusahaan</w:t>
      </w:r>
      <w:proofErr w:type="spellEnd"/>
      <w:r w:rsidRPr="00820C48">
        <w:rPr>
          <w:rFonts w:ascii="Times New Roman" w:hAnsi="Times New Roman" w:cs="Times New Roman"/>
          <w:sz w:val="24"/>
          <w:szCs w:val="24"/>
        </w:rPr>
        <w:t>.</w:t>
      </w:r>
    </w:p>
    <w:p w14:paraId="6A2CC2B9" w14:textId="04CFC80C" w:rsidR="00B11729" w:rsidRPr="0009651D" w:rsidRDefault="00B11729" w:rsidP="004B1B53">
      <w:pPr>
        <w:pStyle w:val="Heading3"/>
        <w:numPr>
          <w:ilvl w:val="0"/>
          <w:numId w:val="28"/>
        </w:numPr>
        <w:spacing w:line="480" w:lineRule="auto"/>
        <w:rPr>
          <w:rFonts w:ascii="Times New Roman" w:hAnsi="Times New Roman" w:cs="Times New Roman"/>
          <w:b/>
          <w:i/>
          <w:color w:val="auto"/>
        </w:rPr>
      </w:pPr>
      <w:bookmarkStart w:id="26" w:name="_Toc177977018"/>
      <w:r w:rsidRPr="0009651D">
        <w:rPr>
          <w:rFonts w:ascii="Times New Roman" w:hAnsi="Times New Roman" w:cs="Times New Roman"/>
          <w:b/>
          <w:i/>
          <w:color w:val="auto"/>
        </w:rPr>
        <w:t>Event Study</w:t>
      </w:r>
      <w:bookmarkEnd w:id="26"/>
    </w:p>
    <w:p w14:paraId="0A08CDE7" w14:textId="00A916B9" w:rsidR="007F7C48" w:rsidRPr="007F7C48" w:rsidRDefault="007F7C48" w:rsidP="00322182">
      <w:pPr>
        <w:pStyle w:val="ListParagraph"/>
        <w:spacing w:after="0" w:line="480" w:lineRule="auto"/>
        <w:ind w:left="993" w:firstLine="850"/>
        <w:jc w:val="both"/>
        <w:rPr>
          <w:rFonts w:ascii="Times New Roman" w:eastAsia="Times New Roman" w:hAnsi="Times New Roman" w:cs="Times New Roman"/>
          <w:sz w:val="24"/>
          <w:szCs w:val="24"/>
          <w:lang w:val="en-US"/>
        </w:rPr>
      </w:pPr>
      <w:r w:rsidRPr="007F7C48">
        <w:rPr>
          <w:rFonts w:ascii="Times New Roman" w:eastAsia="Times New Roman" w:hAnsi="Times New Roman" w:cs="Times New Roman"/>
          <w:sz w:val="24"/>
          <w:szCs w:val="24"/>
          <w:lang w:val="en-US"/>
        </w:rPr>
        <w:t xml:space="preserve">Studi </w:t>
      </w:r>
      <w:proofErr w:type="spellStart"/>
      <w:r w:rsidRPr="007F7C48">
        <w:rPr>
          <w:rFonts w:ascii="Times New Roman" w:eastAsia="Times New Roman" w:hAnsi="Times New Roman" w:cs="Times New Roman"/>
          <w:sz w:val="24"/>
          <w:szCs w:val="24"/>
          <w:lang w:val="en-US"/>
        </w:rPr>
        <w:t>peristiwa</w:t>
      </w:r>
      <w:proofErr w:type="spellEnd"/>
      <w:r>
        <w:rPr>
          <w:rFonts w:ascii="Times New Roman" w:eastAsia="Times New Roman" w:hAnsi="Times New Roman" w:cs="Times New Roman"/>
          <w:sz w:val="24"/>
          <w:szCs w:val="24"/>
          <w:lang w:val="en-US"/>
        </w:rPr>
        <w:t xml:space="preserve"> </w:t>
      </w:r>
      <w:r w:rsidRPr="007F7C48">
        <w:rPr>
          <w:rFonts w:ascii="Times New Roman" w:eastAsia="Times New Roman" w:hAnsi="Times New Roman" w:cs="Times New Roman"/>
          <w:i/>
          <w:sz w:val="24"/>
          <w:szCs w:val="24"/>
          <w:lang w:val="en-US"/>
        </w:rPr>
        <w:t>(event study)</w:t>
      </w:r>
      <w:r w:rsidR="00E45596">
        <w:rPr>
          <w:rFonts w:ascii="Times New Roman" w:eastAsia="Times New Roman" w:hAnsi="Times New Roman" w:cs="Times New Roman"/>
          <w:sz w:val="24"/>
          <w:szCs w:val="24"/>
          <w:lang w:val="en-US"/>
        </w:rPr>
        <w:t xml:space="preserve"> </w:t>
      </w:r>
      <w:proofErr w:type="spellStart"/>
      <w:r w:rsidR="00E45596">
        <w:rPr>
          <w:rFonts w:ascii="Times New Roman" w:eastAsia="Times New Roman" w:hAnsi="Times New Roman" w:cs="Times New Roman"/>
          <w:sz w:val="24"/>
          <w:szCs w:val="24"/>
          <w:lang w:val="en-US"/>
        </w:rPr>
        <w:t>merupakan</w:t>
      </w:r>
      <w:proofErr w:type="spellEnd"/>
      <w:r w:rsidR="00E45596">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studi</w:t>
      </w:r>
      <w:proofErr w:type="spellEnd"/>
      <w:r w:rsidRPr="007F7C48">
        <w:rPr>
          <w:rFonts w:ascii="Times New Roman" w:eastAsia="Times New Roman" w:hAnsi="Times New Roman" w:cs="Times New Roman"/>
          <w:sz w:val="24"/>
          <w:szCs w:val="24"/>
          <w:lang w:val="en-US"/>
        </w:rPr>
        <w:t xml:space="preserve"> yang </w:t>
      </w:r>
      <w:proofErr w:type="spellStart"/>
      <w:r w:rsidRPr="007F7C48">
        <w:rPr>
          <w:rFonts w:ascii="Times New Roman" w:eastAsia="Times New Roman" w:hAnsi="Times New Roman" w:cs="Times New Roman"/>
          <w:sz w:val="24"/>
          <w:szCs w:val="24"/>
          <w:lang w:val="en-US"/>
        </w:rPr>
        <w:t>mempelajari</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bagaimana</w:t>
      </w:r>
      <w:proofErr w:type="spellEnd"/>
      <w:r w:rsidRPr="007F7C48">
        <w:rPr>
          <w:rFonts w:ascii="Times New Roman" w:eastAsia="Times New Roman" w:hAnsi="Times New Roman" w:cs="Times New Roman"/>
          <w:sz w:val="24"/>
          <w:szCs w:val="24"/>
          <w:lang w:val="en-US"/>
        </w:rPr>
        <w:t xml:space="preserve"> pasar </w:t>
      </w:r>
      <w:proofErr w:type="spellStart"/>
      <w:r w:rsidRPr="007F7C48">
        <w:rPr>
          <w:rFonts w:ascii="Times New Roman" w:eastAsia="Times New Roman" w:hAnsi="Times New Roman" w:cs="Times New Roman"/>
          <w:sz w:val="24"/>
          <w:szCs w:val="24"/>
          <w:lang w:val="en-US"/>
        </w:rPr>
        <w:t>merespon</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suatu</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peristiwa</w:t>
      </w:r>
      <w:proofErr w:type="spellEnd"/>
      <w:r w:rsidRPr="007F7C48">
        <w:rPr>
          <w:rFonts w:ascii="Times New Roman" w:eastAsia="Times New Roman" w:hAnsi="Times New Roman" w:cs="Times New Roman"/>
          <w:sz w:val="24"/>
          <w:szCs w:val="24"/>
          <w:lang w:val="en-US"/>
        </w:rPr>
        <w:t xml:space="preserve"> </w:t>
      </w:r>
      <w:r w:rsidRPr="007F7C48">
        <w:rPr>
          <w:rFonts w:ascii="Times New Roman" w:eastAsia="Times New Roman" w:hAnsi="Times New Roman" w:cs="Times New Roman"/>
          <w:i/>
          <w:sz w:val="24"/>
          <w:szCs w:val="24"/>
          <w:lang w:val="en-US"/>
        </w:rPr>
        <w:t>(event)</w:t>
      </w:r>
      <w:r w:rsidRPr="007F7C48">
        <w:rPr>
          <w:rFonts w:ascii="Times New Roman" w:eastAsia="Times New Roman" w:hAnsi="Times New Roman" w:cs="Times New Roman"/>
          <w:sz w:val="24"/>
          <w:szCs w:val="24"/>
          <w:lang w:val="en-US"/>
        </w:rPr>
        <w:t xml:space="preserve"> yang </w:t>
      </w:r>
      <w:proofErr w:type="spellStart"/>
      <w:r w:rsidRPr="007F7C48">
        <w:rPr>
          <w:rFonts w:ascii="Times New Roman" w:eastAsia="Times New Roman" w:hAnsi="Times New Roman" w:cs="Times New Roman"/>
          <w:sz w:val="24"/>
          <w:szCs w:val="24"/>
          <w:lang w:val="en-US"/>
        </w:rPr>
        <w:t>informasinya</w:t>
      </w:r>
      <w:proofErr w:type="spellEnd"/>
      <w:r w:rsidRPr="007F7C48">
        <w:rPr>
          <w:rFonts w:ascii="Times New Roman" w:eastAsia="Times New Roman" w:hAnsi="Times New Roman" w:cs="Times New Roman"/>
          <w:sz w:val="24"/>
          <w:szCs w:val="24"/>
          <w:lang w:val="en-US"/>
        </w:rPr>
        <w:t xml:space="preserve"> </w:t>
      </w:r>
      <w:proofErr w:type="spellStart"/>
      <w:r w:rsidRPr="00AC0700">
        <w:rPr>
          <w:rFonts w:ascii="Times New Roman" w:eastAsia="Times New Roman" w:hAnsi="Times New Roman" w:cs="Times New Roman"/>
          <w:sz w:val="24"/>
          <w:szCs w:val="24"/>
          <w:lang w:val="en-US"/>
        </w:rPr>
        <w:lastRenderedPageBreak/>
        <w:t>diumumkan</w:t>
      </w:r>
      <w:proofErr w:type="spellEnd"/>
      <w:r w:rsidRPr="00AC0700">
        <w:rPr>
          <w:rFonts w:ascii="Times New Roman" w:eastAsia="Times New Roman" w:hAnsi="Times New Roman" w:cs="Times New Roman"/>
          <w:sz w:val="24"/>
          <w:szCs w:val="24"/>
          <w:lang w:val="en-US"/>
        </w:rPr>
        <w:t>.</w:t>
      </w:r>
      <w:r w:rsidRPr="00AC0700">
        <w:rPr>
          <w:rFonts w:ascii="Times New Roman" w:eastAsia="Times New Roman" w:hAnsi="Times New Roman" w:cs="Times New Roman"/>
          <w:color w:val="FF0000"/>
          <w:sz w:val="24"/>
          <w:szCs w:val="24"/>
          <w:lang w:val="en-US"/>
        </w:rPr>
        <w:t xml:space="preserve"> </w:t>
      </w:r>
      <w:proofErr w:type="spellStart"/>
      <w:r w:rsidRPr="007F7C48">
        <w:rPr>
          <w:rFonts w:ascii="Times New Roman" w:eastAsia="Times New Roman" w:hAnsi="Times New Roman" w:cs="Times New Roman"/>
          <w:sz w:val="24"/>
          <w:szCs w:val="24"/>
          <w:lang w:val="en-US"/>
        </w:rPr>
        <w:t>Pengujian</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peristiwa</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dapat</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digunakan</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untuk</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menguji</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kandungan</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informasi</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dari</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suatu</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pengumuman</w:t>
      </w:r>
      <w:proofErr w:type="spellEnd"/>
      <w:r w:rsidRPr="007F7C48">
        <w:rPr>
          <w:rFonts w:ascii="Times New Roman" w:eastAsia="Times New Roman" w:hAnsi="Times New Roman" w:cs="Times New Roman"/>
          <w:sz w:val="24"/>
          <w:szCs w:val="24"/>
          <w:lang w:val="en-US"/>
        </w:rPr>
        <w:t xml:space="preserve"> dan juga </w:t>
      </w:r>
      <w:proofErr w:type="spellStart"/>
      <w:r w:rsidRPr="007F7C48">
        <w:rPr>
          <w:rFonts w:ascii="Times New Roman" w:eastAsia="Times New Roman" w:hAnsi="Times New Roman" w:cs="Times New Roman"/>
          <w:sz w:val="24"/>
          <w:szCs w:val="24"/>
          <w:lang w:val="en-US"/>
        </w:rPr>
        <w:t>untuk</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menguji</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efisiensi</w:t>
      </w:r>
      <w:proofErr w:type="spellEnd"/>
      <w:r w:rsidRPr="007F7C48">
        <w:rPr>
          <w:rFonts w:ascii="Times New Roman" w:eastAsia="Times New Roman" w:hAnsi="Times New Roman" w:cs="Times New Roman"/>
          <w:sz w:val="24"/>
          <w:szCs w:val="24"/>
          <w:lang w:val="en-US"/>
        </w:rPr>
        <w:t xml:space="preserve"> pasar </w:t>
      </w:r>
      <w:proofErr w:type="spellStart"/>
      <w:r w:rsidRPr="007F7C48">
        <w:rPr>
          <w:rFonts w:ascii="Times New Roman" w:eastAsia="Times New Roman" w:hAnsi="Times New Roman" w:cs="Times New Roman"/>
          <w:sz w:val="24"/>
          <w:szCs w:val="24"/>
          <w:lang w:val="en-US"/>
        </w:rPr>
        <w:t>bentuk</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setengah</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kuat</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Pengujian</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kandungan</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informasi</w:t>
      </w:r>
      <w:proofErr w:type="spellEnd"/>
      <w:r w:rsidRPr="007F7C48">
        <w:rPr>
          <w:rFonts w:ascii="Times New Roman" w:eastAsia="Times New Roman" w:hAnsi="Times New Roman" w:cs="Times New Roman"/>
          <w:sz w:val="24"/>
          <w:szCs w:val="24"/>
          <w:lang w:val="en-US"/>
        </w:rPr>
        <w:t xml:space="preserve"> </w:t>
      </w:r>
      <w:proofErr w:type="spellStart"/>
      <w:r w:rsidRPr="00AC0700">
        <w:rPr>
          <w:rFonts w:ascii="Times New Roman" w:eastAsia="Times New Roman" w:hAnsi="Times New Roman" w:cs="Times New Roman"/>
          <w:sz w:val="24"/>
          <w:szCs w:val="24"/>
          <w:lang w:val="en-US"/>
        </w:rPr>
        <w:t>dimaksudkan</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untuk</w:t>
      </w:r>
      <w:proofErr w:type="spellEnd"/>
      <w:r w:rsidRPr="007F7C48">
        <w:rPr>
          <w:rFonts w:ascii="Times New Roman" w:eastAsia="Times New Roman" w:hAnsi="Times New Roman" w:cs="Times New Roman"/>
          <w:sz w:val="24"/>
          <w:szCs w:val="24"/>
          <w:lang w:val="en-US"/>
        </w:rPr>
        <w:t xml:space="preserve"> </w:t>
      </w:r>
      <w:proofErr w:type="spellStart"/>
      <w:r w:rsidRPr="007F7C48">
        <w:rPr>
          <w:rFonts w:ascii="Times New Roman" w:eastAsia="Times New Roman" w:hAnsi="Times New Roman" w:cs="Times New Roman"/>
          <w:sz w:val="24"/>
          <w:szCs w:val="24"/>
          <w:lang w:val="en-US"/>
        </w:rPr>
        <w:t>meliha</w:t>
      </w:r>
      <w:r w:rsidR="000E3452">
        <w:rPr>
          <w:rFonts w:ascii="Times New Roman" w:eastAsia="Times New Roman" w:hAnsi="Times New Roman" w:cs="Times New Roman"/>
          <w:sz w:val="24"/>
          <w:szCs w:val="24"/>
          <w:lang w:val="en-US"/>
        </w:rPr>
        <w:t>t</w:t>
      </w:r>
      <w:proofErr w:type="spellEnd"/>
      <w:r w:rsidR="000E3452">
        <w:rPr>
          <w:rFonts w:ascii="Times New Roman" w:eastAsia="Times New Roman" w:hAnsi="Times New Roman" w:cs="Times New Roman"/>
          <w:sz w:val="24"/>
          <w:szCs w:val="24"/>
          <w:lang w:val="en-US"/>
        </w:rPr>
        <w:t xml:space="preserve"> </w:t>
      </w:r>
      <w:proofErr w:type="spellStart"/>
      <w:r w:rsidR="000E3452">
        <w:rPr>
          <w:rFonts w:ascii="Times New Roman" w:eastAsia="Times New Roman" w:hAnsi="Times New Roman" w:cs="Times New Roman"/>
          <w:sz w:val="24"/>
          <w:szCs w:val="24"/>
          <w:lang w:val="en-US"/>
        </w:rPr>
        <w:t>reaksi</w:t>
      </w:r>
      <w:proofErr w:type="spellEnd"/>
      <w:r w:rsidR="000E3452">
        <w:rPr>
          <w:rFonts w:ascii="Times New Roman" w:eastAsia="Times New Roman" w:hAnsi="Times New Roman" w:cs="Times New Roman"/>
          <w:sz w:val="24"/>
          <w:szCs w:val="24"/>
          <w:lang w:val="en-US"/>
        </w:rPr>
        <w:t xml:space="preserve"> </w:t>
      </w:r>
      <w:proofErr w:type="spellStart"/>
      <w:r w:rsidR="000E3452">
        <w:rPr>
          <w:rFonts w:ascii="Times New Roman" w:eastAsia="Times New Roman" w:hAnsi="Times New Roman" w:cs="Times New Roman"/>
          <w:sz w:val="24"/>
          <w:szCs w:val="24"/>
          <w:lang w:val="en-US"/>
        </w:rPr>
        <w:t>dari</w:t>
      </w:r>
      <w:proofErr w:type="spellEnd"/>
      <w:r w:rsidR="000E3452">
        <w:rPr>
          <w:rFonts w:ascii="Times New Roman" w:eastAsia="Times New Roman" w:hAnsi="Times New Roman" w:cs="Times New Roman"/>
          <w:sz w:val="24"/>
          <w:szCs w:val="24"/>
          <w:lang w:val="en-US"/>
        </w:rPr>
        <w:t xml:space="preserve"> </w:t>
      </w:r>
      <w:proofErr w:type="spellStart"/>
      <w:r w:rsidR="000E3452">
        <w:rPr>
          <w:rFonts w:ascii="Times New Roman" w:eastAsia="Times New Roman" w:hAnsi="Times New Roman" w:cs="Times New Roman"/>
          <w:sz w:val="24"/>
          <w:szCs w:val="24"/>
          <w:lang w:val="en-US"/>
        </w:rPr>
        <w:t>suatu</w:t>
      </w:r>
      <w:proofErr w:type="spellEnd"/>
      <w:r w:rsidR="000E3452">
        <w:rPr>
          <w:rFonts w:ascii="Times New Roman" w:eastAsia="Times New Roman" w:hAnsi="Times New Roman" w:cs="Times New Roman"/>
          <w:sz w:val="24"/>
          <w:szCs w:val="24"/>
          <w:lang w:val="en-US"/>
        </w:rPr>
        <w:t xml:space="preserve"> </w:t>
      </w:r>
      <w:proofErr w:type="spellStart"/>
      <w:r w:rsidR="000E3452">
        <w:rPr>
          <w:rFonts w:ascii="Times New Roman" w:eastAsia="Times New Roman" w:hAnsi="Times New Roman" w:cs="Times New Roman"/>
          <w:sz w:val="24"/>
          <w:szCs w:val="24"/>
          <w:lang w:val="en-US"/>
        </w:rPr>
        <w:t>pengumuman</w:t>
      </w:r>
      <w:proofErr w:type="spellEnd"/>
      <w:r w:rsidR="000E3452">
        <w:rPr>
          <w:rFonts w:ascii="Times New Roman" w:eastAsia="Times New Roman" w:hAnsi="Times New Roman" w:cs="Times New Roman"/>
          <w:sz w:val="24"/>
          <w:szCs w:val="24"/>
          <w:lang w:val="en-US"/>
        </w:rPr>
        <w:t xml:space="preserve"> </w:t>
      </w:r>
      <w:r w:rsidR="00244CF0">
        <w:rPr>
          <w:rFonts w:ascii="Times New Roman" w:eastAsia="Times New Roman" w:hAnsi="Times New Roman" w:cs="Times New Roman"/>
          <w:noProof/>
          <w:sz w:val="24"/>
          <w:szCs w:val="24"/>
          <w:lang w:val="en-US"/>
        </w:rPr>
        <w:t xml:space="preserve">(Hartono, 2017: </w:t>
      </w:r>
      <w:r w:rsidR="00244CF0" w:rsidRPr="00B958CC">
        <w:rPr>
          <w:rFonts w:ascii="Times New Roman" w:eastAsia="Times New Roman" w:hAnsi="Times New Roman" w:cs="Times New Roman"/>
          <w:noProof/>
          <w:sz w:val="24"/>
          <w:szCs w:val="24"/>
          <w:lang w:val="en-US"/>
        </w:rPr>
        <w:t>643)</w:t>
      </w:r>
      <w:r w:rsidR="000E3452">
        <w:rPr>
          <w:rFonts w:ascii="Times New Roman" w:eastAsia="Times New Roman" w:hAnsi="Times New Roman" w:cs="Times New Roman"/>
          <w:sz w:val="24"/>
          <w:szCs w:val="24"/>
          <w:lang w:val="en-US"/>
        </w:rPr>
        <w:t>.</w:t>
      </w:r>
    </w:p>
    <w:p w14:paraId="37D2FF87" w14:textId="5ADEFE15" w:rsidR="00DC3F5C" w:rsidRDefault="00B11729" w:rsidP="004C39F2">
      <w:pPr>
        <w:pStyle w:val="ListParagraph"/>
        <w:tabs>
          <w:tab w:val="right" w:leader="dot" w:pos="7740"/>
        </w:tabs>
        <w:spacing w:line="480" w:lineRule="auto"/>
        <w:ind w:left="1080" w:firstLine="720"/>
        <w:jc w:val="both"/>
        <w:rPr>
          <w:rFonts w:ascii="Times New Roman" w:hAnsi="Times New Roman" w:cs="Times New Roman"/>
          <w:bCs/>
          <w:sz w:val="24"/>
          <w:szCs w:val="24"/>
          <w:lang w:val="en-US"/>
        </w:rPr>
      </w:pPr>
      <w:r w:rsidRPr="006A3F48">
        <w:rPr>
          <w:rFonts w:ascii="Times New Roman" w:hAnsi="Times New Roman" w:cs="Times New Roman"/>
          <w:color w:val="000000"/>
          <w:sz w:val="24"/>
          <w:szCs w:val="24"/>
        </w:rPr>
        <w:t xml:space="preserve">Jika </w:t>
      </w:r>
      <w:proofErr w:type="spellStart"/>
      <w:r w:rsidRPr="006A3F48">
        <w:rPr>
          <w:rFonts w:ascii="Times New Roman" w:hAnsi="Times New Roman" w:cs="Times New Roman"/>
          <w:color w:val="000000"/>
          <w:sz w:val="24"/>
          <w:szCs w:val="24"/>
        </w:rPr>
        <w:t>pengumuman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mengandung</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informasi</w:t>
      </w:r>
      <w:proofErr w:type="spellEnd"/>
      <w:r w:rsidRPr="006A3F48">
        <w:rPr>
          <w:rFonts w:ascii="Times New Roman" w:hAnsi="Times New Roman" w:cs="Times New Roman"/>
          <w:color w:val="000000"/>
          <w:sz w:val="24"/>
          <w:szCs w:val="24"/>
        </w:rPr>
        <w:t xml:space="preserve"> (</w:t>
      </w:r>
      <w:r w:rsidRPr="006A3F48">
        <w:rPr>
          <w:rFonts w:ascii="Times New Roman" w:hAnsi="Times New Roman" w:cs="Times New Roman"/>
          <w:i/>
          <w:iCs/>
          <w:color w:val="000000"/>
          <w:sz w:val="24"/>
          <w:szCs w:val="24"/>
        </w:rPr>
        <w:t>information content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maka</w:t>
      </w:r>
      <w:proofErr w:type="spellEnd"/>
      <w:r w:rsidRPr="006A3F48">
        <w:rPr>
          <w:rFonts w:ascii="Times New Roman" w:hAnsi="Times New Roman" w:cs="Times New Roman"/>
          <w:color w:val="000000"/>
          <w:sz w:val="24"/>
          <w:szCs w:val="24"/>
        </w:rPr>
        <w:t xml:space="preserve"> pasar </w:t>
      </w:r>
      <w:proofErr w:type="spellStart"/>
      <w:r w:rsidRPr="006A3F48">
        <w:rPr>
          <w:rFonts w:ascii="Times New Roman" w:hAnsi="Times New Roman" w:cs="Times New Roman"/>
          <w:color w:val="000000"/>
          <w:sz w:val="24"/>
          <w:szCs w:val="24"/>
        </w:rPr>
        <w:t>diharapkan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akan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bereaksi</w:t>
      </w:r>
      <w:proofErr w:type="spellEnd"/>
      <w:r w:rsidRPr="006A3F48">
        <w:rPr>
          <w:rFonts w:ascii="Times New Roman" w:hAnsi="Times New Roman" w:cs="Times New Roman"/>
          <w:color w:val="000000"/>
          <w:sz w:val="24"/>
          <w:szCs w:val="24"/>
        </w:rPr>
        <w:t xml:space="preserve"> pada </w:t>
      </w:r>
      <w:proofErr w:type="spellStart"/>
      <w:r w:rsidRPr="006A3F48">
        <w:rPr>
          <w:rFonts w:ascii="Times New Roman" w:hAnsi="Times New Roman" w:cs="Times New Roman"/>
          <w:color w:val="000000"/>
          <w:sz w:val="24"/>
          <w:szCs w:val="24"/>
        </w:rPr>
        <w:t>waktu</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pengumuman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tersebut</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diterima</w:t>
      </w:r>
      <w:proofErr w:type="spellEnd"/>
      <w:r w:rsidRPr="006A3F48">
        <w:rPr>
          <w:rFonts w:ascii="Times New Roman" w:hAnsi="Times New Roman" w:cs="Times New Roman"/>
          <w:color w:val="000000"/>
          <w:sz w:val="24"/>
          <w:szCs w:val="24"/>
        </w:rPr>
        <w:t xml:space="preserve"> oleh pasar. </w:t>
      </w:r>
      <w:proofErr w:type="spellStart"/>
      <w:r w:rsidR="00135E30">
        <w:rPr>
          <w:rFonts w:ascii="Times New Roman" w:hAnsi="Times New Roman" w:cs="Times New Roman"/>
          <w:color w:val="000000"/>
          <w:sz w:val="24"/>
          <w:szCs w:val="24"/>
        </w:rPr>
        <w:t>Reaksi</w:t>
      </w:r>
      <w:proofErr w:type="spellEnd"/>
      <w:r w:rsidR="00135E30">
        <w:rPr>
          <w:rFonts w:ascii="Times New Roman" w:hAnsi="Times New Roman" w:cs="Times New Roman"/>
          <w:color w:val="000000"/>
          <w:sz w:val="24"/>
          <w:szCs w:val="24"/>
        </w:rPr>
        <w:t xml:space="preserve"> pasar </w:t>
      </w:r>
      <w:proofErr w:type="spellStart"/>
      <w:r w:rsidR="00135E30">
        <w:rPr>
          <w:rFonts w:ascii="Times New Roman" w:hAnsi="Times New Roman" w:cs="Times New Roman"/>
          <w:color w:val="000000"/>
          <w:sz w:val="24"/>
          <w:szCs w:val="24"/>
        </w:rPr>
        <w:t>tercermin</w:t>
      </w:r>
      <w:proofErr w:type="spellEnd"/>
      <w:r w:rsidR="00135E30">
        <w:rPr>
          <w:rFonts w:ascii="Times New Roman" w:hAnsi="Times New Roman" w:cs="Times New Roman"/>
          <w:color w:val="000000"/>
          <w:sz w:val="24"/>
          <w:szCs w:val="24"/>
        </w:rPr>
        <w:t xml:space="preserve"> </w:t>
      </w:r>
      <w:proofErr w:type="spellStart"/>
      <w:r w:rsidR="00135E30">
        <w:rPr>
          <w:rFonts w:ascii="Times New Roman" w:hAnsi="Times New Roman" w:cs="Times New Roman"/>
          <w:color w:val="000000"/>
          <w:sz w:val="24"/>
          <w:szCs w:val="24"/>
        </w:rPr>
        <w:t>melalui</w:t>
      </w:r>
      <w:proofErr w:type="spellEnd"/>
      <w:r w:rsidR="00135E30">
        <w:rPr>
          <w:rFonts w:ascii="Times New Roman" w:hAnsi="Times New Roman" w:cs="Times New Roman"/>
          <w:color w:val="000000"/>
          <w:sz w:val="24"/>
          <w:szCs w:val="24"/>
        </w:rPr>
        <w:t xml:space="preserve"> </w:t>
      </w:r>
      <w:proofErr w:type="spellStart"/>
      <w:r w:rsidR="00135E30">
        <w:rPr>
          <w:rFonts w:ascii="Times New Roman" w:hAnsi="Times New Roman" w:cs="Times New Roman"/>
          <w:color w:val="000000"/>
          <w:sz w:val="24"/>
          <w:szCs w:val="24"/>
        </w:rPr>
        <w:t>perubahan</w:t>
      </w:r>
      <w:proofErr w:type="spellEnd"/>
      <w:r w:rsidR="00135E30">
        <w:rPr>
          <w:rFonts w:ascii="Times New Roman" w:hAnsi="Times New Roman" w:cs="Times New Roman"/>
          <w:color w:val="000000"/>
          <w:sz w:val="24"/>
          <w:szCs w:val="24"/>
        </w:rPr>
        <w:t xml:space="preserve"> </w:t>
      </w:r>
      <w:proofErr w:type="spellStart"/>
      <w:r w:rsidR="00135E30">
        <w:rPr>
          <w:rFonts w:ascii="Times New Roman" w:hAnsi="Times New Roman" w:cs="Times New Roman"/>
          <w:color w:val="000000"/>
          <w:sz w:val="24"/>
          <w:szCs w:val="24"/>
        </w:rPr>
        <w:t>harga</w:t>
      </w:r>
      <w:proofErr w:type="spellEnd"/>
      <w:r w:rsidR="00135E30">
        <w:rPr>
          <w:rFonts w:ascii="Times New Roman" w:hAnsi="Times New Roman" w:cs="Times New Roman"/>
          <w:color w:val="000000"/>
          <w:sz w:val="24"/>
          <w:szCs w:val="24"/>
        </w:rPr>
        <w:t xml:space="preserve"> </w:t>
      </w:r>
      <w:proofErr w:type="spellStart"/>
      <w:r w:rsidR="00135E30">
        <w:rPr>
          <w:rFonts w:ascii="Times New Roman" w:hAnsi="Times New Roman" w:cs="Times New Roman"/>
          <w:color w:val="000000"/>
          <w:sz w:val="24"/>
          <w:szCs w:val="24"/>
        </w:rPr>
        <w:t>saham</w:t>
      </w:r>
      <w:proofErr w:type="spellEnd"/>
      <w:r w:rsidR="00135E30">
        <w:rPr>
          <w:rFonts w:ascii="Times New Roman" w:hAnsi="Times New Roman" w:cs="Times New Roman"/>
          <w:color w:val="000000"/>
          <w:sz w:val="24"/>
          <w:szCs w:val="24"/>
        </w:rPr>
        <w:t xml:space="preserve"> yang </w:t>
      </w:r>
      <w:proofErr w:type="spellStart"/>
      <w:r w:rsidR="00135E30">
        <w:rPr>
          <w:rFonts w:ascii="Times New Roman" w:hAnsi="Times New Roman" w:cs="Times New Roman"/>
          <w:color w:val="000000"/>
          <w:sz w:val="24"/>
          <w:szCs w:val="24"/>
        </w:rPr>
        <w:t>relevan</w:t>
      </w:r>
      <w:proofErr w:type="spellEnd"/>
      <w:r w:rsidR="00135E30">
        <w:rPr>
          <w:rFonts w:ascii="Times New Roman" w:hAnsi="Times New Roman" w:cs="Times New Roman"/>
          <w:color w:val="000000"/>
          <w:sz w:val="24"/>
          <w:szCs w:val="24"/>
        </w:rPr>
        <w:t xml:space="preserve">. </w:t>
      </w:r>
      <w:proofErr w:type="spellStart"/>
      <w:r w:rsidR="000E3452" w:rsidRPr="00762EE2">
        <w:rPr>
          <w:rFonts w:ascii="Times New Roman" w:hAnsi="Times New Roman" w:cs="Times New Roman"/>
          <w:bCs/>
          <w:sz w:val="24"/>
          <w:szCs w:val="24"/>
          <w:lang w:val="en-US"/>
        </w:rPr>
        <w:t>Untuk</w:t>
      </w:r>
      <w:proofErr w:type="spellEnd"/>
      <w:r w:rsidR="000E3452" w:rsidRPr="00762EE2">
        <w:rPr>
          <w:rFonts w:ascii="Times New Roman" w:hAnsi="Times New Roman" w:cs="Times New Roman"/>
          <w:bCs/>
          <w:sz w:val="24"/>
          <w:szCs w:val="24"/>
          <w:lang w:val="en-US"/>
        </w:rPr>
        <w:t xml:space="preserve"> </w:t>
      </w:r>
      <w:proofErr w:type="spellStart"/>
      <w:r w:rsidR="000E3452" w:rsidRPr="00762EE2">
        <w:rPr>
          <w:rFonts w:ascii="Times New Roman" w:hAnsi="Times New Roman" w:cs="Times New Roman"/>
          <w:bCs/>
          <w:sz w:val="24"/>
          <w:szCs w:val="24"/>
          <w:lang w:val="en-US"/>
        </w:rPr>
        <w:t>mengukur</w:t>
      </w:r>
      <w:proofErr w:type="spellEnd"/>
      <w:r w:rsidR="000E3452" w:rsidRPr="00762EE2">
        <w:rPr>
          <w:rFonts w:ascii="Times New Roman" w:hAnsi="Times New Roman" w:cs="Times New Roman"/>
          <w:bCs/>
          <w:sz w:val="24"/>
          <w:szCs w:val="24"/>
          <w:lang w:val="en-US"/>
        </w:rPr>
        <w:t xml:space="preserve"> </w:t>
      </w:r>
      <w:proofErr w:type="spellStart"/>
      <w:r w:rsidR="000E3452" w:rsidRPr="00762EE2">
        <w:rPr>
          <w:rFonts w:ascii="Times New Roman" w:hAnsi="Times New Roman" w:cs="Times New Roman"/>
          <w:bCs/>
          <w:sz w:val="24"/>
          <w:szCs w:val="24"/>
          <w:lang w:val="en-US"/>
        </w:rPr>
        <w:t>reaksi</w:t>
      </w:r>
      <w:proofErr w:type="spellEnd"/>
      <w:r w:rsidR="000E3452" w:rsidRPr="00762EE2">
        <w:rPr>
          <w:rFonts w:ascii="Times New Roman" w:hAnsi="Times New Roman" w:cs="Times New Roman"/>
          <w:bCs/>
          <w:sz w:val="24"/>
          <w:szCs w:val="24"/>
          <w:lang w:val="en-US"/>
        </w:rPr>
        <w:t xml:space="preserve"> pasar </w:t>
      </w:r>
      <w:proofErr w:type="spellStart"/>
      <w:r w:rsidR="000E3452" w:rsidRPr="00762EE2">
        <w:rPr>
          <w:rFonts w:ascii="Times New Roman" w:hAnsi="Times New Roman" w:cs="Times New Roman"/>
          <w:bCs/>
          <w:sz w:val="24"/>
          <w:szCs w:val="24"/>
          <w:lang w:val="en-US"/>
        </w:rPr>
        <w:t>menggunakan</w:t>
      </w:r>
      <w:proofErr w:type="spellEnd"/>
      <w:r w:rsidR="000E3452" w:rsidRPr="00762EE2">
        <w:rPr>
          <w:rFonts w:ascii="Times New Roman" w:hAnsi="Times New Roman" w:cs="Times New Roman"/>
          <w:bCs/>
          <w:sz w:val="24"/>
          <w:szCs w:val="24"/>
          <w:lang w:val="en-US"/>
        </w:rPr>
        <w:t xml:space="preserve"> </w:t>
      </w:r>
      <w:r w:rsidR="000E3452" w:rsidRPr="00762EE2">
        <w:rPr>
          <w:rFonts w:ascii="Times New Roman" w:hAnsi="Times New Roman" w:cs="Times New Roman"/>
          <w:bCs/>
          <w:i/>
          <w:sz w:val="24"/>
          <w:szCs w:val="24"/>
          <w:lang w:val="en-US"/>
        </w:rPr>
        <w:t>abnormal return.</w:t>
      </w:r>
      <w:r w:rsidR="000E3452" w:rsidRPr="00EC79F7">
        <w:rPr>
          <w:rFonts w:ascii="Times New Roman" w:hAnsi="Times New Roman" w:cs="Times New Roman"/>
          <w:bCs/>
          <w:i/>
          <w:sz w:val="24"/>
          <w:szCs w:val="24"/>
          <w:lang w:val="en-US"/>
        </w:rPr>
        <w:t xml:space="preserve"> </w:t>
      </w:r>
      <w:r w:rsidR="000E3452" w:rsidRPr="00EC79F7">
        <w:rPr>
          <w:rFonts w:ascii="Times New Roman" w:hAnsi="Times New Roman" w:cs="Times New Roman"/>
          <w:bCs/>
          <w:sz w:val="24"/>
          <w:szCs w:val="24"/>
          <w:lang w:val="en-US"/>
        </w:rPr>
        <w:t xml:space="preserve">Jika </w:t>
      </w:r>
      <w:proofErr w:type="spellStart"/>
      <w:r w:rsidR="000E3452" w:rsidRPr="00EC79F7">
        <w:rPr>
          <w:rFonts w:ascii="Times New Roman" w:hAnsi="Times New Roman" w:cs="Times New Roman"/>
          <w:bCs/>
          <w:sz w:val="24"/>
          <w:szCs w:val="24"/>
          <w:lang w:val="en-US"/>
        </w:rPr>
        <w:t>menggunakan</w:t>
      </w:r>
      <w:proofErr w:type="spellEnd"/>
      <w:r w:rsidR="000E3452" w:rsidRPr="00EC79F7">
        <w:rPr>
          <w:rFonts w:ascii="Times New Roman" w:hAnsi="Times New Roman" w:cs="Times New Roman"/>
          <w:bCs/>
          <w:sz w:val="24"/>
          <w:szCs w:val="24"/>
          <w:lang w:val="en-US"/>
        </w:rPr>
        <w:t xml:space="preserve"> </w:t>
      </w:r>
      <w:r w:rsidR="000E3452" w:rsidRPr="00EC79F7">
        <w:rPr>
          <w:rFonts w:ascii="Times New Roman" w:hAnsi="Times New Roman" w:cs="Times New Roman"/>
          <w:bCs/>
          <w:i/>
          <w:sz w:val="24"/>
          <w:szCs w:val="24"/>
          <w:lang w:val="en-US"/>
        </w:rPr>
        <w:t>abnormal return</w:t>
      </w:r>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bisa</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kita</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buktikan</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suatu</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pengumuman</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mengandung</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informasi</w:t>
      </w:r>
      <w:proofErr w:type="spellEnd"/>
      <w:r w:rsidR="000E3452" w:rsidRPr="00EC79F7">
        <w:rPr>
          <w:rFonts w:ascii="Times New Roman" w:hAnsi="Times New Roman" w:cs="Times New Roman"/>
          <w:bCs/>
          <w:sz w:val="24"/>
          <w:szCs w:val="24"/>
          <w:lang w:val="en-US"/>
        </w:rPr>
        <w:t xml:space="preserve"> yang </w:t>
      </w:r>
      <w:proofErr w:type="spellStart"/>
      <w:r w:rsidR="000E3452" w:rsidRPr="00EC79F7">
        <w:rPr>
          <w:rFonts w:ascii="Times New Roman" w:hAnsi="Times New Roman" w:cs="Times New Roman"/>
          <w:bCs/>
          <w:sz w:val="24"/>
          <w:szCs w:val="24"/>
          <w:lang w:val="en-US"/>
        </w:rPr>
        <w:t>akan</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memberikan</w:t>
      </w:r>
      <w:proofErr w:type="spellEnd"/>
      <w:r w:rsidR="000E3452" w:rsidRPr="00EC79F7">
        <w:rPr>
          <w:rFonts w:ascii="Times New Roman" w:hAnsi="Times New Roman" w:cs="Times New Roman"/>
          <w:bCs/>
          <w:sz w:val="24"/>
          <w:szCs w:val="24"/>
          <w:lang w:val="en-US"/>
        </w:rPr>
        <w:t xml:space="preserve"> </w:t>
      </w:r>
      <w:r w:rsidR="000E3452" w:rsidRPr="00EC79F7">
        <w:rPr>
          <w:rFonts w:ascii="Times New Roman" w:hAnsi="Times New Roman" w:cs="Times New Roman"/>
          <w:bCs/>
          <w:i/>
          <w:sz w:val="24"/>
          <w:szCs w:val="24"/>
          <w:lang w:val="en-US"/>
        </w:rPr>
        <w:t>abnormal return</w:t>
      </w:r>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untuk</w:t>
      </w:r>
      <w:proofErr w:type="spellEnd"/>
      <w:r w:rsidR="000E3452" w:rsidRPr="00EC79F7">
        <w:rPr>
          <w:rFonts w:ascii="Times New Roman" w:hAnsi="Times New Roman" w:cs="Times New Roman"/>
          <w:bCs/>
          <w:sz w:val="24"/>
          <w:szCs w:val="24"/>
          <w:lang w:val="en-US"/>
        </w:rPr>
        <w:t xml:space="preserve"> pasar. </w:t>
      </w:r>
      <w:proofErr w:type="spellStart"/>
      <w:r w:rsidR="000E3452" w:rsidRPr="00EC79F7">
        <w:rPr>
          <w:rFonts w:ascii="Times New Roman" w:hAnsi="Times New Roman" w:cs="Times New Roman"/>
          <w:bCs/>
          <w:sz w:val="24"/>
          <w:szCs w:val="24"/>
          <w:lang w:val="en-US"/>
        </w:rPr>
        <w:t>Sebaliknya</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jika</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tidak</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mengandung</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informasi</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maka</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tidak</w:t>
      </w:r>
      <w:proofErr w:type="spellEnd"/>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memberikan</w:t>
      </w:r>
      <w:proofErr w:type="spellEnd"/>
      <w:r w:rsidR="000E3452" w:rsidRPr="00EC79F7">
        <w:rPr>
          <w:rFonts w:ascii="Times New Roman" w:hAnsi="Times New Roman" w:cs="Times New Roman"/>
          <w:bCs/>
          <w:sz w:val="24"/>
          <w:szCs w:val="24"/>
          <w:lang w:val="en-US"/>
        </w:rPr>
        <w:t xml:space="preserve"> </w:t>
      </w:r>
      <w:r w:rsidR="000E3452" w:rsidRPr="00EC79F7">
        <w:rPr>
          <w:rFonts w:ascii="Times New Roman" w:hAnsi="Times New Roman" w:cs="Times New Roman"/>
          <w:bCs/>
          <w:i/>
          <w:sz w:val="24"/>
          <w:szCs w:val="24"/>
          <w:lang w:val="en-US"/>
        </w:rPr>
        <w:t>abnormal return</w:t>
      </w:r>
      <w:r w:rsidR="000E3452" w:rsidRPr="00EC79F7">
        <w:rPr>
          <w:rFonts w:ascii="Times New Roman" w:hAnsi="Times New Roman" w:cs="Times New Roman"/>
          <w:bCs/>
          <w:sz w:val="24"/>
          <w:szCs w:val="24"/>
          <w:lang w:val="en-US"/>
        </w:rPr>
        <w:t xml:space="preserve"> </w:t>
      </w:r>
      <w:proofErr w:type="spellStart"/>
      <w:r w:rsidR="000E3452" w:rsidRPr="00EC79F7">
        <w:rPr>
          <w:rFonts w:ascii="Times New Roman" w:hAnsi="Times New Roman" w:cs="Times New Roman"/>
          <w:bCs/>
          <w:sz w:val="24"/>
          <w:szCs w:val="24"/>
          <w:lang w:val="en-US"/>
        </w:rPr>
        <w:t>untuk</w:t>
      </w:r>
      <w:proofErr w:type="spellEnd"/>
      <w:r w:rsidR="000E3452" w:rsidRPr="00EC79F7">
        <w:rPr>
          <w:rFonts w:ascii="Times New Roman" w:hAnsi="Times New Roman" w:cs="Times New Roman"/>
          <w:bCs/>
          <w:sz w:val="24"/>
          <w:szCs w:val="24"/>
          <w:lang w:val="en-US"/>
        </w:rPr>
        <w:t xml:space="preserve"> pasar.</w:t>
      </w:r>
    </w:p>
    <w:p w14:paraId="37C64F6F" w14:textId="77777777" w:rsidR="004C39F2" w:rsidRPr="00E9505E" w:rsidRDefault="004C39F2" w:rsidP="004C39F2">
      <w:pPr>
        <w:pStyle w:val="ListParagraph"/>
        <w:tabs>
          <w:tab w:val="right" w:leader="dot" w:pos="7740"/>
        </w:tabs>
        <w:spacing w:line="480" w:lineRule="auto"/>
        <w:ind w:left="1080" w:firstLine="720"/>
        <w:jc w:val="both"/>
        <w:rPr>
          <w:rFonts w:ascii="Times New Roman" w:hAnsi="Times New Roman" w:cs="Times New Roman"/>
          <w:bCs/>
          <w:sz w:val="24"/>
          <w:szCs w:val="24"/>
          <w:lang w:val="en-US"/>
        </w:rPr>
      </w:pPr>
    </w:p>
    <w:p w14:paraId="077D876A" w14:textId="7A9095B8" w:rsidR="000E3452" w:rsidRDefault="003B339E" w:rsidP="00042E15">
      <w:pPr>
        <w:pStyle w:val="ListParagraph"/>
        <w:tabs>
          <w:tab w:val="right" w:leader="dot" w:pos="7740"/>
        </w:tabs>
        <w:spacing w:line="480" w:lineRule="auto"/>
        <w:ind w:left="1080" w:firstLine="720"/>
        <w:jc w:val="both"/>
        <w:rPr>
          <w:rFonts w:ascii="Times New Roman" w:hAnsi="Times New Roman" w:cs="Times New Roman"/>
          <w:bCs/>
          <w:sz w:val="24"/>
          <w:szCs w:val="24"/>
          <w:lang w:val="en-US"/>
        </w:rPr>
      </w:pP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60128" behindDoc="0" locked="0" layoutInCell="1" allowOverlap="1" wp14:anchorId="5F161D17" wp14:editId="637E9DCB">
                <wp:simplePos x="0" y="0"/>
                <wp:positionH relativeFrom="margin">
                  <wp:align>right</wp:align>
                </wp:positionH>
                <wp:positionV relativeFrom="paragraph">
                  <wp:posOffset>8391</wp:posOffset>
                </wp:positionV>
                <wp:extent cx="1286633" cy="873940"/>
                <wp:effectExtent l="0" t="0" r="27940" b="21590"/>
                <wp:wrapNone/>
                <wp:docPr id="68" name="Oval 68"/>
                <wp:cNvGraphicFramePr/>
                <a:graphic xmlns:a="http://schemas.openxmlformats.org/drawingml/2006/main">
                  <a:graphicData uri="http://schemas.microsoft.com/office/word/2010/wordprocessingShape">
                    <wps:wsp>
                      <wps:cNvSpPr/>
                      <wps:spPr>
                        <a:xfrm>
                          <a:off x="0" y="0"/>
                          <a:ext cx="1286633" cy="8739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64F5A8" w14:textId="77777777" w:rsidR="000B427B" w:rsidRPr="00972BE5" w:rsidRDefault="000B427B" w:rsidP="000E3452">
                            <w:pPr>
                              <w:spacing w:line="240" w:lineRule="auto"/>
                              <w:jc w:val="center"/>
                              <w:rPr>
                                <w:rFonts w:ascii="Times New Roman" w:hAnsi="Times New Roman" w:cs="Times New Roman"/>
                                <w:sz w:val="24"/>
                                <w:szCs w:val="24"/>
                                <w:lang w:val="en-US"/>
                              </w:rPr>
                            </w:pPr>
                            <w:r w:rsidRPr="00972BE5">
                              <w:rPr>
                                <w:rFonts w:ascii="Times New Roman" w:hAnsi="Times New Roman" w:cs="Times New Roman"/>
                                <w:sz w:val="24"/>
                                <w:szCs w:val="24"/>
                                <w:lang w:val="en-US"/>
                              </w:rPr>
                              <w:t xml:space="preserve">Ada </w:t>
                            </w:r>
                            <w:proofErr w:type="spellStart"/>
                            <w:r w:rsidRPr="00972BE5">
                              <w:rPr>
                                <w:rFonts w:ascii="Times New Roman" w:hAnsi="Times New Roman" w:cs="Times New Roman"/>
                                <w:sz w:val="24"/>
                                <w:szCs w:val="24"/>
                                <w:lang w:val="en-US"/>
                              </w:rPr>
                              <w:t>kandungan</w:t>
                            </w:r>
                            <w:proofErr w:type="spellEnd"/>
                            <w:r w:rsidRPr="00972BE5">
                              <w:rPr>
                                <w:rFonts w:ascii="Times New Roman" w:hAnsi="Times New Roman" w:cs="Times New Roman"/>
                                <w:sz w:val="24"/>
                                <w:szCs w:val="24"/>
                                <w:lang w:val="en-US"/>
                              </w:rPr>
                              <w:t xml:space="preserve"> </w:t>
                            </w:r>
                            <w:proofErr w:type="spellStart"/>
                            <w:r w:rsidRPr="00972BE5">
                              <w:rPr>
                                <w:rFonts w:ascii="Times New Roman" w:hAnsi="Times New Roman" w:cs="Times New Roman"/>
                                <w:sz w:val="24"/>
                                <w:szCs w:val="24"/>
                                <w:lang w:val="en-US"/>
                              </w:rPr>
                              <w:t>informasi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61D17" id="Oval 68" o:spid="_x0000_s1026" style="position:absolute;left:0;text-align:left;margin-left:50.1pt;margin-top:.65pt;width:101.3pt;height:68.8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" fillcolor="white [3201]" strokecolor="black [3213]" strokeweight="2pt">
                <v:textbox>
                  <w:txbxContent>
                    <w:p w14:paraId="1864F5A8" w14:textId="77777777" w:rsidR="000B427B" w:rsidRPr="00972BE5" w:rsidRDefault="000B427B" w:rsidP="000E3452">
                      <w:pPr>
                        <w:spacing w:line="240" w:lineRule="auto"/>
                        <w:jc w:val="center"/>
                        <w:rPr>
                          <w:rFonts w:ascii="Times New Roman" w:hAnsi="Times New Roman" w:cs="Times New Roman"/>
                          <w:sz w:val="24"/>
                          <w:szCs w:val="24"/>
                          <w:lang w:val="en-US"/>
                        </w:rPr>
                      </w:pPr>
                      <w:r w:rsidRPr="00972BE5">
                        <w:rPr>
                          <w:rFonts w:ascii="Times New Roman" w:hAnsi="Times New Roman" w:cs="Times New Roman"/>
                          <w:sz w:val="24"/>
                          <w:szCs w:val="24"/>
                          <w:lang w:val="en-US"/>
                        </w:rPr>
                        <w:t xml:space="preserve">Ada </w:t>
                      </w:r>
                      <w:proofErr w:type="spellStart"/>
                      <w:r w:rsidRPr="00972BE5">
                        <w:rPr>
                          <w:rFonts w:ascii="Times New Roman" w:hAnsi="Times New Roman" w:cs="Times New Roman"/>
                          <w:sz w:val="24"/>
                          <w:szCs w:val="24"/>
                          <w:lang w:val="en-US"/>
                        </w:rPr>
                        <w:t>kandungan</w:t>
                      </w:r>
                      <w:proofErr w:type="spellEnd"/>
                      <w:r w:rsidRPr="00972BE5">
                        <w:rPr>
                          <w:rFonts w:ascii="Times New Roman" w:hAnsi="Times New Roman" w:cs="Times New Roman"/>
                          <w:sz w:val="24"/>
                          <w:szCs w:val="24"/>
                          <w:lang w:val="en-US"/>
                        </w:rPr>
                        <w:t xml:space="preserve"> </w:t>
                      </w:r>
                      <w:proofErr w:type="spellStart"/>
                      <w:r w:rsidRPr="00972BE5">
                        <w:rPr>
                          <w:rFonts w:ascii="Times New Roman" w:hAnsi="Times New Roman" w:cs="Times New Roman"/>
                          <w:sz w:val="24"/>
                          <w:szCs w:val="24"/>
                          <w:lang w:val="en-US"/>
                        </w:rPr>
                        <w:t>informasi</w:t>
                      </w:r>
                      <w:proofErr w:type="spellEnd"/>
                    </w:p>
                  </w:txbxContent>
                </v:textbox>
                <w10:wrap anchorx="margin"/>
              </v:oval>
            </w:pict>
          </mc:Fallback>
        </mc:AlternateContent>
      </w: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66272" behindDoc="0" locked="0" layoutInCell="1" allowOverlap="1" wp14:anchorId="3132931A" wp14:editId="512F5FAF">
                <wp:simplePos x="0" y="0"/>
                <wp:positionH relativeFrom="column">
                  <wp:posOffset>1270822</wp:posOffset>
                </wp:positionH>
                <wp:positionV relativeFrom="paragraph">
                  <wp:posOffset>351048</wp:posOffset>
                </wp:positionV>
                <wp:extent cx="489397" cy="393422"/>
                <wp:effectExtent l="38100" t="38100" r="63500" b="83185"/>
                <wp:wrapNone/>
                <wp:docPr id="62" name="Straight Arrow Connector 62"/>
                <wp:cNvGraphicFramePr/>
                <a:graphic xmlns:a="http://schemas.openxmlformats.org/drawingml/2006/main">
                  <a:graphicData uri="http://schemas.microsoft.com/office/word/2010/wordprocessingShape">
                    <wps:wsp>
                      <wps:cNvCnPr/>
                      <wps:spPr>
                        <a:xfrm flipV="1">
                          <a:off x="0" y="0"/>
                          <a:ext cx="489397" cy="39342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C6EB42" id="_x0000_t32" coordsize="21600,21600" o:spt="32" o:oned="t" path="m,l21600,21600e" filled="f">
                <v:path arrowok="t" fillok="f" o:connecttype="none"/>
                <o:lock v:ext="edit" shapetype="t"/>
              </v:shapetype>
              <v:shape id="Straight Arrow Connector 62" o:spid="_x0000_s1026" type="#_x0000_t32" style="position:absolute;margin-left:100.05pt;margin-top:27.65pt;width:38.55pt;height:31pt;flip:y;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" strokecolor="black [3200]" strokeweight="2pt">
                <v:stroke endarrow="block"/>
                <v:shadow on="t" color="black" opacity="24903f" origin=",.5" offset="0,.55556mm"/>
              </v:shape>
            </w:pict>
          </mc:Fallback>
        </mc:AlternateContent>
      </w:r>
      <w:r w:rsidR="000E3452" w:rsidRPr="00762EE2">
        <w:rPr>
          <w:rFonts w:ascii="Times New Roman" w:hAnsi="Times New Roman" w:cs="Times New Roman"/>
          <w:bCs/>
          <w:noProof/>
          <w:sz w:val="24"/>
          <w:szCs w:val="24"/>
          <w:lang w:val="en-US"/>
        </w:rPr>
        <mc:AlternateContent>
          <mc:Choice Requires="wps">
            <w:drawing>
              <wp:anchor distT="0" distB="0" distL="114300" distR="114300" simplePos="0" relativeHeight="251756032" behindDoc="0" locked="0" layoutInCell="1" allowOverlap="1" wp14:anchorId="35DAB590" wp14:editId="23ADB0D7">
                <wp:simplePos x="0" y="0"/>
                <wp:positionH relativeFrom="page">
                  <wp:align>center</wp:align>
                </wp:positionH>
                <wp:positionV relativeFrom="paragraph">
                  <wp:posOffset>2177</wp:posOffset>
                </wp:positionV>
                <wp:extent cx="1143000" cy="685165"/>
                <wp:effectExtent l="0" t="0" r="19050" b="19685"/>
                <wp:wrapNone/>
                <wp:docPr id="64" name="Rectangle 64"/>
                <wp:cNvGraphicFramePr/>
                <a:graphic xmlns:a="http://schemas.openxmlformats.org/drawingml/2006/main">
                  <a:graphicData uri="http://schemas.microsoft.com/office/word/2010/wordprocessingShape">
                    <wps:wsp>
                      <wps:cNvSpPr/>
                      <wps:spPr>
                        <a:xfrm>
                          <a:off x="0" y="0"/>
                          <a:ext cx="1143000" cy="6851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9FBA57" w14:textId="77777777" w:rsidR="000B427B" w:rsidRPr="00CE614C" w:rsidRDefault="000B427B" w:rsidP="000E3452">
                            <w:pPr>
                              <w:spacing w:line="240" w:lineRule="auto"/>
                              <w:jc w:val="center"/>
                              <w:rPr>
                                <w:rFonts w:ascii="Times New Roman" w:hAnsi="Times New Roman" w:cs="Times New Roman"/>
                                <w:i/>
                                <w:sz w:val="24"/>
                                <w:szCs w:val="24"/>
                                <w:lang w:val="en-US"/>
                              </w:rPr>
                            </w:pPr>
                            <w:r w:rsidRPr="00CE614C">
                              <w:rPr>
                                <w:rFonts w:ascii="Times New Roman" w:hAnsi="Times New Roman" w:cs="Times New Roman"/>
                                <w:i/>
                                <w:sz w:val="24"/>
                                <w:szCs w:val="24"/>
                                <w:lang w:val="en-US"/>
                              </w:rPr>
                              <w:t>Abnormal return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DAB590" id="Rectangle 64" o:spid="_x0000_s1027" style="position:absolute;left:0;text-align:left;margin-left:0;margin-top:.15pt;width:90pt;height:53.95pt;z-index:25175603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" fillcolor="white [3201]" strokecolor="black [3213]" strokeweight="2pt">
                <v:textbox>
                  <w:txbxContent>
                    <w:p w14:paraId="3E9FBA57" w14:textId="77777777" w:rsidR="000B427B" w:rsidRPr="00CE614C" w:rsidRDefault="000B427B" w:rsidP="000E3452">
                      <w:pPr>
                        <w:spacing w:line="240" w:lineRule="auto"/>
                        <w:jc w:val="center"/>
                        <w:rPr>
                          <w:rFonts w:ascii="Times New Roman" w:hAnsi="Times New Roman" w:cs="Times New Roman"/>
                          <w:i/>
                          <w:sz w:val="24"/>
                          <w:szCs w:val="24"/>
                          <w:lang w:val="en-US"/>
                        </w:rPr>
                      </w:pPr>
                      <w:r w:rsidRPr="00CE614C">
                        <w:rPr>
                          <w:rFonts w:ascii="Times New Roman" w:hAnsi="Times New Roman" w:cs="Times New Roman"/>
                          <w:i/>
                          <w:sz w:val="24"/>
                          <w:szCs w:val="24"/>
                          <w:lang w:val="en-US"/>
                        </w:rPr>
                        <w:t>Abnormal return</w:t>
                      </w:r>
                    </w:p>
                  </w:txbxContent>
                </v:textbox>
                <w10:wrap anchorx="page"/>
              </v:rect>
            </w:pict>
          </mc:Fallback>
        </mc:AlternateContent>
      </w:r>
    </w:p>
    <w:p w14:paraId="631C407D" w14:textId="61035142" w:rsidR="000E3452" w:rsidRDefault="003B339E" w:rsidP="00042E15">
      <w:pPr>
        <w:pStyle w:val="ListParagraph"/>
        <w:tabs>
          <w:tab w:val="right" w:leader="dot" w:pos="7740"/>
        </w:tabs>
        <w:spacing w:line="480" w:lineRule="auto"/>
        <w:ind w:left="1080" w:firstLine="720"/>
        <w:jc w:val="both"/>
        <w:rPr>
          <w:rFonts w:ascii="Times New Roman" w:hAnsi="Times New Roman" w:cs="Times New Roman"/>
          <w:bCs/>
          <w:sz w:val="24"/>
          <w:szCs w:val="24"/>
          <w:lang w:val="en-US"/>
        </w:rPr>
      </w:pP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70368" behindDoc="0" locked="0" layoutInCell="1" allowOverlap="1" wp14:anchorId="192D530C" wp14:editId="4FA16224">
                <wp:simplePos x="0" y="0"/>
                <wp:positionH relativeFrom="column">
                  <wp:posOffset>2921427</wp:posOffset>
                </wp:positionH>
                <wp:positionV relativeFrom="paragraph">
                  <wp:posOffset>46288</wp:posOffset>
                </wp:positionV>
                <wp:extent cx="825388" cy="45719"/>
                <wp:effectExtent l="38100" t="38100" r="32385" b="126365"/>
                <wp:wrapNone/>
                <wp:docPr id="3" name="Straight Arrow Connector 3"/>
                <wp:cNvGraphicFramePr/>
                <a:graphic xmlns:a="http://schemas.openxmlformats.org/drawingml/2006/main">
                  <a:graphicData uri="http://schemas.microsoft.com/office/word/2010/wordprocessingShape">
                    <wps:wsp>
                      <wps:cNvCnPr/>
                      <wps:spPr>
                        <a:xfrm>
                          <a:off x="0" y="0"/>
                          <a:ext cx="825388"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E6AD06" id="Straight Arrow Connector 3" o:spid="_x0000_s1026" type="#_x0000_t32" style="position:absolute;margin-left:230.05pt;margin-top:3.65pt;width:65pt;height:3.6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" strokecolor="black [3200]" strokeweight="2pt">
                <v:stroke endarrow="block"/>
                <v:shadow on="t" color="black" opacity="24903f" origin=",.5" offset="0,.55556mm"/>
              </v:shape>
            </w:pict>
          </mc:Fallback>
        </mc:AlternateContent>
      </w:r>
      <w:r w:rsidR="000E3452" w:rsidRPr="00762EE2">
        <w:rPr>
          <w:rFonts w:ascii="Times New Roman" w:hAnsi="Times New Roman" w:cs="Times New Roman"/>
          <w:bCs/>
          <w:noProof/>
          <w:sz w:val="24"/>
          <w:szCs w:val="24"/>
          <w:lang w:val="en-US"/>
        </w:rPr>
        <mc:AlternateContent>
          <mc:Choice Requires="wps">
            <w:drawing>
              <wp:anchor distT="0" distB="0" distL="114300" distR="114300" simplePos="0" relativeHeight="251753984" behindDoc="0" locked="0" layoutInCell="1" allowOverlap="1" wp14:anchorId="6173885F" wp14:editId="17AC343B">
                <wp:simplePos x="0" y="0"/>
                <wp:positionH relativeFrom="margin">
                  <wp:align>left</wp:align>
                </wp:positionH>
                <wp:positionV relativeFrom="paragraph">
                  <wp:posOffset>211182</wp:posOffset>
                </wp:positionV>
                <wp:extent cx="1272577" cy="459105"/>
                <wp:effectExtent l="0" t="0" r="22860" b="17145"/>
                <wp:wrapNone/>
                <wp:docPr id="61" name="Rectangle 61"/>
                <wp:cNvGraphicFramePr/>
                <a:graphic xmlns:a="http://schemas.openxmlformats.org/drawingml/2006/main">
                  <a:graphicData uri="http://schemas.microsoft.com/office/word/2010/wordprocessingShape">
                    <wps:wsp>
                      <wps:cNvSpPr/>
                      <wps:spPr>
                        <a:xfrm>
                          <a:off x="0" y="0"/>
                          <a:ext cx="1272577" cy="4591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658B9A" w14:textId="77777777" w:rsidR="000B427B" w:rsidRPr="00CE614C" w:rsidRDefault="000B427B" w:rsidP="000E3452">
                            <w:pPr>
                              <w:spacing w:line="240" w:lineRule="auto"/>
                              <w:jc w:val="center"/>
                              <w:rPr>
                                <w:rFonts w:ascii="Times New Roman" w:hAnsi="Times New Roman" w:cs="Times New Roman"/>
                                <w:sz w:val="24"/>
                                <w:szCs w:val="24"/>
                                <w:lang w:val="en-US"/>
                              </w:rPr>
                            </w:pPr>
                            <w:proofErr w:type="spellStart"/>
                            <w:r w:rsidRPr="00CE614C">
                              <w:rPr>
                                <w:rFonts w:ascii="Times New Roman" w:hAnsi="Times New Roman" w:cs="Times New Roman"/>
                                <w:sz w:val="24"/>
                                <w:szCs w:val="24"/>
                                <w:lang w:val="en-US"/>
                              </w:rPr>
                              <w:t>Pengumuman</w:t>
                            </w:r>
                            <w:proofErr w:type="spellEnd"/>
                            <w:r w:rsidRPr="00CE614C">
                              <w:rPr>
                                <w:rFonts w:ascii="Times New Roman" w:hAnsi="Times New Roman" w:cs="Times New Roman"/>
                                <w:sz w:val="24"/>
                                <w:szCs w:val="24"/>
                                <w:lang w:val="en-US"/>
                              </w:rPr>
                              <w:t xml:space="preserve"> </w:t>
                            </w:r>
                            <w:proofErr w:type="spellStart"/>
                            <w:r w:rsidRPr="00CE614C">
                              <w:rPr>
                                <w:rFonts w:ascii="Times New Roman" w:hAnsi="Times New Roman" w:cs="Times New Roman"/>
                                <w:sz w:val="24"/>
                                <w:szCs w:val="24"/>
                                <w:lang w:val="en-US"/>
                              </w:rPr>
                              <w:t>Peristiwa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3885F" id="Rectangle 61" o:spid="_x0000_s1028" style="position:absolute;left:0;text-align:left;margin-left:0;margin-top:16.65pt;width:100.2pt;height:36.15pt;z-index:251753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" fillcolor="white [3201]" strokecolor="black [3213]" strokeweight="2pt">
                <v:textbox>
                  <w:txbxContent>
                    <w:p w14:paraId="2D658B9A" w14:textId="77777777" w:rsidR="000B427B" w:rsidRPr="00CE614C" w:rsidRDefault="000B427B" w:rsidP="000E3452">
                      <w:pPr>
                        <w:spacing w:line="240" w:lineRule="auto"/>
                        <w:jc w:val="center"/>
                        <w:rPr>
                          <w:rFonts w:ascii="Times New Roman" w:hAnsi="Times New Roman" w:cs="Times New Roman"/>
                          <w:sz w:val="24"/>
                          <w:szCs w:val="24"/>
                          <w:lang w:val="en-US"/>
                        </w:rPr>
                      </w:pPr>
                      <w:proofErr w:type="spellStart"/>
                      <w:r w:rsidRPr="00CE614C">
                        <w:rPr>
                          <w:rFonts w:ascii="Times New Roman" w:hAnsi="Times New Roman" w:cs="Times New Roman"/>
                          <w:sz w:val="24"/>
                          <w:szCs w:val="24"/>
                          <w:lang w:val="en-US"/>
                        </w:rPr>
                        <w:t>Pengumuman</w:t>
                      </w:r>
                      <w:proofErr w:type="spellEnd"/>
                      <w:r w:rsidRPr="00CE614C">
                        <w:rPr>
                          <w:rFonts w:ascii="Times New Roman" w:hAnsi="Times New Roman" w:cs="Times New Roman"/>
                          <w:sz w:val="24"/>
                          <w:szCs w:val="24"/>
                          <w:lang w:val="en-US"/>
                        </w:rPr>
                        <w:t xml:space="preserve"> </w:t>
                      </w:r>
                      <w:proofErr w:type="spellStart"/>
                      <w:r w:rsidRPr="00CE614C">
                        <w:rPr>
                          <w:rFonts w:ascii="Times New Roman" w:hAnsi="Times New Roman" w:cs="Times New Roman"/>
                          <w:sz w:val="24"/>
                          <w:szCs w:val="24"/>
                          <w:lang w:val="en-US"/>
                        </w:rPr>
                        <w:t>Peristiwa</w:t>
                      </w:r>
                      <w:proofErr w:type="spellEnd"/>
                    </w:p>
                  </w:txbxContent>
                </v:textbox>
                <w10:wrap anchorx="margin"/>
              </v:rect>
            </w:pict>
          </mc:Fallback>
        </mc:AlternateContent>
      </w:r>
    </w:p>
    <w:p w14:paraId="1D24E405" w14:textId="0315B19B" w:rsidR="000E3452" w:rsidRDefault="00984A84" w:rsidP="00042E15">
      <w:pPr>
        <w:pStyle w:val="ListParagraph"/>
        <w:tabs>
          <w:tab w:val="right" w:leader="dot" w:pos="7740"/>
        </w:tabs>
        <w:spacing w:line="480" w:lineRule="auto"/>
        <w:ind w:left="1080" w:firstLine="720"/>
        <w:jc w:val="both"/>
        <w:rPr>
          <w:rFonts w:ascii="Times New Roman" w:hAnsi="Times New Roman" w:cs="Times New Roman"/>
          <w:bCs/>
          <w:sz w:val="24"/>
          <w:szCs w:val="24"/>
          <w:lang w:val="en-US"/>
        </w:rPr>
      </w:pP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62176" behindDoc="0" locked="0" layoutInCell="1" allowOverlap="1" wp14:anchorId="5A4243F5" wp14:editId="159C29CD">
                <wp:simplePos x="0" y="0"/>
                <wp:positionH relativeFrom="margin">
                  <wp:align>right</wp:align>
                </wp:positionH>
                <wp:positionV relativeFrom="paragraph">
                  <wp:posOffset>274320</wp:posOffset>
                </wp:positionV>
                <wp:extent cx="1286510" cy="942975"/>
                <wp:effectExtent l="0" t="0" r="27940" b="28575"/>
                <wp:wrapNone/>
                <wp:docPr id="69" name="Oval 69"/>
                <wp:cNvGraphicFramePr/>
                <a:graphic xmlns:a="http://schemas.openxmlformats.org/drawingml/2006/main">
                  <a:graphicData uri="http://schemas.microsoft.com/office/word/2010/wordprocessingShape">
                    <wps:wsp>
                      <wps:cNvSpPr/>
                      <wps:spPr>
                        <a:xfrm>
                          <a:off x="0" y="0"/>
                          <a:ext cx="1286510" cy="9429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04E265" w14:textId="77777777" w:rsidR="000B427B" w:rsidRPr="00972BE5" w:rsidRDefault="000B427B" w:rsidP="000E3452">
                            <w:pPr>
                              <w:spacing w:line="240" w:lineRule="auto"/>
                              <w:jc w:val="center"/>
                              <w:rPr>
                                <w:rFonts w:ascii="Times New Roman" w:hAnsi="Times New Roman" w:cs="Times New Roman"/>
                                <w:sz w:val="24"/>
                                <w:szCs w:val="24"/>
                                <w:lang w:val="en-US"/>
                              </w:rPr>
                            </w:pPr>
                            <w:r w:rsidRPr="00972BE5">
                              <w:rPr>
                                <w:rFonts w:ascii="Times New Roman" w:hAnsi="Times New Roman" w:cs="Times New Roman"/>
                                <w:sz w:val="24"/>
                                <w:szCs w:val="24"/>
                                <w:lang w:val="en-US"/>
                              </w:rPr>
                              <w:t xml:space="preserve">Tidak </w:t>
                            </w:r>
                            <w:proofErr w:type="spellStart"/>
                            <w:r w:rsidRPr="00972BE5">
                              <w:rPr>
                                <w:rFonts w:ascii="Times New Roman" w:hAnsi="Times New Roman" w:cs="Times New Roman"/>
                                <w:sz w:val="24"/>
                                <w:szCs w:val="24"/>
                                <w:lang w:val="en-US"/>
                              </w:rPr>
                              <w:t>ada</w:t>
                            </w:r>
                            <w:proofErr w:type="spellEnd"/>
                            <w:r w:rsidRPr="00972BE5">
                              <w:rPr>
                                <w:rFonts w:ascii="Times New Roman" w:hAnsi="Times New Roman" w:cs="Times New Roman"/>
                                <w:sz w:val="24"/>
                                <w:szCs w:val="24"/>
                                <w:lang w:val="en-US"/>
                              </w:rPr>
                              <w:t xml:space="preserve"> </w:t>
                            </w:r>
                            <w:proofErr w:type="spellStart"/>
                            <w:r w:rsidRPr="00972BE5">
                              <w:rPr>
                                <w:rFonts w:ascii="Times New Roman" w:hAnsi="Times New Roman" w:cs="Times New Roman"/>
                                <w:sz w:val="24"/>
                                <w:szCs w:val="24"/>
                                <w:lang w:val="en-US"/>
                              </w:rPr>
                              <w:t>kandungan</w:t>
                            </w:r>
                            <w:proofErr w:type="spellEnd"/>
                            <w:r w:rsidRPr="00972BE5">
                              <w:rPr>
                                <w:rFonts w:ascii="Times New Roman" w:hAnsi="Times New Roman" w:cs="Times New Roman"/>
                                <w:sz w:val="24"/>
                                <w:szCs w:val="24"/>
                                <w:lang w:val="en-US"/>
                              </w:rPr>
                              <w:t xml:space="preserve"> </w:t>
                            </w:r>
                            <w:proofErr w:type="spellStart"/>
                            <w:r w:rsidRPr="00972BE5">
                              <w:rPr>
                                <w:rFonts w:ascii="Times New Roman" w:hAnsi="Times New Roman" w:cs="Times New Roman"/>
                                <w:sz w:val="24"/>
                                <w:szCs w:val="24"/>
                                <w:lang w:val="en-US"/>
                              </w:rPr>
                              <w:t>informasi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4243F5" id="Oval 69" o:spid="_x0000_s1029" style="position:absolute;left:0;text-align:left;margin-left:50.1pt;margin-top:21.6pt;width:101.3pt;height:74.25pt;z-index:251762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" fillcolor="white [3201]" strokecolor="black [3213]" strokeweight="2pt">
                <v:textbox>
                  <w:txbxContent>
                    <w:p w14:paraId="4204E265" w14:textId="77777777" w:rsidR="000B427B" w:rsidRPr="00972BE5" w:rsidRDefault="000B427B" w:rsidP="000E3452">
                      <w:pPr>
                        <w:spacing w:line="240" w:lineRule="auto"/>
                        <w:jc w:val="center"/>
                        <w:rPr>
                          <w:rFonts w:ascii="Times New Roman" w:hAnsi="Times New Roman" w:cs="Times New Roman"/>
                          <w:sz w:val="24"/>
                          <w:szCs w:val="24"/>
                          <w:lang w:val="en-US"/>
                        </w:rPr>
                      </w:pPr>
                      <w:r w:rsidRPr="00972BE5">
                        <w:rPr>
                          <w:rFonts w:ascii="Times New Roman" w:hAnsi="Times New Roman" w:cs="Times New Roman"/>
                          <w:sz w:val="24"/>
                          <w:szCs w:val="24"/>
                          <w:lang w:val="en-US"/>
                        </w:rPr>
                        <w:t xml:space="preserve">Tidak </w:t>
                      </w:r>
                      <w:proofErr w:type="spellStart"/>
                      <w:r w:rsidRPr="00972BE5">
                        <w:rPr>
                          <w:rFonts w:ascii="Times New Roman" w:hAnsi="Times New Roman" w:cs="Times New Roman"/>
                          <w:sz w:val="24"/>
                          <w:szCs w:val="24"/>
                          <w:lang w:val="en-US"/>
                        </w:rPr>
                        <w:t>ada</w:t>
                      </w:r>
                      <w:proofErr w:type="spellEnd"/>
                      <w:r w:rsidRPr="00972BE5">
                        <w:rPr>
                          <w:rFonts w:ascii="Times New Roman" w:hAnsi="Times New Roman" w:cs="Times New Roman"/>
                          <w:sz w:val="24"/>
                          <w:szCs w:val="24"/>
                          <w:lang w:val="en-US"/>
                        </w:rPr>
                        <w:t xml:space="preserve"> </w:t>
                      </w:r>
                      <w:proofErr w:type="spellStart"/>
                      <w:r w:rsidRPr="00972BE5">
                        <w:rPr>
                          <w:rFonts w:ascii="Times New Roman" w:hAnsi="Times New Roman" w:cs="Times New Roman"/>
                          <w:sz w:val="24"/>
                          <w:szCs w:val="24"/>
                          <w:lang w:val="en-US"/>
                        </w:rPr>
                        <w:t>kandungan</w:t>
                      </w:r>
                      <w:proofErr w:type="spellEnd"/>
                      <w:r w:rsidRPr="00972BE5">
                        <w:rPr>
                          <w:rFonts w:ascii="Times New Roman" w:hAnsi="Times New Roman" w:cs="Times New Roman"/>
                          <w:sz w:val="24"/>
                          <w:szCs w:val="24"/>
                          <w:lang w:val="en-US"/>
                        </w:rPr>
                        <w:t xml:space="preserve"> </w:t>
                      </w:r>
                      <w:proofErr w:type="spellStart"/>
                      <w:r w:rsidRPr="00972BE5">
                        <w:rPr>
                          <w:rFonts w:ascii="Times New Roman" w:hAnsi="Times New Roman" w:cs="Times New Roman"/>
                          <w:sz w:val="24"/>
                          <w:szCs w:val="24"/>
                          <w:lang w:val="en-US"/>
                        </w:rPr>
                        <w:t>informasi</w:t>
                      </w:r>
                      <w:proofErr w:type="spellEnd"/>
                    </w:p>
                  </w:txbxContent>
                </v:textbox>
                <w10:wrap anchorx="margin"/>
              </v:oval>
            </w:pict>
          </mc:Fallback>
        </mc:AlternateContent>
      </w:r>
      <w:r w:rsidR="000D0AC8" w:rsidRPr="00762EE2">
        <w:rPr>
          <w:rFonts w:ascii="Times New Roman" w:hAnsi="Times New Roman" w:cs="Times New Roman"/>
          <w:bCs/>
          <w:noProof/>
          <w:sz w:val="24"/>
          <w:szCs w:val="24"/>
          <w:lang w:val="en-US"/>
        </w:rPr>
        <mc:AlternateContent>
          <mc:Choice Requires="wps">
            <w:drawing>
              <wp:anchor distT="0" distB="0" distL="114300" distR="114300" simplePos="0" relativeHeight="251768320" behindDoc="0" locked="0" layoutInCell="1" allowOverlap="1" wp14:anchorId="7D2CCE94" wp14:editId="20B529D8">
                <wp:simplePos x="0" y="0"/>
                <wp:positionH relativeFrom="column">
                  <wp:posOffset>2818373</wp:posOffset>
                </wp:positionH>
                <wp:positionV relativeFrom="paragraph">
                  <wp:posOffset>637270</wp:posOffset>
                </wp:positionV>
                <wp:extent cx="906308" cy="45719"/>
                <wp:effectExtent l="38100" t="38100" r="46355" b="126365"/>
                <wp:wrapNone/>
                <wp:docPr id="67" name="Straight Arrow Connector 67"/>
                <wp:cNvGraphicFramePr/>
                <a:graphic xmlns:a="http://schemas.openxmlformats.org/drawingml/2006/main">
                  <a:graphicData uri="http://schemas.microsoft.com/office/word/2010/wordprocessingShape">
                    <wps:wsp>
                      <wps:cNvCnPr/>
                      <wps:spPr>
                        <a:xfrm>
                          <a:off x="0" y="0"/>
                          <a:ext cx="906308"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27985" id="Straight Arrow Connector 67" o:spid="_x0000_s1026" type="#_x0000_t32" style="position:absolute;margin-left:221.9pt;margin-top:50.2pt;width:71.35pt;height:3.6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" strokecolor="black [3200]" strokeweight="2pt">
                <v:stroke endarrow="block"/>
                <v:shadow on="t" color="black" opacity="24903f" origin=",.5" offset="0,.55556mm"/>
              </v:shape>
            </w:pict>
          </mc:Fallback>
        </mc:AlternateContent>
      </w:r>
      <w:r w:rsidR="003B339E" w:rsidRPr="00762EE2">
        <w:rPr>
          <w:rFonts w:ascii="Times New Roman" w:hAnsi="Times New Roman" w:cs="Times New Roman"/>
          <w:bCs/>
          <w:noProof/>
          <w:sz w:val="24"/>
          <w:szCs w:val="24"/>
          <w:lang w:val="en-US"/>
        </w:rPr>
        <mc:AlternateContent>
          <mc:Choice Requires="wps">
            <w:drawing>
              <wp:anchor distT="0" distB="0" distL="114300" distR="114300" simplePos="0" relativeHeight="251764224" behindDoc="0" locked="0" layoutInCell="1" allowOverlap="1" wp14:anchorId="469DFD51" wp14:editId="49B6F67C">
                <wp:simplePos x="0" y="0"/>
                <wp:positionH relativeFrom="column">
                  <wp:posOffset>1270823</wp:posOffset>
                </wp:positionH>
                <wp:positionV relativeFrom="paragraph">
                  <wp:posOffset>145844</wp:posOffset>
                </wp:positionV>
                <wp:extent cx="392805" cy="495837"/>
                <wp:effectExtent l="38100" t="19050" r="64770" b="95250"/>
                <wp:wrapNone/>
                <wp:docPr id="63" name="Straight Arrow Connector 63"/>
                <wp:cNvGraphicFramePr/>
                <a:graphic xmlns:a="http://schemas.openxmlformats.org/drawingml/2006/main">
                  <a:graphicData uri="http://schemas.microsoft.com/office/word/2010/wordprocessingShape">
                    <wps:wsp>
                      <wps:cNvCnPr/>
                      <wps:spPr>
                        <a:xfrm>
                          <a:off x="0" y="0"/>
                          <a:ext cx="392805" cy="49583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941284" id="Straight Arrow Connector 63" o:spid="_x0000_s1026" type="#_x0000_t32" style="position:absolute;margin-left:100.05pt;margin-top:11.5pt;width:30.95pt;height:39.0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" strokecolor="black [3200]" strokeweight="2pt">
                <v:stroke endarrow="block"/>
                <v:shadow on="t" color="black" opacity="24903f" origin=",.5" offset="0,.55556mm"/>
              </v:shape>
            </w:pict>
          </mc:Fallback>
        </mc:AlternateContent>
      </w:r>
      <w:r w:rsidR="003B339E" w:rsidRPr="00762EE2">
        <w:rPr>
          <w:rFonts w:ascii="Times New Roman" w:hAnsi="Times New Roman" w:cs="Times New Roman"/>
          <w:bCs/>
          <w:noProof/>
          <w:sz w:val="24"/>
          <w:szCs w:val="24"/>
          <w:lang w:val="en-US"/>
        </w:rPr>
        <mc:AlternateContent>
          <mc:Choice Requires="wps">
            <w:drawing>
              <wp:anchor distT="0" distB="0" distL="114300" distR="114300" simplePos="0" relativeHeight="251758080" behindDoc="0" locked="0" layoutInCell="1" allowOverlap="1" wp14:anchorId="2C2C9B08" wp14:editId="589305B2">
                <wp:simplePos x="0" y="0"/>
                <wp:positionH relativeFrom="page">
                  <wp:posOffset>3124200</wp:posOffset>
                </wp:positionH>
                <wp:positionV relativeFrom="paragraph">
                  <wp:posOffset>256540</wp:posOffset>
                </wp:positionV>
                <wp:extent cx="1143000" cy="679450"/>
                <wp:effectExtent l="0" t="0" r="19050" b="25400"/>
                <wp:wrapNone/>
                <wp:docPr id="65" name="Rectangle 65"/>
                <wp:cNvGraphicFramePr/>
                <a:graphic xmlns:a="http://schemas.openxmlformats.org/drawingml/2006/main">
                  <a:graphicData uri="http://schemas.microsoft.com/office/word/2010/wordprocessingShape">
                    <wps:wsp>
                      <wps:cNvSpPr/>
                      <wps:spPr>
                        <a:xfrm>
                          <a:off x="0" y="0"/>
                          <a:ext cx="1143000" cy="679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2356AB" w14:textId="77777777" w:rsidR="000B427B" w:rsidRPr="00CE614C" w:rsidRDefault="000B427B" w:rsidP="000E3452">
                            <w:pPr>
                              <w:spacing w:line="240" w:lineRule="auto"/>
                              <w:jc w:val="center"/>
                              <w:rPr>
                                <w:rFonts w:ascii="Times New Roman" w:hAnsi="Times New Roman" w:cs="Times New Roman"/>
                                <w:i/>
                                <w:sz w:val="24"/>
                                <w:szCs w:val="24"/>
                                <w:lang w:val="en-US"/>
                              </w:rPr>
                            </w:pPr>
                            <w:r w:rsidRPr="00CE614C">
                              <w:rPr>
                                <w:rFonts w:ascii="Times New Roman" w:hAnsi="Times New Roman" w:cs="Times New Roman"/>
                                <w:sz w:val="24"/>
                                <w:szCs w:val="24"/>
                                <w:lang w:val="en-US"/>
                              </w:rPr>
                              <w:t xml:space="preserve">Tidak </w:t>
                            </w:r>
                            <w:proofErr w:type="spellStart"/>
                            <w:r w:rsidRPr="00CE614C">
                              <w:rPr>
                                <w:rFonts w:ascii="Times New Roman" w:hAnsi="Times New Roman" w:cs="Times New Roman"/>
                                <w:sz w:val="24"/>
                                <w:szCs w:val="24"/>
                                <w:lang w:val="en-US"/>
                              </w:rPr>
                              <w:t>ada</w:t>
                            </w:r>
                            <w:proofErr w:type="spellEnd"/>
                            <w:r w:rsidRPr="00CE614C">
                              <w:rPr>
                                <w:rFonts w:ascii="Times New Roman" w:hAnsi="Times New Roman" w:cs="Times New Roman"/>
                                <w:sz w:val="24"/>
                                <w:szCs w:val="24"/>
                                <w:lang w:val="en-US"/>
                              </w:rPr>
                              <w:t xml:space="preserve"> </w:t>
                            </w:r>
                            <w:proofErr w:type="gramStart"/>
                            <w:r w:rsidRPr="00CE614C">
                              <w:rPr>
                                <w:rFonts w:ascii="Times New Roman" w:hAnsi="Times New Roman" w:cs="Times New Roman"/>
                                <w:i/>
                                <w:sz w:val="24"/>
                                <w:szCs w:val="24"/>
                                <w:lang w:val="en-US"/>
                              </w:rPr>
                              <w:t>abnormal  return</w:t>
                            </w:r>
                            <w:proofErr w:type="gramEnd"/>
                          </w:p>
                          <w:p w14:paraId="72C0D4BB" w14:textId="77777777" w:rsidR="000B427B" w:rsidRPr="00C34059" w:rsidRDefault="000B427B" w:rsidP="000E345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2C9B08" id="Rectangle 65" o:spid="_x0000_s1030" style="position:absolute;left:0;text-align:left;margin-left:246pt;margin-top:20.2pt;width:90pt;height:53.5pt;z-index:2517580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" fillcolor="white [3201]" strokecolor="black [3213]" strokeweight="2pt">
                <v:textbox>
                  <w:txbxContent>
                    <w:p w14:paraId="7C2356AB" w14:textId="77777777" w:rsidR="000B427B" w:rsidRPr="00CE614C" w:rsidRDefault="000B427B" w:rsidP="000E3452">
                      <w:pPr>
                        <w:spacing w:line="240" w:lineRule="auto"/>
                        <w:jc w:val="center"/>
                        <w:rPr>
                          <w:rFonts w:ascii="Times New Roman" w:hAnsi="Times New Roman" w:cs="Times New Roman"/>
                          <w:i/>
                          <w:sz w:val="24"/>
                          <w:szCs w:val="24"/>
                          <w:lang w:val="en-US"/>
                        </w:rPr>
                      </w:pPr>
                      <w:r w:rsidRPr="00CE614C">
                        <w:rPr>
                          <w:rFonts w:ascii="Times New Roman" w:hAnsi="Times New Roman" w:cs="Times New Roman"/>
                          <w:sz w:val="24"/>
                          <w:szCs w:val="24"/>
                          <w:lang w:val="en-US"/>
                        </w:rPr>
                        <w:t xml:space="preserve">Tidak </w:t>
                      </w:r>
                      <w:proofErr w:type="spellStart"/>
                      <w:r w:rsidRPr="00CE614C">
                        <w:rPr>
                          <w:rFonts w:ascii="Times New Roman" w:hAnsi="Times New Roman" w:cs="Times New Roman"/>
                          <w:sz w:val="24"/>
                          <w:szCs w:val="24"/>
                          <w:lang w:val="en-US"/>
                        </w:rPr>
                        <w:t>ada</w:t>
                      </w:r>
                      <w:proofErr w:type="spellEnd"/>
                      <w:r w:rsidRPr="00CE614C">
                        <w:rPr>
                          <w:rFonts w:ascii="Times New Roman" w:hAnsi="Times New Roman" w:cs="Times New Roman"/>
                          <w:sz w:val="24"/>
                          <w:szCs w:val="24"/>
                          <w:lang w:val="en-US"/>
                        </w:rPr>
                        <w:t xml:space="preserve"> </w:t>
                      </w:r>
                      <w:proofErr w:type="gramStart"/>
                      <w:r w:rsidRPr="00CE614C">
                        <w:rPr>
                          <w:rFonts w:ascii="Times New Roman" w:hAnsi="Times New Roman" w:cs="Times New Roman"/>
                          <w:i/>
                          <w:sz w:val="24"/>
                          <w:szCs w:val="24"/>
                          <w:lang w:val="en-US"/>
                        </w:rPr>
                        <w:t>abnormal  return</w:t>
                      </w:r>
                      <w:proofErr w:type="gramEnd"/>
                    </w:p>
                    <w:p w14:paraId="72C0D4BB" w14:textId="77777777" w:rsidR="000B427B" w:rsidRPr="00C34059" w:rsidRDefault="000B427B" w:rsidP="000E3452">
                      <w:pPr>
                        <w:jc w:val="center"/>
                        <w:rPr>
                          <w:lang w:val="en-US"/>
                        </w:rPr>
                      </w:pPr>
                    </w:p>
                  </w:txbxContent>
                </v:textbox>
                <w10:wrap anchorx="page"/>
              </v:rect>
            </w:pict>
          </mc:Fallback>
        </mc:AlternateContent>
      </w:r>
    </w:p>
    <w:p w14:paraId="78D9958A" w14:textId="6AF3D197" w:rsidR="000E3452" w:rsidRDefault="000E3452" w:rsidP="00042E15">
      <w:pPr>
        <w:pStyle w:val="ListParagraph"/>
        <w:tabs>
          <w:tab w:val="right" w:leader="dot" w:pos="7740"/>
        </w:tabs>
        <w:spacing w:line="480" w:lineRule="auto"/>
        <w:ind w:left="1080" w:firstLine="720"/>
        <w:jc w:val="both"/>
        <w:rPr>
          <w:rFonts w:ascii="Times New Roman" w:hAnsi="Times New Roman" w:cs="Times New Roman"/>
          <w:bCs/>
          <w:sz w:val="24"/>
          <w:szCs w:val="24"/>
          <w:lang w:val="en-US"/>
        </w:rPr>
      </w:pPr>
    </w:p>
    <w:p w14:paraId="31BC8C10" w14:textId="4C2AEBE7" w:rsidR="000E3452" w:rsidRDefault="000E3452" w:rsidP="00042E15">
      <w:pPr>
        <w:pStyle w:val="ListParagraph"/>
        <w:tabs>
          <w:tab w:val="right" w:leader="dot" w:pos="7740"/>
        </w:tabs>
        <w:spacing w:line="480" w:lineRule="auto"/>
        <w:ind w:left="1080" w:firstLine="720"/>
        <w:jc w:val="both"/>
        <w:rPr>
          <w:rFonts w:ascii="Times New Roman" w:hAnsi="Times New Roman" w:cs="Times New Roman"/>
          <w:bCs/>
          <w:sz w:val="24"/>
          <w:szCs w:val="24"/>
          <w:lang w:val="en-US"/>
        </w:rPr>
      </w:pPr>
    </w:p>
    <w:p w14:paraId="2C1C42DD" w14:textId="77777777" w:rsidR="003B339E" w:rsidRDefault="003B339E" w:rsidP="003B339E">
      <w:pPr>
        <w:pStyle w:val="ListParagraph"/>
        <w:tabs>
          <w:tab w:val="right" w:leader="dot" w:pos="7740"/>
        </w:tabs>
        <w:spacing w:line="240" w:lineRule="auto"/>
        <w:jc w:val="center"/>
        <w:rPr>
          <w:rFonts w:ascii="Times New Roman" w:hAnsi="Times New Roman" w:cs="Times New Roman"/>
          <w:b/>
          <w:sz w:val="24"/>
          <w:szCs w:val="24"/>
        </w:rPr>
      </w:pPr>
    </w:p>
    <w:p w14:paraId="1A45A368" w14:textId="092BEC67" w:rsidR="00CD351D" w:rsidRPr="00CD351D" w:rsidRDefault="00CD351D" w:rsidP="00CD351D">
      <w:pPr>
        <w:pStyle w:val="Caption"/>
        <w:jc w:val="center"/>
        <w:rPr>
          <w:rFonts w:ascii="Times New Roman" w:hAnsi="Times New Roman" w:cs="Times New Roman"/>
          <w:b/>
          <w:bCs/>
          <w:i w:val="0"/>
          <w:iCs w:val="0"/>
          <w:color w:val="auto"/>
          <w:sz w:val="24"/>
          <w:szCs w:val="24"/>
        </w:rPr>
      </w:pPr>
      <w:bookmarkStart w:id="27" w:name="_Toc184151690"/>
      <w:r w:rsidRPr="00CD351D">
        <w:rPr>
          <w:rFonts w:ascii="Times New Roman" w:hAnsi="Times New Roman" w:cs="Times New Roman"/>
          <w:b/>
          <w:bCs/>
          <w:i w:val="0"/>
          <w:iCs w:val="0"/>
          <w:color w:val="auto"/>
          <w:sz w:val="24"/>
          <w:szCs w:val="24"/>
        </w:rPr>
        <w:t xml:space="preserve">Gambar </w:t>
      </w:r>
      <w:r w:rsidRPr="00CD351D">
        <w:rPr>
          <w:rFonts w:ascii="Times New Roman" w:hAnsi="Times New Roman" w:cs="Times New Roman"/>
          <w:b/>
          <w:bCs/>
          <w:i w:val="0"/>
          <w:iCs w:val="0"/>
          <w:color w:val="auto"/>
          <w:sz w:val="24"/>
          <w:szCs w:val="24"/>
        </w:rPr>
        <w:fldChar w:fldCharType="begin"/>
      </w:r>
      <w:r w:rsidRPr="00CD351D">
        <w:rPr>
          <w:rFonts w:ascii="Times New Roman" w:hAnsi="Times New Roman" w:cs="Times New Roman"/>
          <w:b/>
          <w:bCs/>
          <w:i w:val="0"/>
          <w:iCs w:val="0"/>
          <w:color w:val="auto"/>
          <w:sz w:val="24"/>
          <w:szCs w:val="24"/>
        </w:rPr>
        <w:instrText xml:space="preserve"> SEQ Gambar \* ARABIC </w:instrText>
      </w:r>
      <w:r w:rsidRPr="00CD351D">
        <w:rPr>
          <w:rFonts w:ascii="Times New Roman" w:hAnsi="Times New Roman" w:cs="Times New Roman"/>
          <w:b/>
          <w:bCs/>
          <w:i w:val="0"/>
          <w:iCs w:val="0"/>
          <w:color w:val="auto"/>
          <w:sz w:val="24"/>
          <w:szCs w:val="24"/>
        </w:rPr>
        <w:fldChar w:fldCharType="separate"/>
      </w:r>
      <w:r w:rsidR="00546DAC">
        <w:rPr>
          <w:rFonts w:ascii="Times New Roman" w:hAnsi="Times New Roman" w:cs="Times New Roman"/>
          <w:b/>
          <w:bCs/>
          <w:i w:val="0"/>
          <w:iCs w:val="0"/>
          <w:noProof/>
          <w:color w:val="auto"/>
          <w:sz w:val="24"/>
          <w:szCs w:val="24"/>
        </w:rPr>
        <w:t>1</w:t>
      </w:r>
      <w:bookmarkEnd w:id="27"/>
      <w:r w:rsidRPr="00CD351D">
        <w:rPr>
          <w:rFonts w:ascii="Times New Roman" w:hAnsi="Times New Roman" w:cs="Times New Roman"/>
          <w:b/>
          <w:bCs/>
          <w:i w:val="0"/>
          <w:iCs w:val="0"/>
          <w:color w:val="auto"/>
          <w:sz w:val="24"/>
          <w:szCs w:val="24"/>
        </w:rPr>
        <w:fldChar w:fldCharType="end"/>
      </w:r>
      <w:r w:rsidRPr="00CD351D">
        <w:rPr>
          <w:rFonts w:ascii="Times New Roman" w:hAnsi="Times New Roman" w:cs="Times New Roman"/>
          <w:b/>
          <w:bCs/>
          <w:i w:val="0"/>
          <w:iCs w:val="0"/>
          <w:color w:val="auto"/>
          <w:sz w:val="24"/>
          <w:szCs w:val="24"/>
        </w:rPr>
        <w:t xml:space="preserve"> </w:t>
      </w:r>
    </w:p>
    <w:p w14:paraId="6A106238" w14:textId="5B064303" w:rsidR="00B1202A" w:rsidRPr="00CD351D" w:rsidRDefault="00CD351D" w:rsidP="00CD351D">
      <w:pPr>
        <w:pStyle w:val="Caption"/>
        <w:jc w:val="center"/>
        <w:rPr>
          <w:rFonts w:ascii="Times New Roman" w:hAnsi="Times New Roman" w:cs="Times New Roman"/>
          <w:b/>
          <w:bCs/>
          <w:i w:val="0"/>
          <w:iCs w:val="0"/>
          <w:color w:val="auto"/>
          <w:sz w:val="36"/>
          <w:szCs w:val="36"/>
        </w:rPr>
      </w:pPr>
      <w:proofErr w:type="spellStart"/>
      <w:r w:rsidRPr="00CD351D">
        <w:rPr>
          <w:rFonts w:ascii="Times New Roman" w:hAnsi="Times New Roman" w:cs="Times New Roman"/>
          <w:b/>
          <w:bCs/>
          <w:i w:val="0"/>
          <w:iCs w:val="0"/>
          <w:color w:val="auto"/>
          <w:sz w:val="24"/>
          <w:szCs w:val="24"/>
        </w:rPr>
        <w:t>Kandungan</w:t>
      </w:r>
      <w:proofErr w:type="spellEnd"/>
      <w:r w:rsidRPr="00CD351D">
        <w:rPr>
          <w:rFonts w:ascii="Times New Roman" w:hAnsi="Times New Roman" w:cs="Times New Roman"/>
          <w:b/>
          <w:bCs/>
          <w:i w:val="0"/>
          <w:iCs w:val="0"/>
          <w:color w:val="auto"/>
          <w:sz w:val="24"/>
          <w:szCs w:val="24"/>
        </w:rPr>
        <w:t xml:space="preserve"> </w:t>
      </w:r>
      <w:proofErr w:type="spellStart"/>
      <w:r w:rsidRPr="00CD351D">
        <w:rPr>
          <w:rFonts w:ascii="Times New Roman" w:hAnsi="Times New Roman" w:cs="Times New Roman"/>
          <w:b/>
          <w:bCs/>
          <w:i w:val="0"/>
          <w:iCs w:val="0"/>
          <w:color w:val="auto"/>
          <w:sz w:val="24"/>
          <w:szCs w:val="24"/>
        </w:rPr>
        <w:t>Informasi</w:t>
      </w:r>
      <w:proofErr w:type="spellEnd"/>
      <w:r w:rsidRPr="00CD351D">
        <w:rPr>
          <w:rFonts w:ascii="Times New Roman" w:hAnsi="Times New Roman" w:cs="Times New Roman"/>
          <w:b/>
          <w:bCs/>
          <w:i w:val="0"/>
          <w:iCs w:val="0"/>
          <w:color w:val="auto"/>
          <w:sz w:val="24"/>
          <w:szCs w:val="24"/>
        </w:rPr>
        <w:t xml:space="preserve"> </w:t>
      </w:r>
      <w:proofErr w:type="spellStart"/>
      <w:r w:rsidRPr="00CD351D">
        <w:rPr>
          <w:rFonts w:ascii="Times New Roman" w:hAnsi="Times New Roman" w:cs="Times New Roman"/>
          <w:b/>
          <w:bCs/>
          <w:i w:val="0"/>
          <w:iCs w:val="0"/>
          <w:color w:val="auto"/>
          <w:sz w:val="24"/>
          <w:szCs w:val="24"/>
        </w:rPr>
        <w:t>Suatu</w:t>
      </w:r>
      <w:proofErr w:type="spellEnd"/>
      <w:r w:rsidRPr="00CD351D">
        <w:rPr>
          <w:rFonts w:ascii="Times New Roman" w:hAnsi="Times New Roman" w:cs="Times New Roman"/>
          <w:b/>
          <w:bCs/>
          <w:i w:val="0"/>
          <w:iCs w:val="0"/>
          <w:color w:val="auto"/>
          <w:sz w:val="24"/>
          <w:szCs w:val="24"/>
        </w:rPr>
        <w:t xml:space="preserve"> </w:t>
      </w:r>
      <w:proofErr w:type="spellStart"/>
      <w:r w:rsidRPr="00CD351D">
        <w:rPr>
          <w:rFonts w:ascii="Times New Roman" w:hAnsi="Times New Roman" w:cs="Times New Roman"/>
          <w:b/>
          <w:bCs/>
          <w:i w:val="0"/>
          <w:iCs w:val="0"/>
          <w:color w:val="auto"/>
          <w:sz w:val="24"/>
          <w:szCs w:val="24"/>
        </w:rPr>
        <w:t>Pengumuman</w:t>
      </w:r>
      <w:proofErr w:type="spellEnd"/>
    </w:p>
    <w:p w14:paraId="0F2DAFFB" w14:textId="61708177" w:rsidR="00152A92" w:rsidRPr="000D0AC8" w:rsidRDefault="00152A92" w:rsidP="00B1202A">
      <w:pPr>
        <w:tabs>
          <w:tab w:val="right" w:leader="dot" w:pos="7740"/>
        </w:tabs>
        <w:spacing w:line="480" w:lineRule="auto"/>
        <w:ind w:firstLine="1134"/>
        <w:rPr>
          <w:rFonts w:ascii="Times New Roman" w:hAnsi="Times New Roman" w:cs="Times New Roman"/>
          <w:szCs w:val="24"/>
        </w:rPr>
      </w:pPr>
      <w:proofErr w:type="spellStart"/>
      <w:r w:rsidRPr="00135FA4">
        <w:rPr>
          <w:rFonts w:ascii="Times New Roman" w:hAnsi="Times New Roman" w:cs="Times New Roman"/>
          <w:szCs w:val="24"/>
        </w:rPr>
        <w:t>Sumber</w:t>
      </w:r>
      <w:proofErr w:type="spellEnd"/>
      <w:r w:rsidRPr="00135FA4">
        <w:rPr>
          <w:rFonts w:ascii="Times New Roman" w:hAnsi="Times New Roman" w:cs="Times New Roman"/>
          <w:szCs w:val="24"/>
        </w:rPr>
        <w:t>:</w:t>
      </w:r>
      <w:r>
        <w:rPr>
          <w:rFonts w:ascii="Times New Roman" w:hAnsi="Times New Roman" w:cs="Times New Roman"/>
          <w:szCs w:val="24"/>
        </w:rPr>
        <w:t xml:space="preserve"> </w:t>
      </w:r>
      <w:sdt>
        <w:sdtPr>
          <w:rPr>
            <w:rFonts w:ascii="Times New Roman" w:hAnsi="Times New Roman" w:cs="Times New Roman"/>
            <w:szCs w:val="24"/>
          </w:rPr>
          <w:id w:val="2133123034"/>
          <w:citation/>
        </w:sdtPr>
        <w:sdtEndPr/>
        <w:sdtContent>
          <w:r>
            <w:rPr>
              <w:rFonts w:ascii="Times New Roman" w:hAnsi="Times New Roman" w:cs="Times New Roman"/>
              <w:szCs w:val="24"/>
            </w:rPr>
            <w:fldChar w:fldCharType="begin"/>
          </w:r>
          <w:r w:rsidR="003E3F68">
            <w:rPr>
              <w:rFonts w:ascii="Times New Roman" w:hAnsi="Times New Roman" w:cs="Times New Roman"/>
              <w:szCs w:val="24"/>
              <w:lang w:val="en-US"/>
            </w:rPr>
            <w:instrText xml:space="preserve">CITATION Har17 \l 1033 </w:instrText>
          </w:r>
          <w:r>
            <w:rPr>
              <w:rFonts w:ascii="Times New Roman" w:hAnsi="Times New Roman" w:cs="Times New Roman"/>
              <w:szCs w:val="24"/>
            </w:rPr>
            <w:fldChar w:fldCharType="separate"/>
          </w:r>
          <w:r w:rsidR="003E3F68" w:rsidRPr="003E3F68">
            <w:rPr>
              <w:rFonts w:ascii="Times New Roman" w:hAnsi="Times New Roman" w:cs="Times New Roman"/>
              <w:noProof/>
              <w:szCs w:val="24"/>
              <w:lang w:val="en-US"/>
            </w:rPr>
            <w:t>(Hartono, Teori Portofolio dan Analisis Investasi, 2017)</w:t>
          </w:r>
          <w:r>
            <w:rPr>
              <w:rFonts w:ascii="Times New Roman" w:hAnsi="Times New Roman" w:cs="Times New Roman"/>
              <w:szCs w:val="24"/>
            </w:rPr>
            <w:fldChar w:fldCharType="end"/>
          </w:r>
        </w:sdtContent>
      </w:sdt>
    </w:p>
    <w:p w14:paraId="514A32B2" w14:textId="77777777" w:rsidR="00DC3F5C" w:rsidRDefault="00A51CFA" w:rsidP="00DC3F5C">
      <w:pPr>
        <w:pStyle w:val="ListParagraph"/>
        <w:tabs>
          <w:tab w:val="right" w:leader="dot" w:pos="7740"/>
        </w:tabs>
        <w:spacing w:line="480" w:lineRule="auto"/>
        <w:ind w:left="1080" w:firstLine="720"/>
        <w:jc w:val="both"/>
        <w:rPr>
          <w:rFonts w:ascii="Times New Roman" w:hAnsi="Times New Roman" w:cs="Times New Roman"/>
          <w:color w:val="000000"/>
          <w:sz w:val="24"/>
          <w:szCs w:val="24"/>
        </w:rPr>
      </w:pPr>
      <w:proofErr w:type="spellStart"/>
      <w:r w:rsidRPr="00A51CFA">
        <w:rPr>
          <w:rFonts w:ascii="Times New Roman" w:hAnsi="Times New Roman" w:cs="Times New Roman"/>
          <w:color w:val="000000"/>
          <w:sz w:val="24"/>
          <w:szCs w:val="24"/>
        </w:rPr>
        <w:lastRenderedPageBreak/>
        <w:t>Menguji</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isi</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informasi</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hanya</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untuk</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mengukur</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respon</w:t>
      </w:r>
      <w:proofErr w:type="spellEnd"/>
      <w:r w:rsidRPr="00A51CFA">
        <w:rPr>
          <w:rFonts w:ascii="Times New Roman" w:hAnsi="Times New Roman" w:cs="Times New Roman"/>
          <w:color w:val="000000"/>
          <w:sz w:val="24"/>
          <w:szCs w:val="24"/>
        </w:rPr>
        <w:t xml:space="preserve"> pasar, </w:t>
      </w:r>
      <w:proofErr w:type="spellStart"/>
      <w:r w:rsidRPr="00A51CFA">
        <w:rPr>
          <w:rFonts w:ascii="Times New Roman" w:hAnsi="Times New Roman" w:cs="Times New Roman"/>
          <w:color w:val="000000"/>
          <w:sz w:val="24"/>
          <w:szCs w:val="24"/>
        </w:rPr>
        <w:t>bukan</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untuk</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mengukur</w:t>
      </w:r>
      <w:proofErr w:type="spellEnd"/>
      <w:r w:rsidR="00F45501">
        <w:rPr>
          <w:rFonts w:ascii="Times New Roman" w:hAnsi="Times New Roman" w:cs="Times New Roman"/>
          <w:color w:val="000000"/>
          <w:sz w:val="24"/>
          <w:szCs w:val="24"/>
        </w:rPr>
        <w:t xml:space="preserve"> </w:t>
      </w:r>
      <w:proofErr w:type="spellStart"/>
      <w:r w:rsidR="00F45501">
        <w:rPr>
          <w:rFonts w:ascii="Times New Roman" w:hAnsi="Times New Roman" w:cs="Times New Roman"/>
          <w:color w:val="000000"/>
          <w:sz w:val="24"/>
          <w:szCs w:val="24"/>
        </w:rPr>
        <w:t>seberapa</w:t>
      </w:r>
      <w:proofErr w:type="spellEnd"/>
      <w:r w:rsidR="00F45501">
        <w:rPr>
          <w:rFonts w:ascii="Times New Roman" w:hAnsi="Times New Roman" w:cs="Times New Roman"/>
          <w:color w:val="000000"/>
          <w:sz w:val="24"/>
          <w:szCs w:val="24"/>
        </w:rPr>
        <w:t xml:space="preserve"> </w:t>
      </w:r>
      <w:proofErr w:type="spellStart"/>
      <w:r w:rsidR="00F45501">
        <w:rPr>
          <w:rFonts w:ascii="Times New Roman" w:hAnsi="Times New Roman" w:cs="Times New Roman"/>
          <w:color w:val="000000"/>
          <w:sz w:val="24"/>
          <w:szCs w:val="24"/>
        </w:rPr>
        <w:t>cepat</w:t>
      </w:r>
      <w:proofErr w:type="spellEnd"/>
      <w:r w:rsidR="00F45501">
        <w:rPr>
          <w:rFonts w:ascii="Times New Roman" w:hAnsi="Times New Roman" w:cs="Times New Roman"/>
          <w:color w:val="000000"/>
          <w:sz w:val="24"/>
          <w:szCs w:val="24"/>
        </w:rPr>
        <w:t xml:space="preserve"> pasar </w:t>
      </w:r>
      <w:proofErr w:type="spellStart"/>
      <w:r w:rsidR="00F45501">
        <w:rPr>
          <w:rFonts w:ascii="Times New Roman" w:hAnsi="Times New Roman" w:cs="Times New Roman"/>
          <w:color w:val="000000"/>
          <w:sz w:val="24"/>
          <w:szCs w:val="24"/>
        </w:rPr>
        <w:t>merespon</w:t>
      </w:r>
      <w:proofErr w:type="spellEnd"/>
      <w:r w:rsidR="00F45501">
        <w:rPr>
          <w:rFonts w:ascii="Times New Roman" w:hAnsi="Times New Roman" w:cs="Times New Roman"/>
          <w:color w:val="000000"/>
          <w:sz w:val="24"/>
          <w:szCs w:val="24"/>
        </w:rPr>
        <w:t xml:space="preserve">. </w:t>
      </w:r>
      <w:r w:rsidRPr="00A51CFA">
        <w:rPr>
          <w:rFonts w:ascii="Times New Roman" w:hAnsi="Times New Roman" w:cs="Times New Roman"/>
          <w:color w:val="000000"/>
          <w:sz w:val="24"/>
          <w:szCs w:val="24"/>
        </w:rPr>
        <w:t xml:space="preserve">Ketika </w:t>
      </w:r>
      <w:proofErr w:type="spellStart"/>
      <w:r w:rsidRPr="00A51CFA">
        <w:rPr>
          <w:rFonts w:ascii="Times New Roman" w:hAnsi="Times New Roman" w:cs="Times New Roman"/>
          <w:color w:val="000000"/>
          <w:sz w:val="24"/>
          <w:szCs w:val="24"/>
        </w:rPr>
        <w:t>pengujian</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melibatkan</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kecepatan</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reaksi</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dari</w:t>
      </w:r>
      <w:proofErr w:type="spellEnd"/>
      <w:r w:rsidRPr="00A51CFA">
        <w:rPr>
          <w:rFonts w:ascii="Times New Roman" w:hAnsi="Times New Roman" w:cs="Times New Roman"/>
          <w:color w:val="000000"/>
          <w:sz w:val="24"/>
          <w:szCs w:val="24"/>
        </w:rPr>
        <w:t xml:space="preserve"> pasar </w:t>
      </w:r>
      <w:proofErr w:type="spellStart"/>
      <w:r w:rsidRPr="00A51CFA">
        <w:rPr>
          <w:rFonts w:ascii="Times New Roman" w:hAnsi="Times New Roman" w:cs="Times New Roman"/>
          <w:color w:val="000000"/>
          <w:sz w:val="24"/>
          <w:szCs w:val="24"/>
        </w:rPr>
        <w:t>untuk</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merespon</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informasi</w:t>
      </w:r>
      <w:proofErr w:type="spellEnd"/>
      <w:r w:rsidRPr="00A51CFA">
        <w:rPr>
          <w:rFonts w:ascii="Times New Roman" w:hAnsi="Times New Roman" w:cs="Times New Roman"/>
          <w:color w:val="000000"/>
          <w:sz w:val="24"/>
          <w:szCs w:val="24"/>
        </w:rPr>
        <w:t xml:space="preserve"> yang </w:t>
      </w:r>
      <w:proofErr w:type="spellStart"/>
      <w:r w:rsidRPr="00A51CFA">
        <w:rPr>
          <w:rFonts w:ascii="Times New Roman" w:hAnsi="Times New Roman" w:cs="Times New Roman"/>
          <w:color w:val="000000"/>
          <w:sz w:val="24"/>
          <w:szCs w:val="24"/>
        </w:rPr>
        <w:t>diumumkan</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maka</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terdapat</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kandungan</w:t>
      </w:r>
      <w:proofErr w:type="spellEnd"/>
      <w:r w:rsidRPr="00A51CFA">
        <w:rPr>
          <w:rFonts w:ascii="Times New Roman" w:hAnsi="Times New Roman" w:cs="Times New Roman"/>
          <w:color w:val="000000"/>
          <w:sz w:val="24"/>
          <w:szCs w:val="24"/>
        </w:rPr>
        <w:t xml:space="preserve"> </w:t>
      </w:r>
      <w:proofErr w:type="spellStart"/>
      <w:r w:rsidRPr="00A51CFA">
        <w:rPr>
          <w:rFonts w:ascii="Times New Roman" w:hAnsi="Times New Roman" w:cs="Times New Roman"/>
          <w:color w:val="000000"/>
          <w:sz w:val="24"/>
          <w:szCs w:val="24"/>
        </w:rPr>
        <w:t>hasil</w:t>
      </w:r>
      <w:proofErr w:type="spellEnd"/>
      <w:r w:rsidRPr="00A51CFA">
        <w:rPr>
          <w:rFonts w:ascii="Times New Roman" w:hAnsi="Times New Roman" w:cs="Times New Roman"/>
          <w:color w:val="000000"/>
          <w:sz w:val="24"/>
          <w:szCs w:val="24"/>
        </w:rPr>
        <w:t>.</w:t>
      </w:r>
      <w:r w:rsidR="00DC3F5C">
        <w:rPr>
          <w:rFonts w:ascii="Times New Roman" w:hAnsi="Times New Roman" w:cs="Times New Roman"/>
          <w:color w:val="000000"/>
          <w:sz w:val="24"/>
          <w:szCs w:val="24"/>
        </w:rPr>
        <w:t xml:space="preserve"> </w:t>
      </w:r>
    </w:p>
    <w:p w14:paraId="4783B253" w14:textId="49295261" w:rsidR="00A51CFA" w:rsidRPr="00DC3F5C" w:rsidRDefault="00A51CFA" w:rsidP="00DC3F5C">
      <w:pPr>
        <w:pStyle w:val="ListParagraph"/>
        <w:tabs>
          <w:tab w:val="right" w:leader="dot" w:pos="7740"/>
        </w:tabs>
        <w:spacing w:line="480" w:lineRule="auto"/>
        <w:ind w:left="1080" w:firstLine="720"/>
        <w:jc w:val="both"/>
        <w:rPr>
          <w:rFonts w:ascii="Times New Roman" w:hAnsi="Times New Roman" w:cs="Times New Roman"/>
          <w:color w:val="000000"/>
          <w:sz w:val="24"/>
          <w:szCs w:val="24"/>
        </w:rPr>
      </w:pPr>
      <w:proofErr w:type="spellStart"/>
      <w:r w:rsidRPr="00DC3F5C">
        <w:rPr>
          <w:rFonts w:ascii="Times New Roman" w:hAnsi="Times New Roman" w:cs="Times New Roman"/>
          <w:color w:val="000000"/>
          <w:sz w:val="24"/>
          <w:szCs w:val="24"/>
        </w:rPr>
        <w:t>Pengujian</w:t>
      </w:r>
      <w:proofErr w:type="spellEnd"/>
      <w:r w:rsidRPr="00DC3F5C">
        <w:rPr>
          <w:rFonts w:ascii="Times New Roman" w:hAnsi="Times New Roman" w:cs="Times New Roman"/>
          <w:color w:val="000000"/>
          <w:sz w:val="24"/>
          <w:szCs w:val="24"/>
        </w:rPr>
        <w:t xml:space="preserve"> yang </w:t>
      </w:r>
      <w:proofErr w:type="spellStart"/>
      <w:r w:rsidRPr="00DC3F5C">
        <w:rPr>
          <w:rFonts w:ascii="Times New Roman" w:hAnsi="Times New Roman" w:cs="Times New Roman"/>
          <w:color w:val="000000"/>
          <w:sz w:val="24"/>
          <w:szCs w:val="24"/>
        </w:rPr>
        <w:t>akan</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dilakukan</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merupakan</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pengujian</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efisiensi</w:t>
      </w:r>
      <w:proofErr w:type="spellEnd"/>
      <w:r w:rsidRPr="00DC3F5C">
        <w:rPr>
          <w:rFonts w:ascii="Times New Roman" w:hAnsi="Times New Roman" w:cs="Times New Roman"/>
          <w:color w:val="000000"/>
          <w:sz w:val="24"/>
          <w:szCs w:val="24"/>
        </w:rPr>
        <w:t xml:space="preserve"> pasar yang </w:t>
      </w:r>
      <w:proofErr w:type="spellStart"/>
      <w:r w:rsidRPr="00DC3F5C">
        <w:rPr>
          <w:rFonts w:ascii="Times New Roman" w:hAnsi="Times New Roman" w:cs="Times New Roman"/>
          <w:color w:val="000000"/>
          <w:sz w:val="24"/>
          <w:szCs w:val="24"/>
        </w:rPr>
        <w:t>terdapat</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informasi</w:t>
      </w:r>
      <w:proofErr w:type="spellEnd"/>
      <w:r w:rsidRPr="00DC3F5C">
        <w:rPr>
          <w:rFonts w:ascii="Times New Roman" w:hAnsi="Times New Roman" w:cs="Times New Roman"/>
          <w:color w:val="000000"/>
          <w:sz w:val="24"/>
          <w:szCs w:val="24"/>
        </w:rPr>
        <w:t xml:space="preserve"> (</w:t>
      </w:r>
      <w:r w:rsidRPr="00DC3F5C">
        <w:rPr>
          <w:rFonts w:ascii="Times New Roman" w:hAnsi="Times New Roman" w:cs="Times New Roman"/>
          <w:i/>
          <w:color w:val="000000"/>
          <w:sz w:val="24"/>
          <w:szCs w:val="24"/>
        </w:rPr>
        <w:t>informationally efficient market</w:t>
      </w:r>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bentuk</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setengah</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kuat</w:t>
      </w:r>
      <w:proofErr w:type="spellEnd"/>
      <w:r w:rsidRPr="00DC3F5C">
        <w:rPr>
          <w:rFonts w:ascii="Times New Roman" w:hAnsi="Times New Roman" w:cs="Times New Roman"/>
          <w:color w:val="000000"/>
          <w:sz w:val="24"/>
          <w:szCs w:val="24"/>
        </w:rPr>
        <w:t xml:space="preserve">. Pasar </w:t>
      </w:r>
      <w:proofErr w:type="spellStart"/>
      <w:r w:rsidRPr="00DC3F5C">
        <w:rPr>
          <w:rFonts w:ascii="Times New Roman" w:hAnsi="Times New Roman" w:cs="Times New Roman"/>
          <w:color w:val="000000"/>
          <w:sz w:val="24"/>
          <w:szCs w:val="24"/>
        </w:rPr>
        <w:t>ditunjukkan</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efisien</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bentuk</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setengah</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kuat</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apabila</w:t>
      </w:r>
      <w:proofErr w:type="spellEnd"/>
      <w:r w:rsidRPr="00DC3F5C">
        <w:rPr>
          <w:rFonts w:ascii="Times New Roman" w:hAnsi="Times New Roman" w:cs="Times New Roman"/>
          <w:color w:val="000000"/>
          <w:sz w:val="24"/>
          <w:szCs w:val="24"/>
        </w:rPr>
        <w:t xml:space="preserve"> investor </w:t>
      </w:r>
      <w:proofErr w:type="spellStart"/>
      <w:r w:rsidRPr="00DC3F5C">
        <w:rPr>
          <w:rFonts w:ascii="Times New Roman" w:hAnsi="Times New Roman" w:cs="Times New Roman"/>
          <w:color w:val="000000"/>
          <w:sz w:val="24"/>
          <w:szCs w:val="24"/>
        </w:rPr>
        <w:t>bereaksi</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dengan</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cepat</w:t>
      </w:r>
      <w:proofErr w:type="spellEnd"/>
      <w:r w:rsidRPr="00DC3F5C">
        <w:rPr>
          <w:rFonts w:ascii="Times New Roman" w:hAnsi="Times New Roman" w:cs="Times New Roman"/>
          <w:color w:val="000000"/>
          <w:sz w:val="24"/>
          <w:szCs w:val="24"/>
        </w:rPr>
        <w:t xml:space="preserve"> (</w:t>
      </w:r>
      <w:r w:rsidRPr="00DC3F5C">
        <w:rPr>
          <w:rFonts w:ascii="Times New Roman" w:hAnsi="Times New Roman" w:cs="Times New Roman"/>
          <w:i/>
          <w:color w:val="000000"/>
          <w:sz w:val="24"/>
          <w:szCs w:val="24"/>
        </w:rPr>
        <w:t>quickly</w:t>
      </w:r>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meresap</w:t>
      </w:r>
      <w:proofErr w:type="spellEnd"/>
      <w:r w:rsidRPr="00DC3F5C">
        <w:rPr>
          <w:rFonts w:ascii="Times New Roman" w:hAnsi="Times New Roman" w:cs="Times New Roman"/>
          <w:color w:val="000000"/>
          <w:sz w:val="24"/>
          <w:szCs w:val="24"/>
        </w:rPr>
        <w:t xml:space="preserve"> </w:t>
      </w:r>
      <w:r w:rsidRPr="00DC3F5C">
        <w:rPr>
          <w:rFonts w:ascii="Times New Roman" w:hAnsi="Times New Roman" w:cs="Times New Roman"/>
          <w:i/>
          <w:color w:val="000000"/>
          <w:sz w:val="24"/>
          <w:szCs w:val="24"/>
        </w:rPr>
        <w:t>abnormal return</w:t>
      </w:r>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untuk</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mencapai</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harga</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keseimbangan</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baru</w:t>
      </w:r>
      <w:proofErr w:type="spellEnd"/>
      <w:r w:rsidRPr="00DC3F5C">
        <w:rPr>
          <w:rFonts w:ascii="Times New Roman" w:hAnsi="Times New Roman" w:cs="Times New Roman"/>
          <w:color w:val="000000"/>
          <w:sz w:val="24"/>
          <w:szCs w:val="24"/>
        </w:rPr>
        <w:t xml:space="preserve">. Jika </w:t>
      </w:r>
      <w:r w:rsidR="00F45501" w:rsidRPr="00DC3F5C">
        <w:rPr>
          <w:rFonts w:ascii="Times New Roman" w:hAnsi="Times New Roman" w:cs="Times New Roman"/>
          <w:color w:val="000000"/>
          <w:sz w:val="24"/>
          <w:szCs w:val="24"/>
        </w:rPr>
        <w:t>i</w:t>
      </w:r>
      <w:r w:rsidRPr="00DC3F5C">
        <w:rPr>
          <w:rFonts w:ascii="Times New Roman" w:hAnsi="Times New Roman" w:cs="Times New Roman"/>
          <w:color w:val="000000"/>
          <w:sz w:val="24"/>
          <w:szCs w:val="24"/>
        </w:rPr>
        <w:t xml:space="preserve">nvestor </w:t>
      </w:r>
      <w:proofErr w:type="spellStart"/>
      <w:r w:rsidRPr="00DC3F5C">
        <w:rPr>
          <w:rFonts w:ascii="Times New Roman" w:hAnsi="Times New Roman" w:cs="Times New Roman"/>
          <w:color w:val="000000"/>
          <w:sz w:val="24"/>
          <w:szCs w:val="24"/>
        </w:rPr>
        <w:t>dianggap</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lambat</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menyerap</w:t>
      </w:r>
      <w:proofErr w:type="spellEnd"/>
      <w:r w:rsidRPr="00DC3F5C">
        <w:rPr>
          <w:rFonts w:ascii="Times New Roman" w:hAnsi="Times New Roman" w:cs="Times New Roman"/>
          <w:color w:val="000000"/>
          <w:sz w:val="24"/>
          <w:szCs w:val="24"/>
        </w:rPr>
        <w:t xml:space="preserve"> </w:t>
      </w:r>
      <w:r w:rsidRPr="00DC3F5C">
        <w:rPr>
          <w:rFonts w:ascii="Times New Roman" w:hAnsi="Times New Roman" w:cs="Times New Roman"/>
          <w:i/>
          <w:color w:val="000000"/>
          <w:sz w:val="24"/>
          <w:szCs w:val="24"/>
        </w:rPr>
        <w:t>abnormal return</w:t>
      </w:r>
      <w:r w:rsidR="00F45501" w:rsidRPr="00DC3F5C">
        <w:rPr>
          <w:rFonts w:ascii="Times New Roman" w:hAnsi="Times New Roman" w:cs="Times New Roman"/>
          <w:color w:val="000000"/>
          <w:sz w:val="24"/>
          <w:szCs w:val="24"/>
        </w:rPr>
        <w:t xml:space="preserve">, </w:t>
      </w:r>
      <w:proofErr w:type="spellStart"/>
      <w:r w:rsidR="00F45501" w:rsidRPr="00DC3F5C">
        <w:rPr>
          <w:rFonts w:ascii="Times New Roman" w:hAnsi="Times New Roman" w:cs="Times New Roman"/>
          <w:color w:val="000000"/>
          <w:sz w:val="24"/>
          <w:szCs w:val="24"/>
        </w:rPr>
        <w:t>maka</w:t>
      </w:r>
      <w:proofErr w:type="spellEnd"/>
      <w:r w:rsidR="00F45501" w:rsidRPr="00DC3F5C">
        <w:rPr>
          <w:rFonts w:ascii="Times New Roman" w:hAnsi="Times New Roman" w:cs="Times New Roman"/>
          <w:color w:val="000000"/>
          <w:sz w:val="24"/>
          <w:szCs w:val="24"/>
        </w:rPr>
        <w:t xml:space="preserve"> </w:t>
      </w:r>
      <w:proofErr w:type="spellStart"/>
      <w:r w:rsidR="00F45501" w:rsidRPr="00DC3F5C">
        <w:rPr>
          <w:rFonts w:ascii="Times New Roman" w:hAnsi="Times New Roman" w:cs="Times New Roman"/>
          <w:color w:val="000000"/>
          <w:sz w:val="24"/>
          <w:szCs w:val="24"/>
        </w:rPr>
        <w:t>tanda</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bahwa</w:t>
      </w:r>
      <w:proofErr w:type="spellEnd"/>
      <w:r w:rsidRPr="00DC3F5C">
        <w:rPr>
          <w:rFonts w:ascii="Times New Roman" w:hAnsi="Times New Roman" w:cs="Times New Roman"/>
          <w:color w:val="000000"/>
          <w:sz w:val="24"/>
          <w:szCs w:val="24"/>
        </w:rPr>
        <w:t xml:space="preserve"> pasar </w:t>
      </w:r>
      <w:proofErr w:type="spellStart"/>
      <w:r w:rsidRPr="00DC3F5C">
        <w:rPr>
          <w:rFonts w:ascii="Times New Roman" w:hAnsi="Times New Roman" w:cs="Times New Roman"/>
          <w:color w:val="000000"/>
          <w:sz w:val="24"/>
          <w:szCs w:val="24"/>
        </w:rPr>
        <w:t>tidak</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efisien</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bentuk</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setengah</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kuat</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secara</w:t>
      </w:r>
      <w:proofErr w:type="spellEnd"/>
      <w:r w:rsidRPr="00DC3F5C">
        <w:rPr>
          <w:rFonts w:ascii="Times New Roman" w:hAnsi="Times New Roman" w:cs="Times New Roman"/>
          <w:color w:val="000000"/>
          <w:sz w:val="24"/>
          <w:szCs w:val="24"/>
        </w:rPr>
        <w:t xml:space="preserve"> </w:t>
      </w:r>
      <w:proofErr w:type="spellStart"/>
      <w:r w:rsidRPr="00DC3F5C">
        <w:rPr>
          <w:rFonts w:ascii="Times New Roman" w:hAnsi="Times New Roman" w:cs="Times New Roman"/>
          <w:color w:val="000000"/>
          <w:sz w:val="24"/>
          <w:szCs w:val="24"/>
        </w:rPr>
        <w:t>informasi</w:t>
      </w:r>
      <w:proofErr w:type="spellEnd"/>
      <w:r w:rsidRPr="00DC3F5C">
        <w:rPr>
          <w:rFonts w:ascii="Times New Roman" w:hAnsi="Times New Roman" w:cs="Times New Roman"/>
          <w:color w:val="000000"/>
          <w:sz w:val="24"/>
          <w:szCs w:val="24"/>
        </w:rPr>
        <w:t>.</w:t>
      </w:r>
    </w:p>
    <w:p w14:paraId="717D72D9" w14:textId="76A2670F" w:rsidR="00DC3F5C" w:rsidRDefault="00B11729" w:rsidP="004C39F2">
      <w:pPr>
        <w:pStyle w:val="ListParagraph"/>
        <w:tabs>
          <w:tab w:val="right" w:leader="dot" w:pos="7740"/>
        </w:tabs>
        <w:spacing w:line="480" w:lineRule="auto"/>
        <w:ind w:left="1080" w:firstLine="720"/>
        <w:jc w:val="both"/>
        <w:rPr>
          <w:rFonts w:ascii="Times New Roman" w:hAnsi="Times New Roman" w:cs="Times New Roman"/>
          <w:color w:val="000000"/>
          <w:sz w:val="24"/>
          <w:szCs w:val="24"/>
        </w:rPr>
      </w:pPr>
      <w:r w:rsidRPr="006A3F48">
        <w:rPr>
          <w:rFonts w:ascii="Times New Roman" w:hAnsi="Times New Roman" w:cs="Times New Roman"/>
          <w:color w:val="000000"/>
          <w:sz w:val="24"/>
          <w:szCs w:val="24"/>
        </w:rPr>
        <w:t xml:space="preserve">Dalam </w:t>
      </w:r>
      <w:r w:rsidRPr="006A3F48">
        <w:rPr>
          <w:rFonts w:ascii="Times New Roman" w:hAnsi="Times New Roman" w:cs="Times New Roman"/>
          <w:i/>
          <w:iCs/>
          <w:color w:val="000000"/>
          <w:sz w:val="24"/>
          <w:szCs w:val="24"/>
        </w:rPr>
        <w:t xml:space="preserve">event study </w:t>
      </w:r>
      <w:proofErr w:type="spellStart"/>
      <w:r w:rsidRPr="006A3F48">
        <w:rPr>
          <w:rFonts w:ascii="Times New Roman" w:hAnsi="Times New Roman" w:cs="Times New Roman"/>
          <w:color w:val="000000"/>
          <w:sz w:val="24"/>
          <w:szCs w:val="24"/>
        </w:rPr>
        <w:t>dikenal</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istilah</w:t>
      </w:r>
      <w:proofErr w:type="spellEnd"/>
      <w:r w:rsidRPr="006A3F48">
        <w:rPr>
          <w:rFonts w:ascii="Times New Roman" w:hAnsi="Times New Roman" w:cs="Times New Roman"/>
          <w:color w:val="000000"/>
          <w:sz w:val="24"/>
          <w:szCs w:val="24"/>
        </w:rPr>
        <w:t xml:space="preserve"> </w:t>
      </w:r>
      <w:r w:rsidRPr="006A3F48">
        <w:rPr>
          <w:rFonts w:ascii="Times New Roman" w:hAnsi="Times New Roman" w:cs="Times New Roman"/>
          <w:i/>
          <w:iCs/>
          <w:color w:val="000000"/>
          <w:sz w:val="24"/>
          <w:szCs w:val="24"/>
        </w:rPr>
        <w:t xml:space="preserve">event window </w:t>
      </w:r>
      <w:r w:rsidRPr="006A3F48">
        <w:rPr>
          <w:rFonts w:ascii="Times New Roman" w:hAnsi="Times New Roman" w:cs="Times New Roman"/>
          <w:color w:val="000000"/>
          <w:sz w:val="24"/>
          <w:szCs w:val="24"/>
        </w:rPr>
        <w:t>(</w:t>
      </w:r>
      <w:proofErr w:type="spellStart"/>
      <w:r w:rsidRPr="006A3F48">
        <w:rPr>
          <w:rFonts w:ascii="Times New Roman" w:hAnsi="Times New Roman" w:cs="Times New Roman"/>
          <w:color w:val="000000"/>
          <w:sz w:val="24"/>
          <w:szCs w:val="24"/>
        </w:rPr>
        <w:t>jendela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peristiwa</w:t>
      </w:r>
      <w:proofErr w:type="spellEnd"/>
      <w:r w:rsidRPr="006A3F48">
        <w:rPr>
          <w:rFonts w:ascii="Times New Roman" w:hAnsi="Times New Roman" w:cs="Times New Roman"/>
          <w:color w:val="000000"/>
          <w:sz w:val="24"/>
          <w:szCs w:val="24"/>
        </w:rPr>
        <w:t xml:space="preserve">), </w:t>
      </w:r>
      <w:r w:rsidRPr="006A3F48">
        <w:rPr>
          <w:rFonts w:ascii="Times New Roman" w:hAnsi="Times New Roman" w:cs="Times New Roman"/>
          <w:i/>
          <w:iCs/>
          <w:color w:val="000000"/>
          <w:sz w:val="24"/>
          <w:szCs w:val="24"/>
        </w:rPr>
        <w:t>event</w:t>
      </w:r>
      <w:r w:rsidRPr="006A3F48">
        <w:rPr>
          <w:rFonts w:ascii="Times New Roman" w:hAnsi="Times New Roman" w:cs="Times New Roman"/>
          <w:color w:val="000000"/>
          <w:sz w:val="24"/>
          <w:szCs w:val="24"/>
        </w:rPr>
        <w:t xml:space="preserve"> </w:t>
      </w:r>
      <w:r w:rsidRPr="006A3F48">
        <w:rPr>
          <w:rFonts w:ascii="Times New Roman" w:hAnsi="Times New Roman" w:cs="Times New Roman"/>
          <w:i/>
          <w:iCs/>
          <w:color w:val="000000"/>
          <w:sz w:val="24"/>
          <w:szCs w:val="24"/>
        </w:rPr>
        <w:t xml:space="preserve">date </w:t>
      </w:r>
      <w:r w:rsidRPr="006A3F48">
        <w:rPr>
          <w:rFonts w:ascii="Times New Roman" w:hAnsi="Times New Roman" w:cs="Times New Roman"/>
          <w:color w:val="000000"/>
          <w:sz w:val="24"/>
          <w:szCs w:val="24"/>
        </w:rPr>
        <w:t>(</w:t>
      </w:r>
      <w:proofErr w:type="spellStart"/>
      <w:r w:rsidRPr="006A3F48">
        <w:rPr>
          <w:rFonts w:ascii="Times New Roman" w:hAnsi="Times New Roman" w:cs="Times New Roman"/>
          <w:color w:val="000000"/>
          <w:sz w:val="24"/>
          <w:szCs w:val="24"/>
        </w:rPr>
        <w:t>tanggal</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peristiwa</w:t>
      </w:r>
      <w:proofErr w:type="spellEnd"/>
      <w:r w:rsidRPr="006A3F48">
        <w:rPr>
          <w:rFonts w:ascii="Times New Roman" w:hAnsi="Times New Roman" w:cs="Times New Roman"/>
          <w:color w:val="000000"/>
          <w:sz w:val="24"/>
          <w:szCs w:val="24"/>
        </w:rPr>
        <w:t xml:space="preserve">) dan </w:t>
      </w:r>
      <w:r w:rsidRPr="006A3F48">
        <w:rPr>
          <w:rFonts w:ascii="Times New Roman" w:hAnsi="Times New Roman" w:cs="Times New Roman"/>
          <w:i/>
          <w:iCs/>
          <w:color w:val="000000"/>
          <w:sz w:val="24"/>
          <w:szCs w:val="24"/>
        </w:rPr>
        <w:t xml:space="preserve">estimation period </w:t>
      </w:r>
      <w:r w:rsidRPr="006A3F48">
        <w:rPr>
          <w:rFonts w:ascii="Times New Roman" w:hAnsi="Times New Roman" w:cs="Times New Roman"/>
          <w:color w:val="000000"/>
          <w:sz w:val="24"/>
          <w:szCs w:val="24"/>
        </w:rPr>
        <w:t>(</w:t>
      </w:r>
      <w:proofErr w:type="spellStart"/>
      <w:r w:rsidRPr="006A3F48">
        <w:rPr>
          <w:rFonts w:ascii="Times New Roman" w:hAnsi="Times New Roman" w:cs="Times New Roman"/>
          <w:color w:val="000000"/>
          <w:sz w:val="24"/>
          <w:szCs w:val="24"/>
        </w:rPr>
        <w:t>periode</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estimasi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Periode</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peristiwa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disebut</w:t>
      </w:r>
      <w:proofErr w:type="spellEnd"/>
      <w:r w:rsidRPr="006A3F48">
        <w:rPr>
          <w:rFonts w:ascii="Times New Roman" w:hAnsi="Times New Roman" w:cs="Times New Roman"/>
          <w:color w:val="000000"/>
          <w:sz w:val="24"/>
          <w:szCs w:val="24"/>
        </w:rPr>
        <w:t xml:space="preserve"> juga </w:t>
      </w:r>
      <w:proofErr w:type="spellStart"/>
      <w:r w:rsidRPr="006A3F48">
        <w:rPr>
          <w:rFonts w:ascii="Times New Roman" w:hAnsi="Times New Roman" w:cs="Times New Roman"/>
          <w:color w:val="000000"/>
          <w:sz w:val="24"/>
          <w:szCs w:val="24"/>
        </w:rPr>
        <w:t>dengan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periode</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pengamatan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jendela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peristiwa</w:t>
      </w:r>
      <w:proofErr w:type="spellEnd"/>
      <w:r w:rsidRPr="006A3F48">
        <w:rPr>
          <w:rFonts w:ascii="Times New Roman" w:hAnsi="Times New Roman" w:cs="Times New Roman"/>
          <w:color w:val="000000"/>
          <w:sz w:val="24"/>
          <w:szCs w:val="24"/>
        </w:rPr>
        <w:t xml:space="preserve"> (</w:t>
      </w:r>
      <w:r w:rsidRPr="006A3F48">
        <w:rPr>
          <w:rFonts w:ascii="Times New Roman" w:hAnsi="Times New Roman" w:cs="Times New Roman"/>
          <w:i/>
          <w:iCs/>
          <w:color w:val="000000"/>
          <w:sz w:val="24"/>
          <w:szCs w:val="24"/>
        </w:rPr>
        <w:t>event</w:t>
      </w:r>
      <w:r w:rsidRPr="006A3F48">
        <w:rPr>
          <w:rFonts w:ascii="Times New Roman" w:hAnsi="Times New Roman" w:cs="Times New Roman"/>
          <w:color w:val="000000"/>
          <w:sz w:val="24"/>
          <w:szCs w:val="24"/>
        </w:rPr>
        <w:t xml:space="preserve"> </w:t>
      </w:r>
      <w:r w:rsidRPr="006A3F48">
        <w:rPr>
          <w:rFonts w:ascii="Times New Roman" w:hAnsi="Times New Roman" w:cs="Times New Roman"/>
          <w:i/>
          <w:iCs/>
          <w:color w:val="000000"/>
          <w:sz w:val="24"/>
          <w:szCs w:val="24"/>
        </w:rPr>
        <w:t>window</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mempunyai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panjang</w:t>
      </w:r>
      <w:proofErr w:type="spellEnd"/>
      <w:r w:rsidRPr="006A3F48">
        <w:rPr>
          <w:rFonts w:ascii="Times New Roman" w:hAnsi="Times New Roman" w:cs="Times New Roman"/>
          <w:color w:val="000000"/>
          <w:sz w:val="24"/>
          <w:szCs w:val="24"/>
        </w:rPr>
        <w:t xml:space="preserve"> yang </w:t>
      </w:r>
      <w:proofErr w:type="spellStart"/>
      <w:r w:rsidRPr="006A3F48">
        <w:rPr>
          <w:rFonts w:ascii="Times New Roman" w:hAnsi="Times New Roman" w:cs="Times New Roman"/>
          <w:color w:val="000000"/>
          <w:sz w:val="24"/>
          <w:szCs w:val="24"/>
        </w:rPr>
        <w:t>bervariasi</w:t>
      </w:r>
      <w:proofErr w:type="spellEnd"/>
      <w:r w:rsidRPr="006A3F48">
        <w:rPr>
          <w:rFonts w:ascii="Times New Roman" w:hAnsi="Times New Roman" w:cs="Times New Roman"/>
          <w:color w:val="000000"/>
          <w:sz w:val="24"/>
          <w:szCs w:val="24"/>
        </w:rPr>
        <w:t xml:space="preserve">, lama </w:t>
      </w:r>
      <w:proofErr w:type="spellStart"/>
      <w:r w:rsidRPr="006A3F48">
        <w:rPr>
          <w:rFonts w:ascii="Times New Roman" w:hAnsi="Times New Roman" w:cs="Times New Roman"/>
          <w:color w:val="000000"/>
          <w:sz w:val="24"/>
          <w:szCs w:val="24"/>
        </w:rPr>
        <w:t>dari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jendela</w:t>
      </w:r>
      <w:proofErr w:type="spellEnd"/>
      <w:r w:rsidRPr="006A3F48">
        <w:rPr>
          <w:rFonts w:ascii="Times New Roman" w:hAnsi="Times New Roman" w:cs="Times New Roman"/>
          <w:color w:val="000000"/>
          <w:sz w:val="24"/>
          <w:szCs w:val="24"/>
        </w:rPr>
        <w:t xml:space="preserve"> yang </w:t>
      </w:r>
      <w:proofErr w:type="spellStart"/>
      <w:r w:rsidRPr="006A3F48">
        <w:rPr>
          <w:rFonts w:ascii="Times New Roman" w:hAnsi="Times New Roman" w:cs="Times New Roman"/>
          <w:color w:val="000000"/>
          <w:sz w:val="24"/>
          <w:szCs w:val="24"/>
        </w:rPr>
        <w:t>umumnya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digunakan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berkisar</w:t>
      </w:r>
      <w:proofErr w:type="spellEnd"/>
      <w:r w:rsidRPr="006A3F48">
        <w:rPr>
          <w:rFonts w:ascii="Times New Roman" w:hAnsi="Times New Roman" w:cs="Times New Roman"/>
          <w:color w:val="000000"/>
          <w:sz w:val="24"/>
          <w:szCs w:val="24"/>
        </w:rPr>
        <w:t xml:space="preserve"> 3 </w:t>
      </w:r>
      <w:proofErr w:type="spellStart"/>
      <w:r w:rsidRPr="006A3F48">
        <w:rPr>
          <w:rFonts w:ascii="Times New Roman" w:hAnsi="Times New Roman" w:cs="Times New Roman"/>
          <w:color w:val="000000"/>
          <w:sz w:val="24"/>
          <w:szCs w:val="24"/>
        </w:rPr>
        <w:t>hari</w:t>
      </w:r>
      <w:proofErr w:type="spellEnd"/>
      <w:r w:rsidRPr="006A3F48">
        <w:rPr>
          <w:rFonts w:ascii="Times New Roman" w:hAnsi="Times New Roman" w:cs="Times New Roman"/>
          <w:color w:val="000000"/>
          <w:sz w:val="24"/>
          <w:szCs w:val="24"/>
        </w:rPr>
        <w:t xml:space="preserve"> – 121 </w:t>
      </w:r>
      <w:proofErr w:type="spellStart"/>
      <w:r w:rsidRPr="006A3F48">
        <w:rPr>
          <w:rFonts w:ascii="Times New Roman" w:hAnsi="Times New Roman" w:cs="Times New Roman"/>
          <w:color w:val="000000"/>
          <w:sz w:val="24"/>
          <w:szCs w:val="24"/>
        </w:rPr>
        <w:t>hari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untuk</w:t>
      </w:r>
      <w:proofErr w:type="spellEnd"/>
      <w:r w:rsidRPr="006A3F48">
        <w:rPr>
          <w:rFonts w:ascii="Times New Roman" w:hAnsi="Times New Roman" w:cs="Times New Roman"/>
          <w:color w:val="000000"/>
          <w:sz w:val="24"/>
          <w:szCs w:val="24"/>
        </w:rPr>
        <w:t xml:space="preserve"> data </w:t>
      </w:r>
      <w:proofErr w:type="spellStart"/>
      <w:r w:rsidRPr="006A3F48">
        <w:rPr>
          <w:rFonts w:ascii="Times New Roman" w:hAnsi="Times New Roman" w:cs="Times New Roman"/>
          <w:color w:val="000000"/>
          <w:sz w:val="24"/>
          <w:szCs w:val="24"/>
        </w:rPr>
        <w:t>harian</w:t>
      </w:r>
      <w:proofErr w:type="spellEnd"/>
      <w:r w:rsidRPr="006A3F48">
        <w:rPr>
          <w:rFonts w:ascii="Times New Roman" w:hAnsi="Times New Roman" w:cs="Times New Roman"/>
          <w:color w:val="000000"/>
          <w:sz w:val="24"/>
          <w:szCs w:val="24"/>
        </w:rPr>
        <w:t xml:space="preserve"> dan 3 </w:t>
      </w:r>
      <w:proofErr w:type="spellStart"/>
      <w:r w:rsidRPr="006A3F48">
        <w:rPr>
          <w:rFonts w:ascii="Times New Roman" w:hAnsi="Times New Roman" w:cs="Times New Roman"/>
          <w:color w:val="000000"/>
          <w:sz w:val="24"/>
          <w:szCs w:val="24"/>
        </w:rPr>
        <w:t>bulan</w:t>
      </w:r>
      <w:proofErr w:type="spellEnd"/>
      <w:r w:rsidRPr="006A3F48">
        <w:rPr>
          <w:rFonts w:ascii="Times New Roman" w:hAnsi="Times New Roman" w:cs="Times New Roman"/>
          <w:color w:val="000000"/>
          <w:sz w:val="24"/>
          <w:szCs w:val="24"/>
        </w:rPr>
        <w:t xml:space="preserve"> –121 </w:t>
      </w:r>
      <w:proofErr w:type="spellStart"/>
      <w:r w:rsidRPr="006A3F48">
        <w:rPr>
          <w:rFonts w:ascii="Times New Roman" w:hAnsi="Times New Roman" w:cs="Times New Roman"/>
          <w:color w:val="000000"/>
          <w:sz w:val="24"/>
          <w:szCs w:val="24"/>
        </w:rPr>
        <w:t>bulan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untuk</w:t>
      </w:r>
      <w:proofErr w:type="spellEnd"/>
      <w:r w:rsidRPr="006A3F48">
        <w:rPr>
          <w:rFonts w:ascii="Times New Roman" w:hAnsi="Times New Roman" w:cs="Times New Roman"/>
          <w:color w:val="000000"/>
          <w:sz w:val="24"/>
          <w:szCs w:val="24"/>
        </w:rPr>
        <w:t xml:space="preserve"> data </w:t>
      </w:r>
      <w:proofErr w:type="spellStart"/>
      <w:r w:rsidRPr="006A3F48">
        <w:rPr>
          <w:rFonts w:ascii="Times New Roman" w:hAnsi="Times New Roman" w:cs="Times New Roman"/>
          <w:color w:val="000000"/>
          <w:sz w:val="24"/>
          <w:szCs w:val="24"/>
        </w:rPr>
        <w:t>bulanan</w:t>
      </w:r>
      <w:proofErr w:type="spellEnd"/>
      <w:r w:rsidRPr="006A3F48">
        <w:rPr>
          <w:rFonts w:ascii="Times New Roman" w:hAnsi="Times New Roman" w:cs="Times New Roman"/>
          <w:color w:val="000000"/>
          <w:sz w:val="24"/>
          <w:szCs w:val="24"/>
        </w:rPr>
        <w:t xml:space="preserve"> </w:t>
      </w:r>
      <w:r w:rsidR="008F40B6">
        <w:rPr>
          <w:rFonts w:ascii="Times New Roman" w:hAnsi="Times New Roman" w:cs="Times New Roman"/>
          <w:noProof/>
          <w:color w:val="000000"/>
          <w:sz w:val="24"/>
          <w:szCs w:val="24"/>
          <w:lang w:val="en-US"/>
        </w:rPr>
        <w:t xml:space="preserve">(Hartono, </w:t>
      </w:r>
      <w:r w:rsidR="008F40B6" w:rsidRPr="003E3F68">
        <w:rPr>
          <w:rFonts w:ascii="Times New Roman" w:hAnsi="Times New Roman" w:cs="Times New Roman"/>
          <w:noProof/>
          <w:color w:val="000000"/>
          <w:sz w:val="24"/>
          <w:szCs w:val="24"/>
          <w:lang w:val="en-US"/>
        </w:rPr>
        <w:t>2017</w:t>
      </w:r>
      <w:r w:rsidR="008F40B6">
        <w:rPr>
          <w:rFonts w:ascii="Times New Roman" w:hAnsi="Times New Roman" w:cs="Times New Roman"/>
          <w:noProof/>
          <w:color w:val="000000"/>
          <w:sz w:val="24"/>
          <w:szCs w:val="24"/>
          <w:lang w:val="en-US"/>
        </w:rPr>
        <w:t>:</w:t>
      </w:r>
      <w:r w:rsidR="00F45501">
        <w:rPr>
          <w:rFonts w:ascii="Times New Roman" w:hAnsi="Times New Roman" w:cs="Times New Roman"/>
          <w:noProof/>
          <w:color w:val="000000"/>
          <w:sz w:val="24"/>
          <w:szCs w:val="24"/>
          <w:lang w:val="en-US"/>
        </w:rPr>
        <w:t xml:space="preserve"> </w:t>
      </w:r>
      <w:r w:rsidR="008F40B6">
        <w:rPr>
          <w:rFonts w:ascii="Times New Roman" w:hAnsi="Times New Roman" w:cs="Times New Roman"/>
          <w:noProof/>
          <w:color w:val="000000"/>
          <w:sz w:val="24"/>
          <w:szCs w:val="24"/>
          <w:lang w:val="en-US"/>
        </w:rPr>
        <w:t>669</w:t>
      </w:r>
      <w:r w:rsidR="008F40B6" w:rsidRPr="003E3F68">
        <w:rPr>
          <w:rFonts w:ascii="Times New Roman" w:hAnsi="Times New Roman" w:cs="Times New Roman"/>
          <w:noProof/>
          <w:color w:val="000000"/>
          <w:sz w:val="24"/>
          <w:szCs w:val="24"/>
          <w:lang w:val="en-US"/>
        </w:rPr>
        <w:t>)</w:t>
      </w:r>
      <w:r w:rsidR="000E3452">
        <w:rPr>
          <w:rFonts w:ascii="Times New Roman" w:hAnsi="Times New Roman" w:cs="Times New Roman"/>
          <w:color w:val="000000"/>
          <w:sz w:val="24"/>
          <w:szCs w:val="24"/>
        </w:rPr>
        <w:t>.</w:t>
      </w:r>
    </w:p>
    <w:p w14:paraId="4F58A927" w14:textId="31D70AD5" w:rsidR="004C39F2" w:rsidRDefault="004C39F2" w:rsidP="004C39F2">
      <w:pPr>
        <w:pStyle w:val="ListParagraph"/>
        <w:tabs>
          <w:tab w:val="right" w:leader="dot" w:pos="7740"/>
        </w:tabs>
        <w:spacing w:line="480" w:lineRule="auto"/>
        <w:ind w:left="1080" w:firstLine="720"/>
        <w:jc w:val="both"/>
        <w:rPr>
          <w:rFonts w:ascii="Times New Roman" w:hAnsi="Times New Roman" w:cs="Times New Roman"/>
          <w:color w:val="000000"/>
          <w:sz w:val="24"/>
          <w:szCs w:val="24"/>
        </w:rPr>
      </w:pPr>
    </w:p>
    <w:p w14:paraId="21C7498C" w14:textId="2DDCC073" w:rsidR="004C39F2" w:rsidRDefault="004C39F2" w:rsidP="004C39F2">
      <w:pPr>
        <w:pStyle w:val="ListParagraph"/>
        <w:tabs>
          <w:tab w:val="right" w:leader="dot" w:pos="7740"/>
        </w:tabs>
        <w:spacing w:line="480" w:lineRule="auto"/>
        <w:ind w:left="1080" w:firstLine="720"/>
        <w:jc w:val="both"/>
        <w:rPr>
          <w:rFonts w:ascii="Times New Roman" w:hAnsi="Times New Roman" w:cs="Times New Roman"/>
          <w:color w:val="000000"/>
          <w:sz w:val="24"/>
          <w:szCs w:val="24"/>
        </w:rPr>
      </w:pPr>
    </w:p>
    <w:p w14:paraId="08CFD53F" w14:textId="1C7FC6F9" w:rsidR="004C39F2" w:rsidRDefault="004C39F2" w:rsidP="004C39F2">
      <w:pPr>
        <w:pStyle w:val="ListParagraph"/>
        <w:tabs>
          <w:tab w:val="right" w:leader="dot" w:pos="7740"/>
        </w:tabs>
        <w:spacing w:line="480" w:lineRule="auto"/>
        <w:ind w:left="1080" w:firstLine="720"/>
        <w:jc w:val="both"/>
        <w:rPr>
          <w:rFonts w:ascii="Times New Roman" w:hAnsi="Times New Roman" w:cs="Times New Roman"/>
          <w:color w:val="000000"/>
          <w:sz w:val="24"/>
          <w:szCs w:val="24"/>
        </w:rPr>
      </w:pPr>
    </w:p>
    <w:p w14:paraId="6D010470" w14:textId="7EF179BA" w:rsidR="004C39F2" w:rsidRDefault="004C39F2" w:rsidP="004C39F2">
      <w:pPr>
        <w:pStyle w:val="ListParagraph"/>
        <w:tabs>
          <w:tab w:val="right" w:leader="dot" w:pos="7740"/>
        </w:tabs>
        <w:spacing w:line="480" w:lineRule="auto"/>
        <w:ind w:left="1080" w:firstLine="720"/>
        <w:jc w:val="both"/>
        <w:rPr>
          <w:rFonts w:ascii="Times New Roman" w:hAnsi="Times New Roman" w:cs="Times New Roman"/>
          <w:color w:val="000000"/>
          <w:sz w:val="24"/>
          <w:szCs w:val="24"/>
        </w:rPr>
      </w:pPr>
    </w:p>
    <w:p w14:paraId="10D7C1AB" w14:textId="77777777" w:rsidR="004C39F2" w:rsidRPr="004C39F2" w:rsidRDefault="004C39F2" w:rsidP="004C39F2">
      <w:pPr>
        <w:pStyle w:val="ListParagraph"/>
        <w:tabs>
          <w:tab w:val="right" w:leader="dot" w:pos="7740"/>
        </w:tabs>
        <w:spacing w:line="480" w:lineRule="auto"/>
        <w:ind w:left="1080" w:firstLine="720"/>
        <w:jc w:val="both"/>
        <w:rPr>
          <w:rFonts w:ascii="Times New Roman" w:hAnsi="Times New Roman" w:cs="Times New Roman"/>
          <w:color w:val="000000"/>
          <w:sz w:val="24"/>
          <w:szCs w:val="24"/>
        </w:rPr>
      </w:pPr>
    </w:p>
    <w:p w14:paraId="0F66B0AB" w14:textId="46ECEA50" w:rsidR="001F273B" w:rsidRDefault="00A51CFA" w:rsidP="00042E15">
      <w:pPr>
        <w:pStyle w:val="ListParagraph"/>
        <w:tabs>
          <w:tab w:val="right" w:leader="dot" w:pos="7740"/>
        </w:tabs>
        <w:spacing w:line="480" w:lineRule="auto"/>
        <w:ind w:left="1080" w:firstLine="720"/>
        <w:jc w:val="both"/>
        <w:rPr>
          <w:rFonts w:ascii="Times New Roman" w:hAnsi="Times New Roman" w:cs="Times New Roman"/>
          <w:color w:val="000000"/>
          <w:sz w:val="24"/>
          <w:szCs w:val="24"/>
        </w:rPr>
      </w:pPr>
      <w:r w:rsidRPr="00762EE2">
        <w:rPr>
          <w:rFonts w:ascii="Times New Roman" w:hAnsi="Times New Roman" w:cs="Times New Roman"/>
          <w:bCs/>
          <w:noProof/>
          <w:sz w:val="24"/>
          <w:szCs w:val="24"/>
          <w:lang w:val="en-US"/>
        </w:rPr>
        <w:lastRenderedPageBreak/>
        <mc:AlternateContent>
          <mc:Choice Requires="wps">
            <w:drawing>
              <wp:anchor distT="0" distB="0" distL="114300" distR="114300" simplePos="0" relativeHeight="251749888" behindDoc="0" locked="0" layoutInCell="1" allowOverlap="1" wp14:anchorId="67E58F27" wp14:editId="2BE79C4E">
                <wp:simplePos x="0" y="0"/>
                <wp:positionH relativeFrom="column">
                  <wp:posOffset>828675</wp:posOffset>
                </wp:positionH>
                <wp:positionV relativeFrom="paragraph">
                  <wp:posOffset>-1270</wp:posOffset>
                </wp:positionV>
                <wp:extent cx="1943100" cy="281658"/>
                <wp:effectExtent l="0" t="0" r="19050" b="23495"/>
                <wp:wrapNone/>
                <wp:docPr id="78" name="Rectangle 78"/>
                <wp:cNvGraphicFramePr/>
                <a:graphic xmlns:a="http://schemas.openxmlformats.org/drawingml/2006/main">
                  <a:graphicData uri="http://schemas.microsoft.com/office/word/2010/wordprocessingShape">
                    <wps:wsp>
                      <wps:cNvSpPr/>
                      <wps:spPr>
                        <a:xfrm>
                          <a:off x="0" y="0"/>
                          <a:ext cx="1943100" cy="28165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9C00C89" w14:textId="77777777" w:rsidR="000B427B" w:rsidRPr="001B5666" w:rsidRDefault="000B427B" w:rsidP="00CB35C5">
                            <w:pPr>
                              <w:jc w:val="center"/>
                              <w:rPr>
                                <w:lang w:val="en-US"/>
                              </w:rPr>
                            </w:pPr>
                            <w:proofErr w:type="spellStart"/>
                            <w:r>
                              <w:rPr>
                                <w:lang w:val="en-US"/>
                              </w:rPr>
                              <w:t>Periode</w:t>
                            </w:r>
                            <w:proofErr w:type="spellEnd"/>
                            <w:r>
                              <w:rPr>
                                <w:lang w:val="en-US"/>
                              </w:rPr>
                              <w:t xml:space="preserve"> </w:t>
                            </w:r>
                            <w:proofErr w:type="spellStart"/>
                            <w:r>
                              <w:rPr>
                                <w:lang w:val="en-US"/>
                              </w:rPr>
                              <w:t>Estimasi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58F27" id="Rectangle 78" o:spid="_x0000_s1031" style="position:absolute;left:0;text-align:left;margin-left:65.25pt;margin-top:-.1pt;width:153pt;height:22.2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" fillcolor="white [3201]" strokecolor="white [3212]" strokeweight="2pt">
                <v:textbox>
                  <w:txbxContent>
                    <w:p w14:paraId="09C00C89" w14:textId="77777777" w:rsidR="000B427B" w:rsidRPr="001B5666" w:rsidRDefault="000B427B" w:rsidP="00CB35C5">
                      <w:pPr>
                        <w:jc w:val="center"/>
                        <w:rPr>
                          <w:lang w:val="en-US"/>
                        </w:rPr>
                      </w:pPr>
                      <w:proofErr w:type="spellStart"/>
                      <w:r>
                        <w:rPr>
                          <w:lang w:val="en-US"/>
                        </w:rPr>
                        <w:t>Periode</w:t>
                      </w:r>
                      <w:proofErr w:type="spellEnd"/>
                      <w:r>
                        <w:rPr>
                          <w:lang w:val="en-US"/>
                        </w:rPr>
                        <w:t xml:space="preserve"> </w:t>
                      </w:r>
                      <w:proofErr w:type="spellStart"/>
                      <w:r>
                        <w:rPr>
                          <w:lang w:val="en-US"/>
                        </w:rPr>
                        <w:t>Estimasi</w:t>
                      </w:r>
                      <w:proofErr w:type="spellEnd"/>
                    </w:p>
                  </w:txbxContent>
                </v:textbox>
              </v:rect>
            </w:pict>
          </mc:Fallback>
        </mc:AlternateContent>
      </w: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51936" behindDoc="0" locked="0" layoutInCell="1" allowOverlap="1" wp14:anchorId="061529B5" wp14:editId="136C7EEF">
                <wp:simplePos x="0" y="0"/>
                <wp:positionH relativeFrom="column">
                  <wp:posOffset>3312795</wp:posOffset>
                </wp:positionH>
                <wp:positionV relativeFrom="paragraph">
                  <wp:posOffset>11430</wp:posOffset>
                </wp:positionV>
                <wp:extent cx="1385816" cy="281305"/>
                <wp:effectExtent l="0" t="0" r="24130" b="23495"/>
                <wp:wrapNone/>
                <wp:docPr id="79" name="Rectangle 79"/>
                <wp:cNvGraphicFramePr/>
                <a:graphic xmlns:a="http://schemas.openxmlformats.org/drawingml/2006/main">
                  <a:graphicData uri="http://schemas.microsoft.com/office/word/2010/wordprocessingShape">
                    <wps:wsp>
                      <wps:cNvSpPr/>
                      <wps:spPr>
                        <a:xfrm>
                          <a:off x="0" y="0"/>
                          <a:ext cx="1385816" cy="28130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4A2DA8E" w14:textId="77777777" w:rsidR="000B427B" w:rsidRPr="001B5666" w:rsidRDefault="000B427B" w:rsidP="00CB35C5">
                            <w:pPr>
                              <w:jc w:val="center"/>
                              <w:rPr>
                                <w:lang w:val="en-US"/>
                              </w:rPr>
                            </w:pPr>
                            <w:proofErr w:type="spellStart"/>
                            <w:r>
                              <w:rPr>
                                <w:lang w:val="en-US"/>
                              </w:rPr>
                              <w:t>Periode</w:t>
                            </w:r>
                            <w:proofErr w:type="spellEnd"/>
                            <w:r>
                              <w:rPr>
                                <w:lang w:val="en-US"/>
                              </w:rPr>
                              <w:t xml:space="preserve"> </w:t>
                            </w:r>
                            <w:proofErr w:type="spellStart"/>
                            <w:r>
                              <w:rPr>
                                <w:lang w:val="en-US"/>
                              </w:rPr>
                              <w:t>Jendela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1529B5" id="Rectangle 79" o:spid="_x0000_s1032" style="position:absolute;left:0;text-align:left;margin-left:260.85pt;margin-top:.9pt;width:109.1pt;height:22.15pt;z-index:25175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" fillcolor="white [3201]" strokecolor="white [3212]" strokeweight="2pt">
                <v:textbox>
                  <w:txbxContent>
                    <w:p w14:paraId="04A2DA8E" w14:textId="77777777" w:rsidR="000B427B" w:rsidRPr="001B5666" w:rsidRDefault="000B427B" w:rsidP="00CB35C5">
                      <w:pPr>
                        <w:jc w:val="center"/>
                        <w:rPr>
                          <w:lang w:val="en-US"/>
                        </w:rPr>
                      </w:pPr>
                      <w:proofErr w:type="spellStart"/>
                      <w:r>
                        <w:rPr>
                          <w:lang w:val="en-US"/>
                        </w:rPr>
                        <w:t>Periode</w:t>
                      </w:r>
                      <w:proofErr w:type="spellEnd"/>
                      <w:r>
                        <w:rPr>
                          <w:lang w:val="en-US"/>
                        </w:rPr>
                        <w:t xml:space="preserve"> </w:t>
                      </w:r>
                      <w:proofErr w:type="spellStart"/>
                      <w:r>
                        <w:rPr>
                          <w:lang w:val="en-US"/>
                        </w:rPr>
                        <w:t>Jendela</w:t>
                      </w:r>
                      <w:proofErr w:type="spellEnd"/>
                    </w:p>
                  </w:txbxContent>
                </v:textbox>
              </v:rect>
            </w:pict>
          </mc:Fallback>
        </mc:AlternateContent>
      </w: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31456" behindDoc="0" locked="0" layoutInCell="1" allowOverlap="1" wp14:anchorId="032746F7" wp14:editId="5479AC4C">
                <wp:simplePos x="0" y="0"/>
                <wp:positionH relativeFrom="column">
                  <wp:posOffset>3710623</wp:posOffset>
                </wp:positionH>
                <wp:positionV relativeFrom="paragraph">
                  <wp:posOffset>204786</wp:posOffset>
                </wp:positionV>
                <wp:extent cx="636407" cy="1362075"/>
                <wp:effectExtent l="0" t="953" r="10478" b="10477"/>
                <wp:wrapNone/>
                <wp:docPr id="77" name="Right Brace 77"/>
                <wp:cNvGraphicFramePr/>
                <a:graphic xmlns:a="http://schemas.openxmlformats.org/drawingml/2006/main">
                  <a:graphicData uri="http://schemas.microsoft.com/office/word/2010/wordprocessingShape">
                    <wps:wsp>
                      <wps:cNvSpPr/>
                      <wps:spPr>
                        <a:xfrm rot="16200000">
                          <a:off x="0" y="0"/>
                          <a:ext cx="636407" cy="1362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B67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7" o:spid="_x0000_s1026" type="#_x0000_t88" style="position:absolute;margin-left:292.2pt;margin-top:16.1pt;width:50.1pt;height:107.25pt;rotation:-9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" adj="841" strokecolor="black [3040]"/>
            </w:pict>
          </mc:Fallback>
        </mc:AlternateContent>
      </w: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27360" behindDoc="0" locked="0" layoutInCell="1" allowOverlap="1" wp14:anchorId="7D1AC37C" wp14:editId="095551A3">
                <wp:simplePos x="0" y="0"/>
                <wp:positionH relativeFrom="column">
                  <wp:posOffset>1691640</wp:posOffset>
                </wp:positionH>
                <wp:positionV relativeFrom="paragraph">
                  <wp:posOffset>-457200</wp:posOffset>
                </wp:positionV>
                <wp:extent cx="581025" cy="2704465"/>
                <wp:effectExtent l="5080" t="0" r="14605" b="14605"/>
                <wp:wrapNone/>
                <wp:docPr id="76" name="Right Brace 76"/>
                <wp:cNvGraphicFramePr/>
                <a:graphic xmlns:a="http://schemas.openxmlformats.org/drawingml/2006/main">
                  <a:graphicData uri="http://schemas.microsoft.com/office/word/2010/wordprocessingShape">
                    <wps:wsp>
                      <wps:cNvSpPr/>
                      <wps:spPr>
                        <a:xfrm rot="16200000">
                          <a:off x="0" y="0"/>
                          <a:ext cx="581025" cy="270446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4AA0A" id="Right Brace 76" o:spid="_x0000_s1026" type="#_x0000_t88" style="position:absolute;margin-left:133.2pt;margin-top:-36pt;width:45.75pt;height:212.95pt;rotation:-9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" adj="387" strokecolor="black [3040]"/>
            </w:pict>
          </mc:Fallback>
        </mc:AlternateContent>
      </w:r>
    </w:p>
    <w:p w14:paraId="1735EE5B" w14:textId="0E6986E7" w:rsidR="00A51CFA" w:rsidRDefault="00A51CFA" w:rsidP="00042E15">
      <w:pPr>
        <w:pStyle w:val="ListParagraph"/>
        <w:tabs>
          <w:tab w:val="right" w:leader="dot" w:pos="7740"/>
        </w:tabs>
        <w:spacing w:line="480" w:lineRule="auto"/>
        <w:ind w:left="1080" w:firstLine="720"/>
        <w:jc w:val="both"/>
        <w:rPr>
          <w:rFonts w:ascii="Times New Roman" w:hAnsi="Times New Roman" w:cs="Times New Roman"/>
          <w:color w:val="000000"/>
          <w:sz w:val="24"/>
          <w:szCs w:val="24"/>
        </w:rPr>
      </w:pPr>
    </w:p>
    <w:p w14:paraId="0168FE93" w14:textId="77777777" w:rsidR="00A51CFA" w:rsidRDefault="00A51CFA" w:rsidP="00042E15">
      <w:pPr>
        <w:pStyle w:val="ListParagraph"/>
        <w:tabs>
          <w:tab w:val="right" w:leader="dot" w:pos="7740"/>
        </w:tabs>
        <w:spacing w:line="480" w:lineRule="auto"/>
        <w:ind w:left="1080" w:firstLine="720"/>
        <w:jc w:val="both"/>
        <w:rPr>
          <w:rFonts w:ascii="Times New Roman" w:hAnsi="Times New Roman" w:cs="Times New Roman"/>
          <w:color w:val="000000"/>
          <w:sz w:val="24"/>
          <w:szCs w:val="24"/>
        </w:rPr>
      </w:pPr>
    </w:p>
    <w:p w14:paraId="220DC9BE" w14:textId="225552E5" w:rsidR="001F273B" w:rsidRDefault="00CB35C5" w:rsidP="00042E15">
      <w:pPr>
        <w:pStyle w:val="ListParagraph"/>
        <w:tabs>
          <w:tab w:val="right" w:leader="dot" w:pos="7740"/>
        </w:tabs>
        <w:spacing w:line="480" w:lineRule="auto"/>
        <w:ind w:left="1080" w:firstLine="720"/>
        <w:jc w:val="both"/>
        <w:rPr>
          <w:rFonts w:ascii="Times New Roman" w:hAnsi="Times New Roman" w:cs="Times New Roman"/>
          <w:color w:val="000000"/>
          <w:sz w:val="24"/>
          <w:szCs w:val="24"/>
        </w:rPr>
      </w:pP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39648" behindDoc="0" locked="0" layoutInCell="1" allowOverlap="1" wp14:anchorId="57517C67" wp14:editId="192EA735">
                <wp:simplePos x="0" y="0"/>
                <wp:positionH relativeFrom="column">
                  <wp:posOffset>3343683</wp:posOffset>
                </wp:positionH>
                <wp:positionV relativeFrom="paragraph">
                  <wp:posOffset>34290</wp:posOffset>
                </wp:positionV>
                <wp:extent cx="0" cy="228600"/>
                <wp:effectExtent l="57150" t="19050" r="76200" b="95250"/>
                <wp:wrapNone/>
                <wp:docPr id="1" name="Straight Connector 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B567F41" id="Straight Connector 1" o:spid="_x0000_s1026" style="position:absolute;z-index:251739648;visibility:visible;mso-wrap-style:square;mso-wrap-distance-left:9pt;mso-wrap-distance-top:0;mso-wrap-distance-right:9pt;mso-wrap-distance-bottom:0;mso-position-horizontal:absolute;mso-position-horizontal-relative:text;mso-position-vertical:absolute;mso-position-vertical-relative:text" from="263.3pt,2.7pt" to="263.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" strokecolor="black [3200]" strokeweight="2pt">
                <v:shadow on="t" color="black" opacity="24903f" origin=",.5" offset="0,.55556mm"/>
              </v:line>
            </w:pict>
          </mc:Fallback>
        </mc:AlternateContent>
      </w: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37600" behindDoc="0" locked="0" layoutInCell="1" allowOverlap="1" wp14:anchorId="5A9A5068" wp14:editId="0540A198">
                <wp:simplePos x="0" y="0"/>
                <wp:positionH relativeFrom="column">
                  <wp:posOffset>4038600</wp:posOffset>
                </wp:positionH>
                <wp:positionV relativeFrom="paragraph">
                  <wp:posOffset>32113</wp:posOffset>
                </wp:positionV>
                <wp:extent cx="0" cy="228600"/>
                <wp:effectExtent l="57150" t="19050" r="76200" b="95250"/>
                <wp:wrapNone/>
                <wp:docPr id="75" name="Straight Connector 7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3686E4" id="Straight Connector 75"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318pt,2.55pt" to="318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" strokecolor="black [3200]" strokeweight="2pt">
                <v:shadow on="t" color="black" opacity="24903f" origin=",.5" offset="0,.55556mm"/>
              </v:line>
            </w:pict>
          </mc:Fallback>
        </mc:AlternateContent>
      </w: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35552" behindDoc="0" locked="0" layoutInCell="1" allowOverlap="1" wp14:anchorId="71DF8FF7" wp14:editId="5692455E">
                <wp:simplePos x="0" y="0"/>
                <wp:positionH relativeFrom="column">
                  <wp:posOffset>4708843</wp:posOffset>
                </wp:positionH>
                <wp:positionV relativeFrom="paragraph">
                  <wp:posOffset>26670</wp:posOffset>
                </wp:positionV>
                <wp:extent cx="0" cy="228600"/>
                <wp:effectExtent l="57150" t="19050" r="76200" b="95250"/>
                <wp:wrapNone/>
                <wp:docPr id="74" name="Straight Connector 74"/>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232F22" id="Straight Connector 74" o:spid="_x0000_s1026" style="position:absolute;z-index:251735552;visibility:visible;mso-wrap-style:square;mso-wrap-distance-left:9pt;mso-wrap-distance-top:0;mso-wrap-distance-right:9pt;mso-wrap-distance-bottom:0;mso-position-horizontal:absolute;mso-position-horizontal-relative:text;mso-position-vertical:absolute;mso-position-vertical-relative:text" from="370.8pt,2.1pt" to="370.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" strokecolor="black [3200]" strokeweight="2pt">
                <v:shadow on="t" color="black" opacity="24903f" origin=",.5" offset="0,.55556mm"/>
              </v:line>
            </w:pict>
          </mc:Fallback>
        </mc:AlternateContent>
      </w: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33504" behindDoc="0" locked="0" layoutInCell="1" allowOverlap="1" wp14:anchorId="77C5A1A2" wp14:editId="07F44B76">
                <wp:simplePos x="0" y="0"/>
                <wp:positionH relativeFrom="column">
                  <wp:posOffset>631371</wp:posOffset>
                </wp:positionH>
                <wp:positionV relativeFrom="paragraph">
                  <wp:posOffset>34290</wp:posOffset>
                </wp:positionV>
                <wp:extent cx="0" cy="228600"/>
                <wp:effectExtent l="57150" t="19050" r="76200" b="95250"/>
                <wp:wrapNone/>
                <wp:docPr id="72" name="Straight Connector 7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CEF26E" id="Straight Connector 72" o:spid="_x0000_s1026" style="position:absolute;z-index:251733504;visibility:visible;mso-wrap-style:square;mso-wrap-distance-left:9pt;mso-wrap-distance-top:0;mso-wrap-distance-right:9pt;mso-wrap-distance-bottom:0;mso-position-horizontal:absolute;mso-position-horizontal-relative:text;mso-position-vertical:absolute;mso-position-vertical-relative:text" from="49.7pt,2.7pt" to="49.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" strokecolor="black [3200]" strokeweight="2pt">
                <v:shadow on="t" color="black" opacity="24903f" origin=",.5" offset="0,.55556mm"/>
              </v:line>
            </w:pict>
          </mc:Fallback>
        </mc:AlternateContent>
      </w:r>
      <w:r w:rsidR="001F273B" w:rsidRPr="00762EE2">
        <w:rPr>
          <w:rFonts w:ascii="Times New Roman" w:hAnsi="Times New Roman" w:cs="Times New Roman"/>
          <w:bCs/>
          <w:noProof/>
          <w:sz w:val="24"/>
          <w:szCs w:val="24"/>
          <w:lang w:val="en-US"/>
        </w:rPr>
        <mc:AlternateContent>
          <mc:Choice Requires="wps">
            <w:drawing>
              <wp:anchor distT="0" distB="0" distL="114300" distR="114300" simplePos="0" relativeHeight="251729408" behindDoc="0" locked="0" layoutInCell="1" allowOverlap="1" wp14:anchorId="00A68D1C" wp14:editId="44D6F21F">
                <wp:simplePos x="0" y="0"/>
                <wp:positionH relativeFrom="column">
                  <wp:posOffset>598714</wp:posOffset>
                </wp:positionH>
                <wp:positionV relativeFrom="paragraph">
                  <wp:posOffset>231957</wp:posOffset>
                </wp:positionV>
                <wp:extent cx="4103117" cy="0"/>
                <wp:effectExtent l="38100" t="38100" r="69215" b="95250"/>
                <wp:wrapNone/>
                <wp:docPr id="71" name="Straight Connector 71"/>
                <wp:cNvGraphicFramePr/>
                <a:graphic xmlns:a="http://schemas.openxmlformats.org/drawingml/2006/main">
                  <a:graphicData uri="http://schemas.microsoft.com/office/word/2010/wordprocessingShape">
                    <wps:wsp>
                      <wps:cNvCnPr/>
                      <wps:spPr>
                        <a:xfrm>
                          <a:off x="0" y="0"/>
                          <a:ext cx="410311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F89FE" id="Straight Connector 71"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5pt,18.25pt" to="370.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" strokecolor="black [3200]" strokeweight="2pt">
                <v:shadow on="t" color="black" opacity="24903f" origin=",.5" offset="0,.55556mm"/>
              </v:line>
            </w:pict>
          </mc:Fallback>
        </mc:AlternateContent>
      </w:r>
    </w:p>
    <w:p w14:paraId="6901867C" w14:textId="5FB7E343" w:rsidR="00CB35C5" w:rsidRPr="00B1202A" w:rsidRDefault="00CB35C5" w:rsidP="00B1202A">
      <w:pPr>
        <w:pStyle w:val="ListParagraph"/>
        <w:tabs>
          <w:tab w:val="right" w:leader="dot" w:pos="7740"/>
        </w:tabs>
        <w:spacing w:line="480" w:lineRule="auto"/>
        <w:ind w:left="1080" w:firstLine="720"/>
        <w:jc w:val="both"/>
        <w:rPr>
          <w:rFonts w:ascii="Times New Roman" w:hAnsi="Times New Roman" w:cs="Times New Roman"/>
          <w:color w:val="000000"/>
          <w:sz w:val="24"/>
          <w:szCs w:val="24"/>
        </w:rPr>
      </w:pP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47840" behindDoc="0" locked="0" layoutInCell="1" allowOverlap="1" wp14:anchorId="661BEBEC" wp14:editId="184ADB41">
                <wp:simplePos x="0" y="0"/>
                <wp:positionH relativeFrom="margin">
                  <wp:align>right</wp:align>
                </wp:positionH>
                <wp:positionV relativeFrom="paragraph">
                  <wp:posOffset>5896</wp:posOffset>
                </wp:positionV>
                <wp:extent cx="531628" cy="308344"/>
                <wp:effectExtent l="0" t="0" r="20955" b="15875"/>
                <wp:wrapNone/>
                <wp:docPr id="83" name="Rectangle 83"/>
                <wp:cNvGraphicFramePr/>
                <a:graphic xmlns:a="http://schemas.openxmlformats.org/drawingml/2006/main">
                  <a:graphicData uri="http://schemas.microsoft.com/office/word/2010/wordprocessingShape">
                    <wps:wsp>
                      <wps:cNvSpPr/>
                      <wps:spPr>
                        <a:xfrm>
                          <a:off x="0" y="0"/>
                          <a:ext cx="531628" cy="30834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23FFCF6" w14:textId="77777777" w:rsidR="000B427B" w:rsidRPr="001313C4" w:rsidRDefault="000B427B" w:rsidP="00CB35C5">
                            <w:pPr>
                              <w:jc w:val="center"/>
                              <w:rPr>
                                <w:lang w:val="en-US"/>
                              </w:rPr>
                            </w:pPr>
                            <w:r>
                              <w:rPr>
                                <w:lang w:val="en-US"/>
                              </w:rPr>
                              <w:t>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BEBEC" id="Rectangle 83" o:spid="_x0000_s1033" style="position:absolute;left:0;text-align:left;margin-left:-9.35pt;margin-top:.45pt;width:41.85pt;height:24.3pt;z-index:251747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" fillcolor="white [3201]" strokecolor="white [3212]" strokeweight="2pt">
                <v:textbox>
                  <w:txbxContent>
                    <w:p w14:paraId="723FFCF6" w14:textId="77777777" w:rsidR="000B427B" w:rsidRPr="001313C4" w:rsidRDefault="000B427B" w:rsidP="00CB35C5">
                      <w:pPr>
                        <w:jc w:val="center"/>
                        <w:rPr>
                          <w:lang w:val="en-US"/>
                        </w:rPr>
                      </w:pPr>
                      <w:r>
                        <w:rPr>
                          <w:lang w:val="en-US"/>
                        </w:rPr>
                        <w:t>t4</w:t>
                      </w:r>
                    </w:p>
                  </w:txbxContent>
                </v:textbox>
                <w10:wrap anchorx="margin"/>
              </v:rect>
            </w:pict>
          </mc:Fallback>
        </mc:AlternateContent>
      </w: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45792" behindDoc="0" locked="0" layoutInCell="1" allowOverlap="1" wp14:anchorId="5D0241C1" wp14:editId="70602284">
                <wp:simplePos x="0" y="0"/>
                <wp:positionH relativeFrom="column">
                  <wp:posOffset>3766457</wp:posOffset>
                </wp:positionH>
                <wp:positionV relativeFrom="paragraph">
                  <wp:posOffset>15240</wp:posOffset>
                </wp:positionV>
                <wp:extent cx="531628" cy="308344"/>
                <wp:effectExtent l="0" t="0" r="20955" b="15875"/>
                <wp:wrapNone/>
                <wp:docPr id="82" name="Rectangle 82"/>
                <wp:cNvGraphicFramePr/>
                <a:graphic xmlns:a="http://schemas.openxmlformats.org/drawingml/2006/main">
                  <a:graphicData uri="http://schemas.microsoft.com/office/word/2010/wordprocessingShape">
                    <wps:wsp>
                      <wps:cNvSpPr/>
                      <wps:spPr>
                        <a:xfrm>
                          <a:off x="0" y="0"/>
                          <a:ext cx="531628" cy="30834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246A4F4" w14:textId="77777777" w:rsidR="000B427B" w:rsidRPr="001313C4" w:rsidRDefault="000B427B" w:rsidP="00CB35C5">
                            <w:pPr>
                              <w:jc w:val="center"/>
                              <w:rPr>
                                <w:lang w:val="en-US"/>
                              </w:rPr>
                            </w:pPr>
                            <w:r>
                              <w:rPr>
                                <w:lang w:val="en-US"/>
                              </w:rPr>
                              <w:t>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241C1" id="Rectangle 82" o:spid="_x0000_s1034" style="position:absolute;left:0;text-align:left;margin-left:296.55pt;margin-top:1.2pt;width:41.85pt;height:24.3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" fillcolor="white [3201]" strokecolor="white [3212]" strokeweight="2pt">
                <v:textbox>
                  <w:txbxContent>
                    <w:p w14:paraId="4246A4F4" w14:textId="77777777" w:rsidR="000B427B" w:rsidRPr="001313C4" w:rsidRDefault="000B427B" w:rsidP="00CB35C5">
                      <w:pPr>
                        <w:jc w:val="center"/>
                        <w:rPr>
                          <w:lang w:val="en-US"/>
                        </w:rPr>
                      </w:pPr>
                      <w:r>
                        <w:rPr>
                          <w:lang w:val="en-US"/>
                        </w:rPr>
                        <w:t>t0</w:t>
                      </w:r>
                    </w:p>
                  </w:txbxContent>
                </v:textbox>
              </v:rect>
            </w:pict>
          </mc:Fallback>
        </mc:AlternateContent>
      </w: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43744" behindDoc="0" locked="0" layoutInCell="1" allowOverlap="1" wp14:anchorId="13BB532C" wp14:editId="27A88C5A">
                <wp:simplePos x="0" y="0"/>
                <wp:positionH relativeFrom="column">
                  <wp:posOffset>3015343</wp:posOffset>
                </wp:positionH>
                <wp:positionV relativeFrom="paragraph">
                  <wp:posOffset>15240</wp:posOffset>
                </wp:positionV>
                <wp:extent cx="706533" cy="308344"/>
                <wp:effectExtent l="0" t="0" r="17780" b="15875"/>
                <wp:wrapNone/>
                <wp:docPr id="81" name="Rectangle 81"/>
                <wp:cNvGraphicFramePr/>
                <a:graphic xmlns:a="http://schemas.openxmlformats.org/drawingml/2006/main">
                  <a:graphicData uri="http://schemas.microsoft.com/office/word/2010/wordprocessingShape">
                    <wps:wsp>
                      <wps:cNvSpPr/>
                      <wps:spPr>
                        <a:xfrm>
                          <a:off x="0" y="0"/>
                          <a:ext cx="706533" cy="30834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9BE842E" w14:textId="77777777" w:rsidR="000B427B" w:rsidRPr="001313C4" w:rsidRDefault="000B427B" w:rsidP="00CB35C5">
                            <w:pPr>
                              <w:jc w:val="center"/>
                              <w:rPr>
                                <w:lang w:val="en-US"/>
                              </w:rPr>
                            </w:pPr>
                            <w:r>
                              <w:rPr>
                                <w:lang w:val="en-US"/>
                              </w:rPr>
                              <w:t>t</w:t>
                            </w:r>
                            <w:proofErr w:type="gramStart"/>
                            <w:r>
                              <w:rPr>
                                <w:lang w:val="en-US"/>
                              </w:rPr>
                              <w:t>2  t</w:t>
                            </w:r>
                            <w:proofErr w:type="gramEnd"/>
                            <w:r>
                              <w:rPr>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B532C" id="Rectangle 81" o:spid="_x0000_s1035" style="position:absolute;left:0;text-align:left;margin-left:237.45pt;margin-top:1.2pt;width:55.65pt;height:24.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" fillcolor="white [3201]" strokecolor="white [3212]" strokeweight="2pt">
                <v:textbox>
                  <w:txbxContent>
                    <w:p w14:paraId="59BE842E" w14:textId="77777777" w:rsidR="000B427B" w:rsidRPr="001313C4" w:rsidRDefault="000B427B" w:rsidP="00CB35C5">
                      <w:pPr>
                        <w:jc w:val="center"/>
                        <w:rPr>
                          <w:lang w:val="en-US"/>
                        </w:rPr>
                      </w:pPr>
                      <w:r>
                        <w:rPr>
                          <w:lang w:val="en-US"/>
                        </w:rPr>
                        <w:t>t</w:t>
                      </w:r>
                      <w:proofErr w:type="gramStart"/>
                      <w:r>
                        <w:rPr>
                          <w:lang w:val="en-US"/>
                        </w:rPr>
                        <w:t>2  t</w:t>
                      </w:r>
                      <w:proofErr w:type="gramEnd"/>
                      <w:r>
                        <w:rPr>
                          <w:lang w:val="en-US"/>
                        </w:rPr>
                        <w:t>3</w:t>
                      </w:r>
                    </w:p>
                  </w:txbxContent>
                </v:textbox>
              </v:rect>
            </w:pict>
          </mc:Fallback>
        </mc:AlternateContent>
      </w:r>
      <w:r w:rsidRPr="00762EE2">
        <w:rPr>
          <w:rFonts w:ascii="Times New Roman" w:hAnsi="Times New Roman" w:cs="Times New Roman"/>
          <w:bCs/>
          <w:noProof/>
          <w:sz w:val="24"/>
          <w:szCs w:val="24"/>
          <w:lang w:val="en-US"/>
        </w:rPr>
        <mc:AlternateContent>
          <mc:Choice Requires="wps">
            <w:drawing>
              <wp:anchor distT="0" distB="0" distL="114300" distR="114300" simplePos="0" relativeHeight="251741696" behindDoc="0" locked="0" layoutInCell="1" allowOverlap="1" wp14:anchorId="362A2E72" wp14:editId="2D28C981">
                <wp:simplePos x="0" y="0"/>
                <wp:positionH relativeFrom="column">
                  <wp:posOffset>348161</wp:posOffset>
                </wp:positionH>
                <wp:positionV relativeFrom="paragraph">
                  <wp:posOffset>15240</wp:posOffset>
                </wp:positionV>
                <wp:extent cx="531628" cy="308344"/>
                <wp:effectExtent l="0" t="0" r="20955" b="15875"/>
                <wp:wrapNone/>
                <wp:docPr id="80" name="Rectangle 80"/>
                <wp:cNvGraphicFramePr/>
                <a:graphic xmlns:a="http://schemas.openxmlformats.org/drawingml/2006/main">
                  <a:graphicData uri="http://schemas.microsoft.com/office/word/2010/wordprocessingShape">
                    <wps:wsp>
                      <wps:cNvSpPr/>
                      <wps:spPr>
                        <a:xfrm>
                          <a:off x="0" y="0"/>
                          <a:ext cx="531628" cy="30834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7858FD2" w14:textId="77777777" w:rsidR="000B427B" w:rsidRPr="001313C4" w:rsidRDefault="000B427B" w:rsidP="00CB35C5">
                            <w:pPr>
                              <w:jc w:val="center"/>
                              <w:rPr>
                                <w:lang w:val="en-US"/>
                              </w:rPr>
                            </w:pPr>
                            <w:r>
                              <w:rPr>
                                <w:lang w:val="en-US"/>
                              </w:rPr>
                              <w:t>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A2E72" id="Rectangle 80" o:spid="_x0000_s1036" style="position:absolute;left:0;text-align:left;margin-left:27.4pt;margin-top:1.2pt;width:41.85pt;height:24.3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" fillcolor="white [3201]" strokecolor="white [3212]" strokeweight="2pt">
                <v:textbox>
                  <w:txbxContent>
                    <w:p w14:paraId="57858FD2" w14:textId="77777777" w:rsidR="000B427B" w:rsidRPr="001313C4" w:rsidRDefault="000B427B" w:rsidP="00CB35C5">
                      <w:pPr>
                        <w:jc w:val="center"/>
                        <w:rPr>
                          <w:lang w:val="en-US"/>
                        </w:rPr>
                      </w:pPr>
                      <w:r>
                        <w:rPr>
                          <w:lang w:val="en-US"/>
                        </w:rPr>
                        <w:t>t1</w:t>
                      </w:r>
                    </w:p>
                  </w:txbxContent>
                </v:textbox>
              </v:rect>
            </w:pict>
          </mc:Fallback>
        </mc:AlternateContent>
      </w:r>
    </w:p>
    <w:p w14:paraId="5BF07C64" w14:textId="7304B1DD" w:rsidR="00CD351D" w:rsidRPr="00CD351D" w:rsidRDefault="00CD351D" w:rsidP="00CD351D">
      <w:pPr>
        <w:pStyle w:val="Caption"/>
        <w:jc w:val="center"/>
        <w:rPr>
          <w:rFonts w:ascii="Times New Roman" w:hAnsi="Times New Roman" w:cs="Times New Roman"/>
          <w:b/>
          <w:bCs/>
          <w:i w:val="0"/>
          <w:iCs w:val="0"/>
          <w:color w:val="auto"/>
          <w:sz w:val="24"/>
          <w:szCs w:val="24"/>
        </w:rPr>
      </w:pPr>
      <w:bookmarkStart w:id="28" w:name="_Toc184151691"/>
      <w:r w:rsidRPr="00CD351D">
        <w:rPr>
          <w:rFonts w:ascii="Times New Roman" w:hAnsi="Times New Roman" w:cs="Times New Roman"/>
          <w:b/>
          <w:bCs/>
          <w:i w:val="0"/>
          <w:iCs w:val="0"/>
          <w:color w:val="auto"/>
          <w:sz w:val="24"/>
          <w:szCs w:val="24"/>
        </w:rPr>
        <w:t xml:space="preserve">Gambar </w:t>
      </w:r>
      <w:r w:rsidRPr="00CD351D">
        <w:rPr>
          <w:rFonts w:ascii="Times New Roman" w:hAnsi="Times New Roman" w:cs="Times New Roman"/>
          <w:b/>
          <w:bCs/>
          <w:i w:val="0"/>
          <w:iCs w:val="0"/>
          <w:color w:val="auto"/>
          <w:sz w:val="24"/>
          <w:szCs w:val="24"/>
        </w:rPr>
        <w:fldChar w:fldCharType="begin"/>
      </w:r>
      <w:r w:rsidRPr="00CD351D">
        <w:rPr>
          <w:rFonts w:ascii="Times New Roman" w:hAnsi="Times New Roman" w:cs="Times New Roman"/>
          <w:b/>
          <w:bCs/>
          <w:i w:val="0"/>
          <w:iCs w:val="0"/>
          <w:color w:val="auto"/>
          <w:sz w:val="24"/>
          <w:szCs w:val="24"/>
        </w:rPr>
        <w:instrText xml:space="preserve"> SEQ Gambar \* ARABIC </w:instrText>
      </w:r>
      <w:r w:rsidRPr="00CD351D">
        <w:rPr>
          <w:rFonts w:ascii="Times New Roman" w:hAnsi="Times New Roman" w:cs="Times New Roman"/>
          <w:b/>
          <w:bCs/>
          <w:i w:val="0"/>
          <w:iCs w:val="0"/>
          <w:color w:val="auto"/>
          <w:sz w:val="24"/>
          <w:szCs w:val="24"/>
        </w:rPr>
        <w:fldChar w:fldCharType="separate"/>
      </w:r>
      <w:r w:rsidR="00546DAC">
        <w:rPr>
          <w:rFonts w:ascii="Times New Roman" w:hAnsi="Times New Roman" w:cs="Times New Roman"/>
          <w:b/>
          <w:bCs/>
          <w:i w:val="0"/>
          <w:iCs w:val="0"/>
          <w:noProof/>
          <w:color w:val="auto"/>
          <w:sz w:val="24"/>
          <w:szCs w:val="24"/>
        </w:rPr>
        <w:t>2</w:t>
      </w:r>
      <w:bookmarkEnd w:id="28"/>
      <w:r w:rsidRPr="00CD351D">
        <w:rPr>
          <w:rFonts w:ascii="Times New Roman" w:hAnsi="Times New Roman" w:cs="Times New Roman"/>
          <w:b/>
          <w:bCs/>
          <w:i w:val="0"/>
          <w:iCs w:val="0"/>
          <w:color w:val="auto"/>
          <w:sz w:val="24"/>
          <w:szCs w:val="24"/>
        </w:rPr>
        <w:fldChar w:fldCharType="end"/>
      </w:r>
    </w:p>
    <w:p w14:paraId="7F266F04" w14:textId="5A99DE42" w:rsidR="00B1202A" w:rsidRPr="00CD351D" w:rsidRDefault="00CD351D" w:rsidP="00CD351D">
      <w:pPr>
        <w:pStyle w:val="Caption"/>
        <w:jc w:val="center"/>
        <w:rPr>
          <w:rFonts w:ascii="Times New Roman" w:hAnsi="Times New Roman" w:cs="Times New Roman"/>
          <w:b/>
          <w:bCs/>
          <w:i w:val="0"/>
          <w:iCs w:val="0"/>
          <w:color w:val="auto"/>
          <w:sz w:val="36"/>
          <w:szCs w:val="36"/>
        </w:rPr>
      </w:pPr>
      <w:proofErr w:type="spellStart"/>
      <w:r w:rsidRPr="00CD351D">
        <w:rPr>
          <w:rFonts w:ascii="Times New Roman" w:hAnsi="Times New Roman" w:cs="Times New Roman"/>
          <w:b/>
          <w:bCs/>
          <w:i w:val="0"/>
          <w:iCs w:val="0"/>
          <w:color w:val="auto"/>
          <w:sz w:val="24"/>
          <w:szCs w:val="24"/>
        </w:rPr>
        <w:t>Periode</w:t>
      </w:r>
      <w:proofErr w:type="spellEnd"/>
      <w:r w:rsidRPr="00CD351D">
        <w:rPr>
          <w:rFonts w:ascii="Times New Roman" w:hAnsi="Times New Roman" w:cs="Times New Roman"/>
          <w:b/>
          <w:bCs/>
          <w:i w:val="0"/>
          <w:iCs w:val="0"/>
          <w:color w:val="auto"/>
          <w:sz w:val="24"/>
          <w:szCs w:val="24"/>
        </w:rPr>
        <w:t xml:space="preserve"> </w:t>
      </w:r>
      <w:proofErr w:type="spellStart"/>
      <w:r w:rsidRPr="00CD351D">
        <w:rPr>
          <w:rFonts w:ascii="Times New Roman" w:hAnsi="Times New Roman" w:cs="Times New Roman"/>
          <w:b/>
          <w:bCs/>
          <w:i w:val="0"/>
          <w:iCs w:val="0"/>
          <w:color w:val="auto"/>
          <w:sz w:val="24"/>
          <w:szCs w:val="24"/>
        </w:rPr>
        <w:t>Estimasi</w:t>
      </w:r>
      <w:proofErr w:type="spellEnd"/>
      <w:r w:rsidRPr="00CD351D">
        <w:rPr>
          <w:rFonts w:ascii="Times New Roman" w:hAnsi="Times New Roman" w:cs="Times New Roman"/>
          <w:b/>
          <w:bCs/>
          <w:i w:val="0"/>
          <w:iCs w:val="0"/>
          <w:color w:val="auto"/>
          <w:sz w:val="24"/>
          <w:szCs w:val="24"/>
        </w:rPr>
        <w:t xml:space="preserve"> dan </w:t>
      </w:r>
      <w:proofErr w:type="spellStart"/>
      <w:r w:rsidRPr="00CD351D">
        <w:rPr>
          <w:rFonts w:ascii="Times New Roman" w:hAnsi="Times New Roman" w:cs="Times New Roman"/>
          <w:b/>
          <w:bCs/>
          <w:i w:val="0"/>
          <w:iCs w:val="0"/>
          <w:color w:val="auto"/>
          <w:sz w:val="24"/>
          <w:szCs w:val="24"/>
        </w:rPr>
        <w:t>Periode</w:t>
      </w:r>
      <w:proofErr w:type="spellEnd"/>
      <w:r w:rsidRPr="00CD351D">
        <w:rPr>
          <w:rFonts w:ascii="Times New Roman" w:hAnsi="Times New Roman" w:cs="Times New Roman"/>
          <w:b/>
          <w:bCs/>
          <w:i w:val="0"/>
          <w:iCs w:val="0"/>
          <w:color w:val="auto"/>
          <w:sz w:val="24"/>
          <w:szCs w:val="24"/>
        </w:rPr>
        <w:t xml:space="preserve"> </w:t>
      </w:r>
      <w:proofErr w:type="spellStart"/>
      <w:r w:rsidRPr="00CD351D">
        <w:rPr>
          <w:rFonts w:ascii="Times New Roman" w:hAnsi="Times New Roman" w:cs="Times New Roman"/>
          <w:b/>
          <w:bCs/>
          <w:i w:val="0"/>
          <w:iCs w:val="0"/>
          <w:color w:val="auto"/>
          <w:sz w:val="24"/>
          <w:szCs w:val="24"/>
        </w:rPr>
        <w:t>Jendela</w:t>
      </w:r>
      <w:proofErr w:type="spellEnd"/>
    </w:p>
    <w:p w14:paraId="48334C6C" w14:textId="2F288885" w:rsidR="00FD4C43" w:rsidRPr="00B958CC" w:rsidRDefault="00152A92" w:rsidP="00A51CFA">
      <w:pPr>
        <w:tabs>
          <w:tab w:val="right" w:leader="dot" w:pos="7740"/>
        </w:tabs>
        <w:spacing w:line="480" w:lineRule="auto"/>
        <w:ind w:left="1134"/>
        <w:rPr>
          <w:rFonts w:ascii="Times New Roman" w:hAnsi="Times New Roman" w:cs="Times New Roman"/>
          <w:szCs w:val="24"/>
        </w:rPr>
      </w:pPr>
      <w:proofErr w:type="spellStart"/>
      <w:r w:rsidRPr="00135FA4">
        <w:rPr>
          <w:rFonts w:ascii="Times New Roman" w:hAnsi="Times New Roman" w:cs="Times New Roman"/>
          <w:szCs w:val="24"/>
        </w:rPr>
        <w:t>Sumber</w:t>
      </w:r>
      <w:proofErr w:type="spellEnd"/>
      <w:r w:rsidRPr="00135FA4">
        <w:rPr>
          <w:rFonts w:ascii="Times New Roman" w:hAnsi="Times New Roman" w:cs="Times New Roman"/>
          <w:szCs w:val="24"/>
        </w:rPr>
        <w:t>:</w:t>
      </w:r>
      <w:r>
        <w:rPr>
          <w:rFonts w:ascii="Times New Roman" w:hAnsi="Times New Roman" w:cs="Times New Roman"/>
          <w:szCs w:val="24"/>
        </w:rPr>
        <w:t xml:space="preserve"> </w:t>
      </w:r>
      <w:sdt>
        <w:sdtPr>
          <w:rPr>
            <w:rFonts w:ascii="Times New Roman" w:hAnsi="Times New Roman" w:cs="Times New Roman"/>
            <w:szCs w:val="24"/>
          </w:rPr>
          <w:id w:val="1658642328"/>
          <w:citation/>
        </w:sdtPr>
        <w:sdtEndPr/>
        <w:sdtContent>
          <w:r>
            <w:rPr>
              <w:rFonts w:ascii="Times New Roman" w:hAnsi="Times New Roman" w:cs="Times New Roman"/>
              <w:szCs w:val="24"/>
            </w:rPr>
            <w:fldChar w:fldCharType="begin"/>
          </w:r>
          <w:r w:rsidR="003E3F68">
            <w:rPr>
              <w:rFonts w:ascii="Times New Roman" w:hAnsi="Times New Roman" w:cs="Times New Roman"/>
              <w:szCs w:val="24"/>
              <w:lang w:val="en-US"/>
            </w:rPr>
            <w:instrText xml:space="preserve">CITATION Har17 \l 1033 </w:instrText>
          </w:r>
          <w:r>
            <w:rPr>
              <w:rFonts w:ascii="Times New Roman" w:hAnsi="Times New Roman" w:cs="Times New Roman"/>
              <w:szCs w:val="24"/>
            </w:rPr>
            <w:fldChar w:fldCharType="separate"/>
          </w:r>
          <w:r w:rsidR="003E3F68" w:rsidRPr="003E3F68">
            <w:rPr>
              <w:rFonts w:ascii="Times New Roman" w:hAnsi="Times New Roman" w:cs="Times New Roman"/>
              <w:noProof/>
              <w:szCs w:val="24"/>
              <w:lang w:val="en-US"/>
            </w:rPr>
            <w:t>(Hartono, Teori Portofolio dan Analisis Investasi, 2017)</w:t>
          </w:r>
          <w:r>
            <w:rPr>
              <w:rFonts w:ascii="Times New Roman" w:hAnsi="Times New Roman" w:cs="Times New Roman"/>
              <w:szCs w:val="24"/>
            </w:rPr>
            <w:fldChar w:fldCharType="end"/>
          </w:r>
        </w:sdtContent>
      </w:sdt>
    </w:p>
    <w:p w14:paraId="11BB43E9" w14:textId="77777777" w:rsidR="00042E15" w:rsidRDefault="00042E15" w:rsidP="00042E15">
      <w:pPr>
        <w:pStyle w:val="ListParagraph"/>
        <w:tabs>
          <w:tab w:val="right" w:leader="dot" w:pos="7740"/>
        </w:tabs>
        <w:spacing w:line="480" w:lineRule="auto"/>
        <w:ind w:left="1080" w:firstLine="54"/>
        <w:jc w:val="both"/>
        <w:rPr>
          <w:rFonts w:ascii="Times New Roman" w:hAnsi="Times New Roman" w:cs="Times New Roman"/>
          <w:sz w:val="24"/>
          <w:szCs w:val="24"/>
        </w:rPr>
      </w:pPr>
      <w:r w:rsidRPr="00042E15">
        <w:rPr>
          <w:rFonts w:ascii="Times New Roman" w:hAnsi="Times New Roman" w:cs="Times New Roman"/>
          <w:sz w:val="24"/>
          <w:szCs w:val="24"/>
        </w:rPr>
        <w:t>Langkah-</w:t>
      </w:r>
      <w:proofErr w:type="spellStart"/>
      <w:r w:rsidRPr="00042E15">
        <w:rPr>
          <w:rFonts w:ascii="Times New Roman" w:hAnsi="Times New Roman" w:cs="Times New Roman"/>
          <w:sz w:val="24"/>
          <w:szCs w:val="24"/>
        </w:rPr>
        <w:t>langkah</w:t>
      </w:r>
      <w:proofErr w:type="spellEnd"/>
      <w:r w:rsidRPr="00042E15">
        <w:rPr>
          <w:rFonts w:ascii="Times New Roman" w:hAnsi="Times New Roman" w:cs="Times New Roman"/>
          <w:sz w:val="24"/>
          <w:szCs w:val="24"/>
        </w:rPr>
        <w:t xml:space="preserve"> </w:t>
      </w:r>
      <w:r w:rsidRPr="00732996">
        <w:rPr>
          <w:rFonts w:ascii="Times New Roman" w:hAnsi="Times New Roman" w:cs="Times New Roman"/>
          <w:i/>
          <w:sz w:val="24"/>
          <w:szCs w:val="24"/>
        </w:rPr>
        <w:t>event study</w:t>
      </w:r>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adalah</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sebagai</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berikut</w:t>
      </w:r>
      <w:proofErr w:type="spellEnd"/>
      <w:r w:rsidRPr="00042E15">
        <w:rPr>
          <w:rFonts w:ascii="Times New Roman" w:hAnsi="Times New Roman" w:cs="Times New Roman"/>
          <w:sz w:val="24"/>
          <w:szCs w:val="24"/>
        </w:rPr>
        <w:t xml:space="preserve">: </w:t>
      </w:r>
    </w:p>
    <w:p w14:paraId="37447D8A" w14:textId="13E1F891" w:rsidR="00042E15" w:rsidRPr="00042E15" w:rsidRDefault="00042E15" w:rsidP="004B1B53">
      <w:pPr>
        <w:pStyle w:val="ListParagraph"/>
        <w:numPr>
          <w:ilvl w:val="0"/>
          <w:numId w:val="15"/>
        </w:numPr>
        <w:tabs>
          <w:tab w:val="right" w:leader="dot" w:pos="7740"/>
        </w:tabs>
        <w:spacing w:line="480" w:lineRule="auto"/>
        <w:ind w:left="1560" w:hanging="284"/>
        <w:jc w:val="both"/>
        <w:rPr>
          <w:rFonts w:ascii="Times New Roman" w:hAnsi="Times New Roman" w:cs="Times New Roman"/>
          <w:sz w:val="24"/>
          <w:szCs w:val="24"/>
        </w:rPr>
      </w:pPr>
      <w:proofErr w:type="spellStart"/>
      <w:r w:rsidRPr="00042E15">
        <w:rPr>
          <w:rFonts w:ascii="Times New Roman" w:hAnsi="Times New Roman" w:cs="Times New Roman"/>
          <w:sz w:val="24"/>
          <w:szCs w:val="24"/>
        </w:rPr>
        <w:t>Mendeskripsikan</w:t>
      </w:r>
      <w:proofErr w:type="spellEnd"/>
      <w:r w:rsidRPr="00042E15">
        <w:rPr>
          <w:rFonts w:ascii="Times New Roman" w:hAnsi="Times New Roman" w:cs="Times New Roman"/>
          <w:sz w:val="24"/>
          <w:szCs w:val="24"/>
        </w:rPr>
        <w:t xml:space="preserve"> </w:t>
      </w:r>
      <w:r w:rsidRPr="00732996">
        <w:rPr>
          <w:rFonts w:ascii="Times New Roman" w:hAnsi="Times New Roman" w:cs="Times New Roman"/>
          <w:i/>
          <w:sz w:val="24"/>
          <w:szCs w:val="24"/>
        </w:rPr>
        <w:t>event</w:t>
      </w:r>
      <w:r w:rsidRPr="00042E15">
        <w:rPr>
          <w:rFonts w:ascii="Times New Roman" w:hAnsi="Times New Roman" w:cs="Times New Roman"/>
          <w:sz w:val="24"/>
          <w:szCs w:val="24"/>
        </w:rPr>
        <w:t xml:space="preserve"> yang </w:t>
      </w:r>
      <w:proofErr w:type="spellStart"/>
      <w:r w:rsidRPr="00042E15">
        <w:rPr>
          <w:rFonts w:ascii="Times New Roman" w:hAnsi="Times New Roman" w:cs="Times New Roman"/>
          <w:sz w:val="24"/>
          <w:szCs w:val="24"/>
        </w:rPr>
        <w:t>terjadi</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berupa</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informasi</w:t>
      </w:r>
      <w:proofErr w:type="spellEnd"/>
      <w:r w:rsidRPr="00042E15">
        <w:rPr>
          <w:rFonts w:ascii="Times New Roman" w:hAnsi="Times New Roman" w:cs="Times New Roman"/>
          <w:sz w:val="24"/>
          <w:szCs w:val="24"/>
        </w:rPr>
        <w:t xml:space="preserve"> yang </w:t>
      </w:r>
      <w:proofErr w:type="spellStart"/>
      <w:r w:rsidRPr="00042E15">
        <w:rPr>
          <w:rFonts w:ascii="Times New Roman" w:hAnsi="Times New Roman" w:cs="Times New Roman"/>
          <w:sz w:val="24"/>
          <w:szCs w:val="24"/>
        </w:rPr>
        <w:t>dibutuhkan</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pemegang</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saham</w:t>
      </w:r>
      <w:proofErr w:type="spellEnd"/>
      <w:r w:rsidRPr="00042E15">
        <w:rPr>
          <w:rFonts w:ascii="Times New Roman" w:hAnsi="Times New Roman" w:cs="Times New Roman"/>
          <w:sz w:val="24"/>
          <w:szCs w:val="24"/>
        </w:rPr>
        <w:t>.</w:t>
      </w:r>
    </w:p>
    <w:p w14:paraId="076E46A8" w14:textId="77777777" w:rsidR="00042E15" w:rsidRPr="00042E15" w:rsidRDefault="00042E15" w:rsidP="004B1B53">
      <w:pPr>
        <w:pStyle w:val="ListParagraph"/>
        <w:numPr>
          <w:ilvl w:val="0"/>
          <w:numId w:val="15"/>
        </w:numPr>
        <w:tabs>
          <w:tab w:val="right" w:leader="dot" w:pos="7740"/>
        </w:tabs>
        <w:spacing w:line="480" w:lineRule="auto"/>
        <w:ind w:left="1560" w:hanging="284"/>
        <w:jc w:val="both"/>
        <w:rPr>
          <w:rFonts w:ascii="Times New Roman" w:hAnsi="Times New Roman" w:cs="Times New Roman"/>
          <w:sz w:val="24"/>
          <w:szCs w:val="24"/>
        </w:rPr>
      </w:pPr>
      <w:r w:rsidRPr="00042E15">
        <w:rPr>
          <w:rFonts w:ascii="Times New Roman" w:hAnsi="Times New Roman" w:cs="Times New Roman"/>
          <w:sz w:val="24"/>
          <w:szCs w:val="24"/>
        </w:rPr>
        <w:t xml:space="preserve">Menyusun </w:t>
      </w:r>
      <w:proofErr w:type="spellStart"/>
      <w:r w:rsidRPr="00042E15">
        <w:rPr>
          <w:rFonts w:ascii="Times New Roman" w:hAnsi="Times New Roman" w:cs="Times New Roman"/>
          <w:sz w:val="24"/>
          <w:szCs w:val="24"/>
        </w:rPr>
        <w:t>teori</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mengenai</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respon</w:t>
      </w:r>
      <w:proofErr w:type="spellEnd"/>
      <w:r w:rsidRPr="00042E15">
        <w:rPr>
          <w:rFonts w:ascii="Times New Roman" w:hAnsi="Times New Roman" w:cs="Times New Roman"/>
          <w:sz w:val="24"/>
          <w:szCs w:val="24"/>
        </w:rPr>
        <w:t xml:space="preserve"> pasar </w:t>
      </w:r>
      <w:proofErr w:type="spellStart"/>
      <w:r w:rsidRPr="00042E15">
        <w:rPr>
          <w:rFonts w:ascii="Times New Roman" w:hAnsi="Times New Roman" w:cs="Times New Roman"/>
          <w:sz w:val="24"/>
          <w:szCs w:val="24"/>
        </w:rPr>
        <w:t>terhadap</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informasi</w:t>
      </w:r>
      <w:proofErr w:type="spellEnd"/>
      <w:r w:rsidRPr="00042E15">
        <w:rPr>
          <w:rFonts w:ascii="Times New Roman" w:hAnsi="Times New Roman" w:cs="Times New Roman"/>
          <w:sz w:val="24"/>
          <w:szCs w:val="24"/>
        </w:rPr>
        <w:t xml:space="preserve"> yang </w:t>
      </w:r>
      <w:proofErr w:type="spellStart"/>
      <w:r w:rsidRPr="00042E15">
        <w:rPr>
          <w:rFonts w:ascii="Times New Roman" w:hAnsi="Times New Roman" w:cs="Times New Roman"/>
          <w:sz w:val="24"/>
          <w:szCs w:val="24"/>
        </w:rPr>
        <w:t>dijadikan</w:t>
      </w:r>
      <w:proofErr w:type="spellEnd"/>
      <w:r w:rsidRPr="00042E15">
        <w:rPr>
          <w:rFonts w:ascii="Times New Roman" w:hAnsi="Times New Roman" w:cs="Times New Roman"/>
          <w:sz w:val="24"/>
          <w:szCs w:val="24"/>
        </w:rPr>
        <w:t xml:space="preserve"> </w:t>
      </w:r>
      <w:r w:rsidRPr="00732996">
        <w:rPr>
          <w:rFonts w:ascii="Times New Roman" w:hAnsi="Times New Roman" w:cs="Times New Roman"/>
          <w:i/>
          <w:sz w:val="24"/>
          <w:szCs w:val="24"/>
        </w:rPr>
        <w:t>event</w:t>
      </w:r>
      <w:r w:rsidRPr="00042E15">
        <w:rPr>
          <w:rFonts w:ascii="Times New Roman" w:hAnsi="Times New Roman" w:cs="Times New Roman"/>
          <w:sz w:val="24"/>
          <w:szCs w:val="24"/>
        </w:rPr>
        <w:t xml:space="preserve"> yang </w:t>
      </w:r>
      <w:proofErr w:type="spellStart"/>
      <w:r w:rsidRPr="00042E15">
        <w:rPr>
          <w:rFonts w:ascii="Times New Roman" w:hAnsi="Times New Roman" w:cs="Times New Roman"/>
          <w:sz w:val="24"/>
          <w:szCs w:val="24"/>
        </w:rPr>
        <w:t>diteliti</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tersebut</w:t>
      </w:r>
      <w:proofErr w:type="spellEnd"/>
      <w:r w:rsidRPr="00042E15">
        <w:rPr>
          <w:rFonts w:ascii="Times New Roman" w:hAnsi="Times New Roman" w:cs="Times New Roman"/>
          <w:sz w:val="24"/>
          <w:szCs w:val="24"/>
        </w:rPr>
        <w:t>.</w:t>
      </w:r>
    </w:p>
    <w:p w14:paraId="5688D88C" w14:textId="0E4EE283" w:rsidR="00042E15" w:rsidRPr="00042E15" w:rsidRDefault="004B650F" w:rsidP="004B1B53">
      <w:pPr>
        <w:pStyle w:val="ListParagraph"/>
        <w:numPr>
          <w:ilvl w:val="0"/>
          <w:numId w:val="15"/>
        </w:numPr>
        <w:tabs>
          <w:tab w:val="right" w:leader="dot" w:pos="7740"/>
        </w:tabs>
        <w:spacing w:line="480" w:lineRule="auto"/>
        <w:ind w:left="1560" w:hanging="284"/>
        <w:jc w:val="both"/>
        <w:rPr>
          <w:rFonts w:ascii="Times New Roman" w:hAnsi="Times New Roman" w:cs="Times New Roman"/>
          <w:sz w:val="24"/>
          <w:szCs w:val="24"/>
        </w:rPr>
      </w:pPr>
      <w:proofErr w:type="spellStart"/>
      <w:r>
        <w:rPr>
          <w:rFonts w:ascii="Times New Roman" w:hAnsi="Times New Roman" w:cs="Times New Roman"/>
          <w:sz w:val="24"/>
          <w:szCs w:val="24"/>
        </w:rPr>
        <w:t>M</w:t>
      </w:r>
      <w:r w:rsidR="00042E15" w:rsidRPr="00042E15">
        <w:rPr>
          <w:rFonts w:ascii="Times New Roman" w:hAnsi="Times New Roman" w:cs="Times New Roman"/>
          <w:sz w:val="24"/>
          <w:szCs w:val="24"/>
        </w:rPr>
        <w:t>enentukan</w:t>
      </w:r>
      <w:proofErr w:type="spellEnd"/>
      <w:r w:rsidR="00042E15" w:rsidRPr="00042E15">
        <w:rPr>
          <w:rFonts w:ascii="Times New Roman" w:hAnsi="Times New Roman" w:cs="Times New Roman"/>
          <w:sz w:val="24"/>
          <w:szCs w:val="24"/>
        </w:rPr>
        <w:t xml:space="preserve"> </w:t>
      </w:r>
      <w:proofErr w:type="spellStart"/>
      <w:r w:rsidR="00042E15" w:rsidRPr="00042E15">
        <w:rPr>
          <w:rFonts w:ascii="Times New Roman" w:hAnsi="Times New Roman" w:cs="Times New Roman"/>
          <w:sz w:val="24"/>
          <w:szCs w:val="24"/>
        </w:rPr>
        <w:t>kriteria</w:t>
      </w:r>
      <w:proofErr w:type="spellEnd"/>
      <w:r w:rsidR="00042E15" w:rsidRPr="00042E15">
        <w:rPr>
          <w:rFonts w:ascii="Times New Roman" w:hAnsi="Times New Roman" w:cs="Times New Roman"/>
          <w:sz w:val="24"/>
          <w:szCs w:val="24"/>
        </w:rPr>
        <w:t xml:space="preserve"> </w:t>
      </w:r>
      <w:proofErr w:type="spellStart"/>
      <w:r w:rsidR="00042E15" w:rsidRPr="00042E15">
        <w:rPr>
          <w:rFonts w:ascii="Times New Roman" w:hAnsi="Times New Roman" w:cs="Times New Roman"/>
          <w:sz w:val="24"/>
          <w:szCs w:val="24"/>
        </w:rPr>
        <w:t>sampel</w:t>
      </w:r>
      <w:proofErr w:type="spellEnd"/>
      <w:r w:rsidR="00042E15" w:rsidRPr="00042E15">
        <w:rPr>
          <w:rFonts w:ascii="Times New Roman" w:hAnsi="Times New Roman" w:cs="Times New Roman"/>
          <w:sz w:val="24"/>
          <w:szCs w:val="24"/>
        </w:rPr>
        <w:t xml:space="preserve"> yang </w:t>
      </w:r>
      <w:proofErr w:type="spellStart"/>
      <w:r w:rsidR="00042E15" w:rsidRPr="00042E15">
        <w:rPr>
          <w:rFonts w:ascii="Times New Roman" w:hAnsi="Times New Roman" w:cs="Times New Roman"/>
          <w:sz w:val="24"/>
          <w:szCs w:val="24"/>
        </w:rPr>
        <w:t>akan</w:t>
      </w:r>
      <w:proofErr w:type="spellEnd"/>
      <w:r w:rsidR="00042E15" w:rsidRPr="00042E15">
        <w:rPr>
          <w:rFonts w:ascii="Times New Roman" w:hAnsi="Times New Roman" w:cs="Times New Roman"/>
          <w:sz w:val="24"/>
          <w:szCs w:val="24"/>
        </w:rPr>
        <w:t xml:space="preserve"> </w:t>
      </w:r>
      <w:proofErr w:type="spellStart"/>
      <w:r w:rsidR="00042E15" w:rsidRPr="00042E15">
        <w:rPr>
          <w:rFonts w:ascii="Times New Roman" w:hAnsi="Times New Roman" w:cs="Times New Roman"/>
          <w:sz w:val="24"/>
          <w:szCs w:val="24"/>
        </w:rPr>
        <w:t>diteliti</w:t>
      </w:r>
      <w:proofErr w:type="spellEnd"/>
      <w:r w:rsidR="00042E15" w:rsidRPr="00042E15">
        <w:rPr>
          <w:rFonts w:ascii="Times New Roman" w:hAnsi="Times New Roman" w:cs="Times New Roman"/>
          <w:sz w:val="24"/>
          <w:szCs w:val="24"/>
        </w:rPr>
        <w:t xml:space="preserve">. </w:t>
      </w:r>
    </w:p>
    <w:p w14:paraId="041EDDAF" w14:textId="77777777" w:rsidR="00042E15" w:rsidRPr="00042E15" w:rsidRDefault="00042E15" w:rsidP="004B1B53">
      <w:pPr>
        <w:pStyle w:val="ListParagraph"/>
        <w:numPr>
          <w:ilvl w:val="0"/>
          <w:numId w:val="15"/>
        </w:numPr>
        <w:tabs>
          <w:tab w:val="right" w:leader="dot" w:pos="7740"/>
        </w:tabs>
        <w:spacing w:line="480" w:lineRule="auto"/>
        <w:ind w:left="1560" w:hanging="284"/>
        <w:jc w:val="both"/>
        <w:rPr>
          <w:rFonts w:ascii="Times New Roman" w:hAnsi="Times New Roman" w:cs="Times New Roman"/>
          <w:sz w:val="24"/>
          <w:szCs w:val="24"/>
        </w:rPr>
      </w:pPr>
      <w:proofErr w:type="spellStart"/>
      <w:r w:rsidRPr="00042E15">
        <w:rPr>
          <w:rFonts w:ascii="Times New Roman" w:hAnsi="Times New Roman" w:cs="Times New Roman"/>
          <w:sz w:val="24"/>
          <w:szCs w:val="24"/>
        </w:rPr>
        <w:t>Menentukan</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sebuah</w:t>
      </w:r>
      <w:proofErr w:type="spellEnd"/>
      <w:r w:rsidRPr="00042E15">
        <w:rPr>
          <w:rFonts w:ascii="Times New Roman" w:hAnsi="Times New Roman" w:cs="Times New Roman"/>
          <w:sz w:val="24"/>
          <w:szCs w:val="24"/>
        </w:rPr>
        <w:t xml:space="preserve"> </w:t>
      </w:r>
      <w:r w:rsidRPr="00732996">
        <w:rPr>
          <w:rFonts w:ascii="Times New Roman" w:hAnsi="Times New Roman" w:cs="Times New Roman"/>
          <w:i/>
          <w:sz w:val="24"/>
          <w:szCs w:val="24"/>
        </w:rPr>
        <w:t>event windows</w:t>
      </w:r>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periode</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pengamatan</w:t>
      </w:r>
      <w:proofErr w:type="spellEnd"/>
      <w:r w:rsidRPr="00042E15">
        <w:rPr>
          <w:rFonts w:ascii="Times New Roman" w:hAnsi="Times New Roman" w:cs="Times New Roman"/>
          <w:sz w:val="24"/>
          <w:szCs w:val="24"/>
        </w:rPr>
        <w:t xml:space="preserve">) yang </w:t>
      </w:r>
      <w:proofErr w:type="spellStart"/>
      <w:r w:rsidRPr="00042E15">
        <w:rPr>
          <w:rFonts w:ascii="Times New Roman" w:hAnsi="Times New Roman" w:cs="Times New Roman"/>
          <w:sz w:val="24"/>
          <w:szCs w:val="24"/>
        </w:rPr>
        <w:t>tepat</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sesuai</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dengan</w:t>
      </w:r>
      <w:proofErr w:type="spellEnd"/>
      <w:r w:rsidRPr="00042E15">
        <w:rPr>
          <w:rFonts w:ascii="Times New Roman" w:hAnsi="Times New Roman" w:cs="Times New Roman"/>
          <w:sz w:val="24"/>
          <w:szCs w:val="24"/>
        </w:rPr>
        <w:t xml:space="preserve"> </w:t>
      </w:r>
      <w:r w:rsidRPr="00732996">
        <w:rPr>
          <w:rFonts w:ascii="Times New Roman" w:hAnsi="Times New Roman" w:cs="Times New Roman"/>
          <w:i/>
          <w:sz w:val="24"/>
          <w:szCs w:val="24"/>
        </w:rPr>
        <w:t>event</w:t>
      </w:r>
      <w:r w:rsidRPr="00042E15">
        <w:rPr>
          <w:rFonts w:ascii="Times New Roman" w:hAnsi="Times New Roman" w:cs="Times New Roman"/>
          <w:sz w:val="24"/>
          <w:szCs w:val="24"/>
        </w:rPr>
        <w:t xml:space="preserve"> yang </w:t>
      </w:r>
      <w:proofErr w:type="spellStart"/>
      <w:r w:rsidRPr="00042E15">
        <w:rPr>
          <w:rFonts w:ascii="Times New Roman" w:hAnsi="Times New Roman" w:cs="Times New Roman"/>
          <w:sz w:val="24"/>
          <w:szCs w:val="24"/>
        </w:rPr>
        <w:t>diteliti</w:t>
      </w:r>
      <w:proofErr w:type="spellEnd"/>
      <w:r w:rsidRPr="00042E15">
        <w:rPr>
          <w:rFonts w:ascii="Times New Roman" w:hAnsi="Times New Roman" w:cs="Times New Roman"/>
          <w:sz w:val="24"/>
          <w:szCs w:val="24"/>
        </w:rPr>
        <w:t xml:space="preserve">. </w:t>
      </w:r>
    </w:p>
    <w:p w14:paraId="4B8180B2" w14:textId="77777777" w:rsidR="00042E15" w:rsidRPr="00042E15" w:rsidRDefault="00042E15" w:rsidP="004B1B53">
      <w:pPr>
        <w:pStyle w:val="ListParagraph"/>
        <w:numPr>
          <w:ilvl w:val="0"/>
          <w:numId w:val="15"/>
        </w:numPr>
        <w:tabs>
          <w:tab w:val="right" w:leader="dot" w:pos="7740"/>
        </w:tabs>
        <w:spacing w:line="480" w:lineRule="auto"/>
        <w:ind w:left="1560" w:hanging="284"/>
        <w:jc w:val="both"/>
        <w:rPr>
          <w:rFonts w:ascii="Times New Roman" w:hAnsi="Times New Roman" w:cs="Times New Roman"/>
          <w:sz w:val="24"/>
          <w:szCs w:val="24"/>
        </w:rPr>
      </w:pPr>
      <w:proofErr w:type="spellStart"/>
      <w:r w:rsidRPr="00042E15">
        <w:rPr>
          <w:rFonts w:ascii="Times New Roman" w:hAnsi="Times New Roman" w:cs="Times New Roman"/>
          <w:sz w:val="24"/>
          <w:szCs w:val="24"/>
        </w:rPr>
        <w:t>Melakukan</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eliminasi</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sampel</w:t>
      </w:r>
      <w:proofErr w:type="spellEnd"/>
      <w:r w:rsidRPr="00042E15">
        <w:rPr>
          <w:rFonts w:ascii="Times New Roman" w:hAnsi="Times New Roman" w:cs="Times New Roman"/>
          <w:sz w:val="24"/>
          <w:szCs w:val="24"/>
        </w:rPr>
        <w:t xml:space="preserve"> yang </w:t>
      </w:r>
      <w:proofErr w:type="spellStart"/>
      <w:r w:rsidRPr="00042E15">
        <w:rPr>
          <w:rFonts w:ascii="Times New Roman" w:hAnsi="Times New Roman" w:cs="Times New Roman"/>
          <w:sz w:val="24"/>
          <w:szCs w:val="24"/>
        </w:rPr>
        <w:t>memiliki</w:t>
      </w:r>
      <w:proofErr w:type="spellEnd"/>
      <w:r w:rsidRPr="00042E15">
        <w:rPr>
          <w:rFonts w:ascii="Times New Roman" w:hAnsi="Times New Roman" w:cs="Times New Roman"/>
          <w:sz w:val="24"/>
          <w:szCs w:val="24"/>
        </w:rPr>
        <w:t xml:space="preserve"> </w:t>
      </w:r>
      <w:r w:rsidRPr="00732996">
        <w:rPr>
          <w:rFonts w:ascii="Times New Roman" w:hAnsi="Times New Roman" w:cs="Times New Roman"/>
          <w:i/>
          <w:sz w:val="24"/>
          <w:szCs w:val="24"/>
        </w:rPr>
        <w:t>event</w:t>
      </w:r>
      <w:r w:rsidRPr="00042E15">
        <w:rPr>
          <w:rFonts w:ascii="Times New Roman" w:hAnsi="Times New Roman" w:cs="Times New Roman"/>
          <w:sz w:val="24"/>
          <w:szCs w:val="24"/>
        </w:rPr>
        <w:t xml:space="preserve"> lain pada </w:t>
      </w:r>
      <w:proofErr w:type="spellStart"/>
      <w:r w:rsidRPr="00042E15">
        <w:rPr>
          <w:rFonts w:ascii="Times New Roman" w:hAnsi="Times New Roman" w:cs="Times New Roman"/>
          <w:sz w:val="24"/>
          <w:szCs w:val="24"/>
        </w:rPr>
        <w:t>periode</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pengamatan</w:t>
      </w:r>
      <w:proofErr w:type="spellEnd"/>
      <w:r w:rsidRPr="00042E15">
        <w:rPr>
          <w:rFonts w:ascii="Times New Roman" w:hAnsi="Times New Roman" w:cs="Times New Roman"/>
          <w:sz w:val="24"/>
          <w:szCs w:val="24"/>
        </w:rPr>
        <w:t xml:space="preserve">. </w:t>
      </w:r>
    </w:p>
    <w:p w14:paraId="0C13B100" w14:textId="662D76F0" w:rsidR="00AA6049" w:rsidRDefault="00042E15" w:rsidP="004B1B53">
      <w:pPr>
        <w:pStyle w:val="ListParagraph"/>
        <w:numPr>
          <w:ilvl w:val="0"/>
          <w:numId w:val="15"/>
        </w:numPr>
        <w:tabs>
          <w:tab w:val="right" w:leader="dot" w:pos="7740"/>
        </w:tabs>
        <w:spacing w:line="480" w:lineRule="auto"/>
        <w:ind w:left="1560" w:hanging="284"/>
        <w:jc w:val="both"/>
        <w:rPr>
          <w:rFonts w:ascii="Times New Roman" w:hAnsi="Times New Roman" w:cs="Times New Roman"/>
          <w:sz w:val="24"/>
          <w:szCs w:val="24"/>
        </w:rPr>
      </w:pPr>
      <w:proofErr w:type="spellStart"/>
      <w:r w:rsidRPr="00042E15">
        <w:rPr>
          <w:rFonts w:ascii="Times New Roman" w:hAnsi="Times New Roman" w:cs="Times New Roman"/>
          <w:sz w:val="24"/>
          <w:szCs w:val="24"/>
        </w:rPr>
        <w:t>Membandingkan</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keadaan</w:t>
      </w:r>
      <w:proofErr w:type="spellEnd"/>
      <w:r w:rsidRPr="00042E15">
        <w:rPr>
          <w:rFonts w:ascii="Times New Roman" w:hAnsi="Times New Roman" w:cs="Times New Roman"/>
          <w:sz w:val="24"/>
          <w:szCs w:val="24"/>
        </w:rPr>
        <w:t xml:space="preserve"> </w:t>
      </w:r>
      <w:proofErr w:type="spellStart"/>
      <w:r w:rsidRPr="00042E15">
        <w:rPr>
          <w:rFonts w:ascii="Times New Roman" w:hAnsi="Times New Roman" w:cs="Times New Roman"/>
          <w:sz w:val="24"/>
          <w:szCs w:val="24"/>
        </w:rPr>
        <w:t>se</w:t>
      </w:r>
      <w:r w:rsidR="004B650F">
        <w:rPr>
          <w:rFonts w:ascii="Times New Roman" w:hAnsi="Times New Roman" w:cs="Times New Roman"/>
          <w:sz w:val="24"/>
          <w:szCs w:val="24"/>
        </w:rPr>
        <w:t>kitar</w:t>
      </w:r>
      <w:proofErr w:type="spellEnd"/>
      <w:r w:rsidR="004B650F">
        <w:rPr>
          <w:rFonts w:ascii="Times New Roman" w:hAnsi="Times New Roman" w:cs="Times New Roman"/>
          <w:sz w:val="24"/>
          <w:szCs w:val="24"/>
        </w:rPr>
        <w:t xml:space="preserve"> </w:t>
      </w:r>
      <w:proofErr w:type="spellStart"/>
      <w:r w:rsidR="004B650F">
        <w:rPr>
          <w:rFonts w:ascii="Times New Roman" w:hAnsi="Times New Roman" w:cs="Times New Roman"/>
          <w:sz w:val="24"/>
          <w:szCs w:val="24"/>
        </w:rPr>
        <w:t>sebelum</w:t>
      </w:r>
      <w:proofErr w:type="spellEnd"/>
      <w:r w:rsidR="004B650F">
        <w:rPr>
          <w:rFonts w:ascii="Times New Roman" w:hAnsi="Times New Roman" w:cs="Times New Roman"/>
          <w:sz w:val="24"/>
          <w:szCs w:val="24"/>
        </w:rPr>
        <w:t xml:space="preserve"> dan </w:t>
      </w:r>
      <w:proofErr w:type="spellStart"/>
      <w:r w:rsidR="004B650F">
        <w:rPr>
          <w:rFonts w:ascii="Times New Roman" w:hAnsi="Times New Roman" w:cs="Times New Roman"/>
          <w:sz w:val="24"/>
          <w:szCs w:val="24"/>
        </w:rPr>
        <w:t>setelah</w:t>
      </w:r>
      <w:proofErr w:type="spellEnd"/>
      <w:r w:rsidR="004B650F">
        <w:rPr>
          <w:rFonts w:ascii="Times New Roman" w:hAnsi="Times New Roman" w:cs="Times New Roman"/>
          <w:sz w:val="24"/>
          <w:szCs w:val="24"/>
        </w:rPr>
        <w:t xml:space="preserve"> </w:t>
      </w:r>
      <w:r w:rsidR="004B650F" w:rsidRPr="00732996">
        <w:rPr>
          <w:rFonts w:ascii="Times New Roman" w:hAnsi="Times New Roman" w:cs="Times New Roman"/>
          <w:i/>
          <w:sz w:val="24"/>
          <w:szCs w:val="24"/>
        </w:rPr>
        <w:t>event</w:t>
      </w:r>
      <w:r w:rsidR="004B650F">
        <w:rPr>
          <w:rFonts w:ascii="Times New Roman" w:hAnsi="Times New Roman" w:cs="Times New Roman"/>
          <w:sz w:val="24"/>
          <w:szCs w:val="24"/>
        </w:rPr>
        <w:t>.</w:t>
      </w:r>
    </w:p>
    <w:p w14:paraId="7938B47E" w14:textId="77777777" w:rsidR="004C39F2" w:rsidRPr="004C39F2" w:rsidRDefault="004C39F2" w:rsidP="004C39F2">
      <w:pPr>
        <w:tabs>
          <w:tab w:val="right" w:leader="dot" w:pos="7740"/>
        </w:tabs>
        <w:spacing w:line="480" w:lineRule="auto"/>
        <w:jc w:val="both"/>
        <w:rPr>
          <w:rFonts w:ascii="Times New Roman" w:hAnsi="Times New Roman" w:cs="Times New Roman"/>
          <w:sz w:val="24"/>
          <w:szCs w:val="24"/>
        </w:rPr>
      </w:pPr>
    </w:p>
    <w:p w14:paraId="2B1AF08D" w14:textId="4146FFCF" w:rsidR="00B11729" w:rsidRPr="0009651D" w:rsidRDefault="00B11729" w:rsidP="004B1B53">
      <w:pPr>
        <w:pStyle w:val="Heading3"/>
        <w:numPr>
          <w:ilvl w:val="0"/>
          <w:numId w:val="28"/>
        </w:numPr>
        <w:spacing w:line="480" w:lineRule="auto"/>
        <w:rPr>
          <w:rFonts w:ascii="Times New Roman" w:hAnsi="Times New Roman" w:cs="Times New Roman"/>
          <w:b/>
          <w:i/>
          <w:color w:val="auto"/>
        </w:rPr>
      </w:pPr>
      <w:bookmarkStart w:id="29" w:name="_Toc177977019"/>
      <w:proofErr w:type="spellStart"/>
      <w:r w:rsidRPr="0009651D">
        <w:rPr>
          <w:rFonts w:ascii="Times New Roman" w:hAnsi="Times New Roman" w:cs="Times New Roman"/>
          <w:b/>
          <w:color w:val="auto"/>
        </w:rPr>
        <w:lastRenderedPageBreak/>
        <w:t>Pemecahan</w:t>
      </w:r>
      <w:proofErr w:type="spellEnd"/>
      <w:r w:rsidRPr="0009651D">
        <w:rPr>
          <w:rFonts w:ascii="Times New Roman" w:hAnsi="Times New Roman" w:cs="Times New Roman"/>
          <w:b/>
          <w:color w:val="auto"/>
        </w:rPr>
        <w:t xml:space="preserve"> Saham (</w:t>
      </w:r>
      <w:r w:rsidR="00984A84" w:rsidRPr="0009651D">
        <w:rPr>
          <w:rFonts w:ascii="Times New Roman" w:hAnsi="Times New Roman" w:cs="Times New Roman"/>
          <w:b/>
          <w:i/>
          <w:color w:val="auto"/>
        </w:rPr>
        <w:t>Stock split</w:t>
      </w:r>
      <w:r w:rsidRPr="0009651D">
        <w:rPr>
          <w:rFonts w:ascii="Times New Roman" w:hAnsi="Times New Roman" w:cs="Times New Roman"/>
          <w:b/>
          <w:i/>
          <w:color w:val="auto"/>
        </w:rPr>
        <w:t>)</w:t>
      </w:r>
      <w:bookmarkEnd w:id="29"/>
    </w:p>
    <w:p w14:paraId="1C9FCFF7" w14:textId="77777777" w:rsidR="00732996" w:rsidRDefault="00984A84" w:rsidP="00322182">
      <w:pPr>
        <w:pStyle w:val="ListParagraph"/>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984A84">
        <w:rPr>
          <w:rFonts w:ascii="Times New Roman" w:hAnsi="Times New Roman" w:cs="Times New Roman"/>
          <w:i/>
          <w:sz w:val="24"/>
          <w:szCs w:val="24"/>
        </w:rPr>
        <w:t>Stock split</w:t>
      </w:r>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merupakan</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pemecahan</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nilai</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saham</w:t>
      </w:r>
      <w:proofErr w:type="spellEnd"/>
      <w:r w:rsidR="00B11729" w:rsidRPr="006A3F48">
        <w:rPr>
          <w:rFonts w:ascii="Times New Roman" w:hAnsi="Times New Roman" w:cs="Times New Roman"/>
          <w:sz w:val="24"/>
          <w:szCs w:val="24"/>
        </w:rPr>
        <w:t xml:space="preserve"> </w:t>
      </w:r>
      <w:proofErr w:type="spellStart"/>
      <w:r w:rsidR="00BF3EE0">
        <w:rPr>
          <w:rFonts w:ascii="Times New Roman" w:hAnsi="Times New Roman" w:cs="Times New Roman"/>
          <w:sz w:val="24"/>
          <w:szCs w:val="24"/>
        </w:rPr>
        <w:t>menjadi</w:t>
      </w:r>
      <w:proofErr w:type="spellEnd"/>
      <w:r w:rsidR="00BF3EE0">
        <w:rPr>
          <w:rFonts w:ascii="Times New Roman" w:hAnsi="Times New Roman" w:cs="Times New Roman"/>
          <w:sz w:val="24"/>
          <w:szCs w:val="24"/>
        </w:rPr>
        <w:t xml:space="preserve"> n </w:t>
      </w:r>
      <w:proofErr w:type="spellStart"/>
      <w:r w:rsidR="00BF3EE0">
        <w:rPr>
          <w:rFonts w:ascii="Times New Roman" w:hAnsi="Times New Roman" w:cs="Times New Roman"/>
          <w:sz w:val="24"/>
          <w:szCs w:val="24"/>
        </w:rPr>
        <w:t>lem</w:t>
      </w:r>
      <w:r w:rsidR="008F40B6">
        <w:rPr>
          <w:rFonts w:ascii="Times New Roman" w:hAnsi="Times New Roman" w:cs="Times New Roman"/>
          <w:sz w:val="24"/>
          <w:szCs w:val="24"/>
        </w:rPr>
        <w:t>b</w:t>
      </w:r>
      <w:r w:rsidR="00BF3EE0">
        <w:rPr>
          <w:rFonts w:ascii="Times New Roman" w:hAnsi="Times New Roman" w:cs="Times New Roman"/>
          <w:sz w:val="24"/>
          <w:szCs w:val="24"/>
        </w:rPr>
        <w:t>ar</w:t>
      </w:r>
      <w:proofErr w:type="spellEnd"/>
      <w:r w:rsidR="00BF3EE0">
        <w:rPr>
          <w:rFonts w:ascii="Times New Roman" w:hAnsi="Times New Roman" w:cs="Times New Roman"/>
          <w:sz w:val="24"/>
          <w:szCs w:val="24"/>
        </w:rPr>
        <w:t xml:space="preserve"> </w:t>
      </w:r>
      <w:proofErr w:type="spellStart"/>
      <w:r w:rsidR="00BF3EE0">
        <w:rPr>
          <w:rFonts w:ascii="Times New Roman" w:hAnsi="Times New Roman" w:cs="Times New Roman"/>
          <w:sz w:val="24"/>
          <w:szCs w:val="24"/>
        </w:rPr>
        <w:t>saham</w:t>
      </w:r>
      <w:proofErr w:type="spellEnd"/>
      <w:r w:rsidR="00BF3EE0">
        <w:rPr>
          <w:rFonts w:ascii="Times New Roman" w:hAnsi="Times New Roman" w:cs="Times New Roman"/>
          <w:sz w:val="24"/>
          <w:szCs w:val="24"/>
        </w:rPr>
        <w:t xml:space="preserve">. Harga per </w:t>
      </w:r>
      <w:proofErr w:type="spellStart"/>
      <w:r w:rsidR="00BF3EE0">
        <w:rPr>
          <w:rFonts w:ascii="Times New Roman" w:hAnsi="Times New Roman" w:cs="Times New Roman"/>
          <w:sz w:val="24"/>
          <w:szCs w:val="24"/>
        </w:rPr>
        <w:t>lembar</w:t>
      </w:r>
      <w:proofErr w:type="spellEnd"/>
      <w:r w:rsidR="00BF3EE0">
        <w:rPr>
          <w:rFonts w:ascii="Times New Roman" w:hAnsi="Times New Roman" w:cs="Times New Roman"/>
          <w:sz w:val="24"/>
          <w:szCs w:val="24"/>
        </w:rPr>
        <w:t xml:space="preserve"> </w:t>
      </w:r>
      <w:proofErr w:type="spellStart"/>
      <w:r w:rsidR="00BF3EE0">
        <w:rPr>
          <w:rFonts w:ascii="Times New Roman" w:hAnsi="Times New Roman" w:cs="Times New Roman"/>
          <w:sz w:val="24"/>
          <w:szCs w:val="24"/>
        </w:rPr>
        <w:t>saham</w:t>
      </w:r>
      <w:proofErr w:type="spellEnd"/>
      <w:r w:rsidR="00BF3EE0">
        <w:rPr>
          <w:rFonts w:ascii="Times New Roman" w:hAnsi="Times New Roman" w:cs="Times New Roman"/>
          <w:sz w:val="24"/>
          <w:szCs w:val="24"/>
        </w:rPr>
        <w:t xml:space="preserve"> </w:t>
      </w:r>
      <w:proofErr w:type="spellStart"/>
      <w:r w:rsidR="00BF3EE0">
        <w:rPr>
          <w:rFonts w:ascii="Times New Roman" w:hAnsi="Times New Roman" w:cs="Times New Roman"/>
          <w:sz w:val="24"/>
          <w:szCs w:val="24"/>
        </w:rPr>
        <w:t>baru</w:t>
      </w:r>
      <w:proofErr w:type="spellEnd"/>
      <w:r w:rsidR="00BF3EE0">
        <w:rPr>
          <w:rFonts w:ascii="Times New Roman" w:hAnsi="Times New Roman" w:cs="Times New Roman"/>
          <w:sz w:val="24"/>
          <w:szCs w:val="24"/>
        </w:rPr>
        <w:t xml:space="preserve"> </w:t>
      </w:r>
      <w:proofErr w:type="spellStart"/>
      <w:r w:rsidR="00BF3EE0">
        <w:rPr>
          <w:rFonts w:ascii="Times New Roman" w:hAnsi="Times New Roman" w:cs="Times New Roman"/>
          <w:sz w:val="24"/>
          <w:szCs w:val="24"/>
        </w:rPr>
        <w:t>setelah</w:t>
      </w:r>
      <w:proofErr w:type="spellEnd"/>
      <w:r w:rsidR="00BF3EE0">
        <w:rPr>
          <w:rFonts w:ascii="Times New Roman" w:hAnsi="Times New Roman" w:cs="Times New Roman"/>
          <w:sz w:val="24"/>
          <w:szCs w:val="24"/>
        </w:rPr>
        <w:t xml:space="preserve"> </w:t>
      </w:r>
      <w:r w:rsidRPr="00984A84">
        <w:rPr>
          <w:rFonts w:ascii="Times New Roman" w:hAnsi="Times New Roman" w:cs="Times New Roman"/>
          <w:i/>
          <w:sz w:val="24"/>
          <w:szCs w:val="24"/>
        </w:rPr>
        <w:t>stock split</w:t>
      </w:r>
      <w:r w:rsidR="000D0AC8">
        <w:rPr>
          <w:rFonts w:ascii="Times New Roman" w:hAnsi="Times New Roman" w:cs="Times New Roman"/>
          <w:sz w:val="24"/>
          <w:szCs w:val="24"/>
        </w:rPr>
        <w:t xml:space="preserve"> </w:t>
      </w:r>
      <w:proofErr w:type="spellStart"/>
      <w:r w:rsidR="00BF3EE0">
        <w:rPr>
          <w:rFonts w:ascii="Times New Roman" w:hAnsi="Times New Roman" w:cs="Times New Roman"/>
          <w:sz w:val="24"/>
          <w:szCs w:val="24"/>
        </w:rPr>
        <w:t>adalah</w:t>
      </w:r>
      <w:proofErr w:type="spellEnd"/>
      <w:r w:rsidR="00BF3EE0">
        <w:rPr>
          <w:rFonts w:ascii="Times New Roman" w:hAnsi="Times New Roman" w:cs="Times New Roman"/>
          <w:sz w:val="24"/>
          <w:szCs w:val="24"/>
        </w:rPr>
        <w:t xml:space="preserve"> </w:t>
      </w:r>
      <w:proofErr w:type="spellStart"/>
      <w:r w:rsidR="00BF3EE0">
        <w:rPr>
          <w:rFonts w:ascii="Times New Roman" w:hAnsi="Times New Roman" w:cs="Times New Roman"/>
          <w:sz w:val="24"/>
          <w:szCs w:val="24"/>
        </w:rPr>
        <w:t>sebesar</w:t>
      </w:r>
      <w:proofErr w:type="spellEnd"/>
      <w:r w:rsidR="00BF3EE0">
        <w:rPr>
          <w:rFonts w:ascii="Times New Roman" w:hAnsi="Times New Roman" w:cs="Times New Roman"/>
          <w:sz w:val="24"/>
          <w:szCs w:val="24"/>
        </w:rPr>
        <w:t xml:space="preserve"> 1/n </w:t>
      </w:r>
      <w:proofErr w:type="spellStart"/>
      <w:r w:rsidR="00BF3EE0">
        <w:rPr>
          <w:rFonts w:ascii="Times New Roman" w:hAnsi="Times New Roman" w:cs="Times New Roman"/>
          <w:sz w:val="24"/>
          <w:szCs w:val="24"/>
        </w:rPr>
        <w:t>dari</w:t>
      </w:r>
      <w:proofErr w:type="spellEnd"/>
      <w:r w:rsidR="00BF3EE0">
        <w:rPr>
          <w:rFonts w:ascii="Times New Roman" w:hAnsi="Times New Roman" w:cs="Times New Roman"/>
          <w:sz w:val="24"/>
          <w:szCs w:val="24"/>
        </w:rPr>
        <w:t xml:space="preserve"> </w:t>
      </w:r>
      <w:proofErr w:type="spellStart"/>
      <w:r w:rsidR="00BF3EE0">
        <w:rPr>
          <w:rFonts w:ascii="Times New Roman" w:hAnsi="Times New Roman" w:cs="Times New Roman"/>
          <w:sz w:val="24"/>
          <w:szCs w:val="24"/>
        </w:rPr>
        <w:t>harga</w:t>
      </w:r>
      <w:proofErr w:type="spellEnd"/>
      <w:r w:rsidR="00BF3EE0">
        <w:rPr>
          <w:rFonts w:ascii="Times New Roman" w:hAnsi="Times New Roman" w:cs="Times New Roman"/>
          <w:sz w:val="24"/>
          <w:szCs w:val="24"/>
        </w:rPr>
        <w:t xml:space="preserve"> </w:t>
      </w:r>
      <w:proofErr w:type="spellStart"/>
      <w:r w:rsidR="00BF3EE0">
        <w:rPr>
          <w:rFonts w:ascii="Times New Roman" w:hAnsi="Times New Roman" w:cs="Times New Roman"/>
          <w:sz w:val="24"/>
          <w:szCs w:val="24"/>
        </w:rPr>
        <w:t>sebelumnya</w:t>
      </w:r>
      <w:proofErr w:type="spellEnd"/>
      <w:r w:rsidR="00BF3EE0">
        <w:rPr>
          <w:rFonts w:ascii="Times New Roman" w:hAnsi="Times New Roman" w:cs="Times New Roman"/>
          <w:sz w:val="24"/>
          <w:szCs w:val="24"/>
        </w:rPr>
        <w:t xml:space="preserve">. </w:t>
      </w:r>
      <w:proofErr w:type="spellStart"/>
      <w:r w:rsidR="00BF3EE0">
        <w:rPr>
          <w:rFonts w:ascii="Times New Roman" w:hAnsi="Times New Roman" w:cs="Times New Roman"/>
          <w:sz w:val="24"/>
          <w:szCs w:val="24"/>
        </w:rPr>
        <w:t>Sebenarnya</w:t>
      </w:r>
      <w:proofErr w:type="spellEnd"/>
      <w:r w:rsidR="00BF3EE0">
        <w:rPr>
          <w:rFonts w:ascii="Times New Roman" w:hAnsi="Times New Roman" w:cs="Times New Roman"/>
          <w:sz w:val="24"/>
          <w:szCs w:val="24"/>
        </w:rPr>
        <w:t xml:space="preserve"> </w:t>
      </w:r>
      <w:r w:rsidRPr="00984A84">
        <w:rPr>
          <w:rFonts w:ascii="Times New Roman" w:hAnsi="Times New Roman" w:cs="Times New Roman"/>
          <w:i/>
          <w:sz w:val="24"/>
          <w:szCs w:val="24"/>
        </w:rPr>
        <w:t>stock split</w:t>
      </w:r>
      <w:r w:rsidR="00BF3EE0">
        <w:rPr>
          <w:rFonts w:ascii="Times New Roman" w:hAnsi="Times New Roman" w:cs="Times New Roman"/>
          <w:sz w:val="24"/>
          <w:szCs w:val="24"/>
        </w:rPr>
        <w:t xml:space="preserve"> </w:t>
      </w:r>
      <w:proofErr w:type="spellStart"/>
      <w:r w:rsidR="000D0AC8">
        <w:rPr>
          <w:rFonts w:ascii="Times New Roman" w:hAnsi="Times New Roman" w:cs="Times New Roman"/>
          <w:sz w:val="24"/>
          <w:szCs w:val="24"/>
        </w:rPr>
        <w:t>tidak</w:t>
      </w:r>
      <w:proofErr w:type="spellEnd"/>
      <w:r w:rsidR="000D0AC8">
        <w:rPr>
          <w:rFonts w:ascii="Times New Roman" w:hAnsi="Times New Roman" w:cs="Times New Roman"/>
          <w:sz w:val="24"/>
          <w:szCs w:val="24"/>
        </w:rPr>
        <w:t xml:space="preserve"> </w:t>
      </w:r>
      <w:proofErr w:type="spellStart"/>
      <w:r w:rsidR="000D0AC8">
        <w:rPr>
          <w:rFonts w:ascii="Times New Roman" w:hAnsi="Times New Roman" w:cs="Times New Roman"/>
          <w:sz w:val="24"/>
          <w:szCs w:val="24"/>
        </w:rPr>
        <w:t>menambah</w:t>
      </w:r>
      <w:proofErr w:type="spellEnd"/>
      <w:r w:rsidR="000D0AC8">
        <w:rPr>
          <w:rFonts w:ascii="Times New Roman" w:hAnsi="Times New Roman" w:cs="Times New Roman"/>
          <w:sz w:val="24"/>
          <w:szCs w:val="24"/>
        </w:rPr>
        <w:t xml:space="preserve"> </w:t>
      </w:r>
      <w:proofErr w:type="spellStart"/>
      <w:r w:rsidR="000D0AC8">
        <w:rPr>
          <w:rFonts w:ascii="Times New Roman" w:hAnsi="Times New Roman" w:cs="Times New Roman"/>
          <w:sz w:val="24"/>
          <w:szCs w:val="24"/>
        </w:rPr>
        <w:t>nilai</w:t>
      </w:r>
      <w:proofErr w:type="spellEnd"/>
      <w:r w:rsidR="000D0AC8">
        <w:rPr>
          <w:rFonts w:ascii="Times New Roman" w:hAnsi="Times New Roman" w:cs="Times New Roman"/>
          <w:sz w:val="24"/>
          <w:szCs w:val="24"/>
        </w:rPr>
        <w:t xml:space="preserve"> </w:t>
      </w:r>
      <w:proofErr w:type="spellStart"/>
      <w:r w:rsidR="000D0AC8">
        <w:rPr>
          <w:rFonts w:ascii="Times New Roman" w:hAnsi="Times New Roman" w:cs="Times New Roman"/>
          <w:sz w:val="24"/>
          <w:szCs w:val="24"/>
        </w:rPr>
        <w:t>dari</w:t>
      </w:r>
      <w:proofErr w:type="spellEnd"/>
      <w:r w:rsidR="000D0AC8">
        <w:rPr>
          <w:rFonts w:ascii="Times New Roman" w:hAnsi="Times New Roman" w:cs="Times New Roman"/>
          <w:sz w:val="24"/>
          <w:szCs w:val="24"/>
        </w:rPr>
        <w:t xml:space="preserve"> </w:t>
      </w:r>
      <w:proofErr w:type="spellStart"/>
      <w:r w:rsidR="000D0AC8">
        <w:rPr>
          <w:rFonts w:ascii="Times New Roman" w:hAnsi="Times New Roman" w:cs="Times New Roman"/>
          <w:sz w:val="24"/>
          <w:szCs w:val="24"/>
        </w:rPr>
        <w:t>perusahaan</w:t>
      </w:r>
      <w:proofErr w:type="spellEnd"/>
      <w:r w:rsidR="000D0AC8">
        <w:rPr>
          <w:rFonts w:ascii="Times New Roman" w:hAnsi="Times New Roman" w:cs="Times New Roman"/>
          <w:sz w:val="24"/>
          <w:szCs w:val="24"/>
        </w:rPr>
        <w:t xml:space="preserve"> </w:t>
      </w:r>
      <w:proofErr w:type="spellStart"/>
      <w:r w:rsidR="000D0AC8">
        <w:rPr>
          <w:rFonts w:ascii="Times New Roman" w:hAnsi="Times New Roman" w:cs="Times New Roman"/>
          <w:sz w:val="24"/>
          <w:szCs w:val="24"/>
        </w:rPr>
        <w:t>atau</w:t>
      </w:r>
      <w:proofErr w:type="spellEnd"/>
      <w:r w:rsidR="000D0AC8">
        <w:rPr>
          <w:rFonts w:ascii="Times New Roman" w:hAnsi="Times New Roman" w:cs="Times New Roman"/>
          <w:sz w:val="24"/>
          <w:szCs w:val="24"/>
        </w:rPr>
        <w:t xml:space="preserve"> </w:t>
      </w:r>
      <w:proofErr w:type="spellStart"/>
      <w:r w:rsidR="000D0AC8">
        <w:rPr>
          <w:rFonts w:ascii="Times New Roman" w:hAnsi="Times New Roman" w:cs="Times New Roman"/>
          <w:sz w:val="24"/>
          <w:szCs w:val="24"/>
        </w:rPr>
        <w:t>dengan</w:t>
      </w:r>
      <w:proofErr w:type="spellEnd"/>
      <w:r w:rsidR="000D0AC8">
        <w:rPr>
          <w:rFonts w:ascii="Times New Roman" w:hAnsi="Times New Roman" w:cs="Times New Roman"/>
          <w:sz w:val="24"/>
          <w:szCs w:val="24"/>
        </w:rPr>
        <w:t xml:space="preserve"> </w:t>
      </w:r>
      <w:r w:rsidR="00092468">
        <w:rPr>
          <w:rFonts w:ascii="Times New Roman" w:hAnsi="Times New Roman" w:cs="Times New Roman"/>
          <w:sz w:val="24"/>
          <w:szCs w:val="24"/>
        </w:rPr>
        <w:t xml:space="preserve">kata lain </w:t>
      </w:r>
      <w:r w:rsidRPr="00984A84">
        <w:rPr>
          <w:rFonts w:ascii="Times New Roman" w:hAnsi="Times New Roman" w:cs="Times New Roman"/>
          <w:i/>
          <w:sz w:val="24"/>
          <w:szCs w:val="24"/>
        </w:rPr>
        <w:t>stock split</w:t>
      </w:r>
      <w:r w:rsidR="00092468">
        <w:rPr>
          <w:rFonts w:ascii="Times New Roman" w:hAnsi="Times New Roman" w:cs="Times New Roman"/>
          <w:sz w:val="24"/>
          <w:szCs w:val="24"/>
        </w:rPr>
        <w:t xml:space="preserve"> </w:t>
      </w:r>
      <w:proofErr w:type="spellStart"/>
      <w:r w:rsidR="008F40B6">
        <w:rPr>
          <w:rFonts w:ascii="Times New Roman" w:hAnsi="Times New Roman" w:cs="Times New Roman"/>
          <w:sz w:val="24"/>
          <w:szCs w:val="24"/>
        </w:rPr>
        <w:t>tidak</w:t>
      </w:r>
      <w:proofErr w:type="spellEnd"/>
      <w:r w:rsidR="008F40B6">
        <w:rPr>
          <w:rFonts w:ascii="Times New Roman" w:hAnsi="Times New Roman" w:cs="Times New Roman"/>
          <w:sz w:val="24"/>
          <w:szCs w:val="24"/>
        </w:rPr>
        <w:t xml:space="preserve"> </w:t>
      </w:r>
      <w:proofErr w:type="spellStart"/>
      <w:r w:rsidR="008F40B6">
        <w:rPr>
          <w:rFonts w:ascii="Times New Roman" w:hAnsi="Times New Roman" w:cs="Times New Roman"/>
          <w:sz w:val="24"/>
          <w:szCs w:val="24"/>
        </w:rPr>
        <w:t>mempunyai</w:t>
      </w:r>
      <w:proofErr w:type="spellEnd"/>
      <w:r w:rsidR="008F40B6">
        <w:rPr>
          <w:rFonts w:ascii="Times New Roman" w:hAnsi="Times New Roman" w:cs="Times New Roman"/>
          <w:sz w:val="24"/>
          <w:szCs w:val="24"/>
        </w:rPr>
        <w:t xml:space="preserve"> </w:t>
      </w:r>
      <w:proofErr w:type="spellStart"/>
      <w:r w:rsidR="008F40B6">
        <w:rPr>
          <w:rFonts w:ascii="Times New Roman" w:hAnsi="Times New Roman" w:cs="Times New Roman"/>
          <w:sz w:val="24"/>
          <w:szCs w:val="24"/>
        </w:rPr>
        <w:t>nilai</w:t>
      </w:r>
      <w:proofErr w:type="spellEnd"/>
      <w:r w:rsidR="008F40B6">
        <w:rPr>
          <w:rFonts w:ascii="Times New Roman" w:hAnsi="Times New Roman" w:cs="Times New Roman"/>
          <w:sz w:val="24"/>
          <w:szCs w:val="24"/>
        </w:rPr>
        <w:t xml:space="preserve"> </w:t>
      </w:r>
      <w:proofErr w:type="spellStart"/>
      <w:r w:rsidR="008F40B6">
        <w:rPr>
          <w:rFonts w:ascii="Times New Roman" w:hAnsi="Times New Roman" w:cs="Times New Roman"/>
          <w:sz w:val="24"/>
          <w:szCs w:val="24"/>
        </w:rPr>
        <w:t>ekonomis</w:t>
      </w:r>
      <w:proofErr w:type="spellEnd"/>
      <w:r w:rsidR="008F40B6">
        <w:rPr>
          <w:rFonts w:ascii="Times New Roman" w:hAnsi="Times New Roman" w:cs="Times New Roman"/>
          <w:sz w:val="24"/>
          <w:szCs w:val="24"/>
        </w:rPr>
        <w:t xml:space="preserve"> </w:t>
      </w:r>
      <w:r w:rsidR="003E3F68">
        <w:rPr>
          <w:rFonts w:ascii="Times New Roman" w:hAnsi="Times New Roman" w:cs="Times New Roman"/>
          <w:noProof/>
          <w:color w:val="000000"/>
          <w:sz w:val="24"/>
          <w:szCs w:val="24"/>
          <w:lang w:val="en-US"/>
        </w:rPr>
        <w:t xml:space="preserve">(Hartono, 2017: </w:t>
      </w:r>
      <w:r w:rsidR="003E3F68" w:rsidRPr="003E3F68">
        <w:rPr>
          <w:rFonts w:ascii="Times New Roman" w:hAnsi="Times New Roman" w:cs="Times New Roman"/>
          <w:noProof/>
          <w:color w:val="000000"/>
          <w:sz w:val="24"/>
          <w:szCs w:val="24"/>
          <w:lang w:val="en-US"/>
        </w:rPr>
        <w:t>649)</w:t>
      </w:r>
      <w:r w:rsidR="003E3F68">
        <w:rPr>
          <w:rFonts w:ascii="Times New Roman" w:hAnsi="Times New Roman" w:cs="Times New Roman"/>
          <w:sz w:val="24"/>
          <w:szCs w:val="24"/>
        </w:rPr>
        <w:t xml:space="preserve">. </w:t>
      </w:r>
      <w:r w:rsidR="00A370CA" w:rsidRPr="008F40B6">
        <w:rPr>
          <w:rFonts w:ascii="Times New Roman" w:hAnsi="Times New Roman" w:cs="Times New Roman"/>
          <w:color w:val="000000"/>
          <w:sz w:val="24"/>
          <w:szCs w:val="24"/>
        </w:rPr>
        <w:t xml:space="preserve">Cara </w:t>
      </w:r>
      <w:proofErr w:type="spellStart"/>
      <w:r w:rsidR="00A370CA" w:rsidRPr="008F40B6">
        <w:rPr>
          <w:rFonts w:ascii="Times New Roman" w:hAnsi="Times New Roman" w:cs="Times New Roman"/>
          <w:color w:val="000000"/>
          <w:sz w:val="24"/>
          <w:szCs w:val="24"/>
        </w:rPr>
        <w:t>kerja</w:t>
      </w:r>
      <w:proofErr w:type="spellEnd"/>
      <w:r w:rsidR="00A370CA" w:rsidRPr="008F40B6">
        <w:rPr>
          <w:rFonts w:ascii="Times New Roman" w:hAnsi="Times New Roman" w:cs="Times New Roman"/>
          <w:color w:val="000000"/>
          <w:sz w:val="24"/>
          <w:szCs w:val="24"/>
        </w:rPr>
        <w:t xml:space="preserve"> </w:t>
      </w:r>
      <w:r w:rsidRPr="00984A84">
        <w:rPr>
          <w:rFonts w:ascii="Times New Roman" w:hAnsi="Times New Roman" w:cs="Times New Roman"/>
          <w:i/>
          <w:color w:val="000000"/>
          <w:sz w:val="24"/>
          <w:szCs w:val="24"/>
        </w:rPr>
        <w:t>stock split</w:t>
      </w:r>
      <w:r w:rsidR="00A370CA" w:rsidRPr="008F40B6">
        <w:rPr>
          <w:rFonts w:ascii="Times New Roman" w:hAnsi="Times New Roman" w:cs="Times New Roman"/>
          <w:i/>
          <w:color w:val="000000"/>
          <w:sz w:val="24"/>
          <w:szCs w:val="24"/>
        </w:rPr>
        <w:t xml:space="preserve"> </w:t>
      </w:r>
      <w:r w:rsidR="00A370CA" w:rsidRPr="008F40B6">
        <w:rPr>
          <w:rFonts w:ascii="Times New Roman" w:hAnsi="Times New Roman" w:cs="Times New Roman"/>
          <w:color w:val="000000"/>
          <w:sz w:val="24"/>
          <w:szCs w:val="24"/>
        </w:rPr>
        <w:t xml:space="preserve">pada </w:t>
      </w:r>
      <w:proofErr w:type="spellStart"/>
      <w:r w:rsidR="00A370CA" w:rsidRPr="008F40B6">
        <w:rPr>
          <w:rFonts w:ascii="Times New Roman" w:hAnsi="Times New Roman" w:cs="Times New Roman"/>
          <w:color w:val="000000"/>
          <w:sz w:val="24"/>
          <w:szCs w:val="24"/>
        </w:rPr>
        <w:t>umunya</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yaitu</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suatu</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perusahaan</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akan</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mengumumkan</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tanggal</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mereka</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berencana</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melakukan</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pemecahan</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saham</w:t>
      </w:r>
      <w:proofErr w:type="spellEnd"/>
      <w:r w:rsidR="00A370CA" w:rsidRPr="008F40B6">
        <w:rPr>
          <w:rFonts w:ascii="Times New Roman" w:hAnsi="Times New Roman" w:cs="Times New Roman"/>
          <w:color w:val="000000"/>
          <w:sz w:val="24"/>
          <w:szCs w:val="24"/>
        </w:rPr>
        <w:t xml:space="preserve"> dan </w:t>
      </w:r>
      <w:proofErr w:type="spellStart"/>
      <w:r w:rsidR="00A370CA" w:rsidRPr="008F40B6">
        <w:rPr>
          <w:rFonts w:ascii="Times New Roman" w:hAnsi="Times New Roman" w:cs="Times New Roman"/>
          <w:color w:val="000000"/>
          <w:sz w:val="24"/>
          <w:szCs w:val="24"/>
        </w:rPr>
        <w:t>t</w:t>
      </w:r>
      <w:r w:rsidR="008F40B6">
        <w:rPr>
          <w:rFonts w:ascii="Times New Roman" w:hAnsi="Times New Roman" w:cs="Times New Roman"/>
          <w:color w:val="000000"/>
          <w:sz w:val="24"/>
          <w:szCs w:val="24"/>
        </w:rPr>
        <w:t>anggal</w:t>
      </w:r>
      <w:proofErr w:type="spellEnd"/>
      <w:r w:rsidR="008F40B6">
        <w:rPr>
          <w:rFonts w:ascii="Times New Roman" w:hAnsi="Times New Roman" w:cs="Times New Roman"/>
          <w:color w:val="000000"/>
          <w:sz w:val="24"/>
          <w:szCs w:val="24"/>
        </w:rPr>
        <w:t xml:space="preserve"> </w:t>
      </w:r>
      <w:proofErr w:type="spellStart"/>
      <w:r w:rsidR="008F40B6">
        <w:rPr>
          <w:rFonts w:ascii="Times New Roman" w:hAnsi="Times New Roman" w:cs="Times New Roman"/>
          <w:color w:val="000000"/>
          <w:sz w:val="24"/>
          <w:szCs w:val="24"/>
        </w:rPr>
        <w:t>dimana</w:t>
      </w:r>
      <w:proofErr w:type="spellEnd"/>
      <w:r w:rsidR="008F40B6">
        <w:rPr>
          <w:rFonts w:ascii="Times New Roman" w:hAnsi="Times New Roman" w:cs="Times New Roman"/>
          <w:color w:val="000000"/>
          <w:sz w:val="24"/>
          <w:szCs w:val="24"/>
        </w:rPr>
        <w:t xml:space="preserve"> </w:t>
      </w:r>
      <w:proofErr w:type="spellStart"/>
      <w:r w:rsidR="008F40B6">
        <w:rPr>
          <w:rFonts w:ascii="Times New Roman" w:hAnsi="Times New Roman" w:cs="Times New Roman"/>
          <w:color w:val="000000"/>
          <w:sz w:val="24"/>
          <w:szCs w:val="24"/>
        </w:rPr>
        <w:t>perusahaan</w:t>
      </w:r>
      <w:proofErr w:type="spellEnd"/>
      <w:r w:rsidR="008F40B6">
        <w:rPr>
          <w:rFonts w:ascii="Times New Roman" w:hAnsi="Times New Roman" w:cs="Times New Roman"/>
          <w:color w:val="000000"/>
          <w:sz w:val="24"/>
          <w:szCs w:val="24"/>
        </w:rPr>
        <w:t xml:space="preserve"> </w:t>
      </w:r>
      <w:proofErr w:type="spellStart"/>
      <w:r w:rsidR="008F40B6">
        <w:rPr>
          <w:rFonts w:ascii="Times New Roman" w:hAnsi="Times New Roman" w:cs="Times New Roman"/>
          <w:color w:val="000000"/>
          <w:sz w:val="24"/>
          <w:szCs w:val="24"/>
        </w:rPr>
        <w:t>akan</w:t>
      </w:r>
      <w:proofErr w:type="spellEnd"/>
      <w:r w:rsidR="008F40B6">
        <w:rPr>
          <w:rFonts w:ascii="Times New Roman" w:hAnsi="Times New Roman" w:cs="Times New Roman"/>
          <w:color w:val="000000"/>
          <w:sz w:val="24"/>
          <w:szCs w:val="24"/>
        </w:rPr>
        <w:t xml:space="preserve"> </w:t>
      </w:r>
      <w:proofErr w:type="spellStart"/>
      <w:r w:rsidR="008F40B6">
        <w:rPr>
          <w:rFonts w:ascii="Times New Roman" w:hAnsi="Times New Roman" w:cs="Times New Roman"/>
          <w:color w:val="000000"/>
          <w:sz w:val="24"/>
          <w:szCs w:val="24"/>
        </w:rPr>
        <w:t>me</w:t>
      </w:r>
      <w:r w:rsidR="00A370CA" w:rsidRPr="008F40B6">
        <w:rPr>
          <w:rFonts w:ascii="Times New Roman" w:hAnsi="Times New Roman" w:cs="Times New Roman"/>
          <w:color w:val="000000"/>
          <w:sz w:val="24"/>
          <w:szCs w:val="24"/>
        </w:rPr>
        <w:t>miliki</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saham</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tersebut</w:t>
      </w:r>
      <w:proofErr w:type="spellEnd"/>
      <w:r w:rsidR="00A370CA" w:rsidRPr="008F40B6">
        <w:rPr>
          <w:rFonts w:ascii="Times New Roman" w:hAnsi="Times New Roman" w:cs="Times New Roman"/>
          <w:color w:val="000000"/>
          <w:sz w:val="24"/>
          <w:szCs w:val="24"/>
        </w:rPr>
        <w:t xml:space="preserve"> agar </w:t>
      </w:r>
      <w:proofErr w:type="spellStart"/>
      <w:r w:rsidR="00A370CA" w:rsidRPr="008F40B6">
        <w:rPr>
          <w:rFonts w:ascii="Times New Roman" w:hAnsi="Times New Roman" w:cs="Times New Roman"/>
          <w:color w:val="000000"/>
          <w:sz w:val="24"/>
          <w:szCs w:val="24"/>
        </w:rPr>
        <w:t>memenuhi</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syarat</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untuk</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melakukan</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pemecahan</w:t>
      </w:r>
      <w:proofErr w:type="spellEnd"/>
      <w:r w:rsidR="00A370CA" w:rsidRPr="008F40B6">
        <w:rPr>
          <w:rFonts w:ascii="Times New Roman" w:hAnsi="Times New Roman" w:cs="Times New Roman"/>
          <w:color w:val="000000"/>
          <w:sz w:val="24"/>
          <w:szCs w:val="24"/>
        </w:rPr>
        <w:t xml:space="preserve"> </w:t>
      </w:r>
      <w:proofErr w:type="spellStart"/>
      <w:r w:rsidR="00A370CA" w:rsidRPr="008F40B6">
        <w:rPr>
          <w:rFonts w:ascii="Times New Roman" w:hAnsi="Times New Roman" w:cs="Times New Roman"/>
          <w:color w:val="000000"/>
          <w:sz w:val="24"/>
          <w:szCs w:val="24"/>
        </w:rPr>
        <w:t>saham</w:t>
      </w:r>
      <w:proofErr w:type="spellEnd"/>
      <w:r w:rsidR="00A370CA" w:rsidRPr="008F40B6">
        <w:rPr>
          <w:rFonts w:ascii="Times New Roman" w:hAnsi="Times New Roman" w:cs="Times New Roman"/>
          <w:color w:val="000000"/>
          <w:sz w:val="24"/>
          <w:szCs w:val="24"/>
        </w:rPr>
        <w:t xml:space="preserve">. </w:t>
      </w:r>
    </w:p>
    <w:p w14:paraId="660DD730" w14:textId="50CE4B86" w:rsidR="00A370CA" w:rsidRPr="008F40B6" w:rsidRDefault="00A370CA" w:rsidP="008F40B6">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proofErr w:type="spellStart"/>
      <w:r w:rsidRPr="008F40B6">
        <w:rPr>
          <w:rFonts w:ascii="Times New Roman" w:hAnsi="Times New Roman" w:cs="Times New Roman"/>
          <w:color w:val="000000"/>
          <w:sz w:val="24"/>
          <w:szCs w:val="24"/>
        </w:rPr>
        <w:t>Pemecahan</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saham</w:t>
      </w:r>
      <w:proofErr w:type="spellEnd"/>
      <w:r w:rsidRPr="008F40B6">
        <w:rPr>
          <w:rFonts w:ascii="Times New Roman" w:hAnsi="Times New Roman" w:cs="Times New Roman"/>
          <w:color w:val="000000"/>
          <w:sz w:val="24"/>
          <w:szCs w:val="24"/>
        </w:rPr>
        <w:t xml:space="preserve"> pada </w:t>
      </w:r>
      <w:proofErr w:type="spellStart"/>
      <w:r w:rsidRPr="008F40B6">
        <w:rPr>
          <w:rFonts w:ascii="Times New Roman" w:hAnsi="Times New Roman" w:cs="Times New Roman"/>
          <w:color w:val="000000"/>
          <w:sz w:val="24"/>
          <w:szCs w:val="24"/>
        </w:rPr>
        <w:t>umumnya</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bekerja</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dengan</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rasio</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sederhana</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Pembagian</w:t>
      </w:r>
      <w:proofErr w:type="spellEnd"/>
      <w:r w:rsidRPr="008F40B6">
        <w:rPr>
          <w:rFonts w:ascii="Times New Roman" w:hAnsi="Times New Roman" w:cs="Times New Roman"/>
          <w:color w:val="000000"/>
          <w:sz w:val="24"/>
          <w:szCs w:val="24"/>
        </w:rPr>
        <w:t xml:space="preserve"> 2:1 </w:t>
      </w:r>
      <w:proofErr w:type="spellStart"/>
      <w:r w:rsidRPr="008F40B6">
        <w:rPr>
          <w:rFonts w:ascii="Times New Roman" w:hAnsi="Times New Roman" w:cs="Times New Roman"/>
          <w:color w:val="000000"/>
          <w:sz w:val="24"/>
          <w:szCs w:val="24"/>
        </w:rPr>
        <w:t>adalah</w:t>
      </w:r>
      <w:proofErr w:type="spellEnd"/>
      <w:r w:rsidRPr="008F40B6">
        <w:rPr>
          <w:rFonts w:ascii="Times New Roman" w:hAnsi="Times New Roman" w:cs="Times New Roman"/>
          <w:color w:val="000000"/>
          <w:sz w:val="24"/>
          <w:szCs w:val="24"/>
        </w:rPr>
        <w:t xml:space="preserve"> yang paling </w:t>
      </w:r>
      <w:proofErr w:type="spellStart"/>
      <w:r w:rsidRPr="008F40B6">
        <w:rPr>
          <w:rFonts w:ascii="Times New Roman" w:hAnsi="Times New Roman" w:cs="Times New Roman"/>
          <w:color w:val="000000"/>
          <w:sz w:val="24"/>
          <w:szCs w:val="24"/>
        </w:rPr>
        <w:t>umum</w:t>
      </w:r>
      <w:proofErr w:type="spellEnd"/>
      <w:r w:rsidRPr="008F40B6">
        <w:rPr>
          <w:rFonts w:ascii="Times New Roman" w:hAnsi="Times New Roman" w:cs="Times New Roman"/>
          <w:color w:val="000000"/>
          <w:sz w:val="24"/>
          <w:szCs w:val="24"/>
        </w:rPr>
        <w:t xml:space="preserve">, dan </w:t>
      </w:r>
      <w:proofErr w:type="spellStart"/>
      <w:r w:rsidRPr="008F40B6">
        <w:rPr>
          <w:rFonts w:ascii="Times New Roman" w:hAnsi="Times New Roman" w:cs="Times New Roman"/>
          <w:color w:val="000000"/>
          <w:sz w:val="24"/>
          <w:szCs w:val="24"/>
        </w:rPr>
        <w:t>ini</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berarti</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bahwa</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untuk</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setiap</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lembar</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saham</w:t>
      </w:r>
      <w:proofErr w:type="spellEnd"/>
      <w:r w:rsidRPr="008F40B6">
        <w:rPr>
          <w:rFonts w:ascii="Times New Roman" w:hAnsi="Times New Roman" w:cs="Times New Roman"/>
          <w:color w:val="000000"/>
          <w:sz w:val="24"/>
          <w:szCs w:val="24"/>
        </w:rPr>
        <w:t xml:space="preserve"> yang </w:t>
      </w:r>
      <w:proofErr w:type="spellStart"/>
      <w:r w:rsidRPr="008F40B6">
        <w:rPr>
          <w:rFonts w:ascii="Times New Roman" w:hAnsi="Times New Roman" w:cs="Times New Roman"/>
          <w:color w:val="000000"/>
          <w:sz w:val="24"/>
          <w:szCs w:val="24"/>
        </w:rPr>
        <w:t>dimiliki</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akan</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menerima</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satu</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lembar</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saham</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baru</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Demikian</w:t>
      </w:r>
      <w:proofErr w:type="spellEnd"/>
      <w:r w:rsidRPr="008F40B6">
        <w:rPr>
          <w:rFonts w:ascii="Times New Roman" w:hAnsi="Times New Roman" w:cs="Times New Roman"/>
          <w:color w:val="000000"/>
          <w:sz w:val="24"/>
          <w:szCs w:val="24"/>
        </w:rPr>
        <w:t xml:space="preserve"> juga </w:t>
      </w:r>
      <w:proofErr w:type="spellStart"/>
      <w:r w:rsidRPr="008F40B6">
        <w:rPr>
          <w:rFonts w:ascii="Times New Roman" w:hAnsi="Times New Roman" w:cs="Times New Roman"/>
          <w:color w:val="000000"/>
          <w:sz w:val="24"/>
          <w:szCs w:val="24"/>
        </w:rPr>
        <w:t>dengan</w:t>
      </w:r>
      <w:proofErr w:type="spellEnd"/>
      <w:r w:rsidRPr="008F40B6">
        <w:rPr>
          <w:rFonts w:ascii="Times New Roman" w:hAnsi="Times New Roman" w:cs="Times New Roman"/>
          <w:color w:val="000000"/>
          <w:sz w:val="24"/>
          <w:szCs w:val="24"/>
        </w:rPr>
        <w:t xml:space="preserve"> 3:1 yang </w:t>
      </w:r>
      <w:proofErr w:type="spellStart"/>
      <w:r w:rsidRPr="008F40B6">
        <w:rPr>
          <w:rFonts w:ascii="Times New Roman" w:hAnsi="Times New Roman" w:cs="Times New Roman"/>
          <w:color w:val="000000"/>
          <w:sz w:val="24"/>
          <w:szCs w:val="24"/>
        </w:rPr>
        <w:t>berarti</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bahwa</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untuk</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setiap</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lembar</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saham</w:t>
      </w:r>
      <w:proofErr w:type="spellEnd"/>
      <w:r w:rsidRPr="008F40B6">
        <w:rPr>
          <w:rFonts w:ascii="Times New Roman" w:hAnsi="Times New Roman" w:cs="Times New Roman"/>
          <w:color w:val="000000"/>
          <w:sz w:val="24"/>
          <w:szCs w:val="24"/>
        </w:rPr>
        <w:t xml:space="preserve"> yang </w:t>
      </w:r>
      <w:proofErr w:type="spellStart"/>
      <w:r w:rsidRPr="008F40B6">
        <w:rPr>
          <w:rFonts w:ascii="Times New Roman" w:hAnsi="Times New Roman" w:cs="Times New Roman"/>
          <w:color w:val="000000"/>
          <w:sz w:val="24"/>
          <w:szCs w:val="24"/>
        </w:rPr>
        <w:t>dimiliki</w:t>
      </w:r>
      <w:proofErr w:type="spellEnd"/>
      <w:r w:rsidRPr="008F40B6">
        <w:rPr>
          <w:rFonts w:ascii="Times New Roman" w:hAnsi="Times New Roman" w:cs="Times New Roman"/>
          <w:color w:val="000000"/>
          <w:sz w:val="24"/>
          <w:szCs w:val="24"/>
        </w:rPr>
        <w:t xml:space="preserve"> di </w:t>
      </w:r>
      <w:proofErr w:type="spellStart"/>
      <w:r w:rsidRPr="008F40B6">
        <w:rPr>
          <w:rFonts w:ascii="Times New Roman" w:hAnsi="Times New Roman" w:cs="Times New Roman"/>
          <w:color w:val="000000"/>
          <w:sz w:val="24"/>
          <w:szCs w:val="24"/>
        </w:rPr>
        <w:t>perusahaan</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tersebut</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akan</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mendapatkan</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tiga</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lembar</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saham</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setelah</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pemecahan</w:t>
      </w:r>
      <w:proofErr w:type="spellEnd"/>
      <w:r w:rsidRPr="008F40B6">
        <w:rPr>
          <w:rFonts w:ascii="Times New Roman" w:hAnsi="Times New Roman" w:cs="Times New Roman"/>
          <w:color w:val="000000"/>
          <w:sz w:val="24"/>
          <w:szCs w:val="24"/>
        </w:rPr>
        <w:t xml:space="preserve"> </w:t>
      </w:r>
      <w:proofErr w:type="spellStart"/>
      <w:r w:rsidRPr="008F40B6">
        <w:rPr>
          <w:rFonts w:ascii="Times New Roman" w:hAnsi="Times New Roman" w:cs="Times New Roman"/>
          <w:color w:val="000000"/>
          <w:sz w:val="24"/>
          <w:szCs w:val="24"/>
        </w:rPr>
        <w:t>tersebut</w:t>
      </w:r>
      <w:proofErr w:type="spellEnd"/>
      <w:r w:rsidRPr="008F40B6">
        <w:rPr>
          <w:rFonts w:ascii="Times New Roman" w:hAnsi="Times New Roman" w:cs="Times New Roman"/>
          <w:color w:val="000000"/>
          <w:sz w:val="24"/>
          <w:szCs w:val="24"/>
        </w:rPr>
        <w:t xml:space="preserve"> </w:t>
      </w:r>
      <w:r w:rsidR="008F40B6" w:rsidRPr="008F40B6">
        <w:rPr>
          <w:rFonts w:ascii="Times New Roman" w:hAnsi="Times New Roman" w:cs="Times New Roman"/>
          <w:noProof/>
          <w:color w:val="000000"/>
          <w:sz w:val="24"/>
          <w:szCs w:val="24"/>
          <w:lang w:val="en-US"/>
        </w:rPr>
        <w:t>(Karl Biedenweg, 2003:</w:t>
      </w:r>
      <w:r w:rsidR="00575347">
        <w:rPr>
          <w:rFonts w:ascii="Times New Roman" w:hAnsi="Times New Roman" w:cs="Times New Roman"/>
          <w:noProof/>
          <w:color w:val="000000"/>
          <w:sz w:val="24"/>
          <w:szCs w:val="24"/>
          <w:lang w:val="en-US"/>
        </w:rPr>
        <w:t xml:space="preserve"> </w:t>
      </w:r>
      <w:r w:rsidR="008F40B6" w:rsidRPr="008F40B6">
        <w:rPr>
          <w:rFonts w:ascii="Times New Roman" w:hAnsi="Times New Roman" w:cs="Times New Roman"/>
          <w:noProof/>
          <w:color w:val="000000"/>
          <w:sz w:val="24"/>
          <w:szCs w:val="24"/>
          <w:lang w:val="en-US"/>
        </w:rPr>
        <w:t>19)</w:t>
      </w:r>
      <w:r w:rsidRPr="008F40B6">
        <w:rPr>
          <w:rFonts w:ascii="Times New Roman" w:hAnsi="Times New Roman" w:cs="Times New Roman"/>
          <w:color w:val="000000"/>
          <w:sz w:val="24"/>
          <w:szCs w:val="24"/>
        </w:rPr>
        <w:t>.</w:t>
      </w:r>
    </w:p>
    <w:p w14:paraId="438B15B5" w14:textId="15FAF463" w:rsidR="00B11729" w:rsidRDefault="00B11729" w:rsidP="00B11729">
      <w:pPr>
        <w:pStyle w:val="ListParagraph"/>
        <w:autoSpaceDE w:val="0"/>
        <w:autoSpaceDN w:val="0"/>
        <w:adjustRightInd w:val="0"/>
        <w:spacing w:after="0" w:line="480" w:lineRule="auto"/>
        <w:ind w:left="1080" w:firstLine="720"/>
        <w:jc w:val="both"/>
        <w:rPr>
          <w:rFonts w:ascii="Times New Roman" w:hAnsi="Times New Roman" w:cs="Times New Roman"/>
          <w:color w:val="000000"/>
          <w:sz w:val="24"/>
          <w:szCs w:val="24"/>
        </w:rPr>
      </w:pPr>
      <w:proofErr w:type="spellStart"/>
      <w:r w:rsidRPr="006A3F48">
        <w:rPr>
          <w:rFonts w:ascii="Times New Roman" w:hAnsi="Times New Roman" w:cs="Times New Roman"/>
          <w:sz w:val="24"/>
          <w:szCs w:val="24"/>
        </w:rPr>
        <w:t>Terdapat</w:t>
      </w:r>
      <w:proofErr w:type="spellEnd"/>
      <w:r w:rsidRPr="006A3F48">
        <w:rPr>
          <w:rFonts w:ascii="Times New Roman" w:hAnsi="Times New Roman" w:cs="Times New Roman"/>
          <w:sz w:val="24"/>
          <w:szCs w:val="24"/>
        </w:rPr>
        <w:t xml:space="preserve"> 2 </w:t>
      </w:r>
      <w:proofErr w:type="spellStart"/>
      <w:r w:rsidRPr="006A3F48">
        <w:rPr>
          <w:rFonts w:ascii="Times New Roman" w:hAnsi="Times New Roman" w:cs="Times New Roman"/>
          <w:sz w:val="24"/>
          <w:szCs w:val="24"/>
        </w:rPr>
        <w:t>jenis</w:t>
      </w:r>
      <w:proofErr w:type="spellEnd"/>
      <w:r w:rsidRPr="006A3F48">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6A3F48">
        <w:rPr>
          <w:rFonts w:ascii="Times New Roman" w:hAnsi="Times New Roman" w:cs="Times New Roman"/>
          <w:i/>
          <w:sz w:val="24"/>
          <w:szCs w:val="24"/>
        </w:rPr>
        <w:t xml:space="preserve"> </w:t>
      </w:r>
      <w:r w:rsidRPr="006A3F48">
        <w:rPr>
          <w:rFonts w:ascii="Times New Roman" w:hAnsi="Times New Roman" w:cs="Times New Roman"/>
          <w:color w:val="000000"/>
          <w:sz w:val="24"/>
          <w:szCs w:val="24"/>
        </w:rPr>
        <w:t xml:space="preserve">yang </w:t>
      </w:r>
      <w:proofErr w:type="spellStart"/>
      <w:r w:rsidRPr="006A3F48">
        <w:rPr>
          <w:rFonts w:ascii="Times New Roman" w:hAnsi="Times New Roman" w:cs="Times New Roman"/>
          <w:color w:val="000000"/>
          <w:sz w:val="24"/>
          <w:szCs w:val="24"/>
        </w:rPr>
        <w:t>biasa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dilakukan</w:t>
      </w:r>
      <w:proofErr w:type="spellEnd"/>
      <w:r w:rsidRPr="006A3F48">
        <w:rPr>
          <w:rFonts w:ascii="Times New Roman" w:hAnsi="Times New Roman" w:cs="Times New Roman"/>
          <w:color w:val="000000"/>
          <w:sz w:val="24"/>
          <w:szCs w:val="24"/>
        </w:rPr>
        <w:t xml:space="preserve"> oleh </w:t>
      </w:r>
      <w:proofErr w:type="spellStart"/>
      <w:r w:rsidRPr="006A3F48">
        <w:rPr>
          <w:rFonts w:ascii="Times New Roman" w:hAnsi="Times New Roman" w:cs="Times New Roman"/>
          <w:color w:val="000000"/>
          <w:sz w:val="24"/>
          <w:szCs w:val="24"/>
        </w:rPr>
        <w:t>perusahaan</w:t>
      </w:r>
      <w:proofErr w:type="spellEnd"/>
      <w:r w:rsidRPr="006A3F48">
        <w:rPr>
          <w:rFonts w:ascii="Times New Roman" w:hAnsi="Times New Roman" w:cs="Times New Roman"/>
          <w:color w:val="000000"/>
          <w:sz w:val="24"/>
          <w:szCs w:val="24"/>
        </w:rPr>
        <w:t xml:space="preserve">: </w:t>
      </w:r>
    </w:p>
    <w:p w14:paraId="49CC9B58" w14:textId="6860E6D8" w:rsidR="00B11729" w:rsidRPr="00EC5569" w:rsidRDefault="00984A84" w:rsidP="004B1B53">
      <w:pPr>
        <w:pStyle w:val="ListParagraph"/>
        <w:numPr>
          <w:ilvl w:val="1"/>
          <w:numId w:val="8"/>
        </w:numPr>
        <w:autoSpaceDE w:val="0"/>
        <w:autoSpaceDN w:val="0"/>
        <w:adjustRightInd w:val="0"/>
        <w:spacing w:after="0" w:line="480" w:lineRule="auto"/>
        <w:jc w:val="both"/>
        <w:rPr>
          <w:rFonts w:ascii="Times New Roman" w:hAnsi="Times New Roman" w:cs="Times New Roman"/>
          <w:color w:val="000000"/>
          <w:sz w:val="24"/>
          <w:szCs w:val="24"/>
        </w:rPr>
      </w:pPr>
      <w:r w:rsidRPr="00984A84">
        <w:rPr>
          <w:rFonts w:ascii="Times New Roman" w:hAnsi="Times New Roman" w:cs="Times New Roman"/>
          <w:i/>
          <w:color w:val="000000"/>
          <w:sz w:val="24"/>
          <w:szCs w:val="24"/>
        </w:rPr>
        <w:t>Stock split</w:t>
      </w:r>
      <w:r w:rsidR="00B11729" w:rsidRPr="006A3F48">
        <w:rPr>
          <w:rFonts w:ascii="Times New Roman" w:hAnsi="Times New Roman" w:cs="Times New Roman"/>
          <w:i/>
          <w:color w:val="000000"/>
          <w:sz w:val="24"/>
          <w:szCs w:val="24"/>
        </w:rPr>
        <w:t>-up</w:t>
      </w:r>
      <w:r w:rsid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penurunan</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nilai</w:t>
      </w:r>
      <w:proofErr w:type="spellEnd"/>
      <w:r w:rsidR="00B11729" w:rsidRPr="00EC5569">
        <w:rPr>
          <w:rFonts w:ascii="Times New Roman" w:hAnsi="Times New Roman" w:cs="Times New Roman"/>
          <w:color w:val="000000"/>
          <w:sz w:val="24"/>
          <w:szCs w:val="24"/>
        </w:rPr>
        <w:t xml:space="preserve"> nominal per </w:t>
      </w:r>
      <w:proofErr w:type="spellStart"/>
      <w:r w:rsidR="00B11729" w:rsidRPr="00EC5569">
        <w:rPr>
          <w:rFonts w:ascii="Times New Roman" w:hAnsi="Times New Roman" w:cs="Times New Roman"/>
          <w:color w:val="000000"/>
          <w:sz w:val="24"/>
          <w:szCs w:val="24"/>
        </w:rPr>
        <w:t>lembar</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saham</w:t>
      </w:r>
      <w:proofErr w:type="spellEnd"/>
      <w:r w:rsidR="00B11729" w:rsidRPr="00EC5569">
        <w:rPr>
          <w:rFonts w:ascii="Times New Roman" w:hAnsi="Times New Roman" w:cs="Times New Roman"/>
          <w:color w:val="000000"/>
          <w:sz w:val="24"/>
          <w:szCs w:val="24"/>
        </w:rPr>
        <w:t xml:space="preserve"> yang </w:t>
      </w:r>
      <w:proofErr w:type="spellStart"/>
      <w:r w:rsidR="00B11729" w:rsidRPr="00EC5569">
        <w:rPr>
          <w:rFonts w:ascii="Times New Roman" w:hAnsi="Times New Roman" w:cs="Times New Roman"/>
          <w:color w:val="000000"/>
          <w:sz w:val="24"/>
          <w:szCs w:val="24"/>
        </w:rPr>
        <w:t>menyebabkan</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meningkatnya</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jumlah</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saham</w:t>
      </w:r>
      <w:proofErr w:type="spellEnd"/>
      <w:r w:rsidR="00B11729" w:rsidRPr="00EC5569">
        <w:rPr>
          <w:rFonts w:ascii="Times New Roman" w:hAnsi="Times New Roman" w:cs="Times New Roman"/>
          <w:color w:val="000000"/>
          <w:sz w:val="24"/>
          <w:szCs w:val="24"/>
        </w:rPr>
        <w:t xml:space="preserve"> yang </w:t>
      </w:r>
      <w:proofErr w:type="spellStart"/>
      <w:r w:rsidR="00B11729" w:rsidRPr="00EC5569">
        <w:rPr>
          <w:rFonts w:ascii="Times New Roman" w:hAnsi="Times New Roman" w:cs="Times New Roman"/>
          <w:color w:val="000000"/>
          <w:sz w:val="24"/>
          <w:szCs w:val="24"/>
        </w:rPr>
        <w:t>menyebabkan</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meningkatnya</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jumlah</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saham</w:t>
      </w:r>
      <w:proofErr w:type="spellEnd"/>
      <w:r w:rsidR="00B11729" w:rsidRPr="00EC5569">
        <w:rPr>
          <w:rFonts w:ascii="Times New Roman" w:hAnsi="Times New Roman" w:cs="Times New Roman"/>
          <w:color w:val="000000"/>
          <w:sz w:val="24"/>
          <w:szCs w:val="24"/>
        </w:rPr>
        <w:t xml:space="preserve"> yang </w:t>
      </w:r>
      <w:proofErr w:type="spellStart"/>
      <w:r w:rsidR="00B11729" w:rsidRPr="00EC5569">
        <w:rPr>
          <w:rFonts w:ascii="Times New Roman" w:hAnsi="Times New Roman" w:cs="Times New Roman"/>
          <w:color w:val="000000"/>
          <w:sz w:val="24"/>
          <w:szCs w:val="24"/>
        </w:rPr>
        <w:t>beredar</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Misalnya</w:t>
      </w:r>
      <w:proofErr w:type="spellEnd"/>
      <w:r w:rsidR="00B11729" w:rsidRPr="00EC5569">
        <w:rPr>
          <w:rFonts w:ascii="Times New Roman" w:hAnsi="Times New Roman" w:cs="Times New Roman"/>
          <w:color w:val="000000"/>
          <w:sz w:val="24"/>
          <w:szCs w:val="24"/>
        </w:rPr>
        <w:t xml:space="preserve"> </w:t>
      </w:r>
      <w:r w:rsidRPr="00984A84">
        <w:rPr>
          <w:rFonts w:ascii="Times New Roman" w:hAnsi="Times New Roman" w:cs="Times New Roman"/>
          <w:i/>
          <w:color w:val="000000"/>
          <w:sz w:val="24"/>
          <w:szCs w:val="24"/>
        </w:rPr>
        <w:t>stock split</w:t>
      </w:r>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lastRenderedPageBreak/>
        <w:t>dengan</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faktor</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pemecahan</w:t>
      </w:r>
      <w:proofErr w:type="spellEnd"/>
      <w:r w:rsidR="00B11729" w:rsidRPr="00EC5569">
        <w:rPr>
          <w:rFonts w:ascii="Times New Roman" w:hAnsi="Times New Roman" w:cs="Times New Roman"/>
          <w:color w:val="000000"/>
          <w:sz w:val="24"/>
          <w:szCs w:val="24"/>
        </w:rPr>
        <w:t xml:space="preserve"> 2:1 dan 5:1 </w:t>
      </w:r>
      <w:proofErr w:type="spellStart"/>
      <w:r w:rsidR="00B11729" w:rsidRPr="00EC5569">
        <w:rPr>
          <w:rFonts w:ascii="Times New Roman" w:hAnsi="Times New Roman" w:cs="Times New Roman"/>
          <w:color w:val="000000"/>
          <w:sz w:val="24"/>
          <w:szCs w:val="24"/>
        </w:rPr>
        <w:t>artinya</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satu</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lembar</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saham</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baru</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dapat</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ditukar</w:t>
      </w:r>
      <w:proofErr w:type="spellEnd"/>
      <w:r w:rsidR="00B11729" w:rsidRPr="00EC5569">
        <w:rPr>
          <w:rFonts w:ascii="Times New Roman" w:hAnsi="Times New Roman" w:cs="Times New Roman"/>
          <w:color w:val="000000"/>
          <w:sz w:val="24"/>
          <w:szCs w:val="24"/>
        </w:rPr>
        <w:t xml:space="preserve"> </w:t>
      </w:r>
      <w:proofErr w:type="spellStart"/>
      <w:r w:rsidR="00B11729" w:rsidRPr="00EC5569">
        <w:rPr>
          <w:rFonts w:ascii="Times New Roman" w:hAnsi="Times New Roman" w:cs="Times New Roman"/>
          <w:color w:val="000000"/>
          <w:sz w:val="24"/>
          <w:szCs w:val="24"/>
        </w:rPr>
        <w:t>dengan</w:t>
      </w:r>
      <w:proofErr w:type="spellEnd"/>
      <w:r w:rsidR="00B11729" w:rsidRPr="00EC5569">
        <w:rPr>
          <w:rFonts w:ascii="Times New Roman" w:hAnsi="Times New Roman" w:cs="Times New Roman"/>
          <w:color w:val="000000"/>
          <w:sz w:val="24"/>
          <w:szCs w:val="24"/>
        </w:rPr>
        <w:t xml:space="preserve"> 2,3 </w:t>
      </w:r>
      <w:proofErr w:type="spellStart"/>
      <w:r w:rsidR="00B11729" w:rsidRPr="00EC5569">
        <w:rPr>
          <w:rFonts w:ascii="Times New Roman" w:hAnsi="Times New Roman" w:cs="Times New Roman"/>
          <w:color w:val="000000"/>
          <w:sz w:val="24"/>
          <w:szCs w:val="24"/>
        </w:rPr>
        <w:t>atau</w:t>
      </w:r>
      <w:proofErr w:type="spellEnd"/>
      <w:r w:rsidR="00B11729" w:rsidRPr="00EC5569">
        <w:rPr>
          <w:rFonts w:ascii="Times New Roman" w:hAnsi="Times New Roman" w:cs="Times New Roman"/>
          <w:color w:val="000000"/>
          <w:sz w:val="24"/>
          <w:szCs w:val="24"/>
        </w:rPr>
        <w:t xml:space="preserve"> 5 </w:t>
      </w:r>
      <w:proofErr w:type="spellStart"/>
      <w:r w:rsidR="00B11729" w:rsidRPr="00EC5569">
        <w:rPr>
          <w:rFonts w:ascii="Times New Roman" w:hAnsi="Times New Roman" w:cs="Times New Roman"/>
          <w:color w:val="000000"/>
          <w:sz w:val="24"/>
          <w:szCs w:val="24"/>
        </w:rPr>
        <w:t>lembar</w:t>
      </w:r>
      <w:proofErr w:type="spellEnd"/>
      <w:r w:rsidR="00B11729" w:rsidRPr="00EC5569">
        <w:rPr>
          <w:rFonts w:ascii="Times New Roman" w:hAnsi="Times New Roman" w:cs="Times New Roman"/>
          <w:color w:val="000000"/>
          <w:sz w:val="24"/>
          <w:szCs w:val="24"/>
        </w:rPr>
        <w:t xml:space="preserve"> nominal </w:t>
      </w:r>
      <w:proofErr w:type="spellStart"/>
      <w:r w:rsidR="00B11729" w:rsidRPr="00EC5569">
        <w:rPr>
          <w:rFonts w:ascii="Times New Roman" w:hAnsi="Times New Roman" w:cs="Times New Roman"/>
          <w:color w:val="000000"/>
          <w:sz w:val="24"/>
          <w:szCs w:val="24"/>
        </w:rPr>
        <w:t>saham</w:t>
      </w:r>
      <w:proofErr w:type="spellEnd"/>
      <w:r w:rsidR="00B11729" w:rsidRPr="00EC5569">
        <w:rPr>
          <w:rFonts w:ascii="Times New Roman" w:hAnsi="Times New Roman" w:cs="Times New Roman"/>
          <w:color w:val="000000"/>
          <w:sz w:val="24"/>
          <w:szCs w:val="24"/>
        </w:rPr>
        <w:t xml:space="preserve"> lama;</w:t>
      </w:r>
    </w:p>
    <w:p w14:paraId="49704999" w14:textId="659F62C5" w:rsidR="00B11729" w:rsidRPr="006A3F48" w:rsidRDefault="00984A84" w:rsidP="004B1B53">
      <w:pPr>
        <w:pStyle w:val="ListParagraph"/>
        <w:numPr>
          <w:ilvl w:val="1"/>
          <w:numId w:val="8"/>
        </w:numPr>
        <w:autoSpaceDE w:val="0"/>
        <w:autoSpaceDN w:val="0"/>
        <w:adjustRightInd w:val="0"/>
        <w:spacing w:after="0" w:line="480" w:lineRule="auto"/>
        <w:jc w:val="both"/>
        <w:rPr>
          <w:rFonts w:ascii="Times New Roman" w:hAnsi="Times New Roman" w:cs="Times New Roman"/>
          <w:color w:val="000000"/>
          <w:sz w:val="24"/>
          <w:szCs w:val="24"/>
        </w:rPr>
      </w:pPr>
      <w:r w:rsidRPr="00984A84">
        <w:rPr>
          <w:rFonts w:ascii="Times New Roman" w:hAnsi="Times New Roman" w:cs="Times New Roman"/>
          <w:i/>
          <w:color w:val="000000"/>
          <w:sz w:val="24"/>
          <w:szCs w:val="24"/>
        </w:rPr>
        <w:t>Stock split</w:t>
      </w:r>
      <w:r w:rsidR="00B11729" w:rsidRPr="006A3F48">
        <w:rPr>
          <w:rFonts w:ascii="Times New Roman" w:hAnsi="Times New Roman" w:cs="Times New Roman"/>
          <w:i/>
          <w:color w:val="000000"/>
          <w:sz w:val="24"/>
          <w:szCs w:val="24"/>
        </w:rPr>
        <w:t>-down</w:t>
      </w:r>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meningkatkan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nilai</w:t>
      </w:r>
      <w:proofErr w:type="spellEnd"/>
      <w:r w:rsidR="00B11729" w:rsidRPr="006A3F48">
        <w:rPr>
          <w:rFonts w:ascii="Times New Roman" w:hAnsi="Times New Roman" w:cs="Times New Roman"/>
          <w:color w:val="000000"/>
          <w:sz w:val="24"/>
          <w:szCs w:val="24"/>
        </w:rPr>
        <w:t xml:space="preserve"> nominal per </w:t>
      </w:r>
      <w:proofErr w:type="spellStart"/>
      <w:r w:rsidR="00B11729" w:rsidRPr="006A3F48">
        <w:rPr>
          <w:rFonts w:ascii="Times New Roman" w:hAnsi="Times New Roman" w:cs="Times New Roman"/>
          <w:color w:val="000000"/>
          <w:sz w:val="24"/>
          <w:szCs w:val="24"/>
        </w:rPr>
        <w:t>lembar</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saham</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dengan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mengurangi</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jumlah</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saham</w:t>
      </w:r>
      <w:proofErr w:type="spellEnd"/>
      <w:r w:rsidR="00B11729" w:rsidRPr="006A3F48">
        <w:rPr>
          <w:rFonts w:ascii="Times New Roman" w:hAnsi="Times New Roman" w:cs="Times New Roman"/>
          <w:color w:val="000000"/>
          <w:sz w:val="24"/>
          <w:szCs w:val="24"/>
        </w:rPr>
        <w:t xml:space="preserve"> yang </w:t>
      </w:r>
      <w:proofErr w:type="spellStart"/>
      <w:r w:rsidR="00B11729" w:rsidRPr="006A3F48">
        <w:rPr>
          <w:rFonts w:ascii="Times New Roman" w:hAnsi="Times New Roman" w:cs="Times New Roman"/>
          <w:color w:val="000000"/>
          <w:sz w:val="24"/>
          <w:szCs w:val="24"/>
        </w:rPr>
        <w:t>beredar</w:t>
      </w:r>
      <w:proofErr w:type="spellEnd"/>
      <w:r w:rsidR="00B11729" w:rsidRPr="006A3F48">
        <w:rPr>
          <w:rFonts w:ascii="Times New Roman" w:hAnsi="Times New Roman" w:cs="Times New Roman"/>
          <w:color w:val="000000"/>
          <w:sz w:val="24"/>
          <w:szCs w:val="24"/>
        </w:rPr>
        <w:t xml:space="preserve">. </w:t>
      </w:r>
      <w:r w:rsidRPr="00984A84">
        <w:rPr>
          <w:rFonts w:ascii="Times New Roman" w:hAnsi="Times New Roman" w:cs="Times New Roman"/>
          <w:i/>
          <w:color w:val="000000"/>
          <w:sz w:val="24"/>
          <w:szCs w:val="24"/>
        </w:rPr>
        <w:t>Stock split</w:t>
      </w:r>
      <w:r w:rsidR="00B11729" w:rsidRPr="006A3F48">
        <w:rPr>
          <w:rFonts w:ascii="Times New Roman" w:hAnsi="Times New Roman" w:cs="Times New Roman"/>
          <w:i/>
          <w:color w:val="000000"/>
          <w:sz w:val="24"/>
          <w:szCs w:val="24"/>
        </w:rPr>
        <w:t>-down</w:t>
      </w:r>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bisa</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digunakan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ketika</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harga</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saham</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terlalu</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rendah</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dengan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demikian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dapat</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meningkatkan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harga</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saham</w:t>
      </w:r>
      <w:proofErr w:type="spellEnd"/>
      <w:r w:rsidR="00B11729" w:rsidRPr="006A3F48">
        <w:rPr>
          <w:rFonts w:ascii="Times New Roman" w:hAnsi="Times New Roman" w:cs="Times New Roman"/>
          <w:color w:val="000000"/>
          <w:sz w:val="24"/>
          <w:szCs w:val="24"/>
        </w:rPr>
        <w:t xml:space="preserve"> dan </w:t>
      </w:r>
      <w:proofErr w:type="spellStart"/>
      <w:r w:rsidR="00B11729" w:rsidRPr="006A3F48">
        <w:rPr>
          <w:rFonts w:ascii="Times New Roman" w:hAnsi="Times New Roman" w:cs="Times New Roman"/>
          <w:color w:val="000000"/>
          <w:sz w:val="24"/>
          <w:szCs w:val="24"/>
        </w:rPr>
        <w:t>memperbaiki</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c</w:t>
      </w:r>
      <w:r w:rsidR="00505CAC">
        <w:rPr>
          <w:rFonts w:ascii="Times New Roman" w:hAnsi="Times New Roman" w:cs="Times New Roman"/>
          <w:color w:val="000000"/>
          <w:sz w:val="24"/>
          <w:szCs w:val="24"/>
        </w:rPr>
        <w:t>itra</w:t>
      </w:r>
      <w:proofErr w:type="spellEnd"/>
      <w:r w:rsidR="00505CAC">
        <w:rPr>
          <w:rFonts w:ascii="Times New Roman" w:hAnsi="Times New Roman" w:cs="Times New Roman"/>
          <w:color w:val="000000"/>
          <w:sz w:val="24"/>
          <w:szCs w:val="24"/>
        </w:rPr>
        <w:t xml:space="preserve"> </w:t>
      </w:r>
      <w:proofErr w:type="spellStart"/>
      <w:r w:rsidR="00505CAC">
        <w:rPr>
          <w:rFonts w:ascii="Times New Roman" w:hAnsi="Times New Roman" w:cs="Times New Roman"/>
          <w:color w:val="000000"/>
          <w:sz w:val="24"/>
          <w:szCs w:val="24"/>
        </w:rPr>
        <w:t>perusahaan</w:t>
      </w:r>
      <w:proofErr w:type="spellEnd"/>
      <w:r w:rsidR="00505CAC">
        <w:rPr>
          <w:rFonts w:ascii="Times New Roman" w:hAnsi="Times New Roman" w:cs="Times New Roman"/>
          <w:color w:val="000000"/>
          <w:sz w:val="24"/>
          <w:szCs w:val="24"/>
        </w:rPr>
        <w:t xml:space="preserve"> </w:t>
      </w:r>
      <w:proofErr w:type="spellStart"/>
      <w:r w:rsidR="00505CAC">
        <w:rPr>
          <w:rFonts w:ascii="Times New Roman" w:hAnsi="Times New Roman" w:cs="Times New Roman"/>
          <w:color w:val="000000"/>
          <w:sz w:val="24"/>
          <w:szCs w:val="24"/>
        </w:rPr>
        <w:t>karena</w:t>
      </w:r>
      <w:proofErr w:type="spellEnd"/>
      <w:r w:rsidR="00505CAC">
        <w:rPr>
          <w:rFonts w:ascii="Times New Roman" w:hAnsi="Times New Roman" w:cs="Times New Roman"/>
          <w:color w:val="000000"/>
          <w:sz w:val="24"/>
          <w:szCs w:val="24"/>
        </w:rPr>
        <w:t xml:space="preserve"> </w:t>
      </w:r>
      <w:proofErr w:type="spellStart"/>
      <w:r w:rsidR="00505CAC">
        <w:rPr>
          <w:rFonts w:ascii="Times New Roman" w:hAnsi="Times New Roman" w:cs="Times New Roman"/>
          <w:color w:val="000000"/>
          <w:sz w:val="24"/>
          <w:szCs w:val="24"/>
        </w:rPr>
        <w:t>biasanya</w:t>
      </w:r>
      <w:proofErr w:type="spellEnd"/>
      <w:r w:rsidR="00505CAC">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harga</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saham</w:t>
      </w:r>
      <w:proofErr w:type="spellEnd"/>
      <w:r w:rsidR="00B11729" w:rsidRPr="006A3F48">
        <w:rPr>
          <w:rFonts w:ascii="Times New Roman" w:hAnsi="Times New Roman" w:cs="Times New Roman"/>
          <w:color w:val="000000"/>
          <w:sz w:val="24"/>
          <w:szCs w:val="24"/>
        </w:rPr>
        <w:t xml:space="preserve"> di</w:t>
      </w:r>
      <w:r w:rsidR="00505CAC">
        <w:rPr>
          <w:rFonts w:ascii="Times New Roman" w:hAnsi="Times New Roman" w:cs="Times New Roman"/>
          <w:color w:val="000000"/>
          <w:sz w:val="24"/>
          <w:szCs w:val="24"/>
        </w:rPr>
        <w:t xml:space="preserve"> </w:t>
      </w:r>
      <w:r w:rsidR="00B11729" w:rsidRPr="006A3F48">
        <w:rPr>
          <w:rFonts w:ascii="Times New Roman" w:hAnsi="Times New Roman" w:cs="Times New Roman"/>
          <w:color w:val="000000"/>
          <w:sz w:val="24"/>
          <w:szCs w:val="24"/>
        </w:rPr>
        <w:t xml:space="preserve">pasar yang </w:t>
      </w:r>
      <w:proofErr w:type="spellStart"/>
      <w:r w:rsidR="00B11729" w:rsidRPr="006A3F48">
        <w:rPr>
          <w:rFonts w:ascii="Times New Roman" w:hAnsi="Times New Roman" w:cs="Times New Roman"/>
          <w:color w:val="000000"/>
          <w:sz w:val="24"/>
          <w:szCs w:val="24"/>
        </w:rPr>
        <w:t>terlalu</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rendah</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mengambarkan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kinerja</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perusahaan</w:t>
      </w:r>
      <w:proofErr w:type="spellEnd"/>
      <w:r w:rsidR="00B11729" w:rsidRPr="006A3F48">
        <w:rPr>
          <w:rFonts w:ascii="Times New Roman" w:hAnsi="Times New Roman" w:cs="Times New Roman"/>
          <w:color w:val="000000"/>
          <w:sz w:val="24"/>
          <w:szCs w:val="24"/>
        </w:rPr>
        <w:t xml:space="preserve"> yang </w:t>
      </w:r>
      <w:proofErr w:type="spellStart"/>
      <w:r w:rsidR="00B11729" w:rsidRPr="006A3F48">
        <w:rPr>
          <w:rFonts w:ascii="Times New Roman" w:hAnsi="Times New Roman" w:cs="Times New Roman"/>
          <w:color w:val="000000"/>
          <w:sz w:val="24"/>
          <w:szCs w:val="24"/>
        </w:rPr>
        <w:t>menurun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sehingga</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pandangan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masyarakat</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menjadi</w:t>
      </w:r>
      <w:proofErr w:type="spellEnd"/>
      <w:r w:rsidR="00B11729" w:rsidRPr="006A3F48">
        <w:rPr>
          <w:rFonts w:ascii="Times New Roman" w:hAnsi="Times New Roman" w:cs="Times New Roman"/>
          <w:color w:val="000000"/>
          <w:sz w:val="24"/>
          <w:szCs w:val="24"/>
        </w:rPr>
        <w:t xml:space="preserve"> negative yang </w:t>
      </w:r>
      <w:proofErr w:type="spellStart"/>
      <w:r w:rsidR="00B11729" w:rsidRPr="006A3F48">
        <w:rPr>
          <w:rFonts w:ascii="Times New Roman" w:hAnsi="Times New Roman" w:cs="Times New Roman"/>
          <w:color w:val="000000"/>
          <w:sz w:val="24"/>
          <w:szCs w:val="24"/>
        </w:rPr>
        <w:t>akan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berujung</w:t>
      </w:r>
      <w:proofErr w:type="spellEnd"/>
      <w:r w:rsidR="00B11729" w:rsidRPr="006A3F48">
        <w:rPr>
          <w:rFonts w:ascii="Times New Roman" w:hAnsi="Times New Roman" w:cs="Times New Roman"/>
          <w:color w:val="000000"/>
          <w:sz w:val="24"/>
          <w:szCs w:val="24"/>
        </w:rPr>
        <w:t xml:space="preserve"> pada </w:t>
      </w:r>
      <w:proofErr w:type="spellStart"/>
      <w:r w:rsidR="00B11729" w:rsidRPr="006A3F48">
        <w:rPr>
          <w:rFonts w:ascii="Times New Roman" w:hAnsi="Times New Roman" w:cs="Times New Roman"/>
          <w:color w:val="000000"/>
          <w:sz w:val="24"/>
          <w:szCs w:val="24"/>
        </w:rPr>
        <w:t>ketidakpercayaan</w:t>
      </w:r>
      <w:proofErr w:type="spellEnd"/>
      <w:r w:rsidR="00B11729" w:rsidRPr="006A3F48">
        <w:rPr>
          <w:rFonts w:ascii="Times New Roman" w:hAnsi="Times New Roman" w:cs="Times New Roman"/>
          <w:color w:val="000000"/>
          <w:sz w:val="24"/>
          <w:szCs w:val="24"/>
        </w:rPr>
        <w:t xml:space="preserve"> investor </w:t>
      </w:r>
      <w:proofErr w:type="spellStart"/>
      <w:r w:rsidR="00B11729" w:rsidRPr="006A3F48">
        <w:rPr>
          <w:rFonts w:ascii="Times New Roman" w:hAnsi="Times New Roman" w:cs="Times New Roman"/>
          <w:color w:val="000000"/>
          <w:sz w:val="24"/>
          <w:szCs w:val="24"/>
        </w:rPr>
        <w:t>untuk</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menginvestasikan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uangnya</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ke</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perusahaan</w:t>
      </w:r>
      <w:proofErr w:type="spellEnd"/>
      <w:r w:rsidR="00B11729" w:rsidRPr="006A3F48">
        <w:rPr>
          <w:rFonts w:ascii="Times New Roman" w:hAnsi="Times New Roman" w:cs="Times New Roman"/>
          <w:color w:val="000000"/>
          <w:sz w:val="24"/>
          <w:szCs w:val="24"/>
        </w:rPr>
        <w:t>.</w:t>
      </w:r>
    </w:p>
    <w:p w14:paraId="73C4491F" w14:textId="24F8CFF8" w:rsidR="00B11729" w:rsidRPr="006A3F48" w:rsidRDefault="00B11729" w:rsidP="00B11729">
      <w:pPr>
        <w:pStyle w:val="ListParagraph"/>
        <w:autoSpaceDE w:val="0"/>
        <w:autoSpaceDN w:val="0"/>
        <w:adjustRightInd w:val="0"/>
        <w:spacing w:after="0" w:line="480" w:lineRule="auto"/>
        <w:ind w:left="1080" w:firstLine="720"/>
        <w:jc w:val="both"/>
        <w:rPr>
          <w:rFonts w:ascii="Times New Roman" w:hAnsi="Times New Roman" w:cs="Times New Roman"/>
          <w:color w:val="000000"/>
          <w:sz w:val="24"/>
          <w:szCs w:val="24"/>
        </w:rPr>
      </w:pPr>
      <w:proofErr w:type="spellStart"/>
      <w:r w:rsidRPr="006A3F48">
        <w:rPr>
          <w:rFonts w:ascii="Times New Roman" w:hAnsi="Times New Roman" w:cs="Times New Roman"/>
          <w:color w:val="000000"/>
          <w:sz w:val="24"/>
          <w:szCs w:val="24"/>
        </w:rPr>
        <w:t>Secara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umum</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beberapa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tujuan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suatu</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perusahaan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melakukan</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yaitu</w:t>
      </w:r>
      <w:proofErr w:type="spellEnd"/>
      <w:r w:rsidRPr="006A3F48">
        <w:rPr>
          <w:rFonts w:ascii="Times New Roman" w:hAnsi="Times New Roman" w:cs="Times New Roman"/>
          <w:color w:val="000000"/>
          <w:sz w:val="24"/>
          <w:szCs w:val="24"/>
        </w:rPr>
        <w:t>:</w:t>
      </w:r>
    </w:p>
    <w:p w14:paraId="4C362299" w14:textId="77777777" w:rsidR="00B11729" w:rsidRPr="006A3F48" w:rsidRDefault="00B11729" w:rsidP="004B1B53">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proofErr w:type="spellStart"/>
      <w:r w:rsidRPr="006A3F48">
        <w:rPr>
          <w:rFonts w:ascii="Times New Roman" w:hAnsi="Times New Roman" w:cs="Times New Roman"/>
          <w:color w:val="000000"/>
          <w:sz w:val="24"/>
          <w:szCs w:val="24"/>
        </w:rPr>
        <w:t>Untuk</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menghindari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harga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saham</w:t>
      </w:r>
      <w:proofErr w:type="spellEnd"/>
      <w:r w:rsidRPr="006A3F48">
        <w:rPr>
          <w:rFonts w:ascii="Times New Roman" w:hAnsi="Times New Roman" w:cs="Times New Roman"/>
          <w:color w:val="000000"/>
          <w:sz w:val="24"/>
          <w:szCs w:val="24"/>
        </w:rPr>
        <w:t xml:space="preserve"> yang </w:t>
      </w:r>
      <w:proofErr w:type="spellStart"/>
      <w:r w:rsidRPr="006A3F48">
        <w:rPr>
          <w:rFonts w:ascii="Times New Roman" w:hAnsi="Times New Roman" w:cs="Times New Roman"/>
          <w:color w:val="000000"/>
          <w:sz w:val="24"/>
          <w:szCs w:val="24"/>
        </w:rPr>
        <w:t>terlalu</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tinggi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sehingga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memberatkan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publik</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untuk</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membeli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atau</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memiliki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saham</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tersebut</w:t>
      </w:r>
      <w:proofErr w:type="spellEnd"/>
      <w:r w:rsidRPr="006A3F48">
        <w:rPr>
          <w:rFonts w:ascii="Times New Roman" w:hAnsi="Times New Roman" w:cs="Times New Roman"/>
          <w:color w:val="000000"/>
          <w:sz w:val="24"/>
          <w:szCs w:val="24"/>
        </w:rPr>
        <w:t xml:space="preserve">. </w:t>
      </w:r>
    </w:p>
    <w:p w14:paraId="53DA16A1" w14:textId="77777777" w:rsidR="00B11729" w:rsidRPr="006A3F48" w:rsidRDefault="00B11729" w:rsidP="004B1B53">
      <w:pPr>
        <w:pStyle w:val="ListParagraph"/>
        <w:numPr>
          <w:ilvl w:val="0"/>
          <w:numId w:val="9"/>
        </w:numPr>
        <w:autoSpaceDE w:val="0"/>
        <w:autoSpaceDN w:val="0"/>
        <w:adjustRightInd w:val="0"/>
        <w:spacing w:after="0" w:line="480" w:lineRule="auto"/>
        <w:jc w:val="both"/>
        <w:rPr>
          <w:rFonts w:ascii="Times New Roman" w:hAnsi="Times New Roman" w:cs="Times New Roman"/>
          <w:color w:val="000000"/>
          <w:sz w:val="24"/>
          <w:szCs w:val="24"/>
        </w:rPr>
      </w:pPr>
      <w:proofErr w:type="spellStart"/>
      <w:r w:rsidRPr="006A3F48">
        <w:rPr>
          <w:rFonts w:ascii="Times New Roman" w:hAnsi="Times New Roman" w:cs="Times New Roman"/>
          <w:color w:val="000000"/>
          <w:sz w:val="24"/>
          <w:szCs w:val="24"/>
        </w:rPr>
        <w:t>Mempertahankan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tingkat</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likuiditas</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saham</w:t>
      </w:r>
      <w:proofErr w:type="spellEnd"/>
      <w:r w:rsidRPr="006A3F48">
        <w:rPr>
          <w:rFonts w:ascii="Times New Roman" w:hAnsi="Times New Roman" w:cs="Times New Roman"/>
          <w:color w:val="000000"/>
          <w:sz w:val="24"/>
          <w:szCs w:val="24"/>
        </w:rPr>
        <w:t>.</w:t>
      </w:r>
    </w:p>
    <w:p w14:paraId="70A31087" w14:textId="77777777" w:rsidR="00B11729" w:rsidRPr="006A3F48" w:rsidRDefault="00B11729" w:rsidP="004B1B53">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proofErr w:type="spellStart"/>
      <w:r w:rsidRPr="006A3F48">
        <w:rPr>
          <w:rFonts w:ascii="Times New Roman" w:hAnsi="Times New Roman" w:cs="Times New Roman"/>
          <w:color w:val="000000"/>
          <w:sz w:val="24"/>
          <w:szCs w:val="24"/>
        </w:rPr>
        <w:t>Menarik</w:t>
      </w:r>
      <w:proofErr w:type="spellEnd"/>
      <w:r w:rsidRPr="006A3F48">
        <w:rPr>
          <w:rFonts w:ascii="Times New Roman" w:hAnsi="Times New Roman" w:cs="Times New Roman"/>
          <w:color w:val="000000"/>
          <w:sz w:val="24"/>
          <w:szCs w:val="24"/>
        </w:rPr>
        <w:t xml:space="preserve"> investor yang </w:t>
      </w:r>
      <w:proofErr w:type="spellStart"/>
      <w:r w:rsidRPr="006A3F48">
        <w:rPr>
          <w:rFonts w:ascii="Times New Roman" w:hAnsi="Times New Roman" w:cs="Times New Roman"/>
          <w:color w:val="000000"/>
          <w:sz w:val="24"/>
          <w:szCs w:val="24"/>
        </w:rPr>
        <w:t>berpotensi</w:t>
      </w:r>
      <w:proofErr w:type="spellEnd"/>
      <w:r w:rsidRPr="006A3F48">
        <w:rPr>
          <w:rFonts w:ascii="Times New Roman" w:hAnsi="Times New Roman" w:cs="Times New Roman"/>
          <w:color w:val="000000"/>
          <w:sz w:val="24"/>
          <w:szCs w:val="24"/>
        </w:rPr>
        <w:t xml:space="preserve"> dan investor </w:t>
      </w:r>
      <w:proofErr w:type="spellStart"/>
      <w:r w:rsidRPr="006A3F48">
        <w:rPr>
          <w:rFonts w:ascii="Times New Roman" w:hAnsi="Times New Roman" w:cs="Times New Roman"/>
          <w:color w:val="000000"/>
          <w:sz w:val="24"/>
          <w:szCs w:val="24"/>
        </w:rPr>
        <w:t>kecil</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lebih</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banyak</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guna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memiliki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saham</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tersebut</w:t>
      </w:r>
      <w:proofErr w:type="spellEnd"/>
      <w:r w:rsidRPr="006A3F48">
        <w:rPr>
          <w:rFonts w:ascii="Times New Roman" w:hAnsi="Times New Roman" w:cs="Times New Roman"/>
          <w:color w:val="000000"/>
          <w:sz w:val="24"/>
          <w:szCs w:val="24"/>
        </w:rPr>
        <w:t>.</w:t>
      </w:r>
    </w:p>
    <w:p w14:paraId="3ABDF66A" w14:textId="77777777" w:rsidR="00B11729" w:rsidRPr="006A3F48" w:rsidRDefault="00B11729" w:rsidP="004B1B53">
      <w:pPr>
        <w:pStyle w:val="ListParagraph"/>
        <w:numPr>
          <w:ilvl w:val="0"/>
          <w:numId w:val="9"/>
        </w:numPr>
        <w:autoSpaceDE w:val="0"/>
        <w:autoSpaceDN w:val="0"/>
        <w:adjustRightInd w:val="0"/>
        <w:spacing w:after="0" w:line="480" w:lineRule="auto"/>
        <w:jc w:val="both"/>
        <w:rPr>
          <w:rFonts w:ascii="Times New Roman" w:hAnsi="Times New Roman" w:cs="Times New Roman"/>
          <w:color w:val="000000"/>
          <w:sz w:val="24"/>
          <w:szCs w:val="24"/>
        </w:rPr>
      </w:pPr>
      <w:proofErr w:type="spellStart"/>
      <w:r w:rsidRPr="006A3F48">
        <w:rPr>
          <w:rFonts w:ascii="Times New Roman" w:hAnsi="Times New Roman" w:cs="Times New Roman"/>
          <w:color w:val="000000"/>
          <w:sz w:val="24"/>
          <w:szCs w:val="24"/>
        </w:rPr>
        <w:t>Menambah</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jumlah</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saham</w:t>
      </w:r>
      <w:proofErr w:type="spellEnd"/>
      <w:r w:rsidRPr="006A3F48">
        <w:rPr>
          <w:rFonts w:ascii="Times New Roman" w:hAnsi="Times New Roman" w:cs="Times New Roman"/>
          <w:color w:val="000000"/>
          <w:sz w:val="24"/>
          <w:szCs w:val="24"/>
        </w:rPr>
        <w:t xml:space="preserve"> yang </w:t>
      </w:r>
      <w:proofErr w:type="spellStart"/>
      <w:r w:rsidRPr="006A3F48">
        <w:rPr>
          <w:rFonts w:ascii="Times New Roman" w:hAnsi="Times New Roman" w:cs="Times New Roman"/>
          <w:color w:val="000000"/>
          <w:sz w:val="24"/>
          <w:szCs w:val="24"/>
        </w:rPr>
        <w:t>beredar</w:t>
      </w:r>
      <w:proofErr w:type="spellEnd"/>
      <w:r w:rsidRPr="006A3F48">
        <w:rPr>
          <w:rFonts w:ascii="Times New Roman" w:hAnsi="Times New Roman" w:cs="Times New Roman"/>
          <w:color w:val="000000"/>
          <w:sz w:val="24"/>
          <w:szCs w:val="24"/>
        </w:rPr>
        <w:t>.</w:t>
      </w:r>
    </w:p>
    <w:p w14:paraId="50E417A3" w14:textId="77777777" w:rsidR="00732996" w:rsidRDefault="00B11729" w:rsidP="004B1B53">
      <w:pPr>
        <w:pStyle w:val="ListParagraph"/>
        <w:numPr>
          <w:ilvl w:val="0"/>
          <w:numId w:val="9"/>
        </w:numPr>
        <w:autoSpaceDE w:val="0"/>
        <w:autoSpaceDN w:val="0"/>
        <w:adjustRightInd w:val="0"/>
        <w:spacing w:after="0" w:line="480" w:lineRule="auto"/>
        <w:jc w:val="both"/>
        <w:rPr>
          <w:rFonts w:ascii="Times New Roman" w:hAnsi="Times New Roman" w:cs="Times New Roman"/>
          <w:color w:val="000000"/>
          <w:sz w:val="24"/>
          <w:szCs w:val="24"/>
        </w:rPr>
      </w:pPr>
      <w:proofErr w:type="spellStart"/>
      <w:r w:rsidRPr="007A7384">
        <w:rPr>
          <w:rFonts w:ascii="Times New Roman" w:hAnsi="Times New Roman" w:cs="Times New Roman"/>
          <w:color w:val="000000"/>
          <w:sz w:val="24"/>
          <w:szCs w:val="24"/>
        </w:rPr>
        <w:t>Memperkecil</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risiko</w:t>
      </w:r>
      <w:proofErr w:type="spellEnd"/>
      <w:r w:rsidRPr="007A7384">
        <w:rPr>
          <w:rFonts w:ascii="Times New Roman" w:hAnsi="Times New Roman" w:cs="Times New Roman"/>
          <w:color w:val="000000"/>
          <w:sz w:val="24"/>
          <w:szCs w:val="24"/>
        </w:rPr>
        <w:t xml:space="preserve"> yang </w:t>
      </w:r>
      <w:proofErr w:type="spellStart"/>
      <w:r w:rsidRPr="007A7384">
        <w:rPr>
          <w:rFonts w:ascii="Times New Roman" w:hAnsi="Times New Roman" w:cs="Times New Roman"/>
          <w:color w:val="000000"/>
          <w:sz w:val="24"/>
          <w:szCs w:val="24"/>
        </w:rPr>
        <w:t>akan</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terjadi</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terutama</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bagi</w:t>
      </w:r>
      <w:proofErr w:type="spellEnd"/>
      <w:r w:rsidRPr="007A7384">
        <w:rPr>
          <w:rFonts w:ascii="Times New Roman" w:hAnsi="Times New Roman" w:cs="Times New Roman"/>
          <w:color w:val="000000"/>
          <w:sz w:val="24"/>
          <w:szCs w:val="24"/>
        </w:rPr>
        <w:t xml:space="preserve"> investor yang </w:t>
      </w:r>
      <w:proofErr w:type="spellStart"/>
      <w:r w:rsidRPr="007A7384">
        <w:rPr>
          <w:rFonts w:ascii="Times New Roman" w:hAnsi="Times New Roman" w:cs="Times New Roman"/>
          <w:color w:val="000000"/>
          <w:sz w:val="24"/>
          <w:szCs w:val="24"/>
        </w:rPr>
        <w:t>ingin</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memiliki</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saham</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tersebut</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dengan</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kondisi</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harga</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saham</w:t>
      </w:r>
      <w:proofErr w:type="spellEnd"/>
      <w:r w:rsidRPr="007A7384">
        <w:rPr>
          <w:rFonts w:ascii="Times New Roman" w:hAnsi="Times New Roman" w:cs="Times New Roman"/>
          <w:color w:val="000000"/>
          <w:sz w:val="24"/>
          <w:szCs w:val="24"/>
        </w:rPr>
        <w:t xml:space="preserve"> yang </w:t>
      </w:r>
      <w:proofErr w:type="spellStart"/>
      <w:r w:rsidRPr="007A7384">
        <w:rPr>
          <w:rFonts w:ascii="Times New Roman" w:hAnsi="Times New Roman" w:cs="Times New Roman"/>
          <w:color w:val="000000"/>
          <w:sz w:val="24"/>
          <w:szCs w:val="24"/>
        </w:rPr>
        <w:t>rendah</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maka</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karena</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sudah</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dipecah</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tersebut</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artinya</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telah</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terjadi</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diversifikasi</w:t>
      </w:r>
      <w:proofErr w:type="spellEnd"/>
      <w:r w:rsidRPr="007A7384">
        <w:rPr>
          <w:rFonts w:ascii="Times New Roman" w:hAnsi="Times New Roman" w:cs="Times New Roman"/>
          <w:color w:val="000000"/>
          <w:sz w:val="24"/>
          <w:szCs w:val="24"/>
        </w:rPr>
        <w:t xml:space="preserve"> </w:t>
      </w:r>
      <w:proofErr w:type="spellStart"/>
      <w:r w:rsidRPr="007A7384">
        <w:rPr>
          <w:rFonts w:ascii="Times New Roman" w:hAnsi="Times New Roman" w:cs="Times New Roman"/>
          <w:color w:val="000000"/>
          <w:sz w:val="24"/>
          <w:szCs w:val="24"/>
        </w:rPr>
        <w:t>investasi</w:t>
      </w:r>
      <w:proofErr w:type="spellEnd"/>
      <w:r w:rsidR="00BF3EE0">
        <w:rPr>
          <w:rFonts w:ascii="Times New Roman" w:hAnsi="Times New Roman" w:cs="Times New Roman"/>
          <w:color w:val="000000"/>
          <w:sz w:val="24"/>
          <w:szCs w:val="24"/>
        </w:rPr>
        <w:t xml:space="preserve"> </w:t>
      </w:r>
      <w:r w:rsidR="003E3F68">
        <w:rPr>
          <w:rFonts w:ascii="Times New Roman" w:hAnsi="Times New Roman" w:cs="Times New Roman"/>
          <w:noProof/>
          <w:color w:val="000000"/>
          <w:sz w:val="24"/>
          <w:szCs w:val="24"/>
          <w:lang w:val="en-US"/>
        </w:rPr>
        <w:t xml:space="preserve">(Hartono, 2017: </w:t>
      </w:r>
      <w:r w:rsidR="003E3F68" w:rsidRPr="003E3F68">
        <w:rPr>
          <w:rFonts w:ascii="Times New Roman" w:hAnsi="Times New Roman" w:cs="Times New Roman"/>
          <w:noProof/>
          <w:color w:val="000000"/>
          <w:sz w:val="24"/>
          <w:szCs w:val="24"/>
          <w:lang w:val="en-US"/>
        </w:rPr>
        <w:t>650)</w:t>
      </w:r>
      <w:r w:rsidRPr="007A7384">
        <w:rPr>
          <w:rFonts w:ascii="Times New Roman" w:hAnsi="Times New Roman" w:cs="Times New Roman"/>
          <w:color w:val="000000"/>
          <w:sz w:val="24"/>
          <w:szCs w:val="24"/>
        </w:rPr>
        <w:t>.</w:t>
      </w:r>
    </w:p>
    <w:p w14:paraId="276A3286" w14:textId="6E3E2B17" w:rsidR="00732996" w:rsidRPr="00732996" w:rsidRDefault="00AD05BB" w:rsidP="00732996">
      <w:pPr>
        <w:pStyle w:val="ListParagraph"/>
        <w:autoSpaceDE w:val="0"/>
        <w:autoSpaceDN w:val="0"/>
        <w:adjustRightInd w:val="0"/>
        <w:spacing w:after="0" w:line="480" w:lineRule="auto"/>
        <w:ind w:left="1440"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Menurut</w:t>
      </w:r>
      <w:proofErr w:type="spellEnd"/>
      <w:r>
        <w:rPr>
          <w:rFonts w:ascii="Times New Roman" w:hAnsi="Times New Roman" w:cs="Times New Roman"/>
          <w:color w:val="000000"/>
          <w:sz w:val="24"/>
          <w:szCs w:val="24"/>
        </w:rPr>
        <w:t xml:space="preserve"> Hartono (2017: 652) </w:t>
      </w:r>
      <w:r w:rsidR="00732996" w:rsidRPr="00732996">
        <w:rPr>
          <w:rFonts w:ascii="Times New Roman" w:hAnsi="Times New Roman" w:cs="Times New Roman"/>
          <w:color w:val="000000"/>
          <w:sz w:val="24"/>
          <w:szCs w:val="24"/>
        </w:rPr>
        <w:t xml:space="preserve">Perusahaan </w:t>
      </w:r>
      <w:proofErr w:type="spellStart"/>
      <w:r w:rsidR="00732996" w:rsidRPr="00732996">
        <w:rPr>
          <w:rFonts w:ascii="Times New Roman" w:hAnsi="Times New Roman" w:cs="Times New Roman"/>
          <w:color w:val="000000"/>
          <w:sz w:val="24"/>
          <w:szCs w:val="24"/>
        </w:rPr>
        <w:t>percaya</w:t>
      </w:r>
      <w:proofErr w:type="spellEnd"/>
      <w:r w:rsidR="00732996" w:rsidRPr="00732996">
        <w:rPr>
          <w:rFonts w:ascii="Times New Roman" w:hAnsi="Times New Roman" w:cs="Times New Roman"/>
          <w:color w:val="000000"/>
          <w:sz w:val="24"/>
          <w:szCs w:val="24"/>
        </w:rPr>
        <w:t xml:space="preserve"> </w:t>
      </w:r>
      <w:proofErr w:type="spellStart"/>
      <w:r w:rsidR="00732996" w:rsidRPr="00732996">
        <w:rPr>
          <w:rFonts w:ascii="Times New Roman" w:hAnsi="Times New Roman" w:cs="Times New Roman"/>
          <w:color w:val="000000"/>
          <w:sz w:val="24"/>
          <w:szCs w:val="24"/>
        </w:rPr>
        <w:t>bahwa</w:t>
      </w:r>
      <w:proofErr w:type="spellEnd"/>
      <w:r w:rsidR="00732996" w:rsidRPr="00732996">
        <w:rPr>
          <w:rFonts w:ascii="Times New Roman" w:hAnsi="Times New Roman" w:cs="Times New Roman"/>
          <w:color w:val="000000"/>
          <w:sz w:val="24"/>
          <w:szCs w:val="24"/>
        </w:rPr>
        <w:t xml:space="preserve"> </w:t>
      </w:r>
      <w:proofErr w:type="spellStart"/>
      <w:r w:rsidR="00732996" w:rsidRPr="00732996">
        <w:rPr>
          <w:rFonts w:ascii="Times New Roman" w:hAnsi="Times New Roman" w:cs="Times New Roman"/>
          <w:color w:val="000000"/>
          <w:sz w:val="24"/>
          <w:szCs w:val="24"/>
        </w:rPr>
        <w:t>pemecahan</w:t>
      </w:r>
      <w:proofErr w:type="spellEnd"/>
      <w:r w:rsidR="00732996" w:rsidRPr="00732996">
        <w:rPr>
          <w:rFonts w:ascii="Times New Roman" w:hAnsi="Times New Roman" w:cs="Times New Roman"/>
          <w:color w:val="000000"/>
          <w:sz w:val="24"/>
          <w:szCs w:val="24"/>
        </w:rPr>
        <w:t xml:space="preserve"> </w:t>
      </w:r>
      <w:proofErr w:type="spellStart"/>
      <w:r w:rsidR="00732996" w:rsidRPr="00732996">
        <w:rPr>
          <w:rFonts w:ascii="Times New Roman" w:hAnsi="Times New Roman" w:cs="Times New Roman"/>
          <w:color w:val="000000"/>
          <w:sz w:val="24"/>
          <w:szCs w:val="24"/>
        </w:rPr>
        <w:t>saham</w:t>
      </w:r>
      <w:proofErr w:type="spellEnd"/>
      <w:r w:rsidR="00732996" w:rsidRPr="00732996">
        <w:rPr>
          <w:rFonts w:ascii="Times New Roman" w:hAnsi="Times New Roman" w:cs="Times New Roman"/>
          <w:color w:val="000000"/>
          <w:sz w:val="24"/>
          <w:szCs w:val="24"/>
        </w:rPr>
        <w:t xml:space="preserve"> </w:t>
      </w:r>
      <w:proofErr w:type="spellStart"/>
      <w:r w:rsidR="00732996" w:rsidRPr="00732996">
        <w:rPr>
          <w:rFonts w:ascii="Times New Roman" w:hAnsi="Times New Roman" w:cs="Times New Roman"/>
          <w:color w:val="000000"/>
          <w:sz w:val="24"/>
          <w:szCs w:val="24"/>
        </w:rPr>
        <w:t>memiliki</w:t>
      </w:r>
      <w:proofErr w:type="spellEnd"/>
      <w:r w:rsidR="00732996" w:rsidRPr="00732996">
        <w:rPr>
          <w:rFonts w:ascii="Times New Roman" w:hAnsi="Times New Roman" w:cs="Times New Roman"/>
          <w:color w:val="000000"/>
          <w:sz w:val="24"/>
          <w:szCs w:val="24"/>
        </w:rPr>
        <w:t xml:space="preserve"> </w:t>
      </w:r>
      <w:proofErr w:type="spellStart"/>
      <w:r w:rsidR="00732996" w:rsidRPr="00732996">
        <w:rPr>
          <w:rFonts w:ascii="Times New Roman" w:hAnsi="Times New Roman" w:cs="Times New Roman"/>
          <w:color w:val="000000"/>
          <w:sz w:val="24"/>
          <w:szCs w:val="24"/>
        </w:rPr>
        <w:t>sejumlah</w:t>
      </w:r>
      <w:proofErr w:type="spellEnd"/>
      <w:r w:rsidR="00732996" w:rsidRPr="00732996">
        <w:rPr>
          <w:rFonts w:ascii="Times New Roman" w:hAnsi="Times New Roman" w:cs="Times New Roman"/>
          <w:color w:val="000000"/>
          <w:sz w:val="24"/>
          <w:szCs w:val="24"/>
        </w:rPr>
        <w:t xml:space="preserve"> </w:t>
      </w:r>
      <w:proofErr w:type="spellStart"/>
      <w:r w:rsidR="00732996" w:rsidRPr="00732996">
        <w:rPr>
          <w:rFonts w:ascii="Times New Roman" w:hAnsi="Times New Roman" w:cs="Times New Roman"/>
          <w:color w:val="000000"/>
          <w:sz w:val="24"/>
          <w:szCs w:val="24"/>
        </w:rPr>
        <w:t>saham</w:t>
      </w:r>
      <w:proofErr w:type="spellEnd"/>
      <w:r w:rsidR="00732996" w:rsidRPr="00732996">
        <w:rPr>
          <w:rFonts w:ascii="Times New Roman" w:hAnsi="Times New Roman" w:cs="Times New Roman"/>
          <w:color w:val="000000"/>
          <w:sz w:val="24"/>
          <w:szCs w:val="24"/>
        </w:rPr>
        <w:t xml:space="preserve">, </w:t>
      </w:r>
      <w:proofErr w:type="spellStart"/>
      <w:r w:rsidR="00732996" w:rsidRPr="00732996">
        <w:rPr>
          <w:rFonts w:ascii="Times New Roman" w:hAnsi="Times New Roman" w:cs="Times New Roman"/>
          <w:color w:val="000000"/>
          <w:sz w:val="24"/>
          <w:szCs w:val="24"/>
        </w:rPr>
        <w:t>antara</w:t>
      </w:r>
      <w:proofErr w:type="spellEnd"/>
      <w:r w:rsidR="00732996" w:rsidRPr="00732996">
        <w:rPr>
          <w:rFonts w:ascii="Times New Roman" w:hAnsi="Times New Roman" w:cs="Times New Roman"/>
          <w:color w:val="000000"/>
          <w:sz w:val="24"/>
          <w:szCs w:val="24"/>
        </w:rPr>
        <w:t xml:space="preserve"> lain:</w:t>
      </w:r>
    </w:p>
    <w:p w14:paraId="7E20485E" w14:textId="2A775EA8" w:rsidR="00732996" w:rsidRDefault="00732996" w:rsidP="004B1B53">
      <w:pPr>
        <w:pStyle w:val="ListParagraph"/>
        <w:numPr>
          <w:ilvl w:val="2"/>
          <w:numId w:val="8"/>
        </w:numPr>
        <w:autoSpaceDE w:val="0"/>
        <w:autoSpaceDN w:val="0"/>
        <w:adjustRightInd w:val="0"/>
        <w:spacing w:after="0" w:line="480" w:lineRule="auto"/>
        <w:ind w:left="1418" w:hanging="425"/>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Setelah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pemecahan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saham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harga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saham</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rendah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membuat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membuat</w:t>
      </w:r>
      <w:proofErr w:type="spellEnd"/>
      <w:r>
        <w:rPr>
          <w:rFonts w:ascii="Times New Roman" w:hAnsi="Times New Roman" w:cs="Times New Roman"/>
          <w:color w:val="000000"/>
          <w:sz w:val="24"/>
          <w:szCs w:val="24"/>
        </w:rPr>
        <w:t xml:space="preserve"> investor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tertarik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membeli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saham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jumlah</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besar</w:t>
      </w:r>
      <w:proofErr w:type="spellEnd"/>
      <w:r>
        <w:rPr>
          <w:rFonts w:ascii="Times New Roman" w:hAnsi="Times New Roman" w:cs="Times New Roman"/>
          <w:color w:val="000000"/>
          <w:sz w:val="24"/>
          <w:szCs w:val="24"/>
        </w:rPr>
        <w:t>.</w:t>
      </w:r>
    </w:p>
    <w:p w14:paraId="40772ED2" w14:textId="04BDEAE0" w:rsidR="00732996" w:rsidRDefault="00732996" w:rsidP="004B1B53">
      <w:pPr>
        <w:pStyle w:val="ListParagraph"/>
        <w:numPr>
          <w:ilvl w:val="2"/>
          <w:numId w:val="8"/>
        </w:numPr>
        <w:autoSpaceDE w:val="0"/>
        <w:autoSpaceDN w:val="0"/>
        <w:adjustRightInd w:val="0"/>
        <w:spacing w:after="0" w:line="480" w:lineRule="auto"/>
        <w:ind w:left="1418" w:hanging="425"/>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Membuat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investasi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menarik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bagi</w:t>
      </w:r>
      <w:proofErr w:type="spellEnd"/>
      <w:r>
        <w:rPr>
          <w:rFonts w:ascii="Times New Roman" w:hAnsi="Times New Roman" w:cs="Times New Roman"/>
          <w:color w:val="000000"/>
          <w:sz w:val="24"/>
          <w:szCs w:val="24"/>
        </w:rPr>
        <w:t xml:space="preserve"> investor </w:t>
      </w:r>
      <w:proofErr w:type="spellStart"/>
      <w:r>
        <w:rPr>
          <w:rFonts w:ascii="Times New Roman" w:hAnsi="Times New Roman" w:cs="Times New Roman"/>
          <w:color w:val="000000"/>
          <w:sz w:val="24"/>
          <w:szCs w:val="24"/>
        </w:rPr>
        <w:t>kecil</w:t>
      </w:r>
      <w:proofErr w:type="spellEnd"/>
      <w:r>
        <w:rPr>
          <w:rFonts w:ascii="Times New Roman" w:hAnsi="Times New Roman" w:cs="Times New Roman"/>
          <w:color w:val="000000"/>
          <w:sz w:val="24"/>
          <w:szCs w:val="24"/>
        </w:rPr>
        <w:t>.</w:t>
      </w:r>
    </w:p>
    <w:p w14:paraId="04E83A91" w14:textId="09C45C22" w:rsidR="00732996" w:rsidRDefault="00732996" w:rsidP="004B1B53">
      <w:pPr>
        <w:pStyle w:val="ListParagraph"/>
        <w:numPr>
          <w:ilvl w:val="2"/>
          <w:numId w:val="8"/>
        </w:numPr>
        <w:autoSpaceDE w:val="0"/>
        <w:autoSpaceDN w:val="0"/>
        <w:adjustRightInd w:val="0"/>
        <w:spacing w:after="0" w:line="480" w:lineRule="auto"/>
        <w:ind w:left="1418" w:hanging="425"/>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Meningkatkan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jumlah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pemegang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saham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memastikan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likuiditas</w:t>
      </w:r>
      <w:proofErr w:type="spellEnd"/>
      <w:r>
        <w:rPr>
          <w:rFonts w:ascii="Times New Roman" w:hAnsi="Times New Roman" w:cs="Times New Roman"/>
          <w:color w:val="000000"/>
          <w:sz w:val="24"/>
          <w:szCs w:val="24"/>
        </w:rPr>
        <w:t xml:space="preserve"> pasar.</w:t>
      </w:r>
    </w:p>
    <w:p w14:paraId="4D0F4C82" w14:textId="1CE2E55D" w:rsidR="00732996" w:rsidRPr="00090DC5" w:rsidRDefault="00732996" w:rsidP="004B1B53">
      <w:pPr>
        <w:pStyle w:val="ListParagraph"/>
        <w:numPr>
          <w:ilvl w:val="2"/>
          <w:numId w:val="8"/>
        </w:numPr>
        <w:autoSpaceDE w:val="0"/>
        <w:autoSpaceDN w:val="0"/>
        <w:adjustRightInd w:val="0"/>
        <w:spacing w:after="0" w:line="480" w:lineRule="auto"/>
        <w:ind w:left="1418" w:hanging="425"/>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Sinyal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positif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mengindikasi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performa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perusahaan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memiliki</w:t>
      </w:r>
      <w:proofErr w:type="spellEnd"/>
      <w:r>
        <w:rPr>
          <w:rFonts w:ascii="Times New Roman" w:hAnsi="Times New Roman" w:cs="Times New Roman"/>
          <w:color w:val="000000"/>
          <w:sz w:val="24"/>
          <w:szCs w:val="24"/>
        </w:rPr>
        <w:t xml:space="preserve"> masa </w:t>
      </w:r>
      <w:proofErr w:type="spellStart"/>
      <w:r>
        <w:rPr>
          <w:rFonts w:ascii="Times New Roman" w:hAnsi="Times New Roman" w:cs="Times New Roman"/>
          <w:color w:val="000000"/>
          <w:sz w:val="24"/>
          <w:szCs w:val="24"/>
        </w:rPr>
        <w:t>depan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menjanjikan</w:t>
      </w:r>
      <w:proofErr w:type="spellEnd"/>
      <w:r>
        <w:rPr>
          <w:rFonts w:ascii="Times New Roman" w:hAnsi="Times New Roman" w:cs="Times New Roman"/>
          <w:color w:val="000000"/>
          <w:sz w:val="24"/>
          <w:szCs w:val="24"/>
        </w:rPr>
        <w:t>.</w:t>
      </w:r>
    </w:p>
    <w:p w14:paraId="21E5C69B" w14:textId="56AA5C58" w:rsidR="00B11729" w:rsidRPr="00973B5B" w:rsidRDefault="00B11729" w:rsidP="004B1B53">
      <w:pPr>
        <w:pStyle w:val="Heading3"/>
        <w:numPr>
          <w:ilvl w:val="0"/>
          <w:numId w:val="28"/>
        </w:numPr>
        <w:spacing w:line="480" w:lineRule="auto"/>
        <w:rPr>
          <w:rFonts w:ascii="Times New Roman" w:hAnsi="Times New Roman" w:cs="Times New Roman"/>
          <w:color w:val="auto"/>
        </w:rPr>
      </w:pPr>
      <w:bookmarkStart w:id="30" w:name="_Toc177977020"/>
      <w:r w:rsidRPr="0009651D">
        <w:rPr>
          <w:rFonts w:ascii="Times New Roman" w:hAnsi="Times New Roman" w:cs="Times New Roman"/>
          <w:b/>
          <w:i/>
          <w:color w:val="auto"/>
        </w:rPr>
        <w:t>Return</w:t>
      </w:r>
      <w:r w:rsidRPr="00973B5B">
        <w:rPr>
          <w:rFonts w:ascii="Times New Roman" w:hAnsi="Times New Roman" w:cs="Times New Roman"/>
          <w:color w:val="auto"/>
        </w:rPr>
        <w:t xml:space="preserve"> </w:t>
      </w:r>
      <w:r w:rsidRPr="0009651D">
        <w:rPr>
          <w:rFonts w:ascii="Times New Roman" w:hAnsi="Times New Roman" w:cs="Times New Roman"/>
          <w:b/>
          <w:color w:val="auto"/>
        </w:rPr>
        <w:t>Saham</w:t>
      </w:r>
      <w:bookmarkEnd w:id="30"/>
    </w:p>
    <w:p w14:paraId="03F441E6" w14:textId="4720DE81" w:rsidR="00455504" w:rsidRPr="00455504" w:rsidRDefault="00455504" w:rsidP="00322182">
      <w:pPr>
        <w:pStyle w:val="ListParagraph"/>
        <w:tabs>
          <w:tab w:val="right" w:leader="dot" w:pos="7740"/>
        </w:tabs>
        <w:spacing w:line="480" w:lineRule="auto"/>
        <w:ind w:left="1080" w:firstLine="720"/>
        <w:jc w:val="both"/>
        <w:rPr>
          <w:rFonts w:ascii="Times New Roman" w:hAnsi="Times New Roman" w:cs="Times New Roman"/>
          <w:iCs/>
          <w:spacing w:val="-1"/>
          <w:sz w:val="24"/>
          <w:szCs w:val="24"/>
        </w:rPr>
      </w:pPr>
      <w:proofErr w:type="spellStart"/>
      <w:r w:rsidRPr="00455504">
        <w:rPr>
          <w:rFonts w:ascii="Times New Roman" w:hAnsi="Times New Roman" w:cs="Times New Roman"/>
          <w:iCs/>
          <w:spacing w:val="-1"/>
          <w:sz w:val="24"/>
          <w:szCs w:val="24"/>
        </w:rPr>
        <w:t>Menurut</w:t>
      </w:r>
      <w:proofErr w:type="spellEnd"/>
      <w:r w:rsidRPr="00455504">
        <w:rPr>
          <w:rFonts w:ascii="Times New Roman" w:hAnsi="Times New Roman" w:cs="Times New Roman"/>
          <w:iCs/>
          <w:spacing w:val="-1"/>
          <w:sz w:val="24"/>
          <w:szCs w:val="24"/>
        </w:rPr>
        <w:t xml:space="preserve"> Irham Fahmi (2012:</w:t>
      </w:r>
      <w:r w:rsidR="00AD05BB">
        <w:rPr>
          <w:rFonts w:ascii="Times New Roman" w:hAnsi="Times New Roman" w:cs="Times New Roman"/>
          <w:iCs/>
          <w:spacing w:val="-1"/>
          <w:sz w:val="24"/>
          <w:szCs w:val="24"/>
        </w:rPr>
        <w:t xml:space="preserve"> </w:t>
      </w:r>
      <w:r w:rsidRPr="00455504">
        <w:rPr>
          <w:rFonts w:ascii="Times New Roman" w:hAnsi="Times New Roman" w:cs="Times New Roman"/>
          <w:iCs/>
          <w:spacing w:val="-1"/>
          <w:sz w:val="24"/>
          <w:szCs w:val="24"/>
        </w:rPr>
        <w:t xml:space="preserve">189), </w:t>
      </w:r>
      <w:r w:rsidRPr="00455504">
        <w:rPr>
          <w:rFonts w:ascii="Times New Roman" w:hAnsi="Times New Roman" w:cs="Times New Roman"/>
          <w:i/>
          <w:iCs/>
          <w:spacing w:val="-1"/>
          <w:sz w:val="24"/>
          <w:szCs w:val="24"/>
        </w:rPr>
        <w:t xml:space="preserve">Return </w:t>
      </w:r>
      <w:proofErr w:type="spellStart"/>
      <w:r w:rsidRPr="00455504">
        <w:rPr>
          <w:rFonts w:ascii="Times New Roman" w:hAnsi="Times New Roman" w:cs="Times New Roman"/>
          <w:i/>
          <w:iCs/>
          <w:spacing w:val="-1"/>
          <w:sz w:val="24"/>
          <w:szCs w:val="24"/>
        </w:rPr>
        <w:t>saham</w:t>
      </w:r>
      <w:proofErr w:type="spellEnd"/>
      <w:r w:rsidRPr="00455504">
        <w:rPr>
          <w:rFonts w:ascii="Times New Roman" w:hAnsi="Times New Roman" w:cs="Times New Roman"/>
          <w:i/>
          <w:iCs/>
          <w:spacing w:val="-1"/>
          <w:sz w:val="24"/>
          <w:szCs w:val="24"/>
        </w:rPr>
        <w:t xml:space="preserve"> </w:t>
      </w:r>
      <w:proofErr w:type="spellStart"/>
      <w:r w:rsidRPr="00455504">
        <w:rPr>
          <w:rFonts w:ascii="Times New Roman" w:hAnsi="Times New Roman" w:cs="Times New Roman"/>
          <w:iCs/>
          <w:spacing w:val="-1"/>
          <w:sz w:val="24"/>
          <w:szCs w:val="24"/>
        </w:rPr>
        <w:t>merupakan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keuntungan</w:t>
      </w:r>
      <w:proofErr w:type="spellEnd"/>
      <w:r w:rsidRPr="00455504">
        <w:rPr>
          <w:rFonts w:ascii="Times New Roman" w:hAnsi="Times New Roman" w:cs="Times New Roman"/>
          <w:iCs/>
          <w:spacing w:val="-1"/>
          <w:sz w:val="24"/>
          <w:szCs w:val="24"/>
        </w:rPr>
        <w:t xml:space="preserve"> yang </w:t>
      </w:r>
      <w:proofErr w:type="spellStart"/>
      <w:r w:rsidRPr="00455504">
        <w:rPr>
          <w:rFonts w:ascii="Times New Roman" w:hAnsi="Times New Roman" w:cs="Times New Roman"/>
          <w:iCs/>
          <w:spacing w:val="-1"/>
          <w:sz w:val="24"/>
          <w:szCs w:val="24"/>
        </w:rPr>
        <w:t>diperoleh</w:t>
      </w:r>
      <w:proofErr w:type="spellEnd"/>
      <w:r w:rsidRPr="00455504">
        <w:rPr>
          <w:rFonts w:ascii="Times New Roman" w:hAnsi="Times New Roman" w:cs="Times New Roman"/>
          <w:iCs/>
          <w:spacing w:val="-1"/>
          <w:sz w:val="24"/>
          <w:szCs w:val="24"/>
        </w:rPr>
        <w:t xml:space="preserve"> oleh </w:t>
      </w:r>
      <w:proofErr w:type="spellStart"/>
      <w:r w:rsidRPr="00455504">
        <w:rPr>
          <w:rFonts w:ascii="Times New Roman" w:hAnsi="Times New Roman" w:cs="Times New Roman"/>
          <w:iCs/>
          <w:spacing w:val="-1"/>
          <w:sz w:val="24"/>
          <w:szCs w:val="24"/>
        </w:rPr>
        <w:t>perusahaan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individu</w:t>
      </w:r>
      <w:proofErr w:type="spellEnd"/>
      <w:r w:rsidRPr="00455504">
        <w:rPr>
          <w:rFonts w:ascii="Times New Roman" w:hAnsi="Times New Roman" w:cs="Times New Roman"/>
          <w:iCs/>
          <w:spacing w:val="-1"/>
          <w:sz w:val="24"/>
          <w:szCs w:val="24"/>
        </w:rPr>
        <w:t xml:space="preserve"> dan </w:t>
      </w:r>
      <w:proofErr w:type="spellStart"/>
      <w:r w:rsidRPr="00455504">
        <w:rPr>
          <w:rFonts w:ascii="Times New Roman" w:hAnsi="Times New Roman" w:cs="Times New Roman"/>
          <w:iCs/>
          <w:spacing w:val="-1"/>
          <w:sz w:val="24"/>
          <w:szCs w:val="24"/>
        </w:rPr>
        <w:t>institusi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dari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hasil</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kebijakan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investasi</w:t>
      </w:r>
      <w:proofErr w:type="spellEnd"/>
      <w:r w:rsidRPr="00455504">
        <w:rPr>
          <w:rFonts w:ascii="Times New Roman" w:hAnsi="Times New Roman" w:cs="Times New Roman"/>
          <w:iCs/>
          <w:spacing w:val="-1"/>
          <w:sz w:val="24"/>
          <w:szCs w:val="24"/>
        </w:rPr>
        <w:t xml:space="preserve"> yang </w:t>
      </w:r>
      <w:proofErr w:type="spellStart"/>
      <w:r w:rsidRPr="00455504">
        <w:rPr>
          <w:rFonts w:ascii="Times New Roman" w:hAnsi="Times New Roman" w:cs="Times New Roman"/>
          <w:iCs/>
          <w:spacing w:val="-1"/>
          <w:sz w:val="24"/>
          <w:szCs w:val="24"/>
        </w:rPr>
        <w:t>dilakukannya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dalam</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bentuk</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laba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baik</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melalui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bunga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ataupun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keuntungan</w:t>
      </w:r>
      <w:proofErr w:type="spellEnd"/>
      <w:r w:rsidRPr="00455504">
        <w:rPr>
          <w:rFonts w:ascii="Times New Roman" w:hAnsi="Times New Roman" w:cs="Times New Roman"/>
          <w:iCs/>
          <w:spacing w:val="-1"/>
          <w:sz w:val="24"/>
          <w:szCs w:val="24"/>
        </w:rPr>
        <w:t xml:space="preserve"> pada </w:t>
      </w:r>
      <w:proofErr w:type="spellStart"/>
      <w:r w:rsidRPr="00455504">
        <w:rPr>
          <w:rFonts w:ascii="Times New Roman" w:hAnsi="Times New Roman" w:cs="Times New Roman"/>
          <w:iCs/>
          <w:spacing w:val="-1"/>
          <w:sz w:val="24"/>
          <w:szCs w:val="24"/>
        </w:rPr>
        <w:t>periode</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tertentu</w:t>
      </w:r>
      <w:proofErr w:type="spellEnd"/>
      <w:r>
        <w:rPr>
          <w:rFonts w:ascii="Times New Roman" w:hAnsi="Times New Roman" w:cs="Times New Roman"/>
          <w:i/>
          <w:iCs/>
          <w:spacing w:val="-1"/>
          <w:sz w:val="24"/>
          <w:szCs w:val="24"/>
        </w:rPr>
        <w:t>.</w:t>
      </w:r>
    </w:p>
    <w:p w14:paraId="369C7D68" w14:textId="188218B9" w:rsidR="00455504" w:rsidRPr="00455504" w:rsidRDefault="00863CCE" w:rsidP="00455504">
      <w:pPr>
        <w:pStyle w:val="ListParagraph"/>
        <w:tabs>
          <w:tab w:val="right" w:leader="dot" w:pos="7740"/>
        </w:tabs>
        <w:spacing w:line="480" w:lineRule="auto"/>
        <w:ind w:left="1080" w:firstLine="720"/>
        <w:jc w:val="both"/>
        <w:rPr>
          <w:rFonts w:ascii="Times New Roman" w:hAnsi="Times New Roman" w:cs="Times New Roman"/>
          <w:i/>
          <w:iCs/>
          <w:spacing w:val="-1"/>
          <w:sz w:val="24"/>
          <w:szCs w:val="24"/>
        </w:rPr>
      </w:pPr>
      <w:proofErr w:type="spellStart"/>
      <w:r>
        <w:rPr>
          <w:rFonts w:ascii="Times New Roman" w:hAnsi="Times New Roman" w:cs="Times New Roman"/>
          <w:iCs/>
          <w:spacing w:val="-1"/>
          <w:sz w:val="24"/>
          <w:szCs w:val="24"/>
        </w:rPr>
        <w:t>Menurut</w:t>
      </w:r>
      <w:proofErr w:type="spellEnd"/>
      <w:r>
        <w:rPr>
          <w:rFonts w:ascii="Times New Roman" w:hAnsi="Times New Roman" w:cs="Times New Roman"/>
          <w:iCs/>
          <w:spacing w:val="-1"/>
          <w:sz w:val="24"/>
          <w:szCs w:val="24"/>
        </w:rPr>
        <w:t xml:space="preserve"> </w:t>
      </w:r>
      <w:proofErr w:type="spellStart"/>
      <w:r w:rsidR="00A85208">
        <w:rPr>
          <w:rFonts w:ascii="Times New Roman" w:hAnsi="Times New Roman" w:cs="Times New Roman"/>
          <w:iCs/>
          <w:spacing w:val="-1"/>
          <w:sz w:val="24"/>
          <w:szCs w:val="24"/>
        </w:rPr>
        <w:t>Jogiyanto</w:t>
      </w:r>
      <w:proofErr w:type="spellEnd"/>
      <w:r w:rsidR="00A85208">
        <w:rPr>
          <w:rFonts w:ascii="Times New Roman" w:hAnsi="Times New Roman" w:cs="Times New Roman"/>
          <w:iCs/>
          <w:spacing w:val="-1"/>
          <w:sz w:val="24"/>
          <w:szCs w:val="24"/>
        </w:rPr>
        <w:t xml:space="preserve"> </w:t>
      </w:r>
      <w:r w:rsidR="00455504" w:rsidRPr="00455504">
        <w:rPr>
          <w:rFonts w:ascii="Times New Roman" w:hAnsi="Times New Roman" w:cs="Times New Roman"/>
          <w:iCs/>
          <w:spacing w:val="-1"/>
          <w:sz w:val="24"/>
          <w:szCs w:val="24"/>
        </w:rPr>
        <w:t>Hartono (2010:</w:t>
      </w:r>
      <w:r w:rsidR="00AD05BB">
        <w:rPr>
          <w:rFonts w:ascii="Times New Roman" w:hAnsi="Times New Roman" w:cs="Times New Roman"/>
          <w:iCs/>
          <w:spacing w:val="-1"/>
          <w:sz w:val="24"/>
          <w:szCs w:val="24"/>
        </w:rPr>
        <w:t xml:space="preserve"> </w:t>
      </w:r>
      <w:r w:rsidR="00455504" w:rsidRPr="00455504">
        <w:rPr>
          <w:rFonts w:ascii="Times New Roman" w:hAnsi="Times New Roman" w:cs="Times New Roman"/>
          <w:iCs/>
          <w:spacing w:val="-1"/>
          <w:sz w:val="24"/>
          <w:szCs w:val="24"/>
        </w:rPr>
        <w:t xml:space="preserve">205) </w:t>
      </w:r>
      <w:r w:rsidR="00455504" w:rsidRPr="00455504">
        <w:rPr>
          <w:rFonts w:ascii="Times New Roman" w:hAnsi="Times New Roman" w:cs="Times New Roman"/>
          <w:i/>
          <w:iCs/>
          <w:spacing w:val="-1"/>
          <w:sz w:val="24"/>
          <w:szCs w:val="24"/>
        </w:rPr>
        <w:t xml:space="preserve">Return </w:t>
      </w:r>
      <w:proofErr w:type="spellStart"/>
      <w:r w:rsidR="00455504" w:rsidRPr="00455504">
        <w:rPr>
          <w:rFonts w:ascii="Times New Roman" w:hAnsi="Times New Roman" w:cs="Times New Roman"/>
          <w:i/>
          <w:iCs/>
          <w:spacing w:val="-1"/>
          <w:sz w:val="24"/>
          <w:szCs w:val="24"/>
        </w:rPr>
        <w:t>saham</w:t>
      </w:r>
      <w:proofErr w:type="spellEnd"/>
      <w:r w:rsidR="00455504" w:rsidRPr="00455504">
        <w:rPr>
          <w:rFonts w:ascii="Times New Roman" w:hAnsi="Times New Roman" w:cs="Times New Roman"/>
          <w:i/>
          <w:iCs/>
          <w:spacing w:val="-1"/>
          <w:sz w:val="24"/>
          <w:szCs w:val="24"/>
        </w:rPr>
        <w:t xml:space="preserve"> </w:t>
      </w:r>
      <w:proofErr w:type="spellStart"/>
      <w:r w:rsidR="00455504" w:rsidRPr="00455504">
        <w:rPr>
          <w:rFonts w:ascii="Times New Roman" w:hAnsi="Times New Roman" w:cs="Times New Roman"/>
          <w:iCs/>
          <w:spacing w:val="-1"/>
          <w:sz w:val="24"/>
          <w:szCs w:val="24"/>
        </w:rPr>
        <w:t>merupakan</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hasil</w:t>
      </w:r>
      <w:proofErr w:type="spellEnd"/>
      <w:r w:rsidR="00455504" w:rsidRPr="00455504">
        <w:rPr>
          <w:rFonts w:ascii="Times New Roman" w:hAnsi="Times New Roman" w:cs="Times New Roman"/>
          <w:iCs/>
          <w:spacing w:val="-1"/>
          <w:sz w:val="24"/>
          <w:szCs w:val="24"/>
        </w:rPr>
        <w:t xml:space="preserve"> yang </w:t>
      </w:r>
      <w:proofErr w:type="spellStart"/>
      <w:r w:rsidR="00455504" w:rsidRPr="00455504">
        <w:rPr>
          <w:rFonts w:ascii="Times New Roman" w:hAnsi="Times New Roman" w:cs="Times New Roman"/>
          <w:iCs/>
          <w:spacing w:val="-1"/>
          <w:sz w:val="24"/>
          <w:szCs w:val="24"/>
        </w:rPr>
        <w:t>diperoleh</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dari</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investasi</w:t>
      </w:r>
      <w:proofErr w:type="spellEnd"/>
      <w:r w:rsidR="00455504" w:rsidRPr="00455504">
        <w:rPr>
          <w:rFonts w:ascii="Times New Roman" w:hAnsi="Times New Roman" w:cs="Times New Roman"/>
          <w:iCs/>
          <w:spacing w:val="-1"/>
          <w:sz w:val="24"/>
          <w:szCs w:val="24"/>
        </w:rPr>
        <w:t xml:space="preserve">. </w:t>
      </w:r>
      <w:r w:rsidR="00455504" w:rsidRPr="00AD05BB">
        <w:rPr>
          <w:rFonts w:ascii="Times New Roman" w:hAnsi="Times New Roman" w:cs="Times New Roman"/>
          <w:i/>
          <w:iCs/>
          <w:spacing w:val="-1"/>
          <w:sz w:val="24"/>
          <w:szCs w:val="24"/>
        </w:rPr>
        <w:t>Return</w:t>
      </w:r>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dapat</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berupa</w:t>
      </w:r>
      <w:proofErr w:type="spellEnd"/>
      <w:r w:rsidR="00455504" w:rsidRPr="00455504">
        <w:rPr>
          <w:rFonts w:ascii="Times New Roman" w:hAnsi="Times New Roman" w:cs="Times New Roman"/>
          <w:iCs/>
          <w:spacing w:val="-1"/>
          <w:sz w:val="24"/>
          <w:szCs w:val="24"/>
        </w:rPr>
        <w:t xml:space="preserve"> </w:t>
      </w:r>
      <w:r w:rsidR="00455504" w:rsidRPr="00AD05BB">
        <w:rPr>
          <w:rFonts w:ascii="Times New Roman" w:hAnsi="Times New Roman" w:cs="Times New Roman"/>
          <w:i/>
          <w:iCs/>
          <w:spacing w:val="-1"/>
          <w:sz w:val="24"/>
          <w:szCs w:val="24"/>
        </w:rPr>
        <w:t>return</w:t>
      </w:r>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realisasian</w:t>
      </w:r>
      <w:proofErr w:type="spellEnd"/>
      <w:r w:rsidR="00455504" w:rsidRPr="00455504">
        <w:rPr>
          <w:rFonts w:ascii="Times New Roman" w:hAnsi="Times New Roman" w:cs="Times New Roman"/>
          <w:iCs/>
          <w:spacing w:val="-1"/>
          <w:sz w:val="24"/>
          <w:szCs w:val="24"/>
        </w:rPr>
        <w:t xml:space="preserve"> yang </w:t>
      </w:r>
      <w:proofErr w:type="spellStart"/>
      <w:r w:rsidR="00455504" w:rsidRPr="00455504">
        <w:rPr>
          <w:rFonts w:ascii="Times New Roman" w:hAnsi="Times New Roman" w:cs="Times New Roman"/>
          <w:iCs/>
          <w:spacing w:val="-1"/>
          <w:sz w:val="24"/>
          <w:szCs w:val="24"/>
        </w:rPr>
        <w:t>sudah</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terjadi</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atau</w:t>
      </w:r>
      <w:proofErr w:type="spellEnd"/>
      <w:r w:rsidR="00455504" w:rsidRPr="00455504">
        <w:rPr>
          <w:rFonts w:ascii="Times New Roman" w:hAnsi="Times New Roman" w:cs="Times New Roman"/>
          <w:iCs/>
          <w:spacing w:val="-1"/>
          <w:sz w:val="24"/>
          <w:szCs w:val="24"/>
        </w:rPr>
        <w:t xml:space="preserve"> return </w:t>
      </w:r>
      <w:proofErr w:type="spellStart"/>
      <w:r w:rsidR="00455504" w:rsidRPr="00455504">
        <w:rPr>
          <w:rFonts w:ascii="Times New Roman" w:hAnsi="Times New Roman" w:cs="Times New Roman"/>
          <w:iCs/>
          <w:spacing w:val="-1"/>
          <w:sz w:val="24"/>
          <w:szCs w:val="24"/>
        </w:rPr>
        <w:t>ekspektasian</w:t>
      </w:r>
      <w:proofErr w:type="spellEnd"/>
      <w:r w:rsidR="00455504" w:rsidRPr="00455504">
        <w:rPr>
          <w:rFonts w:ascii="Times New Roman" w:hAnsi="Times New Roman" w:cs="Times New Roman"/>
          <w:iCs/>
          <w:spacing w:val="-1"/>
          <w:sz w:val="24"/>
          <w:szCs w:val="24"/>
        </w:rPr>
        <w:t xml:space="preserve"> yang </w:t>
      </w:r>
      <w:proofErr w:type="spellStart"/>
      <w:r w:rsidR="00455504" w:rsidRPr="00455504">
        <w:rPr>
          <w:rFonts w:ascii="Times New Roman" w:hAnsi="Times New Roman" w:cs="Times New Roman"/>
          <w:iCs/>
          <w:spacing w:val="-1"/>
          <w:sz w:val="24"/>
          <w:szCs w:val="24"/>
        </w:rPr>
        <w:t>belum</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terjadi</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tetapi</w:t>
      </w:r>
      <w:proofErr w:type="spellEnd"/>
      <w:r w:rsidR="00455504" w:rsidRPr="00455504">
        <w:rPr>
          <w:rFonts w:ascii="Times New Roman" w:hAnsi="Times New Roman" w:cs="Times New Roman"/>
          <w:iCs/>
          <w:spacing w:val="-1"/>
          <w:sz w:val="24"/>
          <w:szCs w:val="24"/>
        </w:rPr>
        <w:t xml:space="preserve"> yang </w:t>
      </w:r>
      <w:proofErr w:type="spellStart"/>
      <w:r w:rsidR="00455504" w:rsidRPr="00455504">
        <w:rPr>
          <w:rFonts w:ascii="Times New Roman" w:hAnsi="Times New Roman" w:cs="Times New Roman"/>
          <w:iCs/>
          <w:spacing w:val="-1"/>
          <w:sz w:val="24"/>
          <w:szCs w:val="24"/>
        </w:rPr>
        <w:t>diharapkan</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akan</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terjadi</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dimasa</w:t>
      </w:r>
      <w:proofErr w:type="spellEnd"/>
      <w:r w:rsidR="00455504" w:rsidRPr="00455504">
        <w:rPr>
          <w:rFonts w:ascii="Times New Roman" w:hAnsi="Times New Roman" w:cs="Times New Roman"/>
          <w:iCs/>
          <w:spacing w:val="-1"/>
          <w:sz w:val="24"/>
          <w:szCs w:val="24"/>
        </w:rPr>
        <w:t xml:space="preserve"> yang </w:t>
      </w:r>
      <w:proofErr w:type="spellStart"/>
      <w:r w:rsidR="00455504" w:rsidRPr="00455504">
        <w:rPr>
          <w:rFonts w:ascii="Times New Roman" w:hAnsi="Times New Roman" w:cs="Times New Roman"/>
          <w:iCs/>
          <w:spacing w:val="-1"/>
          <w:sz w:val="24"/>
          <w:szCs w:val="24"/>
        </w:rPr>
        <w:t>mendatang</w:t>
      </w:r>
      <w:proofErr w:type="spellEnd"/>
      <w:r w:rsidR="00455504" w:rsidRPr="00455504">
        <w:rPr>
          <w:rFonts w:ascii="Times New Roman" w:hAnsi="Times New Roman" w:cs="Times New Roman"/>
          <w:iCs/>
          <w:spacing w:val="-1"/>
          <w:sz w:val="24"/>
          <w:szCs w:val="24"/>
        </w:rPr>
        <w:t xml:space="preserve">. </w:t>
      </w:r>
      <w:r w:rsidR="00455504" w:rsidRPr="00AD05BB">
        <w:rPr>
          <w:rFonts w:ascii="Times New Roman" w:hAnsi="Times New Roman" w:cs="Times New Roman"/>
          <w:i/>
          <w:iCs/>
          <w:spacing w:val="-1"/>
          <w:sz w:val="24"/>
          <w:szCs w:val="24"/>
        </w:rPr>
        <w:t xml:space="preserve">Return </w:t>
      </w:r>
      <w:proofErr w:type="spellStart"/>
      <w:r w:rsidR="00455504" w:rsidRPr="00AD05BB">
        <w:rPr>
          <w:rFonts w:ascii="Times New Roman" w:hAnsi="Times New Roman" w:cs="Times New Roman"/>
          <w:iCs/>
          <w:spacing w:val="-1"/>
          <w:sz w:val="24"/>
          <w:szCs w:val="24"/>
        </w:rPr>
        <w:t>ekspektasian</w:t>
      </w:r>
      <w:proofErr w:type="spellEnd"/>
      <w:r w:rsidR="00455504" w:rsidRPr="00AD05BB">
        <w:rPr>
          <w:rFonts w:ascii="Times New Roman" w:hAnsi="Times New Roman" w:cs="Times New Roman"/>
          <w:i/>
          <w:iCs/>
          <w:spacing w:val="-1"/>
          <w:sz w:val="24"/>
          <w:szCs w:val="24"/>
        </w:rPr>
        <w:t xml:space="preserve"> (expected return)</w:t>
      </w:r>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adalah</w:t>
      </w:r>
      <w:proofErr w:type="spellEnd"/>
      <w:r w:rsidR="00455504" w:rsidRPr="00455504">
        <w:rPr>
          <w:rFonts w:ascii="Times New Roman" w:hAnsi="Times New Roman" w:cs="Times New Roman"/>
          <w:iCs/>
          <w:spacing w:val="-1"/>
          <w:sz w:val="24"/>
          <w:szCs w:val="24"/>
        </w:rPr>
        <w:t xml:space="preserve"> </w:t>
      </w:r>
      <w:r w:rsidR="00455504" w:rsidRPr="00AD05BB">
        <w:rPr>
          <w:rFonts w:ascii="Times New Roman" w:hAnsi="Times New Roman" w:cs="Times New Roman"/>
          <w:i/>
          <w:iCs/>
          <w:spacing w:val="-1"/>
          <w:sz w:val="24"/>
          <w:szCs w:val="24"/>
        </w:rPr>
        <w:t>return</w:t>
      </w:r>
      <w:r w:rsidR="00455504" w:rsidRPr="00455504">
        <w:rPr>
          <w:rFonts w:ascii="Times New Roman" w:hAnsi="Times New Roman" w:cs="Times New Roman"/>
          <w:iCs/>
          <w:spacing w:val="-1"/>
          <w:sz w:val="24"/>
          <w:szCs w:val="24"/>
        </w:rPr>
        <w:t xml:space="preserve"> yang </w:t>
      </w:r>
      <w:proofErr w:type="spellStart"/>
      <w:r w:rsidR="00455504" w:rsidRPr="00455504">
        <w:rPr>
          <w:rFonts w:ascii="Times New Roman" w:hAnsi="Times New Roman" w:cs="Times New Roman"/>
          <w:iCs/>
          <w:spacing w:val="-1"/>
          <w:sz w:val="24"/>
          <w:szCs w:val="24"/>
        </w:rPr>
        <w:t>diharapkan</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akan</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diperoleh</w:t>
      </w:r>
      <w:proofErr w:type="spellEnd"/>
      <w:r w:rsidR="00455504" w:rsidRPr="00455504">
        <w:rPr>
          <w:rFonts w:ascii="Times New Roman" w:hAnsi="Times New Roman" w:cs="Times New Roman"/>
          <w:iCs/>
          <w:spacing w:val="-1"/>
          <w:sz w:val="24"/>
          <w:szCs w:val="24"/>
        </w:rPr>
        <w:t xml:space="preserve"> oleh investor </w:t>
      </w:r>
      <w:proofErr w:type="spellStart"/>
      <w:r w:rsidR="00455504" w:rsidRPr="00455504">
        <w:rPr>
          <w:rFonts w:ascii="Times New Roman" w:hAnsi="Times New Roman" w:cs="Times New Roman"/>
          <w:iCs/>
          <w:spacing w:val="-1"/>
          <w:sz w:val="24"/>
          <w:szCs w:val="24"/>
        </w:rPr>
        <w:t>dimasa</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mendatang</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Berbeda</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dengan</w:t>
      </w:r>
      <w:proofErr w:type="spellEnd"/>
      <w:r w:rsidR="00455504" w:rsidRPr="00455504">
        <w:rPr>
          <w:rFonts w:ascii="Times New Roman" w:hAnsi="Times New Roman" w:cs="Times New Roman"/>
          <w:iCs/>
          <w:spacing w:val="-1"/>
          <w:sz w:val="24"/>
          <w:szCs w:val="24"/>
        </w:rPr>
        <w:t xml:space="preserve"> </w:t>
      </w:r>
      <w:r w:rsidR="00455504" w:rsidRPr="00AD05BB">
        <w:rPr>
          <w:rFonts w:ascii="Times New Roman" w:hAnsi="Times New Roman" w:cs="Times New Roman"/>
          <w:i/>
          <w:iCs/>
          <w:spacing w:val="-1"/>
          <w:sz w:val="24"/>
          <w:szCs w:val="24"/>
        </w:rPr>
        <w:t>return</w:t>
      </w:r>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realisasian</w:t>
      </w:r>
      <w:proofErr w:type="spellEnd"/>
      <w:r w:rsidR="00455504" w:rsidRPr="00455504">
        <w:rPr>
          <w:rFonts w:ascii="Times New Roman" w:hAnsi="Times New Roman" w:cs="Times New Roman"/>
          <w:iCs/>
          <w:spacing w:val="-1"/>
          <w:sz w:val="24"/>
          <w:szCs w:val="24"/>
        </w:rPr>
        <w:t xml:space="preserve"> yang </w:t>
      </w:r>
      <w:proofErr w:type="spellStart"/>
      <w:r w:rsidR="00455504" w:rsidRPr="00455504">
        <w:rPr>
          <w:rFonts w:ascii="Times New Roman" w:hAnsi="Times New Roman" w:cs="Times New Roman"/>
          <w:iCs/>
          <w:spacing w:val="-1"/>
          <w:sz w:val="24"/>
          <w:szCs w:val="24"/>
        </w:rPr>
        <w:t>sifatnya</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sudah</w:t>
      </w:r>
      <w:proofErr w:type="spellEnd"/>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terjadi</w:t>
      </w:r>
      <w:proofErr w:type="spellEnd"/>
      <w:r w:rsidR="00455504" w:rsidRPr="00455504">
        <w:rPr>
          <w:rFonts w:ascii="Times New Roman" w:hAnsi="Times New Roman" w:cs="Times New Roman"/>
          <w:iCs/>
          <w:spacing w:val="-1"/>
          <w:sz w:val="24"/>
          <w:szCs w:val="24"/>
        </w:rPr>
        <w:t xml:space="preserve">, </w:t>
      </w:r>
      <w:r w:rsidR="00455504" w:rsidRPr="00AD05BB">
        <w:rPr>
          <w:rFonts w:ascii="Times New Roman" w:hAnsi="Times New Roman" w:cs="Times New Roman"/>
          <w:i/>
          <w:iCs/>
          <w:spacing w:val="-1"/>
          <w:sz w:val="24"/>
          <w:szCs w:val="24"/>
        </w:rPr>
        <w:t>return</w:t>
      </w:r>
      <w:r w:rsidR="00455504" w:rsidRPr="00455504">
        <w:rPr>
          <w:rFonts w:ascii="Times New Roman" w:hAnsi="Times New Roman" w:cs="Times New Roman"/>
          <w:iCs/>
          <w:spacing w:val="-1"/>
          <w:sz w:val="24"/>
          <w:szCs w:val="24"/>
        </w:rPr>
        <w:t xml:space="preserve"> </w:t>
      </w:r>
      <w:proofErr w:type="spellStart"/>
      <w:r w:rsidR="00455504" w:rsidRPr="00455504">
        <w:rPr>
          <w:rFonts w:ascii="Times New Roman" w:hAnsi="Times New Roman" w:cs="Times New Roman"/>
          <w:iCs/>
          <w:spacing w:val="-1"/>
          <w:sz w:val="24"/>
          <w:szCs w:val="24"/>
        </w:rPr>
        <w:t>ekspek</w:t>
      </w:r>
      <w:r w:rsidR="00455504">
        <w:rPr>
          <w:rFonts w:ascii="Times New Roman" w:hAnsi="Times New Roman" w:cs="Times New Roman"/>
          <w:iCs/>
          <w:spacing w:val="-1"/>
          <w:sz w:val="24"/>
          <w:szCs w:val="24"/>
        </w:rPr>
        <w:t>tasian</w:t>
      </w:r>
      <w:proofErr w:type="spellEnd"/>
      <w:r w:rsidR="00455504">
        <w:rPr>
          <w:rFonts w:ascii="Times New Roman" w:hAnsi="Times New Roman" w:cs="Times New Roman"/>
          <w:iCs/>
          <w:spacing w:val="-1"/>
          <w:sz w:val="24"/>
          <w:szCs w:val="24"/>
        </w:rPr>
        <w:t xml:space="preserve"> </w:t>
      </w:r>
      <w:proofErr w:type="spellStart"/>
      <w:r w:rsidR="00455504">
        <w:rPr>
          <w:rFonts w:ascii="Times New Roman" w:hAnsi="Times New Roman" w:cs="Times New Roman"/>
          <w:iCs/>
          <w:spacing w:val="-1"/>
          <w:sz w:val="24"/>
          <w:szCs w:val="24"/>
        </w:rPr>
        <w:t>sifatnya</w:t>
      </w:r>
      <w:proofErr w:type="spellEnd"/>
      <w:r w:rsidR="00455504">
        <w:rPr>
          <w:rFonts w:ascii="Times New Roman" w:hAnsi="Times New Roman" w:cs="Times New Roman"/>
          <w:iCs/>
          <w:spacing w:val="-1"/>
          <w:sz w:val="24"/>
          <w:szCs w:val="24"/>
        </w:rPr>
        <w:t xml:space="preserve"> </w:t>
      </w:r>
      <w:proofErr w:type="spellStart"/>
      <w:r w:rsidR="00455504">
        <w:rPr>
          <w:rFonts w:ascii="Times New Roman" w:hAnsi="Times New Roman" w:cs="Times New Roman"/>
          <w:iCs/>
          <w:spacing w:val="-1"/>
          <w:sz w:val="24"/>
          <w:szCs w:val="24"/>
        </w:rPr>
        <w:t>belum</w:t>
      </w:r>
      <w:proofErr w:type="spellEnd"/>
      <w:r w:rsidR="00455504">
        <w:rPr>
          <w:rFonts w:ascii="Times New Roman" w:hAnsi="Times New Roman" w:cs="Times New Roman"/>
          <w:iCs/>
          <w:spacing w:val="-1"/>
          <w:sz w:val="24"/>
          <w:szCs w:val="24"/>
        </w:rPr>
        <w:t xml:space="preserve"> </w:t>
      </w:r>
      <w:proofErr w:type="spellStart"/>
      <w:r w:rsidR="00455504">
        <w:rPr>
          <w:rFonts w:ascii="Times New Roman" w:hAnsi="Times New Roman" w:cs="Times New Roman"/>
          <w:iCs/>
          <w:spacing w:val="-1"/>
          <w:sz w:val="24"/>
          <w:szCs w:val="24"/>
        </w:rPr>
        <w:t>terjadi</w:t>
      </w:r>
      <w:proofErr w:type="spellEnd"/>
      <w:r w:rsidR="00455504">
        <w:rPr>
          <w:rFonts w:ascii="Times New Roman" w:hAnsi="Times New Roman" w:cs="Times New Roman"/>
          <w:iCs/>
          <w:spacing w:val="-1"/>
          <w:sz w:val="24"/>
          <w:szCs w:val="24"/>
        </w:rPr>
        <w:t>.</w:t>
      </w:r>
    </w:p>
    <w:p w14:paraId="32F27B8B" w14:textId="69B8DBF6" w:rsidR="00AD05BB" w:rsidRDefault="00455504" w:rsidP="00455504">
      <w:pPr>
        <w:pStyle w:val="ListParagraph"/>
        <w:tabs>
          <w:tab w:val="right" w:leader="dot" w:pos="7740"/>
        </w:tabs>
        <w:spacing w:line="480" w:lineRule="auto"/>
        <w:ind w:left="1080" w:firstLine="720"/>
        <w:jc w:val="both"/>
        <w:rPr>
          <w:rFonts w:ascii="Times New Roman" w:hAnsi="Times New Roman" w:cs="Times New Roman"/>
          <w:iCs/>
          <w:spacing w:val="-1"/>
          <w:sz w:val="24"/>
          <w:szCs w:val="24"/>
        </w:rPr>
      </w:pPr>
      <w:r w:rsidRPr="00455504">
        <w:rPr>
          <w:rFonts w:ascii="Times New Roman" w:hAnsi="Times New Roman" w:cs="Times New Roman"/>
          <w:iCs/>
          <w:spacing w:val="-1"/>
          <w:sz w:val="24"/>
          <w:szCs w:val="24"/>
        </w:rPr>
        <w:lastRenderedPageBreak/>
        <w:t xml:space="preserve">Dari </w:t>
      </w:r>
      <w:proofErr w:type="spellStart"/>
      <w:r w:rsidRPr="00455504">
        <w:rPr>
          <w:rFonts w:ascii="Times New Roman" w:hAnsi="Times New Roman" w:cs="Times New Roman"/>
          <w:iCs/>
          <w:spacing w:val="-1"/>
          <w:sz w:val="24"/>
          <w:szCs w:val="24"/>
        </w:rPr>
        <w:t>beberapa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definisi</w:t>
      </w:r>
      <w:proofErr w:type="spellEnd"/>
      <w:r w:rsidRPr="00455504">
        <w:rPr>
          <w:rFonts w:ascii="Times New Roman" w:hAnsi="Times New Roman" w:cs="Times New Roman"/>
          <w:iCs/>
          <w:spacing w:val="-1"/>
          <w:sz w:val="24"/>
          <w:szCs w:val="24"/>
        </w:rPr>
        <w:t xml:space="preserve"> </w:t>
      </w:r>
      <w:r w:rsidRPr="009B71C3">
        <w:rPr>
          <w:rFonts w:ascii="Times New Roman" w:hAnsi="Times New Roman" w:cs="Times New Roman"/>
          <w:iCs/>
          <w:spacing w:val="-1"/>
          <w:sz w:val="24"/>
          <w:szCs w:val="24"/>
        </w:rPr>
        <w:t>di</w:t>
      </w:r>
      <w:r w:rsidR="009B71C3" w:rsidRPr="009B71C3">
        <w:rPr>
          <w:rFonts w:ascii="Times New Roman" w:hAnsi="Times New Roman" w:cs="Times New Roman"/>
          <w:iCs/>
          <w:spacing w:val="-1"/>
          <w:sz w:val="24"/>
          <w:szCs w:val="24"/>
        </w:rPr>
        <w:t xml:space="preserve"> </w:t>
      </w:r>
      <w:proofErr w:type="spellStart"/>
      <w:r w:rsidRPr="009B71C3">
        <w:rPr>
          <w:rFonts w:ascii="Times New Roman" w:hAnsi="Times New Roman" w:cs="Times New Roman"/>
          <w:iCs/>
          <w:spacing w:val="-1"/>
          <w:sz w:val="24"/>
          <w:szCs w:val="24"/>
        </w:rPr>
        <w:t>atas</w:t>
      </w:r>
      <w:proofErr w:type="spellEnd"/>
      <w:r w:rsidRPr="009B71C3">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dapat</w:t>
      </w:r>
      <w:proofErr w:type="spellEnd"/>
      <w:r w:rsidRPr="00455504">
        <w:rPr>
          <w:rFonts w:ascii="Times New Roman" w:hAnsi="Times New Roman" w:cs="Times New Roman"/>
          <w:iCs/>
          <w:spacing w:val="-1"/>
          <w:sz w:val="24"/>
          <w:szCs w:val="24"/>
        </w:rPr>
        <w:t xml:space="preserve"> </w:t>
      </w:r>
      <w:proofErr w:type="spellStart"/>
      <w:r w:rsidRPr="009B71C3">
        <w:rPr>
          <w:rFonts w:ascii="Times New Roman" w:hAnsi="Times New Roman" w:cs="Times New Roman"/>
          <w:iCs/>
          <w:spacing w:val="-1"/>
          <w:sz w:val="24"/>
          <w:szCs w:val="24"/>
        </w:rPr>
        <w:t>diambil</w:t>
      </w:r>
      <w:proofErr w:type="spellEnd"/>
      <w:r w:rsidRPr="009B71C3">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suatu</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kesimpulan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bahwa</w:t>
      </w:r>
      <w:proofErr w:type="spellEnd"/>
      <w:r w:rsidRPr="00455504">
        <w:rPr>
          <w:rFonts w:ascii="Times New Roman" w:hAnsi="Times New Roman" w:cs="Times New Roman"/>
          <w:i/>
          <w:iCs/>
          <w:spacing w:val="-1"/>
          <w:sz w:val="24"/>
          <w:szCs w:val="24"/>
        </w:rPr>
        <w:t xml:space="preserve"> return </w:t>
      </w:r>
      <w:proofErr w:type="spellStart"/>
      <w:r w:rsidRPr="00455504">
        <w:rPr>
          <w:rFonts w:ascii="Times New Roman" w:hAnsi="Times New Roman" w:cs="Times New Roman"/>
          <w:i/>
          <w:iCs/>
          <w:spacing w:val="-1"/>
          <w:sz w:val="24"/>
          <w:szCs w:val="24"/>
        </w:rPr>
        <w:t>saham</w:t>
      </w:r>
      <w:proofErr w:type="spellEnd"/>
      <w:r w:rsidRPr="00455504">
        <w:rPr>
          <w:rFonts w:ascii="Times New Roman" w:hAnsi="Times New Roman" w:cs="Times New Roman"/>
          <w:i/>
          <w:iCs/>
          <w:spacing w:val="-1"/>
          <w:sz w:val="24"/>
          <w:szCs w:val="24"/>
        </w:rPr>
        <w:t xml:space="preserve"> </w:t>
      </w:r>
      <w:proofErr w:type="spellStart"/>
      <w:r w:rsidRPr="00455504">
        <w:rPr>
          <w:rFonts w:ascii="Times New Roman" w:hAnsi="Times New Roman" w:cs="Times New Roman"/>
          <w:iCs/>
          <w:spacing w:val="-1"/>
          <w:sz w:val="24"/>
          <w:szCs w:val="24"/>
        </w:rPr>
        <w:t>merupakan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keuntungan</w:t>
      </w:r>
      <w:proofErr w:type="spellEnd"/>
      <w:r w:rsidRPr="00455504">
        <w:rPr>
          <w:rFonts w:ascii="Times New Roman" w:hAnsi="Times New Roman" w:cs="Times New Roman"/>
          <w:iCs/>
          <w:spacing w:val="-1"/>
          <w:sz w:val="24"/>
          <w:szCs w:val="24"/>
        </w:rPr>
        <w:t xml:space="preserve"> yang </w:t>
      </w:r>
      <w:proofErr w:type="spellStart"/>
      <w:r w:rsidR="009F5EA0" w:rsidRPr="009F5EA0">
        <w:rPr>
          <w:rFonts w:ascii="Times New Roman" w:hAnsi="Times New Roman" w:cs="Times New Roman"/>
          <w:iCs/>
          <w:spacing w:val="-1"/>
          <w:sz w:val="24"/>
          <w:szCs w:val="24"/>
        </w:rPr>
        <w:t>diperoleh</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dari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hasil</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investasi</w:t>
      </w:r>
      <w:proofErr w:type="spellEnd"/>
      <w:r w:rsidRPr="00455504">
        <w:rPr>
          <w:rFonts w:ascii="Times New Roman" w:hAnsi="Times New Roman" w:cs="Times New Roman"/>
          <w:iCs/>
          <w:spacing w:val="-1"/>
          <w:sz w:val="24"/>
          <w:szCs w:val="24"/>
        </w:rPr>
        <w:t xml:space="preserve"> oleh </w:t>
      </w:r>
      <w:proofErr w:type="spellStart"/>
      <w:r w:rsidRPr="00455504">
        <w:rPr>
          <w:rFonts w:ascii="Times New Roman" w:hAnsi="Times New Roman" w:cs="Times New Roman"/>
          <w:iCs/>
          <w:spacing w:val="-1"/>
          <w:sz w:val="24"/>
          <w:szCs w:val="24"/>
        </w:rPr>
        <w:t>individu</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maupun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instansi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dalam</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bentuk</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lab</w:t>
      </w:r>
      <w:r w:rsidR="00422860">
        <w:rPr>
          <w:rFonts w:ascii="Times New Roman" w:hAnsi="Times New Roman" w:cs="Times New Roman"/>
          <w:iCs/>
          <w:spacing w:val="-1"/>
          <w:sz w:val="24"/>
          <w:szCs w:val="24"/>
        </w:rPr>
        <w:t>a</w:t>
      </w:r>
      <w:proofErr w:type="spellEnd"/>
      <w:r w:rsidR="00422860">
        <w:rPr>
          <w:rFonts w:ascii="Times New Roman" w:hAnsi="Times New Roman" w:cs="Times New Roman"/>
          <w:iCs/>
          <w:spacing w:val="-1"/>
          <w:sz w:val="24"/>
          <w:szCs w:val="24"/>
        </w:rPr>
        <w:t xml:space="preserve">, </w:t>
      </w:r>
      <w:proofErr w:type="spellStart"/>
      <w:r w:rsidR="00422860">
        <w:rPr>
          <w:rFonts w:ascii="Times New Roman" w:hAnsi="Times New Roman" w:cs="Times New Roman"/>
          <w:iCs/>
          <w:spacing w:val="-1"/>
          <w:sz w:val="24"/>
          <w:szCs w:val="24"/>
        </w:rPr>
        <w:t>baik</w:t>
      </w:r>
      <w:proofErr w:type="spellEnd"/>
      <w:r w:rsidR="00422860">
        <w:rPr>
          <w:rFonts w:ascii="Times New Roman" w:hAnsi="Times New Roman" w:cs="Times New Roman"/>
          <w:iCs/>
          <w:spacing w:val="-1"/>
          <w:sz w:val="24"/>
          <w:szCs w:val="24"/>
        </w:rPr>
        <w:t xml:space="preserve"> </w:t>
      </w:r>
      <w:proofErr w:type="spellStart"/>
      <w:r w:rsidR="00422860">
        <w:rPr>
          <w:rFonts w:ascii="Times New Roman" w:hAnsi="Times New Roman" w:cs="Times New Roman"/>
          <w:iCs/>
          <w:spacing w:val="-1"/>
          <w:sz w:val="24"/>
          <w:szCs w:val="24"/>
        </w:rPr>
        <w:t>melalui</w:t>
      </w:r>
      <w:proofErr w:type="spellEnd"/>
      <w:r w:rsidR="00422860">
        <w:rPr>
          <w:rFonts w:ascii="Times New Roman" w:hAnsi="Times New Roman" w:cs="Times New Roman"/>
          <w:iCs/>
          <w:spacing w:val="-1"/>
          <w:sz w:val="24"/>
          <w:szCs w:val="24"/>
        </w:rPr>
        <w:t xml:space="preserve"> </w:t>
      </w:r>
      <w:proofErr w:type="spellStart"/>
      <w:r w:rsidR="00422860">
        <w:rPr>
          <w:rFonts w:ascii="Times New Roman" w:hAnsi="Times New Roman" w:cs="Times New Roman"/>
          <w:iCs/>
          <w:spacing w:val="-1"/>
          <w:sz w:val="24"/>
          <w:szCs w:val="24"/>
        </w:rPr>
        <w:t>bunga</w:t>
      </w:r>
      <w:proofErr w:type="spellEnd"/>
      <w:r w:rsidR="00422860">
        <w:rPr>
          <w:rFonts w:ascii="Times New Roman" w:hAnsi="Times New Roman" w:cs="Times New Roman"/>
          <w:iCs/>
          <w:spacing w:val="-1"/>
          <w:sz w:val="24"/>
          <w:szCs w:val="24"/>
        </w:rPr>
        <w:t xml:space="preserve"> </w:t>
      </w:r>
      <w:proofErr w:type="spellStart"/>
      <w:r w:rsidR="00422860">
        <w:rPr>
          <w:rFonts w:ascii="Times New Roman" w:hAnsi="Times New Roman" w:cs="Times New Roman"/>
          <w:iCs/>
          <w:spacing w:val="-1"/>
          <w:sz w:val="24"/>
          <w:szCs w:val="24"/>
        </w:rPr>
        <w:t>ataupun</w:t>
      </w:r>
      <w:proofErr w:type="spellEnd"/>
      <w:r w:rsidR="00422860">
        <w:rPr>
          <w:rFonts w:ascii="Times New Roman" w:hAnsi="Times New Roman" w:cs="Times New Roman"/>
          <w:iCs/>
          <w:spacing w:val="-1"/>
          <w:sz w:val="24"/>
          <w:szCs w:val="24"/>
        </w:rPr>
        <w:t xml:space="preserve"> </w:t>
      </w:r>
      <w:proofErr w:type="spellStart"/>
      <w:r w:rsidR="00422860">
        <w:rPr>
          <w:rFonts w:ascii="Times New Roman" w:hAnsi="Times New Roman" w:cs="Times New Roman"/>
          <w:iCs/>
          <w:spacing w:val="-1"/>
          <w:sz w:val="24"/>
          <w:szCs w:val="24"/>
        </w:rPr>
        <w:t>di</w:t>
      </w:r>
      <w:r w:rsidRPr="00455504">
        <w:rPr>
          <w:rFonts w:ascii="Times New Roman" w:hAnsi="Times New Roman" w:cs="Times New Roman"/>
          <w:iCs/>
          <w:spacing w:val="-1"/>
          <w:sz w:val="24"/>
          <w:szCs w:val="24"/>
        </w:rPr>
        <w:t>viden</w:t>
      </w:r>
      <w:proofErr w:type="spellEnd"/>
      <w:r w:rsidRPr="00455504">
        <w:rPr>
          <w:rFonts w:ascii="Times New Roman" w:hAnsi="Times New Roman" w:cs="Times New Roman"/>
          <w:iCs/>
          <w:spacing w:val="-1"/>
          <w:sz w:val="24"/>
          <w:szCs w:val="24"/>
        </w:rPr>
        <w:t xml:space="preserve"> pada </w:t>
      </w:r>
      <w:proofErr w:type="spellStart"/>
      <w:r w:rsidRPr="00455504">
        <w:rPr>
          <w:rFonts w:ascii="Times New Roman" w:hAnsi="Times New Roman" w:cs="Times New Roman"/>
          <w:iCs/>
          <w:spacing w:val="-1"/>
          <w:sz w:val="24"/>
          <w:szCs w:val="24"/>
        </w:rPr>
        <w:t>periode</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tertentu</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tergantung</w:t>
      </w:r>
      <w:proofErr w:type="spellEnd"/>
      <w:r w:rsidRPr="00455504">
        <w:rPr>
          <w:rFonts w:ascii="Times New Roman" w:hAnsi="Times New Roman" w:cs="Times New Roman"/>
          <w:iCs/>
          <w:spacing w:val="-1"/>
          <w:sz w:val="24"/>
          <w:szCs w:val="24"/>
        </w:rPr>
        <w:t xml:space="preserve"> pada </w:t>
      </w:r>
      <w:proofErr w:type="spellStart"/>
      <w:r w:rsidRPr="00455504">
        <w:rPr>
          <w:rFonts w:ascii="Times New Roman" w:hAnsi="Times New Roman" w:cs="Times New Roman"/>
          <w:iCs/>
          <w:spacing w:val="-1"/>
          <w:sz w:val="24"/>
          <w:szCs w:val="24"/>
        </w:rPr>
        <w:t>jenis</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instrumen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investasi</w:t>
      </w:r>
      <w:proofErr w:type="spellEnd"/>
      <w:r w:rsidRPr="00455504">
        <w:rPr>
          <w:rFonts w:ascii="Times New Roman" w:hAnsi="Times New Roman" w:cs="Times New Roman"/>
          <w:iCs/>
          <w:spacing w:val="-1"/>
          <w:sz w:val="24"/>
          <w:szCs w:val="24"/>
        </w:rPr>
        <w:t xml:space="preserve"> yang </w:t>
      </w:r>
      <w:proofErr w:type="spellStart"/>
      <w:r w:rsidRPr="00455504">
        <w:rPr>
          <w:rFonts w:ascii="Times New Roman" w:hAnsi="Times New Roman" w:cs="Times New Roman"/>
          <w:iCs/>
          <w:spacing w:val="-1"/>
          <w:sz w:val="24"/>
          <w:szCs w:val="24"/>
        </w:rPr>
        <w:t>dipilih</w:t>
      </w:r>
      <w:proofErr w:type="spellEnd"/>
      <w:r w:rsidRPr="00455504">
        <w:rPr>
          <w:rFonts w:ascii="Times New Roman" w:hAnsi="Times New Roman" w:cs="Times New Roman"/>
          <w:iCs/>
          <w:spacing w:val="-1"/>
          <w:sz w:val="24"/>
          <w:szCs w:val="24"/>
        </w:rPr>
        <w:t xml:space="preserve">. </w:t>
      </w:r>
    </w:p>
    <w:p w14:paraId="1D7E9F46" w14:textId="7C254C0A" w:rsidR="00455504" w:rsidRPr="00455504" w:rsidRDefault="00455504" w:rsidP="00455504">
      <w:pPr>
        <w:pStyle w:val="ListParagraph"/>
        <w:tabs>
          <w:tab w:val="right" w:leader="dot" w:pos="7740"/>
        </w:tabs>
        <w:spacing w:line="480" w:lineRule="auto"/>
        <w:ind w:left="1080" w:firstLine="720"/>
        <w:jc w:val="both"/>
        <w:rPr>
          <w:rFonts w:ascii="Times New Roman" w:hAnsi="Times New Roman" w:cs="Times New Roman"/>
          <w:iCs/>
          <w:spacing w:val="-1"/>
          <w:sz w:val="24"/>
          <w:szCs w:val="24"/>
        </w:rPr>
      </w:pPr>
      <w:r w:rsidRPr="00455504">
        <w:rPr>
          <w:rFonts w:ascii="Times New Roman" w:hAnsi="Times New Roman" w:cs="Times New Roman"/>
          <w:iCs/>
          <w:spacing w:val="-1"/>
          <w:sz w:val="24"/>
          <w:szCs w:val="24"/>
        </w:rPr>
        <w:t xml:space="preserve">Pada </w:t>
      </w:r>
      <w:proofErr w:type="spellStart"/>
      <w:r w:rsidRPr="00455504">
        <w:rPr>
          <w:rFonts w:ascii="Times New Roman" w:hAnsi="Times New Roman" w:cs="Times New Roman"/>
          <w:iCs/>
          <w:spacing w:val="-1"/>
          <w:sz w:val="24"/>
          <w:szCs w:val="24"/>
        </w:rPr>
        <w:t>dasarnya</w:t>
      </w:r>
      <w:proofErr w:type="spellEnd"/>
      <w:r w:rsidR="00AD05BB">
        <w:rPr>
          <w:rFonts w:ascii="Times New Roman" w:hAnsi="Times New Roman" w:cs="Times New Roman"/>
          <w:iCs/>
          <w:spacing w:val="-1"/>
          <w:sz w:val="24"/>
          <w:szCs w:val="24"/>
        </w:rPr>
        <w:t>,</w:t>
      </w:r>
      <w:r w:rsidRPr="00455504">
        <w:rPr>
          <w:rFonts w:ascii="Times New Roman" w:hAnsi="Times New Roman" w:cs="Times New Roman"/>
          <w:iCs/>
          <w:spacing w:val="-1"/>
          <w:sz w:val="24"/>
          <w:szCs w:val="24"/>
        </w:rPr>
        <w:t xml:space="preserve"> </w:t>
      </w:r>
      <w:r w:rsidRPr="00AD05BB">
        <w:rPr>
          <w:rFonts w:ascii="Times New Roman" w:hAnsi="Times New Roman" w:cs="Times New Roman"/>
          <w:i/>
          <w:iCs/>
          <w:spacing w:val="-1"/>
          <w:sz w:val="24"/>
          <w:szCs w:val="24"/>
        </w:rPr>
        <w:t>return</w:t>
      </w:r>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investasi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memiliki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banyak</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jenis</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hal</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tergantung</w:t>
      </w:r>
      <w:proofErr w:type="spellEnd"/>
      <w:r w:rsidRPr="00455504">
        <w:rPr>
          <w:rFonts w:ascii="Times New Roman" w:hAnsi="Times New Roman" w:cs="Times New Roman"/>
          <w:iCs/>
          <w:spacing w:val="-1"/>
          <w:sz w:val="24"/>
          <w:szCs w:val="24"/>
        </w:rPr>
        <w:t xml:space="preserve"> pada </w:t>
      </w:r>
      <w:proofErr w:type="spellStart"/>
      <w:r w:rsidRPr="00455504">
        <w:rPr>
          <w:rFonts w:ascii="Times New Roman" w:hAnsi="Times New Roman" w:cs="Times New Roman"/>
          <w:iCs/>
          <w:spacing w:val="-1"/>
          <w:sz w:val="24"/>
          <w:szCs w:val="24"/>
        </w:rPr>
        <w:t>jenis</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instrumen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investasi</w:t>
      </w:r>
      <w:proofErr w:type="spellEnd"/>
      <w:r w:rsidRPr="00455504">
        <w:rPr>
          <w:rFonts w:ascii="Times New Roman" w:hAnsi="Times New Roman" w:cs="Times New Roman"/>
          <w:iCs/>
          <w:spacing w:val="-1"/>
          <w:sz w:val="24"/>
          <w:szCs w:val="24"/>
        </w:rPr>
        <w:t xml:space="preserve"> yang </w:t>
      </w:r>
      <w:proofErr w:type="spellStart"/>
      <w:r w:rsidRPr="004767A5">
        <w:rPr>
          <w:rFonts w:ascii="Times New Roman" w:hAnsi="Times New Roman" w:cs="Times New Roman"/>
          <w:iCs/>
          <w:spacing w:val="-1"/>
          <w:sz w:val="24"/>
          <w:szCs w:val="24"/>
        </w:rPr>
        <w:t>diambil</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Terdapat</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instrumen</w:t>
      </w:r>
      <w:proofErr w:type="spellEnd"/>
      <w:r w:rsidRPr="00455504">
        <w:rPr>
          <w:rFonts w:ascii="Times New Roman" w:hAnsi="Times New Roman" w:cs="Times New Roman"/>
          <w:iCs/>
          <w:spacing w:val="-1"/>
          <w:sz w:val="24"/>
          <w:szCs w:val="24"/>
        </w:rPr>
        <w:t xml:space="preserve"> yang </w:t>
      </w:r>
      <w:proofErr w:type="spellStart"/>
      <w:r w:rsidRPr="00455504">
        <w:rPr>
          <w:rFonts w:ascii="Times New Roman" w:hAnsi="Times New Roman" w:cs="Times New Roman"/>
          <w:iCs/>
          <w:spacing w:val="-1"/>
          <w:sz w:val="24"/>
          <w:szCs w:val="24"/>
        </w:rPr>
        <w:t>memberikan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keuntungan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atau</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tingkat</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pengembalian</w:t>
      </w:r>
      <w:proofErr w:type="spellEnd"/>
      <w:r w:rsidRPr="00455504">
        <w:rPr>
          <w:rFonts w:ascii="Times New Roman" w:hAnsi="Times New Roman" w:cs="Times New Roman"/>
          <w:iCs/>
          <w:spacing w:val="-1"/>
          <w:sz w:val="24"/>
          <w:szCs w:val="24"/>
        </w:rPr>
        <w:t xml:space="preserve"> yang </w:t>
      </w:r>
      <w:proofErr w:type="spellStart"/>
      <w:r w:rsidRPr="00455504">
        <w:rPr>
          <w:rFonts w:ascii="Times New Roman" w:hAnsi="Times New Roman" w:cs="Times New Roman"/>
          <w:iCs/>
          <w:spacing w:val="-1"/>
          <w:sz w:val="24"/>
          <w:szCs w:val="24"/>
        </w:rPr>
        <w:t>bersifat</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tetap</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seperti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deposito</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sertifikat</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deposit</w:t>
      </w:r>
      <w:r w:rsidR="001D0FD4">
        <w:rPr>
          <w:rFonts w:ascii="Times New Roman" w:hAnsi="Times New Roman" w:cs="Times New Roman"/>
          <w:iCs/>
          <w:spacing w:val="-1"/>
          <w:sz w:val="24"/>
          <w:szCs w:val="24"/>
        </w:rPr>
        <w:t>o</w:t>
      </w:r>
      <w:proofErr w:type="spellEnd"/>
      <w:r w:rsidR="001D0FD4">
        <w:rPr>
          <w:rFonts w:ascii="Times New Roman" w:hAnsi="Times New Roman" w:cs="Times New Roman"/>
          <w:iCs/>
          <w:spacing w:val="-1"/>
          <w:sz w:val="24"/>
          <w:szCs w:val="24"/>
        </w:rPr>
        <w:t xml:space="preserve">, </w:t>
      </w:r>
      <w:proofErr w:type="spellStart"/>
      <w:r w:rsidR="001D0FD4">
        <w:rPr>
          <w:rFonts w:ascii="Times New Roman" w:hAnsi="Times New Roman" w:cs="Times New Roman"/>
          <w:iCs/>
          <w:spacing w:val="-1"/>
          <w:sz w:val="24"/>
          <w:szCs w:val="24"/>
        </w:rPr>
        <w:t>obligasi</w:t>
      </w:r>
      <w:proofErr w:type="spellEnd"/>
      <w:r w:rsidR="001D0FD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sertifikat</w:t>
      </w:r>
      <w:proofErr w:type="spellEnd"/>
      <w:r w:rsidRPr="00455504">
        <w:rPr>
          <w:rFonts w:ascii="Times New Roman" w:hAnsi="Times New Roman" w:cs="Times New Roman"/>
          <w:iCs/>
          <w:spacing w:val="-1"/>
          <w:sz w:val="24"/>
          <w:szCs w:val="24"/>
        </w:rPr>
        <w:t xml:space="preserve"> Bank Indonesia dan </w:t>
      </w:r>
      <w:proofErr w:type="spellStart"/>
      <w:r w:rsidRPr="00455504">
        <w:rPr>
          <w:rFonts w:ascii="Times New Roman" w:hAnsi="Times New Roman" w:cs="Times New Roman"/>
          <w:iCs/>
          <w:spacing w:val="-1"/>
          <w:sz w:val="24"/>
          <w:szCs w:val="24"/>
        </w:rPr>
        <w:t>lainnya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Terdapat</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instrumen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investasi</w:t>
      </w:r>
      <w:proofErr w:type="spellEnd"/>
      <w:r w:rsidRPr="00455504">
        <w:rPr>
          <w:rFonts w:ascii="Times New Roman" w:hAnsi="Times New Roman" w:cs="Times New Roman"/>
          <w:iCs/>
          <w:spacing w:val="-1"/>
          <w:sz w:val="24"/>
          <w:szCs w:val="24"/>
        </w:rPr>
        <w:t xml:space="preserve"> yang </w:t>
      </w:r>
      <w:proofErr w:type="spellStart"/>
      <w:r w:rsidRPr="00455504">
        <w:rPr>
          <w:rFonts w:ascii="Times New Roman" w:hAnsi="Times New Roman" w:cs="Times New Roman"/>
          <w:iCs/>
          <w:spacing w:val="-1"/>
          <w:sz w:val="24"/>
          <w:szCs w:val="24"/>
        </w:rPr>
        <w:t>tidak</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memeberikan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tingkat</w:t>
      </w:r>
      <w:proofErr w:type="spellEnd"/>
      <w:r w:rsidRPr="00455504">
        <w:rPr>
          <w:rFonts w:ascii="Times New Roman" w:hAnsi="Times New Roman" w:cs="Times New Roman"/>
          <w:iCs/>
          <w:spacing w:val="-1"/>
          <w:sz w:val="24"/>
          <w:szCs w:val="24"/>
        </w:rPr>
        <w:t xml:space="preserve"> </w:t>
      </w:r>
      <w:r w:rsidRPr="00AD05BB">
        <w:rPr>
          <w:rFonts w:ascii="Times New Roman" w:hAnsi="Times New Roman" w:cs="Times New Roman"/>
          <w:i/>
          <w:iCs/>
          <w:spacing w:val="-1"/>
          <w:sz w:val="24"/>
          <w:szCs w:val="24"/>
        </w:rPr>
        <w:t>return</w:t>
      </w:r>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tertentu</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secara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tetap</w:t>
      </w:r>
      <w:proofErr w:type="spellEnd"/>
      <w:r w:rsidRPr="00455504">
        <w:rPr>
          <w:rFonts w:ascii="Times New Roman" w:hAnsi="Times New Roman" w:cs="Times New Roman"/>
          <w:iCs/>
          <w:spacing w:val="-1"/>
          <w:sz w:val="24"/>
          <w:szCs w:val="24"/>
        </w:rPr>
        <w:t xml:space="preserve"> dan </w:t>
      </w:r>
      <w:proofErr w:type="spellStart"/>
      <w:r w:rsidRPr="00455504">
        <w:rPr>
          <w:rFonts w:ascii="Times New Roman" w:hAnsi="Times New Roman" w:cs="Times New Roman"/>
          <w:iCs/>
          <w:spacing w:val="-1"/>
          <w:sz w:val="24"/>
          <w:szCs w:val="24"/>
        </w:rPr>
        <w:t>periodik</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seperti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saham</w:t>
      </w:r>
      <w:proofErr w:type="spellEnd"/>
      <w:r w:rsidRPr="00455504">
        <w:rPr>
          <w:rFonts w:ascii="Times New Roman" w:hAnsi="Times New Roman" w:cs="Times New Roman"/>
          <w:iCs/>
          <w:spacing w:val="-1"/>
          <w:sz w:val="24"/>
          <w:szCs w:val="24"/>
        </w:rPr>
        <w:t xml:space="preserve"> yang </w:t>
      </w:r>
      <w:proofErr w:type="spellStart"/>
      <w:r w:rsidRPr="00455504">
        <w:rPr>
          <w:rFonts w:ascii="Times New Roman" w:hAnsi="Times New Roman" w:cs="Times New Roman"/>
          <w:iCs/>
          <w:spacing w:val="-1"/>
          <w:sz w:val="24"/>
          <w:szCs w:val="24"/>
        </w:rPr>
        <w:t>menjanjikan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suatu</w:t>
      </w:r>
      <w:proofErr w:type="spellEnd"/>
      <w:r w:rsidRPr="00455504">
        <w:rPr>
          <w:rFonts w:ascii="Times New Roman" w:hAnsi="Times New Roman" w:cs="Times New Roman"/>
          <w:iCs/>
          <w:spacing w:val="-1"/>
          <w:sz w:val="24"/>
          <w:szCs w:val="24"/>
        </w:rPr>
        <w:t xml:space="preserve"> </w:t>
      </w:r>
      <w:r w:rsidRPr="00AD05BB">
        <w:rPr>
          <w:rFonts w:ascii="Times New Roman" w:hAnsi="Times New Roman" w:cs="Times New Roman"/>
          <w:i/>
          <w:iCs/>
          <w:spacing w:val="-1"/>
          <w:sz w:val="24"/>
          <w:szCs w:val="24"/>
        </w:rPr>
        <w:t>return</w:t>
      </w:r>
      <w:r w:rsidRPr="00455504">
        <w:rPr>
          <w:rFonts w:ascii="Times New Roman" w:hAnsi="Times New Roman" w:cs="Times New Roman"/>
          <w:iCs/>
          <w:spacing w:val="-1"/>
          <w:sz w:val="24"/>
          <w:szCs w:val="24"/>
        </w:rPr>
        <w:t xml:space="preserve"> yang </w:t>
      </w:r>
      <w:proofErr w:type="spellStart"/>
      <w:r w:rsidRPr="00455504">
        <w:rPr>
          <w:rFonts w:ascii="Times New Roman" w:hAnsi="Times New Roman" w:cs="Times New Roman"/>
          <w:iCs/>
          <w:spacing w:val="-1"/>
          <w:sz w:val="24"/>
          <w:szCs w:val="24"/>
        </w:rPr>
        <w:t>pasti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bagi</w:t>
      </w:r>
      <w:proofErr w:type="spellEnd"/>
      <w:r w:rsidRPr="00455504">
        <w:rPr>
          <w:rFonts w:ascii="Times New Roman" w:hAnsi="Times New Roman" w:cs="Times New Roman"/>
          <w:iCs/>
          <w:spacing w:val="-1"/>
          <w:sz w:val="24"/>
          <w:szCs w:val="24"/>
        </w:rPr>
        <w:t xml:space="preserve"> para </w:t>
      </w:r>
      <w:proofErr w:type="spellStart"/>
      <w:r w:rsidRPr="00455504">
        <w:rPr>
          <w:rFonts w:ascii="Times New Roman" w:hAnsi="Times New Roman" w:cs="Times New Roman"/>
          <w:iCs/>
          <w:spacing w:val="-1"/>
          <w:sz w:val="24"/>
          <w:szCs w:val="24"/>
        </w:rPr>
        <w:t>pemodal</w:t>
      </w:r>
      <w:proofErr w:type="spellEnd"/>
      <w:r w:rsidRPr="00455504">
        <w:rPr>
          <w:rFonts w:ascii="Times New Roman" w:hAnsi="Times New Roman" w:cs="Times New Roman"/>
          <w:iCs/>
          <w:spacing w:val="-1"/>
          <w:sz w:val="24"/>
          <w:szCs w:val="24"/>
        </w:rPr>
        <w:t xml:space="preserve"> (Irham Fahmi, 2013:</w:t>
      </w:r>
      <w:r w:rsidR="00AD05BB">
        <w:rPr>
          <w:rFonts w:ascii="Times New Roman" w:hAnsi="Times New Roman" w:cs="Times New Roman"/>
          <w:iCs/>
          <w:spacing w:val="-1"/>
          <w:sz w:val="24"/>
          <w:szCs w:val="24"/>
        </w:rPr>
        <w:t xml:space="preserve"> </w:t>
      </w:r>
      <w:r w:rsidRPr="00455504">
        <w:rPr>
          <w:rFonts w:ascii="Times New Roman" w:hAnsi="Times New Roman" w:cs="Times New Roman"/>
          <w:iCs/>
          <w:spacing w:val="-1"/>
          <w:sz w:val="24"/>
          <w:szCs w:val="24"/>
        </w:rPr>
        <w:t>55).</w:t>
      </w:r>
    </w:p>
    <w:p w14:paraId="29D18E36" w14:textId="6A182C09" w:rsidR="00455504" w:rsidRPr="00455504" w:rsidRDefault="00455504" w:rsidP="00455504">
      <w:pPr>
        <w:pStyle w:val="ListParagraph"/>
        <w:tabs>
          <w:tab w:val="right" w:leader="dot" w:pos="7740"/>
        </w:tabs>
        <w:spacing w:line="480" w:lineRule="auto"/>
        <w:ind w:left="1080" w:firstLine="720"/>
        <w:jc w:val="both"/>
        <w:rPr>
          <w:rFonts w:ascii="Times New Roman" w:hAnsi="Times New Roman" w:cs="Times New Roman"/>
          <w:iCs/>
          <w:spacing w:val="-1"/>
          <w:sz w:val="24"/>
          <w:szCs w:val="24"/>
        </w:rPr>
      </w:pPr>
      <w:proofErr w:type="spellStart"/>
      <w:r w:rsidRPr="00455504">
        <w:rPr>
          <w:rFonts w:ascii="Times New Roman" w:hAnsi="Times New Roman" w:cs="Times New Roman"/>
          <w:iCs/>
          <w:spacing w:val="-1"/>
          <w:sz w:val="24"/>
          <w:szCs w:val="24"/>
        </w:rPr>
        <w:t>Jogiyanto</w:t>
      </w:r>
      <w:proofErr w:type="spellEnd"/>
      <w:r w:rsidRPr="00455504">
        <w:rPr>
          <w:rFonts w:ascii="Times New Roman" w:hAnsi="Times New Roman" w:cs="Times New Roman"/>
          <w:iCs/>
          <w:spacing w:val="-1"/>
          <w:sz w:val="24"/>
          <w:szCs w:val="24"/>
        </w:rPr>
        <w:t xml:space="preserve"> (2000:</w:t>
      </w:r>
      <w:r w:rsidR="00AD05BB">
        <w:rPr>
          <w:rFonts w:ascii="Times New Roman" w:hAnsi="Times New Roman" w:cs="Times New Roman"/>
          <w:iCs/>
          <w:spacing w:val="-1"/>
          <w:sz w:val="24"/>
          <w:szCs w:val="24"/>
        </w:rPr>
        <w:t xml:space="preserve"> </w:t>
      </w:r>
      <w:r w:rsidRPr="00455504">
        <w:rPr>
          <w:rFonts w:ascii="Times New Roman" w:hAnsi="Times New Roman" w:cs="Times New Roman"/>
          <w:iCs/>
          <w:spacing w:val="-1"/>
          <w:sz w:val="24"/>
          <w:szCs w:val="24"/>
        </w:rPr>
        <w:t xml:space="preserve">109) </w:t>
      </w:r>
      <w:proofErr w:type="spellStart"/>
      <w:r w:rsidRPr="00455504">
        <w:rPr>
          <w:rFonts w:ascii="Times New Roman" w:hAnsi="Times New Roman" w:cs="Times New Roman"/>
          <w:iCs/>
          <w:spacing w:val="-1"/>
          <w:sz w:val="24"/>
          <w:szCs w:val="24"/>
        </w:rPr>
        <w:t>menjelaskan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bahwa</w:t>
      </w:r>
      <w:proofErr w:type="spellEnd"/>
      <w:r w:rsidRPr="00455504">
        <w:rPr>
          <w:rFonts w:ascii="Times New Roman" w:hAnsi="Times New Roman" w:cs="Times New Roman"/>
          <w:iCs/>
          <w:spacing w:val="-1"/>
          <w:sz w:val="24"/>
          <w:szCs w:val="24"/>
        </w:rPr>
        <w:t xml:space="preserve"> </w:t>
      </w:r>
      <w:r w:rsidRPr="00455504">
        <w:rPr>
          <w:rFonts w:ascii="Times New Roman" w:hAnsi="Times New Roman" w:cs="Times New Roman"/>
          <w:i/>
          <w:iCs/>
          <w:spacing w:val="-1"/>
          <w:sz w:val="24"/>
          <w:szCs w:val="24"/>
        </w:rPr>
        <w:t>return</w:t>
      </w:r>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dapat</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terbagi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menjadi</w:t>
      </w:r>
      <w:proofErr w:type="spellEnd"/>
      <w:r w:rsidRPr="00455504">
        <w:rPr>
          <w:rFonts w:ascii="Times New Roman" w:hAnsi="Times New Roman" w:cs="Times New Roman"/>
          <w:iCs/>
          <w:spacing w:val="-1"/>
          <w:sz w:val="24"/>
          <w:szCs w:val="24"/>
        </w:rPr>
        <w:t xml:space="preserve"> dua Jenis, </w:t>
      </w:r>
      <w:proofErr w:type="spellStart"/>
      <w:r w:rsidRPr="00455504">
        <w:rPr>
          <w:rFonts w:ascii="Times New Roman" w:hAnsi="Times New Roman" w:cs="Times New Roman"/>
          <w:iCs/>
          <w:spacing w:val="-1"/>
          <w:sz w:val="24"/>
          <w:szCs w:val="24"/>
        </w:rPr>
        <w:t>yaitu</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berupa</w:t>
      </w:r>
      <w:proofErr w:type="spellEnd"/>
      <w:r w:rsidRPr="00455504">
        <w:rPr>
          <w:rFonts w:ascii="Times New Roman" w:hAnsi="Times New Roman" w:cs="Times New Roman"/>
          <w:iCs/>
          <w:spacing w:val="-1"/>
          <w:sz w:val="24"/>
          <w:szCs w:val="24"/>
        </w:rPr>
        <w:t>:</w:t>
      </w:r>
    </w:p>
    <w:p w14:paraId="67497D90" w14:textId="77777777" w:rsidR="00455504" w:rsidRPr="00455504" w:rsidRDefault="00455504" w:rsidP="00604286">
      <w:pPr>
        <w:pStyle w:val="ListParagraph"/>
        <w:tabs>
          <w:tab w:val="right" w:leader="dot" w:pos="7740"/>
        </w:tabs>
        <w:spacing w:line="480" w:lineRule="auto"/>
        <w:ind w:left="1080" w:firstLine="54"/>
        <w:jc w:val="both"/>
        <w:rPr>
          <w:rFonts w:ascii="Times New Roman" w:hAnsi="Times New Roman" w:cs="Times New Roman"/>
          <w:i/>
          <w:iCs/>
          <w:spacing w:val="-1"/>
          <w:sz w:val="24"/>
          <w:szCs w:val="24"/>
        </w:rPr>
      </w:pPr>
      <w:r w:rsidRPr="000E239A">
        <w:rPr>
          <w:rFonts w:ascii="Times New Roman" w:hAnsi="Times New Roman" w:cs="Times New Roman"/>
          <w:iCs/>
          <w:spacing w:val="-1"/>
          <w:sz w:val="24"/>
          <w:szCs w:val="24"/>
        </w:rPr>
        <w:t>1</w:t>
      </w:r>
      <w:r w:rsidRPr="00455504">
        <w:rPr>
          <w:rFonts w:ascii="Times New Roman" w:hAnsi="Times New Roman" w:cs="Times New Roman"/>
          <w:i/>
          <w:iCs/>
          <w:spacing w:val="-1"/>
          <w:sz w:val="24"/>
          <w:szCs w:val="24"/>
        </w:rPr>
        <w:t xml:space="preserve">. Return </w:t>
      </w:r>
      <w:proofErr w:type="spellStart"/>
      <w:r w:rsidRPr="00455504">
        <w:rPr>
          <w:rFonts w:ascii="Times New Roman" w:hAnsi="Times New Roman" w:cs="Times New Roman"/>
          <w:i/>
          <w:iCs/>
          <w:spacing w:val="-1"/>
          <w:sz w:val="24"/>
          <w:szCs w:val="24"/>
        </w:rPr>
        <w:t>realisasi</w:t>
      </w:r>
      <w:proofErr w:type="spellEnd"/>
      <w:r w:rsidRPr="00455504">
        <w:rPr>
          <w:rFonts w:ascii="Times New Roman" w:hAnsi="Times New Roman" w:cs="Times New Roman"/>
          <w:i/>
          <w:iCs/>
          <w:spacing w:val="-1"/>
          <w:sz w:val="24"/>
          <w:szCs w:val="24"/>
        </w:rPr>
        <w:t xml:space="preserve"> (realized return)</w:t>
      </w:r>
    </w:p>
    <w:p w14:paraId="0086A96B" w14:textId="6815417A" w:rsidR="00995D4E" w:rsidRPr="003F22E5" w:rsidRDefault="00455504" w:rsidP="003F22E5">
      <w:pPr>
        <w:pStyle w:val="ListParagraph"/>
        <w:tabs>
          <w:tab w:val="right" w:leader="dot" w:pos="7740"/>
        </w:tabs>
        <w:spacing w:line="480" w:lineRule="auto"/>
        <w:ind w:left="1134" w:firstLine="709"/>
        <w:jc w:val="both"/>
        <w:rPr>
          <w:rFonts w:ascii="Times New Roman" w:hAnsi="Times New Roman" w:cs="Times New Roman"/>
          <w:iCs/>
          <w:spacing w:val="-1"/>
          <w:sz w:val="24"/>
          <w:szCs w:val="24"/>
        </w:rPr>
      </w:pPr>
      <w:r w:rsidRPr="00AD05BB">
        <w:rPr>
          <w:rFonts w:ascii="Times New Roman" w:hAnsi="Times New Roman" w:cs="Times New Roman"/>
          <w:i/>
          <w:iCs/>
          <w:spacing w:val="-1"/>
          <w:sz w:val="24"/>
          <w:szCs w:val="24"/>
        </w:rPr>
        <w:t xml:space="preserve"> Return</w:t>
      </w:r>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realisasi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merupakan</w:t>
      </w:r>
      <w:proofErr w:type="spellEnd"/>
      <w:r w:rsidRPr="00455504">
        <w:rPr>
          <w:rFonts w:ascii="Times New Roman" w:hAnsi="Times New Roman" w:cs="Times New Roman"/>
          <w:iCs/>
          <w:spacing w:val="-1"/>
          <w:sz w:val="24"/>
          <w:szCs w:val="24"/>
        </w:rPr>
        <w:t xml:space="preserve"> return yang </w:t>
      </w:r>
      <w:proofErr w:type="spellStart"/>
      <w:r w:rsidRPr="00455504">
        <w:rPr>
          <w:rFonts w:ascii="Times New Roman" w:hAnsi="Times New Roman" w:cs="Times New Roman"/>
          <w:iCs/>
          <w:spacing w:val="-1"/>
          <w:sz w:val="24"/>
          <w:szCs w:val="24"/>
        </w:rPr>
        <w:t>telah</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terjadi</w:t>
      </w:r>
      <w:proofErr w:type="spellEnd"/>
      <w:r w:rsidRPr="00455504">
        <w:rPr>
          <w:rFonts w:ascii="Times New Roman" w:hAnsi="Times New Roman" w:cs="Times New Roman"/>
          <w:iCs/>
          <w:spacing w:val="-1"/>
          <w:sz w:val="24"/>
          <w:szCs w:val="24"/>
        </w:rPr>
        <w:t xml:space="preserve">. </w:t>
      </w:r>
      <w:r w:rsidRPr="00AD05BB">
        <w:rPr>
          <w:rFonts w:ascii="Times New Roman" w:hAnsi="Times New Roman" w:cs="Times New Roman"/>
          <w:i/>
          <w:iCs/>
          <w:spacing w:val="-1"/>
          <w:sz w:val="24"/>
          <w:szCs w:val="24"/>
        </w:rPr>
        <w:t>Return</w:t>
      </w:r>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realisasi</w:t>
      </w:r>
      <w:proofErr w:type="spellEnd"/>
      <w:r w:rsidRPr="00455504">
        <w:rPr>
          <w:rFonts w:ascii="Times New Roman" w:hAnsi="Times New Roman" w:cs="Times New Roman"/>
          <w:iCs/>
          <w:spacing w:val="-1"/>
          <w:sz w:val="24"/>
          <w:szCs w:val="24"/>
        </w:rPr>
        <w:t xml:space="preserve"> </w:t>
      </w:r>
      <w:proofErr w:type="spellStart"/>
      <w:r w:rsidRPr="004767A5">
        <w:rPr>
          <w:rFonts w:ascii="Times New Roman" w:hAnsi="Times New Roman" w:cs="Times New Roman"/>
          <w:iCs/>
          <w:spacing w:val="-1"/>
          <w:sz w:val="24"/>
          <w:szCs w:val="24"/>
        </w:rPr>
        <w:t>dihitung</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berdasarkan</w:t>
      </w:r>
      <w:proofErr w:type="spellEnd"/>
      <w:r w:rsidRPr="00455504">
        <w:rPr>
          <w:rFonts w:ascii="Times New Roman" w:hAnsi="Times New Roman" w:cs="Times New Roman"/>
          <w:iCs/>
          <w:spacing w:val="-1"/>
          <w:sz w:val="24"/>
          <w:szCs w:val="24"/>
        </w:rPr>
        <w:t xml:space="preserve"> data </w:t>
      </w:r>
      <w:proofErr w:type="spellStart"/>
      <w:r w:rsidRPr="00455504">
        <w:rPr>
          <w:rFonts w:ascii="Times New Roman" w:hAnsi="Times New Roman" w:cs="Times New Roman"/>
          <w:iCs/>
          <w:spacing w:val="-1"/>
          <w:sz w:val="24"/>
          <w:szCs w:val="24"/>
        </w:rPr>
        <w:t>historis</w:t>
      </w:r>
      <w:proofErr w:type="spellEnd"/>
      <w:r w:rsidRPr="00455504">
        <w:rPr>
          <w:rFonts w:ascii="Times New Roman" w:hAnsi="Times New Roman" w:cs="Times New Roman"/>
          <w:iCs/>
          <w:spacing w:val="-1"/>
          <w:sz w:val="24"/>
          <w:szCs w:val="24"/>
        </w:rPr>
        <w:t xml:space="preserve">. </w:t>
      </w:r>
      <w:r w:rsidRPr="00AD05BB">
        <w:rPr>
          <w:rFonts w:ascii="Times New Roman" w:hAnsi="Times New Roman" w:cs="Times New Roman"/>
          <w:i/>
          <w:iCs/>
          <w:spacing w:val="-1"/>
          <w:sz w:val="24"/>
          <w:szCs w:val="24"/>
        </w:rPr>
        <w:t>Return</w:t>
      </w:r>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realisasi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penting</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karena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digunakan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sebagai</w:t>
      </w:r>
      <w:proofErr w:type="spellEnd"/>
      <w:r w:rsidRPr="00455504">
        <w:rPr>
          <w:rFonts w:ascii="Times New Roman" w:hAnsi="Times New Roman" w:cs="Times New Roman"/>
          <w:iCs/>
          <w:spacing w:val="-1"/>
          <w:sz w:val="24"/>
          <w:szCs w:val="24"/>
        </w:rPr>
        <w:t xml:space="preserve"> salah </w:t>
      </w:r>
      <w:proofErr w:type="spellStart"/>
      <w:r w:rsidRPr="00455504">
        <w:rPr>
          <w:rFonts w:ascii="Times New Roman" w:hAnsi="Times New Roman" w:cs="Times New Roman"/>
          <w:iCs/>
          <w:spacing w:val="-1"/>
          <w:sz w:val="24"/>
          <w:szCs w:val="24"/>
        </w:rPr>
        <w:t>satu</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pengukur</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kinerja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dari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perusahaan</w:t>
      </w:r>
      <w:proofErr w:type="spellEnd"/>
      <w:r w:rsidRPr="00455504">
        <w:rPr>
          <w:rFonts w:ascii="Times New Roman" w:hAnsi="Times New Roman" w:cs="Times New Roman"/>
          <w:iCs/>
          <w:spacing w:val="-1"/>
          <w:sz w:val="24"/>
          <w:szCs w:val="24"/>
        </w:rPr>
        <w:t xml:space="preserve">. </w:t>
      </w:r>
      <w:r w:rsidRPr="00AD05BB">
        <w:rPr>
          <w:rFonts w:ascii="Times New Roman" w:hAnsi="Times New Roman" w:cs="Times New Roman"/>
          <w:i/>
          <w:iCs/>
          <w:spacing w:val="-1"/>
          <w:sz w:val="24"/>
          <w:szCs w:val="24"/>
        </w:rPr>
        <w:t>Return</w:t>
      </w:r>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historis</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ini</w:t>
      </w:r>
      <w:proofErr w:type="spellEnd"/>
      <w:r w:rsidRPr="00455504">
        <w:rPr>
          <w:rFonts w:ascii="Times New Roman" w:hAnsi="Times New Roman" w:cs="Times New Roman"/>
          <w:iCs/>
          <w:spacing w:val="-1"/>
          <w:sz w:val="24"/>
          <w:szCs w:val="24"/>
        </w:rPr>
        <w:t xml:space="preserve"> juga </w:t>
      </w:r>
      <w:proofErr w:type="spellStart"/>
      <w:r w:rsidRPr="00455504">
        <w:rPr>
          <w:rFonts w:ascii="Times New Roman" w:hAnsi="Times New Roman" w:cs="Times New Roman"/>
          <w:iCs/>
          <w:spacing w:val="-1"/>
          <w:sz w:val="24"/>
          <w:szCs w:val="24"/>
        </w:rPr>
        <w:t>berguna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sebagai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dasar</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penentuan</w:t>
      </w:r>
      <w:proofErr w:type="spellEnd"/>
      <w:r w:rsidRPr="00455504">
        <w:rPr>
          <w:rFonts w:ascii="Times New Roman" w:hAnsi="Times New Roman" w:cs="Times New Roman"/>
          <w:iCs/>
          <w:spacing w:val="-1"/>
          <w:sz w:val="24"/>
          <w:szCs w:val="24"/>
        </w:rPr>
        <w:t xml:space="preserve"> </w:t>
      </w:r>
      <w:r w:rsidRPr="00AD05BB">
        <w:rPr>
          <w:rFonts w:ascii="Times New Roman" w:hAnsi="Times New Roman" w:cs="Times New Roman"/>
          <w:i/>
          <w:iCs/>
          <w:spacing w:val="-1"/>
          <w:sz w:val="24"/>
          <w:szCs w:val="24"/>
        </w:rPr>
        <w:t>return</w:t>
      </w:r>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ekspektasi</w:t>
      </w:r>
      <w:proofErr w:type="spellEnd"/>
      <w:r w:rsidRPr="00455504">
        <w:rPr>
          <w:rFonts w:ascii="Times New Roman" w:hAnsi="Times New Roman" w:cs="Times New Roman"/>
          <w:iCs/>
          <w:spacing w:val="-1"/>
          <w:sz w:val="24"/>
          <w:szCs w:val="24"/>
        </w:rPr>
        <w:t xml:space="preserve"> </w:t>
      </w:r>
      <w:r w:rsidRPr="00455504">
        <w:rPr>
          <w:rFonts w:ascii="Times New Roman" w:hAnsi="Times New Roman" w:cs="Times New Roman"/>
          <w:i/>
          <w:iCs/>
          <w:spacing w:val="-1"/>
          <w:sz w:val="24"/>
          <w:szCs w:val="24"/>
        </w:rPr>
        <w:t>(expected return)</w:t>
      </w:r>
      <w:r w:rsidRPr="00455504">
        <w:rPr>
          <w:rFonts w:ascii="Times New Roman" w:hAnsi="Times New Roman" w:cs="Times New Roman"/>
          <w:iCs/>
          <w:spacing w:val="-1"/>
          <w:sz w:val="24"/>
          <w:szCs w:val="24"/>
        </w:rPr>
        <w:t xml:space="preserve"> dan </w:t>
      </w:r>
      <w:proofErr w:type="spellStart"/>
      <w:r w:rsidRPr="00455504">
        <w:rPr>
          <w:rFonts w:ascii="Times New Roman" w:hAnsi="Times New Roman" w:cs="Times New Roman"/>
          <w:iCs/>
          <w:spacing w:val="-1"/>
          <w:sz w:val="24"/>
          <w:szCs w:val="24"/>
        </w:rPr>
        <w:t>risiko</w:t>
      </w:r>
      <w:proofErr w:type="spellEnd"/>
      <w:r w:rsidRPr="00455504">
        <w:rPr>
          <w:rFonts w:ascii="Times New Roman" w:hAnsi="Times New Roman" w:cs="Times New Roman"/>
          <w:iCs/>
          <w:spacing w:val="-1"/>
          <w:sz w:val="24"/>
          <w:szCs w:val="24"/>
        </w:rPr>
        <w:t xml:space="preserve"> </w:t>
      </w:r>
      <w:r w:rsidRPr="004767A5">
        <w:rPr>
          <w:rFonts w:ascii="Times New Roman" w:hAnsi="Times New Roman" w:cs="Times New Roman"/>
          <w:iCs/>
          <w:spacing w:val="-1"/>
          <w:sz w:val="24"/>
          <w:szCs w:val="24"/>
        </w:rPr>
        <w:t xml:space="preserve">di masa </w:t>
      </w:r>
      <w:proofErr w:type="spellStart"/>
      <w:r w:rsidRPr="004767A5">
        <w:rPr>
          <w:rFonts w:ascii="Times New Roman" w:hAnsi="Times New Roman" w:cs="Times New Roman"/>
          <w:iCs/>
          <w:spacing w:val="-1"/>
          <w:sz w:val="24"/>
          <w:szCs w:val="24"/>
        </w:rPr>
        <w:t>mendatang</w:t>
      </w:r>
      <w:proofErr w:type="spellEnd"/>
      <w:r w:rsidRPr="004767A5">
        <w:rPr>
          <w:rFonts w:ascii="Times New Roman" w:hAnsi="Times New Roman" w:cs="Times New Roman"/>
          <w:iCs/>
          <w:spacing w:val="-1"/>
          <w:sz w:val="24"/>
          <w:szCs w:val="24"/>
        </w:rPr>
        <w:t>.</w:t>
      </w:r>
    </w:p>
    <w:p w14:paraId="25263E49" w14:textId="77777777" w:rsidR="00455504" w:rsidRPr="00455504" w:rsidRDefault="00455504" w:rsidP="00604286">
      <w:pPr>
        <w:pStyle w:val="ListParagraph"/>
        <w:tabs>
          <w:tab w:val="right" w:leader="dot" w:pos="7740"/>
        </w:tabs>
        <w:spacing w:line="480" w:lineRule="auto"/>
        <w:ind w:left="1080" w:firstLine="54"/>
        <w:jc w:val="both"/>
        <w:rPr>
          <w:rFonts w:ascii="Times New Roman" w:hAnsi="Times New Roman" w:cs="Times New Roman"/>
          <w:i/>
          <w:iCs/>
          <w:spacing w:val="-1"/>
          <w:sz w:val="24"/>
          <w:szCs w:val="24"/>
        </w:rPr>
      </w:pPr>
      <w:r w:rsidRPr="000E239A">
        <w:rPr>
          <w:rFonts w:ascii="Times New Roman" w:hAnsi="Times New Roman" w:cs="Times New Roman"/>
          <w:iCs/>
          <w:spacing w:val="-1"/>
          <w:sz w:val="24"/>
          <w:szCs w:val="24"/>
        </w:rPr>
        <w:t>2</w:t>
      </w:r>
      <w:r w:rsidRPr="00455504">
        <w:rPr>
          <w:rFonts w:ascii="Times New Roman" w:hAnsi="Times New Roman" w:cs="Times New Roman"/>
          <w:i/>
          <w:iCs/>
          <w:spacing w:val="-1"/>
          <w:sz w:val="24"/>
          <w:szCs w:val="24"/>
        </w:rPr>
        <w:t xml:space="preserve">. Return </w:t>
      </w:r>
      <w:proofErr w:type="spellStart"/>
      <w:r w:rsidRPr="00455504">
        <w:rPr>
          <w:rFonts w:ascii="Times New Roman" w:hAnsi="Times New Roman" w:cs="Times New Roman"/>
          <w:i/>
          <w:iCs/>
          <w:spacing w:val="-1"/>
          <w:sz w:val="24"/>
          <w:szCs w:val="24"/>
        </w:rPr>
        <w:t>ekspektasi</w:t>
      </w:r>
      <w:proofErr w:type="spellEnd"/>
      <w:r w:rsidRPr="00455504">
        <w:rPr>
          <w:rFonts w:ascii="Times New Roman" w:hAnsi="Times New Roman" w:cs="Times New Roman"/>
          <w:i/>
          <w:iCs/>
          <w:spacing w:val="-1"/>
          <w:sz w:val="24"/>
          <w:szCs w:val="24"/>
        </w:rPr>
        <w:t xml:space="preserve"> (expected return)</w:t>
      </w:r>
    </w:p>
    <w:p w14:paraId="78FC253A" w14:textId="0E3BE74F" w:rsidR="00135E30" w:rsidRPr="00995D4E" w:rsidRDefault="00455504" w:rsidP="00995D4E">
      <w:pPr>
        <w:pStyle w:val="ListParagraph"/>
        <w:tabs>
          <w:tab w:val="right" w:leader="dot" w:pos="7740"/>
        </w:tabs>
        <w:spacing w:line="480" w:lineRule="auto"/>
        <w:ind w:left="1134" w:firstLine="720"/>
        <w:jc w:val="both"/>
        <w:rPr>
          <w:rFonts w:ascii="Times New Roman" w:hAnsi="Times New Roman" w:cs="Times New Roman"/>
          <w:bCs/>
          <w:sz w:val="24"/>
          <w:szCs w:val="24"/>
          <w:lang w:val="en-US"/>
        </w:rPr>
      </w:pPr>
      <w:r w:rsidRPr="00455504">
        <w:rPr>
          <w:rFonts w:ascii="Times New Roman" w:hAnsi="Times New Roman" w:cs="Times New Roman"/>
          <w:i/>
          <w:iCs/>
          <w:spacing w:val="-1"/>
          <w:sz w:val="24"/>
          <w:szCs w:val="24"/>
        </w:rPr>
        <w:lastRenderedPageBreak/>
        <w:t xml:space="preserve"> Return </w:t>
      </w:r>
      <w:proofErr w:type="spellStart"/>
      <w:r w:rsidRPr="00455504">
        <w:rPr>
          <w:rFonts w:ascii="Times New Roman" w:hAnsi="Times New Roman" w:cs="Times New Roman"/>
          <w:i/>
          <w:iCs/>
          <w:spacing w:val="-1"/>
          <w:sz w:val="24"/>
          <w:szCs w:val="24"/>
        </w:rPr>
        <w:t>ekspektasi</w:t>
      </w:r>
      <w:proofErr w:type="spellEnd"/>
      <w:r w:rsidRPr="00455504">
        <w:rPr>
          <w:rFonts w:ascii="Times New Roman" w:hAnsi="Times New Roman" w:cs="Times New Roman"/>
          <w:i/>
          <w:iCs/>
          <w:spacing w:val="-1"/>
          <w:sz w:val="24"/>
          <w:szCs w:val="24"/>
        </w:rPr>
        <w:t xml:space="preserve"> (expected return) </w:t>
      </w:r>
      <w:proofErr w:type="spellStart"/>
      <w:r w:rsidRPr="00455504">
        <w:rPr>
          <w:rFonts w:ascii="Times New Roman" w:hAnsi="Times New Roman" w:cs="Times New Roman"/>
          <w:iCs/>
          <w:spacing w:val="-1"/>
          <w:sz w:val="24"/>
          <w:szCs w:val="24"/>
        </w:rPr>
        <w:t>adalah</w:t>
      </w:r>
      <w:proofErr w:type="spellEnd"/>
      <w:r w:rsidRPr="00455504">
        <w:rPr>
          <w:rFonts w:ascii="Times New Roman" w:hAnsi="Times New Roman" w:cs="Times New Roman"/>
          <w:iCs/>
          <w:spacing w:val="-1"/>
          <w:sz w:val="24"/>
          <w:szCs w:val="24"/>
        </w:rPr>
        <w:t xml:space="preserve"> </w:t>
      </w:r>
      <w:r w:rsidRPr="00455504">
        <w:rPr>
          <w:rFonts w:ascii="Times New Roman" w:hAnsi="Times New Roman" w:cs="Times New Roman"/>
          <w:i/>
          <w:iCs/>
          <w:spacing w:val="-1"/>
          <w:sz w:val="24"/>
          <w:szCs w:val="24"/>
        </w:rPr>
        <w:t>return</w:t>
      </w:r>
      <w:r w:rsidRPr="00455504">
        <w:rPr>
          <w:rFonts w:ascii="Times New Roman" w:hAnsi="Times New Roman" w:cs="Times New Roman"/>
          <w:iCs/>
          <w:spacing w:val="-1"/>
          <w:sz w:val="24"/>
          <w:szCs w:val="24"/>
        </w:rPr>
        <w:t xml:space="preserve"> yang </w:t>
      </w:r>
      <w:proofErr w:type="spellStart"/>
      <w:r w:rsidRPr="00455504">
        <w:rPr>
          <w:rFonts w:ascii="Times New Roman" w:hAnsi="Times New Roman" w:cs="Times New Roman"/>
          <w:iCs/>
          <w:spacing w:val="-1"/>
          <w:sz w:val="24"/>
          <w:szCs w:val="24"/>
        </w:rPr>
        <w:t>diharapkan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akan</w:t>
      </w:r>
      <w:proofErr w:type="spellEnd"/>
      <w:r w:rsidRPr="00455504">
        <w:rPr>
          <w:rFonts w:ascii="Times New Roman" w:hAnsi="Times New Roman" w:cs="Times New Roman"/>
          <w:iCs/>
          <w:spacing w:val="-1"/>
          <w:sz w:val="24"/>
          <w:szCs w:val="24"/>
        </w:rPr>
        <w:t xml:space="preserve"> </w:t>
      </w:r>
      <w:proofErr w:type="spellStart"/>
      <w:r w:rsidR="009F5EA0" w:rsidRPr="009F5EA0">
        <w:rPr>
          <w:rFonts w:ascii="Times New Roman" w:hAnsi="Times New Roman" w:cs="Times New Roman"/>
          <w:iCs/>
          <w:spacing w:val="-1"/>
          <w:sz w:val="24"/>
          <w:szCs w:val="24"/>
        </w:rPr>
        <w:t>diperoleh</w:t>
      </w:r>
      <w:proofErr w:type="spellEnd"/>
      <w:r w:rsidRPr="00455504">
        <w:rPr>
          <w:rFonts w:ascii="Times New Roman" w:hAnsi="Times New Roman" w:cs="Times New Roman"/>
          <w:iCs/>
          <w:spacing w:val="-1"/>
          <w:sz w:val="24"/>
          <w:szCs w:val="24"/>
        </w:rPr>
        <w:t xml:space="preserve"> oleh investor di masa </w:t>
      </w:r>
      <w:proofErr w:type="spellStart"/>
      <w:r w:rsidRPr="00455504">
        <w:rPr>
          <w:rFonts w:ascii="Times New Roman" w:hAnsi="Times New Roman" w:cs="Times New Roman"/>
          <w:iCs/>
          <w:spacing w:val="-1"/>
          <w:sz w:val="24"/>
          <w:szCs w:val="24"/>
        </w:rPr>
        <w:t>mendatang</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Berbeda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dengan</w:t>
      </w:r>
      <w:proofErr w:type="spellEnd"/>
      <w:r w:rsidRPr="00455504">
        <w:rPr>
          <w:rFonts w:ascii="Times New Roman" w:hAnsi="Times New Roman" w:cs="Times New Roman"/>
          <w:iCs/>
          <w:spacing w:val="-1"/>
          <w:sz w:val="24"/>
          <w:szCs w:val="24"/>
        </w:rPr>
        <w:t xml:space="preserve"> </w:t>
      </w:r>
      <w:r w:rsidRPr="00AD05BB">
        <w:rPr>
          <w:rFonts w:ascii="Times New Roman" w:hAnsi="Times New Roman" w:cs="Times New Roman"/>
          <w:i/>
          <w:iCs/>
          <w:spacing w:val="-1"/>
          <w:sz w:val="24"/>
          <w:szCs w:val="24"/>
        </w:rPr>
        <w:t>return</w:t>
      </w:r>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realisasi</w:t>
      </w:r>
      <w:proofErr w:type="spellEnd"/>
      <w:r w:rsidRPr="00455504">
        <w:rPr>
          <w:rFonts w:ascii="Times New Roman" w:hAnsi="Times New Roman" w:cs="Times New Roman"/>
          <w:iCs/>
          <w:spacing w:val="-1"/>
          <w:sz w:val="24"/>
          <w:szCs w:val="24"/>
        </w:rPr>
        <w:t xml:space="preserve"> yang </w:t>
      </w:r>
      <w:proofErr w:type="spellStart"/>
      <w:r w:rsidRPr="00455504">
        <w:rPr>
          <w:rFonts w:ascii="Times New Roman" w:hAnsi="Times New Roman" w:cs="Times New Roman"/>
          <w:iCs/>
          <w:spacing w:val="-1"/>
          <w:sz w:val="24"/>
          <w:szCs w:val="24"/>
        </w:rPr>
        <w:t>sifatnya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sudah</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terjadi</w:t>
      </w:r>
      <w:proofErr w:type="spellEnd"/>
      <w:r w:rsidRPr="00455504">
        <w:rPr>
          <w:rFonts w:ascii="Times New Roman" w:hAnsi="Times New Roman" w:cs="Times New Roman"/>
          <w:iCs/>
          <w:spacing w:val="-1"/>
          <w:sz w:val="24"/>
          <w:szCs w:val="24"/>
        </w:rPr>
        <w:t xml:space="preserve">, </w:t>
      </w:r>
      <w:r w:rsidRPr="00AD05BB">
        <w:rPr>
          <w:rFonts w:ascii="Times New Roman" w:hAnsi="Times New Roman" w:cs="Times New Roman"/>
          <w:i/>
          <w:iCs/>
          <w:spacing w:val="-1"/>
          <w:sz w:val="24"/>
          <w:szCs w:val="24"/>
        </w:rPr>
        <w:t xml:space="preserve">return </w:t>
      </w:r>
      <w:proofErr w:type="spellStart"/>
      <w:r w:rsidRPr="00455504">
        <w:rPr>
          <w:rFonts w:ascii="Times New Roman" w:hAnsi="Times New Roman" w:cs="Times New Roman"/>
          <w:iCs/>
          <w:spacing w:val="-1"/>
          <w:sz w:val="24"/>
          <w:szCs w:val="24"/>
        </w:rPr>
        <w:t>ekspektasi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sifatnya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belum</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terjadi</w:t>
      </w:r>
      <w:proofErr w:type="spellEnd"/>
      <w:r w:rsidRPr="00455504">
        <w:rPr>
          <w:rFonts w:ascii="Times New Roman" w:hAnsi="Times New Roman" w:cs="Times New Roman"/>
          <w:iCs/>
          <w:spacing w:val="-1"/>
          <w:sz w:val="24"/>
          <w:szCs w:val="24"/>
        </w:rPr>
        <w:t>.</w:t>
      </w:r>
      <w:r w:rsidR="00863CCE">
        <w:rPr>
          <w:rFonts w:ascii="Times New Roman" w:hAnsi="Times New Roman" w:cs="Times New Roman"/>
          <w:iCs/>
          <w:spacing w:val="-1"/>
          <w:sz w:val="24"/>
          <w:szCs w:val="24"/>
        </w:rPr>
        <w:t xml:space="preserve"> </w:t>
      </w:r>
      <w:proofErr w:type="spellStart"/>
      <w:r w:rsidR="00152A92" w:rsidRPr="00863CCE">
        <w:rPr>
          <w:rFonts w:ascii="Times New Roman" w:hAnsi="Times New Roman" w:cs="Times New Roman"/>
          <w:bCs/>
          <w:sz w:val="24"/>
          <w:szCs w:val="24"/>
          <w:lang w:val="en-US"/>
        </w:rPr>
        <w:t>Persamaaan</w:t>
      </w:r>
      <w:proofErr w:type="spellEnd"/>
      <w:r w:rsidR="00152A92" w:rsidRPr="00863CCE">
        <w:rPr>
          <w:rFonts w:ascii="Times New Roman" w:hAnsi="Times New Roman" w:cs="Times New Roman"/>
          <w:bCs/>
          <w:sz w:val="24"/>
          <w:szCs w:val="24"/>
          <w:lang w:val="en-US"/>
        </w:rPr>
        <w:t xml:space="preserve"> yang </w:t>
      </w:r>
      <w:proofErr w:type="spellStart"/>
      <w:r w:rsidR="00152A92" w:rsidRPr="00863CCE">
        <w:rPr>
          <w:rFonts w:ascii="Times New Roman" w:hAnsi="Times New Roman" w:cs="Times New Roman"/>
          <w:bCs/>
          <w:sz w:val="24"/>
          <w:szCs w:val="24"/>
          <w:lang w:val="en-US"/>
        </w:rPr>
        <w:t>digunakan</w:t>
      </w:r>
      <w:proofErr w:type="spellEnd"/>
      <w:r w:rsidR="00152A92" w:rsidRPr="00863CCE">
        <w:rPr>
          <w:rFonts w:ascii="Times New Roman" w:hAnsi="Times New Roman" w:cs="Times New Roman"/>
          <w:bCs/>
          <w:sz w:val="24"/>
          <w:szCs w:val="24"/>
          <w:lang w:val="en-US"/>
        </w:rPr>
        <w:t xml:space="preserve"> </w:t>
      </w:r>
      <w:proofErr w:type="spellStart"/>
      <w:r w:rsidR="00152A92" w:rsidRPr="00863CCE">
        <w:rPr>
          <w:rFonts w:ascii="Times New Roman" w:hAnsi="Times New Roman" w:cs="Times New Roman"/>
          <w:bCs/>
          <w:sz w:val="24"/>
          <w:szCs w:val="24"/>
          <w:lang w:val="en-US"/>
        </w:rPr>
        <w:t>sebagai</w:t>
      </w:r>
      <w:proofErr w:type="spellEnd"/>
      <w:r w:rsidR="00152A92" w:rsidRPr="00863CCE">
        <w:rPr>
          <w:rFonts w:ascii="Times New Roman" w:hAnsi="Times New Roman" w:cs="Times New Roman"/>
          <w:bCs/>
          <w:sz w:val="24"/>
          <w:szCs w:val="24"/>
          <w:lang w:val="en-US"/>
        </w:rPr>
        <w:t xml:space="preserve"> </w:t>
      </w:r>
      <w:proofErr w:type="spellStart"/>
      <w:r w:rsidR="00152A92" w:rsidRPr="00863CCE">
        <w:rPr>
          <w:rFonts w:ascii="Times New Roman" w:hAnsi="Times New Roman" w:cs="Times New Roman"/>
          <w:bCs/>
          <w:sz w:val="24"/>
          <w:szCs w:val="24"/>
          <w:lang w:val="en-US"/>
        </w:rPr>
        <w:t>berikut</w:t>
      </w:r>
      <w:proofErr w:type="spellEnd"/>
      <w:r w:rsidR="00152A92" w:rsidRPr="00863CCE">
        <w:rPr>
          <w:rFonts w:ascii="Times New Roman" w:hAnsi="Times New Roman" w:cs="Times New Roman"/>
          <w:bCs/>
          <w:sz w:val="24"/>
          <w:szCs w:val="24"/>
          <w:lang w:val="en-US"/>
        </w:rPr>
        <w:t>:</w:t>
      </w:r>
    </w:p>
    <w:p w14:paraId="5EDF0A39" w14:textId="3D807FF8" w:rsidR="009B0B92" w:rsidRPr="00C331B4" w:rsidRDefault="00B11729" w:rsidP="00C331B4">
      <w:pPr>
        <w:pStyle w:val="ListParagraph"/>
        <w:tabs>
          <w:tab w:val="right" w:leader="dot" w:pos="7740"/>
        </w:tabs>
        <w:spacing w:line="480" w:lineRule="auto"/>
        <w:ind w:left="1134"/>
        <w:jc w:val="both"/>
        <w:rPr>
          <w:rStyle w:val="Strong"/>
          <w:rFonts w:ascii="Times New Roman" w:hAnsi="Times New Roman" w:cs="Times New Roman"/>
          <w:color w:val="454545"/>
          <w:spacing w:val="7"/>
          <w:sz w:val="24"/>
          <w:szCs w:val="24"/>
          <w:shd w:val="clear" w:color="auto" w:fill="FFFFFF"/>
        </w:rPr>
      </w:pPr>
      <w:proofErr w:type="spellStart"/>
      <w:proofErr w:type="gramStart"/>
      <w:r w:rsidRPr="006A3F48">
        <w:rPr>
          <w:rFonts w:ascii="Times New Roman" w:hAnsi="Times New Roman" w:cs="Times New Roman"/>
          <w:sz w:val="24"/>
          <w:szCs w:val="24"/>
        </w:rPr>
        <w:t>Ri,t</w:t>
      </w:r>
      <w:proofErr w:type="spellEnd"/>
      <w:proofErr w:type="gramEnd"/>
      <w:r w:rsidRPr="006A3F48">
        <w:rPr>
          <w:rFonts w:ascii="Times New Roman" w:hAnsi="Times New Roman" w:cs="Times New Roman"/>
          <w:sz w:val="24"/>
          <w:szCs w:val="24"/>
        </w:rPr>
        <w:t xml:space="preserve"> = </w:t>
      </w:r>
      <w:r w:rsidR="00152A92">
        <w:rPr>
          <w:rStyle w:val="Strong"/>
          <w:rFonts w:ascii="Times New Roman" w:hAnsi="Times New Roman" w:cs="Times New Roman"/>
          <w:color w:val="454545"/>
          <w:spacing w:val="7"/>
          <w:sz w:val="24"/>
          <w:szCs w:val="24"/>
          <w:shd w:val="clear" w:color="auto" w:fill="FFFFFF"/>
        </w:rPr>
        <w:t>(Pt-Pt-1) / Pt-1</w:t>
      </w:r>
    </w:p>
    <w:p w14:paraId="5AF4D1B5" w14:textId="77777777" w:rsidR="00B11729" w:rsidRPr="006A3F48" w:rsidRDefault="00B11729" w:rsidP="00604286">
      <w:pPr>
        <w:pStyle w:val="ListParagraph"/>
        <w:tabs>
          <w:tab w:val="right" w:leader="dot" w:pos="7740"/>
        </w:tabs>
        <w:spacing w:line="480" w:lineRule="auto"/>
        <w:ind w:left="1134"/>
        <w:jc w:val="both"/>
        <w:rPr>
          <w:rStyle w:val="Strong"/>
          <w:rFonts w:ascii="Times New Roman" w:hAnsi="Times New Roman" w:cs="Times New Roman"/>
          <w:b w:val="0"/>
          <w:color w:val="454545"/>
          <w:spacing w:val="7"/>
          <w:sz w:val="24"/>
          <w:szCs w:val="24"/>
          <w:shd w:val="clear" w:color="auto" w:fill="FFFFFF"/>
        </w:rPr>
      </w:pPr>
      <w:proofErr w:type="spellStart"/>
      <w:r w:rsidRPr="006A3F48">
        <w:rPr>
          <w:rStyle w:val="Strong"/>
          <w:rFonts w:ascii="Times New Roman" w:hAnsi="Times New Roman" w:cs="Times New Roman"/>
          <w:color w:val="454545"/>
          <w:spacing w:val="7"/>
          <w:sz w:val="24"/>
          <w:szCs w:val="24"/>
          <w:shd w:val="clear" w:color="auto" w:fill="FFFFFF"/>
        </w:rPr>
        <w:t>Keterangan</w:t>
      </w:r>
      <w:proofErr w:type="spellEnd"/>
      <w:r w:rsidRPr="006A3F48">
        <w:rPr>
          <w:rStyle w:val="Strong"/>
          <w:rFonts w:ascii="Times New Roman" w:hAnsi="Times New Roman" w:cs="Times New Roman"/>
          <w:color w:val="454545"/>
          <w:spacing w:val="7"/>
          <w:sz w:val="24"/>
          <w:szCs w:val="24"/>
          <w:shd w:val="clear" w:color="auto" w:fill="FFFFFF"/>
        </w:rPr>
        <w:t xml:space="preserve">: </w:t>
      </w:r>
    </w:p>
    <w:p w14:paraId="7D1DE95D" w14:textId="77777777" w:rsidR="00B11729" w:rsidRPr="006A3F48" w:rsidRDefault="00B11729" w:rsidP="00604286">
      <w:pPr>
        <w:pStyle w:val="ListParagraph"/>
        <w:tabs>
          <w:tab w:val="right" w:leader="dot" w:pos="7740"/>
        </w:tabs>
        <w:spacing w:line="480" w:lineRule="auto"/>
        <w:ind w:left="1134"/>
        <w:jc w:val="both"/>
        <w:rPr>
          <w:rFonts w:ascii="Times New Roman" w:hAnsi="Times New Roman" w:cs="Times New Roman"/>
          <w:sz w:val="24"/>
          <w:szCs w:val="24"/>
        </w:rPr>
      </w:pPr>
      <w:proofErr w:type="spellStart"/>
      <w:proofErr w:type="gramStart"/>
      <w:r w:rsidRPr="006A3F48">
        <w:rPr>
          <w:rFonts w:ascii="Times New Roman" w:hAnsi="Times New Roman" w:cs="Times New Roman"/>
          <w:sz w:val="24"/>
          <w:szCs w:val="24"/>
        </w:rPr>
        <w:t>Ri,t</w:t>
      </w:r>
      <w:proofErr w:type="spellEnd"/>
      <w:proofErr w:type="gramEnd"/>
      <w:r w:rsidRPr="006A3F48">
        <w:rPr>
          <w:rFonts w:ascii="Times New Roman" w:hAnsi="Times New Roman" w:cs="Times New Roman"/>
          <w:sz w:val="24"/>
          <w:szCs w:val="24"/>
        </w:rPr>
        <w:t xml:space="preserve"> = Hasil </w:t>
      </w:r>
      <w:proofErr w:type="spellStart"/>
      <w:r w:rsidRPr="006A3F48">
        <w:rPr>
          <w:rFonts w:ascii="Times New Roman" w:hAnsi="Times New Roman" w:cs="Times New Roman"/>
          <w:sz w:val="24"/>
          <w:szCs w:val="24"/>
        </w:rPr>
        <w:t>Pengembalian</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diharapkan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saat</w:t>
      </w:r>
      <w:proofErr w:type="spellEnd"/>
      <w:r w:rsidRPr="006A3F48">
        <w:rPr>
          <w:rFonts w:ascii="Times New Roman" w:hAnsi="Times New Roman" w:cs="Times New Roman"/>
          <w:sz w:val="24"/>
          <w:szCs w:val="24"/>
        </w:rPr>
        <w:t xml:space="preserve"> t </w:t>
      </w:r>
      <w:proofErr w:type="spellStart"/>
      <w:r w:rsidRPr="006A3F48">
        <w:rPr>
          <w:rFonts w:ascii="Times New Roman" w:hAnsi="Times New Roman" w:cs="Times New Roman"/>
          <w:sz w:val="24"/>
          <w:szCs w:val="24"/>
        </w:rPr>
        <w:t>menunjuk</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periode</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waktu</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tertentu</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dimasa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lalu</w:t>
      </w:r>
      <w:proofErr w:type="spellEnd"/>
    </w:p>
    <w:p w14:paraId="7F8E821A" w14:textId="77777777" w:rsidR="00B11729" w:rsidRPr="006A3F48" w:rsidRDefault="00B11729" w:rsidP="00604286">
      <w:pPr>
        <w:pStyle w:val="ListParagraph"/>
        <w:tabs>
          <w:tab w:val="right" w:leader="dot" w:pos="7740"/>
        </w:tabs>
        <w:spacing w:line="480" w:lineRule="auto"/>
        <w:ind w:left="1134"/>
        <w:jc w:val="both"/>
        <w:rPr>
          <w:rFonts w:ascii="Times New Roman" w:hAnsi="Times New Roman" w:cs="Times New Roman"/>
          <w:sz w:val="24"/>
          <w:szCs w:val="24"/>
        </w:rPr>
      </w:pPr>
      <w:r w:rsidRPr="006A3F48">
        <w:rPr>
          <w:rFonts w:ascii="Times New Roman" w:hAnsi="Times New Roman" w:cs="Times New Roman"/>
          <w:sz w:val="24"/>
          <w:szCs w:val="24"/>
        </w:rPr>
        <w:t xml:space="preserve">P1= Harga </w:t>
      </w:r>
      <w:proofErr w:type="spellStart"/>
      <w:r w:rsidRPr="006A3F48">
        <w:rPr>
          <w:rFonts w:ascii="Times New Roman" w:hAnsi="Times New Roman" w:cs="Times New Roman"/>
          <w:sz w:val="24"/>
          <w:szCs w:val="24"/>
        </w:rPr>
        <w:t>saham</w:t>
      </w:r>
      <w:proofErr w:type="spellEnd"/>
      <w:r w:rsidRPr="006A3F48">
        <w:rPr>
          <w:rFonts w:ascii="Times New Roman" w:hAnsi="Times New Roman" w:cs="Times New Roman"/>
          <w:sz w:val="24"/>
          <w:szCs w:val="24"/>
        </w:rPr>
        <w:t xml:space="preserve"> pada </w:t>
      </w:r>
      <w:proofErr w:type="spellStart"/>
      <w:r w:rsidRPr="006A3F48">
        <w:rPr>
          <w:rFonts w:ascii="Times New Roman" w:hAnsi="Times New Roman" w:cs="Times New Roman"/>
          <w:sz w:val="24"/>
          <w:szCs w:val="24"/>
        </w:rPr>
        <w:t>saat</w:t>
      </w:r>
      <w:proofErr w:type="spellEnd"/>
      <w:r w:rsidRPr="006A3F48">
        <w:rPr>
          <w:rFonts w:ascii="Times New Roman" w:hAnsi="Times New Roman" w:cs="Times New Roman"/>
          <w:sz w:val="24"/>
          <w:szCs w:val="24"/>
        </w:rPr>
        <w:t xml:space="preserve"> t</w:t>
      </w:r>
    </w:p>
    <w:p w14:paraId="2048AEC6" w14:textId="77777777" w:rsidR="00FD4C43" w:rsidRDefault="00B11729" w:rsidP="00604286">
      <w:pPr>
        <w:pStyle w:val="ListParagraph"/>
        <w:tabs>
          <w:tab w:val="right" w:leader="dot" w:pos="7740"/>
        </w:tabs>
        <w:spacing w:line="480" w:lineRule="auto"/>
        <w:ind w:left="1134"/>
        <w:jc w:val="both"/>
        <w:rPr>
          <w:rFonts w:ascii="Times New Roman" w:hAnsi="Times New Roman" w:cs="Times New Roman"/>
          <w:sz w:val="24"/>
          <w:szCs w:val="24"/>
        </w:rPr>
      </w:pPr>
      <w:r w:rsidRPr="006A3F48">
        <w:rPr>
          <w:rFonts w:ascii="Times New Roman" w:hAnsi="Times New Roman" w:cs="Times New Roman"/>
          <w:sz w:val="24"/>
          <w:szCs w:val="24"/>
        </w:rPr>
        <w:t xml:space="preserve">Pt-1= Harga Saham pada </w:t>
      </w:r>
      <w:proofErr w:type="spellStart"/>
      <w:r w:rsidRPr="006A3F48">
        <w:rPr>
          <w:rFonts w:ascii="Times New Roman" w:hAnsi="Times New Roman" w:cs="Times New Roman"/>
          <w:sz w:val="24"/>
          <w:szCs w:val="24"/>
        </w:rPr>
        <w:t>saat</w:t>
      </w:r>
      <w:proofErr w:type="spellEnd"/>
      <w:r w:rsidRPr="006A3F48">
        <w:rPr>
          <w:rFonts w:ascii="Times New Roman" w:hAnsi="Times New Roman" w:cs="Times New Roman"/>
          <w:sz w:val="24"/>
          <w:szCs w:val="24"/>
        </w:rPr>
        <w:t xml:space="preserve"> (t-1)</w:t>
      </w:r>
    </w:p>
    <w:p w14:paraId="4857059D" w14:textId="14718EB4" w:rsidR="00152A92" w:rsidRPr="00FD4C43" w:rsidRDefault="00152A92" w:rsidP="00604286">
      <w:pPr>
        <w:pStyle w:val="ListParagraph"/>
        <w:tabs>
          <w:tab w:val="right" w:leader="dot" w:pos="7740"/>
        </w:tabs>
        <w:spacing w:line="480" w:lineRule="auto"/>
        <w:ind w:left="1134"/>
        <w:jc w:val="both"/>
        <w:rPr>
          <w:rFonts w:ascii="Times New Roman" w:hAnsi="Times New Roman" w:cs="Times New Roman"/>
        </w:rPr>
      </w:pPr>
      <w:proofErr w:type="spellStart"/>
      <w:r w:rsidRPr="00FD4C43">
        <w:rPr>
          <w:rFonts w:ascii="Times New Roman" w:eastAsiaTheme="minorEastAsia" w:hAnsi="Times New Roman" w:cs="Times New Roman"/>
          <w:bCs/>
          <w:lang w:val="en-US"/>
        </w:rPr>
        <w:t>Sumber</w:t>
      </w:r>
      <w:proofErr w:type="spellEnd"/>
      <w:r w:rsidRPr="00FD4C43">
        <w:rPr>
          <w:rFonts w:ascii="Times New Roman" w:hAnsi="Times New Roman" w:cs="Times New Roman"/>
          <w:bCs/>
          <w:lang w:val="en-US"/>
        </w:rPr>
        <w:t xml:space="preserve"> : </w:t>
      </w:r>
      <w:r w:rsidRPr="00FD4C43">
        <w:rPr>
          <w:rFonts w:ascii="Times New Roman" w:hAnsi="Times New Roman" w:cs="Times New Roman"/>
          <w:bCs/>
          <w:lang w:val="en-US"/>
        </w:rPr>
        <w:fldChar w:fldCharType="begin" w:fldLock="1"/>
      </w:r>
      <w:r w:rsidR="00EE0E48">
        <w:rPr>
          <w:rFonts w:ascii="Times New Roman" w:hAnsi="Times New Roman" w:cs="Times New Roman"/>
          <w:bCs/>
          <w:lang w:val="en-US"/>
        </w:rPr>
        <w:instrText>ADDIN CSL_CITATION {"citationItems":[{"id":"ITEM-1","itemData":{"ISBN":"978-979-503-613-5","author":[{"dropping-particle":"","family":"Hartono","given":"Jogiyanto","non-dropping-particle":"","parse-names":false,"suffix":""}],"edition":"11","id":"ITEM-1","issued":{"date-parts":[["2017"]]},"publisher":"BPFE Yogyakarta","publisher-place":"Yogyakarta","title":"Teori Portofolio dan Analisis Investasi","type":"book"},"uris":["http://www.mendeley.com/documents/?uuid=646d62b2-e8ee-42c1-84e4-84aa1311b1ac","http://www.mendeley.com/documents/?uuid=a64f3519-fcd7-4b2c-a081-52d32e6709d4"]}],"mendeley":{"formattedCitation":"(Hartono, 2017)","manualFormatting":"(Hartono, 2017: 284)","plainTextFormattedCitation":"(Hartono, 2017)","previouslyFormattedCitation":"(Hartono, 2017)"},"properties":{"noteIndex":0},"schema":"https://github.com/citation-style-language/schema/raw/master/csl-citation.json"}</w:instrText>
      </w:r>
      <w:r w:rsidRPr="00FD4C43">
        <w:rPr>
          <w:rFonts w:ascii="Times New Roman" w:hAnsi="Times New Roman" w:cs="Times New Roman"/>
          <w:bCs/>
          <w:lang w:val="en-US"/>
        </w:rPr>
        <w:fldChar w:fldCharType="separate"/>
      </w:r>
      <w:r w:rsidRPr="00FD4C43">
        <w:rPr>
          <w:rFonts w:ascii="Times New Roman" w:hAnsi="Times New Roman" w:cs="Times New Roman"/>
          <w:bCs/>
          <w:noProof/>
          <w:lang w:val="en-US"/>
        </w:rPr>
        <w:t>(Hartono, 2017:</w:t>
      </w:r>
      <w:r w:rsidR="008D4AB3">
        <w:rPr>
          <w:rFonts w:ascii="Times New Roman" w:hAnsi="Times New Roman" w:cs="Times New Roman"/>
          <w:bCs/>
          <w:noProof/>
          <w:lang w:val="en-US"/>
        </w:rPr>
        <w:t xml:space="preserve"> </w:t>
      </w:r>
      <w:r w:rsidRPr="00FD4C43">
        <w:rPr>
          <w:rFonts w:ascii="Times New Roman" w:hAnsi="Times New Roman" w:cs="Times New Roman"/>
          <w:bCs/>
          <w:noProof/>
          <w:lang w:val="en-US"/>
        </w:rPr>
        <w:t>284)</w:t>
      </w:r>
      <w:r w:rsidRPr="00FD4C43">
        <w:rPr>
          <w:rFonts w:ascii="Times New Roman" w:hAnsi="Times New Roman" w:cs="Times New Roman"/>
          <w:bCs/>
          <w:lang w:val="en-US"/>
        </w:rPr>
        <w:fldChar w:fldCharType="end"/>
      </w:r>
      <w:r w:rsidRPr="00FD4C43">
        <w:rPr>
          <w:rFonts w:ascii="Times New Roman" w:hAnsi="Times New Roman" w:cs="Times New Roman"/>
          <w:bCs/>
          <w:lang w:val="en-US"/>
        </w:rPr>
        <w:t>.</w:t>
      </w:r>
    </w:p>
    <w:p w14:paraId="4D3BF404" w14:textId="0125D933" w:rsidR="00B11729" w:rsidRPr="0009651D" w:rsidRDefault="00B11729" w:rsidP="004B1B53">
      <w:pPr>
        <w:pStyle w:val="Heading3"/>
        <w:numPr>
          <w:ilvl w:val="0"/>
          <w:numId w:val="28"/>
        </w:numPr>
        <w:spacing w:line="480" w:lineRule="auto"/>
        <w:rPr>
          <w:rFonts w:ascii="Times New Roman" w:hAnsi="Times New Roman" w:cs="Times New Roman"/>
          <w:b/>
          <w:i/>
          <w:color w:val="auto"/>
        </w:rPr>
      </w:pPr>
      <w:bookmarkStart w:id="31" w:name="_Toc177977021"/>
      <w:proofErr w:type="spellStart"/>
      <w:r w:rsidRPr="0009651D">
        <w:rPr>
          <w:rFonts w:ascii="Times New Roman" w:hAnsi="Times New Roman" w:cs="Times New Roman"/>
          <w:b/>
          <w:color w:val="auto"/>
        </w:rPr>
        <w:t>Likuiditas</w:t>
      </w:r>
      <w:proofErr w:type="spellEnd"/>
      <w:r w:rsidRPr="0009651D">
        <w:rPr>
          <w:rFonts w:ascii="Times New Roman" w:hAnsi="Times New Roman" w:cs="Times New Roman"/>
          <w:b/>
          <w:color w:val="auto"/>
        </w:rPr>
        <w:t xml:space="preserve"> Saham</w:t>
      </w:r>
      <w:bookmarkEnd w:id="31"/>
    </w:p>
    <w:p w14:paraId="44ADC034" w14:textId="37341064" w:rsidR="00A12688" w:rsidRDefault="006D2471" w:rsidP="00322182">
      <w:pPr>
        <w:pStyle w:val="ListParagraph"/>
        <w:autoSpaceDE w:val="0"/>
        <w:autoSpaceDN w:val="0"/>
        <w:adjustRightInd w:val="0"/>
        <w:spacing w:after="0" w:line="480" w:lineRule="auto"/>
        <w:ind w:left="1080" w:firstLine="763"/>
        <w:jc w:val="both"/>
        <w:rPr>
          <w:rFonts w:ascii="Times New Roman" w:hAnsi="Times New Roman" w:cs="Times New Roman"/>
          <w:color w:val="000000"/>
          <w:sz w:val="24"/>
          <w:szCs w:val="24"/>
        </w:rPr>
      </w:pPr>
      <w:proofErr w:type="spellStart"/>
      <w:r w:rsidRPr="006D2471">
        <w:rPr>
          <w:rFonts w:ascii="Times New Roman" w:hAnsi="Times New Roman" w:cs="Times New Roman"/>
          <w:color w:val="000000"/>
          <w:sz w:val="24"/>
          <w:szCs w:val="24"/>
        </w:rPr>
        <w:t>Likuiditas</w:t>
      </w:r>
      <w:proofErr w:type="spellEnd"/>
      <w:r w:rsidRPr="006D2471">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dapat</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diartikan</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sebagai</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kecepatan</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waktu</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dalam</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menjual</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atau</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membeli</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suatu</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saham</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dengan</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biaya</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transaksi</w:t>
      </w:r>
      <w:proofErr w:type="spellEnd"/>
      <w:r w:rsidR="00A12688">
        <w:rPr>
          <w:rFonts w:ascii="Times New Roman" w:hAnsi="Times New Roman" w:cs="Times New Roman"/>
          <w:color w:val="000000"/>
          <w:sz w:val="24"/>
          <w:szCs w:val="24"/>
        </w:rPr>
        <w:t xml:space="preserve"> yang </w:t>
      </w:r>
      <w:proofErr w:type="spellStart"/>
      <w:r w:rsidR="00A12688">
        <w:rPr>
          <w:rFonts w:ascii="Times New Roman" w:hAnsi="Times New Roman" w:cs="Times New Roman"/>
          <w:color w:val="000000"/>
          <w:sz w:val="24"/>
          <w:szCs w:val="24"/>
        </w:rPr>
        <w:t>rendah</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serta</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rentang</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harga</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permintaan</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dengan</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penawaran</w:t>
      </w:r>
      <w:proofErr w:type="spellEnd"/>
      <w:r w:rsidR="00A12688">
        <w:rPr>
          <w:rFonts w:ascii="Times New Roman" w:hAnsi="Times New Roman" w:cs="Times New Roman"/>
          <w:color w:val="000000"/>
          <w:sz w:val="24"/>
          <w:szCs w:val="24"/>
        </w:rPr>
        <w:t xml:space="preserve"> yang </w:t>
      </w:r>
      <w:proofErr w:type="spellStart"/>
      <w:r w:rsidR="00A12688">
        <w:rPr>
          <w:rFonts w:ascii="Times New Roman" w:hAnsi="Times New Roman" w:cs="Times New Roman"/>
          <w:color w:val="000000"/>
          <w:sz w:val="24"/>
          <w:szCs w:val="24"/>
        </w:rPr>
        <w:t>tidak</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terlalu</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jauh</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Semakin</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tinggi</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tingkat</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likuiditas</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semakin</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rendah</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premi</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risiko</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Sebaliknya</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semakin</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rendah</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likuiditas</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semakin</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tinggi</w:t>
      </w:r>
      <w:proofErr w:type="spellEnd"/>
      <w:r w:rsidR="00A12688">
        <w:rPr>
          <w:rFonts w:ascii="Times New Roman" w:hAnsi="Times New Roman" w:cs="Times New Roman"/>
          <w:color w:val="000000"/>
          <w:sz w:val="24"/>
          <w:szCs w:val="24"/>
        </w:rPr>
        <w:t xml:space="preserve"> pula </w:t>
      </w:r>
      <w:proofErr w:type="spellStart"/>
      <w:r w:rsidR="00A12688">
        <w:rPr>
          <w:rFonts w:ascii="Times New Roman" w:hAnsi="Times New Roman" w:cs="Times New Roman"/>
          <w:color w:val="000000"/>
          <w:sz w:val="24"/>
          <w:szCs w:val="24"/>
        </w:rPr>
        <w:t>premi</w:t>
      </w:r>
      <w:proofErr w:type="spellEnd"/>
      <w:r w:rsidR="00A12688">
        <w:rPr>
          <w:rFonts w:ascii="Times New Roman" w:hAnsi="Times New Roman" w:cs="Times New Roman"/>
          <w:color w:val="000000"/>
          <w:sz w:val="24"/>
          <w:szCs w:val="24"/>
        </w:rPr>
        <w:t xml:space="preserve"> </w:t>
      </w:r>
      <w:proofErr w:type="spellStart"/>
      <w:r w:rsidR="00A12688">
        <w:rPr>
          <w:rFonts w:ascii="Times New Roman" w:hAnsi="Times New Roman" w:cs="Times New Roman"/>
          <w:color w:val="000000"/>
          <w:sz w:val="24"/>
          <w:szCs w:val="24"/>
        </w:rPr>
        <w:t>risiko</w:t>
      </w:r>
      <w:proofErr w:type="spellEnd"/>
      <w:r w:rsidR="00B10352">
        <w:rPr>
          <w:rFonts w:ascii="Times New Roman" w:hAnsi="Times New Roman" w:cs="Times New Roman"/>
          <w:noProof/>
          <w:color w:val="000000"/>
          <w:sz w:val="24"/>
          <w:szCs w:val="24"/>
          <w:lang w:val="en-US"/>
        </w:rPr>
        <w:t xml:space="preserve"> </w:t>
      </w:r>
      <w:r w:rsidR="00B10352" w:rsidRPr="00A12688">
        <w:rPr>
          <w:rFonts w:ascii="Times New Roman" w:hAnsi="Times New Roman" w:cs="Times New Roman"/>
          <w:noProof/>
          <w:color w:val="000000"/>
          <w:sz w:val="24"/>
          <w:szCs w:val="24"/>
          <w:lang w:val="en-US"/>
        </w:rPr>
        <w:t>(Tambunan, 2007</w:t>
      </w:r>
      <w:r w:rsidR="00B10352">
        <w:rPr>
          <w:rFonts w:ascii="Times New Roman" w:hAnsi="Times New Roman" w:cs="Times New Roman"/>
          <w:noProof/>
          <w:color w:val="000000"/>
          <w:sz w:val="24"/>
          <w:szCs w:val="24"/>
          <w:lang w:val="en-US"/>
        </w:rPr>
        <w:t>:</w:t>
      </w:r>
      <w:r w:rsidR="008D4AB3">
        <w:rPr>
          <w:rFonts w:ascii="Times New Roman" w:hAnsi="Times New Roman" w:cs="Times New Roman"/>
          <w:noProof/>
          <w:color w:val="000000"/>
          <w:sz w:val="24"/>
          <w:szCs w:val="24"/>
          <w:lang w:val="en-US"/>
        </w:rPr>
        <w:t xml:space="preserve"> </w:t>
      </w:r>
      <w:r w:rsidR="00B10352">
        <w:rPr>
          <w:rFonts w:ascii="Times New Roman" w:hAnsi="Times New Roman" w:cs="Times New Roman"/>
          <w:noProof/>
          <w:color w:val="000000"/>
          <w:sz w:val="24"/>
          <w:szCs w:val="24"/>
          <w:lang w:val="en-US"/>
        </w:rPr>
        <w:t>182</w:t>
      </w:r>
      <w:r w:rsidR="00B10352" w:rsidRPr="00A12688">
        <w:rPr>
          <w:rFonts w:ascii="Times New Roman" w:hAnsi="Times New Roman" w:cs="Times New Roman"/>
          <w:noProof/>
          <w:color w:val="000000"/>
          <w:sz w:val="24"/>
          <w:szCs w:val="24"/>
          <w:lang w:val="en-US"/>
        </w:rPr>
        <w:t>)</w:t>
      </w:r>
      <w:r w:rsidR="00B10352">
        <w:rPr>
          <w:rFonts w:ascii="Times New Roman" w:hAnsi="Times New Roman" w:cs="Times New Roman"/>
          <w:noProof/>
          <w:color w:val="000000"/>
          <w:sz w:val="24"/>
          <w:szCs w:val="24"/>
          <w:lang w:val="en-US"/>
        </w:rPr>
        <w:t>.</w:t>
      </w:r>
    </w:p>
    <w:p w14:paraId="18D23C40" w14:textId="19B11B0C" w:rsidR="00B10352" w:rsidRDefault="00A12688" w:rsidP="00B10352">
      <w:pPr>
        <w:pStyle w:val="ListParagraph"/>
        <w:autoSpaceDE w:val="0"/>
        <w:autoSpaceDN w:val="0"/>
        <w:adjustRightInd w:val="0"/>
        <w:spacing w:after="0" w:line="480" w:lineRule="auto"/>
        <w:ind w:left="1080" w:firstLine="763"/>
        <w:jc w:val="both"/>
        <w:rPr>
          <w:rFonts w:ascii="Times New Roman" w:eastAsiaTheme="minorEastAsia" w:hAnsi="Times New Roman" w:cs="Times New Roman"/>
          <w:bCs/>
          <w:sz w:val="24"/>
          <w:szCs w:val="24"/>
          <w:lang w:val="en-US"/>
        </w:rPr>
      </w:pPr>
      <w:proofErr w:type="spellStart"/>
      <w:r>
        <w:rPr>
          <w:rFonts w:ascii="Times New Roman" w:hAnsi="Times New Roman" w:cs="Times New Roman"/>
          <w:color w:val="000000"/>
          <w:sz w:val="24"/>
          <w:szCs w:val="24"/>
        </w:rPr>
        <w:t>Likuiditas</w:t>
      </w:r>
      <w:proofErr w:type="spellEnd"/>
      <w:r>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saham</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merupakan</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ukuran</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jumlah</w:t>
      </w:r>
      <w:proofErr w:type="spellEnd"/>
      <w:r w:rsidR="006D2471">
        <w:rPr>
          <w:rFonts w:ascii="Times New Roman" w:hAnsi="Times New Roman" w:cs="Times New Roman"/>
          <w:color w:val="000000"/>
          <w:sz w:val="24"/>
          <w:szCs w:val="24"/>
        </w:rPr>
        <w:t xml:space="preserve"> </w:t>
      </w:r>
      <w:proofErr w:type="spellStart"/>
      <w:r w:rsidR="006D2471">
        <w:rPr>
          <w:rFonts w:ascii="Times New Roman" w:hAnsi="Times New Roman" w:cs="Times New Roman"/>
          <w:color w:val="000000"/>
          <w:sz w:val="24"/>
          <w:szCs w:val="24"/>
        </w:rPr>
        <w:t>transaksi</w:t>
      </w:r>
      <w:proofErr w:type="spellEnd"/>
      <w:r w:rsidR="006D2471">
        <w:rPr>
          <w:rFonts w:ascii="Times New Roman" w:hAnsi="Times New Roman" w:cs="Times New Roman"/>
          <w:color w:val="000000"/>
          <w:sz w:val="24"/>
          <w:szCs w:val="24"/>
        </w:rPr>
        <w:t xml:space="preserve"> </w:t>
      </w:r>
      <w:proofErr w:type="spellStart"/>
      <w:r w:rsidR="006D2471">
        <w:rPr>
          <w:rFonts w:ascii="Times New Roman" w:hAnsi="Times New Roman" w:cs="Times New Roman"/>
          <w:color w:val="000000"/>
          <w:sz w:val="24"/>
          <w:szCs w:val="24"/>
        </w:rPr>
        <w:t>suatu</w:t>
      </w:r>
      <w:proofErr w:type="spellEnd"/>
      <w:r w:rsidR="006D2471">
        <w:rPr>
          <w:rFonts w:ascii="Times New Roman" w:hAnsi="Times New Roman" w:cs="Times New Roman"/>
          <w:color w:val="000000"/>
          <w:sz w:val="24"/>
          <w:szCs w:val="24"/>
        </w:rPr>
        <w:t xml:space="preserve"> </w:t>
      </w:r>
      <w:proofErr w:type="spellStart"/>
      <w:r w:rsidR="006D2471">
        <w:rPr>
          <w:rFonts w:ascii="Times New Roman" w:hAnsi="Times New Roman" w:cs="Times New Roman"/>
          <w:color w:val="000000"/>
          <w:sz w:val="24"/>
          <w:szCs w:val="24"/>
        </w:rPr>
        <w:t>saham</w:t>
      </w:r>
      <w:proofErr w:type="spellEnd"/>
      <w:r w:rsidR="006D2471">
        <w:rPr>
          <w:rFonts w:ascii="Times New Roman" w:hAnsi="Times New Roman" w:cs="Times New Roman"/>
          <w:color w:val="000000"/>
          <w:sz w:val="24"/>
          <w:szCs w:val="24"/>
        </w:rPr>
        <w:t xml:space="preserve"> </w:t>
      </w:r>
      <w:r w:rsidR="006D2471" w:rsidRPr="004767A5">
        <w:rPr>
          <w:rFonts w:ascii="Times New Roman" w:hAnsi="Times New Roman" w:cs="Times New Roman"/>
          <w:sz w:val="24"/>
          <w:szCs w:val="24"/>
        </w:rPr>
        <w:t>di</w:t>
      </w:r>
      <w:r w:rsidR="00505CAC">
        <w:rPr>
          <w:rFonts w:ascii="Times New Roman" w:hAnsi="Times New Roman" w:cs="Times New Roman"/>
          <w:sz w:val="24"/>
          <w:szCs w:val="24"/>
        </w:rPr>
        <w:t xml:space="preserve"> </w:t>
      </w:r>
      <w:r w:rsidR="006D2471" w:rsidRPr="004767A5">
        <w:rPr>
          <w:rFonts w:ascii="Times New Roman" w:hAnsi="Times New Roman" w:cs="Times New Roman"/>
          <w:sz w:val="24"/>
          <w:szCs w:val="24"/>
        </w:rPr>
        <w:t xml:space="preserve">pasar modal </w:t>
      </w:r>
      <w:proofErr w:type="spellStart"/>
      <w:r w:rsidR="006D2471" w:rsidRPr="006D2471">
        <w:rPr>
          <w:rFonts w:ascii="Times New Roman" w:hAnsi="Times New Roman" w:cs="Times New Roman"/>
          <w:color w:val="000000"/>
          <w:sz w:val="24"/>
          <w:szCs w:val="24"/>
        </w:rPr>
        <w:t>atau</w:t>
      </w:r>
      <w:proofErr w:type="spellEnd"/>
      <w:r w:rsidR="006D2471" w:rsidRPr="006D2471">
        <w:rPr>
          <w:rFonts w:ascii="Times New Roman" w:hAnsi="Times New Roman" w:cs="Times New Roman"/>
          <w:color w:val="000000"/>
          <w:sz w:val="24"/>
          <w:szCs w:val="24"/>
        </w:rPr>
        <w:t xml:space="preserve"> bursa </w:t>
      </w:r>
      <w:proofErr w:type="spellStart"/>
      <w:r w:rsidR="006D2471" w:rsidRPr="006D2471">
        <w:rPr>
          <w:rFonts w:ascii="Times New Roman" w:hAnsi="Times New Roman" w:cs="Times New Roman"/>
          <w:color w:val="000000"/>
          <w:sz w:val="24"/>
          <w:szCs w:val="24"/>
        </w:rPr>
        <w:t>efek</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dalam</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satu</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periode</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tertentu</w:t>
      </w:r>
      <w:proofErr w:type="spellEnd"/>
      <w:r w:rsidR="006D2471" w:rsidRPr="006D2471">
        <w:rPr>
          <w:rFonts w:ascii="Times New Roman" w:hAnsi="Times New Roman" w:cs="Times New Roman"/>
          <w:color w:val="000000"/>
          <w:sz w:val="24"/>
          <w:szCs w:val="24"/>
        </w:rPr>
        <w:t xml:space="preserve">. Saham yang </w:t>
      </w:r>
      <w:proofErr w:type="spellStart"/>
      <w:r w:rsidR="006D2471" w:rsidRPr="006D2471">
        <w:rPr>
          <w:rFonts w:ascii="Times New Roman" w:hAnsi="Times New Roman" w:cs="Times New Roman"/>
          <w:color w:val="000000"/>
          <w:sz w:val="24"/>
          <w:szCs w:val="24"/>
        </w:rPr>
        <w:t>likuid</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akan</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lebih</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mudah</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ditransaksikan</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baik</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dijual</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maupun</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dibeli</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serta</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lebih</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mudah</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dikonversikan</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menjadi</w:t>
      </w:r>
      <w:proofErr w:type="spellEnd"/>
      <w:r w:rsidR="006D2471" w:rsidRPr="006D2471">
        <w:rPr>
          <w:rFonts w:ascii="Times New Roman" w:hAnsi="Times New Roman" w:cs="Times New Roman"/>
          <w:color w:val="000000"/>
          <w:sz w:val="24"/>
          <w:szCs w:val="24"/>
        </w:rPr>
        <w:t xml:space="preserve"> kas. Dalam </w:t>
      </w:r>
      <w:proofErr w:type="spellStart"/>
      <w:r w:rsidR="006D2471" w:rsidRPr="006D2471">
        <w:rPr>
          <w:rFonts w:ascii="Times New Roman" w:hAnsi="Times New Roman" w:cs="Times New Roman"/>
          <w:color w:val="000000"/>
          <w:sz w:val="24"/>
          <w:szCs w:val="24"/>
        </w:rPr>
        <w:t>berinvestasi</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terkadang</w:t>
      </w:r>
      <w:proofErr w:type="spellEnd"/>
      <w:r w:rsidR="006D2471" w:rsidRPr="006D2471">
        <w:rPr>
          <w:rFonts w:ascii="Times New Roman" w:hAnsi="Times New Roman" w:cs="Times New Roman"/>
          <w:color w:val="000000"/>
          <w:sz w:val="24"/>
          <w:szCs w:val="24"/>
        </w:rPr>
        <w:t xml:space="preserve"> investor </w:t>
      </w:r>
      <w:proofErr w:type="spellStart"/>
      <w:r w:rsidR="006D2471" w:rsidRPr="006D2471">
        <w:rPr>
          <w:rFonts w:ascii="Times New Roman" w:hAnsi="Times New Roman" w:cs="Times New Roman"/>
          <w:color w:val="000000"/>
          <w:sz w:val="24"/>
          <w:szCs w:val="24"/>
        </w:rPr>
        <w:t>memperhitungkan</w:t>
      </w:r>
      <w:proofErr w:type="spellEnd"/>
      <w:r w:rsidR="006D2471" w:rsidRPr="006D2471">
        <w:rPr>
          <w:rFonts w:ascii="Times New Roman" w:hAnsi="Times New Roman" w:cs="Times New Roman"/>
          <w:color w:val="000000"/>
          <w:sz w:val="24"/>
          <w:szCs w:val="24"/>
        </w:rPr>
        <w:t xml:space="preserve"> juga </w:t>
      </w:r>
      <w:proofErr w:type="spellStart"/>
      <w:r w:rsidR="006D2471" w:rsidRPr="006D2471">
        <w:rPr>
          <w:rFonts w:ascii="Times New Roman" w:hAnsi="Times New Roman" w:cs="Times New Roman"/>
          <w:color w:val="000000"/>
          <w:sz w:val="24"/>
          <w:szCs w:val="24"/>
        </w:rPr>
        <w:t>tingkat</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likuiditas</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dari</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lastRenderedPageBreak/>
        <w:t>investasi</w:t>
      </w:r>
      <w:proofErr w:type="spellEnd"/>
      <w:r w:rsidR="006D2471" w:rsidRPr="006D2471">
        <w:rPr>
          <w:rFonts w:ascii="Times New Roman" w:hAnsi="Times New Roman" w:cs="Times New Roman"/>
          <w:color w:val="000000"/>
          <w:sz w:val="24"/>
          <w:szCs w:val="24"/>
        </w:rPr>
        <w:t xml:space="preserve"> yang </w:t>
      </w:r>
      <w:proofErr w:type="spellStart"/>
      <w:r w:rsidR="006D2471" w:rsidRPr="006D2471">
        <w:rPr>
          <w:rFonts w:ascii="Times New Roman" w:hAnsi="Times New Roman" w:cs="Times New Roman"/>
          <w:color w:val="000000"/>
          <w:sz w:val="24"/>
          <w:szCs w:val="24"/>
        </w:rPr>
        <w:t>mereka</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tanamkan</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Semakin</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likuid</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maka</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semakin</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baik</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karena</w:t>
      </w:r>
      <w:proofErr w:type="spellEnd"/>
      <w:r w:rsidR="006D2471" w:rsidRPr="006D2471">
        <w:rPr>
          <w:rFonts w:ascii="Times New Roman" w:hAnsi="Times New Roman" w:cs="Times New Roman"/>
          <w:color w:val="000000"/>
          <w:sz w:val="24"/>
          <w:szCs w:val="24"/>
        </w:rPr>
        <w:t xml:space="preserve"> investor </w:t>
      </w:r>
      <w:proofErr w:type="spellStart"/>
      <w:r w:rsidR="006D2471" w:rsidRPr="006D2471">
        <w:rPr>
          <w:rFonts w:ascii="Times New Roman" w:hAnsi="Times New Roman" w:cs="Times New Roman"/>
          <w:color w:val="000000"/>
          <w:sz w:val="24"/>
          <w:szCs w:val="24"/>
        </w:rPr>
        <w:t>akan</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lebih</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tertarik</w:t>
      </w:r>
      <w:proofErr w:type="spellEnd"/>
      <w:r w:rsidR="006D2471" w:rsidRPr="006D2471">
        <w:rPr>
          <w:rFonts w:ascii="Times New Roman" w:hAnsi="Times New Roman" w:cs="Times New Roman"/>
          <w:color w:val="000000"/>
          <w:sz w:val="24"/>
          <w:szCs w:val="24"/>
        </w:rPr>
        <w:t xml:space="preserve"> pada </w:t>
      </w:r>
      <w:proofErr w:type="spellStart"/>
      <w:r w:rsidR="006D2471" w:rsidRPr="006D2471">
        <w:rPr>
          <w:rFonts w:ascii="Times New Roman" w:hAnsi="Times New Roman" w:cs="Times New Roman"/>
          <w:color w:val="000000"/>
          <w:sz w:val="24"/>
          <w:szCs w:val="24"/>
        </w:rPr>
        <w:t>saham</w:t>
      </w:r>
      <w:proofErr w:type="spellEnd"/>
      <w:r w:rsidR="001D0FD4">
        <w:rPr>
          <w:rFonts w:ascii="Times New Roman" w:hAnsi="Times New Roman" w:cs="Times New Roman"/>
          <w:color w:val="000000"/>
          <w:sz w:val="24"/>
          <w:szCs w:val="24"/>
        </w:rPr>
        <w:t xml:space="preserve"> yang </w:t>
      </w:r>
      <w:proofErr w:type="spellStart"/>
      <w:r w:rsidR="001D0FD4">
        <w:rPr>
          <w:rFonts w:ascii="Times New Roman" w:hAnsi="Times New Roman" w:cs="Times New Roman"/>
          <w:color w:val="000000"/>
          <w:sz w:val="24"/>
          <w:szCs w:val="24"/>
        </w:rPr>
        <w:t>likuid</w:t>
      </w:r>
      <w:proofErr w:type="spellEnd"/>
      <w:r w:rsidR="001D0FD4">
        <w:rPr>
          <w:rFonts w:ascii="Times New Roman" w:hAnsi="Times New Roman" w:cs="Times New Roman"/>
          <w:color w:val="000000"/>
          <w:sz w:val="24"/>
          <w:szCs w:val="24"/>
        </w:rPr>
        <w:t xml:space="preserve">. Oleh </w:t>
      </w:r>
      <w:proofErr w:type="spellStart"/>
      <w:r w:rsidR="001D0FD4">
        <w:rPr>
          <w:rFonts w:ascii="Times New Roman" w:hAnsi="Times New Roman" w:cs="Times New Roman"/>
          <w:color w:val="000000"/>
          <w:sz w:val="24"/>
          <w:szCs w:val="24"/>
        </w:rPr>
        <w:t>karena</w:t>
      </w:r>
      <w:proofErr w:type="spellEnd"/>
      <w:r w:rsidR="001D0FD4">
        <w:rPr>
          <w:rFonts w:ascii="Times New Roman" w:hAnsi="Times New Roman" w:cs="Times New Roman"/>
          <w:color w:val="000000"/>
          <w:sz w:val="24"/>
          <w:szCs w:val="24"/>
        </w:rPr>
        <w:t xml:space="preserve"> </w:t>
      </w:r>
      <w:proofErr w:type="spellStart"/>
      <w:r w:rsidR="001D0FD4">
        <w:rPr>
          <w:rFonts w:ascii="Times New Roman" w:hAnsi="Times New Roman" w:cs="Times New Roman"/>
          <w:color w:val="000000"/>
          <w:sz w:val="24"/>
          <w:szCs w:val="24"/>
        </w:rPr>
        <w:t>itu</w:t>
      </w:r>
      <w:proofErr w:type="spellEnd"/>
      <w:r w:rsidR="001D0FD4">
        <w:rPr>
          <w:rFonts w:ascii="Times New Roman" w:hAnsi="Times New Roman" w:cs="Times New Roman"/>
          <w:color w:val="000000"/>
          <w:sz w:val="24"/>
          <w:szCs w:val="24"/>
        </w:rPr>
        <w:t xml:space="preserve">, </w:t>
      </w:r>
      <w:proofErr w:type="spellStart"/>
      <w:r w:rsidR="001D0FD4">
        <w:rPr>
          <w:rFonts w:ascii="Times New Roman" w:hAnsi="Times New Roman" w:cs="Times New Roman"/>
          <w:color w:val="000000"/>
          <w:sz w:val="24"/>
          <w:szCs w:val="24"/>
        </w:rPr>
        <w:t>l</w:t>
      </w:r>
      <w:r w:rsidR="006D2471" w:rsidRPr="006D2471">
        <w:rPr>
          <w:rFonts w:ascii="Times New Roman" w:hAnsi="Times New Roman" w:cs="Times New Roman"/>
          <w:color w:val="000000"/>
          <w:sz w:val="24"/>
          <w:szCs w:val="24"/>
        </w:rPr>
        <w:t>ikuiditas</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saham</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diartikan</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sebagai</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tingkat</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kecepatan</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sebuah</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sarana</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investasi</w:t>
      </w:r>
      <w:proofErr w:type="spellEnd"/>
      <w:r w:rsidR="006D2471" w:rsidRPr="006D2471">
        <w:rPr>
          <w:rFonts w:ascii="Times New Roman" w:hAnsi="Times New Roman" w:cs="Times New Roman"/>
          <w:color w:val="000000"/>
          <w:sz w:val="24"/>
          <w:szCs w:val="24"/>
        </w:rPr>
        <w:t xml:space="preserve"> (</w:t>
      </w:r>
      <w:r w:rsidR="006D2471" w:rsidRPr="001D0FD4">
        <w:rPr>
          <w:rFonts w:ascii="Times New Roman" w:hAnsi="Times New Roman" w:cs="Times New Roman"/>
          <w:i/>
          <w:color w:val="000000"/>
          <w:sz w:val="24"/>
          <w:szCs w:val="24"/>
        </w:rPr>
        <w:t>asset</w:t>
      </w:r>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untuk</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dicairkan</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menjadi</w:t>
      </w:r>
      <w:proofErr w:type="spellEnd"/>
      <w:r w:rsidR="006D2471" w:rsidRPr="006D2471">
        <w:rPr>
          <w:rFonts w:ascii="Times New Roman" w:hAnsi="Times New Roman" w:cs="Times New Roman"/>
          <w:color w:val="000000"/>
          <w:sz w:val="24"/>
          <w:szCs w:val="24"/>
        </w:rPr>
        <w:t xml:space="preserve"> dana </w:t>
      </w:r>
      <w:r w:rsidR="006D2471" w:rsidRPr="00AD05BB">
        <w:rPr>
          <w:rFonts w:ascii="Times New Roman" w:hAnsi="Times New Roman" w:cs="Times New Roman"/>
          <w:i/>
          <w:color w:val="000000"/>
          <w:sz w:val="24"/>
          <w:szCs w:val="24"/>
        </w:rPr>
        <w:t>cash</w:t>
      </w:r>
      <w:r w:rsidR="006D2471" w:rsidRPr="006D2471">
        <w:rPr>
          <w:rFonts w:ascii="Times New Roman" w:hAnsi="Times New Roman" w:cs="Times New Roman"/>
          <w:color w:val="000000"/>
          <w:sz w:val="24"/>
          <w:szCs w:val="24"/>
        </w:rPr>
        <w:t xml:space="preserve"> (uang) </w:t>
      </w:r>
      <w:proofErr w:type="spellStart"/>
      <w:r w:rsidR="006D2471" w:rsidRPr="006D2471">
        <w:rPr>
          <w:rFonts w:ascii="Times New Roman" w:hAnsi="Times New Roman" w:cs="Times New Roman"/>
          <w:color w:val="000000"/>
          <w:sz w:val="24"/>
          <w:szCs w:val="24"/>
        </w:rPr>
        <w:t>atau</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ditukar</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dengan</w:t>
      </w:r>
      <w:proofErr w:type="spellEnd"/>
      <w:r w:rsid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suatu</w:t>
      </w:r>
      <w:proofErr w:type="spellEnd"/>
      <w:r w:rsidR="006D2471" w:rsidRPr="006D2471">
        <w:rPr>
          <w:rFonts w:ascii="Times New Roman" w:hAnsi="Times New Roman" w:cs="Times New Roman"/>
          <w:color w:val="000000"/>
          <w:sz w:val="24"/>
          <w:szCs w:val="24"/>
        </w:rPr>
        <w:t xml:space="preserve"> </w:t>
      </w:r>
      <w:proofErr w:type="spellStart"/>
      <w:r w:rsidR="006D2471" w:rsidRPr="006D2471">
        <w:rPr>
          <w:rFonts w:ascii="Times New Roman" w:hAnsi="Times New Roman" w:cs="Times New Roman"/>
          <w:color w:val="000000"/>
          <w:sz w:val="24"/>
          <w:szCs w:val="24"/>
        </w:rPr>
        <w:t>nilai</w:t>
      </w:r>
      <w:proofErr w:type="spellEnd"/>
      <w:r w:rsidR="006D2471" w:rsidRPr="006D2471">
        <w:rPr>
          <w:rFonts w:ascii="Times New Roman" w:hAnsi="Times New Roman" w:cs="Times New Roman"/>
          <w:color w:val="000000"/>
          <w:sz w:val="24"/>
          <w:szCs w:val="24"/>
        </w:rPr>
        <w:t xml:space="preserve"> (Ali Arifin, 2002:</w:t>
      </w:r>
      <w:r w:rsidR="008D4AB3">
        <w:rPr>
          <w:rFonts w:ascii="Times New Roman" w:hAnsi="Times New Roman" w:cs="Times New Roman"/>
          <w:color w:val="000000"/>
          <w:sz w:val="24"/>
          <w:szCs w:val="24"/>
        </w:rPr>
        <w:t xml:space="preserve"> </w:t>
      </w:r>
      <w:r w:rsidR="006D2471" w:rsidRPr="006D2471">
        <w:rPr>
          <w:rFonts w:ascii="Times New Roman" w:hAnsi="Times New Roman" w:cs="Times New Roman"/>
          <w:color w:val="000000"/>
          <w:sz w:val="24"/>
          <w:szCs w:val="24"/>
        </w:rPr>
        <w:t xml:space="preserve">16). </w:t>
      </w:r>
      <w:r w:rsidR="00A04522" w:rsidRPr="00B10352">
        <w:rPr>
          <w:rFonts w:ascii="Times New Roman" w:eastAsiaTheme="minorEastAsia" w:hAnsi="Times New Roman" w:cs="Times New Roman"/>
          <w:bCs/>
          <w:sz w:val="24"/>
          <w:szCs w:val="24"/>
          <w:lang w:val="en-US"/>
        </w:rPr>
        <w:t xml:space="preserve"> </w:t>
      </w:r>
    </w:p>
    <w:p w14:paraId="4BFB2918" w14:textId="0328A5C8" w:rsidR="00AD05BB" w:rsidRDefault="00AC74F3" w:rsidP="00B10352">
      <w:pPr>
        <w:pStyle w:val="ListParagraph"/>
        <w:autoSpaceDE w:val="0"/>
        <w:autoSpaceDN w:val="0"/>
        <w:adjustRightInd w:val="0"/>
        <w:spacing w:after="0" w:line="480" w:lineRule="auto"/>
        <w:ind w:left="1080" w:firstLine="763"/>
        <w:jc w:val="both"/>
        <w:rPr>
          <w:rFonts w:ascii="Times New Roman" w:eastAsiaTheme="minorEastAsia" w:hAnsi="Times New Roman" w:cs="Times New Roman"/>
          <w:bCs/>
          <w:sz w:val="24"/>
          <w:szCs w:val="24"/>
          <w:lang w:val="en-US"/>
        </w:rPr>
      </w:pPr>
      <w:r w:rsidRPr="00AC74F3">
        <w:rPr>
          <w:rFonts w:ascii="Times New Roman" w:eastAsiaTheme="minorEastAsia" w:hAnsi="Times New Roman" w:cs="Times New Roman"/>
          <w:bCs/>
          <w:i/>
          <w:sz w:val="24"/>
          <w:szCs w:val="24"/>
          <w:lang w:val="en-US"/>
        </w:rPr>
        <w:t>Bid-ask spread</w:t>
      </w:r>
      <w:r>
        <w:rPr>
          <w:rFonts w:ascii="Times New Roman" w:eastAsiaTheme="minorEastAsia" w:hAnsi="Times New Roman" w:cs="Times New Roman"/>
          <w:bCs/>
          <w:sz w:val="24"/>
          <w:szCs w:val="24"/>
          <w:lang w:val="en-US"/>
        </w:rPr>
        <w:t xml:space="preserve"> </w:t>
      </w:r>
      <w:proofErr w:type="spellStart"/>
      <w:r>
        <w:rPr>
          <w:rFonts w:ascii="Times New Roman" w:eastAsiaTheme="minorEastAsia" w:hAnsi="Times New Roman" w:cs="Times New Roman"/>
          <w:bCs/>
          <w:sz w:val="24"/>
          <w:szCs w:val="24"/>
          <w:lang w:val="en-US"/>
        </w:rPr>
        <w:t>adalah</w:t>
      </w:r>
      <w:proofErr w:type="spellEnd"/>
      <w:r>
        <w:rPr>
          <w:rFonts w:ascii="Times New Roman" w:eastAsiaTheme="minorEastAsia" w:hAnsi="Times New Roman" w:cs="Times New Roman"/>
          <w:bCs/>
          <w:sz w:val="24"/>
          <w:szCs w:val="24"/>
          <w:lang w:val="en-US"/>
        </w:rPr>
        <w:t xml:space="preserve"> </w:t>
      </w:r>
      <w:proofErr w:type="spellStart"/>
      <w:r>
        <w:rPr>
          <w:rFonts w:ascii="Times New Roman" w:eastAsiaTheme="minorEastAsia" w:hAnsi="Times New Roman" w:cs="Times New Roman"/>
          <w:bCs/>
          <w:sz w:val="24"/>
          <w:szCs w:val="24"/>
          <w:lang w:val="en-US"/>
        </w:rPr>
        <w:t>nilai</w:t>
      </w:r>
      <w:proofErr w:type="spellEnd"/>
      <w:r>
        <w:rPr>
          <w:rFonts w:ascii="Times New Roman" w:eastAsiaTheme="minorEastAsia" w:hAnsi="Times New Roman" w:cs="Times New Roman"/>
          <w:bCs/>
          <w:sz w:val="24"/>
          <w:szCs w:val="24"/>
          <w:lang w:val="en-US"/>
        </w:rPr>
        <w:t xml:space="preserve"> </w:t>
      </w:r>
      <w:proofErr w:type="spellStart"/>
      <w:r>
        <w:rPr>
          <w:rFonts w:ascii="Times New Roman" w:eastAsiaTheme="minorEastAsia" w:hAnsi="Times New Roman" w:cs="Times New Roman"/>
          <w:bCs/>
          <w:sz w:val="24"/>
          <w:szCs w:val="24"/>
          <w:lang w:val="en-US"/>
        </w:rPr>
        <w:t>harga</w:t>
      </w:r>
      <w:proofErr w:type="spellEnd"/>
      <w:r>
        <w:rPr>
          <w:rFonts w:ascii="Times New Roman" w:eastAsiaTheme="minorEastAsia" w:hAnsi="Times New Roman" w:cs="Times New Roman"/>
          <w:bCs/>
          <w:sz w:val="24"/>
          <w:szCs w:val="24"/>
          <w:lang w:val="en-US"/>
        </w:rPr>
        <w:t xml:space="preserve"> </w:t>
      </w:r>
      <w:r w:rsidRPr="00AC74F3">
        <w:rPr>
          <w:rFonts w:ascii="Times New Roman" w:eastAsiaTheme="minorEastAsia" w:hAnsi="Times New Roman" w:cs="Times New Roman"/>
          <w:bCs/>
          <w:i/>
          <w:sz w:val="24"/>
          <w:szCs w:val="24"/>
          <w:lang w:val="en-US"/>
        </w:rPr>
        <w:t>(ask)</w:t>
      </w:r>
      <w:r>
        <w:rPr>
          <w:rFonts w:ascii="Times New Roman" w:eastAsiaTheme="minorEastAsia" w:hAnsi="Times New Roman" w:cs="Times New Roman"/>
          <w:bCs/>
          <w:sz w:val="24"/>
          <w:szCs w:val="24"/>
          <w:lang w:val="en-US"/>
        </w:rPr>
        <w:t xml:space="preserve"> yang </w:t>
      </w:r>
      <w:proofErr w:type="spellStart"/>
      <w:r>
        <w:rPr>
          <w:rFonts w:ascii="Times New Roman" w:eastAsiaTheme="minorEastAsia" w:hAnsi="Times New Roman" w:cs="Times New Roman"/>
          <w:bCs/>
          <w:sz w:val="24"/>
          <w:szCs w:val="24"/>
          <w:lang w:val="en-US"/>
        </w:rPr>
        <w:t>lebih</w:t>
      </w:r>
      <w:proofErr w:type="spellEnd"/>
      <w:r>
        <w:rPr>
          <w:rFonts w:ascii="Times New Roman" w:eastAsiaTheme="minorEastAsia" w:hAnsi="Times New Roman" w:cs="Times New Roman"/>
          <w:bCs/>
          <w:sz w:val="24"/>
          <w:szCs w:val="24"/>
          <w:lang w:val="en-US"/>
        </w:rPr>
        <w:t xml:space="preserve"> </w:t>
      </w:r>
      <w:proofErr w:type="spellStart"/>
      <w:r>
        <w:rPr>
          <w:rFonts w:ascii="Times New Roman" w:eastAsiaTheme="minorEastAsia" w:hAnsi="Times New Roman" w:cs="Times New Roman"/>
          <w:bCs/>
          <w:sz w:val="24"/>
          <w:szCs w:val="24"/>
          <w:lang w:val="en-US"/>
        </w:rPr>
        <w:t>besar</w:t>
      </w:r>
      <w:proofErr w:type="spellEnd"/>
      <w:r>
        <w:rPr>
          <w:rFonts w:ascii="Times New Roman" w:eastAsiaTheme="minorEastAsia" w:hAnsi="Times New Roman" w:cs="Times New Roman"/>
          <w:bCs/>
          <w:sz w:val="24"/>
          <w:szCs w:val="24"/>
          <w:lang w:val="en-US"/>
        </w:rPr>
        <w:t xml:space="preserve"> </w:t>
      </w:r>
      <w:proofErr w:type="spellStart"/>
      <w:r>
        <w:rPr>
          <w:rFonts w:ascii="Times New Roman" w:eastAsiaTheme="minorEastAsia" w:hAnsi="Times New Roman" w:cs="Times New Roman"/>
          <w:bCs/>
          <w:sz w:val="24"/>
          <w:szCs w:val="24"/>
          <w:lang w:val="en-US"/>
        </w:rPr>
        <w:t>dibandingkan</w:t>
      </w:r>
      <w:proofErr w:type="spellEnd"/>
      <w:r>
        <w:rPr>
          <w:rFonts w:ascii="Times New Roman" w:eastAsiaTheme="minorEastAsia" w:hAnsi="Times New Roman" w:cs="Times New Roman"/>
          <w:bCs/>
          <w:sz w:val="24"/>
          <w:szCs w:val="24"/>
          <w:lang w:val="en-US"/>
        </w:rPr>
        <w:t xml:space="preserve"> </w:t>
      </w:r>
      <w:proofErr w:type="spellStart"/>
      <w:r>
        <w:rPr>
          <w:rFonts w:ascii="Times New Roman" w:eastAsiaTheme="minorEastAsia" w:hAnsi="Times New Roman" w:cs="Times New Roman"/>
          <w:bCs/>
          <w:sz w:val="24"/>
          <w:szCs w:val="24"/>
          <w:lang w:val="en-US"/>
        </w:rPr>
        <w:t>permintaan</w:t>
      </w:r>
      <w:proofErr w:type="spellEnd"/>
      <w:r>
        <w:rPr>
          <w:rFonts w:ascii="Times New Roman" w:eastAsiaTheme="minorEastAsia" w:hAnsi="Times New Roman" w:cs="Times New Roman"/>
          <w:bCs/>
          <w:sz w:val="24"/>
          <w:szCs w:val="24"/>
          <w:lang w:val="en-US"/>
        </w:rPr>
        <w:t xml:space="preserve"> </w:t>
      </w:r>
      <w:r w:rsidRPr="00AC74F3">
        <w:rPr>
          <w:rFonts w:ascii="Times New Roman" w:eastAsiaTheme="minorEastAsia" w:hAnsi="Times New Roman" w:cs="Times New Roman"/>
          <w:bCs/>
          <w:i/>
          <w:sz w:val="24"/>
          <w:szCs w:val="24"/>
          <w:lang w:val="en-US"/>
        </w:rPr>
        <w:t>(bid).</w:t>
      </w:r>
      <w:r>
        <w:rPr>
          <w:rFonts w:ascii="Times New Roman" w:eastAsiaTheme="minorEastAsia" w:hAnsi="Times New Roman" w:cs="Times New Roman"/>
          <w:bCs/>
          <w:sz w:val="24"/>
          <w:szCs w:val="24"/>
          <w:lang w:val="en-US"/>
        </w:rPr>
        <w:t xml:space="preserve"> </w:t>
      </w:r>
      <w:proofErr w:type="spellStart"/>
      <w:r w:rsidR="00F92141">
        <w:rPr>
          <w:rFonts w:ascii="Times New Roman" w:eastAsiaTheme="minorEastAsia" w:hAnsi="Times New Roman" w:cs="Times New Roman"/>
          <w:bCs/>
          <w:sz w:val="24"/>
          <w:szCs w:val="24"/>
          <w:lang w:val="en-US"/>
        </w:rPr>
        <w:t>Di</w:t>
      </w:r>
      <w:r w:rsidR="00A04522" w:rsidRPr="00B10352">
        <w:rPr>
          <w:rFonts w:ascii="Times New Roman" w:eastAsiaTheme="minorEastAsia" w:hAnsi="Times New Roman" w:cs="Times New Roman"/>
          <w:bCs/>
          <w:sz w:val="24"/>
          <w:szCs w:val="24"/>
          <w:lang w:val="en-US"/>
        </w:rPr>
        <w:t>perjelas</w:t>
      </w:r>
      <w:proofErr w:type="spellEnd"/>
      <w:r w:rsidR="00A04522" w:rsidRPr="00B10352">
        <w:rPr>
          <w:rFonts w:ascii="Times New Roman" w:eastAsiaTheme="minorEastAsia" w:hAnsi="Times New Roman" w:cs="Times New Roman"/>
          <w:bCs/>
          <w:sz w:val="24"/>
          <w:szCs w:val="24"/>
          <w:lang w:val="en-US"/>
        </w:rPr>
        <w:t xml:space="preserve"> </w:t>
      </w:r>
      <w:proofErr w:type="spellStart"/>
      <w:r w:rsidR="00A04522" w:rsidRPr="00B10352">
        <w:rPr>
          <w:rFonts w:ascii="Times New Roman" w:eastAsiaTheme="minorEastAsia" w:hAnsi="Times New Roman" w:cs="Times New Roman"/>
          <w:bCs/>
          <w:sz w:val="24"/>
          <w:szCs w:val="24"/>
          <w:lang w:val="en-US"/>
        </w:rPr>
        <w:t>bahwa</w:t>
      </w:r>
      <w:proofErr w:type="spellEnd"/>
      <w:r w:rsidR="00A04522" w:rsidRPr="00B10352">
        <w:rPr>
          <w:rFonts w:ascii="Times New Roman" w:eastAsiaTheme="minorEastAsia" w:hAnsi="Times New Roman" w:cs="Times New Roman"/>
          <w:bCs/>
          <w:sz w:val="24"/>
          <w:szCs w:val="24"/>
          <w:lang w:val="en-US"/>
        </w:rPr>
        <w:t xml:space="preserve"> </w:t>
      </w:r>
      <w:r w:rsidR="00A04522" w:rsidRPr="00B10352">
        <w:rPr>
          <w:rFonts w:ascii="Times New Roman" w:eastAsiaTheme="minorEastAsia" w:hAnsi="Times New Roman" w:cs="Times New Roman"/>
          <w:bCs/>
          <w:i/>
          <w:sz w:val="24"/>
          <w:szCs w:val="24"/>
          <w:lang w:val="en-US"/>
        </w:rPr>
        <w:t>ask price</w:t>
      </w:r>
      <w:r w:rsidR="00A04522" w:rsidRPr="00B10352">
        <w:rPr>
          <w:rFonts w:ascii="Times New Roman" w:eastAsiaTheme="minorEastAsia" w:hAnsi="Times New Roman" w:cs="Times New Roman"/>
          <w:bCs/>
          <w:sz w:val="24"/>
          <w:szCs w:val="24"/>
          <w:lang w:val="en-US"/>
        </w:rPr>
        <w:t xml:space="preserve"> </w:t>
      </w:r>
      <w:proofErr w:type="spellStart"/>
      <w:r w:rsidR="00A04522" w:rsidRPr="00B10352">
        <w:rPr>
          <w:rFonts w:ascii="Times New Roman" w:eastAsiaTheme="minorEastAsia" w:hAnsi="Times New Roman" w:cs="Times New Roman"/>
          <w:bCs/>
          <w:sz w:val="24"/>
          <w:szCs w:val="24"/>
          <w:lang w:val="en-US"/>
        </w:rPr>
        <w:t>yaitu</w:t>
      </w:r>
      <w:proofErr w:type="spellEnd"/>
      <w:r w:rsidR="00A04522" w:rsidRPr="00B10352">
        <w:rPr>
          <w:rFonts w:ascii="Times New Roman" w:eastAsiaTheme="minorEastAsia" w:hAnsi="Times New Roman" w:cs="Times New Roman"/>
          <w:bCs/>
          <w:sz w:val="24"/>
          <w:szCs w:val="24"/>
          <w:lang w:val="en-US"/>
        </w:rPr>
        <w:t xml:space="preserve"> </w:t>
      </w:r>
      <w:proofErr w:type="spellStart"/>
      <w:r w:rsidR="00A04522" w:rsidRPr="00B10352">
        <w:rPr>
          <w:rFonts w:ascii="Times New Roman" w:eastAsiaTheme="minorEastAsia" w:hAnsi="Times New Roman" w:cs="Times New Roman"/>
          <w:bCs/>
          <w:sz w:val="24"/>
          <w:szCs w:val="24"/>
          <w:lang w:val="en-US"/>
        </w:rPr>
        <w:t>harga</w:t>
      </w:r>
      <w:proofErr w:type="spellEnd"/>
      <w:r w:rsidR="00A04522" w:rsidRPr="00B10352">
        <w:rPr>
          <w:rFonts w:ascii="Times New Roman" w:eastAsiaTheme="minorEastAsia" w:hAnsi="Times New Roman" w:cs="Times New Roman"/>
          <w:bCs/>
          <w:sz w:val="24"/>
          <w:szCs w:val="24"/>
          <w:lang w:val="en-US"/>
        </w:rPr>
        <w:t xml:space="preserve"> </w:t>
      </w:r>
      <w:proofErr w:type="spellStart"/>
      <w:r w:rsidR="00A04522" w:rsidRPr="00B10352">
        <w:rPr>
          <w:rFonts w:ascii="Times New Roman" w:eastAsiaTheme="minorEastAsia" w:hAnsi="Times New Roman" w:cs="Times New Roman"/>
          <w:bCs/>
          <w:sz w:val="24"/>
          <w:szCs w:val="24"/>
          <w:lang w:val="en-US"/>
        </w:rPr>
        <w:t>saham</w:t>
      </w:r>
      <w:proofErr w:type="spellEnd"/>
      <w:r w:rsidR="00A04522" w:rsidRPr="00B10352">
        <w:rPr>
          <w:rFonts w:ascii="Times New Roman" w:eastAsiaTheme="minorEastAsia" w:hAnsi="Times New Roman" w:cs="Times New Roman"/>
          <w:bCs/>
          <w:sz w:val="24"/>
          <w:szCs w:val="24"/>
          <w:lang w:val="en-US"/>
        </w:rPr>
        <w:t xml:space="preserve"> yang </w:t>
      </w:r>
      <w:proofErr w:type="spellStart"/>
      <w:r w:rsidR="00A04522" w:rsidRPr="00B10352">
        <w:rPr>
          <w:rFonts w:ascii="Times New Roman" w:eastAsiaTheme="minorEastAsia" w:hAnsi="Times New Roman" w:cs="Times New Roman"/>
          <w:bCs/>
          <w:sz w:val="24"/>
          <w:szCs w:val="24"/>
          <w:lang w:val="en-US"/>
        </w:rPr>
        <w:t>disediakan</w:t>
      </w:r>
      <w:proofErr w:type="spellEnd"/>
      <w:r w:rsidR="00A04522" w:rsidRPr="00B10352">
        <w:rPr>
          <w:rFonts w:ascii="Times New Roman" w:eastAsiaTheme="minorEastAsia" w:hAnsi="Times New Roman" w:cs="Times New Roman"/>
          <w:bCs/>
          <w:sz w:val="24"/>
          <w:szCs w:val="24"/>
          <w:lang w:val="en-US"/>
        </w:rPr>
        <w:t xml:space="preserve"> investor </w:t>
      </w:r>
      <w:proofErr w:type="spellStart"/>
      <w:r w:rsidR="00A04522" w:rsidRPr="00B10352">
        <w:rPr>
          <w:rFonts w:ascii="Times New Roman" w:eastAsiaTheme="minorEastAsia" w:hAnsi="Times New Roman" w:cs="Times New Roman"/>
          <w:bCs/>
          <w:sz w:val="24"/>
          <w:szCs w:val="24"/>
          <w:lang w:val="en-US"/>
        </w:rPr>
        <w:t>untuk</w:t>
      </w:r>
      <w:proofErr w:type="spellEnd"/>
      <w:r w:rsidR="00A04522" w:rsidRPr="00B10352">
        <w:rPr>
          <w:rFonts w:ascii="Times New Roman" w:eastAsiaTheme="minorEastAsia" w:hAnsi="Times New Roman" w:cs="Times New Roman"/>
          <w:bCs/>
          <w:sz w:val="24"/>
          <w:szCs w:val="24"/>
          <w:lang w:val="en-US"/>
        </w:rPr>
        <w:t xml:space="preserve"> </w:t>
      </w:r>
      <w:proofErr w:type="spellStart"/>
      <w:r w:rsidR="00A04522" w:rsidRPr="00B10352">
        <w:rPr>
          <w:rFonts w:ascii="Times New Roman" w:eastAsiaTheme="minorEastAsia" w:hAnsi="Times New Roman" w:cs="Times New Roman"/>
          <w:bCs/>
          <w:sz w:val="24"/>
          <w:szCs w:val="24"/>
          <w:lang w:val="en-US"/>
        </w:rPr>
        <w:t>dijual</w:t>
      </w:r>
      <w:proofErr w:type="spellEnd"/>
      <w:r w:rsidR="00A04522" w:rsidRPr="00B10352">
        <w:rPr>
          <w:rFonts w:ascii="Times New Roman" w:eastAsiaTheme="minorEastAsia" w:hAnsi="Times New Roman" w:cs="Times New Roman"/>
          <w:bCs/>
          <w:sz w:val="24"/>
          <w:szCs w:val="24"/>
          <w:lang w:val="en-US"/>
        </w:rPr>
        <w:t xml:space="preserve">, </w:t>
      </w:r>
      <w:proofErr w:type="spellStart"/>
      <w:r w:rsidR="00A04522" w:rsidRPr="00B10352">
        <w:rPr>
          <w:rFonts w:ascii="Times New Roman" w:eastAsiaTheme="minorEastAsia" w:hAnsi="Times New Roman" w:cs="Times New Roman"/>
          <w:bCs/>
          <w:sz w:val="24"/>
          <w:szCs w:val="24"/>
          <w:lang w:val="en-US"/>
        </w:rPr>
        <w:t>sedangkan</w:t>
      </w:r>
      <w:proofErr w:type="spellEnd"/>
      <w:r w:rsidR="00A04522" w:rsidRPr="00B10352">
        <w:rPr>
          <w:rFonts w:ascii="Times New Roman" w:eastAsiaTheme="minorEastAsia" w:hAnsi="Times New Roman" w:cs="Times New Roman"/>
          <w:bCs/>
          <w:sz w:val="24"/>
          <w:szCs w:val="24"/>
          <w:lang w:val="en-US"/>
        </w:rPr>
        <w:t xml:space="preserve"> </w:t>
      </w:r>
      <w:r w:rsidR="00A04522" w:rsidRPr="00B10352">
        <w:rPr>
          <w:rFonts w:ascii="Times New Roman" w:eastAsiaTheme="minorEastAsia" w:hAnsi="Times New Roman" w:cs="Times New Roman"/>
          <w:bCs/>
          <w:i/>
          <w:sz w:val="24"/>
          <w:szCs w:val="24"/>
          <w:lang w:val="en-US"/>
        </w:rPr>
        <w:t>bid price</w:t>
      </w:r>
      <w:r w:rsidR="00A04522" w:rsidRPr="00B10352">
        <w:rPr>
          <w:rFonts w:ascii="Times New Roman" w:eastAsiaTheme="minorEastAsia" w:hAnsi="Times New Roman" w:cs="Times New Roman"/>
          <w:bCs/>
          <w:sz w:val="24"/>
          <w:szCs w:val="24"/>
          <w:lang w:val="en-US"/>
        </w:rPr>
        <w:t xml:space="preserve"> </w:t>
      </w:r>
      <w:proofErr w:type="spellStart"/>
      <w:r w:rsidR="00A04522" w:rsidRPr="00B10352">
        <w:rPr>
          <w:rFonts w:ascii="Times New Roman" w:eastAsiaTheme="minorEastAsia" w:hAnsi="Times New Roman" w:cs="Times New Roman"/>
          <w:bCs/>
          <w:sz w:val="24"/>
          <w:szCs w:val="24"/>
          <w:lang w:val="en-US"/>
        </w:rPr>
        <w:t>yaitu</w:t>
      </w:r>
      <w:proofErr w:type="spellEnd"/>
      <w:r w:rsidR="00A04522" w:rsidRPr="00B10352">
        <w:rPr>
          <w:rFonts w:ascii="Times New Roman" w:eastAsiaTheme="minorEastAsia" w:hAnsi="Times New Roman" w:cs="Times New Roman"/>
          <w:bCs/>
          <w:sz w:val="24"/>
          <w:szCs w:val="24"/>
          <w:lang w:val="en-US"/>
        </w:rPr>
        <w:t xml:space="preserve"> </w:t>
      </w:r>
      <w:proofErr w:type="spellStart"/>
      <w:r w:rsidR="00A04522" w:rsidRPr="00B10352">
        <w:rPr>
          <w:rFonts w:ascii="Times New Roman" w:eastAsiaTheme="minorEastAsia" w:hAnsi="Times New Roman" w:cs="Times New Roman"/>
          <w:bCs/>
          <w:sz w:val="24"/>
          <w:szCs w:val="24"/>
          <w:lang w:val="en-US"/>
        </w:rPr>
        <w:t>harga</w:t>
      </w:r>
      <w:proofErr w:type="spellEnd"/>
      <w:r w:rsidR="00A04522" w:rsidRPr="00B10352">
        <w:rPr>
          <w:rFonts w:ascii="Times New Roman" w:eastAsiaTheme="minorEastAsia" w:hAnsi="Times New Roman" w:cs="Times New Roman"/>
          <w:bCs/>
          <w:sz w:val="24"/>
          <w:szCs w:val="24"/>
          <w:lang w:val="en-US"/>
        </w:rPr>
        <w:t xml:space="preserve"> </w:t>
      </w:r>
      <w:proofErr w:type="spellStart"/>
      <w:r w:rsidR="00A04522" w:rsidRPr="00B10352">
        <w:rPr>
          <w:rFonts w:ascii="Times New Roman" w:eastAsiaTheme="minorEastAsia" w:hAnsi="Times New Roman" w:cs="Times New Roman"/>
          <w:bCs/>
          <w:sz w:val="24"/>
          <w:szCs w:val="24"/>
          <w:lang w:val="en-US"/>
        </w:rPr>
        <w:t>saham</w:t>
      </w:r>
      <w:proofErr w:type="spellEnd"/>
      <w:r w:rsidR="00A04522" w:rsidRPr="00B10352">
        <w:rPr>
          <w:rFonts w:ascii="Times New Roman" w:eastAsiaTheme="minorEastAsia" w:hAnsi="Times New Roman" w:cs="Times New Roman"/>
          <w:bCs/>
          <w:sz w:val="24"/>
          <w:szCs w:val="24"/>
          <w:lang w:val="en-US"/>
        </w:rPr>
        <w:t xml:space="preserve"> yang </w:t>
      </w:r>
      <w:proofErr w:type="spellStart"/>
      <w:r w:rsidR="00A04522" w:rsidRPr="00B10352">
        <w:rPr>
          <w:rFonts w:ascii="Times New Roman" w:eastAsiaTheme="minorEastAsia" w:hAnsi="Times New Roman" w:cs="Times New Roman"/>
          <w:bCs/>
          <w:sz w:val="24"/>
          <w:szCs w:val="24"/>
          <w:lang w:val="en-US"/>
        </w:rPr>
        <w:t>ditawarkan</w:t>
      </w:r>
      <w:proofErr w:type="spellEnd"/>
      <w:r w:rsidR="00A04522" w:rsidRPr="00B10352">
        <w:rPr>
          <w:rFonts w:ascii="Times New Roman" w:eastAsiaTheme="minorEastAsia" w:hAnsi="Times New Roman" w:cs="Times New Roman"/>
          <w:bCs/>
          <w:sz w:val="24"/>
          <w:szCs w:val="24"/>
          <w:lang w:val="en-US"/>
        </w:rPr>
        <w:t xml:space="preserve"> oleh investor </w:t>
      </w:r>
      <w:proofErr w:type="spellStart"/>
      <w:r w:rsidR="00A04522" w:rsidRPr="00B10352">
        <w:rPr>
          <w:rFonts w:ascii="Times New Roman" w:eastAsiaTheme="minorEastAsia" w:hAnsi="Times New Roman" w:cs="Times New Roman"/>
          <w:bCs/>
          <w:sz w:val="24"/>
          <w:szCs w:val="24"/>
          <w:lang w:val="en-US"/>
        </w:rPr>
        <w:t>publik</w:t>
      </w:r>
      <w:proofErr w:type="spellEnd"/>
      <w:r w:rsidR="00A04522" w:rsidRPr="00B10352">
        <w:rPr>
          <w:rFonts w:ascii="Times New Roman" w:eastAsiaTheme="minorEastAsia" w:hAnsi="Times New Roman" w:cs="Times New Roman"/>
          <w:bCs/>
          <w:sz w:val="24"/>
          <w:szCs w:val="24"/>
          <w:lang w:val="en-US"/>
        </w:rPr>
        <w:t xml:space="preserve"> pada </w:t>
      </w:r>
      <w:proofErr w:type="spellStart"/>
      <w:r w:rsidR="00A04522" w:rsidRPr="00B10352">
        <w:rPr>
          <w:rFonts w:ascii="Times New Roman" w:eastAsiaTheme="minorEastAsia" w:hAnsi="Times New Roman" w:cs="Times New Roman"/>
          <w:bCs/>
          <w:sz w:val="24"/>
          <w:szCs w:val="24"/>
          <w:lang w:val="en-US"/>
        </w:rPr>
        <w:t>saat</w:t>
      </w:r>
      <w:proofErr w:type="spellEnd"/>
      <w:r w:rsidR="00A04522" w:rsidRPr="00B10352">
        <w:rPr>
          <w:rFonts w:ascii="Times New Roman" w:eastAsiaTheme="minorEastAsia" w:hAnsi="Times New Roman" w:cs="Times New Roman"/>
          <w:bCs/>
          <w:sz w:val="24"/>
          <w:szCs w:val="24"/>
          <w:lang w:val="en-US"/>
        </w:rPr>
        <w:t xml:space="preserve"> </w:t>
      </w:r>
      <w:proofErr w:type="spellStart"/>
      <w:r w:rsidR="00A04522" w:rsidRPr="00B10352">
        <w:rPr>
          <w:rFonts w:ascii="Times New Roman" w:eastAsiaTheme="minorEastAsia" w:hAnsi="Times New Roman" w:cs="Times New Roman"/>
          <w:bCs/>
          <w:sz w:val="24"/>
          <w:szCs w:val="24"/>
          <w:lang w:val="en-US"/>
        </w:rPr>
        <w:t>mereka</w:t>
      </w:r>
      <w:proofErr w:type="spellEnd"/>
      <w:r w:rsidR="00A04522" w:rsidRPr="00B10352">
        <w:rPr>
          <w:rFonts w:ascii="Times New Roman" w:eastAsiaTheme="minorEastAsia" w:hAnsi="Times New Roman" w:cs="Times New Roman"/>
          <w:bCs/>
          <w:sz w:val="24"/>
          <w:szCs w:val="24"/>
          <w:lang w:val="en-US"/>
        </w:rPr>
        <w:t xml:space="preserve"> </w:t>
      </w:r>
      <w:proofErr w:type="spellStart"/>
      <w:r w:rsidR="00A04522" w:rsidRPr="00B10352">
        <w:rPr>
          <w:rFonts w:ascii="Times New Roman" w:eastAsiaTheme="minorEastAsia" w:hAnsi="Times New Roman" w:cs="Times New Roman"/>
          <w:bCs/>
          <w:sz w:val="24"/>
          <w:szCs w:val="24"/>
          <w:lang w:val="en-US"/>
        </w:rPr>
        <w:t>membeli</w:t>
      </w:r>
      <w:proofErr w:type="spellEnd"/>
      <w:r w:rsidR="00A04522" w:rsidRPr="00B10352">
        <w:rPr>
          <w:rFonts w:ascii="Times New Roman" w:eastAsiaTheme="minorEastAsia" w:hAnsi="Times New Roman" w:cs="Times New Roman"/>
          <w:bCs/>
          <w:sz w:val="24"/>
          <w:szCs w:val="24"/>
          <w:lang w:val="en-US"/>
        </w:rPr>
        <w:t xml:space="preserve"> </w:t>
      </w:r>
      <w:proofErr w:type="spellStart"/>
      <w:r w:rsidR="00A04522" w:rsidRPr="00B10352">
        <w:rPr>
          <w:rFonts w:ascii="Times New Roman" w:eastAsiaTheme="minorEastAsia" w:hAnsi="Times New Roman" w:cs="Times New Roman"/>
          <w:bCs/>
          <w:sz w:val="24"/>
          <w:szCs w:val="24"/>
          <w:lang w:val="en-US"/>
        </w:rPr>
        <w:t>saham</w:t>
      </w:r>
      <w:proofErr w:type="spellEnd"/>
      <w:r w:rsidR="00A04522" w:rsidRPr="00B10352">
        <w:rPr>
          <w:rFonts w:ascii="Times New Roman" w:eastAsiaTheme="minorEastAsia" w:hAnsi="Times New Roman" w:cs="Times New Roman"/>
          <w:bCs/>
          <w:sz w:val="24"/>
          <w:szCs w:val="24"/>
          <w:lang w:val="en-US"/>
        </w:rPr>
        <w:t xml:space="preserve">. </w:t>
      </w:r>
    </w:p>
    <w:p w14:paraId="15012B8B" w14:textId="2A85041A" w:rsidR="001F273B" w:rsidRPr="00B10352" w:rsidRDefault="00A04522" w:rsidP="00B10352">
      <w:pPr>
        <w:pStyle w:val="ListParagraph"/>
        <w:autoSpaceDE w:val="0"/>
        <w:autoSpaceDN w:val="0"/>
        <w:adjustRightInd w:val="0"/>
        <w:spacing w:after="0" w:line="480" w:lineRule="auto"/>
        <w:ind w:left="1080" w:firstLine="763"/>
        <w:jc w:val="both"/>
        <w:rPr>
          <w:rFonts w:ascii="Times New Roman" w:hAnsi="Times New Roman" w:cs="Times New Roman"/>
          <w:color w:val="000000"/>
          <w:sz w:val="24"/>
          <w:szCs w:val="24"/>
        </w:rPr>
      </w:pPr>
      <w:r w:rsidRPr="00B10352">
        <w:rPr>
          <w:rFonts w:ascii="Times New Roman" w:eastAsiaTheme="minorEastAsia" w:hAnsi="Times New Roman" w:cs="Times New Roman"/>
          <w:bCs/>
          <w:sz w:val="24"/>
          <w:szCs w:val="24"/>
          <w:lang w:val="en-US"/>
        </w:rPr>
        <w:t xml:space="preserve">Tingkat </w:t>
      </w:r>
      <w:proofErr w:type="spellStart"/>
      <w:r w:rsidRPr="00B10352">
        <w:rPr>
          <w:rFonts w:ascii="Times New Roman" w:eastAsiaTheme="minorEastAsia" w:hAnsi="Times New Roman" w:cs="Times New Roman"/>
          <w:bCs/>
          <w:sz w:val="24"/>
          <w:szCs w:val="24"/>
          <w:lang w:val="en-US"/>
        </w:rPr>
        <w:t>likuiditas</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saham</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meningkat</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diiringi</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dengan</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penurunan</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angka</w:t>
      </w:r>
      <w:proofErr w:type="spellEnd"/>
      <w:r w:rsidRPr="00B10352">
        <w:rPr>
          <w:rFonts w:ascii="Times New Roman" w:eastAsiaTheme="minorEastAsia" w:hAnsi="Times New Roman" w:cs="Times New Roman"/>
          <w:bCs/>
          <w:sz w:val="24"/>
          <w:szCs w:val="24"/>
          <w:lang w:val="en-US"/>
        </w:rPr>
        <w:t xml:space="preserve"> </w:t>
      </w:r>
      <w:r w:rsidRPr="00B10352">
        <w:rPr>
          <w:rFonts w:ascii="Times New Roman" w:eastAsiaTheme="minorEastAsia" w:hAnsi="Times New Roman" w:cs="Times New Roman"/>
          <w:bCs/>
          <w:i/>
          <w:sz w:val="24"/>
          <w:szCs w:val="24"/>
          <w:lang w:val="en-US"/>
        </w:rPr>
        <w:t>bid-ask spread</w:t>
      </w:r>
      <w:r w:rsidRPr="00B10352">
        <w:rPr>
          <w:rFonts w:ascii="Times New Roman" w:eastAsiaTheme="minorEastAsia" w:hAnsi="Times New Roman" w:cs="Times New Roman"/>
          <w:bCs/>
          <w:sz w:val="24"/>
          <w:szCs w:val="24"/>
          <w:lang w:val="en-US"/>
        </w:rPr>
        <w:t xml:space="preserve">. Hal </w:t>
      </w:r>
      <w:proofErr w:type="spellStart"/>
      <w:r w:rsidRPr="00B10352">
        <w:rPr>
          <w:rFonts w:ascii="Times New Roman" w:eastAsiaTheme="minorEastAsia" w:hAnsi="Times New Roman" w:cs="Times New Roman"/>
          <w:bCs/>
          <w:sz w:val="24"/>
          <w:szCs w:val="24"/>
          <w:lang w:val="en-US"/>
        </w:rPr>
        <w:t>ini</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dikarenakan</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harga</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maksimum</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penawaran</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saham</w:t>
      </w:r>
      <w:proofErr w:type="spellEnd"/>
      <w:r w:rsidRPr="00B10352">
        <w:rPr>
          <w:rFonts w:ascii="Times New Roman" w:eastAsiaTheme="minorEastAsia" w:hAnsi="Times New Roman" w:cs="Times New Roman"/>
          <w:bCs/>
          <w:sz w:val="24"/>
          <w:szCs w:val="24"/>
          <w:lang w:val="en-US"/>
        </w:rPr>
        <w:t xml:space="preserve"> yang </w:t>
      </w:r>
      <w:proofErr w:type="spellStart"/>
      <w:r w:rsidRPr="00B10352">
        <w:rPr>
          <w:rFonts w:ascii="Times New Roman" w:eastAsiaTheme="minorEastAsia" w:hAnsi="Times New Roman" w:cs="Times New Roman"/>
          <w:bCs/>
          <w:sz w:val="24"/>
          <w:szCs w:val="24"/>
          <w:lang w:val="en-US"/>
        </w:rPr>
        <w:t>dibagikan</w:t>
      </w:r>
      <w:proofErr w:type="spellEnd"/>
      <w:r w:rsidRPr="00B10352">
        <w:rPr>
          <w:rFonts w:ascii="Times New Roman" w:eastAsiaTheme="minorEastAsia" w:hAnsi="Times New Roman" w:cs="Times New Roman"/>
          <w:bCs/>
          <w:sz w:val="24"/>
          <w:szCs w:val="24"/>
          <w:lang w:val="en-US"/>
        </w:rPr>
        <w:t xml:space="preserve"> oleh </w:t>
      </w:r>
      <w:proofErr w:type="spellStart"/>
      <w:r w:rsidRPr="00B10352">
        <w:rPr>
          <w:rFonts w:ascii="Times New Roman" w:eastAsiaTheme="minorEastAsia" w:hAnsi="Times New Roman" w:cs="Times New Roman"/>
          <w:bCs/>
          <w:sz w:val="24"/>
          <w:szCs w:val="24"/>
          <w:lang w:val="en-US"/>
        </w:rPr>
        <w:t>perusahaan</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relatif</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tidak</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berbeda</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jauh</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dengan</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harga</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terendah</w:t>
      </w:r>
      <w:proofErr w:type="spellEnd"/>
      <w:r w:rsidRPr="00B10352">
        <w:rPr>
          <w:rFonts w:ascii="Times New Roman" w:eastAsiaTheme="minorEastAsia" w:hAnsi="Times New Roman" w:cs="Times New Roman"/>
          <w:bCs/>
          <w:sz w:val="24"/>
          <w:szCs w:val="24"/>
          <w:lang w:val="en-US"/>
        </w:rPr>
        <w:t xml:space="preserve"> yang </w:t>
      </w:r>
      <w:proofErr w:type="spellStart"/>
      <w:r w:rsidRPr="00B10352">
        <w:rPr>
          <w:rFonts w:ascii="Times New Roman" w:eastAsiaTheme="minorEastAsia" w:hAnsi="Times New Roman" w:cs="Times New Roman"/>
          <w:bCs/>
          <w:sz w:val="24"/>
          <w:szCs w:val="24"/>
          <w:lang w:val="en-US"/>
        </w:rPr>
        <w:t>diinginkan</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pihak</w:t>
      </w:r>
      <w:proofErr w:type="spellEnd"/>
      <w:r w:rsidRPr="00B10352">
        <w:rPr>
          <w:rFonts w:ascii="Times New Roman" w:eastAsiaTheme="minorEastAsia" w:hAnsi="Times New Roman" w:cs="Times New Roman"/>
          <w:bCs/>
          <w:sz w:val="24"/>
          <w:szCs w:val="24"/>
          <w:lang w:val="en-US"/>
        </w:rPr>
        <w:t xml:space="preserve"> investor </w:t>
      </w:r>
      <w:proofErr w:type="spellStart"/>
      <w:r w:rsidRPr="00B10352">
        <w:rPr>
          <w:rFonts w:ascii="Times New Roman" w:eastAsiaTheme="minorEastAsia" w:hAnsi="Times New Roman" w:cs="Times New Roman"/>
          <w:bCs/>
          <w:sz w:val="24"/>
          <w:szCs w:val="24"/>
          <w:lang w:val="en-US"/>
        </w:rPr>
        <w:t>saat</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membeli</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saham</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Untuk</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menghitungnya</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menggunakan</w:t>
      </w:r>
      <w:proofErr w:type="spellEnd"/>
      <w:r w:rsidRPr="00B10352">
        <w:rPr>
          <w:rFonts w:ascii="Times New Roman" w:eastAsiaTheme="minorEastAsia" w:hAnsi="Times New Roman" w:cs="Times New Roman"/>
          <w:bCs/>
          <w:sz w:val="24"/>
          <w:szCs w:val="24"/>
          <w:lang w:val="en-US"/>
        </w:rPr>
        <w:t xml:space="preserve"> </w:t>
      </w:r>
      <w:proofErr w:type="spellStart"/>
      <w:r w:rsidRPr="00B10352">
        <w:rPr>
          <w:rFonts w:ascii="Times New Roman" w:eastAsiaTheme="minorEastAsia" w:hAnsi="Times New Roman" w:cs="Times New Roman"/>
          <w:bCs/>
          <w:sz w:val="24"/>
          <w:szCs w:val="24"/>
          <w:lang w:val="en-US"/>
        </w:rPr>
        <w:t>rumus</w:t>
      </w:r>
      <w:proofErr w:type="spellEnd"/>
      <w:r w:rsidRPr="00B10352">
        <w:rPr>
          <w:rFonts w:ascii="Times New Roman" w:eastAsiaTheme="minorEastAsia" w:hAnsi="Times New Roman" w:cs="Times New Roman"/>
          <w:bCs/>
          <w:sz w:val="24"/>
          <w:szCs w:val="24"/>
          <w:lang w:val="en-US"/>
        </w:rPr>
        <w:t>:</w:t>
      </w:r>
    </w:p>
    <w:p w14:paraId="6FFEFA60" w14:textId="174A5523" w:rsidR="00B11729" w:rsidRDefault="00B11729" w:rsidP="00B11729">
      <w:pPr>
        <w:pStyle w:val="ListParagraph"/>
        <w:tabs>
          <w:tab w:val="right" w:leader="dot" w:pos="7740"/>
        </w:tabs>
        <w:spacing w:line="480" w:lineRule="auto"/>
        <w:ind w:left="1080"/>
        <w:rPr>
          <w:rFonts w:ascii="Times New Roman" w:eastAsiaTheme="minorEastAsia" w:hAnsi="Times New Roman" w:cs="Times New Roman"/>
          <w:sz w:val="24"/>
          <w:szCs w:val="24"/>
        </w:rPr>
      </w:pPr>
      <w:proofErr w:type="spellStart"/>
      <w:r w:rsidRPr="006A3F48">
        <w:rPr>
          <w:rFonts w:ascii="Times New Roman" w:hAnsi="Times New Roman" w:cs="Times New Roman"/>
          <w:sz w:val="24"/>
          <w:szCs w:val="24"/>
        </w:rPr>
        <w:t>SPi,t</w:t>
      </w:r>
      <w:proofErr w:type="spellEnd"/>
      <w:r w:rsidRPr="006A3F48">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APi,t-BPi,t</m:t>
            </m:r>
          </m:num>
          <m:den>
            <m:r>
              <w:rPr>
                <w:rFonts w:ascii="Cambria Math" w:hAnsi="Cambria Math" w:cs="Times New Roman"/>
                <w:sz w:val="28"/>
                <w:szCs w:val="28"/>
              </w:rPr>
              <m:t>(APi,t+BPi,t)/2</m:t>
            </m:r>
          </m:den>
        </m:f>
      </m:oMath>
    </w:p>
    <w:p w14:paraId="62CEF1BB" w14:textId="77777777" w:rsidR="00A04522" w:rsidRPr="00762EE2" w:rsidRDefault="00A04522" w:rsidP="00A04522">
      <w:pPr>
        <w:pStyle w:val="ListParagraph"/>
        <w:spacing w:line="480" w:lineRule="auto"/>
        <w:ind w:left="993"/>
        <w:jc w:val="both"/>
        <w:rPr>
          <w:rFonts w:ascii="Times New Roman" w:eastAsiaTheme="minorEastAsia" w:hAnsi="Times New Roman" w:cs="Times New Roman"/>
          <w:bCs/>
          <w:sz w:val="24"/>
          <w:szCs w:val="24"/>
          <w:lang w:val="en-US"/>
        </w:rPr>
      </w:pPr>
      <w:proofErr w:type="spellStart"/>
      <w:r w:rsidRPr="00762EE2">
        <w:rPr>
          <w:rFonts w:ascii="Times New Roman" w:eastAsiaTheme="minorEastAsia" w:hAnsi="Times New Roman" w:cs="Times New Roman"/>
          <w:bCs/>
          <w:sz w:val="24"/>
          <w:szCs w:val="24"/>
          <w:lang w:val="en-US"/>
        </w:rPr>
        <w:t>Keterangan</w:t>
      </w:r>
      <w:proofErr w:type="spellEnd"/>
      <w:r w:rsidRPr="00762EE2">
        <w:rPr>
          <w:rFonts w:ascii="Times New Roman" w:eastAsiaTheme="minorEastAsia" w:hAnsi="Times New Roman" w:cs="Times New Roman"/>
          <w:bCs/>
          <w:sz w:val="24"/>
          <w:szCs w:val="24"/>
          <w:lang w:val="en-US"/>
        </w:rPr>
        <w:t>:</w:t>
      </w:r>
    </w:p>
    <w:p w14:paraId="381C78D6" w14:textId="77777777" w:rsidR="00A04522" w:rsidRPr="00762EE2" w:rsidRDefault="00A04522" w:rsidP="00A04522">
      <w:pPr>
        <w:pStyle w:val="ListParagraph"/>
        <w:spacing w:line="480" w:lineRule="auto"/>
        <w:ind w:left="993"/>
        <w:jc w:val="both"/>
        <w:rPr>
          <w:rFonts w:ascii="Times New Roman" w:eastAsiaTheme="minorEastAsia" w:hAnsi="Times New Roman" w:cs="Times New Roman"/>
          <w:bCs/>
          <w:sz w:val="24"/>
          <w:szCs w:val="24"/>
          <w:lang w:val="en-US"/>
        </w:rPr>
      </w:pPr>
      <w:proofErr w:type="spellStart"/>
      <w:proofErr w:type="gramStart"/>
      <w:r>
        <w:rPr>
          <w:rFonts w:ascii="Times New Roman" w:eastAsiaTheme="minorEastAsia" w:hAnsi="Times New Roman" w:cs="Times New Roman"/>
          <w:bCs/>
          <w:sz w:val="24"/>
          <w:szCs w:val="24"/>
          <w:lang w:val="en-US"/>
        </w:rPr>
        <w:t>SPi,t</w:t>
      </w:r>
      <w:proofErr w:type="spellEnd"/>
      <w:proofErr w:type="gramEnd"/>
      <w:r>
        <w:rPr>
          <w:rFonts w:ascii="Times New Roman" w:eastAsiaTheme="minorEastAsia" w:hAnsi="Times New Roman" w:cs="Times New Roman"/>
          <w:bCs/>
          <w:sz w:val="24"/>
          <w:szCs w:val="24"/>
          <w:lang w:val="en-US"/>
        </w:rPr>
        <w:tab/>
      </w:r>
      <w:r w:rsidRPr="00762EE2">
        <w:rPr>
          <w:rFonts w:ascii="Times New Roman" w:eastAsiaTheme="minorEastAsia" w:hAnsi="Times New Roman" w:cs="Times New Roman"/>
          <w:bCs/>
          <w:sz w:val="24"/>
          <w:szCs w:val="24"/>
          <w:lang w:val="en-US"/>
        </w:rPr>
        <w:t xml:space="preserve">= Spread </w:t>
      </w:r>
      <w:proofErr w:type="spellStart"/>
      <w:r w:rsidRPr="00762EE2">
        <w:rPr>
          <w:rFonts w:ascii="Times New Roman" w:eastAsiaTheme="minorEastAsia" w:hAnsi="Times New Roman" w:cs="Times New Roman"/>
          <w:bCs/>
          <w:sz w:val="24"/>
          <w:szCs w:val="24"/>
          <w:lang w:val="en-US"/>
        </w:rPr>
        <w:t>dari</w:t>
      </w:r>
      <w:proofErr w:type="spellEnd"/>
      <w:r w:rsidRPr="00762EE2">
        <w:rPr>
          <w:rFonts w:ascii="Times New Roman" w:eastAsiaTheme="minorEastAsia" w:hAnsi="Times New Roman" w:cs="Times New Roman"/>
          <w:bCs/>
          <w:sz w:val="24"/>
          <w:szCs w:val="24"/>
          <w:lang w:val="en-US"/>
        </w:rPr>
        <w:t xml:space="preserve"> </w:t>
      </w:r>
      <w:proofErr w:type="spellStart"/>
      <w:r w:rsidRPr="00762EE2">
        <w:rPr>
          <w:rFonts w:ascii="Times New Roman" w:eastAsiaTheme="minorEastAsia" w:hAnsi="Times New Roman" w:cs="Times New Roman"/>
          <w:bCs/>
          <w:sz w:val="24"/>
          <w:szCs w:val="24"/>
          <w:lang w:val="en-US"/>
        </w:rPr>
        <w:t>perusahaan</w:t>
      </w:r>
      <w:proofErr w:type="spellEnd"/>
      <w:r w:rsidRPr="00762EE2">
        <w:rPr>
          <w:rFonts w:ascii="Times New Roman" w:eastAsiaTheme="minorEastAsia" w:hAnsi="Times New Roman" w:cs="Times New Roman"/>
          <w:bCs/>
          <w:sz w:val="24"/>
          <w:szCs w:val="24"/>
          <w:lang w:val="en-US"/>
        </w:rPr>
        <w:t xml:space="preserve"> I pada </w:t>
      </w:r>
      <w:proofErr w:type="spellStart"/>
      <w:r w:rsidRPr="00762EE2">
        <w:rPr>
          <w:rFonts w:ascii="Times New Roman" w:eastAsiaTheme="minorEastAsia" w:hAnsi="Times New Roman" w:cs="Times New Roman"/>
          <w:bCs/>
          <w:sz w:val="24"/>
          <w:szCs w:val="24"/>
          <w:lang w:val="en-US"/>
        </w:rPr>
        <w:t>waktu</w:t>
      </w:r>
      <w:proofErr w:type="spellEnd"/>
      <w:r w:rsidRPr="00762EE2">
        <w:rPr>
          <w:rFonts w:ascii="Times New Roman" w:eastAsiaTheme="minorEastAsia" w:hAnsi="Times New Roman" w:cs="Times New Roman"/>
          <w:bCs/>
          <w:sz w:val="24"/>
          <w:szCs w:val="24"/>
          <w:lang w:val="en-US"/>
        </w:rPr>
        <w:t xml:space="preserve"> t</w:t>
      </w:r>
    </w:p>
    <w:p w14:paraId="375484C8" w14:textId="77777777" w:rsidR="00A04522" w:rsidRPr="00762EE2" w:rsidRDefault="00A04522" w:rsidP="00A04522">
      <w:pPr>
        <w:pStyle w:val="ListParagraph"/>
        <w:spacing w:line="480" w:lineRule="auto"/>
        <w:ind w:left="993"/>
        <w:jc w:val="both"/>
        <w:rPr>
          <w:rFonts w:ascii="Times New Roman" w:eastAsiaTheme="minorEastAsia" w:hAnsi="Times New Roman" w:cs="Times New Roman"/>
          <w:bCs/>
          <w:sz w:val="24"/>
          <w:szCs w:val="24"/>
          <w:lang w:val="en-US"/>
        </w:rPr>
      </w:pPr>
      <w:proofErr w:type="spellStart"/>
      <w:proofErr w:type="gramStart"/>
      <w:r>
        <w:rPr>
          <w:rFonts w:ascii="Times New Roman" w:eastAsiaTheme="minorEastAsia" w:hAnsi="Times New Roman" w:cs="Times New Roman"/>
          <w:bCs/>
          <w:sz w:val="24"/>
          <w:szCs w:val="24"/>
          <w:lang w:val="en-US"/>
        </w:rPr>
        <w:t>APi,t</w:t>
      </w:r>
      <w:proofErr w:type="spellEnd"/>
      <w:proofErr w:type="gramEnd"/>
      <w:r>
        <w:rPr>
          <w:rFonts w:ascii="Times New Roman" w:eastAsiaTheme="minorEastAsia" w:hAnsi="Times New Roman" w:cs="Times New Roman"/>
          <w:bCs/>
          <w:sz w:val="24"/>
          <w:szCs w:val="24"/>
          <w:lang w:val="en-US"/>
        </w:rPr>
        <w:tab/>
      </w:r>
      <w:r w:rsidRPr="00762EE2">
        <w:rPr>
          <w:rFonts w:ascii="Times New Roman" w:eastAsiaTheme="minorEastAsia" w:hAnsi="Times New Roman" w:cs="Times New Roman"/>
          <w:bCs/>
          <w:sz w:val="24"/>
          <w:szCs w:val="24"/>
          <w:lang w:val="en-US"/>
        </w:rPr>
        <w:t xml:space="preserve">= Harga </w:t>
      </w:r>
      <w:proofErr w:type="spellStart"/>
      <w:r w:rsidRPr="00762EE2">
        <w:rPr>
          <w:rFonts w:ascii="Times New Roman" w:eastAsiaTheme="minorEastAsia" w:hAnsi="Times New Roman" w:cs="Times New Roman"/>
          <w:bCs/>
          <w:sz w:val="24"/>
          <w:szCs w:val="24"/>
          <w:lang w:val="en-US"/>
        </w:rPr>
        <w:t>penawaran</w:t>
      </w:r>
      <w:proofErr w:type="spellEnd"/>
      <w:r w:rsidRPr="00762EE2">
        <w:rPr>
          <w:rFonts w:ascii="Times New Roman" w:eastAsiaTheme="minorEastAsia" w:hAnsi="Times New Roman" w:cs="Times New Roman"/>
          <w:bCs/>
          <w:sz w:val="24"/>
          <w:szCs w:val="24"/>
          <w:lang w:val="en-US"/>
        </w:rPr>
        <w:t xml:space="preserve"> </w:t>
      </w:r>
      <w:proofErr w:type="spellStart"/>
      <w:r w:rsidRPr="00762EE2">
        <w:rPr>
          <w:rFonts w:ascii="Times New Roman" w:eastAsiaTheme="minorEastAsia" w:hAnsi="Times New Roman" w:cs="Times New Roman"/>
          <w:bCs/>
          <w:sz w:val="24"/>
          <w:szCs w:val="24"/>
          <w:lang w:val="en-US"/>
        </w:rPr>
        <w:t>terendah</w:t>
      </w:r>
      <w:proofErr w:type="spellEnd"/>
      <w:r w:rsidRPr="00762EE2">
        <w:rPr>
          <w:rFonts w:ascii="Times New Roman" w:eastAsiaTheme="minorEastAsia" w:hAnsi="Times New Roman" w:cs="Times New Roman"/>
          <w:bCs/>
          <w:sz w:val="24"/>
          <w:szCs w:val="24"/>
          <w:lang w:val="en-US"/>
        </w:rPr>
        <w:t xml:space="preserve"> </w:t>
      </w:r>
      <w:proofErr w:type="spellStart"/>
      <w:r w:rsidRPr="00762EE2">
        <w:rPr>
          <w:rFonts w:ascii="Times New Roman" w:eastAsiaTheme="minorEastAsia" w:hAnsi="Times New Roman" w:cs="Times New Roman"/>
          <w:bCs/>
          <w:sz w:val="24"/>
          <w:szCs w:val="24"/>
          <w:lang w:val="en-US"/>
        </w:rPr>
        <w:t>saham</w:t>
      </w:r>
      <w:proofErr w:type="spellEnd"/>
      <w:r w:rsidRPr="00762EE2">
        <w:rPr>
          <w:rFonts w:ascii="Times New Roman" w:eastAsiaTheme="minorEastAsia" w:hAnsi="Times New Roman" w:cs="Times New Roman"/>
          <w:bCs/>
          <w:sz w:val="24"/>
          <w:szCs w:val="24"/>
          <w:lang w:val="en-US"/>
        </w:rPr>
        <w:t xml:space="preserve"> </w:t>
      </w:r>
      <w:proofErr w:type="spellStart"/>
      <w:r w:rsidRPr="00762EE2">
        <w:rPr>
          <w:rFonts w:ascii="Times New Roman" w:eastAsiaTheme="minorEastAsia" w:hAnsi="Times New Roman" w:cs="Times New Roman"/>
          <w:bCs/>
          <w:sz w:val="24"/>
          <w:szCs w:val="24"/>
          <w:lang w:val="en-US"/>
        </w:rPr>
        <w:t>i</w:t>
      </w:r>
      <w:proofErr w:type="spellEnd"/>
      <w:r w:rsidRPr="00762EE2">
        <w:rPr>
          <w:rFonts w:ascii="Times New Roman" w:eastAsiaTheme="minorEastAsia" w:hAnsi="Times New Roman" w:cs="Times New Roman"/>
          <w:bCs/>
          <w:sz w:val="24"/>
          <w:szCs w:val="24"/>
          <w:lang w:val="en-US"/>
        </w:rPr>
        <w:t xml:space="preserve"> (</w:t>
      </w:r>
      <w:r w:rsidRPr="004A3CF1">
        <w:rPr>
          <w:rFonts w:ascii="Times New Roman" w:eastAsiaTheme="minorEastAsia" w:hAnsi="Times New Roman" w:cs="Times New Roman"/>
          <w:bCs/>
          <w:i/>
          <w:sz w:val="24"/>
          <w:szCs w:val="24"/>
          <w:lang w:val="en-US"/>
        </w:rPr>
        <w:t>ask</w:t>
      </w:r>
      <w:r w:rsidRPr="00762EE2">
        <w:rPr>
          <w:rFonts w:ascii="Times New Roman" w:eastAsiaTheme="minorEastAsia" w:hAnsi="Times New Roman" w:cs="Times New Roman"/>
          <w:bCs/>
          <w:sz w:val="24"/>
          <w:szCs w:val="24"/>
          <w:lang w:val="en-US"/>
        </w:rPr>
        <w:t xml:space="preserve">) pada </w:t>
      </w:r>
      <w:proofErr w:type="spellStart"/>
      <w:r w:rsidRPr="00762EE2">
        <w:rPr>
          <w:rFonts w:ascii="Times New Roman" w:eastAsiaTheme="minorEastAsia" w:hAnsi="Times New Roman" w:cs="Times New Roman"/>
          <w:bCs/>
          <w:sz w:val="24"/>
          <w:szCs w:val="24"/>
          <w:lang w:val="en-US"/>
        </w:rPr>
        <w:t>waktu</w:t>
      </w:r>
      <w:proofErr w:type="spellEnd"/>
      <w:r w:rsidRPr="00762EE2">
        <w:rPr>
          <w:rFonts w:ascii="Times New Roman" w:eastAsiaTheme="minorEastAsia" w:hAnsi="Times New Roman" w:cs="Times New Roman"/>
          <w:bCs/>
          <w:sz w:val="24"/>
          <w:szCs w:val="24"/>
          <w:lang w:val="en-US"/>
        </w:rPr>
        <w:t xml:space="preserve"> t</w:t>
      </w:r>
    </w:p>
    <w:p w14:paraId="19B0CB8D" w14:textId="4567B5CD" w:rsidR="00A04522" w:rsidRPr="00A04522" w:rsidRDefault="00A04522" w:rsidP="00A04522">
      <w:pPr>
        <w:pStyle w:val="ListParagraph"/>
        <w:spacing w:line="480" w:lineRule="auto"/>
        <w:ind w:left="993"/>
        <w:jc w:val="both"/>
        <w:rPr>
          <w:rFonts w:ascii="Times New Roman" w:eastAsiaTheme="minorEastAsia" w:hAnsi="Times New Roman" w:cs="Times New Roman"/>
          <w:bCs/>
          <w:sz w:val="24"/>
          <w:szCs w:val="24"/>
          <w:lang w:val="en-US"/>
        </w:rPr>
      </w:pPr>
      <w:proofErr w:type="spellStart"/>
      <w:proofErr w:type="gramStart"/>
      <w:r>
        <w:rPr>
          <w:rFonts w:ascii="Times New Roman" w:eastAsiaTheme="minorEastAsia" w:hAnsi="Times New Roman" w:cs="Times New Roman"/>
          <w:bCs/>
          <w:sz w:val="24"/>
          <w:szCs w:val="24"/>
          <w:lang w:val="en-US"/>
        </w:rPr>
        <w:t>Bpi,t</w:t>
      </w:r>
      <w:proofErr w:type="spellEnd"/>
      <w:proofErr w:type="gramEnd"/>
      <w:r>
        <w:rPr>
          <w:rFonts w:ascii="Times New Roman" w:eastAsiaTheme="minorEastAsia" w:hAnsi="Times New Roman" w:cs="Times New Roman"/>
          <w:bCs/>
          <w:sz w:val="24"/>
          <w:szCs w:val="24"/>
          <w:lang w:val="en-US"/>
        </w:rPr>
        <w:tab/>
      </w:r>
      <w:r w:rsidRPr="00762EE2">
        <w:rPr>
          <w:rFonts w:ascii="Times New Roman" w:eastAsiaTheme="minorEastAsia" w:hAnsi="Times New Roman" w:cs="Times New Roman"/>
          <w:bCs/>
          <w:sz w:val="24"/>
          <w:szCs w:val="24"/>
          <w:lang w:val="en-US"/>
        </w:rPr>
        <w:t xml:space="preserve">= Harga </w:t>
      </w:r>
      <w:proofErr w:type="spellStart"/>
      <w:r w:rsidRPr="00762EE2">
        <w:rPr>
          <w:rFonts w:ascii="Times New Roman" w:eastAsiaTheme="minorEastAsia" w:hAnsi="Times New Roman" w:cs="Times New Roman"/>
          <w:bCs/>
          <w:sz w:val="24"/>
          <w:szCs w:val="24"/>
          <w:lang w:val="en-US"/>
        </w:rPr>
        <w:t>permintaan</w:t>
      </w:r>
      <w:proofErr w:type="spellEnd"/>
      <w:r w:rsidRPr="00762EE2">
        <w:rPr>
          <w:rFonts w:ascii="Times New Roman" w:eastAsiaTheme="minorEastAsia" w:hAnsi="Times New Roman" w:cs="Times New Roman"/>
          <w:bCs/>
          <w:sz w:val="24"/>
          <w:szCs w:val="24"/>
          <w:lang w:val="en-US"/>
        </w:rPr>
        <w:t xml:space="preserve"> </w:t>
      </w:r>
      <w:proofErr w:type="spellStart"/>
      <w:r w:rsidRPr="00762EE2">
        <w:rPr>
          <w:rFonts w:ascii="Times New Roman" w:eastAsiaTheme="minorEastAsia" w:hAnsi="Times New Roman" w:cs="Times New Roman"/>
          <w:bCs/>
          <w:sz w:val="24"/>
          <w:szCs w:val="24"/>
          <w:lang w:val="en-US"/>
        </w:rPr>
        <w:t>tertinggi</w:t>
      </w:r>
      <w:proofErr w:type="spellEnd"/>
      <w:r w:rsidRPr="00762EE2">
        <w:rPr>
          <w:rFonts w:ascii="Times New Roman" w:eastAsiaTheme="minorEastAsia" w:hAnsi="Times New Roman" w:cs="Times New Roman"/>
          <w:bCs/>
          <w:sz w:val="24"/>
          <w:szCs w:val="24"/>
          <w:lang w:val="en-US"/>
        </w:rPr>
        <w:t xml:space="preserve">  </w:t>
      </w:r>
      <w:proofErr w:type="spellStart"/>
      <w:r w:rsidRPr="00762EE2">
        <w:rPr>
          <w:rFonts w:ascii="Times New Roman" w:eastAsiaTheme="minorEastAsia" w:hAnsi="Times New Roman" w:cs="Times New Roman"/>
          <w:bCs/>
          <w:sz w:val="24"/>
          <w:szCs w:val="24"/>
          <w:lang w:val="en-US"/>
        </w:rPr>
        <w:t>saham</w:t>
      </w:r>
      <w:proofErr w:type="spellEnd"/>
      <w:r w:rsidRPr="00762EE2">
        <w:rPr>
          <w:rFonts w:ascii="Times New Roman" w:eastAsiaTheme="minorEastAsia" w:hAnsi="Times New Roman" w:cs="Times New Roman"/>
          <w:bCs/>
          <w:sz w:val="24"/>
          <w:szCs w:val="24"/>
          <w:lang w:val="en-US"/>
        </w:rPr>
        <w:t xml:space="preserve"> I (</w:t>
      </w:r>
      <w:r w:rsidRPr="004A3CF1">
        <w:rPr>
          <w:rFonts w:ascii="Times New Roman" w:eastAsiaTheme="minorEastAsia" w:hAnsi="Times New Roman" w:cs="Times New Roman"/>
          <w:bCs/>
          <w:i/>
          <w:sz w:val="24"/>
          <w:szCs w:val="24"/>
          <w:lang w:val="en-US"/>
        </w:rPr>
        <w:t>bid</w:t>
      </w:r>
      <w:r w:rsidRPr="00762EE2">
        <w:rPr>
          <w:rFonts w:ascii="Times New Roman" w:eastAsiaTheme="minorEastAsia" w:hAnsi="Times New Roman" w:cs="Times New Roman"/>
          <w:bCs/>
          <w:sz w:val="24"/>
          <w:szCs w:val="24"/>
          <w:lang w:val="en-US"/>
        </w:rPr>
        <w:t xml:space="preserve">) pada </w:t>
      </w:r>
      <w:proofErr w:type="spellStart"/>
      <w:r w:rsidRPr="00762EE2">
        <w:rPr>
          <w:rFonts w:ascii="Times New Roman" w:eastAsiaTheme="minorEastAsia" w:hAnsi="Times New Roman" w:cs="Times New Roman"/>
          <w:bCs/>
          <w:sz w:val="24"/>
          <w:szCs w:val="24"/>
          <w:lang w:val="en-US"/>
        </w:rPr>
        <w:t>waktu</w:t>
      </w:r>
      <w:proofErr w:type="spellEnd"/>
      <w:r w:rsidRPr="00762EE2">
        <w:rPr>
          <w:rFonts w:ascii="Times New Roman" w:eastAsiaTheme="minorEastAsia" w:hAnsi="Times New Roman" w:cs="Times New Roman"/>
          <w:bCs/>
          <w:sz w:val="24"/>
          <w:szCs w:val="24"/>
          <w:lang w:val="en-US"/>
        </w:rPr>
        <w:t xml:space="preserve"> t</w:t>
      </w:r>
    </w:p>
    <w:p w14:paraId="58315984" w14:textId="09EE94DF" w:rsidR="00604286" w:rsidRPr="00322182" w:rsidRDefault="00A04522" w:rsidP="00322182">
      <w:pPr>
        <w:pStyle w:val="ListParagraph"/>
        <w:spacing w:line="480" w:lineRule="auto"/>
        <w:ind w:left="993"/>
        <w:jc w:val="both"/>
        <w:rPr>
          <w:rFonts w:ascii="Times New Roman" w:eastAsiaTheme="minorEastAsia" w:hAnsi="Times New Roman" w:cs="Times New Roman"/>
          <w:noProof/>
          <w:lang w:val="en-US"/>
        </w:rPr>
      </w:pPr>
      <w:proofErr w:type="spellStart"/>
      <w:r w:rsidRPr="00FD4C43">
        <w:rPr>
          <w:rFonts w:ascii="Times New Roman" w:eastAsiaTheme="minorEastAsia" w:hAnsi="Times New Roman" w:cs="Times New Roman"/>
          <w:bCs/>
          <w:lang w:val="en-US"/>
        </w:rPr>
        <w:t>Sumber</w:t>
      </w:r>
      <w:proofErr w:type="spellEnd"/>
      <w:r w:rsidRPr="00FD4C43">
        <w:rPr>
          <w:rFonts w:ascii="Times New Roman" w:eastAsiaTheme="minorEastAsia" w:hAnsi="Times New Roman" w:cs="Times New Roman"/>
          <w:bCs/>
          <w:lang w:val="en-US"/>
        </w:rPr>
        <w:t xml:space="preserve">: </w:t>
      </w:r>
      <w:r w:rsidR="000A16C2" w:rsidRPr="000A16C2">
        <w:rPr>
          <w:rFonts w:ascii="Times New Roman" w:eastAsiaTheme="minorEastAsia" w:hAnsi="Times New Roman" w:cs="Times New Roman"/>
          <w:noProof/>
          <w:lang w:val="en-US"/>
        </w:rPr>
        <w:t>(Frento, 2012</w:t>
      </w:r>
      <w:r w:rsidR="000A16C2">
        <w:rPr>
          <w:rFonts w:ascii="Times New Roman" w:eastAsiaTheme="minorEastAsia" w:hAnsi="Times New Roman" w:cs="Times New Roman"/>
          <w:noProof/>
          <w:lang w:val="en-US"/>
        </w:rPr>
        <w:t>:</w:t>
      </w:r>
      <w:r w:rsidR="008D4AB3">
        <w:rPr>
          <w:rFonts w:ascii="Times New Roman" w:eastAsiaTheme="minorEastAsia" w:hAnsi="Times New Roman" w:cs="Times New Roman"/>
          <w:noProof/>
          <w:lang w:val="en-US"/>
        </w:rPr>
        <w:t xml:space="preserve"> </w:t>
      </w:r>
      <w:r w:rsidR="000A16C2">
        <w:rPr>
          <w:rFonts w:ascii="Times New Roman" w:eastAsiaTheme="minorEastAsia" w:hAnsi="Times New Roman" w:cs="Times New Roman"/>
          <w:noProof/>
          <w:lang w:val="en-US"/>
        </w:rPr>
        <w:t>99</w:t>
      </w:r>
      <w:r w:rsidR="000A16C2" w:rsidRPr="000A16C2">
        <w:rPr>
          <w:rFonts w:ascii="Times New Roman" w:eastAsiaTheme="minorEastAsia" w:hAnsi="Times New Roman" w:cs="Times New Roman"/>
          <w:noProof/>
          <w:lang w:val="en-US"/>
        </w:rPr>
        <w:t>)</w:t>
      </w:r>
      <w:r w:rsidR="000A16C2">
        <w:rPr>
          <w:rFonts w:ascii="Times New Roman" w:eastAsiaTheme="minorEastAsia" w:hAnsi="Times New Roman" w:cs="Times New Roman"/>
          <w:noProof/>
          <w:lang w:val="en-US"/>
        </w:rPr>
        <w:t>.</w:t>
      </w:r>
    </w:p>
    <w:p w14:paraId="23D8184F" w14:textId="144CC315" w:rsidR="00B11729" w:rsidRPr="0009651D" w:rsidRDefault="00B11729" w:rsidP="004B1B53">
      <w:pPr>
        <w:pStyle w:val="Heading3"/>
        <w:numPr>
          <w:ilvl w:val="0"/>
          <w:numId w:val="28"/>
        </w:numPr>
        <w:spacing w:line="480" w:lineRule="auto"/>
        <w:rPr>
          <w:rFonts w:ascii="Times New Roman" w:hAnsi="Times New Roman" w:cs="Times New Roman"/>
          <w:b/>
          <w:i/>
          <w:color w:val="auto"/>
        </w:rPr>
      </w:pPr>
      <w:bookmarkStart w:id="32" w:name="_Toc177977022"/>
      <w:r w:rsidRPr="0009651D">
        <w:rPr>
          <w:rFonts w:ascii="Times New Roman" w:hAnsi="Times New Roman" w:cs="Times New Roman"/>
          <w:b/>
          <w:color w:val="auto"/>
        </w:rPr>
        <w:lastRenderedPageBreak/>
        <w:t xml:space="preserve">Volume </w:t>
      </w:r>
      <w:proofErr w:type="spellStart"/>
      <w:r w:rsidRPr="0009651D">
        <w:rPr>
          <w:rFonts w:ascii="Times New Roman" w:hAnsi="Times New Roman" w:cs="Times New Roman"/>
          <w:b/>
          <w:color w:val="auto"/>
        </w:rPr>
        <w:t>Perdagangan</w:t>
      </w:r>
      <w:proofErr w:type="spellEnd"/>
      <w:r w:rsidRPr="0009651D">
        <w:rPr>
          <w:rFonts w:ascii="Times New Roman" w:hAnsi="Times New Roman" w:cs="Times New Roman"/>
          <w:b/>
          <w:color w:val="auto"/>
        </w:rPr>
        <w:t xml:space="preserve"> Saham</w:t>
      </w:r>
      <w:bookmarkEnd w:id="32"/>
    </w:p>
    <w:p w14:paraId="66C9963E" w14:textId="77777777" w:rsidR="009D42AC" w:rsidRDefault="00D3520A" w:rsidP="00322182">
      <w:pPr>
        <w:pStyle w:val="ListParagraph"/>
        <w:autoSpaceDE w:val="0"/>
        <w:autoSpaceDN w:val="0"/>
        <w:adjustRightInd w:val="0"/>
        <w:spacing w:after="0" w:line="480" w:lineRule="auto"/>
        <w:ind w:left="1080" w:firstLine="7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Volume </w:t>
      </w:r>
      <w:proofErr w:type="spellStart"/>
      <w:r>
        <w:rPr>
          <w:rFonts w:ascii="Times New Roman" w:hAnsi="Times New Roman" w:cs="Times New Roman"/>
          <w:color w:val="000000"/>
          <w:sz w:val="24"/>
          <w:szCs w:val="24"/>
        </w:rPr>
        <w:t>Perdagangan</w:t>
      </w:r>
      <w:proofErr w:type="spellEnd"/>
      <w:r>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merupakan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jumlah</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saham</w:t>
      </w:r>
      <w:proofErr w:type="spellEnd"/>
      <w:r w:rsidR="00B11729" w:rsidRPr="006A3F48">
        <w:rPr>
          <w:rFonts w:ascii="Times New Roman" w:hAnsi="Times New Roman" w:cs="Times New Roman"/>
          <w:color w:val="000000"/>
          <w:sz w:val="24"/>
          <w:szCs w:val="24"/>
        </w:rPr>
        <w:t xml:space="preserve"> yang di</w:t>
      </w:r>
      <w:r>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perdagangkan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dalam</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periode</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tertentu</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dengan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jumlah</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saham</w:t>
      </w:r>
      <w:proofErr w:type="spellEnd"/>
      <w:r w:rsidR="00B11729" w:rsidRPr="006A3F48">
        <w:rPr>
          <w:rFonts w:ascii="Times New Roman" w:hAnsi="Times New Roman" w:cs="Times New Roman"/>
          <w:color w:val="000000"/>
          <w:sz w:val="24"/>
          <w:szCs w:val="24"/>
        </w:rPr>
        <w:t xml:space="preserve"> yang </w:t>
      </w:r>
      <w:proofErr w:type="spellStart"/>
      <w:r w:rsidR="00B11729" w:rsidRPr="006A3F48">
        <w:rPr>
          <w:rFonts w:ascii="Times New Roman" w:hAnsi="Times New Roman" w:cs="Times New Roman"/>
          <w:color w:val="000000"/>
          <w:sz w:val="24"/>
          <w:szCs w:val="24"/>
        </w:rPr>
        <w:t>beredar</w:t>
      </w:r>
      <w:proofErr w:type="spellEnd"/>
      <w:r w:rsidR="00B11729" w:rsidRPr="006A3F48">
        <w:rPr>
          <w:rFonts w:ascii="Times New Roman" w:hAnsi="Times New Roman" w:cs="Times New Roman"/>
          <w:color w:val="000000"/>
          <w:sz w:val="24"/>
          <w:szCs w:val="24"/>
        </w:rPr>
        <w:t xml:space="preserve"> pada </w:t>
      </w:r>
      <w:proofErr w:type="spellStart"/>
      <w:r w:rsidR="00B11729" w:rsidRPr="006A3F48">
        <w:rPr>
          <w:rFonts w:ascii="Times New Roman" w:hAnsi="Times New Roman" w:cs="Times New Roman"/>
          <w:color w:val="000000"/>
          <w:sz w:val="24"/>
          <w:szCs w:val="24"/>
        </w:rPr>
        <w:t>waktu</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tertentu</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Setelah</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itu</w:t>
      </w:r>
      <w:proofErr w:type="spellEnd"/>
      <w:r w:rsidR="00B11729" w:rsidRPr="006A3F48">
        <w:rPr>
          <w:rFonts w:ascii="Times New Roman" w:hAnsi="Times New Roman" w:cs="Times New Roman"/>
          <w:color w:val="000000"/>
          <w:sz w:val="24"/>
          <w:szCs w:val="24"/>
        </w:rPr>
        <w:t xml:space="preserve">, rata-rata masing-masing volume </w:t>
      </w:r>
      <w:proofErr w:type="spellStart"/>
      <w:r w:rsidR="00B11729" w:rsidRPr="006A3F48">
        <w:rPr>
          <w:rFonts w:ascii="Times New Roman" w:hAnsi="Times New Roman" w:cs="Times New Roman"/>
          <w:color w:val="000000"/>
          <w:sz w:val="24"/>
          <w:szCs w:val="24"/>
        </w:rPr>
        <w:t>perdagangan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saham</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antara</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sebelum</w:t>
      </w:r>
      <w:proofErr w:type="spellEnd"/>
      <w:r w:rsidR="00B11729" w:rsidRPr="006A3F48">
        <w:rPr>
          <w:rFonts w:ascii="Times New Roman" w:hAnsi="Times New Roman" w:cs="Times New Roman"/>
          <w:color w:val="000000"/>
          <w:sz w:val="24"/>
          <w:szCs w:val="24"/>
        </w:rPr>
        <w:t xml:space="preserve"> dan </w:t>
      </w:r>
      <w:proofErr w:type="spellStart"/>
      <w:r w:rsidR="00B11729" w:rsidRPr="006A3F48">
        <w:rPr>
          <w:rFonts w:ascii="Times New Roman" w:hAnsi="Times New Roman" w:cs="Times New Roman"/>
          <w:color w:val="000000"/>
          <w:sz w:val="24"/>
          <w:szCs w:val="24"/>
        </w:rPr>
        <w:t>sesudah</w:t>
      </w:r>
      <w:proofErr w:type="spellEnd"/>
      <w:r w:rsidR="00B11729"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color w:val="000000"/>
          <w:sz w:val="24"/>
          <w:szCs w:val="24"/>
        </w:rPr>
        <w:t>stock split</w:t>
      </w:r>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dihitung</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untuk</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mengetahui</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besarnya</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color w:val="000000"/>
          <w:sz w:val="24"/>
          <w:szCs w:val="24"/>
        </w:rPr>
        <w:t>perbedaan</w:t>
      </w:r>
      <w:proofErr w:type="spellEnd"/>
      <w:r w:rsidR="00B11729" w:rsidRPr="006A3F48">
        <w:rPr>
          <w:rFonts w:ascii="Times New Roman" w:hAnsi="Times New Roman" w:cs="Times New Roman"/>
          <w:color w:val="000000"/>
          <w:sz w:val="24"/>
          <w:szCs w:val="24"/>
        </w:rPr>
        <w:t xml:space="preserve">. </w:t>
      </w:r>
      <w:proofErr w:type="spellStart"/>
      <w:r w:rsidR="00B11729" w:rsidRPr="006A3F48">
        <w:rPr>
          <w:rFonts w:ascii="Times New Roman" w:hAnsi="Times New Roman" w:cs="Times New Roman"/>
          <w:sz w:val="24"/>
          <w:szCs w:val="24"/>
        </w:rPr>
        <w:t>Apabila</w:t>
      </w:r>
      <w:proofErr w:type="spellEnd"/>
      <w:r w:rsidR="00B11729" w:rsidRPr="006A3F48">
        <w:rPr>
          <w:rFonts w:ascii="Times New Roman" w:hAnsi="Times New Roman" w:cs="Times New Roman"/>
          <w:sz w:val="24"/>
          <w:szCs w:val="24"/>
        </w:rPr>
        <w:t xml:space="preserve"> </w:t>
      </w:r>
      <w:r w:rsidR="00B11729" w:rsidRPr="00AD05BB">
        <w:rPr>
          <w:rFonts w:ascii="Times New Roman" w:hAnsi="Times New Roman" w:cs="Times New Roman"/>
          <w:i/>
          <w:sz w:val="24"/>
          <w:szCs w:val="24"/>
        </w:rPr>
        <w:t>return</w:t>
      </w:r>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saham</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mengalami</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peningkatan</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maka</w:t>
      </w:r>
      <w:proofErr w:type="spellEnd"/>
      <w:r w:rsidR="00B11729" w:rsidRPr="006A3F48">
        <w:rPr>
          <w:rFonts w:ascii="Times New Roman" w:hAnsi="Times New Roman" w:cs="Times New Roman"/>
          <w:sz w:val="24"/>
          <w:szCs w:val="24"/>
        </w:rPr>
        <w:t xml:space="preserve"> volume </w:t>
      </w:r>
      <w:proofErr w:type="spellStart"/>
      <w:r w:rsidR="00B11729" w:rsidRPr="006A3F48">
        <w:rPr>
          <w:rFonts w:ascii="Times New Roman" w:hAnsi="Times New Roman" w:cs="Times New Roman"/>
          <w:sz w:val="24"/>
          <w:szCs w:val="24"/>
        </w:rPr>
        <w:t>perdagangan</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akan</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meni</w:t>
      </w:r>
      <w:r w:rsidR="001D0FD4">
        <w:rPr>
          <w:rFonts w:ascii="Times New Roman" w:hAnsi="Times New Roman" w:cs="Times New Roman"/>
          <w:sz w:val="24"/>
          <w:szCs w:val="24"/>
        </w:rPr>
        <w:t>n</w:t>
      </w:r>
      <w:r w:rsidR="00B11729" w:rsidRPr="006A3F48">
        <w:rPr>
          <w:rFonts w:ascii="Times New Roman" w:hAnsi="Times New Roman" w:cs="Times New Roman"/>
          <w:sz w:val="24"/>
          <w:szCs w:val="24"/>
        </w:rPr>
        <w:t>gkat</w:t>
      </w:r>
      <w:proofErr w:type="spellEnd"/>
      <w:r w:rsidR="00B11729" w:rsidRPr="006A3F48">
        <w:rPr>
          <w:rFonts w:ascii="Times New Roman" w:hAnsi="Times New Roman" w:cs="Times New Roman"/>
          <w:sz w:val="24"/>
          <w:szCs w:val="24"/>
        </w:rPr>
        <w:t xml:space="preserve"> juga. Karena </w:t>
      </w:r>
      <w:proofErr w:type="spellStart"/>
      <w:r w:rsidR="00B11729" w:rsidRPr="006A3F48">
        <w:rPr>
          <w:rFonts w:ascii="Times New Roman" w:hAnsi="Times New Roman" w:cs="Times New Roman"/>
          <w:sz w:val="24"/>
          <w:szCs w:val="24"/>
        </w:rPr>
        <w:t>dengan</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adanya</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peningkatan</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terhadap</w:t>
      </w:r>
      <w:proofErr w:type="spellEnd"/>
      <w:r w:rsidR="00B11729" w:rsidRPr="006A3F48">
        <w:rPr>
          <w:rFonts w:ascii="Times New Roman" w:hAnsi="Times New Roman" w:cs="Times New Roman"/>
          <w:sz w:val="24"/>
          <w:szCs w:val="24"/>
        </w:rPr>
        <w:t xml:space="preserve"> </w:t>
      </w:r>
      <w:r w:rsidR="00B11729" w:rsidRPr="008D4AB3">
        <w:rPr>
          <w:rFonts w:ascii="Times New Roman" w:hAnsi="Times New Roman" w:cs="Times New Roman"/>
          <w:i/>
          <w:sz w:val="24"/>
          <w:szCs w:val="24"/>
        </w:rPr>
        <w:t>return</w:t>
      </w:r>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maka</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akan</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meningkatkan</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daya</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minat</w:t>
      </w:r>
      <w:proofErr w:type="spellEnd"/>
      <w:r w:rsidR="00B11729" w:rsidRPr="006A3F48">
        <w:rPr>
          <w:rFonts w:ascii="Times New Roman" w:hAnsi="Times New Roman" w:cs="Times New Roman"/>
          <w:sz w:val="24"/>
          <w:szCs w:val="24"/>
        </w:rPr>
        <w:t xml:space="preserve"> </w:t>
      </w:r>
      <w:proofErr w:type="spellStart"/>
      <w:r w:rsidR="00B11729" w:rsidRPr="006A3F48">
        <w:rPr>
          <w:rFonts w:ascii="Times New Roman" w:hAnsi="Times New Roman" w:cs="Times New Roman"/>
          <w:sz w:val="24"/>
          <w:szCs w:val="24"/>
        </w:rPr>
        <w:t>beli</w:t>
      </w:r>
      <w:proofErr w:type="spellEnd"/>
      <w:r w:rsidR="00B11729" w:rsidRPr="006A3F48">
        <w:rPr>
          <w:rFonts w:ascii="Times New Roman" w:hAnsi="Times New Roman" w:cs="Times New Roman"/>
          <w:sz w:val="24"/>
          <w:szCs w:val="24"/>
        </w:rPr>
        <w:t xml:space="preserve"> inv</w:t>
      </w:r>
      <w:r>
        <w:rPr>
          <w:rFonts w:ascii="Times New Roman" w:hAnsi="Times New Roman" w:cs="Times New Roman"/>
          <w:sz w:val="24"/>
          <w:szCs w:val="24"/>
        </w:rPr>
        <w:t xml:space="preserve">estor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r w:rsidRPr="006A3F48">
        <w:rPr>
          <w:rFonts w:ascii="Times New Roman" w:hAnsi="Times New Roman" w:cs="Times New Roman"/>
          <w:color w:val="000000"/>
          <w:sz w:val="24"/>
          <w:szCs w:val="24"/>
        </w:rPr>
        <w:t xml:space="preserve">Volume </w:t>
      </w:r>
      <w:proofErr w:type="spellStart"/>
      <w:r w:rsidRPr="006A3F48">
        <w:rPr>
          <w:rFonts w:ascii="Times New Roman" w:hAnsi="Times New Roman" w:cs="Times New Roman"/>
          <w:color w:val="000000"/>
          <w:sz w:val="24"/>
          <w:szCs w:val="24"/>
        </w:rPr>
        <w:t>perdagangan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saham</w:t>
      </w:r>
      <w:proofErr w:type="spellEnd"/>
      <w:r w:rsidRPr="006A3F48">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dilihat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w:t>
      </w:r>
      <w:r w:rsidR="008D4AB3">
        <w:rPr>
          <w:rFonts w:ascii="Times New Roman" w:hAnsi="Times New Roman" w:cs="Times New Roman"/>
          <w:color w:val="000000"/>
          <w:sz w:val="24"/>
          <w:szCs w:val="24"/>
        </w:rPr>
        <w:t>alui</w:t>
      </w:r>
      <w:proofErr w:type="spellEnd"/>
      <w:r w:rsidR="008D4AB3">
        <w:rPr>
          <w:rFonts w:ascii="Times New Roman" w:hAnsi="Times New Roman" w:cs="Times New Roman"/>
          <w:color w:val="000000"/>
          <w:sz w:val="24"/>
          <w:szCs w:val="24"/>
        </w:rPr>
        <w:t xml:space="preserve"> </w:t>
      </w:r>
      <w:proofErr w:type="spellStart"/>
      <w:r w:rsidR="008D4AB3">
        <w:rPr>
          <w:rFonts w:ascii="Times New Roman" w:hAnsi="Times New Roman" w:cs="Times New Roman"/>
          <w:color w:val="000000"/>
          <w:sz w:val="24"/>
          <w:szCs w:val="24"/>
        </w:rPr>
        <w:t>indik</w:t>
      </w:r>
      <w:r>
        <w:rPr>
          <w:rFonts w:ascii="Times New Roman" w:hAnsi="Times New Roman" w:cs="Times New Roman"/>
          <w:color w:val="000000"/>
          <w:sz w:val="24"/>
          <w:szCs w:val="24"/>
        </w:rPr>
        <w:t>ator</w:t>
      </w:r>
      <w:proofErr w:type="spellEnd"/>
      <w:r>
        <w:rPr>
          <w:rFonts w:ascii="Times New Roman" w:hAnsi="Times New Roman" w:cs="Times New Roman"/>
          <w:color w:val="000000"/>
          <w:sz w:val="24"/>
          <w:szCs w:val="24"/>
        </w:rPr>
        <w:t xml:space="preserve"> volume </w:t>
      </w:r>
      <w:proofErr w:type="spellStart"/>
      <w:r>
        <w:rPr>
          <w:rFonts w:ascii="Times New Roman" w:hAnsi="Times New Roman" w:cs="Times New Roman"/>
          <w:color w:val="000000"/>
          <w:sz w:val="24"/>
          <w:szCs w:val="24"/>
        </w:rPr>
        <w:t>perdagangan</w:t>
      </w:r>
      <w:proofErr w:type="spellEnd"/>
      <w:r>
        <w:rPr>
          <w:rFonts w:ascii="Times New Roman" w:hAnsi="Times New Roman" w:cs="Times New Roman"/>
          <w:color w:val="000000"/>
          <w:sz w:val="24"/>
          <w:szCs w:val="24"/>
        </w:rPr>
        <w:t xml:space="preserve"> </w:t>
      </w:r>
      <w:r w:rsidRPr="00D37260">
        <w:rPr>
          <w:rFonts w:ascii="Times New Roman" w:hAnsi="Times New Roman" w:cs="Times New Roman"/>
          <w:i/>
          <w:color w:val="000000"/>
          <w:sz w:val="24"/>
          <w:szCs w:val="24"/>
        </w:rPr>
        <w:t>(trading volume activity)</w:t>
      </w:r>
      <w:r>
        <w:rPr>
          <w:rFonts w:ascii="Times New Roman" w:hAnsi="Times New Roman" w:cs="Times New Roman"/>
          <w:color w:val="000000"/>
          <w:sz w:val="24"/>
          <w:szCs w:val="24"/>
        </w:rPr>
        <w:t xml:space="preserve">. </w:t>
      </w:r>
    </w:p>
    <w:p w14:paraId="2F51E164" w14:textId="2E162794" w:rsidR="000C48A5" w:rsidRPr="00244E7C" w:rsidRDefault="00244E7C" w:rsidP="00244E7C">
      <w:pPr>
        <w:pStyle w:val="ListParagraph"/>
        <w:autoSpaceDE w:val="0"/>
        <w:autoSpaceDN w:val="0"/>
        <w:adjustRightInd w:val="0"/>
        <w:spacing w:after="0" w:line="480" w:lineRule="auto"/>
        <w:ind w:left="1080" w:firstLine="763"/>
        <w:jc w:val="both"/>
        <w:rPr>
          <w:rFonts w:ascii="Times New Roman" w:hAnsi="Times New Roman" w:cs="Times New Roman"/>
          <w:color w:val="000000"/>
          <w:sz w:val="24"/>
          <w:szCs w:val="24"/>
        </w:rPr>
      </w:pPr>
      <w:r w:rsidRPr="00244E7C">
        <w:rPr>
          <w:rFonts w:ascii="Times New Roman" w:hAnsi="Times New Roman" w:cs="Times New Roman"/>
          <w:color w:val="000000"/>
          <w:sz w:val="24"/>
          <w:szCs w:val="24"/>
        </w:rPr>
        <w:t xml:space="preserve">Volume </w:t>
      </w:r>
      <w:proofErr w:type="spellStart"/>
      <w:r w:rsidRPr="00244E7C">
        <w:rPr>
          <w:rFonts w:ascii="Times New Roman" w:hAnsi="Times New Roman" w:cs="Times New Roman"/>
          <w:color w:val="000000"/>
          <w:sz w:val="24"/>
          <w:szCs w:val="24"/>
        </w:rPr>
        <w:t>perd</w:t>
      </w:r>
      <w:r>
        <w:rPr>
          <w:rFonts w:ascii="Times New Roman" w:hAnsi="Times New Roman" w:cs="Times New Roman"/>
          <w:color w:val="000000"/>
          <w:sz w:val="24"/>
          <w:szCs w:val="24"/>
        </w:rPr>
        <w:t>agangan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alat</w:t>
      </w:r>
      <w:proofErr w:type="spellEnd"/>
      <w:r>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mengukur</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tingkat</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permintaan</w:t>
      </w:r>
      <w:proofErr w:type="spellEnd"/>
      <w:r w:rsidRPr="00244E7C">
        <w:rPr>
          <w:rFonts w:ascii="Times New Roman" w:hAnsi="Times New Roman" w:cs="Times New Roman"/>
          <w:color w:val="000000"/>
          <w:sz w:val="24"/>
          <w:szCs w:val="24"/>
        </w:rPr>
        <w:t xml:space="preserve"> dan </w:t>
      </w:r>
      <w:proofErr w:type="spellStart"/>
      <w:r w:rsidRPr="00244E7C">
        <w:rPr>
          <w:rFonts w:ascii="Times New Roman" w:hAnsi="Times New Roman" w:cs="Times New Roman"/>
          <w:color w:val="000000"/>
          <w:sz w:val="24"/>
          <w:szCs w:val="24"/>
        </w:rPr>
        <w:t>penawaran</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dalam</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suatu</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saham</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perusahaan</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Pe</w:t>
      </w:r>
      <w:r w:rsidR="00453109">
        <w:rPr>
          <w:rFonts w:ascii="Times New Roman" w:hAnsi="Times New Roman" w:cs="Times New Roman"/>
          <w:color w:val="000000"/>
          <w:sz w:val="24"/>
          <w:szCs w:val="24"/>
        </w:rPr>
        <w:t>ningkatan</w:t>
      </w:r>
      <w:proofErr w:type="spellEnd"/>
      <w:r w:rsidR="00453109">
        <w:rPr>
          <w:rFonts w:ascii="Times New Roman" w:hAnsi="Times New Roman" w:cs="Times New Roman"/>
          <w:color w:val="000000"/>
          <w:sz w:val="24"/>
          <w:szCs w:val="24"/>
        </w:rPr>
        <w:t xml:space="preserve"> </w:t>
      </w:r>
      <w:r w:rsidR="00453109" w:rsidRPr="001003E8">
        <w:rPr>
          <w:rFonts w:ascii="Times New Roman" w:hAnsi="Times New Roman" w:cs="Times New Roman"/>
          <w:i/>
          <w:color w:val="000000"/>
          <w:sz w:val="24"/>
          <w:szCs w:val="24"/>
        </w:rPr>
        <w:t>return</w:t>
      </w:r>
      <w:r w:rsidR="00453109">
        <w:rPr>
          <w:rFonts w:ascii="Times New Roman" w:hAnsi="Times New Roman" w:cs="Times New Roman"/>
          <w:color w:val="000000"/>
          <w:sz w:val="24"/>
          <w:szCs w:val="24"/>
        </w:rPr>
        <w:t xml:space="preserve"> </w:t>
      </w:r>
      <w:proofErr w:type="spellStart"/>
      <w:r w:rsidR="00453109">
        <w:rPr>
          <w:rFonts w:ascii="Times New Roman" w:hAnsi="Times New Roman" w:cs="Times New Roman"/>
          <w:color w:val="000000"/>
          <w:sz w:val="24"/>
          <w:szCs w:val="24"/>
        </w:rPr>
        <w:t>saham</w:t>
      </w:r>
      <w:proofErr w:type="spellEnd"/>
      <w:r w:rsidR="00453109">
        <w:rPr>
          <w:rFonts w:ascii="Times New Roman" w:hAnsi="Times New Roman" w:cs="Times New Roman"/>
          <w:color w:val="000000"/>
          <w:sz w:val="24"/>
          <w:szCs w:val="24"/>
        </w:rPr>
        <w:t xml:space="preserve"> </w:t>
      </w:r>
      <w:proofErr w:type="spellStart"/>
      <w:r w:rsidR="00453109">
        <w:rPr>
          <w:rFonts w:ascii="Times New Roman" w:hAnsi="Times New Roman" w:cs="Times New Roman"/>
          <w:color w:val="000000"/>
          <w:sz w:val="24"/>
          <w:szCs w:val="24"/>
        </w:rPr>
        <w:t>akan</w:t>
      </w:r>
      <w:proofErr w:type="spellEnd"/>
      <w:r w:rsidR="00453109">
        <w:rPr>
          <w:rFonts w:ascii="Times New Roman" w:hAnsi="Times New Roman" w:cs="Times New Roman"/>
          <w:color w:val="000000"/>
          <w:sz w:val="24"/>
          <w:szCs w:val="24"/>
        </w:rPr>
        <w:t xml:space="preserve"> </w:t>
      </w:r>
      <w:proofErr w:type="spellStart"/>
      <w:r w:rsidR="00453109">
        <w:rPr>
          <w:rFonts w:ascii="Times New Roman" w:hAnsi="Times New Roman" w:cs="Times New Roman"/>
          <w:color w:val="000000"/>
          <w:sz w:val="24"/>
          <w:szCs w:val="24"/>
        </w:rPr>
        <w:t>mem</w:t>
      </w:r>
      <w:r w:rsidRPr="00244E7C">
        <w:rPr>
          <w:rFonts w:ascii="Times New Roman" w:hAnsi="Times New Roman" w:cs="Times New Roman"/>
          <w:color w:val="000000"/>
          <w:sz w:val="24"/>
          <w:szCs w:val="24"/>
        </w:rPr>
        <w:t>engaruhi</w:t>
      </w:r>
      <w:proofErr w:type="spellEnd"/>
      <w:r w:rsidRPr="00244E7C">
        <w:rPr>
          <w:rFonts w:ascii="Times New Roman" w:hAnsi="Times New Roman" w:cs="Times New Roman"/>
          <w:color w:val="000000"/>
          <w:sz w:val="24"/>
          <w:szCs w:val="24"/>
        </w:rPr>
        <w:t xml:space="preserve"> volume </w:t>
      </w:r>
      <w:proofErr w:type="spellStart"/>
      <w:r w:rsidRPr="00244E7C">
        <w:rPr>
          <w:rFonts w:ascii="Times New Roman" w:hAnsi="Times New Roman" w:cs="Times New Roman"/>
          <w:color w:val="000000"/>
          <w:sz w:val="24"/>
          <w:szCs w:val="24"/>
        </w:rPr>
        <w:t>perdagangan</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untuk</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bergerak</w:t>
      </w:r>
      <w:proofErr w:type="spellEnd"/>
      <w:r w:rsidRPr="00244E7C">
        <w:rPr>
          <w:rFonts w:ascii="Times New Roman" w:hAnsi="Times New Roman" w:cs="Times New Roman"/>
          <w:color w:val="000000"/>
          <w:sz w:val="24"/>
          <w:szCs w:val="24"/>
        </w:rPr>
        <w:t xml:space="preserve"> naik, </w:t>
      </w:r>
      <w:proofErr w:type="spellStart"/>
      <w:r w:rsidRPr="00244E7C">
        <w:rPr>
          <w:rFonts w:ascii="Times New Roman" w:hAnsi="Times New Roman" w:cs="Times New Roman"/>
          <w:color w:val="000000"/>
          <w:sz w:val="24"/>
          <w:szCs w:val="24"/>
        </w:rPr>
        <w:t>dikarenakan</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adanya</w:t>
      </w:r>
      <w:proofErr w:type="spellEnd"/>
      <w:r w:rsidRPr="00244E7C">
        <w:rPr>
          <w:rFonts w:ascii="Times New Roman" w:hAnsi="Times New Roman" w:cs="Times New Roman"/>
          <w:color w:val="000000"/>
          <w:sz w:val="24"/>
          <w:szCs w:val="24"/>
        </w:rPr>
        <w:t xml:space="preserve"> return yang </w:t>
      </w:r>
      <w:proofErr w:type="spellStart"/>
      <w:r w:rsidRPr="00244E7C">
        <w:rPr>
          <w:rFonts w:ascii="Times New Roman" w:hAnsi="Times New Roman" w:cs="Times New Roman"/>
          <w:color w:val="000000"/>
          <w:sz w:val="24"/>
          <w:szCs w:val="24"/>
        </w:rPr>
        <w:t>meningkat</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dapat</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menarik</w:t>
      </w:r>
      <w:proofErr w:type="spellEnd"/>
      <w:r w:rsidRPr="00244E7C">
        <w:rPr>
          <w:rFonts w:ascii="Times New Roman" w:hAnsi="Times New Roman" w:cs="Times New Roman"/>
          <w:color w:val="000000"/>
          <w:sz w:val="24"/>
          <w:szCs w:val="24"/>
        </w:rPr>
        <w:t xml:space="preserve"> investor </w:t>
      </w:r>
      <w:proofErr w:type="spellStart"/>
      <w:r w:rsidRPr="00244E7C">
        <w:rPr>
          <w:rFonts w:ascii="Times New Roman" w:hAnsi="Times New Roman" w:cs="Times New Roman"/>
          <w:color w:val="000000"/>
          <w:sz w:val="24"/>
          <w:szCs w:val="24"/>
        </w:rPr>
        <w:t>untuk</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melakukan</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investasi</w:t>
      </w:r>
      <w:proofErr w:type="spellEnd"/>
      <w:r w:rsidRPr="00244E7C">
        <w:rPr>
          <w:rFonts w:ascii="Times New Roman" w:hAnsi="Times New Roman" w:cs="Times New Roman"/>
          <w:color w:val="000000"/>
          <w:sz w:val="24"/>
          <w:szCs w:val="24"/>
        </w:rPr>
        <w:t xml:space="preserve"> (</w:t>
      </w:r>
      <w:proofErr w:type="spellStart"/>
      <w:r w:rsidRPr="00244E7C">
        <w:rPr>
          <w:rFonts w:ascii="Times New Roman" w:hAnsi="Times New Roman" w:cs="Times New Roman"/>
          <w:color w:val="000000"/>
          <w:sz w:val="24"/>
          <w:szCs w:val="24"/>
        </w:rPr>
        <w:t>Indiastuti</w:t>
      </w:r>
      <w:proofErr w:type="spellEnd"/>
      <w:r w:rsidRPr="00244E7C">
        <w:rPr>
          <w:rFonts w:ascii="Times New Roman" w:hAnsi="Times New Roman" w:cs="Times New Roman"/>
          <w:color w:val="000000"/>
          <w:sz w:val="24"/>
          <w:szCs w:val="24"/>
        </w:rPr>
        <w:t>, 2007:</w:t>
      </w:r>
      <w:r>
        <w:rPr>
          <w:rFonts w:ascii="Times New Roman" w:hAnsi="Times New Roman" w:cs="Times New Roman"/>
          <w:color w:val="000000"/>
          <w:sz w:val="24"/>
          <w:szCs w:val="24"/>
        </w:rPr>
        <w:t xml:space="preserve"> </w:t>
      </w:r>
      <w:r w:rsidRPr="00244E7C">
        <w:rPr>
          <w:rFonts w:ascii="Times New Roman" w:hAnsi="Times New Roman" w:cs="Times New Roman"/>
          <w:color w:val="000000"/>
          <w:sz w:val="24"/>
          <w:szCs w:val="24"/>
        </w:rPr>
        <w:t>141).</w:t>
      </w:r>
      <w:r>
        <w:rPr>
          <w:rFonts w:ascii="Times New Roman" w:hAnsi="Times New Roman" w:cs="Times New Roman"/>
          <w:color w:val="000000"/>
          <w:sz w:val="24"/>
          <w:szCs w:val="24"/>
        </w:rPr>
        <w:t xml:space="preserve"> </w:t>
      </w:r>
    </w:p>
    <w:p w14:paraId="3A7B3687" w14:textId="5D7C8E82" w:rsidR="00244E7C" w:rsidRPr="00135E30" w:rsidRDefault="000C48A5" w:rsidP="00135E30">
      <w:pPr>
        <w:pStyle w:val="ListParagraph"/>
        <w:spacing w:line="480" w:lineRule="auto"/>
        <w:ind w:left="1134" w:firstLine="709"/>
        <w:jc w:val="both"/>
        <w:rPr>
          <w:rFonts w:ascii="Times New Roman" w:hAnsi="Times New Roman" w:cs="Times New Roman"/>
          <w:bCs/>
          <w:sz w:val="24"/>
          <w:szCs w:val="24"/>
          <w:lang w:val="en-US"/>
        </w:rPr>
      </w:pPr>
      <w:r w:rsidRPr="00762EE2">
        <w:rPr>
          <w:rFonts w:ascii="Times New Roman" w:hAnsi="Times New Roman" w:cs="Times New Roman"/>
          <w:bCs/>
          <w:sz w:val="24"/>
          <w:szCs w:val="24"/>
          <w:lang w:val="en-US"/>
        </w:rPr>
        <w:t xml:space="preserve">Volume </w:t>
      </w:r>
      <w:proofErr w:type="spellStart"/>
      <w:r w:rsidRPr="00762EE2">
        <w:rPr>
          <w:rFonts w:ascii="Times New Roman" w:hAnsi="Times New Roman" w:cs="Times New Roman"/>
          <w:bCs/>
          <w:sz w:val="24"/>
          <w:szCs w:val="24"/>
          <w:lang w:val="en-US"/>
        </w:rPr>
        <w:t>perdagangan</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saham</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didefinisikan</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sebagai</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jumlah</w:t>
      </w:r>
      <w:proofErr w:type="spellEnd"/>
      <w:r w:rsidRPr="00762EE2">
        <w:rPr>
          <w:rFonts w:ascii="Times New Roman" w:hAnsi="Times New Roman" w:cs="Times New Roman"/>
          <w:bCs/>
          <w:sz w:val="24"/>
          <w:szCs w:val="24"/>
          <w:lang w:val="en-US"/>
        </w:rPr>
        <w:t xml:space="preserve"> total </w:t>
      </w:r>
      <w:proofErr w:type="spellStart"/>
      <w:r w:rsidRPr="00762EE2">
        <w:rPr>
          <w:rFonts w:ascii="Times New Roman" w:hAnsi="Times New Roman" w:cs="Times New Roman"/>
          <w:bCs/>
          <w:sz w:val="24"/>
          <w:szCs w:val="24"/>
          <w:lang w:val="en-US"/>
        </w:rPr>
        <w:t>saham</w:t>
      </w:r>
      <w:proofErr w:type="spellEnd"/>
      <w:r w:rsidRPr="00762EE2">
        <w:rPr>
          <w:rFonts w:ascii="Times New Roman" w:hAnsi="Times New Roman" w:cs="Times New Roman"/>
          <w:bCs/>
          <w:sz w:val="24"/>
          <w:szCs w:val="24"/>
          <w:lang w:val="en-US"/>
        </w:rPr>
        <w:t xml:space="preserve"> yang </w:t>
      </w:r>
      <w:proofErr w:type="spellStart"/>
      <w:r w:rsidRPr="00762EE2">
        <w:rPr>
          <w:rFonts w:ascii="Times New Roman" w:hAnsi="Times New Roman" w:cs="Times New Roman"/>
          <w:bCs/>
          <w:sz w:val="24"/>
          <w:szCs w:val="24"/>
          <w:lang w:val="en-US"/>
        </w:rPr>
        <w:t>dipertukaran</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dalam</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periode</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waktu</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tertentu</w:t>
      </w:r>
      <w:proofErr w:type="spellEnd"/>
      <w:r w:rsidRPr="00762EE2">
        <w:rPr>
          <w:rFonts w:ascii="Times New Roman" w:hAnsi="Times New Roman" w:cs="Times New Roman"/>
          <w:bCs/>
          <w:sz w:val="24"/>
          <w:szCs w:val="24"/>
          <w:lang w:val="en-US"/>
        </w:rPr>
        <w:t xml:space="preserve">. Volume </w:t>
      </w:r>
      <w:proofErr w:type="spellStart"/>
      <w:r w:rsidRPr="00762EE2">
        <w:rPr>
          <w:rFonts w:ascii="Times New Roman" w:hAnsi="Times New Roman" w:cs="Times New Roman"/>
          <w:bCs/>
          <w:sz w:val="24"/>
          <w:szCs w:val="24"/>
          <w:lang w:val="en-US"/>
        </w:rPr>
        <w:t>ini</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dihitung</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menggunakan</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rumus</w:t>
      </w:r>
      <w:proofErr w:type="spellEnd"/>
      <w:r w:rsidRPr="00762EE2">
        <w:rPr>
          <w:rFonts w:ascii="Times New Roman" w:hAnsi="Times New Roman" w:cs="Times New Roman"/>
          <w:bCs/>
          <w:sz w:val="24"/>
          <w:szCs w:val="24"/>
          <w:lang w:val="en-US"/>
        </w:rPr>
        <w:t xml:space="preserve"> </w:t>
      </w:r>
      <w:r w:rsidRPr="00762EE2">
        <w:rPr>
          <w:rFonts w:ascii="Times New Roman" w:hAnsi="Times New Roman" w:cs="Times New Roman"/>
          <w:bCs/>
          <w:i/>
          <w:sz w:val="24"/>
          <w:szCs w:val="24"/>
          <w:lang w:val="en-US"/>
        </w:rPr>
        <w:t>trading volume activity</w:t>
      </w:r>
      <w:r w:rsidRPr="00762EE2">
        <w:rPr>
          <w:rFonts w:ascii="Times New Roman" w:hAnsi="Times New Roman" w:cs="Times New Roman"/>
          <w:bCs/>
          <w:sz w:val="24"/>
          <w:szCs w:val="24"/>
          <w:lang w:val="en-US"/>
        </w:rPr>
        <w:t xml:space="preserve"> dan </w:t>
      </w:r>
      <w:proofErr w:type="spellStart"/>
      <w:r w:rsidRPr="00762EE2">
        <w:rPr>
          <w:rFonts w:ascii="Times New Roman" w:hAnsi="Times New Roman" w:cs="Times New Roman"/>
          <w:bCs/>
          <w:sz w:val="24"/>
          <w:szCs w:val="24"/>
          <w:lang w:val="en-US"/>
        </w:rPr>
        <w:t>dibandingkan</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dengan</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jumlah</w:t>
      </w:r>
      <w:proofErr w:type="spellEnd"/>
      <w:r w:rsidRPr="00762EE2">
        <w:rPr>
          <w:rFonts w:ascii="Times New Roman" w:hAnsi="Times New Roman" w:cs="Times New Roman"/>
          <w:bCs/>
          <w:sz w:val="24"/>
          <w:szCs w:val="24"/>
          <w:lang w:val="en-US"/>
        </w:rPr>
        <w:t xml:space="preserve"> total </w:t>
      </w:r>
      <w:proofErr w:type="spellStart"/>
      <w:r w:rsidRPr="00762EE2">
        <w:rPr>
          <w:rFonts w:ascii="Times New Roman" w:hAnsi="Times New Roman" w:cs="Times New Roman"/>
          <w:bCs/>
          <w:sz w:val="24"/>
          <w:szCs w:val="24"/>
          <w:lang w:val="en-US"/>
        </w:rPr>
        <w:t>saham</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perusahaan</w:t>
      </w:r>
      <w:proofErr w:type="spellEnd"/>
      <w:r w:rsidRPr="00762EE2">
        <w:rPr>
          <w:rFonts w:ascii="Times New Roman" w:hAnsi="Times New Roman" w:cs="Times New Roman"/>
          <w:bCs/>
          <w:sz w:val="24"/>
          <w:szCs w:val="24"/>
          <w:lang w:val="en-US"/>
        </w:rPr>
        <w:t xml:space="preserve"> yang </w:t>
      </w:r>
      <w:proofErr w:type="spellStart"/>
      <w:r w:rsidRPr="00762EE2">
        <w:rPr>
          <w:rFonts w:ascii="Times New Roman" w:hAnsi="Times New Roman" w:cs="Times New Roman"/>
          <w:bCs/>
          <w:sz w:val="24"/>
          <w:szCs w:val="24"/>
          <w:lang w:val="en-US"/>
        </w:rPr>
        <w:t>beredar</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selama</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periode</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waktu</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tertentu</w:t>
      </w:r>
      <w:proofErr w:type="spellEnd"/>
      <w:r w:rsidRPr="00762EE2">
        <w:rPr>
          <w:rFonts w:ascii="Times New Roman" w:hAnsi="Times New Roman" w:cs="Times New Roman"/>
          <w:bCs/>
          <w:sz w:val="24"/>
          <w:szCs w:val="24"/>
          <w:lang w:val="en-US"/>
        </w:rPr>
        <w:t xml:space="preserve">. Rata-rata </w:t>
      </w:r>
      <w:proofErr w:type="spellStart"/>
      <w:r w:rsidRPr="00762EE2">
        <w:rPr>
          <w:rFonts w:ascii="Times New Roman" w:hAnsi="Times New Roman" w:cs="Times New Roman"/>
          <w:bCs/>
          <w:sz w:val="24"/>
          <w:szCs w:val="24"/>
          <w:lang w:val="en-US"/>
        </w:rPr>
        <w:t>antara</w:t>
      </w:r>
      <w:proofErr w:type="spellEnd"/>
      <w:r w:rsidRPr="00762EE2">
        <w:rPr>
          <w:rFonts w:ascii="Times New Roman" w:hAnsi="Times New Roman" w:cs="Times New Roman"/>
          <w:bCs/>
          <w:sz w:val="24"/>
          <w:szCs w:val="24"/>
          <w:lang w:val="en-US"/>
        </w:rPr>
        <w:t xml:space="preserve"> volume </w:t>
      </w:r>
      <w:proofErr w:type="spellStart"/>
      <w:r w:rsidRPr="00762EE2">
        <w:rPr>
          <w:rFonts w:ascii="Times New Roman" w:hAnsi="Times New Roman" w:cs="Times New Roman"/>
          <w:bCs/>
          <w:sz w:val="24"/>
          <w:szCs w:val="24"/>
          <w:lang w:val="en-US"/>
        </w:rPr>
        <w:t>perdagangan</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sebelum</w:t>
      </w:r>
      <w:proofErr w:type="spellEnd"/>
      <w:r w:rsidRPr="00762EE2">
        <w:rPr>
          <w:rFonts w:ascii="Times New Roman" w:hAnsi="Times New Roman" w:cs="Times New Roman"/>
          <w:bCs/>
          <w:sz w:val="24"/>
          <w:szCs w:val="24"/>
          <w:lang w:val="en-US"/>
        </w:rPr>
        <w:t xml:space="preserve"> dan </w:t>
      </w:r>
      <w:proofErr w:type="spellStart"/>
      <w:r w:rsidRPr="00762EE2">
        <w:rPr>
          <w:rFonts w:ascii="Times New Roman" w:hAnsi="Times New Roman" w:cs="Times New Roman"/>
          <w:bCs/>
          <w:sz w:val="24"/>
          <w:szCs w:val="24"/>
          <w:lang w:val="en-US"/>
        </w:rPr>
        <w:t>sesudah</w:t>
      </w:r>
      <w:proofErr w:type="spellEnd"/>
      <w:r w:rsidRPr="00762EE2">
        <w:rPr>
          <w:rFonts w:ascii="Times New Roman" w:hAnsi="Times New Roman" w:cs="Times New Roman"/>
          <w:bCs/>
          <w:sz w:val="24"/>
          <w:szCs w:val="24"/>
          <w:lang w:val="en-US"/>
        </w:rPr>
        <w:t xml:space="preserve"> </w:t>
      </w:r>
      <w:r w:rsidR="00984A84" w:rsidRPr="00984A84">
        <w:rPr>
          <w:rFonts w:ascii="Times New Roman" w:hAnsi="Times New Roman" w:cs="Times New Roman"/>
          <w:bCs/>
          <w:i/>
          <w:sz w:val="24"/>
          <w:szCs w:val="24"/>
          <w:lang w:val="en-US"/>
        </w:rPr>
        <w:t>stock split</w:t>
      </w:r>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dihitung</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supaya</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terlihat</w:t>
      </w:r>
      <w:proofErr w:type="spellEnd"/>
      <w:r w:rsidRPr="00762EE2">
        <w:rPr>
          <w:rFonts w:ascii="Times New Roman" w:hAnsi="Times New Roman" w:cs="Times New Roman"/>
          <w:bCs/>
          <w:sz w:val="24"/>
          <w:szCs w:val="24"/>
          <w:lang w:val="en-US"/>
        </w:rPr>
        <w:t xml:space="preserve"> </w:t>
      </w:r>
      <w:proofErr w:type="spellStart"/>
      <w:r w:rsidRPr="00762EE2">
        <w:rPr>
          <w:rFonts w:ascii="Times New Roman" w:hAnsi="Times New Roman" w:cs="Times New Roman"/>
          <w:bCs/>
          <w:sz w:val="24"/>
          <w:szCs w:val="24"/>
          <w:lang w:val="en-US"/>
        </w:rPr>
        <w:t>perbedaan</w:t>
      </w:r>
      <w:proofErr w:type="spellEnd"/>
      <w:r w:rsidRPr="00762EE2">
        <w:rPr>
          <w:rFonts w:ascii="Times New Roman" w:hAnsi="Times New Roman" w:cs="Times New Roman"/>
          <w:bCs/>
          <w:sz w:val="24"/>
          <w:szCs w:val="24"/>
          <w:lang w:val="en-US"/>
        </w:rPr>
        <w:t xml:space="preserve">. </w:t>
      </w:r>
    </w:p>
    <w:p w14:paraId="2ECA7628" w14:textId="0E56FED7" w:rsidR="000C48A5" w:rsidRPr="00244E7C" w:rsidRDefault="000C48A5" w:rsidP="00244E7C">
      <w:pPr>
        <w:pStyle w:val="ListParagraph"/>
        <w:spacing w:line="480" w:lineRule="auto"/>
        <w:ind w:left="1134"/>
        <w:jc w:val="both"/>
        <w:rPr>
          <w:rFonts w:ascii="Times New Roman" w:hAnsi="Times New Roman" w:cs="Times New Roman"/>
          <w:bCs/>
          <w:sz w:val="24"/>
          <w:szCs w:val="24"/>
          <w:lang w:val="en-US"/>
        </w:rPr>
      </w:pPr>
      <w:proofErr w:type="spellStart"/>
      <w:r w:rsidRPr="00244E7C">
        <w:rPr>
          <w:rFonts w:ascii="Times New Roman" w:hAnsi="Times New Roman" w:cs="Times New Roman"/>
          <w:bCs/>
          <w:sz w:val="24"/>
          <w:szCs w:val="24"/>
          <w:lang w:val="en-US"/>
        </w:rPr>
        <w:t>Rumus</w:t>
      </w:r>
      <w:proofErr w:type="spellEnd"/>
      <w:r w:rsidRPr="00244E7C">
        <w:rPr>
          <w:rFonts w:ascii="Times New Roman" w:hAnsi="Times New Roman" w:cs="Times New Roman"/>
          <w:bCs/>
          <w:sz w:val="24"/>
          <w:szCs w:val="24"/>
          <w:lang w:val="en-US"/>
        </w:rPr>
        <w:t xml:space="preserve"> </w:t>
      </w:r>
      <w:r w:rsidRPr="00244E7C">
        <w:rPr>
          <w:rFonts w:ascii="Times New Roman" w:hAnsi="Times New Roman" w:cs="Times New Roman"/>
          <w:bCs/>
          <w:i/>
          <w:sz w:val="24"/>
          <w:szCs w:val="24"/>
          <w:lang w:val="en-US"/>
        </w:rPr>
        <w:t>trading volume activity</w:t>
      </w:r>
      <w:r w:rsidRPr="00244E7C">
        <w:rPr>
          <w:rFonts w:ascii="Times New Roman" w:hAnsi="Times New Roman" w:cs="Times New Roman"/>
          <w:bCs/>
          <w:sz w:val="24"/>
          <w:szCs w:val="24"/>
          <w:lang w:val="en-US"/>
        </w:rPr>
        <w:t>:</w:t>
      </w:r>
    </w:p>
    <w:p w14:paraId="1E280106" w14:textId="30184D15" w:rsidR="00B11729" w:rsidRPr="000C48A5" w:rsidRDefault="00B11729" w:rsidP="000C48A5">
      <w:pPr>
        <w:autoSpaceDE w:val="0"/>
        <w:autoSpaceDN w:val="0"/>
        <w:adjustRightInd w:val="0"/>
        <w:spacing w:after="0" w:line="480" w:lineRule="auto"/>
        <w:ind w:firstLine="1134"/>
        <w:jc w:val="both"/>
        <w:rPr>
          <w:rFonts w:ascii="Times New Roman" w:hAnsi="Times New Roman" w:cs="Times New Roman"/>
          <w:sz w:val="24"/>
          <w:szCs w:val="24"/>
        </w:rPr>
      </w:pPr>
      <w:r w:rsidRPr="000C48A5">
        <w:rPr>
          <w:rFonts w:ascii="Times New Roman" w:hAnsi="Times New Roman" w:cs="Times New Roman"/>
          <w:sz w:val="24"/>
          <w:szCs w:val="24"/>
        </w:rPr>
        <w:lastRenderedPageBreak/>
        <w:t xml:space="preserve">TVAi.t = </w:t>
      </w:r>
      <m:oMath>
        <m:f>
          <m:fPr>
            <m:ctrlPr>
              <w:rPr>
                <w:rFonts w:ascii="Cambria Math" w:hAnsi="Cambria Math" w:cs="Times New Roman"/>
                <w:i/>
                <w:sz w:val="24"/>
                <w:szCs w:val="24"/>
              </w:rPr>
            </m:ctrlPr>
          </m:fPr>
          <m:num>
            <m:r>
              <w:rPr>
                <w:rFonts w:ascii="Cambria Math" w:hAnsi="Cambria Math" w:cs="Times New Roman"/>
                <w:sz w:val="24"/>
                <w:szCs w:val="24"/>
              </w:rPr>
              <m:t>Jumlah saham perusahaan i waktu t yang diperdagangkan</m:t>
            </m:r>
          </m:num>
          <m:den>
            <m:r>
              <w:rPr>
                <w:rFonts w:ascii="Cambria Math" w:hAnsi="Cambria Math" w:cs="Times New Roman"/>
                <w:sz w:val="24"/>
                <w:szCs w:val="24"/>
              </w:rPr>
              <m:t>Jumlah Saham i waktu t yang beredar</m:t>
            </m:r>
          </m:den>
        </m:f>
      </m:oMath>
    </w:p>
    <w:p w14:paraId="7FBBF288" w14:textId="77777777" w:rsidR="00B11729" w:rsidRPr="00FD4C43" w:rsidRDefault="00B11729" w:rsidP="00B11729">
      <w:pPr>
        <w:pStyle w:val="ListParagraph"/>
        <w:tabs>
          <w:tab w:val="right" w:leader="dot" w:pos="7740"/>
        </w:tabs>
        <w:spacing w:line="480" w:lineRule="auto"/>
        <w:ind w:left="1080"/>
        <w:rPr>
          <w:rFonts w:ascii="Times New Roman" w:hAnsi="Times New Roman" w:cs="Times New Roman"/>
          <w:b/>
          <w:bCs/>
          <w:sz w:val="24"/>
          <w:szCs w:val="24"/>
          <w:u w:val="single"/>
        </w:rPr>
      </w:pPr>
      <w:proofErr w:type="spellStart"/>
      <w:r w:rsidRPr="00FD4C43">
        <w:rPr>
          <w:rFonts w:ascii="Times New Roman" w:hAnsi="Times New Roman" w:cs="Times New Roman"/>
          <w:b/>
          <w:bCs/>
          <w:sz w:val="24"/>
          <w:szCs w:val="24"/>
          <w:u w:val="single"/>
        </w:rPr>
        <w:t>Keterangan</w:t>
      </w:r>
      <w:proofErr w:type="spellEnd"/>
      <w:r w:rsidRPr="00FD4C43">
        <w:rPr>
          <w:rFonts w:ascii="Times New Roman" w:hAnsi="Times New Roman" w:cs="Times New Roman"/>
          <w:b/>
          <w:bCs/>
          <w:sz w:val="24"/>
          <w:szCs w:val="24"/>
          <w:u w:val="single"/>
        </w:rPr>
        <w:t>:</w:t>
      </w:r>
    </w:p>
    <w:p w14:paraId="685443D0" w14:textId="77777777" w:rsidR="00B11729" w:rsidRPr="006A3F48" w:rsidRDefault="00B11729" w:rsidP="00B11729">
      <w:pPr>
        <w:pStyle w:val="ListParagraph"/>
        <w:tabs>
          <w:tab w:val="right" w:leader="dot" w:pos="7740"/>
        </w:tabs>
        <w:spacing w:line="480" w:lineRule="auto"/>
        <w:ind w:left="1080"/>
        <w:rPr>
          <w:rFonts w:ascii="Times New Roman" w:hAnsi="Times New Roman" w:cs="Times New Roman"/>
          <w:sz w:val="24"/>
          <w:szCs w:val="24"/>
        </w:rPr>
      </w:pPr>
      <w:r w:rsidRPr="006A3F48">
        <w:rPr>
          <w:rFonts w:ascii="Times New Roman" w:hAnsi="Times New Roman" w:cs="Times New Roman"/>
          <w:sz w:val="24"/>
          <w:szCs w:val="24"/>
        </w:rPr>
        <w:t xml:space="preserve">TVAi.t = TVA </w:t>
      </w:r>
      <w:proofErr w:type="spellStart"/>
      <w:r w:rsidRPr="006A3F48">
        <w:rPr>
          <w:rFonts w:ascii="Times New Roman" w:hAnsi="Times New Roman" w:cs="Times New Roman"/>
          <w:sz w:val="24"/>
          <w:szCs w:val="24"/>
        </w:rPr>
        <w:t>perusahaan</w:t>
      </w:r>
      <w:proofErr w:type="spellEnd"/>
      <w:r w:rsidRPr="006A3F48">
        <w:rPr>
          <w:rFonts w:ascii="Times New Roman" w:hAnsi="Times New Roman" w:cs="Times New Roman"/>
          <w:sz w:val="24"/>
          <w:szCs w:val="24"/>
        </w:rPr>
        <w:t xml:space="preserve"> I pada </w:t>
      </w:r>
      <w:proofErr w:type="spellStart"/>
      <w:r w:rsidRPr="006A3F48">
        <w:rPr>
          <w:rFonts w:ascii="Times New Roman" w:hAnsi="Times New Roman" w:cs="Times New Roman"/>
          <w:sz w:val="24"/>
          <w:szCs w:val="24"/>
        </w:rPr>
        <w:t>waktu</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beredar</w:t>
      </w:r>
      <w:proofErr w:type="spellEnd"/>
    </w:p>
    <w:p w14:paraId="03BA7EDF" w14:textId="77777777" w:rsidR="00B11729" w:rsidRPr="006A3F48" w:rsidRDefault="00B11729" w:rsidP="00B11729">
      <w:pPr>
        <w:pStyle w:val="ListParagraph"/>
        <w:tabs>
          <w:tab w:val="right" w:leader="dot" w:pos="7740"/>
        </w:tabs>
        <w:spacing w:line="480" w:lineRule="auto"/>
        <w:ind w:left="1080"/>
        <w:rPr>
          <w:rFonts w:ascii="Times New Roman" w:hAnsi="Times New Roman" w:cs="Times New Roman"/>
          <w:sz w:val="24"/>
          <w:szCs w:val="24"/>
        </w:rPr>
      </w:pPr>
      <w:r w:rsidRPr="006A3F48">
        <w:rPr>
          <w:rFonts w:ascii="Times New Roman" w:hAnsi="Times New Roman" w:cs="Times New Roman"/>
          <w:sz w:val="24"/>
          <w:szCs w:val="24"/>
        </w:rPr>
        <w:t xml:space="preserve">I = Nama </w:t>
      </w:r>
      <w:proofErr w:type="spellStart"/>
      <w:r w:rsidRPr="006A3F48">
        <w:rPr>
          <w:rFonts w:ascii="Times New Roman" w:hAnsi="Times New Roman" w:cs="Times New Roman"/>
          <w:sz w:val="24"/>
          <w:szCs w:val="24"/>
        </w:rPr>
        <w:t>perusahaan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sampel</w:t>
      </w:r>
      <w:proofErr w:type="spellEnd"/>
    </w:p>
    <w:p w14:paraId="24A1F19A" w14:textId="1AC21DB4" w:rsidR="00B11729" w:rsidRDefault="00B11729" w:rsidP="00B11729">
      <w:pPr>
        <w:pStyle w:val="ListParagraph"/>
        <w:tabs>
          <w:tab w:val="right" w:leader="dot" w:pos="7740"/>
        </w:tabs>
        <w:spacing w:line="480" w:lineRule="auto"/>
        <w:ind w:left="1080"/>
        <w:rPr>
          <w:rFonts w:ascii="Times New Roman" w:hAnsi="Times New Roman" w:cs="Times New Roman"/>
          <w:sz w:val="24"/>
          <w:szCs w:val="24"/>
        </w:rPr>
      </w:pPr>
      <w:r w:rsidRPr="006A3F48">
        <w:rPr>
          <w:rFonts w:ascii="Times New Roman" w:hAnsi="Times New Roman" w:cs="Times New Roman"/>
          <w:sz w:val="24"/>
          <w:szCs w:val="24"/>
        </w:rPr>
        <w:t xml:space="preserve">t = Hari </w:t>
      </w:r>
      <w:proofErr w:type="spellStart"/>
      <w:r w:rsidRPr="006A3F48">
        <w:rPr>
          <w:rFonts w:ascii="Times New Roman" w:hAnsi="Times New Roman" w:cs="Times New Roman"/>
          <w:sz w:val="24"/>
          <w:szCs w:val="24"/>
        </w:rPr>
        <w:t>tertentu</w:t>
      </w:r>
      <w:proofErr w:type="spellEnd"/>
    </w:p>
    <w:p w14:paraId="006B6A3D" w14:textId="2809B364" w:rsidR="000E239A" w:rsidRPr="00B3603D" w:rsidRDefault="000C48A5" w:rsidP="00B3603D">
      <w:pPr>
        <w:pStyle w:val="ListParagraph"/>
        <w:spacing w:line="480" w:lineRule="auto"/>
        <w:jc w:val="both"/>
        <w:rPr>
          <w:rFonts w:ascii="Times New Roman" w:hAnsi="Times New Roman" w:cs="Times New Roman"/>
          <w:bCs/>
          <w:lang w:val="en-US"/>
        </w:rPr>
      </w:pPr>
      <w:proofErr w:type="spellStart"/>
      <w:r w:rsidRPr="00FD4C43">
        <w:rPr>
          <w:rFonts w:ascii="Times New Roman" w:eastAsiaTheme="minorEastAsia" w:hAnsi="Times New Roman" w:cs="Times New Roman"/>
          <w:bCs/>
          <w:lang w:val="en-US"/>
        </w:rPr>
        <w:t>Sumber</w:t>
      </w:r>
      <w:proofErr w:type="spellEnd"/>
      <w:r w:rsidRPr="00FD4C43">
        <w:rPr>
          <w:rFonts w:ascii="Times New Roman" w:hAnsi="Times New Roman" w:cs="Times New Roman"/>
          <w:bCs/>
          <w:lang w:val="en-US"/>
        </w:rPr>
        <w:t xml:space="preserve">  </w:t>
      </w:r>
      <w:r w:rsidRPr="00FD4C43">
        <w:rPr>
          <w:rFonts w:ascii="Times New Roman" w:hAnsi="Times New Roman" w:cs="Times New Roman"/>
          <w:bCs/>
          <w:lang w:val="en-US"/>
        </w:rPr>
        <w:fldChar w:fldCharType="begin" w:fldLock="1"/>
      </w:r>
      <w:r w:rsidR="00EE0E48">
        <w:rPr>
          <w:rFonts w:ascii="Times New Roman" w:hAnsi="Times New Roman" w:cs="Times New Roman"/>
          <w:bCs/>
          <w:lang w:val="en-US"/>
        </w:rPr>
        <w:instrText>ADDIN CSL_CITATION {"citationItems":[{"id":"ITEM-1","itemData":{"ISBN":"978-979-503-613-5","author":[{"dropping-particle":"","family":"Hartono","given":"Jogiyanto","non-dropping-particle":"","parse-names":false,"suffix":""}],"edition":"11","id":"ITEM-1","issued":{"date-parts":[["2017"]]},"publisher":"BPFE Yogyakarta","publisher-place":"Yogyakarta","title":"Teori Portofolio dan Analisis Investasi","type":"book"},"uris":["http://www.mendeley.com/documents/?uuid=a64f3519-fcd7-4b2c-a081-52d32e6709d4","http://www.mendeley.com/documents/?uuid=646d62b2-e8ee-42c1-84e4-84aa1311b1ac"]}],"mendeley":{"formattedCitation":"(Hartono, 2017)","manualFormatting":"(Hartono, 2017: 157)","plainTextFormattedCitation":"(Hartono, 2017)","previouslyFormattedCitation":"(Hartono, 2017)"},"properties":{"noteIndex":0},"schema":"https://github.com/citation-style-language/schema/raw/master/csl-citation.json"}</w:instrText>
      </w:r>
      <w:r w:rsidRPr="00FD4C43">
        <w:rPr>
          <w:rFonts w:ascii="Times New Roman" w:hAnsi="Times New Roman" w:cs="Times New Roman"/>
          <w:bCs/>
          <w:lang w:val="en-US"/>
        </w:rPr>
        <w:fldChar w:fldCharType="separate"/>
      </w:r>
      <w:r w:rsidRPr="00FD4C43">
        <w:rPr>
          <w:rFonts w:ascii="Times New Roman" w:hAnsi="Times New Roman" w:cs="Times New Roman"/>
          <w:bCs/>
          <w:noProof/>
          <w:lang w:val="en-US"/>
        </w:rPr>
        <w:t>(Hartono, 2017:</w:t>
      </w:r>
      <w:r w:rsidR="008D4AB3">
        <w:rPr>
          <w:rFonts w:ascii="Times New Roman" w:hAnsi="Times New Roman" w:cs="Times New Roman"/>
          <w:bCs/>
          <w:noProof/>
          <w:lang w:val="en-US"/>
        </w:rPr>
        <w:t xml:space="preserve"> </w:t>
      </w:r>
      <w:r w:rsidRPr="00FD4C43">
        <w:rPr>
          <w:rFonts w:ascii="Times New Roman" w:hAnsi="Times New Roman" w:cs="Times New Roman"/>
          <w:bCs/>
          <w:noProof/>
          <w:lang w:val="en-US"/>
        </w:rPr>
        <w:t>157)</w:t>
      </w:r>
      <w:r w:rsidRPr="00FD4C43">
        <w:rPr>
          <w:rFonts w:ascii="Times New Roman" w:hAnsi="Times New Roman" w:cs="Times New Roman"/>
          <w:bCs/>
          <w:lang w:val="en-US"/>
        </w:rPr>
        <w:fldChar w:fldCharType="end"/>
      </w:r>
      <w:r w:rsidR="000E239A">
        <w:rPr>
          <w:rFonts w:ascii="Times New Roman" w:hAnsi="Times New Roman" w:cs="Times New Roman"/>
          <w:bCs/>
          <w:lang w:val="en-US"/>
        </w:rPr>
        <w:t>.</w:t>
      </w:r>
    </w:p>
    <w:p w14:paraId="73BE6A72" w14:textId="43451410" w:rsidR="00B11729" w:rsidRPr="0009651D" w:rsidRDefault="00B11729" w:rsidP="004B1B53">
      <w:pPr>
        <w:pStyle w:val="Heading2"/>
        <w:numPr>
          <w:ilvl w:val="0"/>
          <w:numId w:val="27"/>
        </w:numPr>
        <w:spacing w:line="480" w:lineRule="auto"/>
        <w:rPr>
          <w:rFonts w:ascii="Times New Roman" w:hAnsi="Times New Roman" w:cs="Times New Roman"/>
          <w:b/>
          <w:color w:val="auto"/>
          <w:sz w:val="24"/>
          <w:szCs w:val="24"/>
        </w:rPr>
      </w:pPr>
      <w:bookmarkStart w:id="33" w:name="_Toc177977023"/>
      <w:proofErr w:type="spellStart"/>
      <w:r w:rsidRPr="0009651D">
        <w:rPr>
          <w:rFonts w:ascii="Times New Roman" w:hAnsi="Times New Roman" w:cs="Times New Roman"/>
          <w:b/>
          <w:color w:val="auto"/>
          <w:sz w:val="24"/>
          <w:szCs w:val="24"/>
        </w:rPr>
        <w:t>Penelitian</w:t>
      </w:r>
      <w:proofErr w:type="spellEnd"/>
      <w:r w:rsidRPr="0009651D">
        <w:rPr>
          <w:rFonts w:ascii="Times New Roman" w:hAnsi="Times New Roman" w:cs="Times New Roman"/>
          <w:b/>
          <w:color w:val="auto"/>
          <w:sz w:val="24"/>
          <w:szCs w:val="24"/>
        </w:rPr>
        <w:t xml:space="preserve"> </w:t>
      </w:r>
      <w:proofErr w:type="spellStart"/>
      <w:r w:rsidRPr="0009651D">
        <w:rPr>
          <w:rFonts w:ascii="Times New Roman" w:hAnsi="Times New Roman" w:cs="Times New Roman"/>
          <w:b/>
          <w:color w:val="auto"/>
          <w:sz w:val="24"/>
          <w:szCs w:val="24"/>
        </w:rPr>
        <w:t>Terdahulu</w:t>
      </w:r>
      <w:bookmarkEnd w:id="33"/>
      <w:proofErr w:type="spellEnd"/>
    </w:p>
    <w:p w14:paraId="6B069EE2" w14:textId="77777777" w:rsidR="00B11729" w:rsidRPr="006A3F48" w:rsidRDefault="00B11729" w:rsidP="00973B5B">
      <w:pPr>
        <w:pStyle w:val="ListParagraph"/>
        <w:tabs>
          <w:tab w:val="right" w:leader="dot" w:pos="7740"/>
        </w:tabs>
        <w:spacing w:line="480" w:lineRule="auto"/>
        <w:ind w:left="360" w:firstLine="720"/>
        <w:jc w:val="both"/>
        <w:rPr>
          <w:rFonts w:ascii="Times New Roman" w:hAnsi="Times New Roman" w:cs="Times New Roman"/>
          <w:sz w:val="24"/>
          <w:szCs w:val="24"/>
        </w:rPr>
      </w:pPr>
      <w:proofErr w:type="spellStart"/>
      <w:r w:rsidRPr="006A3F48">
        <w:rPr>
          <w:rFonts w:ascii="Times New Roman" w:hAnsi="Times New Roman" w:cs="Times New Roman"/>
          <w:sz w:val="24"/>
          <w:szCs w:val="24"/>
        </w:rPr>
        <w:t>Berikut</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beberapa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ringkasan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dikerjakan</w:t>
      </w:r>
      <w:proofErr w:type="spellEnd"/>
      <w:r w:rsidRPr="006A3F48">
        <w:rPr>
          <w:rFonts w:ascii="Times New Roman" w:hAnsi="Times New Roman" w:cs="Times New Roman"/>
          <w:sz w:val="24"/>
          <w:szCs w:val="24"/>
        </w:rPr>
        <w:t xml:space="preserve"> oleh </w:t>
      </w:r>
      <w:proofErr w:type="spellStart"/>
      <w:r w:rsidRPr="006A3F48">
        <w:rPr>
          <w:rFonts w:ascii="Times New Roman" w:hAnsi="Times New Roman" w:cs="Times New Roman"/>
          <w:sz w:val="24"/>
          <w:szCs w:val="24"/>
        </w:rPr>
        <w:t>penelititi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terdahulu</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dipakai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dalam</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
    <w:p w14:paraId="780A2D86" w14:textId="6903CD3A" w:rsidR="00B11729" w:rsidRPr="006A3F48" w:rsidRDefault="00B11729" w:rsidP="004B1B53">
      <w:pPr>
        <w:pStyle w:val="ListParagraph"/>
        <w:numPr>
          <w:ilvl w:val="0"/>
          <w:numId w:val="7"/>
        </w:numPr>
        <w:tabs>
          <w:tab w:val="right" w:leader="dot" w:pos="7740"/>
        </w:tabs>
        <w:spacing w:after="160" w:line="480" w:lineRule="auto"/>
        <w:ind w:left="720"/>
        <w:jc w:val="both"/>
        <w:rPr>
          <w:rFonts w:ascii="Times New Roman" w:hAnsi="Times New Roman" w:cs="Times New Roman"/>
          <w:sz w:val="24"/>
          <w:szCs w:val="24"/>
        </w:rPr>
      </w:pPr>
      <w:proofErr w:type="spellStart"/>
      <w:r w:rsidRPr="006A3F48">
        <w:rPr>
          <w:rFonts w:ascii="Times New Roman" w:hAnsi="Times New Roman" w:cs="Times New Roman"/>
          <w:bCs/>
          <w:color w:val="000000"/>
          <w:sz w:val="24"/>
          <w:szCs w:val="24"/>
        </w:rPr>
        <w:t>Hirmawan</w:t>
      </w:r>
      <w:proofErr w:type="spellEnd"/>
      <w:r w:rsidRPr="006A3F48">
        <w:rPr>
          <w:rFonts w:ascii="Times New Roman" w:hAnsi="Times New Roman" w:cs="Times New Roman"/>
          <w:bCs/>
          <w:color w:val="000000"/>
          <w:sz w:val="24"/>
          <w:szCs w:val="24"/>
        </w:rPr>
        <w:t xml:space="preserve"> (2018</w:t>
      </w:r>
      <w:r w:rsidRPr="006A3F48">
        <w:rPr>
          <w:rFonts w:ascii="Times New Roman" w:hAnsi="Times New Roman" w:cs="Times New Roman"/>
          <w:b/>
          <w:bCs/>
          <w:color w:val="000000"/>
          <w:sz w:val="24"/>
          <w:szCs w:val="24"/>
        </w:rPr>
        <w:t xml:space="preserve">), </w:t>
      </w:r>
      <w:proofErr w:type="spellStart"/>
      <w:r w:rsidRPr="006A3F48">
        <w:rPr>
          <w:rFonts w:ascii="Times New Roman" w:hAnsi="Times New Roman" w:cs="Times New Roman"/>
          <w:bCs/>
          <w:color w:val="000000"/>
          <w:sz w:val="24"/>
          <w:szCs w:val="24"/>
        </w:rPr>
        <w:t>melakukan</w:t>
      </w:r>
      <w:proofErr w:type="spellEnd"/>
      <w:r w:rsidRPr="006A3F48">
        <w:rPr>
          <w:rFonts w:ascii="Times New Roman" w:hAnsi="Times New Roman" w:cs="Times New Roman"/>
          <w:b/>
          <w:bCs/>
          <w:color w:val="000000"/>
          <w:sz w:val="24"/>
          <w:szCs w:val="24"/>
        </w:rPr>
        <w:t xml:space="preserve"> </w:t>
      </w:r>
      <w:proofErr w:type="spellStart"/>
      <w:r w:rsidRPr="006A3F48">
        <w:rPr>
          <w:rFonts w:ascii="Times New Roman" w:hAnsi="Times New Roman" w:cs="Times New Roman"/>
          <w:bCs/>
          <w:color w:val="000000"/>
          <w:sz w:val="24"/>
          <w:szCs w:val="24"/>
        </w:rPr>
        <w:t>penelitian</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tentang</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Analisis</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Perbandingan</w:t>
      </w:r>
      <w:proofErr w:type="spellEnd"/>
      <w:r w:rsidRPr="006A3F48">
        <w:rPr>
          <w:rFonts w:ascii="Times New Roman" w:hAnsi="Times New Roman" w:cs="Times New Roman"/>
          <w:bCs/>
          <w:color w:val="000000"/>
          <w:sz w:val="24"/>
          <w:szCs w:val="24"/>
        </w:rPr>
        <w:t xml:space="preserve"> </w:t>
      </w:r>
      <w:r w:rsidRPr="006A3F48">
        <w:rPr>
          <w:rFonts w:ascii="Times New Roman" w:hAnsi="Times New Roman" w:cs="Times New Roman"/>
          <w:bCs/>
          <w:i/>
          <w:iCs/>
          <w:color w:val="000000"/>
          <w:sz w:val="24"/>
          <w:szCs w:val="24"/>
        </w:rPr>
        <w:t>Abnormal Return</w:t>
      </w:r>
      <w:r w:rsidRPr="006A3F48">
        <w:rPr>
          <w:rFonts w:ascii="Times New Roman" w:hAnsi="Times New Roman" w:cs="Times New Roman"/>
          <w:bCs/>
          <w:color w:val="000000"/>
          <w:sz w:val="24"/>
          <w:szCs w:val="24"/>
        </w:rPr>
        <w:t xml:space="preserve"> dan </w:t>
      </w:r>
      <w:r w:rsidRPr="006A3F48">
        <w:rPr>
          <w:rFonts w:ascii="Times New Roman" w:hAnsi="Times New Roman" w:cs="Times New Roman"/>
          <w:bCs/>
          <w:i/>
          <w:iCs/>
          <w:color w:val="000000"/>
          <w:sz w:val="24"/>
          <w:szCs w:val="24"/>
        </w:rPr>
        <w:t>Trading Volume Activity</w:t>
      </w:r>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Sebelum</w:t>
      </w:r>
      <w:proofErr w:type="spellEnd"/>
      <w:r w:rsidRPr="006A3F48">
        <w:rPr>
          <w:rFonts w:ascii="Times New Roman" w:hAnsi="Times New Roman" w:cs="Times New Roman"/>
          <w:bCs/>
          <w:color w:val="000000"/>
          <w:sz w:val="24"/>
          <w:szCs w:val="24"/>
        </w:rPr>
        <w:t xml:space="preserve"> dan </w:t>
      </w:r>
      <w:proofErr w:type="spellStart"/>
      <w:r w:rsidRPr="006A3F48">
        <w:rPr>
          <w:rFonts w:ascii="Times New Roman" w:hAnsi="Times New Roman" w:cs="Times New Roman"/>
          <w:bCs/>
          <w:color w:val="000000"/>
          <w:sz w:val="24"/>
          <w:szCs w:val="24"/>
        </w:rPr>
        <w:t>Sesudah</w:t>
      </w:r>
      <w:proofErr w:type="spellEnd"/>
      <w:r w:rsidRPr="006A3F48">
        <w:rPr>
          <w:rFonts w:ascii="Times New Roman" w:hAnsi="Times New Roman" w:cs="Times New Roman"/>
          <w:bCs/>
          <w:color w:val="000000"/>
          <w:sz w:val="24"/>
          <w:szCs w:val="24"/>
        </w:rPr>
        <w:t xml:space="preserve"> </w:t>
      </w:r>
      <w:r w:rsidR="00984A84" w:rsidRPr="00984A84">
        <w:rPr>
          <w:rFonts w:ascii="Times New Roman" w:hAnsi="Times New Roman" w:cs="Times New Roman"/>
          <w:bCs/>
          <w:i/>
          <w:iCs/>
          <w:color w:val="000000"/>
          <w:sz w:val="24"/>
          <w:szCs w:val="24"/>
        </w:rPr>
        <w:t>Stock split</w:t>
      </w:r>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Periode</w:t>
      </w:r>
      <w:proofErr w:type="spellEnd"/>
      <w:r w:rsidRPr="006A3F48">
        <w:rPr>
          <w:rFonts w:ascii="Times New Roman" w:hAnsi="Times New Roman" w:cs="Times New Roman"/>
          <w:bCs/>
          <w:color w:val="000000"/>
          <w:sz w:val="24"/>
          <w:szCs w:val="24"/>
        </w:rPr>
        <w:t xml:space="preserve"> 2015-2016” </w:t>
      </w:r>
      <w:proofErr w:type="spellStart"/>
      <w:r w:rsidRPr="006A3F48">
        <w:rPr>
          <w:rFonts w:ascii="Times New Roman" w:hAnsi="Times New Roman" w:cs="Times New Roman"/>
          <w:bCs/>
          <w:color w:val="000000"/>
          <w:sz w:val="24"/>
          <w:szCs w:val="24"/>
        </w:rPr>
        <w:t>peneliti</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ini</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meneliti</w:t>
      </w:r>
      <w:proofErr w:type="spellEnd"/>
      <w:r w:rsidRPr="006A3F48">
        <w:rPr>
          <w:rFonts w:ascii="Times New Roman" w:hAnsi="Times New Roman" w:cs="Times New Roman"/>
          <w:bCs/>
          <w:color w:val="000000"/>
          <w:sz w:val="24"/>
          <w:szCs w:val="24"/>
        </w:rPr>
        <w:t xml:space="preserve"> total </w:t>
      </w:r>
      <w:r w:rsidRPr="006A3F48">
        <w:rPr>
          <w:rFonts w:ascii="Times New Roman" w:hAnsi="Times New Roman" w:cs="Times New Roman"/>
          <w:color w:val="000000"/>
          <w:sz w:val="24"/>
          <w:szCs w:val="24"/>
        </w:rPr>
        <w:t xml:space="preserve">331 </w:t>
      </w:r>
      <w:proofErr w:type="spellStart"/>
      <w:r w:rsidRPr="006A3F48">
        <w:rPr>
          <w:rFonts w:ascii="Times New Roman" w:hAnsi="Times New Roman" w:cs="Times New Roman"/>
          <w:color w:val="000000"/>
          <w:sz w:val="24"/>
          <w:szCs w:val="24"/>
        </w:rPr>
        <w:t>saham</w:t>
      </w:r>
      <w:proofErr w:type="spellEnd"/>
      <w:r w:rsidRPr="006A3F48">
        <w:rPr>
          <w:rFonts w:ascii="Times New Roman" w:hAnsi="Times New Roman" w:cs="Times New Roman"/>
          <w:color w:val="000000"/>
          <w:sz w:val="24"/>
          <w:szCs w:val="24"/>
        </w:rPr>
        <w:t xml:space="preserve"> syariah dan yang </w:t>
      </w:r>
      <w:proofErr w:type="spellStart"/>
      <w:r w:rsidRPr="006A3F48">
        <w:rPr>
          <w:rFonts w:ascii="Times New Roman" w:hAnsi="Times New Roman" w:cs="Times New Roman"/>
          <w:color w:val="000000"/>
          <w:sz w:val="24"/>
          <w:szCs w:val="24"/>
        </w:rPr>
        <w:t>dijadikan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sampel</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serta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memenuhi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kriteria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pengambilan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sampel</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yaitu</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sebanyak</w:t>
      </w:r>
      <w:proofErr w:type="spellEnd"/>
      <w:r w:rsidRPr="006A3F48">
        <w:rPr>
          <w:rFonts w:ascii="Times New Roman" w:hAnsi="Times New Roman" w:cs="Times New Roman"/>
          <w:color w:val="000000"/>
          <w:sz w:val="24"/>
          <w:szCs w:val="24"/>
        </w:rPr>
        <w:t xml:space="preserve"> 14 </w:t>
      </w:r>
      <w:proofErr w:type="spellStart"/>
      <w:r w:rsidRPr="006A3F48">
        <w:rPr>
          <w:rFonts w:ascii="Times New Roman" w:hAnsi="Times New Roman" w:cs="Times New Roman"/>
          <w:color w:val="000000"/>
          <w:sz w:val="24"/>
          <w:szCs w:val="24"/>
        </w:rPr>
        <w:t>saham</w:t>
      </w:r>
      <w:proofErr w:type="spellEnd"/>
      <w:r w:rsidRPr="006A3F48">
        <w:rPr>
          <w:rFonts w:ascii="Times New Roman" w:hAnsi="Times New Roman" w:cs="Times New Roman"/>
          <w:bCs/>
          <w:color w:val="000000"/>
          <w:sz w:val="24"/>
          <w:szCs w:val="24"/>
        </w:rPr>
        <w:t xml:space="preserve">. </w:t>
      </w:r>
      <w:r w:rsidRPr="006A3F48">
        <w:rPr>
          <w:rFonts w:ascii="Times New Roman" w:hAnsi="Times New Roman" w:cs="Times New Roman"/>
          <w:iCs/>
          <w:color w:val="000000"/>
          <w:sz w:val="24"/>
          <w:szCs w:val="24"/>
        </w:rPr>
        <w:t xml:space="preserve">Hasil </w:t>
      </w:r>
      <w:r w:rsidRPr="008D4AB3">
        <w:rPr>
          <w:rFonts w:ascii="Times New Roman" w:hAnsi="Times New Roman" w:cs="Times New Roman"/>
          <w:i/>
          <w:iCs/>
          <w:color w:val="000000"/>
          <w:sz w:val="24"/>
          <w:szCs w:val="24"/>
        </w:rPr>
        <w:t>Wilcoxon Signed Range Test</w:t>
      </w:r>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terhadap</w:t>
      </w:r>
      <w:proofErr w:type="spellEnd"/>
      <w:r w:rsidRPr="006A3F48">
        <w:rPr>
          <w:rFonts w:ascii="Times New Roman" w:hAnsi="Times New Roman" w:cs="Times New Roman"/>
          <w:iCs/>
          <w:color w:val="000000"/>
          <w:sz w:val="24"/>
          <w:szCs w:val="24"/>
        </w:rPr>
        <w:t xml:space="preserve"> rata-rata </w:t>
      </w:r>
      <w:r w:rsidRPr="008D4AB3">
        <w:rPr>
          <w:rFonts w:ascii="Times New Roman" w:hAnsi="Times New Roman" w:cs="Times New Roman"/>
          <w:i/>
          <w:iCs/>
          <w:color w:val="000000"/>
          <w:sz w:val="24"/>
          <w:szCs w:val="24"/>
        </w:rPr>
        <w:t xml:space="preserve">return </w:t>
      </w:r>
      <w:proofErr w:type="spellStart"/>
      <w:r w:rsidRPr="006A3F48">
        <w:rPr>
          <w:rFonts w:ascii="Times New Roman" w:hAnsi="Times New Roman" w:cs="Times New Roman"/>
          <w:iCs/>
          <w:color w:val="000000"/>
          <w:sz w:val="24"/>
          <w:szCs w:val="24"/>
        </w:rPr>
        <w:t>saham</w:t>
      </w:r>
      <w:proofErr w:type="spellEnd"/>
      <w:r w:rsidRPr="006A3F48">
        <w:rPr>
          <w:rFonts w:ascii="Times New Roman" w:hAnsi="Times New Roman" w:cs="Times New Roman"/>
          <w:iCs/>
          <w:color w:val="000000"/>
          <w:sz w:val="24"/>
          <w:szCs w:val="24"/>
        </w:rPr>
        <w:t xml:space="preserve"> </w:t>
      </w:r>
      <w:r w:rsidRPr="008D4AB3">
        <w:rPr>
          <w:rFonts w:ascii="Times New Roman" w:hAnsi="Times New Roman" w:cs="Times New Roman"/>
          <w:i/>
          <w:iCs/>
          <w:color w:val="000000"/>
          <w:sz w:val="24"/>
          <w:szCs w:val="24"/>
        </w:rPr>
        <w:t>abnormal</w:t>
      </w:r>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dari</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saham</w:t>
      </w:r>
      <w:proofErr w:type="spellEnd"/>
      <w:r w:rsidRPr="006A3F48">
        <w:rPr>
          <w:rFonts w:ascii="Times New Roman" w:hAnsi="Times New Roman" w:cs="Times New Roman"/>
          <w:iCs/>
          <w:color w:val="000000"/>
          <w:sz w:val="24"/>
          <w:szCs w:val="24"/>
        </w:rPr>
        <w:t xml:space="preserve"> syariah dan </w:t>
      </w:r>
      <w:proofErr w:type="spellStart"/>
      <w:r w:rsidRPr="006A3F48">
        <w:rPr>
          <w:rFonts w:ascii="Times New Roman" w:hAnsi="Times New Roman" w:cs="Times New Roman"/>
          <w:iCs/>
          <w:color w:val="000000"/>
          <w:sz w:val="24"/>
          <w:szCs w:val="24"/>
        </w:rPr>
        <w:t>saham</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konvensional</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ditemukan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bahwa</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terdapat</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perbedaan</w:t>
      </w:r>
      <w:proofErr w:type="spellEnd"/>
      <w:r w:rsidRPr="006A3F48">
        <w:rPr>
          <w:rFonts w:ascii="Times New Roman" w:hAnsi="Times New Roman" w:cs="Times New Roman"/>
          <w:iCs/>
          <w:color w:val="000000"/>
          <w:sz w:val="24"/>
          <w:szCs w:val="24"/>
        </w:rPr>
        <w:t xml:space="preserve"> yang </w:t>
      </w:r>
      <w:proofErr w:type="spellStart"/>
      <w:r w:rsidRPr="006A3F48">
        <w:rPr>
          <w:rFonts w:ascii="Times New Roman" w:hAnsi="Times New Roman" w:cs="Times New Roman"/>
          <w:iCs/>
          <w:color w:val="000000"/>
          <w:sz w:val="24"/>
          <w:szCs w:val="24"/>
        </w:rPr>
        <w:t>signifikan</w:t>
      </w:r>
      <w:proofErr w:type="spellEnd"/>
      <w:r w:rsidRPr="006A3F48">
        <w:rPr>
          <w:rFonts w:ascii="Times New Roman" w:hAnsi="Times New Roman" w:cs="Times New Roman"/>
          <w:iCs/>
          <w:color w:val="000000"/>
          <w:sz w:val="24"/>
          <w:szCs w:val="24"/>
        </w:rPr>
        <w:t xml:space="preserve"> pada </w:t>
      </w:r>
      <w:r w:rsidRPr="008D4AB3">
        <w:rPr>
          <w:rFonts w:ascii="Times New Roman" w:hAnsi="Times New Roman" w:cs="Times New Roman"/>
          <w:i/>
          <w:iCs/>
          <w:color w:val="000000"/>
          <w:sz w:val="24"/>
          <w:szCs w:val="24"/>
        </w:rPr>
        <w:t>abnormal return</w:t>
      </w:r>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sebelum</w:t>
      </w:r>
      <w:proofErr w:type="spellEnd"/>
      <w:r w:rsidRPr="006A3F48">
        <w:rPr>
          <w:rFonts w:ascii="Times New Roman" w:hAnsi="Times New Roman" w:cs="Times New Roman"/>
          <w:iCs/>
          <w:color w:val="000000"/>
          <w:sz w:val="24"/>
          <w:szCs w:val="24"/>
        </w:rPr>
        <w:t xml:space="preserve"> dan </w:t>
      </w:r>
      <w:proofErr w:type="spellStart"/>
      <w:r w:rsidRPr="006A3F48">
        <w:rPr>
          <w:rFonts w:ascii="Times New Roman" w:hAnsi="Times New Roman" w:cs="Times New Roman"/>
          <w:iCs/>
          <w:color w:val="000000"/>
          <w:sz w:val="24"/>
          <w:szCs w:val="24"/>
        </w:rPr>
        <w:t>sesudah</w:t>
      </w:r>
      <w:proofErr w:type="spellEnd"/>
      <w:r w:rsidRPr="006A3F48">
        <w:rPr>
          <w:rFonts w:ascii="Times New Roman" w:hAnsi="Times New Roman" w:cs="Times New Roman"/>
          <w:iCs/>
          <w:color w:val="000000"/>
          <w:sz w:val="24"/>
          <w:szCs w:val="24"/>
        </w:rPr>
        <w:t xml:space="preserve">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dengan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signifikansi</w:t>
      </w:r>
      <w:proofErr w:type="spellEnd"/>
      <w:r w:rsidRPr="006A3F48">
        <w:rPr>
          <w:rFonts w:ascii="Times New Roman" w:hAnsi="Times New Roman" w:cs="Times New Roman"/>
          <w:iCs/>
          <w:color w:val="000000"/>
          <w:sz w:val="24"/>
          <w:szCs w:val="24"/>
        </w:rPr>
        <w:t xml:space="preserve"> 0,036 &lt;0,05 pada </w:t>
      </w:r>
      <w:proofErr w:type="spellStart"/>
      <w:r w:rsidRPr="006A3F48">
        <w:rPr>
          <w:rFonts w:ascii="Times New Roman" w:hAnsi="Times New Roman" w:cs="Times New Roman"/>
          <w:iCs/>
          <w:color w:val="000000"/>
          <w:sz w:val="24"/>
          <w:szCs w:val="24"/>
        </w:rPr>
        <w:t>saham</w:t>
      </w:r>
      <w:proofErr w:type="spellEnd"/>
      <w:r w:rsidRPr="006A3F48">
        <w:rPr>
          <w:rFonts w:ascii="Times New Roman" w:hAnsi="Times New Roman" w:cs="Times New Roman"/>
          <w:iCs/>
          <w:color w:val="000000"/>
          <w:sz w:val="24"/>
          <w:szCs w:val="24"/>
        </w:rPr>
        <w:t xml:space="preserve"> syariah, </w:t>
      </w:r>
      <w:proofErr w:type="spellStart"/>
      <w:r w:rsidRPr="006A3F48">
        <w:rPr>
          <w:rFonts w:ascii="Times New Roman" w:hAnsi="Times New Roman" w:cs="Times New Roman"/>
          <w:iCs/>
          <w:color w:val="000000"/>
          <w:sz w:val="24"/>
          <w:szCs w:val="24"/>
        </w:rPr>
        <w:t>sedangkan</w:t>
      </w:r>
      <w:proofErr w:type="spellEnd"/>
      <w:r w:rsidRPr="006A3F48">
        <w:rPr>
          <w:rFonts w:ascii="Times New Roman" w:hAnsi="Times New Roman" w:cs="Times New Roman"/>
          <w:iCs/>
          <w:color w:val="000000"/>
          <w:sz w:val="24"/>
          <w:szCs w:val="24"/>
        </w:rPr>
        <w:t xml:space="preserve"> pada </w:t>
      </w:r>
      <w:proofErr w:type="spellStart"/>
      <w:r w:rsidRPr="006A3F48">
        <w:rPr>
          <w:rFonts w:ascii="Times New Roman" w:hAnsi="Times New Roman" w:cs="Times New Roman"/>
          <w:iCs/>
          <w:color w:val="000000"/>
          <w:sz w:val="24"/>
          <w:szCs w:val="24"/>
        </w:rPr>
        <w:t>saham</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konvensional</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terdapat</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tidak</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ada</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perbedaan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sebelum</w:t>
      </w:r>
      <w:proofErr w:type="spellEnd"/>
      <w:r w:rsidRPr="006A3F48">
        <w:rPr>
          <w:rFonts w:ascii="Times New Roman" w:hAnsi="Times New Roman" w:cs="Times New Roman"/>
          <w:iCs/>
          <w:color w:val="000000"/>
          <w:sz w:val="24"/>
          <w:szCs w:val="24"/>
        </w:rPr>
        <w:t xml:space="preserve"> dan </w:t>
      </w:r>
      <w:proofErr w:type="spellStart"/>
      <w:r w:rsidRPr="006A3F48">
        <w:rPr>
          <w:rFonts w:ascii="Times New Roman" w:hAnsi="Times New Roman" w:cs="Times New Roman"/>
          <w:iCs/>
          <w:color w:val="000000"/>
          <w:sz w:val="24"/>
          <w:szCs w:val="24"/>
        </w:rPr>
        <w:t>sesudah</w:t>
      </w:r>
      <w:proofErr w:type="spellEnd"/>
      <w:r w:rsidRPr="006A3F48">
        <w:rPr>
          <w:rFonts w:ascii="Times New Roman" w:hAnsi="Times New Roman" w:cs="Times New Roman"/>
          <w:iCs/>
          <w:color w:val="000000"/>
          <w:sz w:val="24"/>
          <w:szCs w:val="24"/>
        </w:rPr>
        <w:t xml:space="preserve"> acara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dengan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hasil</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signifikansi</w:t>
      </w:r>
      <w:proofErr w:type="spellEnd"/>
      <w:r w:rsidRPr="006A3F48">
        <w:rPr>
          <w:rFonts w:ascii="Times New Roman" w:hAnsi="Times New Roman" w:cs="Times New Roman"/>
          <w:iCs/>
          <w:color w:val="000000"/>
          <w:sz w:val="24"/>
          <w:szCs w:val="24"/>
        </w:rPr>
        <w:t xml:space="preserve"> 0,116&gt; 0,05. Hasil </w:t>
      </w:r>
      <w:r w:rsidRPr="006A3F48">
        <w:rPr>
          <w:rFonts w:ascii="Times New Roman" w:hAnsi="Times New Roman" w:cs="Times New Roman"/>
          <w:i/>
          <w:iCs/>
          <w:color w:val="000000"/>
          <w:sz w:val="24"/>
          <w:szCs w:val="24"/>
        </w:rPr>
        <w:t>Wilcoxon Signed Range Test</w:t>
      </w:r>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terhadap</w:t>
      </w:r>
      <w:proofErr w:type="spellEnd"/>
      <w:r w:rsidRPr="006A3F48">
        <w:rPr>
          <w:rFonts w:ascii="Times New Roman" w:hAnsi="Times New Roman" w:cs="Times New Roman"/>
          <w:iCs/>
          <w:color w:val="000000"/>
          <w:sz w:val="24"/>
          <w:szCs w:val="24"/>
        </w:rPr>
        <w:t xml:space="preserve"> rata-rata </w:t>
      </w:r>
      <w:proofErr w:type="spellStart"/>
      <w:r w:rsidRPr="006A3F48">
        <w:rPr>
          <w:rFonts w:ascii="Times New Roman" w:hAnsi="Times New Roman" w:cs="Times New Roman"/>
          <w:iCs/>
          <w:color w:val="000000"/>
          <w:sz w:val="24"/>
          <w:szCs w:val="24"/>
        </w:rPr>
        <w:t>aktivitas</w:t>
      </w:r>
      <w:proofErr w:type="spellEnd"/>
      <w:r w:rsidRPr="006A3F48">
        <w:rPr>
          <w:rFonts w:ascii="Times New Roman" w:hAnsi="Times New Roman" w:cs="Times New Roman"/>
          <w:iCs/>
          <w:color w:val="000000"/>
          <w:sz w:val="24"/>
          <w:szCs w:val="24"/>
        </w:rPr>
        <w:t xml:space="preserve"> volume </w:t>
      </w:r>
      <w:proofErr w:type="spellStart"/>
      <w:r w:rsidRPr="006A3F48">
        <w:rPr>
          <w:rFonts w:ascii="Times New Roman" w:hAnsi="Times New Roman" w:cs="Times New Roman"/>
          <w:iCs/>
          <w:color w:val="000000"/>
          <w:sz w:val="24"/>
          <w:szCs w:val="24"/>
        </w:rPr>
        <w:t>perdagangan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saham</w:t>
      </w:r>
      <w:proofErr w:type="spellEnd"/>
      <w:r w:rsidRPr="006A3F48">
        <w:rPr>
          <w:rFonts w:ascii="Times New Roman" w:hAnsi="Times New Roman" w:cs="Times New Roman"/>
          <w:iCs/>
          <w:color w:val="000000"/>
          <w:sz w:val="24"/>
          <w:szCs w:val="24"/>
        </w:rPr>
        <w:t xml:space="preserve"> Islami dan </w:t>
      </w:r>
      <w:proofErr w:type="spellStart"/>
      <w:r w:rsidRPr="006A3F48">
        <w:rPr>
          <w:rFonts w:ascii="Times New Roman" w:hAnsi="Times New Roman" w:cs="Times New Roman"/>
          <w:iCs/>
          <w:color w:val="000000"/>
          <w:sz w:val="24"/>
          <w:szCs w:val="24"/>
        </w:rPr>
        <w:t>konvensional</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menyatakan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perbedaan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adalah</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aktivitas</w:t>
      </w:r>
      <w:proofErr w:type="spellEnd"/>
      <w:r w:rsidRPr="006A3F48">
        <w:rPr>
          <w:rFonts w:ascii="Times New Roman" w:hAnsi="Times New Roman" w:cs="Times New Roman"/>
          <w:iCs/>
          <w:color w:val="000000"/>
          <w:sz w:val="24"/>
          <w:szCs w:val="24"/>
        </w:rPr>
        <w:t xml:space="preserve"> volume </w:t>
      </w:r>
      <w:proofErr w:type="spellStart"/>
      <w:r w:rsidRPr="006A3F48">
        <w:rPr>
          <w:rFonts w:ascii="Times New Roman" w:hAnsi="Times New Roman" w:cs="Times New Roman"/>
          <w:iCs/>
          <w:color w:val="000000"/>
          <w:sz w:val="24"/>
          <w:szCs w:val="24"/>
        </w:rPr>
        <w:t>perdagangan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signifikan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sebelum</w:t>
      </w:r>
      <w:proofErr w:type="spellEnd"/>
      <w:r w:rsidRPr="006A3F48">
        <w:rPr>
          <w:rFonts w:ascii="Times New Roman" w:hAnsi="Times New Roman" w:cs="Times New Roman"/>
          <w:iCs/>
          <w:color w:val="000000"/>
          <w:sz w:val="24"/>
          <w:szCs w:val="24"/>
        </w:rPr>
        <w:t xml:space="preserve"> dan </w:t>
      </w:r>
      <w:proofErr w:type="spellStart"/>
      <w:r w:rsidRPr="006A3F48">
        <w:rPr>
          <w:rFonts w:ascii="Times New Roman" w:hAnsi="Times New Roman" w:cs="Times New Roman"/>
          <w:iCs/>
          <w:color w:val="000000"/>
          <w:sz w:val="24"/>
          <w:szCs w:val="24"/>
        </w:rPr>
        <w:t>setelah</w:t>
      </w:r>
      <w:proofErr w:type="spellEnd"/>
      <w:r w:rsidRPr="006A3F48">
        <w:rPr>
          <w:rFonts w:ascii="Times New Roman" w:hAnsi="Times New Roman" w:cs="Times New Roman"/>
          <w:iCs/>
          <w:color w:val="000000"/>
          <w:sz w:val="24"/>
          <w:szCs w:val="24"/>
        </w:rPr>
        <w:t xml:space="preserve">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dengan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signifikansi</w:t>
      </w:r>
      <w:proofErr w:type="spellEnd"/>
      <w:r w:rsidRPr="006A3F48">
        <w:rPr>
          <w:rFonts w:ascii="Times New Roman" w:hAnsi="Times New Roman" w:cs="Times New Roman"/>
          <w:iCs/>
          <w:color w:val="000000"/>
          <w:sz w:val="24"/>
          <w:szCs w:val="24"/>
        </w:rPr>
        <w:t xml:space="preserve"> 0,035 &lt;0,05 pada </w:t>
      </w:r>
      <w:proofErr w:type="spellStart"/>
      <w:r w:rsidRPr="006A3F48">
        <w:rPr>
          <w:rFonts w:ascii="Times New Roman" w:hAnsi="Times New Roman" w:cs="Times New Roman"/>
          <w:iCs/>
          <w:color w:val="000000"/>
          <w:sz w:val="24"/>
          <w:szCs w:val="24"/>
        </w:rPr>
        <w:t>saham</w:t>
      </w:r>
      <w:proofErr w:type="spellEnd"/>
      <w:r w:rsidRPr="006A3F48">
        <w:rPr>
          <w:rFonts w:ascii="Times New Roman" w:hAnsi="Times New Roman" w:cs="Times New Roman"/>
          <w:iCs/>
          <w:color w:val="000000"/>
          <w:sz w:val="24"/>
          <w:szCs w:val="24"/>
        </w:rPr>
        <w:t xml:space="preserve"> Islami dan </w:t>
      </w:r>
      <w:r w:rsidRPr="006A3F48">
        <w:rPr>
          <w:rFonts w:ascii="Times New Roman" w:hAnsi="Times New Roman" w:cs="Times New Roman"/>
          <w:iCs/>
          <w:color w:val="000000"/>
          <w:sz w:val="24"/>
          <w:szCs w:val="24"/>
        </w:rPr>
        <w:lastRenderedPageBreak/>
        <w:t xml:space="preserve">0,018 pada </w:t>
      </w:r>
      <w:proofErr w:type="spellStart"/>
      <w:r w:rsidRPr="006A3F48">
        <w:rPr>
          <w:rFonts w:ascii="Times New Roman" w:hAnsi="Times New Roman" w:cs="Times New Roman"/>
          <w:iCs/>
          <w:color w:val="000000"/>
          <w:sz w:val="24"/>
          <w:szCs w:val="24"/>
        </w:rPr>
        <w:t>saham</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konvensional</w:t>
      </w:r>
      <w:proofErr w:type="spellEnd"/>
      <w:r w:rsidRPr="006A3F48">
        <w:rPr>
          <w:rFonts w:ascii="Times New Roman" w:hAnsi="Times New Roman" w:cs="Times New Roman"/>
          <w:iCs/>
          <w:color w:val="000000"/>
          <w:sz w:val="24"/>
          <w:szCs w:val="24"/>
        </w:rPr>
        <w:t xml:space="preserve">. Selain </w:t>
      </w:r>
      <w:proofErr w:type="spellStart"/>
      <w:r w:rsidRPr="006A3F48">
        <w:rPr>
          <w:rFonts w:ascii="Times New Roman" w:hAnsi="Times New Roman" w:cs="Times New Roman"/>
          <w:iCs/>
          <w:color w:val="000000"/>
          <w:sz w:val="24"/>
          <w:szCs w:val="24"/>
        </w:rPr>
        <w:t>itu</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persamaan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kedua</w:t>
      </w:r>
      <w:proofErr w:type="spellEnd"/>
      <w:r w:rsidRPr="006A3F48">
        <w:rPr>
          <w:rFonts w:ascii="Times New Roman" w:hAnsi="Times New Roman" w:cs="Times New Roman"/>
          <w:iCs/>
          <w:color w:val="000000"/>
          <w:sz w:val="24"/>
          <w:szCs w:val="24"/>
        </w:rPr>
        <w:t xml:space="preserve"> juga </w:t>
      </w:r>
      <w:proofErr w:type="spellStart"/>
      <w:r w:rsidRPr="006A3F48">
        <w:rPr>
          <w:rFonts w:ascii="Times New Roman" w:hAnsi="Times New Roman" w:cs="Times New Roman"/>
          <w:iCs/>
          <w:color w:val="000000"/>
          <w:sz w:val="24"/>
          <w:szCs w:val="24"/>
        </w:rPr>
        <w:t>terlihat</w:t>
      </w:r>
      <w:proofErr w:type="spellEnd"/>
      <w:r w:rsidRPr="006A3F48">
        <w:rPr>
          <w:rFonts w:ascii="Times New Roman" w:hAnsi="Times New Roman" w:cs="Times New Roman"/>
          <w:iCs/>
          <w:color w:val="000000"/>
          <w:sz w:val="24"/>
          <w:szCs w:val="24"/>
        </w:rPr>
        <w:t xml:space="preserve"> pada </w:t>
      </w:r>
      <w:proofErr w:type="spellStart"/>
      <w:r w:rsidRPr="006A3F48">
        <w:rPr>
          <w:rFonts w:ascii="Times New Roman" w:hAnsi="Times New Roman" w:cs="Times New Roman"/>
          <w:iCs/>
          <w:color w:val="000000"/>
          <w:sz w:val="24"/>
          <w:szCs w:val="24"/>
        </w:rPr>
        <w:t>respon</w:t>
      </w:r>
      <w:proofErr w:type="spellEnd"/>
      <w:r w:rsidRPr="006A3F48">
        <w:rPr>
          <w:rFonts w:ascii="Times New Roman" w:hAnsi="Times New Roman" w:cs="Times New Roman"/>
          <w:iCs/>
          <w:color w:val="000000"/>
          <w:sz w:val="24"/>
          <w:szCs w:val="24"/>
        </w:rPr>
        <w:t xml:space="preserve"> yang </w:t>
      </w:r>
      <w:proofErr w:type="spellStart"/>
      <w:r w:rsidRPr="006A3F48">
        <w:rPr>
          <w:rFonts w:ascii="Times New Roman" w:hAnsi="Times New Roman" w:cs="Times New Roman"/>
          <w:iCs/>
          <w:color w:val="000000"/>
          <w:sz w:val="24"/>
          <w:szCs w:val="24"/>
        </w:rPr>
        <w:t>menunjukkan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kesamaan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yaitu</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peningkatan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setelah</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peristiwa</w:t>
      </w:r>
      <w:proofErr w:type="spellEnd"/>
      <w:r w:rsidRPr="006A3F48">
        <w:rPr>
          <w:rFonts w:ascii="Times New Roman" w:hAnsi="Times New Roman" w:cs="Times New Roman"/>
          <w:iCs/>
          <w:color w:val="000000"/>
          <w:sz w:val="24"/>
          <w:szCs w:val="24"/>
        </w:rPr>
        <w:t xml:space="preserve">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iCs/>
          <w:color w:val="000000"/>
          <w:sz w:val="24"/>
          <w:szCs w:val="24"/>
        </w:rPr>
        <w:t>.</w:t>
      </w:r>
    </w:p>
    <w:p w14:paraId="39815D66" w14:textId="512B87A5" w:rsidR="00B11729" w:rsidRPr="006A3F48" w:rsidRDefault="00B11729" w:rsidP="004B1B53">
      <w:pPr>
        <w:pStyle w:val="ListParagraph"/>
        <w:numPr>
          <w:ilvl w:val="0"/>
          <w:numId w:val="7"/>
        </w:numPr>
        <w:tabs>
          <w:tab w:val="right" w:leader="dot" w:pos="7740"/>
        </w:tabs>
        <w:spacing w:after="160" w:line="480" w:lineRule="auto"/>
        <w:ind w:left="720"/>
        <w:jc w:val="both"/>
        <w:rPr>
          <w:rFonts w:ascii="Times New Roman" w:hAnsi="Times New Roman" w:cs="Times New Roman"/>
          <w:sz w:val="24"/>
          <w:szCs w:val="24"/>
        </w:rPr>
      </w:pPr>
      <w:r w:rsidRPr="006A3F48">
        <w:rPr>
          <w:rFonts w:ascii="Times New Roman" w:hAnsi="Times New Roman" w:cs="Times New Roman"/>
          <w:color w:val="000000"/>
          <w:sz w:val="24"/>
          <w:szCs w:val="24"/>
        </w:rPr>
        <w:t xml:space="preserve">Puspita &amp; </w:t>
      </w:r>
      <w:proofErr w:type="spellStart"/>
      <w:r w:rsidRPr="006A3F48">
        <w:rPr>
          <w:rFonts w:ascii="Times New Roman" w:hAnsi="Times New Roman" w:cs="Times New Roman"/>
          <w:color w:val="000000"/>
          <w:sz w:val="24"/>
          <w:szCs w:val="24"/>
        </w:rPr>
        <w:t>Yuliar</w:t>
      </w:r>
      <w:proofErr w:type="spellEnd"/>
      <w:r w:rsidRPr="006A3F48">
        <w:rPr>
          <w:rFonts w:ascii="Times New Roman" w:hAnsi="Times New Roman" w:cs="Times New Roman"/>
          <w:color w:val="000000"/>
          <w:sz w:val="24"/>
          <w:szCs w:val="24"/>
        </w:rPr>
        <w:t xml:space="preserve"> (2019) </w:t>
      </w:r>
      <w:proofErr w:type="spellStart"/>
      <w:r w:rsidRPr="006A3F48">
        <w:rPr>
          <w:rFonts w:ascii="Times New Roman" w:hAnsi="Times New Roman" w:cs="Times New Roman"/>
          <w:color w:val="000000"/>
          <w:sz w:val="24"/>
          <w:szCs w:val="24"/>
        </w:rPr>
        <w:t>melakukan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penelitian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tentang</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Analisis</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Pengaruh</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color w:val="000000"/>
          <w:sz w:val="24"/>
          <w:szCs w:val="24"/>
        </w:rPr>
        <w:t>Stock split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Terhadap</w:t>
      </w:r>
      <w:proofErr w:type="spellEnd"/>
      <w:r w:rsidRPr="006A3F48">
        <w:rPr>
          <w:rFonts w:ascii="Times New Roman" w:hAnsi="Times New Roman" w:cs="Times New Roman"/>
          <w:color w:val="000000"/>
          <w:sz w:val="24"/>
          <w:szCs w:val="24"/>
        </w:rPr>
        <w:t xml:space="preserve"> Harga Saham, Abnormal Return Dan </w:t>
      </w:r>
      <w:proofErr w:type="spellStart"/>
      <w:r w:rsidRPr="006A3F48">
        <w:rPr>
          <w:rFonts w:ascii="Times New Roman" w:hAnsi="Times New Roman" w:cs="Times New Roman"/>
          <w:color w:val="000000"/>
          <w:sz w:val="24"/>
          <w:szCs w:val="24"/>
        </w:rPr>
        <w:t>Risiko</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Sistematik</w:t>
      </w:r>
      <w:proofErr w:type="spellEnd"/>
      <w:r w:rsidRPr="006A3F48">
        <w:rPr>
          <w:rFonts w:ascii="Times New Roman" w:hAnsi="Times New Roman" w:cs="Times New Roman"/>
          <w:color w:val="000000"/>
          <w:sz w:val="24"/>
          <w:szCs w:val="24"/>
        </w:rPr>
        <w:t xml:space="preserve"> Saham Perusahaan (Studi pada Perusahaan Yang </w:t>
      </w:r>
      <w:proofErr w:type="spellStart"/>
      <w:r w:rsidRPr="006A3F48">
        <w:rPr>
          <w:rFonts w:ascii="Times New Roman" w:hAnsi="Times New Roman" w:cs="Times New Roman"/>
          <w:color w:val="000000"/>
          <w:sz w:val="24"/>
          <w:szCs w:val="24"/>
        </w:rPr>
        <w:t>Terdaftar</w:t>
      </w:r>
      <w:proofErr w:type="spellEnd"/>
      <w:r w:rsidRPr="006A3F48">
        <w:rPr>
          <w:rFonts w:ascii="Times New Roman" w:hAnsi="Times New Roman" w:cs="Times New Roman"/>
          <w:color w:val="000000"/>
          <w:sz w:val="24"/>
          <w:szCs w:val="24"/>
        </w:rPr>
        <w:t xml:space="preserve"> Di Bei 2016-2018)” </w:t>
      </w:r>
      <w:proofErr w:type="spellStart"/>
      <w:r w:rsidRPr="006A3F48">
        <w:rPr>
          <w:rFonts w:ascii="Times New Roman" w:hAnsi="Times New Roman" w:cs="Times New Roman"/>
          <w:color w:val="000000"/>
          <w:sz w:val="24"/>
          <w:szCs w:val="24"/>
        </w:rPr>
        <w:t>penelitian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ini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meneliti</w:t>
      </w:r>
      <w:proofErr w:type="spellEnd"/>
      <w:r w:rsidRPr="006A3F48">
        <w:rPr>
          <w:rFonts w:ascii="Times New Roman" w:hAnsi="Times New Roman" w:cs="Times New Roman"/>
          <w:color w:val="000000"/>
          <w:sz w:val="24"/>
          <w:szCs w:val="24"/>
        </w:rPr>
        <w:t xml:space="preserve"> 82 </w:t>
      </w:r>
      <w:proofErr w:type="spellStart"/>
      <w:r w:rsidRPr="006A3F48">
        <w:rPr>
          <w:rFonts w:ascii="Times New Roman" w:hAnsi="Times New Roman" w:cs="Times New Roman"/>
          <w:color w:val="000000"/>
          <w:sz w:val="24"/>
          <w:szCs w:val="24"/>
        </w:rPr>
        <w:t>perusahaan</w:t>
      </w:r>
      <w:proofErr w:type="spellEnd"/>
      <w:r w:rsidRPr="006A3F48">
        <w:rPr>
          <w:rFonts w:ascii="Times New Roman" w:hAnsi="Times New Roman" w:cs="Times New Roman"/>
          <w:color w:val="000000"/>
          <w:sz w:val="24"/>
          <w:szCs w:val="24"/>
        </w:rPr>
        <w:t xml:space="preserve"> yang </w:t>
      </w:r>
      <w:proofErr w:type="spellStart"/>
      <w:r w:rsidRPr="006A3F48">
        <w:rPr>
          <w:rFonts w:ascii="Times New Roman" w:hAnsi="Times New Roman" w:cs="Times New Roman"/>
          <w:color w:val="000000"/>
          <w:sz w:val="24"/>
          <w:szCs w:val="24"/>
        </w:rPr>
        <w:t>melakukan</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color w:val="000000"/>
          <w:sz w:val="24"/>
          <w:szCs w:val="24"/>
        </w:rPr>
        <w:t>stock split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dalam</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rentang</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waktu</w:t>
      </w:r>
      <w:proofErr w:type="spellEnd"/>
      <w:r w:rsidRPr="006A3F48">
        <w:rPr>
          <w:rFonts w:ascii="Times New Roman" w:hAnsi="Times New Roman" w:cs="Times New Roman"/>
          <w:color w:val="000000"/>
          <w:sz w:val="24"/>
          <w:szCs w:val="24"/>
        </w:rPr>
        <w:t xml:space="preserve"> 2016-2018 </w:t>
      </w:r>
      <w:proofErr w:type="spellStart"/>
      <w:r w:rsidRPr="006A3F48">
        <w:rPr>
          <w:rFonts w:ascii="Times New Roman" w:hAnsi="Times New Roman" w:cs="Times New Roman"/>
          <w:color w:val="000000"/>
          <w:sz w:val="24"/>
          <w:szCs w:val="24"/>
        </w:rPr>
        <w:t>dengan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persyaratan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tidak</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ada</w:t>
      </w:r>
      <w:proofErr w:type="spellEnd"/>
      <w:r w:rsidRPr="006A3F48">
        <w:rPr>
          <w:rFonts w:ascii="Times New Roman" w:hAnsi="Times New Roman" w:cs="Times New Roman"/>
          <w:color w:val="000000"/>
          <w:sz w:val="24"/>
          <w:szCs w:val="24"/>
        </w:rPr>
        <w:t xml:space="preserve"> </w:t>
      </w:r>
      <w:r w:rsidRPr="008D4AB3">
        <w:rPr>
          <w:rFonts w:ascii="Times New Roman" w:hAnsi="Times New Roman" w:cs="Times New Roman"/>
          <w:i/>
          <w:color w:val="000000"/>
          <w:sz w:val="24"/>
          <w:szCs w:val="24"/>
        </w:rPr>
        <w:t>corporate action</w:t>
      </w:r>
      <w:r w:rsidRPr="006A3F48">
        <w:rPr>
          <w:rFonts w:ascii="Times New Roman" w:hAnsi="Times New Roman" w:cs="Times New Roman"/>
          <w:color w:val="000000"/>
          <w:sz w:val="24"/>
          <w:szCs w:val="24"/>
        </w:rPr>
        <w:t xml:space="preserve"> yang lain </w:t>
      </w:r>
      <w:proofErr w:type="spellStart"/>
      <w:r w:rsidRPr="006A3F48">
        <w:rPr>
          <w:rFonts w:ascii="Times New Roman" w:hAnsi="Times New Roman" w:cs="Times New Roman"/>
          <w:color w:val="000000"/>
          <w:sz w:val="24"/>
          <w:szCs w:val="24"/>
        </w:rPr>
        <w:t>seperti</w:t>
      </w:r>
      <w:proofErr w:type="spellEnd"/>
      <w:r w:rsidRPr="006A3F48">
        <w:rPr>
          <w:rFonts w:ascii="Times New Roman" w:hAnsi="Times New Roman" w:cs="Times New Roman"/>
          <w:color w:val="000000"/>
          <w:sz w:val="24"/>
          <w:szCs w:val="24"/>
        </w:rPr>
        <w:t xml:space="preserve"> merger dan </w:t>
      </w:r>
      <w:proofErr w:type="spellStart"/>
      <w:r w:rsidRPr="006A3F48">
        <w:rPr>
          <w:rFonts w:ascii="Times New Roman" w:hAnsi="Times New Roman" w:cs="Times New Roman"/>
          <w:color w:val="000000"/>
          <w:sz w:val="24"/>
          <w:szCs w:val="24"/>
        </w:rPr>
        <w:t>akuisisi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ataupun</w:t>
      </w:r>
      <w:proofErr w:type="spellEnd"/>
      <w:r w:rsidRPr="006A3F48">
        <w:rPr>
          <w:rFonts w:ascii="Times New Roman" w:hAnsi="Times New Roman" w:cs="Times New Roman"/>
          <w:color w:val="000000"/>
          <w:sz w:val="24"/>
          <w:szCs w:val="24"/>
        </w:rPr>
        <w:t xml:space="preserve"> reverse </w:t>
      </w:r>
      <w:r w:rsidR="00984A84" w:rsidRPr="00984A84">
        <w:rPr>
          <w:rFonts w:ascii="Times New Roman" w:hAnsi="Times New Roman" w:cs="Times New Roman"/>
          <w:i/>
          <w:color w:val="000000"/>
          <w:sz w:val="24"/>
          <w:szCs w:val="24"/>
        </w:rPr>
        <w:t>stock split</w:t>
      </w:r>
      <w:r w:rsidRPr="006A3F48">
        <w:rPr>
          <w:rFonts w:ascii="Times New Roman" w:hAnsi="Times New Roman" w:cs="Times New Roman"/>
          <w:color w:val="000000"/>
          <w:sz w:val="24"/>
          <w:szCs w:val="24"/>
        </w:rPr>
        <w:t xml:space="preserve">. Hasil </w:t>
      </w:r>
      <w:proofErr w:type="spellStart"/>
      <w:r w:rsidRPr="006A3F48">
        <w:rPr>
          <w:rFonts w:ascii="Times New Roman" w:hAnsi="Times New Roman" w:cs="Times New Roman"/>
          <w:color w:val="000000"/>
          <w:sz w:val="24"/>
          <w:szCs w:val="24"/>
        </w:rPr>
        <w:t>penelitian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menunjukkan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terdapat</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perbedaan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harga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saham</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sebelum</w:t>
      </w:r>
      <w:proofErr w:type="spellEnd"/>
      <w:r w:rsidRPr="006A3F48">
        <w:rPr>
          <w:rFonts w:ascii="Times New Roman" w:hAnsi="Times New Roman" w:cs="Times New Roman"/>
          <w:color w:val="000000"/>
          <w:sz w:val="24"/>
          <w:szCs w:val="24"/>
        </w:rPr>
        <w:t xml:space="preserve"> dan </w:t>
      </w:r>
      <w:proofErr w:type="spellStart"/>
      <w:r w:rsidRPr="006A3F48">
        <w:rPr>
          <w:rFonts w:ascii="Times New Roman" w:hAnsi="Times New Roman" w:cs="Times New Roman"/>
          <w:color w:val="000000"/>
          <w:sz w:val="24"/>
          <w:szCs w:val="24"/>
        </w:rPr>
        <w:t>sesudah</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peristiwa</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color w:val="000000"/>
          <w:sz w:val="24"/>
          <w:szCs w:val="24"/>
        </w:rPr>
        <w:t>stock split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adanya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perbedaan</w:t>
      </w:r>
      <w:proofErr w:type="spellEnd"/>
      <w:r w:rsidRPr="006A3F48">
        <w:rPr>
          <w:rFonts w:ascii="Times New Roman" w:hAnsi="Times New Roman" w:cs="Times New Roman"/>
          <w:color w:val="000000"/>
          <w:sz w:val="24"/>
          <w:szCs w:val="24"/>
        </w:rPr>
        <w:t xml:space="preserve"> </w:t>
      </w:r>
      <w:r w:rsidRPr="008D4AB3">
        <w:rPr>
          <w:rFonts w:ascii="Times New Roman" w:hAnsi="Times New Roman" w:cs="Times New Roman"/>
          <w:i/>
          <w:color w:val="000000"/>
          <w:sz w:val="24"/>
          <w:szCs w:val="24"/>
        </w:rPr>
        <w:t>abnormal return</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sebelum</w:t>
      </w:r>
      <w:proofErr w:type="spellEnd"/>
      <w:r w:rsidRPr="006A3F48">
        <w:rPr>
          <w:rFonts w:ascii="Times New Roman" w:hAnsi="Times New Roman" w:cs="Times New Roman"/>
          <w:color w:val="000000"/>
          <w:sz w:val="24"/>
          <w:szCs w:val="24"/>
        </w:rPr>
        <w:t xml:space="preserve"> dan </w:t>
      </w:r>
      <w:proofErr w:type="spellStart"/>
      <w:r w:rsidRPr="006A3F48">
        <w:rPr>
          <w:rFonts w:ascii="Times New Roman" w:hAnsi="Times New Roman" w:cs="Times New Roman"/>
          <w:color w:val="000000"/>
          <w:sz w:val="24"/>
          <w:szCs w:val="24"/>
        </w:rPr>
        <w:t>sesudah</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color w:val="000000"/>
          <w:sz w:val="24"/>
          <w:szCs w:val="24"/>
        </w:rPr>
        <w:t>stock split</w:t>
      </w:r>
      <w:r w:rsidRPr="006A3F48">
        <w:rPr>
          <w:rFonts w:ascii="Times New Roman" w:hAnsi="Times New Roman" w:cs="Times New Roman"/>
          <w:color w:val="000000"/>
          <w:sz w:val="24"/>
          <w:szCs w:val="24"/>
        </w:rPr>
        <w:t xml:space="preserve"> dan yang </w:t>
      </w:r>
      <w:proofErr w:type="spellStart"/>
      <w:r w:rsidRPr="006A3F48">
        <w:rPr>
          <w:rFonts w:ascii="Times New Roman" w:hAnsi="Times New Roman" w:cs="Times New Roman"/>
          <w:color w:val="000000"/>
          <w:sz w:val="24"/>
          <w:szCs w:val="24"/>
        </w:rPr>
        <w:t>terakhir</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risiko</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sistematik</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menghasilkan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tidak</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adanya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perbedaan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setelah</w:t>
      </w:r>
      <w:proofErr w:type="spellEnd"/>
      <w:r w:rsidRPr="006A3F48">
        <w:rPr>
          <w:rFonts w:ascii="Times New Roman" w:hAnsi="Times New Roman" w:cs="Times New Roman"/>
          <w:color w:val="000000"/>
          <w:sz w:val="24"/>
          <w:szCs w:val="24"/>
        </w:rPr>
        <w:t xml:space="preserve"> dan </w:t>
      </w:r>
      <w:proofErr w:type="spellStart"/>
      <w:r w:rsidRPr="006A3F48">
        <w:rPr>
          <w:rFonts w:ascii="Times New Roman" w:hAnsi="Times New Roman" w:cs="Times New Roman"/>
          <w:color w:val="000000"/>
          <w:sz w:val="24"/>
          <w:szCs w:val="24"/>
        </w:rPr>
        <w:t>sebelum</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adanya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peristiwa</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color w:val="000000"/>
          <w:sz w:val="24"/>
          <w:szCs w:val="24"/>
        </w:rPr>
        <w:t>stock split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kondisi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ini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karena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kuatnya</w:t>
      </w:r>
      <w:proofErr w:type="spellEnd"/>
      <w:r w:rsidRPr="006A3F48">
        <w:rPr>
          <w:rFonts w:ascii="Times New Roman" w:hAnsi="Times New Roman" w:cs="Times New Roman"/>
          <w:color w:val="000000"/>
          <w:sz w:val="24"/>
          <w:szCs w:val="24"/>
        </w:rPr>
        <w:t xml:space="preserve"> factor internal </w:t>
      </w:r>
      <w:proofErr w:type="spellStart"/>
      <w:r w:rsidRPr="006A3F48">
        <w:rPr>
          <w:rFonts w:ascii="Times New Roman" w:hAnsi="Times New Roman" w:cs="Times New Roman"/>
          <w:color w:val="000000"/>
          <w:sz w:val="24"/>
          <w:szCs w:val="24"/>
        </w:rPr>
        <w:t>perusahaan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hal</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ini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ditunjukkan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dengan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tidak</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adanya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pengaruh</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risiko</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sistematik</w:t>
      </w:r>
      <w:proofErr w:type="spellEnd"/>
      <w:r w:rsidRPr="006A3F48">
        <w:rPr>
          <w:rFonts w:ascii="Times New Roman" w:hAnsi="Times New Roman" w:cs="Times New Roman"/>
          <w:color w:val="000000"/>
          <w:sz w:val="24"/>
          <w:szCs w:val="24"/>
        </w:rPr>
        <w:t>.</w:t>
      </w:r>
    </w:p>
    <w:p w14:paraId="32E8E54D" w14:textId="7E6E99F5" w:rsidR="00B11729" w:rsidRPr="006A3F48" w:rsidRDefault="00B11729" w:rsidP="004B1B53">
      <w:pPr>
        <w:pStyle w:val="ListParagraph"/>
        <w:numPr>
          <w:ilvl w:val="0"/>
          <w:numId w:val="7"/>
        </w:numPr>
        <w:tabs>
          <w:tab w:val="right" w:leader="dot" w:pos="7740"/>
        </w:tabs>
        <w:spacing w:after="160" w:line="480" w:lineRule="auto"/>
        <w:ind w:left="720"/>
        <w:jc w:val="both"/>
        <w:rPr>
          <w:rFonts w:ascii="Times New Roman" w:hAnsi="Times New Roman" w:cs="Times New Roman"/>
          <w:sz w:val="24"/>
          <w:szCs w:val="24"/>
        </w:rPr>
      </w:pPr>
      <w:proofErr w:type="spellStart"/>
      <w:r w:rsidRPr="006A3F48">
        <w:rPr>
          <w:rFonts w:ascii="Times New Roman" w:hAnsi="Times New Roman" w:cs="Times New Roman"/>
          <w:bCs/>
          <w:color w:val="000000"/>
          <w:sz w:val="24"/>
          <w:szCs w:val="24"/>
        </w:rPr>
        <w:t>Mardiyaningsih</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Andhitiyara</w:t>
      </w:r>
      <w:proofErr w:type="spellEnd"/>
      <w:r w:rsidRPr="006A3F48">
        <w:rPr>
          <w:rFonts w:ascii="Times New Roman" w:hAnsi="Times New Roman" w:cs="Times New Roman"/>
          <w:bCs/>
          <w:color w:val="000000"/>
          <w:sz w:val="24"/>
          <w:szCs w:val="24"/>
        </w:rPr>
        <w:t xml:space="preserve"> (2020) </w:t>
      </w:r>
      <w:proofErr w:type="spellStart"/>
      <w:r w:rsidRPr="006A3F48">
        <w:rPr>
          <w:rFonts w:ascii="Times New Roman" w:hAnsi="Times New Roman" w:cs="Times New Roman"/>
          <w:bCs/>
          <w:color w:val="000000"/>
          <w:sz w:val="24"/>
          <w:szCs w:val="24"/>
        </w:rPr>
        <w:t>melakukan</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penelitian</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tentang</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Analisis</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Perbandingan</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Sebelum</w:t>
      </w:r>
      <w:proofErr w:type="spellEnd"/>
      <w:r w:rsidRPr="006A3F48">
        <w:rPr>
          <w:rFonts w:ascii="Times New Roman" w:hAnsi="Times New Roman" w:cs="Times New Roman"/>
          <w:bCs/>
          <w:color w:val="000000"/>
          <w:sz w:val="24"/>
          <w:szCs w:val="24"/>
        </w:rPr>
        <w:t xml:space="preserve"> dan </w:t>
      </w:r>
      <w:proofErr w:type="spellStart"/>
      <w:r w:rsidRPr="006A3F48">
        <w:rPr>
          <w:rFonts w:ascii="Times New Roman" w:hAnsi="Times New Roman" w:cs="Times New Roman"/>
          <w:bCs/>
          <w:color w:val="000000"/>
          <w:sz w:val="24"/>
          <w:szCs w:val="24"/>
        </w:rPr>
        <w:t>Sesudah</w:t>
      </w:r>
      <w:proofErr w:type="spellEnd"/>
      <w:r w:rsidRPr="006A3F48">
        <w:rPr>
          <w:rFonts w:ascii="Times New Roman" w:hAnsi="Times New Roman" w:cs="Times New Roman"/>
          <w:bCs/>
          <w:color w:val="000000"/>
          <w:sz w:val="24"/>
          <w:szCs w:val="24"/>
        </w:rPr>
        <w:t xml:space="preserve"> </w:t>
      </w:r>
      <w:r w:rsidR="00984A84" w:rsidRPr="00984A84">
        <w:rPr>
          <w:rFonts w:ascii="Times New Roman" w:hAnsi="Times New Roman" w:cs="Times New Roman"/>
          <w:bCs/>
          <w:i/>
          <w:color w:val="000000"/>
          <w:sz w:val="24"/>
          <w:szCs w:val="24"/>
        </w:rPr>
        <w:t>Stock split</w:t>
      </w:r>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dengan</w:t>
      </w:r>
      <w:proofErr w:type="spellEnd"/>
      <w:r w:rsidRPr="006A3F48">
        <w:rPr>
          <w:rFonts w:ascii="Times New Roman" w:hAnsi="Times New Roman" w:cs="Times New Roman"/>
          <w:bCs/>
          <w:color w:val="000000"/>
          <w:sz w:val="24"/>
          <w:szCs w:val="24"/>
        </w:rPr>
        <w:t xml:space="preserve"> Tingkat </w:t>
      </w:r>
      <w:proofErr w:type="spellStart"/>
      <w:r w:rsidRPr="006A3F48">
        <w:rPr>
          <w:rFonts w:ascii="Times New Roman" w:hAnsi="Times New Roman" w:cs="Times New Roman"/>
          <w:bCs/>
          <w:color w:val="000000"/>
          <w:sz w:val="24"/>
          <w:szCs w:val="24"/>
        </w:rPr>
        <w:t>Likuiditas</w:t>
      </w:r>
      <w:proofErr w:type="spellEnd"/>
      <w:r w:rsidRPr="006A3F48">
        <w:rPr>
          <w:rFonts w:ascii="Times New Roman" w:hAnsi="Times New Roman" w:cs="Times New Roman"/>
          <w:bCs/>
          <w:color w:val="000000"/>
          <w:sz w:val="24"/>
          <w:szCs w:val="24"/>
        </w:rPr>
        <w:t xml:space="preserve"> Saham, Harga Saham, dan </w:t>
      </w:r>
      <w:r w:rsidRPr="008D4AB3">
        <w:rPr>
          <w:rFonts w:ascii="Times New Roman" w:hAnsi="Times New Roman" w:cs="Times New Roman"/>
          <w:bCs/>
          <w:i/>
          <w:color w:val="000000"/>
          <w:sz w:val="24"/>
          <w:szCs w:val="24"/>
        </w:rPr>
        <w:t>Return</w:t>
      </w:r>
      <w:r w:rsidRPr="006A3F48">
        <w:rPr>
          <w:rFonts w:ascii="Times New Roman" w:hAnsi="Times New Roman" w:cs="Times New Roman"/>
          <w:bCs/>
          <w:color w:val="000000"/>
          <w:sz w:val="24"/>
          <w:szCs w:val="24"/>
        </w:rPr>
        <w:t xml:space="preserve"> Saham pada </w:t>
      </w:r>
      <w:proofErr w:type="spellStart"/>
      <w:r w:rsidRPr="008D4AB3">
        <w:rPr>
          <w:rFonts w:ascii="Times New Roman" w:hAnsi="Times New Roman" w:cs="Times New Roman"/>
          <w:bCs/>
          <w:i/>
          <w:color w:val="000000"/>
          <w:sz w:val="24"/>
          <w:szCs w:val="24"/>
        </w:rPr>
        <w:t>Indeks</w:t>
      </w:r>
      <w:proofErr w:type="spellEnd"/>
      <w:r w:rsidRPr="006A3F48">
        <w:rPr>
          <w:rFonts w:ascii="Times New Roman" w:hAnsi="Times New Roman" w:cs="Times New Roman"/>
          <w:bCs/>
          <w:color w:val="000000"/>
          <w:sz w:val="24"/>
          <w:szCs w:val="24"/>
        </w:rPr>
        <w:t xml:space="preserve"> Saham Kompas 100 </w:t>
      </w:r>
      <w:proofErr w:type="spellStart"/>
      <w:r w:rsidRPr="006A3F48">
        <w:rPr>
          <w:rFonts w:ascii="Times New Roman" w:hAnsi="Times New Roman" w:cs="Times New Roman"/>
          <w:bCs/>
          <w:color w:val="000000"/>
          <w:sz w:val="24"/>
          <w:szCs w:val="24"/>
        </w:rPr>
        <w:t>Tahun</w:t>
      </w:r>
      <w:proofErr w:type="spellEnd"/>
      <w:r w:rsidRPr="006A3F48">
        <w:rPr>
          <w:rFonts w:ascii="Times New Roman" w:hAnsi="Times New Roman" w:cs="Times New Roman"/>
          <w:bCs/>
          <w:color w:val="000000"/>
          <w:sz w:val="24"/>
          <w:szCs w:val="24"/>
        </w:rPr>
        <w:t xml:space="preserve"> 2014 – 2018”. </w:t>
      </w:r>
      <w:proofErr w:type="spellStart"/>
      <w:r w:rsidRPr="006A3F48">
        <w:rPr>
          <w:rFonts w:ascii="Times New Roman" w:hAnsi="Times New Roman" w:cs="Times New Roman"/>
          <w:bCs/>
          <w:color w:val="000000"/>
          <w:sz w:val="24"/>
          <w:szCs w:val="24"/>
        </w:rPr>
        <w:t>Penelitian</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ini</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meneliti</w:t>
      </w:r>
      <w:proofErr w:type="spellEnd"/>
      <w:r w:rsidRPr="006A3F48">
        <w:rPr>
          <w:rFonts w:ascii="Times New Roman" w:hAnsi="Times New Roman" w:cs="Times New Roman"/>
          <w:bCs/>
          <w:color w:val="000000"/>
          <w:sz w:val="24"/>
          <w:szCs w:val="24"/>
        </w:rPr>
        <w:t xml:space="preserve"> </w:t>
      </w:r>
      <w:r w:rsidRPr="006A3F48">
        <w:rPr>
          <w:rFonts w:ascii="Times New Roman" w:hAnsi="Times New Roman" w:cs="Times New Roman"/>
          <w:color w:val="000000"/>
          <w:sz w:val="24"/>
          <w:szCs w:val="24"/>
        </w:rPr>
        <w:t xml:space="preserve">11 </w:t>
      </w:r>
      <w:proofErr w:type="spellStart"/>
      <w:r w:rsidRPr="006A3F48">
        <w:rPr>
          <w:rFonts w:ascii="Times New Roman" w:hAnsi="Times New Roman" w:cs="Times New Roman"/>
          <w:color w:val="000000"/>
          <w:sz w:val="24"/>
          <w:szCs w:val="24"/>
        </w:rPr>
        <w:t>perusahaan</w:t>
      </w:r>
      <w:proofErr w:type="spellEnd"/>
      <w:r w:rsidRPr="006A3F48">
        <w:rPr>
          <w:rFonts w:ascii="Times New Roman" w:hAnsi="Times New Roman" w:cs="Times New Roman"/>
          <w:color w:val="000000"/>
          <w:sz w:val="24"/>
          <w:szCs w:val="24"/>
        </w:rPr>
        <w:t xml:space="preserve"> yang </w:t>
      </w:r>
      <w:proofErr w:type="spellStart"/>
      <w:r w:rsidRPr="006A3F48">
        <w:rPr>
          <w:rFonts w:ascii="Times New Roman" w:hAnsi="Times New Roman" w:cs="Times New Roman"/>
          <w:color w:val="000000"/>
          <w:sz w:val="24"/>
          <w:szCs w:val="24"/>
        </w:rPr>
        <w:t>terdaftar</w:t>
      </w:r>
      <w:proofErr w:type="spellEnd"/>
      <w:r w:rsidRPr="006A3F48">
        <w:rPr>
          <w:rFonts w:ascii="Times New Roman" w:hAnsi="Times New Roman" w:cs="Times New Roman"/>
          <w:color w:val="000000"/>
          <w:sz w:val="24"/>
          <w:szCs w:val="24"/>
        </w:rPr>
        <w:t xml:space="preserve"> di Bursa </w:t>
      </w:r>
      <w:proofErr w:type="spellStart"/>
      <w:r w:rsidRPr="006A3F48">
        <w:rPr>
          <w:rFonts w:ascii="Times New Roman" w:hAnsi="Times New Roman" w:cs="Times New Roman"/>
          <w:color w:val="000000"/>
          <w:sz w:val="24"/>
          <w:szCs w:val="24"/>
        </w:rPr>
        <w:t>Efek</w:t>
      </w:r>
      <w:proofErr w:type="spellEnd"/>
      <w:r w:rsidRPr="006A3F48">
        <w:rPr>
          <w:rFonts w:ascii="Times New Roman" w:hAnsi="Times New Roman" w:cs="Times New Roman"/>
          <w:color w:val="000000"/>
          <w:sz w:val="24"/>
          <w:szCs w:val="24"/>
        </w:rPr>
        <w:t xml:space="preserve"> Indonesia </w:t>
      </w:r>
      <w:proofErr w:type="spellStart"/>
      <w:r w:rsidRPr="006A3F48">
        <w:rPr>
          <w:rFonts w:ascii="Times New Roman" w:hAnsi="Times New Roman" w:cs="Times New Roman"/>
          <w:color w:val="000000"/>
          <w:sz w:val="24"/>
          <w:szCs w:val="24"/>
        </w:rPr>
        <w:t>kategori</w:t>
      </w:r>
      <w:proofErr w:type="spellEnd"/>
      <w:r w:rsidRPr="006A3F48">
        <w:rPr>
          <w:rFonts w:ascii="Times New Roman" w:hAnsi="Times New Roman" w:cs="Times New Roman"/>
          <w:color w:val="000000"/>
          <w:sz w:val="24"/>
          <w:szCs w:val="24"/>
        </w:rPr>
        <w:t xml:space="preserve"> </w:t>
      </w:r>
      <w:proofErr w:type="spellStart"/>
      <w:r w:rsidRPr="008D4AB3">
        <w:rPr>
          <w:rFonts w:ascii="Times New Roman" w:hAnsi="Times New Roman" w:cs="Times New Roman"/>
          <w:i/>
          <w:color w:val="000000"/>
          <w:sz w:val="24"/>
          <w:szCs w:val="24"/>
        </w:rPr>
        <w:t>indeks</w:t>
      </w:r>
      <w:proofErr w:type="spellEnd"/>
      <w:r w:rsidRPr="008D4AB3">
        <w:rPr>
          <w:rFonts w:ascii="Times New Roman" w:hAnsi="Times New Roman" w:cs="Times New Roman"/>
          <w:i/>
          <w:color w:val="000000"/>
          <w:sz w:val="24"/>
          <w:szCs w:val="24"/>
        </w:rPr>
        <w:t xml:space="preserve"> </w:t>
      </w:r>
      <w:r w:rsidRPr="006A3F48">
        <w:rPr>
          <w:rFonts w:ascii="Times New Roman" w:hAnsi="Times New Roman" w:cs="Times New Roman"/>
          <w:color w:val="000000"/>
          <w:sz w:val="24"/>
          <w:szCs w:val="24"/>
        </w:rPr>
        <w:t xml:space="preserve">Kompas 100 yang </w:t>
      </w:r>
      <w:proofErr w:type="spellStart"/>
      <w:r w:rsidRPr="006A3F48">
        <w:rPr>
          <w:rFonts w:ascii="Times New Roman" w:hAnsi="Times New Roman" w:cs="Times New Roman"/>
          <w:color w:val="000000"/>
          <w:sz w:val="24"/>
          <w:szCs w:val="24"/>
        </w:rPr>
        <w:t>melakukan</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selama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tahun</w:t>
      </w:r>
      <w:proofErr w:type="spellEnd"/>
      <w:r w:rsidRPr="006A3F48">
        <w:rPr>
          <w:rFonts w:ascii="Times New Roman" w:hAnsi="Times New Roman" w:cs="Times New Roman"/>
          <w:color w:val="000000"/>
          <w:sz w:val="24"/>
          <w:szCs w:val="24"/>
        </w:rPr>
        <w:t xml:space="preserve"> 2014-2018. Hasil yang </w:t>
      </w:r>
      <w:proofErr w:type="spellStart"/>
      <w:r w:rsidR="009F5EA0" w:rsidRPr="009F5EA0">
        <w:rPr>
          <w:rFonts w:ascii="Times New Roman" w:hAnsi="Times New Roman" w:cs="Times New Roman"/>
          <w:color w:val="000000"/>
          <w:sz w:val="24"/>
          <w:szCs w:val="24"/>
        </w:rPr>
        <w:t>diperoleh</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dari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penelitian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ini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adalah</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terdapat</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perbedaan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i/>
          <w:iCs/>
          <w:color w:val="000000"/>
          <w:sz w:val="24"/>
          <w:szCs w:val="24"/>
        </w:rPr>
        <w:t>tva</w:t>
      </w:r>
      <w:proofErr w:type="spellEnd"/>
      <w:r w:rsidRPr="006A3F48">
        <w:rPr>
          <w:rFonts w:ascii="Times New Roman" w:hAnsi="Times New Roman" w:cs="Times New Roman"/>
          <w:i/>
          <w:iCs/>
          <w:color w:val="000000"/>
          <w:sz w:val="24"/>
          <w:szCs w:val="24"/>
        </w:rPr>
        <w:t xml:space="preserve"> </w:t>
      </w:r>
      <w:r w:rsidRPr="006A3F48">
        <w:rPr>
          <w:rFonts w:ascii="Times New Roman" w:hAnsi="Times New Roman" w:cs="Times New Roman"/>
          <w:color w:val="000000"/>
          <w:sz w:val="24"/>
          <w:szCs w:val="24"/>
        </w:rPr>
        <w:t xml:space="preserve">yang </w:t>
      </w:r>
      <w:proofErr w:type="spellStart"/>
      <w:r w:rsidRPr="006A3F48">
        <w:rPr>
          <w:rFonts w:ascii="Times New Roman" w:hAnsi="Times New Roman" w:cs="Times New Roman"/>
          <w:color w:val="000000"/>
          <w:sz w:val="24"/>
          <w:szCs w:val="24"/>
        </w:rPr>
        <w:t>signifikan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sebelum</w:t>
      </w:r>
      <w:proofErr w:type="spellEnd"/>
      <w:r w:rsidRPr="006A3F48">
        <w:rPr>
          <w:rFonts w:ascii="Times New Roman" w:hAnsi="Times New Roman" w:cs="Times New Roman"/>
          <w:color w:val="000000"/>
          <w:sz w:val="24"/>
          <w:szCs w:val="24"/>
        </w:rPr>
        <w:t xml:space="preserve"> dan </w:t>
      </w:r>
      <w:proofErr w:type="spellStart"/>
      <w:r w:rsidRPr="006A3F48">
        <w:rPr>
          <w:rFonts w:ascii="Times New Roman" w:hAnsi="Times New Roman" w:cs="Times New Roman"/>
          <w:color w:val="000000"/>
          <w:sz w:val="24"/>
          <w:szCs w:val="24"/>
        </w:rPr>
        <w:lastRenderedPageBreak/>
        <w:t>sesudah</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color w:val="000000"/>
          <w:sz w:val="24"/>
          <w:szCs w:val="24"/>
        </w:rPr>
        <w:t>stock split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tetapi</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tidak</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terdapat</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perbedaan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harga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saham</w:t>
      </w:r>
      <w:proofErr w:type="spellEnd"/>
      <w:r w:rsidRPr="006A3F48">
        <w:rPr>
          <w:rFonts w:ascii="Times New Roman" w:hAnsi="Times New Roman" w:cs="Times New Roman"/>
          <w:color w:val="000000"/>
          <w:sz w:val="24"/>
          <w:szCs w:val="24"/>
        </w:rPr>
        <w:t xml:space="preserve">, dan </w:t>
      </w:r>
      <w:r w:rsidRPr="006A3F48">
        <w:rPr>
          <w:rFonts w:ascii="Times New Roman" w:hAnsi="Times New Roman" w:cs="Times New Roman"/>
          <w:i/>
          <w:iCs/>
          <w:color w:val="000000"/>
          <w:sz w:val="24"/>
          <w:szCs w:val="24"/>
        </w:rPr>
        <w:t>abnormal return</w:t>
      </w:r>
      <w:r w:rsidRPr="006A3F48">
        <w:rPr>
          <w:rFonts w:ascii="Times New Roman" w:hAnsi="Times New Roman" w:cs="Times New Roman"/>
          <w:color w:val="000000"/>
          <w:sz w:val="24"/>
          <w:szCs w:val="24"/>
        </w:rPr>
        <w:t xml:space="preserve"> yang </w:t>
      </w:r>
      <w:proofErr w:type="spellStart"/>
      <w:r w:rsidRPr="006A3F48">
        <w:rPr>
          <w:rFonts w:ascii="Times New Roman" w:hAnsi="Times New Roman" w:cs="Times New Roman"/>
          <w:color w:val="000000"/>
          <w:sz w:val="24"/>
          <w:szCs w:val="24"/>
        </w:rPr>
        <w:t>signifikan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sebelum</w:t>
      </w:r>
      <w:proofErr w:type="spellEnd"/>
      <w:r w:rsidRPr="006A3F48">
        <w:rPr>
          <w:rFonts w:ascii="Times New Roman" w:hAnsi="Times New Roman" w:cs="Times New Roman"/>
          <w:color w:val="000000"/>
          <w:sz w:val="24"/>
          <w:szCs w:val="24"/>
        </w:rPr>
        <w:t xml:space="preserve"> dan </w:t>
      </w:r>
      <w:proofErr w:type="spellStart"/>
      <w:r w:rsidRPr="006A3F48">
        <w:rPr>
          <w:rFonts w:ascii="Times New Roman" w:hAnsi="Times New Roman" w:cs="Times New Roman"/>
          <w:color w:val="000000"/>
          <w:sz w:val="24"/>
          <w:szCs w:val="24"/>
        </w:rPr>
        <w:t>sesudah</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color w:val="000000"/>
          <w:sz w:val="24"/>
          <w:szCs w:val="24"/>
        </w:rPr>
        <w:t>.</w:t>
      </w:r>
    </w:p>
    <w:p w14:paraId="2BB18D3F" w14:textId="771E40AB" w:rsidR="00B11729" w:rsidRPr="006A3F48" w:rsidRDefault="00B11729" w:rsidP="004B1B53">
      <w:pPr>
        <w:pStyle w:val="ListParagraph"/>
        <w:numPr>
          <w:ilvl w:val="0"/>
          <w:numId w:val="7"/>
        </w:numPr>
        <w:tabs>
          <w:tab w:val="right" w:leader="dot" w:pos="7740"/>
        </w:tabs>
        <w:spacing w:after="160" w:line="480" w:lineRule="auto"/>
        <w:ind w:left="720"/>
        <w:jc w:val="both"/>
        <w:rPr>
          <w:rFonts w:ascii="Times New Roman" w:hAnsi="Times New Roman" w:cs="Times New Roman"/>
          <w:bCs/>
          <w:iCs/>
          <w:color w:val="000000"/>
          <w:sz w:val="24"/>
          <w:szCs w:val="24"/>
        </w:rPr>
      </w:pPr>
      <w:r w:rsidRPr="006A3F48">
        <w:rPr>
          <w:rFonts w:ascii="Times New Roman" w:hAnsi="Times New Roman" w:cs="Times New Roman"/>
          <w:sz w:val="24"/>
          <w:szCs w:val="24"/>
        </w:rPr>
        <w:t xml:space="preserve">Akhmad, Damayanti (2021) </w:t>
      </w:r>
      <w:proofErr w:type="spellStart"/>
      <w:r w:rsidRPr="006A3F48">
        <w:rPr>
          <w:rFonts w:ascii="Times New Roman" w:hAnsi="Times New Roman" w:cs="Times New Roman"/>
          <w:sz w:val="24"/>
          <w:szCs w:val="24"/>
        </w:rPr>
        <w:t>melakukan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tentang</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Perbedaan</w:t>
      </w:r>
      <w:proofErr w:type="spellEnd"/>
      <w:r w:rsidRPr="006A3F48">
        <w:rPr>
          <w:rFonts w:ascii="Times New Roman" w:hAnsi="Times New Roman" w:cs="Times New Roman"/>
          <w:sz w:val="24"/>
          <w:szCs w:val="24"/>
        </w:rPr>
        <w:t xml:space="preserve"> Saham </w:t>
      </w:r>
      <w:r w:rsidRPr="008D4AB3">
        <w:rPr>
          <w:rFonts w:ascii="Times New Roman" w:hAnsi="Times New Roman" w:cs="Times New Roman"/>
          <w:i/>
          <w:sz w:val="24"/>
          <w:szCs w:val="24"/>
        </w:rPr>
        <w:t>Blue Chip</w:t>
      </w:r>
      <w:r w:rsidRPr="006A3F48">
        <w:rPr>
          <w:rFonts w:ascii="Times New Roman" w:hAnsi="Times New Roman" w:cs="Times New Roman"/>
          <w:sz w:val="24"/>
          <w:szCs w:val="24"/>
        </w:rPr>
        <w:t xml:space="preserve"> dan </w:t>
      </w:r>
      <w:r w:rsidRPr="008D4AB3">
        <w:rPr>
          <w:rFonts w:ascii="Times New Roman" w:hAnsi="Times New Roman" w:cs="Times New Roman"/>
          <w:i/>
          <w:sz w:val="24"/>
          <w:szCs w:val="24"/>
        </w:rPr>
        <w:t>Non Blue Chip</w:t>
      </w:r>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Analisis</w:t>
      </w:r>
      <w:proofErr w:type="spellEnd"/>
      <w:r w:rsidRPr="006A3F48">
        <w:rPr>
          <w:rFonts w:ascii="Times New Roman" w:hAnsi="Times New Roman" w:cs="Times New Roman"/>
          <w:sz w:val="24"/>
          <w:szCs w:val="24"/>
        </w:rPr>
        <w:t xml:space="preserve"> Volume </w:t>
      </w:r>
      <w:proofErr w:type="spellStart"/>
      <w:r w:rsidRPr="006A3F48">
        <w:rPr>
          <w:rFonts w:ascii="Times New Roman" w:hAnsi="Times New Roman" w:cs="Times New Roman"/>
          <w:sz w:val="24"/>
          <w:szCs w:val="24"/>
        </w:rPr>
        <w:t>Perdagangan</w:t>
      </w:r>
      <w:proofErr w:type="spellEnd"/>
      <w:r w:rsidRPr="006A3F48">
        <w:rPr>
          <w:rFonts w:ascii="Times New Roman" w:hAnsi="Times New Roman" w:cs="Times New Roman"/>
          <w:sz w:val="24"/>
          <w:szCs w:val="24"/>
        </w:rPr>
        <w:t xml:space="preserve"> dan </w:t>
      </w:r>
      <w:r w:rsidRPr="008D4AB3">
        <w:rPr>
          <w:rFonts w:ascii="Times New Roman" w:hAnsi="Times New Roman" w:cs="Times New Roman"/>
          <w:i/>
          <w:sz w:val="24"/>
          <w:szCs w:val="24"/>
        </w:rPr>
        <w:t>Return</w:t>
      </w:r>
      <w:r w:rsidRPr="006A3F48">
        <w:rPr>
          <w:rFonts w:ascii="Times New Roman" w:hAnsi="Times New Roman" w:cs="Times New Roman"/>
          <w:sz w:val="24"/>
          <w:szCs w:val="24"/>
        </w:rPr>
        <w:t xml:space="preserve"> Saham </w:t>
      </w:r>
      <w:proofErr w:type="spellStart"/>
      <w:r w:rsidRPr="006A3F48">
        <w:rPr>
          <w:rFonts w:ascii="Times New Roman" w:hAnsi="Times New Roman" w:cs="Times New Roman"/>
          <w:sz w:val="24"/>
          <w:szCs w:val="24"/>
        </w:rPr>
        <w:t>atas</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Kebijakan</w:t>
      </w:r>
      <w:proofErr w:type="spellEnd"/>
      <w:r w:rsidRPr="006A3F48">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6A3F48">
        <w:rPr>
          <w:rFonts w:ascii="Times New Roman" w:hAnsi="Times New Roman" w:cs="Times New Roman"/>
          <w:sz w:val="24"/>
          <w:szCs w:val="24"/>
        </w:rPr>
        <w:t>”</w:t>
      </w:r>
      <w:r w:rsidRPr="006A3F48">
        <w:rPr>
          <w:rFonts w:ascii="Times New Roman" w:hAnsi="Times New Roman" w:cs="Times New Roman"/>
          <w:bCs/>
          <w:i/>
          <w:iCs/>
          <w:color w:val="000000"/>
          <w:sz w:val="24"/>
          <w:szCs w:val="24"/>
        </w:rPr>
        <w:t xml:space="preserve">. </w:t>
      </w:r>
      <w:proofErr w:type="spellStart"/>
      <w:r w:rsidRPr="006A3F48">
        <w:rPr>
          <w:rFonts w:ascii="Times New Roman" w:hAnsi="Times New Roman" w:cs="Times New Roman"/>
          <w:bCs/>
          <w:iCs/>
          <w:color w:val="000000"/>
          <w:sz w:val="24"/>
          <w:szCs w:val="24"/>
        </w:rPr>
        <w:t>Penelitian</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ini</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meneliti</w:t>
      </w:r>
      <w:proofErr w:type="spellEnd"/>
      <w:r w:rsidRPr="006A3F48">
        <w:rPr>
          <w:rFonts w:ascii="Times New Roman" w:hAnsi="Times New Roman" w:cs="Times New Roman"/>
          <w:bCs/>
          <w:i/>
          <w:iCs/>
          <w:color w:val="000000"/>
          <w:sz w:val="24"/>
          <w:szCs w:val="24"/>
        </w:rPr>
        <w:t xml:space="preserve"> </w:t>
      </w:r>
      <w:proofErr w:type="spellStart"/>
      <w:r w:rsidRPr="006A3F48">
        <w:rPr>
          <w:rFonts w:ascii="Times New Roman" w:hAnsi="Times New Roman" w:cs="Times New Roman"/>
          <w:bCs/>
          <w:iCs/>
          <w:color w:val="000000"/>
          <w:sz w:val="24"/>
          <w:szCs w:val="24"/>
        </w:rPr>
        <w:t>perusahaan-perusahaan</w:t>
      </w:r>
      <w:proofErr w:type="spellEnd"/>
      <w:r w:rsidRPr="006A3F48">
        <w:rPr>
          <w:rFonts w:ascii="Times New Roman" w:hAnsi="Times New Roman" w:cs="Times New Roman"/>
          <w:bCs/>
          <w:iCs/>
          <w:color w:val="000000"/>
          <w:sz w:val="24"/>
          <w:szCs w:val="24"/>
        </w:rPr>
        <w:t xml:space="preserve"> </w:t>
      </w:r>
      <w:r w:rsidRPr="008D4AB3">
        <w:rPr>
          <w:rFonts w:ascii="Times New Roman" w:hAnsi="Times New Roman" w:cs="Times New Roman"/>
          <w:bCs/>
          <w:i/>
          <w:iCs/>
          <w:color w:val="000000"/>
          <w:sz w:val="24"/>
          <w:szCs w:val="24"/>
        </w:rPr>
        <w:t>blue-chip</w:t>
      </w:r>
      <w:r w:rsidRPr="006A3F48">
        <w:rPr>
          <w:rFonts w:ascii="Times New Roman" w:hAnsi="Times New Roman" w:cs="Times New Roman"/>
          <w:bCs/>
          <w:iCs/>
          <w:color w:val="000000"/>
          <w:sz w:val="24"/>
          <w:szCs w:val="24"/>
        </w:rPr>
        <w:t xml:space="preserve"> dan </w:t>
      </w:r>
      <w:r w:rsidRPr="008D4AB3">
        <w:rPr>
          <w:rFonts w:ascii="Times New Roman" w:hAnsi="Times New Roman" w:cs="Times New Roman"/>
          <w:bCs/>
          <w:i/>
          <w:iCs/>
          <w:color w:val="000000"/>
          <w:sz w:val="24"/>
          <w:szCs w:val="24"/>
        </w:rPr>
        <w:t>non-blue-chip</w:t>
      </w:r>
      <w:r w:rsidRPr="006A3F48">
        <w:rPr>
          <w:rFonts w:ascii="Times New Roman" w:hAnsi="Times New Roman" w:cs="Times New Roman"/>
          <w:bCs/>
          <w:iCs/>
          <w:color w:val="000000"/>
          <w:sz w:val="24"/>
          <w:szCs w:val="24"/>
        </w:rPr>
        <w:t xml:space="preserve"> Indonesia pada </w:t>
      </w:r>
      <w:proofErr w:type="spellStart"/>
      <w:r w:rsidRPr="006A3F48">
        <w:rPr>
          <w:rFonts w:ascii="Times New Roman" w:hAnsi="Times New Roman" w:cs="Times New Roman"/>
          <w:bCs/>
          <w:iCs/>
          <w:color w:val="000000"/>
          <w:sz w:val="24"/>
          <w:szCs w:val="24"/>
        </w:rPr>
        <w:t>periode</w:t>
      </w:r>
      <w:proofErr w:type="spellEnd"/>
      <w:r w:rsidRPr="006A3F48">
        <w:rPr>
          <w:rFonts w:ascii="Times New Roman" w:hAnsi="Times New Roman" w:cs="Times New Roman"/>
          <w:bCs/>
          <w:iCs/>
          <w:color w:val="000000"/>
          <w:sz w:val="24"/>
          <w:szCs w:val="24"/>
        </w:rPr>
        <w:t xml:space="preserve"> 2017-2019, </w:t>
      </w:r>
      <w:proofErr w:type="spellStart"/>
      <w:r w:rsidRPr="006A3F48">
        <w:rPr>
          <w:rFonts w:ascii="Times New Roman" w:hAnsi="Times New Roman" w:cs="Times New Roman"/>
          <w:bCs/>
          <w:iCs/>
          <w:color w:val="000000"/>
          <w:sz w:val="24"/>
          <w:szCs w:val="24"/>
        </w:rPr>
        <w:t>berjumlah</w:t>
      </w:r>
      <w:proofErr w:type="spellEnd"/>
      <w:r w:rsidRPr="006A3F48">
        <w:rPr>
          <w:rFonts w:ascii="Times New Roman" w:hAnsi="Times New Roman" w:cs="Times New Roman"/>
          <w:bCs/>
          <w:iCs/>
          <w:color w:val="000000"/>
          <w:sz w:val="24"/>
          <w:szCs w:val="24"/>
        </w:rPr>
        <w:t xml:space="preserve"> 34 </w:t>
      </w:r>
      <w:proofErr w:type="spellStart"/>
      <w:r w:rsidRPr="006A3F48">
        <w:rPr>
          <w:rFonts w:ascii="Times New Roman" w:hAnsi="Times New Roman" w:cs="Times New Roman"/>
          <w:bCs/>
          <w:iCs/>
          <w:color w:val="000000"/>
          <w:sz w:val="24"/>
          <w:szCs w:val="24"/>
        </w:rPr>
        <w:t>perusahaan</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Hasilnya</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menunjukkan</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perbedaan</w:t>
      </w:r>
      <w:proofErr w:type="spellEnd"/>
      <w:r w:rsidRPr="006A3F48">
        <w:rPr>
          <w:rFonts w:ascii="Times New Roman" w:hAnsi="Times New Roman" w:cs="Times New Roman"/>
          <w:bCs/>
          <w:iCs/>
          <w:color w:val="000000"/>
          <w:sz w:val="24"/>
          <w:szCs w:val="24"/>
        </w:rPr>
        <w:t xml:space="preserve"> yang </w:t>
      </w:r>
      <w:proofErr w:type="spellStart"/>
      <w:r w:rsidRPr="006A3F48">
        <w:rPr>
          <w:rFonts w:ascii="Times New Roman" w:hAnsi="Times New Roman" w:cs="Times New Roman"/>
          <w:bCs/>
          <w:iCs/>
          <w:color w:val="000000"/>
          <w:sz w:val="24"/>
          <w:szCs w:val="24"/>
        </w:rPr>
        <w:t>signifikan</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terhadap</w:t>
      </w:r>
      <w:proofErr w:type="spellEnd"/>
      <w:r w:rsidRPr="006A3F48">
        <w:rPr>
          <w:rFonts w:ascii="Times New Roman" w:hAnsi="Times New Roman" w:cs="Times New Roman"/>
          <w:bCs/>
          <w:iCs/>
          <w:color w:val="000000"/>
          <w:sz w:val="24"/>
          <w:szCs w:val="24"/>
        </w:rPr>
        <w:t xml:space="preserve"> rata-rata volume </w:t>
      </w:r>
      <w:proofErr w:type="spellStart"/>
      <w:r w:rsidRPr="006A3F48">
        <w:rPr>
          <w:rFonts w:ascii="Times New Roman" w:hAnsi="Times New Roman" w:cs="Times New Roman"/>
          <w:bCs/>
          <w:iCs/>
          <w:color w:val="000000"/>
          <w:sz w:val="24"/>
          <w:szCs w:val="24"/>
        </w:rPr>
        <w:t>perdagangan</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namun</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tidak</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terdapat</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perbedaan</w:t>
      </w:r>
      <w:proofErr w:type="spellEnd"/>
      <w:r w:rsidRPr="006A3F48">
        <w:rPr>
          <w:rFonts w:ascii="Times New Roman" w:hAnsi="Times New Roman" w:cs="Times New Roman"/>
          <w:bCs/>
          <w:iCs/>
          <w:color w:val="000000"/>
          <w:sz w:val="24"/>
          <w:szCs w:val="24"/>
        </w:rPr>
        <w:t xml:space="preserve"> yang </w:t>
      </w:r>
      <w:proofErr w:type="spellStart"/>
      <w:r w:rsidRPr="006A3F48">
        <w:rPr>
          <w:rFonts w:ascii="Times New Roman" w:hAnsi="Times New Roman" w:cs="Times New Roman"/>
          <w:bCs/>
          <w:iCs/>
          <w:color w:val="000000"/>
          <w:sz w:val="24"/>
          <w:szCs w:val="24"/>
        </w:rPr>
        <w:t>signifikan</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terhadap</w:t>
      </w:r>
      <w:proofErr w:type="spellEnd"/>
      <w:r w:rsidRPr="006A3F48">
        <w:rPr>
          <w:rFonts w:ascii="Times New Roman" w:hAnsi="Times New Roman" w:cs="Times New Roman"/>
          <w:bCs/>
          <w:iCs/>
          <w:color w:val="000000"/>
          <w:sz w:val="24"/>
          <w:szCs w:val="24"/>
        </w:rPr>
        <w:t xml:space="preserve"> rata-rata return </w:t>
      </w:r>
      <w:proofErr w:type="spellStart"/>
      <w:r w:rsidRPr="006A3F48">
        <w:rPr>
          <w:rFonts w:ascii="Times New Roman" w:hAnsi="Times New Roman" w:cs="Times New Roman"/>
          <w:bCs/>
          <w:iCs/>
          <w:color w:val="000000"/>
          <w:sz w:val="24"/>
          <w:szCs w:val="24"/>
        </w:rPr>
        <w:t>saham</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sebelum</w:t>
      </w:r>
      <w:proofErr w:type="spellEnd"/>
      <w:r w:rsidRPr="006A3F48">
        <w:rPr>
          <w:rFonts w:ascii="Times New Roman" w:hAnsi="Times New Roman" w:cs="Times New Roman"/>
          <w:bCs/>
          <w:iCs/>
          <w:color w:val="000000"/>
          <w:sz w:val="24"/>
          <w:szCs w:val="24"/>
        </w:rPr>
        <w:t xml:space="preserve"> dan </w:t>
      </w:r>
      <w:proofErr w:type="spellStart"/>
      <w:r w:rsidRPr="006A3F48">
        <w:rPr>
          <w:rFonts w:ascii="Times New Roman" w:hAnsi="Times New Roman" w:cs="Times New Roman"/>
          <w:bCs/>
          <w:iCs/>
          <w:color w:val="000000"/>
          <w:sz w:val="24"/>
          <w:szCs w:val="24"/>
        </w:rPr>
        <w:t>sesudah</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kebijakan</w:t>
      </w:r>
      <w:proofErr w:type="spellEnd"/>
      <w:r w:rsidRPr="006A3F48">
        <w:rPr>
          <w:rFonts w:ascii="Times New Roman" w:hAnsi="Times New Roman" w:cs="Times New Roman"/>
          <w:bCs/>
          <w:iCs/>
          <w:color w:val="000000"/>
          <w:sz w:val="24"/>
          <w:szCs w:val="24"/>
        </w:rPr>
        <w:t xml:space="preserve"> </w:t>
      </w:r>
      <w:r w:rsidR="00984A84" w:rsidRPr="00984A84">
        <w:rPr>
          <w:rFonts w:ascii="Times New Roman" w:hAnsi="Times New Roman" w:cs="Times New Roman"/>
          <w:bCs/>
          <w:i/>
          <w:iCs/>
          <w:color w:val="000000"/>
          <w:sz w:val="24"/>
          <w:szCs w:val="24"/>
        </w:rPr>
        <w:t>stock split</w:t>
      </w:r>
      <w:r w:rsidRPr="006A3F48">
        <w:rPr>
          <w:rFonts w:ascii="Times New Roman" w:hAnsi="Times New Roman" w:cs="Times New Roman"/>
          <w:bCs/>
          <w:iCs/>
          <w:color w:val="000000"/>
          <w:sz w:val="24"/>
          <w:szCs w:val="24"/>
        </w:rPr>
        <w:t xml:space="preserve">. Hasil </w:t>
      </w:r>
      <w:proofErr w:type="spellStart"/>
      <w:r w:rsidRPr="006A3F48">
        <w:rPr>
          <w:rFonts w:ascii="Times New Roman" w:hAnsi="Times New Roman" w:cs="Times New Roman"/>
          <w:bCs/>
          <w:iCs/>
          <w:color w:val="000000"/>
          <w:sz w:val="24"/>
          <w:szCs w:val="24"/>
        </w:rPr>
        <w:t>pengujian</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selisih</w:t>
      </w:r>
      <w:proofErr w:type="spellEnd"/>
      <w:r w:rsidRPr="006A3F48">
        <w:rPr>
          <w:rFonts w:ascii="Times New Roman" w:hAnsi="Times New Roman" w:cs="Times New Roman"/>
          <w:bCs/>
          <w:iCs/>
          <w:color w:val="000000"/>
          <w:sz w:val="24"/>
          <w:szCs w:val="24"/>
        </w:rPr>
        <w:t xml:space="preserve"> rata-rata </w:t>
      </w:r>
      <w:proofErr w:type="spellStart"/>
      <w:r w:rsidRPr="006A3F48">
        <w:rPr>
          <w:rFonts w:ascii="Times New Roman" w:hAnsi="Times New Roman" w:cs="Times New Roman"/>
          <w:bCs/>
          <w:iCs/>
          <w:color w:val="000000"/>
          <w:sz w:val="24"/>
          <w:szCs w:val="24"/>
        </w:rPr>
        <w:t>warna</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biru</w:t>
      </w:r>
      <w:proofErr w:type="spellEnd"/>
      <w:r w:rsidRPr="006A3F48">
        <w:rPr>
          <w:rFonts w:ascii="Times New Roman" w:hAnsi="Times New Roman" w:cs="Times New Roman"/>
          <w:bCs/>
          <w:iCs/>
          <w:color w:val="000000"/>
          <w:sz w:val="24"/>
          <w:szCs w:val="24"/>
        </w:rPr>
        <w:t xml:space="preserve"> Perusahaan </w:t>
      </w:r>
      <w:r w:rsidRPr="008D4AB3">
        <w:rPr>
          <w:rFonts w:ascii="Times New Roman" w:hAnsi="Times New Roman" w:cs="Times New Roman"/>
          <w:bCs/>
          <w:i/>
          <w:iCs/>
          <w:color w:val="000000"/>
          <w:sz w:val="24"/>
          <w:szCs w:val="24"/>
        </w:rPr>
        <w:t>chip</w:t>
      </w:r>
      <w:r w:rsidRPr="006A3F48">
        <w:rPr>
          <w:rFonts w:ascii="Times New Roman" w:hAnsi="Times New Roman" w:cs="Times New Roman"/>
          <w:bCs/>
          <w:iCs/>
          <w:color w:val="000000"/>
          <w:sz w:val="24"/>
          <w:szCs w:val="24"/>
        </w:rPr>
        <w:t xml:space="preserve"> dan </w:t>
      </w:r>
      <w:r w:rsidRPr="008D4AB3">
        <w:rPr>
          <w:rFonts w:ascii="Times New Roman" w:hAnsi="Times New Roman" w:cs="Times New Roman"/>
          <w:bCs/>
          <w:i/>
          <w:iCs/>
          <w:color w:val="000000"/>
          <w:sz w:val="24"/>
          <w:szCs w:val="24"/>
        </w:rPr>
        <w:t>non blue chip</w:t>
      </w:r>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tidak</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mempunyai</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perbedaan</w:t>
      </w:r>
      <w:proofErr w:type="spellEnd"/>
      <w:r w:rsidRPr="006A3F48">
        <w:rPr>
          <w:rFonts w:ascii="Times New Roman" w:hAnsi="Times New Roman" w:cs="Times New Roman"/>
          <w:bCs/>
          <w:iCs/>
          <w:color w:val="000000"/>
          <w:sz w:val="24"/>
          <w:szCs w:val="24"/>
        </w:rPr>
        <w:t xml:space="preserve"> yang </w:t>
      </w:r>
      <w:proofErr w:type="spellStart"/>
      <w:r w:rsidRPr="006A3F48">
        <w:rPr>
          <w:rFonts w:ascii="Times New Roman" w:hAnsi="Times New Roman" w:cs="Times New Roman"/>
          <w:bCs/>
          <w:iCs/>
          <w:color w:val="000000"/>
          <w:sz w:val="24"/>
          <w:szCs w:val="24"/>
        </w:rPr>
        <w:t>signifikan</w:t>
      </w:r>
      <w:proofErr w:type="spellEnd"/>
      <w:r w:rsidRPr="006A3F48">
        <w:rPr>
          <w:rFonts w:ascii="Times New Roman" w:hAnsi="Times New Roman" w:cs="Times New Roman"/>
          <w:bCs/>
          <w:iCs/>
          <w:color w:val="000000"/>
          <w:sz w:val="24"/>
          <w:szCs w:val="24"/>
        </w:rPr>
        <w:t xml:space="preserve">. Pasar </w:t>
      </w:r>
      <w:proofErr w:type="spellStart"/>
      <w:r w:rsidRPr="006A3F48">
        <w:rPr>
          <w:rFonts w:ascii="Times New Roman" w:hAnsi="Times New Roman" w:cs="Times New Roman"/>
          <w:bCs/>
          <w:iCs/>
          <w:color w:val="000000"/>
          <w:sz w:val="24"/>
          <w:szCs w:val="24"/>
        </w:rPr>
        <w:t>perusahaan</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kapitalisasi</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tidak</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berpengaruh</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signifikan</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terhadap</w:t>
      </w:r>
      <w:proofErr w:type="spellEnd"/>
      <w:r w:rsidRPr="006A3F48">
        <w:rPr>
          <w:rFonts w:ascii="Times New Roman" w:hAnsi="Times New Roman" w:cs="Times New Roman"/>
          <w:bCs/>
          <w:iCs/>
          <w:color w:val="000000"/>
          <w:sz w:val="24"/>
          <w:szCs w:val="24"/>
        </w:rPr>
        <w:t xml:space="preserve"> return </w:t>
      </w:r>
      <w:proofErr w:type="spellStart"/>
      <w:r w:rsidRPr="006A3F48">
        <w:rPr>
          <w:rFonts w:ascii="Times New Roman" w:hAnsi="Times New Roman" w:cs="Times New Roman"/>
          <w:bCs/>
          <w:iCs/>
          <w:color w:val="000000"/>
          <w:sz w:val="24"/>
          <w:szCs w:val="24"/>
        </w:rPr>
        <w:t>saham</w:t>
      </w:r>
      <w:proofErr w:type="spellEnd"/>
      <w:r w:rsidRPr="006A3F48">
        <w:rPr>
          <w:rFonts w:ascii="Times New Roman" w:hAnsi="Times New Roman" w:cs="Times New Roman"/>
          <w:bCs/>
          <w:iCs/>
          <w:color w:val="000000"/>
          <w:sz w:val="24"/>
          <w:szCs w:val="24"/>
        </w:rPr>
        <w:t xml:space="preserve"> dan volume </w:t>
      </w:r>
      <w:proofErr w:type="spellStart"/>
      <w:r w:rsidRPr="006A3F48">
        <w:rPr>
          <w:rFonts w:ascii="Times New Roman" w:hAnsi="Times New Roman" w:cs="Times New Roman"/>
          <w:bCs/>
          <w:iCs/>
          <w:color w:val="000000"/>
          <w:sz w:val="24"/>
          <w:szCs w:val="24"/>
        </w:rPr>
        <w:t>perdagangan</w:t>
      </w:r>
      <w:proofErr w:type="spellEnd"/>
      <w:r w:rsidRPr="006A3F48">
        <w:rPr>
          <w:rFonts w:ascii="Times New Roman" w:hAnsi="Times New Roman" w:cs="Times New Roman"/>
          <w:bCs/>
          <w:iCs/>
          <w:color w:val="000000"/>
          <w:sz w:val="24"/>
          <w:szCs w:val="24"/>
        </w:rPr>
        <w:t xml:space="preserve"> pada </w:t>
      </w:r>
      <w:r w:rsidR="00984A84" w:rsidRPr="00984A84">
        <w:rPr>
          <w:rFonts w:ascii="Times New Roman" w:hAnsi="Times New Roman" w:cs="Times New Roman"/>
          <w:bCs/>
          <w:i/>
          <w:iCs/>
          <w:color w:val="000000"/>
          <w:sz w:val="24"/>
          <w:szCs w:val="24"/>
        </w:rPr>
        <w:t>stock split</w:t>
      </w:r>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bCs/>
          <w:iCs/>
          <w:color w:val="000000"/>
          <w:sz w:val="24"/>
          <w:szCs w:val="24"/>
        </w:rPr>
        <w:t>periode</w:t>
      </w:r>
      <w:proofErr w:type="spellEnd"/>
      <w:r w:rsidRPr="006A3F48">
        <w:rPr>
          <w:rFonts w:ascii="Times New Roman" w:hAnsi="Times New Roman" w:cs="Times New Roman"/>
          <w:bCs/>
          <w:iCs/>
          <w:color w:val="000000"/>
          <w:sz w:val="24"/>
          <w:szCs w:val="24"/>
        </w:rPr>
        <w:t>.</w:t>
      </w:r>
    </w:p>
    <w:p w14:paraId="49A979D2" w14:textId="545D1E45" w:rsidR="00DD5CE9" w:rsidRPr="00DF6BE9" w:rsidRDefault="00DD5CE9" w:rsidP="004B1B53">
      <w:pPr>
        <w:pStyle w:val="ListParagraph"/>
        <w:numPr>
          <w:ilvl w:val="0"/>
          <w:numId w:val="7"/>
        </w:numPr>
        <w:tabs>
          <w:tab w:val="right" w:leader="dot" w:pos="7740"/>
        </w:tabs>
        <w:spacing w:after="160" w:line="480" w:lineRule="auto"/>
        <w:ind w:left="720"/>
        <w:jc w:val="both"/>
        <w:rPr>
          <w:rFonts w:ascii="Times New Roman" w:hAnsi="Times New Roman" w:cs="Times New Roman"/>
          <w:bCs/>
          <w:iCs/>
          <w:color w:val="000000"/>
          <w:sz w:val="24"/>
          <w:szCs w:val="24"/>
        </w:rPr>
      </w:pPr>
      <w:proofErr w:type="spellStart"/>
      <w:r>
        <w:rPr>
          <w:rFonts w:ascii="Times New Roman" w:hAnsi="Times New Roman" w:cs="Times New Roman"/>
          <w:bCs/>
          <w:iCs/>
          <w:color w:val="000000"/>
          <w:sz w:val="24"/>
          <w:szCs w:val="24"/>
        </w:rPr>
        <w:t>Maulida</w:t>
      </w:r>
      <w:proofErr w:type="spellEnd"/>
      <w:r>
        <w:rPr>
          <w:rFonts w:ascii="Times New Roman" w:hAnsi="Times New Roman" w:cs="Times New Roman"/>
          <w:bCs/>
          <w:iCs/>
          <w:color w:val="000000"/>
          <w:sz w:val="24"/>
          <w:szCs w:val="24"/>
        </w:rPr>
        <w:t xml:space="preserve">, Mahardika (2021) </w:t>
      </w:r>
      <w:proofErr w:type="spellStart"/>
      <w:r>
        <w:rPr>
          <w:rFonts w:ascii="Times New Roman" w:hAnsi="Times New Roman" w:cs="Times New Roman"/>
          <w:bCs/>
          <w:iCs/>
          <w:color w:val="000000"/>
          <w:sz w:val="24"/>
          <w:szCs w:val="24"/>
        </w:rPr>
        <w:t>melakukan</w:t>
      </w:r>
      <w:proofErr w:type="spellEnd"/>
      <w:r>
        <w:rPr>
          <w:rFonts w:ascii="Times New Roman" w:hAnsi="Times New Roman" w:cs="Times New Roman"/>
          <w:bCs/>
          <w:iCs/>
          <w:color w:val="000000"/>
          <w:sz w:val="24"/>
          <w:szCs w:val="24"/>
        </w:rPr>
        <w:t xml:space="preserve"> </w:t>
      </w:r>
      <w:proofErr w:type="spellStart"/>
      <w:r>
        <w:rPr>
          <w:rFonts w:ascii="Times New Roman" w:hAnsi="Times New Roman" w:cs="Times New Roman"/>
          <w:bCs/>
          <w:iCs/>
          <w:color w:val="000000"/>
          <w:sz w:val="24"/>
          <w:szCs w:val="24"/>
        </w:rPr>
        <w:t>penelitian</w:t>
      </w:r>
      <w:proofErr w:type="spellEnd"/>
      <w:r>
        <w:rPr>
          <w:rFonts w:ascii="Times New Roman" w:hAnsi="Times New Roman" w:cs="Times New Roman"/>
          <w:bCs/>
          <w:iCs/>
          <w:color w:val="000000"/>
          <w:sz w:val="24"/>
          <w:szCs w:val="24"/>
        </w:rPr>
        <w:t xml:space="preserve"> </w:t>
      </w:r>
      <w:proofErr w:type="spellStart"/>
      <w:r>
        <w:rPr>
          <w:rFonts w:ascii="Times New Roman" w:hAnsi="Times New Roman" w:cs="Times New Roman"/>
          <w:bCs/>
          <w:iCs/>
          <w:color w:val="000000"/>
          <w:sz w:val="24"/>
          <w:szCs w:val="24"/>
        </w:rPr>
        <w:t>tentang</w:t>
      </w:r>
      <w:proofErr w:type="spellEnd"/>
      <w:r w:rsidR="00867C24">
        <w:rPr>
          <w:rFonts w:ascii="Times New Roman" w:hAnsi="Times New Roman" w:cs="Times New Roman"/>
          <w:bCs/>
          <w:iCs/>
          <w:color w:val="000000"/>
          <w:sz w:val="24"/>
          <w:szCs w:val="24"/>
        </w:rPr>
        <w:t xml:space="preserve"> “</w:t>
      </w:r>
      <w:proofErr w:type="spellStart"/>
      <w:r>
        <w:rPr>
          <w:rFonts w:ascii="Times New Roman" w:hAnsi="Times New Roman" w:cs="Times New Roman"/>
          <w:bCs/>
          <w:iCs/>
          <w:color w:val="000000"/>
          <w:sz w:val="24"/>
          <w:szCs w:val="24"/>
        </w:rPr>
        <w:t>Analisis</w:t>
      </w:r>
      <w:proofErr w:type="spellEnd"/>
      <w:r>
        <w:rPr>
          <w:rFonts w:ascii="Times New Roman" w:hAnsi="Times New Roman" w:cs="Times New Roman"/>
          <w:bCs/>
          <w:iCs/>
          <w:color w:val="000000"/>
          <w:sz w:val="24"/>
          <w:szCs w:val="24"/>
        </w:rPr>
        <w:t xml:space="preserve"> </w:t>
      </w:r>
      <w:proofErr w:type="spellStart"/>
      <w:r>
        <w:rPr>
          <w:rFonts w:ascii="Times New Roman" w:hAnsi="Times New Roman" w:cs="Times New Roman"/>
          <w:bCs/>
          <w:iCs/>
          <w:color w:val="000000"/>
          <w:sz w:val="24"/>
          <w:szCs w:val="24"/>
        </w:rPr>
        <w:t>Perbedaan</w:t>
      </w:r>
      <w:proofErr w:type="spellEnd"/>
      <w:r>
        <w:rPr>
          <w:rFonts w:ascii="Times New Roman" w:hAnsi="Times New Roman" w:cs="Times New Roman"/>
          <w:bCs/>
          <w:iCs/>
          <w:color w:val="000000"/>
          <w:sz w:val="24"/>
          <w:szCs w:val="24"/>
        </w:rPr>
        <w:t xml:space="preserve"> Harga Saham, Volume </w:t>
      </w:r>
      <w:proofErr w:type="spellStart"/>
      <w:r>
        <w:rPr>
          <w:rFonts w:ascii="Times New Roman" w:hAnsi="Times New Roman" w:cs="Times New Roman"/>
          <w:bCs/>
          <w:iCs/>
          <w:color w:val="000000"/>
          <w:sz w:val="24"/>
          <w:szCs w:val="24"/>
        </w:rPr>
        <w:t>Perdagangan</w:t>
      </w:r>
      <w:proofErr w:type="spellEnd"/>
      <w:r>
        <w:rPr>
          <w:rFonts w:ascii="Times New Roman" w:hAnsi="Times New Roman" w:cs="Times New Roman"/>
          <w:bCs/>
          <w:iCs/>
          <w:color w:val="000000"/>
          <w:sz w:val="24"/>
          <w:szCs w:val="24"/>
        </w:rPr>
        <w:t xml:space="preserve"> Saham, Dan </w:t>
      </w:r>
      <w:r w:rsidRPr="008D4AB3">
        <w:rPr>
          <w:rFonts w:ascii="Times New Roman" w:hAnsi="Times New Roman" w:cs="Times New Roman"/>
          <w:bCs/>
          <w:i/>
          <w:iCs/>
          <w:color w:val="000000"/>
          <w:sz w:val="24"/>
          <w:szCs w:val="24"/>
        </w:rPr>
        <w:t>Return</w:t>
      </w:r>
      <w:r>
        <w:rPr>
          <w:rFonts w:ascii="Times New Roman" w:hAnsi="Times New Roman" w:cs="Times New Roman"/>
          <w:bCs/>
          <w:iCs/>
          <w:color w:val="000000"/>
          <w:sz w:val="24"/>
          <w:szCs w:val="24"/>
        </w:rPr>
        <w:t xml:space="preserve"> Saham </w:t>
      </w:r>
      <w:proofErr w:type="spellStart"/>
      <w:r>
        <w:rPr>
          <w:rFonts w:ascii="Times New Roman" w:hAnsi="Times New Roman" w:cs="Times New Roman"/>
          <w:bCs/>
          <w:iCs/>
          <w:color w:val="000000"/>
          <w:sz w:val="24"/>
          <w:szCs w:val="24"/>
        </w:rPr>
        <w:t>Sebelum</w:t>
      </w:r>
      <w:proofErr w:type="spellEnd"/>
      <w:r>
        <w:rPr>
          <w:rFonts w:ascii="Times New Roman" w:hAnsi="Times New Roman" w:cs="Times New Roman"/>
          <w:bCs/>
          <w:iCs/>
          <w:color w:val="000000"/>
          <w:sz w:val="24"/>
          <w:szCs w:val="24"/>
        </w:rPr>
        <w:t xml:space="preserve"> Dan </w:t>
      </w:r>
      <w:proofErr w:type="spellStart"/>
      <w:r>
        <w:rPr>
          <w:rFonts w:ascii="Times New Roman" w:hAnsi="Times New Roman" w:cs="Times New Roman"/>
          <w:bCs/>
          <w:iCs/>
          <w:color w:val="000000"/>
          <w:sz w:val="24"/>
          <w:szCs w:val="24"/>
        </w:rPr>
        <w:t>Sesudah</w:t>
      </w:r>
      <w:proofErr w:type="spellEnd"/>
      <w:r>
        <w:rPr>
          <w:rFonts w:ascii="Times New Roman" w:hAnsi="Times New Roman" w:cs="Times New Roman"/>
          <w:bCs/>
          <w:iCs/>
          <w:color w:val="000000"/>
          <w:sz w:val="24"/>
          <w:szCs w:val="24"/>
        </w:rPr>
        <w:t xml:space="preserve"> </w:t>
      </w:r>
      <w:r w:rsidR="00984A84" w:rsidRPr="00984A84">
        <w:rPr>
          <w:rFonts w:ascii="Times New Roman" w:hAnsi="Times New Roman" w:cs="Times New Roman"/>
          <w:bCs/>
          <w:i/>
          <w:iCs/>
          <w:color w:val="000000"/>
          <w:sz w:val="24"/>
          <w:szCs w:val="24"/>
        </w:rPr>
        <w:t>Stock split</w:t>
      </w:r>
      <w:r>
        <w:rPr>
          <w:rFonts w:ascii="Times New Roman" w:hAnsi="Times New Roman" w:cs="Times New Roman"/>
          <w:bCs/>
          <w:iCs/>
          <w:color w:val="000000"/>
          <w:sz w:val="24"/>
          <w:szCs w:val="24"/>
        </w:rPr>
        <w:t xml:space="preserve">”. </w:t>
      </w:r>
      <w:proofErr w:type="spellStart"/>
      <w:r>
        <w:rPr>
          <w:rFonts w:ascii="Times New Roman" w:hAnsi="Times New Roman" w:cs="Times New Roman"/>
          <w:bCs/>
          <w:iCs/>
          <w:color w:val="000000"/>
          <w:sz w:val="24"/>
          <w:szCs w:val="24"/>
        </w:rPr>
        <w:t>Melakukan</w:t>
      </w:r>
      <w:proofErr w:type="spellEnd"/>
      <w:r>
        <w:rPr>
          <w:rFonts w:ascii="Times New Roman" w:hAnsi="Times New Roman" w:cs="Times New Roman"/>
          <w:bCs/>
          <w:iCs/>
          <w:color w:val="000000"/>
          <w:sz w:val="24"/>
          <w:szCs w:val="24"/>
        </w:rPr>
        <w:t xml:space="preserve"> </w:t>
      </w:r>
      <w:proofErr w:type="spellStart"/>
      <w:r>
        <w:rPr>
          <w:rFonts w:ascii="Times New Roman" w:hAnsi="Times New Roman" w:cs="Times New Roman"/>
          <w:bCs/>
          <w:iCs/>
          <w:color w:val="000000"/>
          <w:sz w:val="24"/>
          <w:szCs w:val="24"/>
        </w:rPr>
        <w:t>penelitian</w:t>
      </w:r>
      <w:proofErr w:type="spellEnd"/>
      <w:r>
        <w:rPr>
          <w:rFonts w:ascii="Times New Roman" w:hAnsi="Times New Roman" w:cs="Times New Roman"/>
          <w:bCs/>
          <w:iCs/>
          <w:color w:val="000000"/>
          <w:sz w:val="24"/>
          <w:szCs w:val="24"/>
        </w:rPr>
        <w:t xml:space="preserve"> </w:t>
      </w:r>
      <w:proofErr w:type="spellStart"/>
      <w:r>
        <w:rPr>
          <w:rFonts w:ascii="Times New Roman" w:hAnsi="Times New Roman" w:cs="Times New Roman"/>
          <w:bCs/>
          <w:iCs/>
          <w:color w:val="000000"/>
          <w:sz w:val="24"/>
          <w:szCs w:val="24"/>
        </w:rPr>
        <w:t>dengan</w:t>
      </w:r>
      <w:proofErr w:type="spellEnd"/>
      <w:r>
        <w:rPr>
          <w:rFonts w:ascii="Times New Roman" w:hAnsi="Times New Roman" w:cs="Times New Roman"/>
          <w:bCs/>
          <w:iCs/>
          <w:color w:val="000000"/>
          <w:sz w:val="24"/>
          <w:szCs w:val="24"/>
        </w:rPr>
        <w:t xml:space="preserve"> </w:t>
      </w:r>
      <w:proofErr w:type="spellStart"/>
      <w:r>
        <w:rPr>
          <w:rFonts w:ascii="Times New Roman" w:hAnsi="Times New Roman" w:cs="Times New Roman"/>
          <w:bCs/>
          <w:iCs/>
          <w:color w:val="000000"/>
          <w:sz w:val="24"/>
          <w:szCs w:val="24"/>
        </w:rPr>
        <w:t>sampel</w:t>
      </w:r>
      <w:proofErr w:type="spellEnd"/>
      <w:r>
        <w:rPr>
          <w:rFonts w:ascii="Times New Roman" w:hAnsi="Times New Roman" w:cs="Times New Roman"/>
          <w:bCs/>
          <w:iCs/>
          <w:color w:val="000000"/>
          <w:sz w:val="24"/>
          <w:szCs w:val="24"/>
        </w:rPr>
        <w:t xml:space="preserve"> </w:t>
      </w:r>
      <w:proofErr w:type="spellStart"/>
      <w:r>
        <w:rPr>
          <w:rFonts w:ascii="Times New Roman" w:hAnsi="Times New Roman" w:cs="Times New Roman"/>
          <w:bCs/>
          <w:iCs/>
          <w:color w:val="000000"/>
          <w:sz w:val="24"/>
          <w:szCs w:val="24"/>
        </w:rPr>
        <w:t>sebanyak</w:t>
      </w:r>
      <w:proofErr w:type="spellEnd"/>
      <w:r>
        <w:rPr>
          <w:rFonts w:ascii="Times New Roman" w:hAnsi="Times New Roman" w:cs="Times New Roman"/>
          <w:bCs/>
          <w:iCs/>
          <w:color w:val="000000"/>
          <w:sz w:val="24"/>
          <w:szCs w:val="24"/>
        </w:rPr>
        <w:t xml:space="preserve"> 43 </w:t>
      </w:r>
      <w:proofErr w:type="spellStart"/>
      <w:r>
        <w:rPr>
          <w:rFonts w:ascii="Times New Roman" w:hAnsi="Times New Roman" w:cs="Times New Roman"/>
          <w:bCs/>
          <w:iCs/>
          <w:color w:val="000000"/>
          <w:sz w:val="24"/>
          <w:szCs w:val="24"/>
        </w:rPr>
        <w:t>perusahaan</w:t>
      </w:r>
      <w:proofErr w:type="spellEnd"/>
      <w:r>
        <w:rPr>
          <w:rFonts w:ascii="Times New Roman" w:hAnsi="Times New Roman" w:cs="Times New Roman"/>
          <w:bCs/>
          <w:iCs/>
          <w:color w:val="000000"/>
          <w:sz w:val="24"/>
          <w:szCs w:val="24"/>
        </w:rPr>
        <w:t xml:space="preserve">. </w:t>
      </w:r>
      <w:r w:rsidRPr="00DD5CE9">
        <w:rPr>
          <w:rFonts w:ascii="Times New Roman" w:hAnsi="Times New Roman" w:cs="Times New Roman"/>
          <w:sz w:val="24"/>
          <w:szCs w:val="24"/>
        </w:rPr>
        <w:t xml:space="preserve">Hasil </w:t>
      </w:r>
      <w:proofErr w:type="spellStart"/>
      <w:r w:rsidRPr="00DD5CE9">
        <w:rPr>
          <w:rFonts w:ascii="Times New Roman" w:hAnsi="Times New Roman" w:cs="Times New Roman"/>
          <w:sz w:val="24"/>
          <w:szCs w:val="24"/>
        </w:rPr>
        <w:t>analisis</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statistik</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dengan</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menggunakan</w:t>
      </w:r>
      <w:proofErr w:type="spellEnd"/>
      <w:r w:rsidRPr="00DD5CE9">
        <w:rPr>
          <w:rFonts w:ascii="Times New Roman" w:hAnsi="Times New Roman" w:cs="Times New Roman"/>
          <w:sz w:val="24"/>
          <w:szCs w:val="24"/>
        </w:rPr>
        <w:t xml:space="preserve"> </w:t>
      </w:r>
      <w:r w:rsidRPr="008D4AB3">
        <w:rPr>
          <w:rFonts w:ascii="Times New Roman" w:hAnsi="Times New Roman" w:cs="Times New Roman"/>
          <w:i/>
          <w:sz w:val="24"/>
          <w:szCs w:val="24"/>
        </w:rPr>
        <w:t>Wilcoxon Signed Rank Test</w:t>
      </w:r>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menunjukkan</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terdapat</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perbedaan</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signifikan</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antara</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harga</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saham</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sebelum</w:t>
      </w:r>
      <w:proofErr w:type="spellEnd"/>
      <w:r w:rsidRPr="00DD5CE9">
        <w:rPr>
          <w:rFonts w:ascii="Times New Roman" w:hAnsi="Times New Roman" w:cs="Times New Roman"/>
          <w:sz w:val="24"/>
          <w:szCs w:val="24"/>
        </w:rPr>
        <w:t xml:space="preserve"> dan </w:t>
      </w:r>
      <w:proofErr w:type="spellStart"/>
      <w:r w:rsidRPr="00DD5CE9">
        <w:rPr>
          <w:rFonts w:ascii="Times New Roman" w:hAnsi="Times New Roman" w:cs="Times New Roman"/>
          <w:sz w:val="24"/>
          <w:szCs w:val="24"/>
        </w:rPr>
        <w:t>sesudah</w:t>
      </w:r>
      <w:proofErr w:type="spellEnd"/>
      <w:r w:rsidRPr="00DD5CE9">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tetapi</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tidak</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terdapat</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perbedaan</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signifikan</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terhadap</w:t>
      </w:r>
      <w:proofErr w:type="spellEnd"/>
      <w:r w:rsidRPr="00DD5CE9">
        <w:rPr>
          <w:rFonts w:ascii="Times New Roman" w:hAnsi="Times New Roman" w:cs="Times New Roman"/>
          <w:sz w:val="24"/>
          <w:szCs w:val="24"/>
        </w:rPr>
        <w:t xml:space="preserve"> volume </w:t>
      </w:r>
      <w:proofErr w:type="spellStart"/>
      <w:r w:rsidRPr="00DD5CE9">
        <w:rPr>
          <w:rFonts w:ascii="Times New Roman" w:hAnsi="Times New Roman" w:cs="Times New Roman"/>
          <w:sz w:val="24"/>
          <w:szCs w:val="24"/>
        </w:rPr>
        <w:t>perdagangan</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saham</w:t>
      </w:r>
      <w:proofErr w:type="spellEnd"/>
      <w:r w:rsidRPr="00DD5CE9">
        <w:rPr>
          <w:rFonts w:ascii="Times New Roman" w:hAnsi="Times New Roman" w:cs="Times New Roman"/>
          <w:sz w:val="24"/>
          <w:szCs w:val="24"/>
        </w:rPr>
        <w:t xml:space="preserve"> dan </w:t>
      </w:r>
      <w:r w:rsidRPr="008D4AB3">
        <w:rPr>
          <w:rFonts w:ascii="Times New Roman" w:hAnsi="Times New Roman" w:cs="Times New Roman"/>
          <w:i/>
          <w:sz w:val="24"/>
          <w:szCs w:val="24"/>
        </w:rPr>
        <w:t xml:space="preserve">return </w:t>
      </w:r>
      <w:proofErr w:type="spellStart"/>
      <w:r w:rsidRPr="00DD5CE9">
        <w:rPr>
          <w:rFonts w:ascii="Times New Roman" w:hAnsi="Times New Roman" w:cs="Times New Roman"/>
          <w:sz w:val="24"/>
          <w:szCs w:val="24"/>
        </w:rPr>
        <w:t>saham</w:t>
      </w:r>
      <w:proofErr w:type="spellEnd"/>
      <w:r w:rsidRPr="00DD5CE9">
        <w:rPr>
          <w:rFonts w:ascii="Times New Roman" w:hAnsi="Times New Roman" w:cs="Times New Roman"/>
          <w:sz w:val="24"/>
          <w:szCs w:val="24"/>
        </w:rPr>
        <w:t xml:space="preserve"> </w:t>
      </w:r>
      <w:proofErr w:type="spellStart"/>
      <w:r w:rsidRPr="00DD5CE9">
        <w:rPr>
          <w:rFonts w:ascii="Times New Roman" w:hAnsi="Times New Roman" w:cs="Times New Roman"/>
          <w:sz w:val="24"/>
          <w:szCs w:val="24"/>
        </w:rPr>
        <w:t>sebelum</w:t>
      </w:r>
      <w:proofErr w:type="spellEnd"/>
      <w:r w:rsidRPr="00DD5CE9">
        <w:rPr>
          <w:rFonts w:ascii="Times New Roman" w:hAnsi="Times New Roman" w:cs="Times New Roman"/>
          <w:sz w:val="24"/>
          <w:szCs w:val="24"/>
        </w:rPr>
        <w:t xml:space="preserve"> dan </w:t>
      </w:r>
      <w:proofErr w:type="spellStart"/>
      <w:r w:rsidRPr="00DD5CE9">
        <w:rPr>
          <w:rFonts w:ascii="Times New Roman" w:hAnsi="Times New Roman" w:cs="Times New Roman"/>
          <w:sz w:val="24"/>
          <w:szCs w:val="24"/>
        </w:rPr>
        <w:t>sesudah</w:t>
      </w:r>
      <w:proofErr w:type="spellEnd"/>
      <w:r w:rsidRPr="00DD5CE9">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DD5CE9">
        <w:rPr>
          <w:rFonts w:ascii="Times New Roman" w:hAnsi="Times New Roman" w:cs="Times New Roman"/>
          <w:sz w:val="24"/>
          <w:szCs w:val="24"/>
        </w:rPr>
        <w:t>.</w:t>
      </w:r>
    </w:p>
    <w:p w14:paraId="147D1750" w14:textId="0BAAD795" w:rsidR="00DD5CE9" w:rsidRPr="00EC5569" w:rsidRDefault="00DD5CE9" w:rsidP="004B1B53">
      <w:pPr>
        <w:pStyle w:val="ListParagraph"/>
        <w:numPr>
          <w:ilvl w:val="0"/>
          <w:numId w:val="7"/>
        </w:numPr>
        <w:tabs>
          <w:tab w:val="right" w:leader="dot" w:pos="7740"/>
        </w:tabs>
        <w:spacing w:after="160" w:line="480" w:lineRule="auto"/>
        <w:ind w:left="72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Rahmawati, </w:t>
      </w:r>
      <w:proofErr w:type="spellStart"/>
      <w:r>
        <w:rPr>
          <w:rFonts w:ascii="Times New Roman" w:hAnsi="Times New Roman" w:cs="Times New Roman"/>
          <w:bCs/>
          <w:iCs/>
          <w:color w:val="000000"/>
          <w:sz w:val="24"/>
          <w:szCs w:val="24"/>
        </w:rPr>
        <w:t>Nusantoro</w:t>
      </w:r>
      <w:proofErr w:type="spellEnd"/>
      <w:r w:rsidR="00DF6BE9">
        <w:rPr>
          <w:rFonts w:ascii="Times New Roman" w:hAnsi="Times New Roman" w:cs="Times New Roman"/>
          <w:bCs/>
          <w:iCs/>
          <w:color w:val="000000"/>
          <w:sz w:val="24"/>
          <w:szCs w:val="24"/>
        </w:rPr>
        <w:t xml:space="preserve">, dan Sari (2021) </w:t>
      </w:r>
      <w:proofErr w:type="spellStart"/>
      <w:r w:rsidR="00DF6BE9">
        <w:rPr>
          <w:rFonts w:ascii="Times New Roman" w:hAnsi="Times New Roman" w:cs="Times New Roman"/>
          <w:bCs/>
          <w:iCs/>
          <w:color w:val="000000"/>
          <w:sz w:val="24"/>
          <w:szCs w:val="24"/>
        </w:rPr>
        <w:t>melakukan</w:t>
      </w:r>
      <w:proofErr w:type="spellEnd"/>
      <w:r w:rsidR="00DF6BE9">
        <w:rPr>
          <w:rFonts w:ascii="Times New Roman" w:hAnsi="Times New Roman" w:cs="Times New Roman"/>
          <w:bCs/>
          <w:iCs/>
          <w:color w:val="000000"/>
          <w:sz w:val="24"/>
          <w:szCs w:val="24"/>
        </w:rPr>
        <w:t xml:space="preserve"> </w:t>
      </w:r>
      <w:proofErr w:type="spellStart"/>
      <w:r w:rsidR="00DF6BE9">
        <w:rPr>
          <w:rFonts w:ascii="Times New Roman" w:hAnsi="Times New Roman" w:cs="Times New Roman"/>
          <w:bCs/>
          <w:iCs/>
          <w:color w:val="000000"/>
          <w:sz w:val="24"/>
          <w:szCs w:val="24"/>
        </w:rPr>
        <w:t>penelitian</w:t>
      </w:r>
      <w:proofErr w:type="spellEnd"/>
      <w:r w:rsidR="00DF6BE9">
        <w:rPr>
          <w:rFonts w:ascii="Times New Roman" w:hAnsi="Times New Roman" w:cs="Times New Roman"/>
          <w:bCs/>
          <w:iCs/>
          <w:color w:val="000000"/>
          <w:sz w:val="24"/>
          <w:szCs w:val="24"/>
        </w:rPr>
        <w:t xml:space="preserve"> </w:t>
      </w:r>
      <w:proofErr w:type="spellStart"/>
      <w:r w:rsidR="00DF6BE9">
        <w:rPr>
          <w:rFonts w:ascii="Times New Roman" w:hAnsi="Times New Roman" w:cs="Times New Roman"/>
          <w:bCs/>
          <w:iCs/>
          <w:color w:val="000000"/>
          <w:sz w:val="24"/>
          <w:szCs w:val="24"/>
        </w:rPr>
        <w:t>tentang</w:t>
      </w:r>
      <w:proofErr w:type="spellEnd"/>
      <w:r w:rsidR="00DF6BE9">
        <w:rPr>
          <w:rFonts w:ascii="Times New Roman" w:hAnsi="Times New Roman" w:cs="Times New Roman"/>
          <w:bCs/>
          <w:iCs/>
          <w:color w:val="000000"/>
          <w:sz w:val="24"/>
          <w:szCs w:val="24"/>
        </w:rPr>
        <w:t xml:space="preserve"> “</w:t>
      </w:r>
      <w:proofErr w:type="spellStart"/>
      <w:r w:rsidR="00DF6BE9">
        <w:rPr>
          <w:rFonts w:ascii="Times New Roman" w:hAnsi="Times New Roman" w:cs="Times New Roman"/>
          <w:bCs/>
          <w:iCs/>
          <w:color w:val="000000"/>
          <w:sz w:val="24"/>
          <w:szCs w:val="24"/>
        </w:rPr>
        <w:t>Analisis</w:t>
      </w:r>
      <w:proofErr w:type="spellEnd"/>
      <w:r w:rsidR="00DF6BE9">
        <w:rPr>
          <w:rFonts w:ascii="Times New Roman" w:hAnsi="Times New Roman" w:cs="Times New Roman"/>
          <w:bCs/>
          <w:iCs/>
          <w:color w:val="000000"/>
          <w:sz w:val="24"/>
          <w:szCs w:val="24"/>
        </w:rPr>
        <w:t xml:space="preserve"> </w:t>
      </w:r>
      <w:proofErr w:type="spellStart"/>
      <w:r w:rsidR="00DF6BE9">
        <w:rPr>
          <w:rFonts w:ascii="Times New Roman" w:hAnsi="Times New Roman" w:cs="Times New Roman"/>
          <w:bCs/>
          <w:iCs/>
          <w:color w:val="000000"/>
          <w:sz w:val="24"/>
          <w:szCs w:val="24"/>
        </w:rPr>
        <w:t>Perbedaan</w:t>
      </w:r>
      <w:proofErr w:type="spellEnd"/>
      <w:r w:rsidR="00DF6BE9">
        <w:rPr>
          <w:rFonts w:ascii="Times New Roman" w:hAnsi="Times New Roman" w:cs="Times New Roman"/>
          <w:bCs/>
          <w:iCs/>
          <w:color w:val="000000"/>
          <w:sz w:val="24"/>
          <w:szCs w:val="24"/>
        </w:rPr>
        <w:t xml:space="preserve"> Harga Saham, </w:t>
      </w:r>
      <w:r w:rsidR="00DF6BE9" w:rsidRPr="008D4AB3">
        <w:rPr>
          <w:rFonts w:ascii="Times New Roman" w:hAnsi="Times New Roman" w:cs="Times New Roman"/>
          <w:bCs/>
          <w:i/>
          <w:iCs/>
          <w:color w:val="000000"/>
          <w:sz w:val="24"/>
          <w:szCs w:val="24"/>
        </w:rPr>
        <w:t>Return</w:t>
      </w:r>
      <w:r w:rsidR="00DF6BE9">
        <w:rPr>
          <w:rFonts w:ascii="Times New Roman" w:hAnsi="Times New Roman" w:cs="Times New Roman"/>
          <w:bCs/>
          <w:iCs/>
          <w:color w:val="000000"/>
          <w:sz w:val="24"/>
          <w:szCs w:val="24"/>
        </w:rPr>
        <w:t xml:space="preserve"> Saham, dan </w:t>
      </w:r>
      <w:r w:rsidR="00DF6BE9" w:rsidRPr="008D4AB3">
        <w:rPr>
          <w:rFonts w:ascii="Times New Roman" w:hAnsi="Times New Roman" w:cs="Times New Roman"/>
          <w:bCs/>
          <w:i/>
          <w:iCs/>
          <w:color w:val="000000"/>
          <w:sz w:val="24"/>
          <w:szCs w:val="24"/>
        </w:rPr>
        <w:t>Abnormal Return</w:t>
      </w:r>
      <w:r w:rsidR="00DF6BE9">
        <w:rPr>
          <w:rFonts w:ascii="Times New Roman" w:hAnsi="Times New Roman" w:cs="Times New Roman"/>
          <w:bCs/>
          <w:iCs/>
          <w:color w:val="000000"/>
          <w:sz w:val="24"/>
          <w:szCs w:val="24"/>
        </w:rPr>
        <w:t xml:space="preserve"> </w:t>
      </w:r>
      <w:proofErr w:type="spellStart"/>
      <w:r w:rsidR="00DF6BE9">
        <w:rPr>
          <w:rFonts w:ascii="Times New Roman" w:hAnsi="Times New Roman" w:cs="Times New Roman"/>
          <w:bCs/>
          <w:iCs/>
          <w:color w:val="000000"/>
          <w:sz w:val="24"/>
          <w:szCs w:val="24"/>
        </w:rPr>
        <w:lastRenderedPageBreak/>
        <w:t>Sebelum</w:t>
      </w:r>
      <w:proofErr w:type="spellEnd"/>
      <w:r w:rsidR="00DF6BE9">
        <w:rPr>
          <w:rFonts w:ascii="Times New Roman" w:hAnsi="Times New Roman" w:cs="Times New Roman"/>
          <w:bCs/>
          <w:iCs/>
          <w:color w:val="000000"/>
          <w:sz w:val="24"/>
          <w:szCs w:val="24"/>
        </w:rPr>
        <w:t xml:space="preserve"> dan </w:t>
      </w:r>
      <w:proofErr w:type="spellStart"/>
      <w:r w:rsidR="00DF6BE9">
        <w:rPr>
          <w:rFonts w:ascii="Times New Roman" w:hAnsi="Times New Roman" w:cs="Times New Roman"/>
          <w:bCs/>
          <w:iCs/>
          <w:color w:val="000000"/>
          <w:sz w:val="24"/>
          <w:szCs w:val="24"/>
        </w:rPr>
        <w:t>Sesudah</w:t>
      </w:r>
      <w:proofErr w:type="spellEnd"/>
      <w:r w:rsidR="00DF6BE9">
        <w:rPr>
          <w:rFonts w:ascii="Times New Roman" w:hAnsi="Times New Roman" w:cs="Times New Roman"/>
          <w:bCs/>
          <w:iCs/>
          <w:color w:val="000000"/>
          <w:sz w:val="24"/>
          <w:szCs w:val="24"/>
        </w:rPr>
        <w:t xml:space="preserve"> </w:t>
      </w:r>
      <w:r w:rsidR="00984A84" w:rsidRPr="00984A84">
        <w:rPr>
          <w:rFonts w:ascii="Times New Roman" w:hAnsi="Times New Roman" w:cs="Times New Roman"/>
          <w:bCs/>
          <w:i/>
          <w:iCs/>
          <w:color w:val="000000"/>
          <w:sz w:val="24"/>
          <w:szCs w:val="24"/>
        </w:rPr>
        <w:t>Stock split</w:t>
      </w:r>
      <w:r w:rsidR="00DF6BE9">
        <w:rPr>
          <w:rFonts w:ascii="Times New Roman" w:hAnsi="Times New Roman" w:cs="Times New Roman"/>
          <w:bCs/>
          <w:i/>
          <w:iCs/>
          <w:color w:val="000000"/>
          <w:sz w:val="24"/>
          <w:szCs w:val="24"/>
        </w:rPr>
        <w:t xml:space="preserve"> </w:t>
      </w:r>
      <w:r w:rsidR="00DF6BE9">
        <w:rPr>
          <w:rFonts w:ascii="Times New Roman" w:hAnsi="Times New Roman" w:cs="Times New Roman"/>
          <w:bCs/>
          <w:iCs/>
          <w:color w:val="000000"/>
          <w:sz w:val="24"/>
          <w:szCs w:val="24"/>
        </w:rPr>
        <w:t xml:space="preserve">Pada Perusahaan </w:t>
      </w:r>
      <w:r w:rsidR="00DF6BE9" w:rsidRPr="00DF6BE9">
        <w:rPr>
          <w:rFonts w:ascii="Times New Roman" w:hAnsi="Times New Roman" w:cs="Times New Roman"/>
          <w:bCs/>
          <w:i/>
          <w:iCs/>
          <w:color w:val="000000"/>
          <w:sz w:val="24"/>
          <w:szCs w:val="24"/>
        </w:rPr>
        <w:t>High Profile dan Low Profile</w:t>
      </w:r>
      <w:r w:rsidR="00DF6BE9">
        <w:rPr>
          <w:rFonts w:ascii="Times New Roman" w:hAnsi="Times New Roman" w:cs="Times New Roman"/>
          <w:bCs/>
          <w:iCs/>
          <w:color w:val="000000"/>
          <w:sz w:val="24"/>
          <w:szCs w:val="24"/>
        </w:rPr>
        <w:t xml:space="preserve"> yang </w:t>
      </w:r>
      <w:proofErr w:type="spellStart"/>
      <w:r w:rsidR="00DF6BE9">
        <w:rPr>
          <w:rFonts w:ascii="Times New Roman" w:hAnsi="Times New Roman" w:cs="Times New Roman"/>
          <w:bCs/>
          <w:iCs/>
          <w:color w:val="000000"/>
          <w:sz w:val="24"/>
          <w:szCs w:val="24"/>
        </w:rPr>
        <w:t>Terdaftar</w:t>
      </w:r>
      <w:proofErr w:type="spellEnd"/>
      <w:r w:rsidR="00DF6BE9">
        <w:rPr>
          <w:rFonts w:ascii="Times New Roman" w:hAnsi="Times New Roman" w:cs="Times New Roman"/>
          <w:bCs/>
          <w:iCs/>
          <w:color w:val="000000"/>
          <w:sz w:val="24"/>
          <w:szCs w:val="24"/>
        </w:rPr>
        <w:t xml:space="preserve"> di Bursa </w:t>
      </w:r>
      <w:proofErr w:type="spellStart"/>
      <w:r w:rsidR="00DF6BE9">
        <w:rPr>
          <w:rFonts w:ascii="Times New Roman" w:hAnsi="Times New Roman" w:cs="Times New Roman"/>
          <w:bCs/>
          <w:iCs/>
          <w:color w:val="000000"/>
          <w:sz w:val="24"/>
          <w:szCs w:val="24"/>
        </w:rPr>
        <w:t>Efek</w:t>
      </w:r>
      <w:proofErr w:type="spellEnd"/>
      <w:r w:rsidR="00DF6BE9">
        <w:rPr>
          <w:rFonts w:ascii="Times New Roman" w:hAnsi="Times New Roman" w:cs="Times New Roman"/>
          <w:bCs/>
          <w:iCs/>
          <w:color w:val="000000"/>
          <w:sz w:val="24"/>
          <w:szCs w:val="24"/>
        </w:rPr>
        <w:t xml:space="preserve"> Indonesia”. </w:t>
      </w:r>
      <w:proofErr w:type="spellStart"/>
      <w:r w:rsidR="00DF6BE9">
        <w:rPr>
          <w:rFonts w:ascii="Times New Roman" w:hAnsi="Times New Roman" w:cs="Times New Roman"/>
          <w:bCs/>
          <w:iCs/>
          <w:color w:val="000000"/>
          <w:sz w:val="24"/>
          <w:szCs w:val="24"/>
        </w:rPr>
        <w:t>Melakukan</w:t>
      </w:r>
      <w:proofErr w:type="spellEnd"/>
      <w:r w:rsidR="00DF6BE9">
        <w:rPr>
          <w:rFonts w:ascii="Times New Roman" w:hAnsi="Times New Roman" w:cs="Times New Roman"/>
          <w:bCs/>
          <w:iCs/>
          <w:color w:val="000000"/>
          <w:sz w:val="24"/>
          <w:szCs w:val="24"/>
        </w:rPr>
        <w:t xml:space="preserve"> </w:t>
      </w:r>
      <w:proofErr w:type="spellStart"/>
      <w:r w:rsidR="00DF6BE9">
        <w:rPr>
          <w:rFonts w:ascii="Times New Roman" w:hAnsi="Times New Roman" w:cs="Times New Roman"/>
          <w:bCs/>
          <w:iCs/>
          <w:color w:val="000000"/>
          <w:sz w:val="24"/>
          <w:szCs w:val="24"/>
        </w:rPr>
        <w:t>penelitian</w:t>
      </w:r>
      <w:proofErr w:type="spellEnd"/>
      <w:r w:rsidR="00DF6BE9">
        <w:rPr>
          <w:rFonts w:ascii="Times New Roman" w:hAnsi="Times New Roman" w:cs="Times New Roman"/>
          <w:bCs/>
          <w:iCs/>
          <w:color w:val="000000"/>
          <w:sz w:val="24"/>
          <w:szCs w:val="24"/>
        </w:rPr>
        <w:t xml:space="preserve"> </w:t>
      </w:r>
      <w:proofErr w:type="spellStart"/>
      <w:r w:rsidR="00DF6BE9">
        <w:rPr>
          <w:rFonts w:ascii="Times New Roman" w:hAnsi="Times New Roman" w:cs="Times New Roman"/>
          <w:bCs/>
          <w:iCs/>
          <w:color w:val="000000"/>
          <w:sz w:val="24"/>
          <w:szCs w:val="24"/>
        </w:rPr>
        <w:t>dengan</w:t>
      </w:r>
      <w:proofErr w:type="spellEnd"/>
      <w:r w:rsidR="00DF6BE9">
        <w:rPr>
          <w:rFonts w:ascii="Times New Roman" w:hAnsi="Times New Roman" w:cs="Times New Roman"/>
          <w:bCs/>
          <w:iCs/>
          <w:color w:val="000000"/>
          <w:sz w:val="24"/>
          <w:szCs w:val="24"/>
        </w:rPr>
        <w:t xml:space="preserve"> </w:t>
      </w:r>
      <w:proofErr w:type="spellStart"/>
      <w:r w:rsidR="00DF6BE9">
        <w:rPr>
          <w:rFonts w:ascii="Times New Roman" w:hAnsi="Times New Roman" w:cs="Times New Roman"/>
          <w:bCs/>
          <w:iCs/>
          <w:color w:val="000000"/>
          <w:sz w:val="24"/>
          <w:szCs w:val="24"/>
        </w:rPr>
        <w:t>sampel</w:t>
      </w:r>
      <w:proofErr w:type="spellEnd"/>
      <w:r w:rsidR="00DF6BE9">
        <w:rPr>
          <w:rFonts w:ascii="Times New Roman" w:hAnsi="Times New Roman" w:cs="Times New Roman"/>
          <w:bCs/>
          <w:iCs/>
          <w:color w:val="000000"/>
          <w:sz w:val="24"/>
          <w:szCs w:val="24"/>
        </w:rPr>
        <w:t xml:space="preserve"> </w:t>
      </w:r>
      <w:proofErr w:type="spellStart"/>
      <w:r w:rsidR="00DF6BE9">
        <w:rPr>
          <w:rFonts w:ascii="Times New Roman" w:hAnsi="Times New Roman" w:cs="Times New Roman"/>
          <w:bCs/>
          <w:iCs/>
          <w:color w:val="000000"/>
          <w:sz w:val="24"/>
          <w:szCs w:val="24"/>
        </w:rPr>
        <w:t>sebanyak</w:t>
      </w:r>
      <w:proofErr w:type="spellEnd"/>
      <w:r w:rsidR="00DF6BE9">
        <w:rPr>
          <w:rFonts w:ascii="Times New Roman" w:hAnsi="Times New Roman" w:cs="Times New Roman"/>
          <w:bCs/>
          <w:iCs/>
          <w:color w:val="000000"/>
          <w:sz w:val="24"/>
          <w:szCs w:val="24"/>
        </w:rPr>
        <w:t xml:space="preserve"> 40 </w:t>
      </w:r>
      <w:proofErr w:type="spellStart"/>
      <w:r w:rsidR="00DF6BE9">
        <w:rPr>
          <w:rFonts w:ascii="Times New Roman" w:hAnsi="Times New Roman" w:cs="Times New Roman"/>
          <w:bCs/>
          <w:iCs/>
          <w:color w:val="000000"/>
          <w:sz w:val="24"/>
          <w:szCs w:val="24"/>
        </w:rPr>
        <w:t>perusahaan</w:t>
      </w:r>
      <w:proofErr w:type="spellEnd"/>
      <w:r w:rsidR="00DF6BE9">
        <w:rPr>
          <w:rFonts w:ascii="Times New Roman" w:hAnsi="Times New Roman" w:cs="Times New Roman"/>
          <w:bCs/>
          <w:iCs/>
          <w:color w:val="000000"/>
          <w:sz w:val="24"/>
          <w:szCs w:val="24"/>
        </w:rPr>
        <w:t xml:space="preserve">. </w:t>
      </w:r>
      <w:r w:rsidR="00DF6BE9" w:rsidRPr="00DF6BE9">
        <w:rPr>
          <w:rFonts w:ascii="Times New Roman" w:hAnsi="Times New Roman" w:cs="Times New Roman"/>
          <w:bCs/>
          <w:iCs/>
          <w:color w:val="000000"/>
          <w:sz w:val="24"/>
          <w:szCs w:val="24"/>
        </w:rPr>
        <w:t xml:space="preserve">Hasil </w:t>
      </w:r>
      <w:proofErr w:type="spellStart"/>
      <w:r w:rsidR="00DF6BE9" w:rsidRPr="00DF6BE9">
        <w:rPr>
          <w:rFonts w:ascii="Times New Roman" w:hAnsi="Times New Roman" w:cs="Times New Roman"/>
          <w:bCs/>
          <w:iCs/>
          <w:color w:val="000000"/>
          <w:sz w:val="24"/>
          <w:szCs w:val="24"/>
        </w:rPr>
        <w:t>pengujian</w:t>
      </w:r>
      <w:proofErr w:type="spellEnd"/>
      <w:r w:rsidR="00DF6BE9" w:rsidRPr="00DF6BE9">
        <w:rPr>
          <w:rFonts w:ascii="Times New Roman" w:hAnsi="Times New Roman" w:cs="Times New Roman"/>
          <w:bCs/>
          <w:iCs/>
          <w:color w:val="000000"/>
          <w:sz w:val="24"/>
          <w:szCs w:val="24"/>
        </w:rPr>
        <w:t xml:space="preserve"> </w:t>
      </w:r>
      <w:proofErr w:type="spellStart"/>
      <w:r w:rsidR="00DF6BE9" w:rsidRPr="00DF6BE9">
        <w:rPr>
          <w:rFonts w:ascii="Times New Roman" w:hAnsi="Times New Roman" w:cs="Times New Roman"/>
          <w:bCs/>
          <w:iCs/>
          <w:color w:val="000000"/>
          <w:sz w:val="24"/>
          <w:szCs w:val="24"/>
        </w:rPr>
        <w:t>hipotesis</w:t>
      </w:r>
      <w:proofErr w:type="spellEnd"/>
      <w:r w:rsidR="00DF6BE9" w:rsidRPr="00DF6BE9">
        <w:rPr>
          <w:rFonts w:ascii="Times New Roman" w:hAnsi="Times New Roman" w:cs="Times New Roman"/>
          <w:bCs/>
          <w:iCs/>
          <w:color w:val="000000"/>
          <w:sz w:val="24"/>
          <w:szCs w:val="24"/>
        </w:rPr>
        <w:t xml:space="preserve"> </w:t>
      </w:r>
      <w:proofErr w:type="spellStart"/>
      <w:r w:rsidR="00DF6BE9" w:rsidRPr="00DF6BE9">
        <w:rPr>
          <w:rFonts w:ascii="Times New Roman" w:hAnsi="Times New Roman" w:cs="Times New Roman"/>
          <w:bCs/>
          <w:iCs/>
          <w:color w:val="000000"/>
          <w:sz w:val="24"/>
          <w:szCs w:val="24"/>
        </w:rPr>
        <w:t>menunjukkan</w:t>
      </w:r>
      <w:proofErr w:type="spellEnd"/>
      <w:r w:rsidR="00DF6BE9" w:rsidRPr="00DF6BE9">
        <w:rPr>
          <w:rFonts w:ascii="Times New Roman" w:hAnsi="Times New Roman" w:cs="Times New Roman"/>
          <w:bCs/>
          <w:iCs/>
          <w:color w:val="000000"/>
          <w:sz w:val="24"/>
          <w:szCs w:val="24"/>
        </w:rPr>
        <w:t xml:space="preserve"> </w:t>
      </w:r>
      <w:proofErr w:type="spellStart"/>
      <w:r w:rsidR="00DF6BE9" w:rsidRPr="00DF6BE9">
        <w:rPr>
          <w:rFonts w:ascii="Times New Roman" w:hAnsi="Times New Roman" w:cs="Times New Roman"/>
          <w:bCs/>
          <w:iCs/>
          <w:color w:val="000000"/>
          <w:sz w:val="24"/>
          <w:szCs w:val="24"/>
        </w:rPr>
        <w:t>bahwa</w:t>
      </w:r>
      <w:proofErr w:type="spellEnd"/>
      <w:r w:rsidR="00DF6BE9" w:rsidRPr="00DF6BE9">
        <w:rPr>
          <w:rFonts w:ascii="Times New Roman" w:hAnsi="Times New Roman" w:cs="Times New Roman"/>
          <w:bCs/>
          <w:iCs/>
          <w:color w:val="000000"/>
          <w:sz w:val="24"/>
          <w:szCs w:val="24"/>
        </w:rPr>
        <w:t xml:space="preserve"> (1) </w:t>
      </w:r>
      <w:proofErr w:type="spellStart"/>
      <w:r w:rsidR="00DF6BE9" w:rsidRPr="00DF6BE9">
        <w:rPr>
          <w:rFonts w:ascii="Times New Roman" w:hAnsi="Times New Roman" w:cs="Times New Roman"/>
          <w:bCs/>
          <w:iCs/>
          <w:color w:val="000000"/>
          <w:sz w:val="24"/>
          <w:szCs w:val="24"/>
        </w:rPr>
        <w:t>terdapat</w:t>
      </w:r>
      <w:proofErr w:type="spellEnd"/>
      <w:r w:rsidR="00DF6BE9" w:rsidRPr="00DF6BE9">
        <w:rPr>
          <w:rFonts w:ascii="Times New Roman" w:hAnsi="Times New Roman" w:cs="Times New Roman"/>
          <w:bCs/>
          <w:iCs/>
          <w:color w:val="000000"/>
          <w:sz w:val="24"/>
          <w:szCs w:val="24"/>
        </w:rPr>
        <w:t xml:space="preserve"> </w:t>
      </w:r>
      <w:proofErr w:type="spellStart"/>
      <w:r w:rsidR="00DF6BE9" w:rsidRPr="00DF6BE9">
        <w:rPr>
          <w:rFonts w:ascii="Times New Roman" w:hAnsi="Times New Roman" w:cs="Times New Roman"/>
          <w:bCs/>
          <w:iCs/>
          <w:color w:val="000000"/>
          <w:sz w:val="24"/>
          <w:szCs w:val="24"/>
        </w:rPr>
        <w:t>perbedaan</w:t>
      </w:r>
      <w:proofErr w:type="spellEnd"/>
      <w:r w:rsidR="00DF6BE9" w:rsidRPr="00DF6BE9">
        <w:rPr>
          <w:rFonts w:ascii="Times New Roman" w:hAnsi="Times New Roman" w:cs="Times New Roman"/>
          <w:bCs/>
          <w:iCs/>
          <w:color w:val="000000"/>
          <w:sz w:val="24"/>
          <w:szCs w:val="24"/>
        </w:rPr>
        <w:t xml:space="preserve"> </w:t>
      </w:r>
      <w:proofErr w:type="spellStart"/>
      <w:r w:rsidR="00DF6BE9" w:rsidRPr="00DF6BE9">
        <w:rPr>
          <w:rFonts w:ascii="Times New Roman" w:hAnsi="Times New Roman" w:cs="Times New Roman"/>
          <w:bCs/>
          <w:iCs/>
          <w:color w:val="000000"/>
          <w:sz w:val="24"/>
          <w:szCs w:val="24"/>
        </w:rPr>
        <w:t>stok</w:t>
      </w:r>
      <w:proofErr w:type="spellEnd"/>
      <w:r w:rsidR="00DF6BE9">
        <w:rPr>
          <w:rFonts w:ascii="Times New Roman" w:hAnsi="Times New Roman" w:cs="Times New Roman"/>
          <w:bCs/>
          <w:iCs/>
          <w:color w:val="000000"/>
          <w:sz w:val="24"/>
          <w:szCs w:val="24"/>
        </w:rPr>
        <w:t xml:space="preserve"> </w:t>
      </w:r>
      <w:proofErr w:type="spellStart"/>
      <w:r w:rsidR="00DF6BE9" w:rsidRPr="00DF6BE9">
        <w:rPr>
          <w:rFonts w:ascii="Times New Roman" w:hAnsi="Times New Roman" w:cs="Times New Roman"/>
          <w:bCs/>
          <w:iCs/>
          <w:color w:val="000000"/>
          <w:sz w:val="24"/>
          <w:szCs w:val="24"/>
        </w:rPr>
        <w:t>harga</w:t>
      </w:r>
      <w:proofErr w:type="spellEnd"/>
      <w:r w:rsidR="00DF6BE9" w:rsidRPr="00DF6BE9">
        <w:rPr>
          <w:rFonts w:ascii="Times New Roman" w:hAnsi="Times New Roman" w:cs="Times New Roman"/>
          <w:bCs/>
          <w:iCs/>
          <w:color w:val="000000"/>
          <w:sz w:val="24"/>
          <w:szCs w:val="24"/>
        </w:rPr>
        <w:t xml:space="preserve"> </w:t>
      </w:r>
      <w:proofErr w:type="spellStart"/>
      <w:r w:rsidR="00DF6BE9" w:rsidRPr="00DF6BE9">
        <w:rPr>
          <w:rFonts w:ascii="Times New Roman" w:hAnsi="Times New Roman" w:cs="Times New Roman"/>
          <w:bCs/>
          <w:iCs/>
          <w:color w:val="000000"/>
          <w:sz w:val="24"/>
          <w:szCs w:val="24"/>
        </w:rPr>
        <w:t>sebelum</w:t>
      </w:r>
      <w:proofErr w:type="spellEnd"/>
      <w:r w:rsidR="00DF6BE9" w:rsidRPr="00DF6BE9">
        <w:rPr>
          <w:rFonts w:ascii="Times New Roman" w:hAnsi="Times New Roman" w:cs="Times New Roman"/>
          <w:bCs/>
          <w:iCs/>
          <w:color w:val="000000"/>
          <w:sz w:val="24"/>
          <w:szCs w:val="24"/>
        </w:rPr>
        <w:t xml:space="preserve"> dan </w:t>
      </w:r>
      <w:proofErr w:type="spellStart"/>
      <w:r w:rsidR="00DF6BE9" w:rsidRPr="00DF6BE9">
        <w:rPr>
          <w:rFonts w:ascii="Times New Roman" w:hAnsi="Times New Roman" w:cs="Times New Roman"/>
          <w:bCs/>
          <w:iCs/>
          <w:color w:val="000000"/>
          <w:sz w:val="24"/>
          <w:szCs w:val="24"/>
        </w:rPr>
        <w:t>sesudah</w:t>
      </w:r>
      <w:proofErr w:type="spellEnd"/>
      <w:r w:rsidR="00DF6BE9" w:rsidRPr="00DF6BE9">
        <w:rPr>
          <w:rFonts w:ascii="Times New Roman" w:hAnsi="Times New Roman" w:cs="Times New Roman"/>
          <w:bCs/>
          <w:iCs/>
          <w:color w:val="000000"/>
          <w:sz w:val="24"/>
          <w:szCs w:val="24"/>
        </w:rPr>
        <w:t xml:space="preserve"> </w:t>
      </w:r>
      <w:r w:rsidR="00984A84" w:rsidRPr="00984A84">
        <w:rPr>
          <w:rFonts w:ascii="Times New Roman" w:hAnsi="Times New Roman" w:cs="Times New Roman"/>
          <w:bCs/>
          <w:i/>
          <w:iCs/>
          <w:color w:val="000000"/>
          <w:sz w:val="24"/>
          <w:szCs w:val="24"/>
        </w:rPr>
        <w:t>stock split</w:t>
      </w:r>
      <w:r w:rsidR="00DF6BE9" w:rsidRPr="00DF6BE9">
        <w:rPr>
          <w:rFonts w:ascii="Times New Roman" w:hAnsi="Times New Roman" w:cs="Times New Roman"/>
          <w:bCs/>
          <w:iCs/>
          <w:color w:val="000000"/>
          <w:sz w:val="24"/>
          <w:szCs w:val="24"/>
        </w:rPr>
        <w:t xml:space="preserve"> d</w:t>
      </w:r>
      <w:r w:rsidR="00EC5569">
        <w:rPr>
          <w:rFonts w:ascii="Times New Roman" w:hAnsi="Times New Roman" w:cs="Times New Roman"/>
          <w:bCs/>
          <w:iCs/>
          <w:color w:val="000000"/>
          <w:sz w:val="24"/>
          <w:szCs w:val="24"/>
        </w:rPr>
        <w:t xml:space="preserve">i </w:t>
      </w:r>
      <w:proofErr w:type="spellStart"/>
      <w:r w:rsidR="00EC5569">
        <w:rPr>
          <w:rFonts w:ascii="Times New Roman" w:hAnsi="Times New Roman" w:cs="Times New Roman"/>
          <w:bCs/>
          <w:iCs/>
          <w:color w:val="000000"/>
          <w:sz w:val="24"/>
          <w:szCs w:val="24"/>
        </w:rPr>
        <w:t>perusahaan-perusahaan</w:t>
      </w:r>
      <w:proofErr w:type="spellEnd"/>
      <w:r w:rsidR="00EC5569">
        <w:rPr>
          <w:rFonts w:ascii="Times New Roman" w:hAnsi="Times New Roman" w:cs="Times New Roman"/>
          <w:bCs/>
          <w:iCs/>
          <w:color w:val="000000"/>
          <w:sz w:val="24"/>
          <w:szCs w:val="24"/>
        </w:rPr>
        <w:t xml:space="preserve"> </w:t>
      </w:r>
      <w:proofErr w:type="spellStart"/>
      <w:r w:rsidR="00EC5569">
        <w:rPr>
          <w:rFonts w:ascii="Times New Roman" w:hAnsi="Times New Roman" w:cs="Times New Roman"/>
          <w:bCs/>
          <w:iCs/>
          <w:color w:val="000000"/>
          <w:sz w:val="24"/>
          <w:szCs w:val="24"/>
        </w:rPr>
        <w:t>ternama</w:t>
      </w:r>
      <w:proofErr w:type="spellEnd"/>
      <w:r w:rsidR="00EC5569">
        <w:rPr>
          <w:rFonts w:ascii="Times New Roman" w:hAnsi="Times New Roman" w:cs="Times New Roman"/>
          <w:bCs/>
          <w:iCs/>
          <w:color w:val="000000"/>
          <w:sz w:val="24"/>
          <w:szCs w:val="24"/>
        </w:rPr>
        <w:t xml:space="preserve">; </w:t>
      </w:r>
      <w:r w:rsidR="00DF6BE9" w:rsidRPr="00DF6BE9">
        <w:rPr>
          <w:rFonts w:ascii="Times New Roman" w:hAnsi="Times New Roman" w:cs="Times New Roman"/>
          <w:bCs/>
          <w:iCs/>
          <w:color w:val="000000"/>
          <w:sz w:val="24"/>
          <w:szCs w:val="24"/>
        </w:rPr>
        <w:t>(2)</w:t>
      </w:r>
      <w:r w:rsid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terdapat</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perbedaan</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harga</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saham</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baik</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sebelum</w:t>
      </w:r>
      <w:proofErr w:type="spellEnd"/>
      <w:r w:rsidR="00DF6BE9" w:rsidRPr="00EC5569">
        <w:rPr>
          <w:rFonts w:ascii="Times New Roman" w:hAnsi="Times New Roman" w:cs="Times New Roman"/>
          <w:bCs/>
          <w:iCs/>
          <w:color w:val="000000"/>
          <w:sz w:val="24"/>
          <w:szCs w:val="24"/>
        </w:rPr>
        <w:t xml:space="preserve"> dan </w:t>
      </w:r>
      <w:proofErr w:type="spellStart"/>
      <w:r w:rsidR="00DF6BE9" w:rsidRPr="00EC5569">
        <w:rPr>
          <w:rFonts w:ascii="Times New Roman" w:hAnsi="Times New Roman" w:cs="Times New Roman"/>
          <w:bCs/>
          <w:iCs/>
          <w:color w:val="000000"/>
          <w:sz w:val="24"/>
          <w:szCs w:val="24"/>
        </w:rPr>
        <w:t>sesudah</w:t>
      </w:r>
      <w:proofErr w:type="spellEnd"/>
      <w:r w:rsidR="00DF6BE9" w:rsidRPr="00EC5569">
        <w:rPr>
          <w:rFonts w:ascii="Times New Roman" w:hAnsi="Times New Roman" w:cs="Times New Roman"/>
          <w:bCs/>
          <w:iCs/>
          <w:color w:val="000000"/>
          <w:sz w:val="24"/>
          <w:szCs w:val="24"/>
        </w:rPr>
        <w:t xml:space="preserve"> </w:t>
      </w:r>
      <w:r w:rsidR="00984A84" w:rsidRPr="00984A84">
        <w:rPr>
          <w:rFonts w:ascii="Times New Roman" w:hAnsi="Times New Roman" w:cs="Times New Roman"/>
          <w:bCs/>
          <w:i/>
          <w:iCs/>
          <w:color w:val="000000"/>
          <w:sz w:val="24"/>
          <w:szCs w:val="24"/>
        </w:rPr>
        <w:t>stock split</w:t>
      </w:r>
      <w:r w:rsidR="00EC5569">
        <w:rPr>
          <w:rFonts w:ascii="Times New Roman" w:hAnsi="Times New Roman" w:cs="Times New Roman"/>
          <w:bCs/>
          <w:iCs/>
          <w:color w:val="000000"/>
          <w:sz w:val="24"/>
          <w:szCs w:val="24"/>
        </w:rPr>
        <w:t xml:space="preserve"> </w:t>
      </w:r>
      <w:r w:rsidR="00DF6BE9" w:rsidRPr="00EC5569">
        <w:rPr>
          <w:rFonts w:ascii="Times New Roman" w:hAnsi="Times New Roman" w:cs="Times New Roman"/>
          <w:bCs/>
          <w:iCs/>
          <w:color w:val="000000"/>
          <w:sz w:val="24"/>
          <w:szCs w:val="24"/>
        </w:rPr>
        <w:t xml:space="preserve">pada </w:t>
      </w:r>
      <w:proofErr w:type="spellStart"/>
      <w:r w:rsidR="00DF6BE9" w:rsidRPr="00EC5569">
        <w:rPr>
          <w:rFonts w:ascii="Times New Roman" w:hAnsi="Times New Roman" w:cs="Times New Roman"/>
          <w:bCs/>
          <w:iCs/>
          <w:color w:val="000000"/>
          <w:sz w:val="24"/>
          <w:szCs w:val="24"/>
        </w:rPr>
        <w:t>perusahaan</w:t>
      </w:r>
      <w:proofErr w:type="spellEnd"/>
      <w:r w:rsidR="00DF6BE9" w:rsidRPr="00EC5569">
        <w:rPr>
          <w:rFonts w:ascii="Times New Roman" w:hAnsi="Times New Roman" w:cs="Times New Roman"/>
          <w:bCs/>
          <w:iCs/>
          <w:color w:val="000000"/>
          <w:sz w:val="24"/>
          <w:szCs w:val="24"/>
        </w:rPr>
        <w:t xml:space="preserve"> </w:t>
      </w:r>
      <w:r w:rsidR="00DF6BE9" w:rsidRPr="008D4AB3">
        <w:rPr>
          <w:rFonts w:ascii="Times New Roman" w:hAnsi="Times New Roman" w:cs="Times New Roman"/>
          <w:bCs/>
          <w:i/>
          <w:iCs/>
          <w:color w:val="000000"/>
          <w:sz w:val="24"/>
          <w:szCs w:val="24"/>
        </w:rPr>
        <w:t>low profile</w:t>
      </w:r>
      <w:r w:rsidR="00EC5569">
        <w:rPr>
          <w:rFonts w:ascii="Times New Roman" w:hAnsi="Times New Roman" w:cs="Times New Roman"/>
          <w:bCs/>
          <w:iCs/>
          <w:color w:val="000000"/>
          <w:sz w:val="24"/>
          <w:szCs w:val="24"/>
        </w:rPr>
        <w:t>;</w:t>
      </w:r>
      <w:r w:rsidR="00DF6BE9" w:rsidRPr="00EC5569">
        <w:rPr>
          <w:rFonts w:ascii="Times New Roman" w:hAnsi="Times New Roman" w:cs="Times New Roman"/>
          <w:bCs/>
          <w:iCs/>
          <w:color w:val="000000"/>
          <w:sz w:val="24"/>
          <w:szCs w:val="24"/>
        </w:rPr>
        <w:t xml:space="preserve"> (3) </w:t>
      </w:r>
      <w:proofErr w:type="spellStart"/>
      <w:r w:rsidR="00DF6BE9" w:rsidRPr="00EC5569">
        <w:rPr>
          <w:rFonts w:ascii="Times New Roman" w:hAnsi="Times New Roman" w:cs="Times New Roman"/>
          <w:bCs/>
          <w:iCs/>
          <w:color w:val="000000"/>
          <w:sz w:val="24"/>
          <w:szCs w:val="24"/>
        </w:rPr>
        <w:t>terdapat</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perbedaan</w:t>
      </w:r>
      <w:proofErr w:type="spellEnd"/>
      <w:r w:rsidR="00DF6BE9" w:rsidRPr="00EC5569">
        <w:rPr>
          <w:rFonts w:ascii="Times New Roman" w:hAnsi="Times New Roman" w:cs="Times New Roman"/>
          <w:bCs/>
          <w:iCs/>
          <w:color w:val="000000"/>
          <w:sz w:val="24"/>
          <w:szCs w:val="24"/>
        </w:rPr>
        <w:t xml:space="preserve"> </w:t>
      </w:r>
      <w:r w:rsidR="00DF6BE9" w:rsidRPr="008D4AB3">
        <w:rPr>
          <w:rFonts w:ascii="Times New Roman" w:hAnsi="Times New Roman" w:cs="Times New Roman"/>
          <w:bCs/>
          <w:i/>
          <w:iCs/>
          <w:color w:val="000000"/>
          <w:sz w:val="24"/>
          <w:szCs w:val="24"/>
        </w:rPr>
        <w:t>return</w:t>
      </w:r>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saham</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apakah</w:t>
      </w:r>
      <w:proofErr w:type="spellEnd"/>
      <w:r w:rsid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sebelum</w:t>
      </w:r>
      <w:proofErr w:type="spellEnd"/>
      <w:r w:rsidR="00DF6BE9" w:rsidRPr="00EC5569">
        <w:rPr>
          <w:rFonts w:ascii="Times New Roman" w:hAnsi="Times New Roman" w:cs="Times New Roman"/>
          <w:bCs/>
          <w:iCs/>
          <w:color w:val="000000"/>
          <w:sz w:val="24"/>
          <w:szCs w:val="24"/>
        </w:rPr>
        <w:t xml:space="preserve"> dan </w:t>
      </w:r>
      <w:proofErr w:type="spellStart"/>
      <w:r w:rsidR="00DF6BE9" w:rsidRPr="00EC5569">
        <w:rPr>
          <w:rFonts w:ascii="Times New Roman" w:hAnsi="Times New Roman" w:cs="Times New Roman"/>
          <w:bCs/>
          <w:iCs/>
          <w:color w:val="000000"/>
          <w:sz w:val="24"/>
          <w:szCs w:val="24"/>
        </w:rPr>
        <w:t>sesudah</w:t>
      </w:r>
      <w:proofErr w:type="spellEnd"/>
      <w:r w:rsidR="00DF6BE9" w:rsidRPr="00EC5569">
        <w:rPr>
          <w:rFonts w:ascii="Times New Roman" w:hAnsi="Times New Roman" w:cs="Times New Roman"/>
          <w:bCs/>
          <w:iCs/>
          <w:color w:val="000000"/>
          <w:sz w:val="24"/>
          <w:szCs w:val="24"/>
        </w:rPr>
        <w:t xml:space="preserve"> </w:t>
      </w:r>
      <w:r w:rsidR="00984A84" w:rsidRPr="00984A84">
        <w:rPr>
          <w:rFonts w:ascii="Times New Roman" w:hAnsi="Times New Roman" w:cs="Times New Roman"/>
          <w:bCs/>
          <w:i/>
          <w:iCs/>
          <w:color w:val="000000"/>
          <w:sz w:val="24"/>
          <w:szCs w:val="24"/>
        </w:rPr>
        <w:t>stock split</w:t>
      </w:r>
      <w:r w:rsidR="00DF6BE9" w:rsidRPr="00EC5569">
        <w:rPr>
          <w:rFonts w:ascii="Times New Roman" w:hAnsi="Times New Roman" w:cs="Times New Roman"/>
          <w:bCs/>
          <w:iCs/>
          <w:color w:val="000000"/>
          <w:sz w:val="24"/>
          <w:szCs w:val="24"/>
        </w:rPr>
        <w:t xml:space="preserve"> pada </w:t>
      </w:r>
      <w:proofErr w:type="spellStart"/>
      <w:r w:rsidR="00DF6BE9" w:rsidRPr="00EC5569">
        <w:rPr>
          <w:rFonts w:ascii="Times New Roman" w:hAnsi="Times New Roman" w:cs="Times New Roman"/>
          <w:bCs/>
          <w:iCs/>
          <w:color w:val="000000"/>
          <w:sz w:val="24"/>
          <w:szCs w:val="24"/>
        </w:rPr>
        <w:t>perusahaan</w:t>
      </w:r>
      <w:proofErr w:type="spellEnd"/>
      <w:r w:rsidR="00DF6BE9" w:rsidRPr="00EC5569">
        <w:rPr>
          <w:rFonts w:ascii="Times New Roman" w:hAnsi="Times New Roman" w:cs="Times New Roman"/>
          <w:bCs/>
          <w:iCs/>
          <w:color w:val="000000"/>
          <w:sz w:val="24"/>
          <w:szCs w:val="24"/>
        </w:rPr>
        <w:t xml:space="preserve"> </w:t>
      </w:r>
      <w:r w:rsidR="00DF6BE9" w:rsidRPr="008D4AB3">
        <w:rPr>
          <w:rFonts w:ascii="Times New Roman" w:hAnsi="Times New Roman" w:cs="Times New Roman"/>
          <w:bCs/>
          <w:i/>
          <w:iCs/>
          <w:color w:val="000000"/>
          <w:sz w:val="24"/>
          <w:szCs w:val="24"/>
        </w:rPr>
        <w:t>high profile</w:t>
      </w:r>
      <w:r w:rsidR="00EC5569">
        <w:rPr>
          <w:rFonts w:ascii="Times New Roman" w:hAnsi="Times New Roman" w:cs="Times New Roman"/>
          <w:bCs/>
          <w:iCs/>
          <w:color w:val="000000"/>
          <w:sz w:val="24"/>
          <w:szCs w:val="24"/>
        </w:rPr>
        <w:t>;</w:t>
      </w:r>
      <w:r w:rsidR="00DF6BE9" w:rsidRPr="00EC5569">
        <w:rPr>
          <w:rFonts w:ascii="Times New Roman" w:hAnsi="Times New Roman" w:cs="Times New Roman"/>
          <w:bCs/>
          <w:iCs/>
          <w:color w:val="000000"/>
          <w:sz w:val="24"/>
          <w:szCs w:val="24"/>
        </w:rPr>
        <w:t xml:space="preserve"> (4) </w:t>
      </w:r>
      <w:proofErr w:type="spellStart"/>
      <w:r w:rsidR="00DF6BE9" w:rsidRPr="00EC5569">
        <w:rPr>
          <w:rFonts w:ascii="Times New Roman" w:hAnsi="Times New Roman" w:cs="Times New Roman"/>
          <w:bCs/>
          <w:iCs/>
          <w:color w:val="000000"/>
          <w:sz w:val="24"/>
          <w:szCs w:val="24"/>
        </w:rPr>
        <w:t>tidak</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ada</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Perbedaan</w:t>
      </w:r>
      <w:proofErr w:type="spellEnd"/>
      <w:r w:rsidR="00DF6BE9" w:rsidRPr="00EC5569">
        <w:rPr>
          <w:rFonts w:ascii="Times New Roman" w:hAnsi="Times New Roman" w:cs="Times New Roman"/>
          <w:bCs/>
          <w:iCs/>
          <w:color w:val="000000"/>
          <w:sz w:val="24"/>
          <w:szCs w:val="24"/>
        </w:rPr>
        <w:t xml:space="preserve"> </w:t>
      </w:r>
      <w:r w:rsidR="00DF6BE9" w:rsidRPr="008D4AB3">
        <w:rPr>
          <w:rFonts w:ascii="Times New Roman" w:hAnsi="Times New Roman" w:cs="Times New Roman"/>
          <w:bCs/>
          <w:i/>
          <w:iCs/>
          <w:color w:val="000000"/>
          <w:sz w:val="24"/>
          <w:szCs w:val="24"/>
        </w:rPr>
        <w:t>return</w:t>
      </w:r>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saham</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baik</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sebelum</w:t>
      </w:r>
      <w:proofErr w:type="spellEnd"/>
      <w:r w:rsidR="00DF6BE9" w:rsidRPr="00EC5569">
        <w:rPr>
          <w:rFonts w:ascii="Times New Roman" w:hAnsi="Times New Roman" w:cs="Times New Roman"/>
          <w:bCs/>
          <w:iCs/>
          <w:color w:val="000000"/>
          <w:sz w:val="24"/>
          <w:szCs w:val="24"/>
        </w:rPr>
        <w:t xml:space="preserve"> dan </w:t>
      </w:r>
      <w:proofErr w:type="spellStart"/>
      <w:r w:rsidR="00DF6BE9" w:rsidRPr="00EC5569">
        <w:rPr>
          <w:rFonts w:ascii="Times New Roman" w:hAnsi="Times New Roman" w:cs="Times New Roman"/>
          <w:bCs/>
          <w:iCs/>
          <w:color w:val="000000"/>
          <w:sz w:val="24"/>
          <w:szCs w:val="24"/>
        </w:rPr>
        <w:t>sesudah</w:t>
      </w:r>
      <w:proofErr w:type="spellEnd"/>
      <w:r w:rsidR="00DF6BE9" w:rsidRPr="00EC5569">
        <w:rPr>
          <w:rFonts w:ascii="Times New Roman" w:hAnsi="Times New Roman" w:cs="Times New Roman"/>
          <w:bCs/>
          <w:iCs/>
          <w:color w:val="000000"/>
          <w:sz w:val="24"/>
          <w:szCs w:val="24"/>
        </w:rPr>
        <w:t xml:space="preserve"> </w:t>
      </w:r>
      <w:r w:rsidR="00984A84" w:rsidRPr="00984A84">
        <w:rPr>
          <w:rFonts w:ascii="Times New Roman" w:hAnsi="Times New Roman" w:cs="Times New Roman"/>
          <w:bCs/>
          <w:i/>
          <w:iCs/>
          <w:color w:val="000000"/>
          <w:sz w:val="24"/>
          <w:szCs w:val="24"/>
        </w:rPr>
        <w:t>stock split</w:t>
      </w:r>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rendah</w:t>
      </w:r>
      <w:proofErr w:type="spellEnd"/>
      <w:r w:rsidR="00DF6BE9" w:rsidRPr="00EC5569">
        <w:rPr>
          <w:rFonts w:ascii="Times New Roman" w:hAnsi="Times New Roman" w:cs="Times New Roman"/>
          <w:bCs/>
          <w:iCs/>
          <w:color w:val="000000"/>
          <w:sz w:val="24"/>
          <w:szCs w:val="24"/>
        </w:rPr>
        <w:t xml:space="preserve"> </w:t>
      </w:r>
      <w:proofErr w:type="spellStart"/>
      <w:r w:rsidR="00EC5569">
        <w:rPr>
          <w:rFonts w:ascii="Times New Roman" w:hAnsi="Times New Roman" w:cs="Times New Roman"/>
          <w:bCs/>
          <w:iCs/>
          <w:color w:val="000000"/>
          <w:sz w:val="24"/>
          <w:szCs w:val="24"/>
        </w:rPr>
        <w:t>profil</w:t>
      </w:r>
      <w:proofErr w:type="spellEnd"/>
      <w:r w:rsidR="00EC5569">
        <w:rPr>
          <w:rFonts w:ascii="Times New Roman" w:hAnsi="Times New Roman" w:cs="Times New Roman"/>
          <w:bCs/>
          <w:iCs/>
          <w:color w:val="000000"/>
          <w:sz w:val="24"/>
          <w:szCs w:val="24"/>
        </w:rPr>
        <w:t xml:space="preserve"> </w:t>
      </w:r>
      <w:proofErr w:type="spellStart"/>
      <w:r w:rsidR="00EC5569">
        <w:rPr>
          <w:rFonts w:ascii="Times New Roman" w:hAnsi="Times New Roman" w:cs="Times New Roman"/>
          <w:bCs/>
          <w:iCs/>
          <w:color w:val="000000"/>
          <w:sz w:val="24"/>
          <w:szCs w:val="24"/>
        </w:rPr>
        <w:t>perusahaan</w:t>
      </w:r>
      <w:proofErr w:type="spellEnd"/>
      <w:r w:rsidR="00EC5569">
        <w:rPr>
          <w:rFonts w:ascii="Times New Roman" w:hAnsi="Times New Roman" w:cs="Times New Roman"/>
          <w:bCs/>
          <w:iCs/>
          <w:color w:val="000000"/>
          <w:sz w:val="24"/>
          <w:szCs w:val="24"/>
        </w:rPr>
        <w:t xml:space="preserve">; </w:t>
      </w:r>
      <w:r w:rsidR="00DF6BE9" w:rsidRPr="00EC5569">
        <w:rPr>
          <w:rFonts w:ascii="Times New Roman" w:hAnsi="Times New Roman" w:cs="Times New Roman"/>
          <w:bCs/>
          <w:iCs/>
          <w:color w:val="000000"/>
          <w:sz w:val="24"/>
          <w:szCs w:val="24"/>
        </w:rPr>
        <w:t xml:space="preserve">(5) </w:t>
      </w:r>
      <w:proofErr w:type="spellStart"/>
      <w:r w:rsidR="00DF6BE9" w:rsidRPr="00EC5569">
        <w:rPr>
          <w:rFonts w:ascii="Times New Roman" w:hAnsi="Times New Roman" w:cs="Times New Roman"/>
          <w:bCs/>
          <w:iCs/>
          <w:color w:val="000000"/>
          <w:sz w:val="24"/>
          <w:szCs w:val="24"/>
        </w:rPr>
        <w:t>tidak</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terdapat</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perbedaan</w:t>
      </w:r>
      <w:proofErr w:type="spellEnd"/>
      <w:r w:rsidR="00DF6BE9" w:rsidRPr="00EC5569">
        <w:rPr>
          <w:rFonts w:ascii="Times New Roman" w:hAnsi="Times New Roman" w:cs="Times New Roman"/>
          <w:bCs/>
          <w:iCs/>
          <w:color w:val="000000"/>
          <w:sz w:val="24"/>
          <w:szCs w:val="24"/>
        </w:rPr>
        <w:t xml:space="preserve"> </w:t>
      </w:r>
      <w:r w:rsidR="00DF6BE9" w:rsidRPr="008D4AB3">
        <w:rPr>
          <w:rFonts w:ascii="Times New Roman" w:hAnsi="Times New Roman" w:cs="Times New Roman"/>
          <w:bCs/>
          <w:i/>
          <w:iCs/>
          <w:color w:val="000000"/>
          <w:sz w:val="24"/>
          <w:szCs w:val="24"/>
        </w:rPr>
        <w:t>abnormal return</w:t>
      </w:r>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sebelum</w:t>
      </w:r>
      <w:proofErr w:type="spellEnd"/>
      <w:r w:rsidR="00DF6BE9" w:rsidRPr="00EC5569">
        <w:rPr>
          <w:rFonts w:ascii="Times New Roman" w:hAnsi="Times New Roman" w:cs="Times New Roman"/>
          <w:bCs/>
          <w:iCs/>
          <w:color w:val="000000"/>
          <w:sz w:val="24"/>
          <w:szCs w:val="24"/>
        </w:rPr>
        <w:t xml:space="preserve"> dan </w:t>
      </w:r>
      <w:proofErr w:type="spellStart"/>
      <w:r w:rsidR="00DF6BE9" w:rsidRPr="00EC5569">
        <w:rPr>
          <w:rFonts w:ascii="Times New Roman" w:hAnsi="Times New Roman" w:cs="Times New Roman"/>
          <w:bCs/>
          <w:iCs/>
          <w:color w:val="000000"/>
          <w:sz w:val="24"/>
          <w:szCs w:val="24"/>
        </w:rPr>
        <w:t>sesudah</w:t>
      </w:r>
      <w:proofErr w:type="spellEnd"/>
      <w:r w:rsidR="00DF6BE9" w:rsidRPr="00EC5569">
        <w:rPr>
          <w:rFonts w:ascii="Times New Roman" w:hAnsi="Times New Roman" w:cs="Times New Roman"/>
          <w:bCs/>
          <w:iCs/>
          <w:color w:val="000000"/>
          <w:sz w:val="24"/>
          <w:szCs w:val="24"/>
        </w:rPr>
        <w:t xml:space="preserve"> </w:t>
      </w:r>
      <w:r w:rsidR="00984A84" w:rsidRPr="00984A84">
        <w:rPr>
          <w:rFonts w:ascii="Times New Roman" w:hAnsi="Times New Roman" w:cs="Times New Roman"/>
          <w:bCs/>
          <w:i/>
          <w:iCs/>
          <w:color w:val="000000"/>
          <w:sz w:val="24"/>
          <w:szCs w:val="24"/>
        </w:rPr>
        <w:t>stock split</w:t>
      </w:r>
      <w:r w:rsidR="00DF6BE9" w:rsidRPr="00EC5569">
        <w:rPr>
          <w:rFonts w:ascii="Times New Roman" w:hAnsi="Times New Roman" w:cs="Times New Roman"/>
          <w:bCs/>
          <w:iCs/>
          <w:color w:val="000000"/>
          <w:sz w:val="24"/>
          <w:szCs w:val="24"/>
        </w:rPr>
        <w:t xml:space="preserve"> pada </w:t>
      </w:r>
      <w:proofErr w:type="spellStart"/>
      <w:r w:rsidR="00DF6BE9" w:rsidRPr="00EC5569">
        <w:rPr>
          <w:rFonts w:ascii="Times New Roman" w:hAnsi="Times New Roman" w:cs="Times New Roman"/>
          <w:bCs/>
          <w:iCs/>
          <w:color w:val="000000"/>
          <w:sz w:val="24"/>
          <w:szCs w:val="24"/>
        </w:rPr>
        <w:t>perusahaan</w:t>
      </w:r>
      <w:proofErr w:type="spellEnd"/>
      <w:r w:rsidR="00DF6BE9" w:rsidRPr="00EC5569">
        <w:rPr>
          <w:rFonts w:ascii="Times New Roman" w:hAnsi="Times New Roman" w:cs="Times New Roman"/>
          <w:bCs/>
          <w:iCs/>
          <w:color w:val="000000"/>
          <w:sz w:val="24"/>
          <w:szCs w:val="24"/>
        </w:rPr>
        <w:t xml:space="preserve"> </w:t>
      </w:r>
      <w:r w:rsidR="00DF6BE9" w:rsidRPr="008D4AB3">
        <w:rPr>
          <w:rFonts w:ascii="Times New Roman" w:hAnsi="Times New Roman" w:cs="Times New Roman"/>
          <w:bCs/>
          <w:i/>
          <w:iCs/>
          <w:color w:val="000000"/>
          <w:sz w:val="24"/>
          <w:szCs w:val="24"/>
        </w:rPr>
        <w:t>high profile</w:t>
      </w:r>
      <w:r w:rsidR="00EC5569">
        <w:rPr>
          <w:rFonts w:ascii="Times New Roman" w:hAnsi="Times New Roman" w:cs="Times New Roman"/>
          <w:bCs/>
          <w:iCs/>
          <w:color w:val="000000"/>
          <w:sz w:val="24"/>
          <w:szCs w:val="24"/>
        </w:rPr>
        <w:t>;</w:t>
      </w:r>
      <w:r w:rsidR="00DF6BE9" w:rsidRPr="00EC5569">
        <w:rPr>
          <w:rFonts w:ascii="Times New Roman" w:hAnsi="Times New Roman" w:cs="Times New Roman"/>
          <w:bCs/>
          <w:iCs/>
          <w:color w:val="000000"/>
          <w:sz w:val="24"/>
          <w:szCs w:val="24"/>
        </w:rPr>
        <w:t xml:space="preserve"> (6) </w:t>
      </w:r>
      <w:proofErr w:type="spellStart"/>
      <w:r w:rsidR="00DF6BE9" w:rsidRPr="00EC5569">
        <w:rPr>
          <w:rFonts w:ascii="Times New Roman" w:hAnsi="Times New Roman" w:cs="Times New Roman"/>
          <w:bCs/>
          <w:iCs/>
          <w:color w:val="000000"/>
          <w:sz w:val="24"/>
          <w:szCs w:val="24"/>
        </w:rPr>
        <w:t>tidak</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ada</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perbedaan</w:t>
      </w:r>
      <w:proofErr w:type="spellEnd"/>
      <w:r w:rsidR="00DF6BE9" w:rsidRPr="00EC5569">
        <w:rPr>
          <w:rFonts w:ascii="Times New Roman" w:hAnsi="Times New Roman" w:cs="Times New Roman"/>
          <w:bCs/>
          <w:iCs/>
          <w:color w:val="000000"/>
          <w:sz w:val="24"/>
          <w:szCs w:val="24"/>
        </w:rPr>
        <w:t xml:space="preserve"> abnormal return </w:t>
      </w:r>
      <w:proofErr w:type="spellStart"/>
      <w:r w:rsidR="00DF6BE9" w:rsidRPr="00EC5569">
        <w:rPr>
          <w:rFonts w:ascii="Times New Roman" w:hAnsi="Times New Roman" w:cs="Times New Roman"/>
          <w:bCs/>
          <w:iCs/>
          <w:color w:val="000000"/>
          <w:sz w:val="24"/>
          <w:szCs w:val="24"/>
        </w:rPr>
        <w:t>baik</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sebelum</w:t>
      </w:r>
      <w:proofErr w:type="spellEnd"/>
      <w:r w:rsidR="00DF6BE9" w:rsidRPr="00EC5569">
        <w:rPr>
          <w:rFonts w:ascii="Times New Roman" w:hAnsi="Times New Roman" w:cs="Times New Roman"/>
          <w:bCs/>
          <w:iCs/>
          <w:color w:val="000000"/>
          <w:sz w:val="24"/>
          <w:szCs w:val="24"/>
        </w:rPr>
        <w:t xml:space="preserve"> dan </w:t>
      </w:r>
      <w:proofErr w:type="spellStart"/>
      <w:r w:rsidR="00DF6BE9" w:rsidRPr="00EC5569">
        <w:rPr>
          <w:rFonts w:ascii="Times New Roman" w:hAnsi="Times New Roman" w:cs="Times New Roman"/>
          <w:bCs/>
          <w:iCs/>
          <w:color w:val="000000"/>
          <w:sz w:val="24"/>
          <w:szCs w:val="24"/>
        </w:rPr>
        <w:t>sesudah</w:t>
      </w:r>
      <w:proofErr w:type="spellEnd"/>
      <w:r w:rsidR="00DF6BE9" w:rsidRPr="00EC5569">
        <w:rPr>
          <w:rFonts w:ascii="Times New Roman" w:hAnsi="Times New Roman" w:cs="Times New Roman"/>
          <w:bCs/>
          <w:iCs/>
          <w:color w:val="000000"/>
          <w:sz w:val="24"/>
          <w:szCs w:val="24"/>
        </w:rPr>
        <w:t xml:space="preserve"> </w:t>
      </w:r>
      <w:r w:rsidR="00984A84" w:rsidRPr="00984A84">
        <w:rPr>
          <w:rFonts w:ascii="Times New Roman" w:hAnsi="Times New Roman" w:cs="Times New Roman"/>
          <w:bCs/>
          <w:i/>
          <w:iCs/>
          <w:color w:val="000000"/>
          <w:sz w:val="24"/>
          <w:szCs w:val="24"/>
        </w:rPr>
        <w:t>stock split</w:t>
      </w:r>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rendah</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profil</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perusahaan</w:t>
      </w:r>
      <w:proofErr w:type="spellEnd"/>
      <w:r w:rsidR="00EC5569">
        <w:rPr>
          <w:rFonts w:ascii="Times New Roman" w:hAnsi="Times New Roman" w:cs="Times New Roman"/>
          <w:bCs/>
          <w:iCs/>
          <w:color w:val="000000"/>
          <w:sz w:val="24"/>
          <w:szCs w:val="24"/>
        </w:rPr>
        <w:t>;</w:t>
      </w:r>
      <w:r w:rsidR="00DF6BE9" w:rsidRPr="00EC5569">
        <w:rPr>
          <w:rFonts w:ascii="Times New Roman" w:hAnsi="Times New Roman" w:cs="Times New Roman"/>
          <w:bCs/>
          <w:iCs/>
          <w:color w:val="000000"/>
          <w:sz w:val="24"/>
          <w:szCs w:val="24"/>
        </w:rPr>
        <w:t xml:space="preserve"> (7) </w:t>
      </w:r>
      <w:proofErr w:type="spellStart"/>
      <w:r w:rsidR="00DF6BE9" w:rsidRPr="00EC5569">
        <w:rPr>
          <w:rFonts w:ascii="Times New Roman" w:hAnsi="Times New Roman" w:cs="Times New Roman"/>
          <w:bCs/>
          <w:iCs/>
          <w:color w:val="000000"/>
          <w:sz w:val="24"/>
          <w:szCs w:val="24"/>
        </w:rPr>
        <w:t>terdapat</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perbedaan</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harga</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saham</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setelah</w:t>
      </w:r>
      <w:proofErr w:type="spellEnd"/>
      <w:r w:rsidR="00DF6BE9" w:rsidRPr="00EC5569">
        <w:rPr>
          <w:rFonts w:ascii="Times New Roman" w:hAnsi="Times New Roman" w:cs="Times New Roman"/>
          <w:bCs/>
          <w:iCs/>
          <w:color w:val="000000"/>
          <w:sz w:val="24"/>
          <w:szCs w:val="24"/>
        </w:rPr>
        <w:t xml:space="preserve"> </w:t>
      </w:r>
      <w:r w:rsidR="00984A84" w:rsidRPr="00984A84">
        <w:rPr>
          <w:rFonts w:ascii="Times New Roman" w:hAnsi="Times New Roman" w:cs="Times New Roman"/>
          <w:bCs/>
          <w:i/>
          <w:iCs/>
          <w:color w:val="000000"/>
          <w:sz w:val="24"/>
          <w:szCs w:val="24"/>
        </w:rPr>
        <w:t>stock split</w:t>
      </w:r>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in</w:t>
      </w:r>
      <w:r w:rsidR="008D4AB3">
        <w:rPr>
          <w:rFonts w:ascii="Times New Roman" w:hAnsi="Times New Roman" w:cs="Times New Roman"/>
          <w:bCs/>
          <w:iCs/>
          <w:color w:val="000000"/>
          <w:sz w:val="24"/>
          <w:szCs w:val="24"/>
        </w:rPr>
        <w:t>i</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perusahaan</w:t>
      </w:r>
      <w:proofErr w:type="spellEnd"/>
      <w:r w:rsidR="00DF6BE9" w:rsidRPr="00EC5569">
        <w:rPr>
          <w:rFonts w:ascii="Times New Roman" w:hAnsi="Times New Roman" w:cs="Times New Roman"/>
          <w:bCs/>
          <w:iCs/>
          <w:color w:val="000000"/>
          <w:sz w:val="24"/>
          <w:szCs w:val="24"/>
        </w:rPr>
        <w:t xml:space="preserve"> </w:t>
      </w:r>
      <w:r w:rsidR="00DF6BE9" w:rsidRPr="008D4AB3">
        <w:rPr>
          <w:rFonts w:ascii="Times New Roman" w:hAnsi="Times New Roman" w:cs="Times New Roman"/>
          <w:bCs/>
          <w:i/>
          <w:iCs/>
          <w:color w:val="000000"/>
          <w:sz w:val="24"/>
          <w:szCs w:val="24"/>
        </w:rPr>
        <w:t>high profile</w:t>
      </w:r>
      <w:r w:rsidR="00DF6BE9" w:rsidRPr="00EC5569">
        <w:rPr>
          <w:rFonts w:ascii="Times New Roman" w:hAnsi="Times New Roman" w:cs="Times New Roman"/>
          <w:bCs/>
          <w:iCs/>
          <w:color w:val="000000"/>
          <w:sz w:val="24"/>
          <w:szCs w:val="24"/>
        </w:rPr>
        <w:t xml:space="preserve"> dan </w:t>
      </w:r>
      <w:r w:rsidR="00DF6BE9" w:rsidRPr="008D4AB3">
        <w:rPr>
          <w:rFonts w:ascii="Times New Roman" w:hAnsi="Times New Roman" w:cs="Times New Roman"/>
          <w:bCs/>
          <w:i/>
          <w:iCs/>
          <w:color w:val="000000"/>
          <w:sz w:val="24"/>
          <w:szCs w:val="24"/>
        </w:rPr>
        <w:t>low profile</w:t>
      </w:r>
      <w:r w:rsidR="00EC5569">
        <w:rPr>
          <w:rFonts w:ascii="Times New Roman" w:hAnsi="Times New Roman" w:cs="Times New Roman"/>
          <w:bCs/>
          <w:iCs/>
          <w:color w:val="000000"/>
          <w:sz w:val="24"/>
          <w:szCs w:val="24"/>
        </w:rPr>
        <w:t>;</w:t>
      </w:r>
      <w:r w:rsidR="00DF6BE9" w:rsidRPr="00EC5569">
        <w:rPr>
          <w:rFonts w:ascii="Times New Roman" w:hAnsi="Times New Roman" w:cs="Times New Roman"/>
          <w:bCs/>
          <w:iCs/>
          <w:color w:val="000000"/>
          <w:sz w:val="24"/>
          <w:szCs w:val="24"/>
        </w:rPr>
        <w:t xml:space="preserve"> (8) </w:t>
      </w:r>
      <w:proofErr w:type="spellStart"/>
      <w:r w:rsidR="00DF6BE9" w:rsidRPr="00EC5569">
        <w:rPr>
          <w:rFonts w:ascii="Times New Roman" w:hAnsi="Times New Roman" w:cs="Times New Roman"/>
          <w:bCs/>
          <w:iCs/>
          <w:color w:val="000000"/>
          <w:sz w:val="24"/>
          <w:szCs w:val="24"/>
        </w:rPr>
        <w:t>tidak</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terdapat</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perbedaan</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saham</w:t>
      </w:r>
      <w:proofErr w:type="spellEnd"/>
      <w:r w:rsidR="00DF6BE9" w:rsidRPr="00EC5569">
        <w:rPr>
          <w:rFonts w:ascii="Times New Roman" w:hAnsi="Times New Roman" w:cs="Times New Roman"/>
          <w:bCs/>
          <w:iCs/>
          <w:color w:val="000000"/>
          <w:sz w:val="24"/>
          <w:szCs w:val="24"/>
        </w:rPr>
        <w:t xml:space="preserve"> </w:t>
      </w:r>
      <w:r w:rsidR="00DF6BE9" w:rsidRPr="008D4AB3">
        <w:rPr>
          <w:rFonts w:ascii="Times New Roman" w:hAnsi="Times New Roman" w:cs="Times New Roman"/>
          <w:bCs/>
          <w:i/>
          <w:iCs/>
          <w:color w:val="000000"/>
          <w:sz w:val="24"/>
          <w:szCs w:val="24"/>
        </w:rPr>
        <w:t>return</w:t>
      </w:r>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baik</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sebelum</w:t>
      </w:r>
      <w:proofErr w:type="spellEnd"/>
      <w:r w:rsidR="00DF6BE9" w:rsidRPr="00EC5569">
        <w:rPr>
          <w:rFonts w:ascii="Times New Roman" w:hAnsi="Times New Roman" w:cs="Times New Roman"/>
          <w:bCs/>
          <w:iCs/>
          <w:color w:val="000000"/>
          <w:sz w:val="24"/>
          <w:szCs w:val="24"/>
        </w:rPr>
        <w:t xml:space="preserve"> dan </w:t>
      </w:r>
      <w:proofErr w:type="spellStart"/>
      <w:r w:rsidR="00DF6BE9" w:rsidRPr="00EC5569">
        <w:rPr>
          <w:rFonts w:ascii="Times New Roman" w:hAnsi="Times New Roman" w:cs="Times New Roman"/>
          <w:bCs/>
          <w:iCs/>
          <w:color w:val="000000"/>
          <w:sz w:val="24"/>
          <w:szCs w:val="24"/>
        </w:rPr>
        <w:t>sesudah</w:t>
      </w:r>
      <w:proofErr w:type="spellEnd"/>
      <w:r w:rsidR="00DF6BE9" w:rsidRPr="00EC5569">
        <w:rPr>
          <w:rFonts w:ascii="Times New Roman" w:hAnsi="Times New Roman" w:cs="Times New Roman"/>
          <w:bCs/>
          <w:iCs/>
          <w:color w:val="000000"/>
          <w:sz w:val="24"/>
          <w:szCs w:val="24"/>
        </w:rPr>
        <w:t xml:space="preserve"> </w:t>
      </w:r>
      <w:r w:rsidR="00984A84" w:rsidRPr="00984A84">
        <w:rPr>
          <w:rFonts w:ascii="Times New Roman" w:hAnsi="Times New Roman" w:cs="Times New Roman"/>
          <w:bCs/>
          <w:i/>
          <w:iCs/>
          <w:color w:val="000000"/>
          <w:sz w:val="24"/>
          <w:szCs w:val="24"/>
        </w:rPr>
        <w:t>stock split</w:t>
      </w:r>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dalam</w:t>
      </w:r>
      <w:proofErr w:type="spellEnd"/>
      <w:r w:rsidR="00DF6BE9" w:rsidRPr="00EC5569">
        <w:rPr>
          <w:rFonts w:ascii="Times New Roman" w:hAnsi="Times New Roman" w:cs="Times New Roman"/>
          <w:bCs/>
          <w:iCs/>
          <w:color w:val="000000"/>
          <w:sz w:val="24"/>
          <w:szCs w:val="24"/>
        </w:rPr>
        <w:t xml:space="preserve"> </w:t>
      </w:r>
      <w:r w:rsidR="00DF6BE9" w:rsidRPr="008D4AB3">
        <w:rPr>
          <w:rFonts w:ascii="Times New Roman" w:hAnsi="Times New Roman" w:cs="Times New Roman"/>
          <w:bCs/>
          <w:i/>
          <w:iCs/>
          <w:color w:val="000000"/>
          <w:sz w:val="24"/>
          <w:szCs w:val="24"/>
        </w:rPr>
        <w:t>high profile</w:t>
      </w:r>
      <w:r w:rsidR="00DF6BE9" w:rsidRPr="00EC5569">
        <w:rPr>
          <w:rFonts w:ascii="Times New Roman" w:hAnsi="Times New Roman" w:cs="Times New Roman"/>
          <w:bCs/>
          <w:iCs/>
          <w:color w:val="000000"/>
          <w:sz w:val="24"/>
          <w:szCs w:val="24"/>
        </w:rPr>
        <w:t xml:space="preserve"> dan </w:t>
      </w:r>
      <w:r w:rsidR="00DF6BE9" w:rsidRPr="008D4AB3">
        <w:rPr>
          <w:rFonts w:ascii="Times New Roman" w:hAnsi="Times New Roman" w:cs="Times New Roman"/>
          <w:bCs/>
          <w:i/>
          <w:iCs/>
          <w:color w:val="000000"/>
          <w:sz w:val="24"/>
          <w:szCs w:val="24"/>
        </w:rPr>
        <w:t>low profile</w:t>
      </w:r>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perusahaan</w:t>
      </w:r>
      <w:proofErr w:type="spellEnd"/>
      <w:r w:rsidR="00EC5569">
        <w:rPr>
          <w:rFonts w:ascii="Times New Roman" w:hAnsi="Times New Roman" w:cs="Times New Roman"/>
          <w:bCs/>
          <w:iCs/>
          <w:color w:val="000000"/>
          <w:sz w:val="24"/>
          <w:szCs w:val="24"/>
        </w:rPr>
        <w:t>;</w:t>
      </w:r>
      <w:r w:rsidR="00DF6BE9" w:rsidRPr="00EC5569">
        <w:rPr>
          <w:rFonts w:ascii="Times New Roman" w:hAnsi="Times New Roman" w:cs="Times New Roman"/>
          <w:bCs/>
          <w:iCs/>
          <w:color w:val="000000"/>
          <w:sz w:val="24"/>
          <w:szCs w:val="24"/>
        </w:rPr>
        <w:t xml:space="preserve"> (9) </w:t>
      </w:r>
      <w:proofErr w:type="spellStart"/>
      <w:r w:rsidR="00DF6BE9" w:rsidRPr="00EC5569">
        <w:rPr>
          <w:rFonts w:ascii="Times New Roman" w:hAnsi="Times New Roman" w:cs="Times New Roman"/>
          <w:bCs/>
          <w:iCs/>
          <w:color w:val="000000"/>
          <w:sz w:val="24"/>
          <w:szCs w:val="24"/>
        </w:rPr>
        <w:t>tidak</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terdapat</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perbedaan</w:t>
      </w:r>
      <w:proofErr w:type="spellEnd"/>
      <w:r w:rsidR="00DF6BE9" w:rsidRPr="00EC5569">
        <w:rPr>
          <w:rFonts w:ascii="Times New Roman" w:hAnsi="Times New Roman" w:cs="Times New Roman"/>
          <w:bCs/>
          <w:iCs/>
          <w:color w:val="000000"/>
          <w:sz w:val="24"/>
          <w:szCs w:val="24"/>
        </w:rPr>
        <w:t xml:space="preserve"> </w:t>
      </w:r>
      <w:r w:rsidR="00DF6BE9" w:rsidRPr="008D4AB3">
        <w:rPr>
          <w:rFonts w:ascii="Times New Roman" w:hAnsi="Times New Roman" w:cs="Times New Roman"/>
          <w:bCs/>
          <w:i/>
          <w:iCs/>
          <w:color w:val="000000"/>
          <w:sz w:val="24"/>
          <w:szCs w:val="24"/>
        </w:rPr>
        <w:t>abnormal return</w:t>
      </w:r>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saham</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sebelum</w:t>
      </w:r>
      <w:proofErr w:type="spellEnd"/>
      <w:r w:rsidR="00DF6BE9" w:rsidRPr="00EC5569">
        <w:rPr>
          <w:rFonts w:ascii="Times New Roman" w:hAnsi="Times New Roman" w:cs="Times New Roman"/>
          <w:bCs/>
          <w:iCs/>
          <w:color w:val="000000"/>
          <w:sz w:val="24"/>
          <w:szCs w:val="24"/>
        </w:rPr>
        <w:t xml:space="preserve"> dan </w:t>
      </w:r>
      <w:proofErr w:type="spellStart"/>
      <w:r w:rsidR="00DF6BE9" w:rsidRPr="00EC5569">
        <w:rPr>
          <w:rFonts w:ascii="Times New Roman" w:hAnsi="Times New Roman" w:cs="Times New Roman"/>
          <w:bCs/>
          <w:iCs/>
          <w:color w:val="000000"/>
          <w:sz w:val="24"/>
          <w:szCs w:val="24"/>
        </w:rPr>
        <w:t>sesudah</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pemecahan</w:t>
      </w:r>
      <w:proofErr w:type="spellEnd"/>
      <w:r w:rsidR="00DF6BE9" w:rsidRPr="00EC5569">
        <w:rPr>
          <w:rFonts w:ascii="Times New Roman" w:hAnsi="Times New Roman" w:cs="Times New Roman"/>
          <w:bCs/>
          <w:iCs/>
          <w:color w:val="000000"/>
          <w:sz w:val="24"/>
          <w:szCs w:val="24"/>
        </w:rPr>
        <w:t xml:space="preserve"> </w:t>
      </w:r>
      <w:proofErr w:type="spellStart"/>
      <w:r w:rsidR="00DF6BE9" w:rsidRPr="00EC5569">
        <w:rPr>
          <w:rFonts w:ascii="Times New Roman" w:hAnsi="Times New Roman" w:cs="Times New Roman"/>
          <w:bCs/>
          <w:iCs/>
          <w:color w:val="000000"/>
          <w:sz w:val="24"/>
          <w:szCs w:val="24"/>
        </w:rPr>
        <w:t>saham</w:t>
      </w:r>
      <w:proofErr w:type="spellEnd"/>
      <w:r w:rsidR="00DF6BE9" w:rsidRPr="00EC5569">
        <w:rPr>
          <w:rFonts w:ascii="Times New Roman" w:hAnsi="Times New Roman" w:cs="Times New Roman"/>
          <w:bCs/>
          <w:iCs/>
          <w:color w:val="000000"/>
          <w:sz w:val="24"/>
          <w:szCs w:val="24"/>
        </w:rPr>
        <w:t xml:space="preserve"> pada </w:t>
      </w:r>
      <w:proofErr w:type="spellStart"/>
      <w:r w:rsidR="00DF6BE9" w:rsidRPr="00EC5569">
        <w:rPr>
          <w:rFonts w:ascii="Times New Roman" w:hAnsi="Times New Roman" w:cs="Times New Roman"/>
          <w:bCs/>
          <w:iCs/>
          <w:color w:val="000000"/>
          <w:sz w:val="24"/>
          <w:szCs w:val="24"/>
        </w:rPr>
        <w:t>perusahaan</w:t>
      </w:r>
      <w:proofErr w:type="spellEnd"/>
      <w:r w:rsidR="00DF6BE9" w:rsidRPr="00EC5569">
        <w:rPr>
          <w:rFonts w:ascii="Times New Roman" w:hAnsi="Times New Roman" w:cs="Times New Roman"/>
          <w:bCs/>
          <w:iCs/>
          <w:color w:val="000000"/>
          <w:sz w:val="24"/>
          <w:szCs w:val="24"/>
        </w:rPr>
        <w:t xml:space="preserve"> </w:t>
      </w:r>
      <w:r w:rsidR="00DF6BE9" w:rsidRPr="008D4AB3">
        <w:rPr>
          <w:rFonts w:ascii="Times New Roman" w:hAnsi="Times New Roman" w:cs="Times New Roman"/>
          <w:bCs/>
          <w:i/>
          <w:iCs/>
          <w:color w:val="000000"/>
          <w:sz w:val="24"/>
          <w:szCs w:val="24"/>
        </w:rPr>
        <w:t>high profile</w:t>
      </w:r>
      <w:r w:rsidR="00DF6BE9" w:rsidRPr="00EC5569">
        <w:rPr>
          <w:rFonts w:ascii="Times New Roman" w:hAnsi="Times New Roman" w:cs="Times New Roman"/>
          <w:bCs/>
          <w:iCs/>
          <w:color w:val="000000"/>
          <w:sz w:val="24"/>
          <w:szCs w:val="24"/>
        </w:rPr>
        <w:t xml:space="preserve"> dan </w:t>
      </w:r>
      <w:r w:rsidR="00DF6BE9" w:rsidRPr="008D4AB3">
        <w:rPr>
          <w:rFonts w:ascii="Times New Roman" w:hAnsi="Times New Roman" w:cs="Times New Roman"/>
          <w:bCs/>
          <w:i/>
          <w:iCs/>
          <w:color w:val="000000"/>
          <w:sz w:val="24"/>
          <w:szCs w:val="24"/>
        </w:rPr>
        <w:t>low profile</w:t>
      </w:r>
      <w:r w:rsidR="00DF6BE9" w:rsidRPr="00EC5569">
        <w:rPr>
          <w:rFonts w:ascii="Times New Roman" w:hAnsi="Times New Roman" w:cs="Times New Roman"/>
          <w:bCs/>
          <w:iCs/>
          <w:color w:val="000000"/>
          <w:sz w:val="24"/>
          <w:szCs w:val="24"/>
        </w:rPr>
        <w:t>.</w:t>
      </w:r>
    </w:p>
    <w:p w14:paraId="55846E4C" w14:textId="71838EB4" w:rsidR="00B11729" w:rsidRPr="006A3F48" w:rsidRDefault="00B11729" w:rsidP="004B1B53">
      <w:pPr>
        <w:pStyle w:val="ListParagraph"/>
        <w:numPr>
          <w:ilvl w:val="0"/>
          <w:numId w:val="7"/>
        </w:numPr>
        <w:tabs>
          <w:tab w:val="right" w:leader="dot" w:pos="7740"/>
        </w:tabs>
        <w:spacing w:after="160" w:line="480" w:lineRule="auto"/>
        <w:ind w:left="720"/>
        <w:jc w:val="both"/>
        <w:rPr>
          <w:rFonts w:ascii="Times New Roman" w:hAnsi="Times New Roman" w:cs="Times New Roman"/>
          <w:bCs/>
          <w:iCs/>
          <w:color w:val="000000"/>
          <w:sz w:val="24"/>
          <w:szCs w:val="24"/>
        </w:rPr>
      </w:pPr>
      <w:proofErr w:type="spellStart"/>
      <w:r w:rsidRPr="001D0FD4">
        <w:rPr>
          <w:rFonts w:ascii="Times New Roman" w:hAnsi="Times New Roman" w:cs="Times New Roman"/>
          <w:sz w:val="24"/>
          <w:szCs w:val="24"/>
        </w:rPr>
        <w:t>Irvangi</w:t>
      </w:r>
      <w:proofErr w:type="spellEnd"/>
      <w:r w:rsidRPr="001D0FD4">
        <w:rPr>
          <w:rFonts w:ascii="Times New Roman" w:hAnsi="Times New Roman" w:cs="Times New Roman"/>
          <w:sz w:val="24"/>
          <w:szCs w:val="24"/>
        </w:rPr>
        <w:t xml:space="preserve">, </w:t>
      </w:r>
      <w:r w:rsidRPr="001D0FD4">
        <w:rPr>
          <w:rFonts w:ascii="Times New Roman" w:hAnsi="Times New Roman" w:cs="Times New Roman"/>
          <w:bCs/>
          <w:sz w:val="24"/>
          <w:szCs w:val="24"/>
        </w:rPr>
        <w:t xml:space="preserve">Rahmani </w:t>
      </w:r>
      <w:r w:rsidRPr="006A3F48">
        <w:rPr>
          <w:rFonts w:ascii="Times New Roman" w:hAnsi="Times New Roman" w:cs="Times New Roman"/>
          <w:bCs/>
          <w:color w:val="000000"/>
          <w:sz w:val="24"/>
          <w:szCs w:val="24"/>
        </w:rPr>
        <w:t xml:space="preserve">(2022) </w:t>
      </w:r>
      <w:proofErr w:type="spellStart"/>
      <w:r w:rsidRPr="006A3F48">
        <w:rPr>
          <w:rFonts w:ascii="Times New Roman" w:hAnsi="Times New Roman" w:cs="Times New Roman"/>
          <w:bCs/>
          <w:color w:val="000000"/>
          <w:sz w:val="24"/>
          <w:szCs w:val="24"/>
        </w:rPr>
        <w:t>melakukan</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penelitian</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tentang</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Analisis</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Perbedaan</w:t>
      </w:r>
      <w:proofErr w:type="spellEnd"/>
      <w:r w:rsidRPr="006A3F48">
        <w:rPr>
          <w:rFonts w:ascii="Times New Roman" w:hAnsi="Times New Roman" w:cs="Times New Roman"/>
          <w:bCs/>
          <w:color w:val="000000"/>
          <w:sz w:val="24"/>
          <w:szCs w:val="24"/>
        </w:rPr>
        <w:t xml:space="preserve"> </w:t>
      </w:r>
      <w:r w:rsidRPr="006A3F48">
        <w:rPr>
          <w:rFonts w:ascii="Times New Roman" w:hAnsi="Times New Roman" w:cs="Times New Roman"/>
          <w:bCs/>
          <w:i/>
          <w:iCs/>
          <w:color w:val="000000"/>
          <w:sz w:val="24"/>
          <w:szCs w:val="24"/>
        </w:rPr>
        <w:t>Return</w:t>
      </w:r>
      <w:r w:rsidRPr="006A3F48">
        <w:rPr>
          <w:rFonts w:ascii="Times New Roman" w:hAnsi="Times New Roman" w:cs="Times New Roman"/>
          <w:bCs/>
          <w:color w:val="000000"/>
          <w:sz w:val="24"/>
          <w:szCs w:val="24"/>
        </w:rPr>
        <w:t xml:space="preserve"> Saham, </w:t>
      </w:r>
      <w:r w:rsidRPr="006A3F48">
        <w:rPr>
          <w:rFonts w:ascii="Times New Roman" w:hAnsi="Times New Roman" w:cs="Times New Roman"/>
          <w:bCs/>
          <w:i/>
          <w:iCs/>
          <w:color w:val="000000"/>
          <w:sz w:val="24"/>
          <w:szCs w:val="24"/>
        </w:rPr>
        <w:t>Trading Volume Activity</w:t>
      </w:r>
      <w:r w:rsidRPr="006A3F48">
        <w:rPr>
          <w:rFonts w:ascii="Times New Roman" w:hAnsi="Times New Roman" w:cs="Times New Roman"/>
          <w:bCs/>
          <w:color w:val="000000"/>
          <w:sz w:val="24"/>
          <w:szCs w:val="24"/>
        </w:rPr>
        <w:t xml:space="preserve"> Dan </w:t>
      </w:r>
      <w:r w:rsidRPr="006A3F48">
        <w:rPr>
          <w:rFonts w:ascii="Times New Roman" w:hAnsi="Times New Roman" w:cs="Times New Roman"/>
          <w:bCs/>
          <w:i/>
          <w:iCs/>
          <w:color w:val="000000"/>
          <w:sz w:val="24"/>
          <w:szCs w:val="24"/>
        </w:rPr>
        <w:t>Bid-Ask Spread</w:t>
      </w:r>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Sebelum</w:t>
      </w:r>
      <w:proofErr w:type="spellEnd"/>
      <w:r w:rsidRPr="006A3F48">
        <w:rPr>
          <w:rFonts w:ascii="Times New Roman" w:hAnsi="Times New Roman" w:cs="Times New Roman"/>
          <w:bCs/>
          <w:color w:val="000000"/>
          <w:sz w:val="24"/>
          <w:szCs w:val="24"/>
        </w:rPr>
        <w:t xml:space="preserve"> Dan </w:t>
      </w:r>
      <w:proofErr w:type="spellStart"/>
      <w:r w:rsidRPr="006A3F48">
        <w:rPr>
          <w:rFonts w:ascii="Times New Roman" w:hAnsi="Times New Roman" w:cs="Times New Roman"/>
          <w:bCs/>
          <w:color w:val="000000"/>
          <w:sz w:val="24"/>
          <w:szCs w:val="24"/>
        </w:rPr>
        <w:t>Sesudah</w:t>
      </w:r>
      <w:proofErr w:type="spellEnd"/>
      <w:r w:rsidRPr="006A3F48">
        <w:rPr>
          <w:rFonts w:ascii="Times New Roman" w:hAnsi="Times New Roman" w:cs="Times New Roman"/>
          <w:bCs/>
          <w:color w:val="000000"/>
          <w:sz w:val="24"/>
          <w:szCs w:val="24"/>
        </w:rPr>
        <w:t xml:space="preserve"> </w:t>
      </w:r>
      <w:r w:rsidR="00984A84" w:rsidRPr="00984A84">
        <w:rPr>
          <w:rFonts w:ascii="Times New Roman" w:hAnsi="Times New Roman" w:cs="Times New Roman"/>
          <w:bCs/>
          <w:i/>
          <w:iCs/>
          <w:color w:val="000000"/>
          <w:sz w:val="24"/>
          <w:szCs w:val="24"/>
        </w:rPr>
        <w:t>Stock split</w:t>
      </w:r>
      <w:r w:rsidRPr="006A3F48">
        <w:rPr>
          <w:rFonts w:ascii="Times New Roman" w:hAnsi="Times New Roman" w:cs="Times New Roman"/>
          <w:bCs/>
          <w:i/>
          <w:iCs/>
          <w:color w:val="000000"/>
          <w:sz w:val="24"/>
          <w:szCs w:val="24"/>
        </w:rPr>
        <w:t xml:space="preserve">”. </w:t>
      </w:r>
      <w:proofErr w:type="spellStart"/>
      <w:r w:rsidRPr="006A3F48">
        <w:rPr>
          <w:rFonts w:ascii="Times New Roman" w:hAnsi="Times New Roman" w:cs="Times New Roman"/>
          <w:bCs/>
          <w:iCs/>
          <w:color w:val="000000"/>
          <w:sz w:val="24"/>
          <w:szCs w:val="24"/>
        </w:rPr>
        <w:t>Meneliti</w:t>
      </w:r>
      <w:proofErr w:type="spellEnd"/>
      <w:r w:rsidRPr="006A3F48">
        <w:rPr>
          <w:rFonts w:ascii="Times New Roman" w:hAnsi="Times New Roman" w:cs="Times New Roman"/>
          <w:bCs/>
          <w:i/>
          <w:iCs/>
          <w:color w:val="000000"/>
          <w:sz w:val="24"/>
          <w:szCs w:val="24"/>
        </w:rPr>
        <w:t xml:space="preserve"> </w:t>
      </w:r>
      <w:proofErr w:type="spellStart"/>
      <w:r w:rsidRPr="006A3F48">
        <w:rPr>
          <w:rFonts w:ascii="Times New Roman" w:hAnsi="Times New Roman" w:cs="Times New Roman"/>
          <w:color w:val="000000"/>
          <w:sz w:val="24"/>
          <w:szCs w:val="24"/>
        </w:rPr>
        <w:t>seluruh</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perusahaan</w:t>
      </w:r>
      <w:proofErr w:type="spellEnd"/>
      <w:r w:rsidRPr="006A3F48">
        <w:rPr>
          <w:rFonts w:ascii="Times New Roman" w:hAnsi="Times New Roman" w:cs="Times New Roman"/>
          <w:color w:val="000000"/>
          <w:sz w:val="24"/>
          <w:szCs w:val="24"/>
        </w:rPr>
        <w:t xml:space="preserve"> yang </w:t>
      </w:r>
      <w:proofErr w:type="spellStart"/>
      <w:r w:rsidRPr="006A3F48">
        <w:rPr>
          <w:rFonts w:ascii="Times New Roman" w:hAnsi="Times New Roman" w:cs="Times New Roman"/>
          <w:color w:val="000000"/>
          <w:sz w:val="24"/>
          <w:szCs w:val="24"/>
        </w:rPr>
        <w:t>terdaftar</w:t>
      </w:r>
      <w:proofErr w:type="spellEnd"/>
      <w:r w:rsidRPr="006A3F48">
        <w:rPr>
          <w:rFonts w:ascii="Times New Roman" w:hAnsi="Times New Roman" w:cs="Times New Roman"/>
          <w:color w:val="000000"/>
          <w:sz w:val="24"/>
          <w:szCs w:val="24"/>
        </w:rPr>
        <w:t xml:space="preserve"> di Bursa </w:t>
      </w:r>
      <w:proofErr w:type="spellStart"/>
      <w:r w:rsidRPr="006A3F48">
        <w:rPr>
          <w:rFonts w:ascii="Times New Roman" w:hAnsi="Times New Roman" w:cs="Times New Roman"/>
          <w:color w:val="000000"/>
          <w:sz w:val="24"/>
          <w:szCs w:val="24"/>
        </w:rPr>
        <w:t>Efek</w:t>
      </w:r>
      <w:proofErr w:type="spellEnd"/>
      <w:r w:rsidRPr="006A3F48">
        <w:rPr>
          <w:rFonts w:ascii="Times New Roman" w:hAnsi="Times New Roman" w:cs="Times New Roman"/>
          <w:color w:val="000000"/>
          <w:sz w:val="24"/>
          <w:szCs w:val="24"/>
        </w:rPr>
        <w:t xml:space="preserve"> Indonesia yang </w:t>
      </w:r>
      <w:proofErr w:type="spellStart"/>
      <w:r w:rsidRPr="006A3F48">
        <w:rPr>
          <w:rFonts w:ascii="Times New Roman" w:hAnsi="Times New Roman" w:cs="Times New Roman"/>
          <w:color w:val="000000"/>
          <w:sz w:val="24"/>
          <w:szCs w:val="24"/>
        </w:rPr>
        <w:t>melakukan</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selama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periode</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tahun</w:t>
      </w:r>
      <w:proofErr w:type="spellEnd"/>
      <w:r w:rsidRPr="006A3F48">
        <w:rPr>
          <w:rFonts w:ascii="Times New Roman" w:hAnsi="Times New Roman" w:cs="Times New Roman"/>
          <w:color w:val="000000"/>
          <w:sz w:val="24"/>
          <w:szCs w:val="24"/>
        </w:rPr>
        <w:t xml:space="preserve"> 2017-2021. </w:t>
      </w:r>
      <w:proofErr w:type="spellStart"/>
      <w:r w:rsidRPr="006A3F48">
        <w:rPr>
          <w:rFonts w:ascii="Times New Roman" w:hAnsi="Times New Roman" w:cs="Times New Roman"/>
          <w:color w:val="000000"/>
          <w:sz w:val="24"/>
          <w:szCs w:val="24"/>
        </w:rPr>
        <w:t>Pengambilan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sampel</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menggunakan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metode</w:t>
      </w:r>
      <w:proofErr w:type="spellEnd"/>
      <w:r w:rsidRPr="006A3F48">
        <w:rPr>
          <w:rFonts w:ascii="Times New Roman" w:hAnsi="Times New Roman" w:cs="Times New Roman"/>
          <w:color w:val="000000"/>
          <w:sz w:val="24"/>
          <w:szCs w:val="24"/>
        </w:rPr>
        <w:t xml:space="preserve"> </w:t>
      </w:r>
      <w:r w:rsidRPr="006A3F48">
        <w:rPr>
          <w:rFonts w:ascii="Times New Roman" w:hAnsi="Times New Roman" w:cs="Times New Roman"/>
          <w:i/>
          <w:iCs/>
          <w:color w:val="000000"/>
          <w:sz w:val="24"/>
          <w:szCs w:val="24"/>
        </w:rPr>
        <w:t>purposive sampling</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berdasarkan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kriteria</w:t>
      </w:r>
      <w:proofErr w:type="spellEnd"/>
      <w:r w:rsidRPr="006A3F48">
        <w:rPr>
          <w:rFonts w:ascii="Times New Roman" w:hAnsi="Times New Roman" w:cs="Times New Roman"/>
          <w:color w:val="000000"/>
          <w:sz w:val="24"/>
          <w:szCs w:val="24"/>
        </w:rPr>
        <w:t xml:space="preserve"> yang </w:t>
      </w:r>
      <w:proofErr w:type="spellStart"/>
      <w:r w:rsidRPr="006A3F48">
        <w:rPr>
          <w:rFonts w:ascii="Times New Roman" w:hAnsi="Times New Roman" w:cs="Times New Roman"/>
          <w:color w:val="000000"/>
          <w:sz w:val="24"/>
          <w:szCs w:val="24"/>
        </w:rPr>
        <w:t>telah</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ditetapkan</w:t>
      </w:r>
      <w:proofErr w:type="spellEnd"/>
      <w:r w:rsidRPr="006A3F48">
        <w:rPr>
          <w:rFonts w:ascii="Times New Roman" w:hAnsi="Times New Roman" w:cs="Times New Roman"/>
          <w:color w:val="000000"/>
          <w:sz w:val="24"/>
          <w:szCs w:val="24"/>
        </w:rPr>
        <w:t xml:space="preserve"> </w:t>
      </w:r>
      <w:proofErr w:type="spellStart"/>
      <w:r w:rsidR="009F5EA0" w:rsidRPr="009F5EA0">
        <w:rPr>
          <w:rFonts w:ascii="Times New Roman" w:hAnsi="Times New Roman" w:cs="Times New Roman"/>
          <w:color w:val="000000"/>
          <w:sz w:val="24"/>
          <w:szCs w:val="24"/>
        </w:rPr>
        <w:t>diperoleh</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jumlah</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sampel</w:t>
      </w:r>
      <w:proofErr w:type="spellEnd"/>
      <w:r w:rsidRPr="006A3F48">
        <w:rPr>
          <w:rFonts w:ascii="Times New Roman" w:hAnsi="Times New Roman" w:cs="Times New Roman"/>
          <w:color w:val="000000"/>
          <w:sz w:val="24"/>
          <w:szCs w:val="24"/>
        </w:rPr>
        <w:t xml:space="preserve"> 30 </w:t>
      </w:r>
      <w:proofErr w:type="spellStart"/>
      <w:r w:rsidRPr="006A3F48">
        <w:rPr>
          <w:rFonts w:ascii="Times New Roman" w:hAnsi="Times New Roman" w:cs="Times New Roman"/>
          <w:color w:val="000000"/>
          <w:sz w:val="24"/>
          <w:szCs w:val="24"/>
        </w:rPr>
        <w:lastRenderedPageBreak/>
        <w:t>perusahaan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berdasarkan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hasil</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penelitian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ditemukan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bahwa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tidak</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terdapat</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perbedaan</w:t>
      </w:r>
      <w:proofErr w:type="spellEnd"/>
      <w:r w:rsidRPr="006A3F48">
        <w:rPr>
          <w:rFonts w:ascii="Times New Roman" w:hAnsi="Times New Roman" w:cs="Times New Roman"/>
          <w:color w:val="000000"/>
          <w:sz w:val="24"/>
          <w:szCs w:val="24"/>
        </w:rPr>
        <w:t xml:space="preserve"> </w:t>
      </w:r>
      <w:r w:rsidRPr="006A3F48">
        <w:rPr>
          <w:rFonts w:ascii="Times New Roman" w:hAnsi="Times New Roman" w:cs="Times New Roman"/>
          <w:i/>
          <w:iCs/>
          <w:color w:val="000000"/>
          <w:sz w:val="24"/>
          <w:szCs w:val="24"/>
        </w:rPr>
        <w:t>return</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saham</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sebelum</w:t>
      </w:r>
      <w:proofErr w:type="spellEnd"/>
      <w:r w:rsidRPr="006A3F48">
        <w:rPr>
          <w:rFonts w:ascii="Times New Roman" w:hAnsi="Times New Roman" w:cs="Times New Roman"/>
          <w:color w:val="000000"/>
          <w:sz w:val="24"/>
          <w:szCs w:val="24"/>
        </w:rPr>
        <w:t xml:space="preserve"> dan </w:t>
      </w:r>
      <w:proofErr w:type="spellStart"/>
      <w:r w:rsidRPr="006A3F48">
        <w:rPr>
          <w:rFonts w:ascii="Times New Roman" w:hAnsi="Times New Roman" w:cs="Times New Roman"/>
          <w:color w:val="000000"/>
          <w:sz w:val="24"/>
          <w:szCs w:val="24"/>
        </w:rPr>
        <w:t>sesudah</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terdapat</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perbedaan</w:t>
      </w:r>
      <w:proofErr w:type="spellEnd"/>
      <w:r w:rsidRPr="006A3F48">
        <w:rPr>
          <w:rFonts w:ascii="Times New Roman" w:hAnsi="Times New Roman" w:cs="Times New Roman"/>
          <w:color w:val="000000"/>
          <w:sz w:val="24"/>
          <w:szCs w:val="24"/>
        </w:rPr>
        <w:t xml:space="preserve"> </w:t>
      </w:r>
      <w:r w:rsidRPr="006A3F48">
        <w:rPr>
          <w:rFonts w:ascii="Times New Roman" w:hAnsi="Times New Roman" w:cs="Times New Roman"/>
          <w:i/>
          <w:iCs/>
          <w:color w:val="000000"/>
          <w:sz w:val="24"/>
          <w:szCs w:val="24"/>
        </w:rPr>
        <w:t>trading volume activity</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sebelum</w:t>
      </w:r>
      <w:proofErr w:type="spellEnd"/>
      <w:r w:rsidRPr="006A3F48">
        <w:rPr>
          <w:rFonts w:ascii="Times New Roman" w:hAnsi="Times New Roman" w:cs="Times New Roman"/>
          <w:color w:val="000000"/>
          <w:sz w:val="24"/>
          <w:szCs w:val="24"/>
        </w:rPr>
        <w:t xml:space="preserve"> dan </w:t>
      </w:r>
      <w:proofErr w:type="spellStart"/>
      <w:r w:rsidRPr="006A3F48">
        <w:rPr>
          <w:rFonts w:ascii="Times New Roman" w:hAnsi="Times New Roman" w:cs="Times New Roman"/>
          <w:color w:val="000000"/>
          <w:sz w:val="24"/>
          <w:szCs w:val="24"/>
        </w:rPr>
        <w:t>sesudah</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color w:val="000000"/>
          <w:sz w:val="24"/>
          <w:szCs w:val="24"/>
        </w:rPr>
        <w:t xml:space="preserve">, dan </w:t>
      </w:r>
      <w:proofErr w:type="spellStart"/>
      <w:r w:rsidRPr="006A3F48">
        <w:rPr>
          <w:rFonts w:ascii="Times New Roman" w:hAnsi="Times New Roman" w:cs="Times New Roman"/>
          <w:color w:val="000000"/>
          <w:sz w:val="24"/>
          <w:szCs w:val="24"/>
        </w:rPr>
        <w:t>terdapat</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perbedaan</w:t>
      </w:r>
      <w:proofErr w:type="spellEnd"/>
      <w:r w:rsidRPr="006A3F48">
        <w:rPr>
          <w:rFonts w:ascii="Times New Roman" w:hAnsi="Times New Roman" w:cs="Times New Roman"/>
          <w:color w:val="000000"/>
          <w:sz w:val="24"/>
          <w:szCs w:val="24"/>
        </w:rPr>
        <w:t xml:space="preserve"> </w:t>
      </w:r>
      <w:r w:rsidRPr="006A3F48">
        <w:rPr>
          <w:rFonts w:ascii="Times New Roman" w:hAnsi="Times New Roman" w:cs="Times New Roman"/>
          <w:i/>
          <w:iCs/>
          <w:color w:val="000000"/>
          <w:sz w:val="24"/>
          <w:szCs w:val="24"/>
        </w:rPr>
        <w:t>bid-ask spread</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sebelum</w:t>
      </w:r>
      <w:proofErr w:type="spellEnd"/>
      <w:r w:rsidRPr="006A3F48">
        <w:rPr>
          <w:rFonts w:ascii="Times New Roman" w:hAnsi="Times New Roman" w:cs="Times New Roman"/>
          <w:color w:val="000000"/>
          <w:sz w:val="24"/>
          <w:szCs w:val="24"/>
        </w:rPr>
        <w:t xml:space="preserve"> dan </w:t>
      </w:r>
      <w:proofErr w:type="spellStart"/>
      <w:r w:rsidRPr="006A3F48">
        <w:rPr>
          <w:rFonts w:ascii="Times New Roman" w:hAnsi="Times New Roman" w:cs="Times New Roman"/>
          <w:color w:val="000000"/>
          <w:sz w:val="24"/>
          <w:szCs w:val="24"/>
        </w:rPr>
        <w:t>sesudah</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color w:val="000000"/>
          <w:sz w:val="24"/>
          <w:szCs w:val="24"/>
        </w:rPr>
        <w:t>.</w:t>
      </w:r>
    </w:p>
    <w:p w14:paraId="54882D3A" w14:textId="0AAB61F3" w:rsidR="00B11729" w:rsidRPr="006A3F48" w:rsidRDefault="00B11729" w:rsidP="004B1B53">
      <w:pPr>
        <w:pStyle w:val="ListParagraph"/>
        <w:numPr>
          <w:ilvl w:val="0"/>
          <w:numId w:val="7"/>
        </w:numPr>
        <w:tabs>
          <w:tab w:val="right" w:leader="dot" w:pos="7740"/>
        </w:tabs>
        <w:spacing w:after="160" w:line="480" w:lineRule="auto"/>
        <w:ind w:left="720"/>
        <w:jc w:val="both"/>
        <w:rPr>
          <w:rFonts w:ascii="Times New Roman" w:hAnsi="Times New Roman" w:cs="Times New Roman"/>
          <w:bCs/>
          <w:iCs/>
          <w:color w:val="000000"/>
          <w:sz w:val="24"/>
          <w:szCs w:val="24"/>
        </w:rPr>
      </w:pPr>
      <w:r w:rsidRPr="006A3F48">
        <w:rPr>
          <w:rFonts w:ascii="Times New Roman" w:hAnsi="Times New Roman" w:cs="Times New Roman"/>
          <w:color w:val="000000"/>
          <w:sz w:val="24"/>
          <w:szCs w:val="24"/>
        </w:rPr>
        <w:t xml:space="preserve"> Damayanti</w:t>
      </w:r>
      <w:r w:rsidRPr="006A3F48">
        <w:rPr>
          <w:rFonts w:ascii="Times New Roman" w:hAnsi="Times New Roman" w:cs="Times New Roman"/>
          <w:sz w:val="24"/>
          <w:szCs w:val="24"/>
        </w:rPr>
        <w:t xml:space="preserve">, </w:t>
      </w:r>
      <w:proofErr w:type="spellStart"/>
      <w:r w:rsidRPr="006A3F48">
        <w:rPr>
          <w:rFonts w:ascii="Times New Roman" w:hAnsi="Times New Roman" w:cs="Times New Roman"/>
          <w:color w:val="000000"/>
          <w:sz w:val="24"/>
          <w:szCs w:val="24"/>
        </w:rPr>
        <w:t>Ayuningtyas</w:t>
      </w:r>
      <w:proofErr w:type="spellEnd"/>
      <w:r w:rsidRPr="006A3F48">
        <w:rPr>
          <w:rFonts w:ascii="Times New Roman" w:hAnsi="Times New Roman" w:cs="Times New Roman"/>
          <w:sz w:val="24"/>
          <w:szCs w:val="24"/>
        </w:rPr>
        <w:t xml:space="preserve">, dan </w:t>
      </w:r>
      <w:proofErr w:type="spellStart"/>
      <w:r w:rsidRPr="006A3F48">
        <w:rPr>
          <w:rFonts w:ascii="Times New Roman" w:hAnsi="Times New Roman" w:cs="Times New Roman"/>
          <w:color w:val="000000"/>
          <w:sz w:val="24"/>
          <w:szCs w:val="24"/>
        </w:rPr>
        <w:t>Retnoningsih</w:t>
      </w:r>
      <w:proofErr w:type="spellEnd"/>
      <w:r w:rsidRPr="006A3F48">
        <w:rPr>
          <w:rFonts w:ascii="Times New Roman" w:hAnsi="Times New Roman" w:cs="Times New Roman"/>
          <w:color w:val="000000"/>
          <w:sz w:val="24"/>
          <w:szCs w:val="24"/>
        </w:rPr>
        <w:t xml:space="preserve"> (2023) </w:t>
      </w:r>
      <w:proofErr w:type="spellStart"/>
      <w:r w:rsidRPr="006A3F48">
        <w:rPr>
          <w:rFonts w:ascii="Times New Roman" w:hAnsi="Times New Roman" w:cs="Times New Roman"/>
          <w:color w:val="000000"/>
          <w:sz w:val="24"/>
          <w:szCs w:val="24"/>
        </w:rPr>
        <w:t>melakukan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penelitian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tentang</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Analisis</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Perbandingan</w:t>
      </w:r>
      <w:proofErr w:type="spellEnd"/>
      <w:r w:rsidRPr="006A3F48">
        <w:rPr>
          <w:rFonts w:ascii="Times New Roman" w:hAnsi="Times New Roman" w:cs="Times New Roman"/>
          <w:color w:val="000000"/>
          <w:sz w:val="24"/>
          <w:szCs w:val="24"/>
        </w:rPr>
        <w:t xml:space="preserve"> </w:t>
      </w:r>
      <w:r w:rsidRPr="001D0FD4">
        <w:rPr>
          <w:rFonts w:ascii="Times New Roman" w:hAnsi="Times New Roman" w:cs="Times New Roman"/>
          <w:i/>
          <w:color w:val="000000"/>
          <w:sz w:val="24"/>
          <w:szCs w:val="24"/>
        </w:rPr>
        <w:t>Abnormal Return</w:t>
      </w:r>
      <w:r w:rsidRPr="006A3F48">
        <w:rPr>
          <w:rFonts w:ascii="Times New Roman" w:hAnsi="Times New Roman" w:cs="Times New Roman"/>
          <w:color w:val="000000"/>
          <w:sz w:val="24"/>
          <w:szCs w:val="24"/>
        </w:rPr>
        <w:t xml:space="preserve"> Saham </w:t>
      </w:r>
      <w:proofErr w:type="spellStart"/>
      <w:r w:rsidRPr="006A3F48">
        <w:rPr>
          <w:rFonts w:ascii="Times New Roman" w:hAnsi="Times New Roman" w:cs="Times New Roman"/>
          <w:color w:val="000000"/>
          <w:sz w:val="24"/>
          <w:szCs w:val="24"/>
        </w:rPr>
        <w:t>Sebelum</w:t>
      </w:r>
      <w:proofErr w:type="spellEnd"/>
      <w:r w:rsidRPr="006A3F48">
        <w:rPr>
          <w:rFonts w:ascii="Times New Roman" w:hAnsi="Times New Roman" w:cs="Times New Roman"/>
          <w:color w:val="000000"/>
          <w:sz w:val="24"/>
          <w:szCs w:val="24"/>
        </w:rPr>
        <w:t xml:space="preserve"> dan </w:t>
      </w:r>
      <w:proofErr w:type="spellStart"/>
      <w:r w:rsidRPr="006A3F48">
        <w:rPr>
          <w:rFonts w:ascii="Times New Roman" w:hAnsi="Times New Roman" w:cs="Times New Roman"/>
          <w:color w:val="000000"/>
          <w:sz w:val="24"/>
          <w:szCs w:val="24"/>
        </w:rPr>
        <w:t>Sesudah</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color w:val="000000"/>
          <w:sz w:val="24"/>
          <w:szCs w:val="24"/>
        </w:rPr>
        <w:t>Stock split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Meneliti</w:t>
      </w:r>
      <w:proofErr w:type="spellEnd"/>
      <w:r w:rsidRPr="006A3F48">
        <w:rPr>
          <w:rFonts w:ascii="Times New Roman" w:hAnsi="Times New Roman" w:cs="Times New Roman"/>
          <w:color w:val="000000"/>
          <w:sz w:val="24"/>
          <w:szCs w:val="24"/>
        </w:rPr>
        <w:t xml:space="preserve"> 17 </w:t>
      </w:r>
      <w:proofErr w:type="spellStart"/>
      <w:r w:rsidRPr="006A3F48">
        <w:rPr>
          <w:rFonts w:ascii="Times New Roman" w:hAnsi="Times New Roman" w:cs="Times New Roman"/>
          <w:color w:val="000000"/>
          <w:sz w:val="24"/>
          <w:szCs w:val="24"/>
        </w:rPr>
        <w:t>perusahaan</w:t>
      </w:r>
      <w:proofErr w:type="spellEnd"/>
      <w:r w:rsidRPr="006A3F48">
        <w:rPr>
          <w:rFonts w:ascii="Times New Roman" w:hAnsi="Times New Roman" w:cs="Times New Roman"/>
          <w:color w:val="000000"/>
          <w:sz w:val="24"/>
          <w:szCs w:val="24"/>
        </w:rPr>
        <w:t xml:space="preserve">. Hasil Uji </w:t>
      </w:r>
      <w:r w:rsidRPr="006A3F48">
        <w:rPr>
          <w:rFonts w:ascii="Times New Roman" w:hAnsi="Times New Roman" w:cs="Times New Roman"/>
          <w:i/>
          <w:color w:val="000000"/>
          <w:sz w:val="24"/>
          <w:szCs w:val="24"/>
        </w:rPr>
        <w:t>Wilcoxon Signed Ranked Test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terhadap</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perbedaan</w:t>
      </w:r>
      <w:proofErr w:type="spellEnd"/>
      <w:r w:rsidRPr="006A3F48">
        <w:rPr>
          <w:rFonts w:ascii="Times New Roman" w:hAnsi="Times New Roman" w:cs="Times New Roman"/>
          <w:i/>
          <w:color w:val="000000"/>
          <w:sz w:val="24"/>
          <w:szCs w:val="24"/>
        </w:rPr>
        <w:t xml:space="preserve"> abnormal return</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sebelum</w:t>
      </w:r>
      <w:proofErr w:type="spellEnd"/>
      <w:r w:rsidRPr="006A3F48">
        <w:rPr>
          <w:rFonts w:ascii="Times New Roman" w:hAnsi="Times New Roman" w:cs="Times New Roman"/>
          <w:color w:val="000000"/>
          <w:sz w:val="24"/>
          <w:szCs w:val="24"/>
        </w:rPr>
        <w:t xml:space="preserve"> dan </w:t>
      </w:r>
      <w:proofErr w:type="spellStart"/>
      <w:r w:rsidRPr="006A3F48">
        <w:rPr>
          <w:rFonts w:ascii="Times New Roman" w:hAnsi="Times New Roman" w:cs="Times New Roman"/>
          <w:color w:val="000000"/>
          <w:sz w:val="24"/>
          <w:szCs w:val="24"/>
        </w:rPr>
        <w:t>sesudah</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color w:val="000000"/>
          <w:sz w:val="24"/>
          <w:szCs w:val="24"/>
        </w:rPr>
        <w:t>stock split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ditemukan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bahwa</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tidak</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terdapat</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perbedaan</w:t>
      </w:r>
      <w:proofErr w:type="spellEnd"/>
      <w:r w:rsidRPr="006A3F48">
        <w:rPr>
          <w:rFonts w:ascii="Times New Roman" w:hAnsi="Times New Roman" w:cs="Times New Roman"/>
          <w:color w:val="000000"/>
          <w:sz w:val="24"/>
          <w:szCs w:val="24"/>
        </w:rPr>
        <w:t xml:space="preserve"> abnormal return </w:t>
      </w:r>
      <w:proofErr w:type="spellStart"/>
      <w:r w:rsidRPr="006A3F48">
        <w:rPr>
          <w:rFonts w:ascii="Times New Roman" w:hAnsi="Times New Roman" w:cs="Times New Roman"/>
          <w:color w:val="000000"/>
          <w:sz w:val="24"/>
          <w:szCs w:val="24"/>
        </w:rPr>
        <w:t>sebelum</w:t>
      </w:r>
      <w:proofErr w:type="spellEnd"/>
      <w:r w:rsidRPr="006A3F48">
        <w:rPr>
          <w:rFonts w:ascii="Times New Roman" w:hAnsi="Times New Roman" w:cs="Times New Roman"/>
          <w:color w:val="000000"/>
          <w:sz w:val="24"/>
          <w:szCs w:val="24"/>
        </w:rPr>
        <w:t xml:space="preserve"> dan </w:t>
      </w:r>
      <w:proofErr w:type="spellStart"/>
      <w:r w:rsidRPr="006A3F48">
        <w:rPr>
          <w:rFonts w:ascii="Times New Roman" w:hAnsi="Times New Roman" w:cs="Times New Roman"/>
          <w:color w:val="000000"/>
          <w:sz w:val="24"/>
          <w:szCs w:val="24"/>
        </w:rPr>
        <w:t>sesudah</w:t>
      </w:r>
      <w:proofErr w:type="spellEnd"/>
      <w:r w:rsidRPr="006A3F48">
        <w:rPr>
          <w:rFonts w:ascii="Times New Roman" w:hAnsi="Times New Roman" w:cs="Times New Roman"/>
          <w:color w:val="000000"/>
          <w:sz w:val="24"/>
          <w:szCs w:val="24"/>
        </w:rPr>
        <w:t xml:space="preserve"> </w:t>
      </w:r>
      <w:r w:rsidR="00984A84" w:rsidRPr="00984A84">
        <w:rPr>
          <w:rFonts w:ascii="Times New Roman" w:hAnsi="Times New Roman" w:cs="Times New Roman"/>
          <w:i/>
          <w:color w:val="000000"/>
          <w:sz w:val="24"/>
          <w:szCs w:val="24"/>
        </w:rPr>
        <w:t>stock split</w:t>
      </w:r>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dengan</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hasil</w:t>
      </w:r>
      <w:proofErr w:type="spellEnd"/>
      <w:r w:rsidRPr="006A3F48">
        <w:rPr>
          <w:rFonts w:ascii="Times New Roman" w:hAnsi="Times New Roman" w:cs="Times New Roman"/>
          <w:color w:val="000000"/>
          <w:sz w:val="24"/>
          <w:szCs w:val="24"/>
        </w:rPr>
        <w:t xml:space="preserve"> </w:t>
      </w:r>
      <w:proofErr w:type="spellStart"/>
      <w:r w:rsidRPr="006A3F48">
        <w:rPr>
          <w:rFonts w:ascii="Times New Roman" w:hAnsi="Times New Roman" w:cs="Times New Roman"/>
          <w:color w:val="000000"/>
          <w:sz w:val="24"/>
          <w:szCs w:val="24"/>
        </w:rPr>
        <w:t>signifikansi</w:t>
      </w:r>
      <w:proofErr w:type="spellEnd"/>
      <w:r w:rsidRPr="006A3F48">
        <w:rPr>
          <w:rFonts w:ascii="Times New Roman" w:hAnsi="Times New Roman" w:cs="Times New Roman"/>
          <w:color w:val="000000"/>
          <w:sz w:val="24"/>
          <w:szCs w:val="24"/>
        </w:rPr>
        <w:t xml:space="preserve"> 0,16 &gt;0,05.</w:t>
      </w:r>
    </w:p>
    <w:p w14:paraId="073BFF30" w14:textId="69596A84" w:rsidR="00B11729" w:rsidRPr="006A3F48" w:rsidRDefault="00B11729" w:rsidP="004B1B53">
      <w:pPr>
        <w:pStyle w:val="ListParagraph"/>
        <w:numPr>
          <w:ilvl w:val="0"/>
          <w:numId w:val="7"/>
        </w:numPr>
        <w:tabs>
          <w:tab w:val="right" w:leader="dot" w:pos="7740"/>
        </w:tabs>
        <w:spacing w:after="160" w:line="480" w:lineRule="auto"/>
        <w:ind w:left="720"/>
        <w:jc w:val="both"/>
        <w:rPr>
          <w:rFonts w:ascii="Times New Roman" w:hAnsi="Times New Roman" w:cs="Times New Roman"/>
          <w:bCs/>
          <w:iCs/>
          <w:color w:val="000000"/>
          <w:sz w:val="24"/>
          <w:szCs w:val="24"/>
        </w:rPr>
      </w:pPr>
      <w:r w:rsidRPr="006A3F48">
        <w:rPr>
          <w:rFonts w:ascii="Times New Roman" w:hAnsi="Times New Roman" w:cs="Times New Roman"/>
          <w:bCs/>
          <w:color w:val="000000"/>
          <w:sz w:val="24"/>
          <w:szCs w:val="24"/>
        </w:rPr>
        <w:t xml:space="preserve">Sa’adah, Affan, dan </w:t>
      </w:r>
      <w:proofErr w:type="spellStart"/>
      <w:r w:rsidRPr="006A3F48">
        <w:rPr>
          <w:rFonts w:ascii="Times New Roman" w:hAnsi="Times New Roman" w:cs="Times New Roman"/>
          <w:bCs/>
          <w:color w:val="000000"/>
          <w:sz w:val="24"/>
          <w:szCs w:val="24"/>
        </w:rPr>
        <w:t>soedarman</w:t>
      </w:r>
      <w:proofErr w:type="spellEnd"/>
      <w:r w:rsidRPr="006A3F48">
        <w:rPr>
          <w:rFonts w:ascii="Times New Roman" w:hAnsi="Times New Roman" w:cs="Times New Roman"/>
          <w:bCs/>
          <w:color w:val="000000"/>
          <w:sz w:val="24"/>
          <w:szCs w:val="24"/>
        </w:rPr>
        <w:t xml:space="preserve"> (2023) </w:t>
      </w:r>
      <w:proofErr w:type="spellStart"/>
      <w:r w:rsidRPr="006A3F48">
        <w:rPr>
          <w:rFonts w:ascii="Times New Roman" w:hAnsi="Times New Roman" w:cs="Times New Roman"/>
          <w:bCs/>
          <w:color w:val="000000"/>
          <w:sz w:val="24"/>
          <w:szCs w:val="24"/>
        </w:rPr>
        <w:t>melakukan</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penelitian</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tentang</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Analisis</w:t>
      </w:r>
      <w:proofErr w:type="spellEnd"/>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color w:val="000000"/>
          <w:sz w:val="24"/>
          <w:szCs w:val="24"/>
        </w:rPr>
        <w:t>Perbedaan</w:t>
      </w:r>
      <w:proofErr w:type="spellEnd"/>
      <w:r w:rsidRPr="006A3F48">
        <w:rPr>
          <w:rFonts w:ascii="Times New Roman" w:hAnsi="Times New Roman" w:cs="Times New Roman"/>
          <w:bCs/>
          <w:color w:val="000000"/>
          <w:sz w:val="24"/>
          <w:szCs w:val="24"/>
        </w:rPr>
        <w:t xml:space="preserve"> Harga Saham, Volume </w:t>
      </w:r>
      <w:proofErr w:type="spellStart"/>
      <w:r w:rsidRPr="006A3F48">
        <w:rPr>
          <w:rFonts w:ascii="Times New Roman" w:hAnsi="Times New Roman" w:cs="Times New Roman"/>
          <w:bCs/>
          <w:color w:val="000000"/>
          <w:sz w:val="24"/>
          <w:szCs w:val="24"/>
        </w:rPr>
        <w:t>Perdagangan</w:t>
      </w:r>
      <w:proofErr w:type="spellEnd"/>
      <w:r w:rsidRPr="006A3F48">
        <w:rPr>
          <w:rFonts w:ascii="Times New Roman" w:hAnsi="Times New Roman" w:cs="Times New Roman"/>
          <w:bCs/>
          <w:color w:val="000000"/>
          <w:sz w:val="24"/>
          <w:szCs w:val="24"/>
        </w:rPr>
        <w:t xml:space="preserve"> Saham dan Return Saham </w:t>
      </w:r>
      <w:proofErr w:type="spellStart"/>
      <w:r w:rsidRPr="006A3F48">
        <w:rPr>
          <w:rFonts w:ascii="Times New Roman" w:hAnsi="Times New Roman" w:cs="Times New Roman"/>
          <w:bCs/>
          <w:color w:val="000000"/>
          <w:sz w:val="24"/>
          <w:szCs w:val="24"/>
        </w:rPr>
        <w:t>Sebelum</w:t>
      </w:r>
      <w:proofErr w:type="spellEnd"/>
      <w:r w:rsidRPr="006A3F48">
        <w:rPr>
          <w:rFonts w:ascii="Times New Roman" w:hAnsi="Times New Roman" w:cs="Times New Roman"/>
          <w:bCs/>
          <w:color w:val="000000"/>
          <w:sz w:val="24"/>
          <w:szCs w:val="24"/>
        </w:rPr>
        <w:t xml:space="preserve"> dan </w:t>
      </w:r>
      <w:proofErr w:type="spellStart"/>
      <w:r w:rsidRPr="006A3F48">
        <w:rPr>
          <w:rFonts w:ascii="Times New Roman" w:hAnsi="Times New Roman" w:cs="Times New Roman"/>
          <w:bCs/>
          <w:color w:val="000000"/>
          <w:sz w:val="24"/>
          <w:szCs w:val="24"/>
        </w:rPr>
        <w:t>Sesudah</w:t>
      </w:r>
      <w:proofErr w:type="spellEnd"/>
      <w:r w:rsidRPr="006A3F48">
        <w:rPr>
          <w:rFonts w:ascii="Times New Roman" w:hAnsi="Times New Roman" w:cs="Times New Roman"/>
          <w:bCs/>
          <w:color w:val="000000"/>
          <w:sz w:val="24"/>
          <w:szCs w:val="24"/>
        </w:rPr>
        <w:t xml:space="preserve"> </w:t>
      </w:r>
      <w:r w:rsidR="00984A84" w:rsidRPr="00984A84">
        <w:rPr>
          <w:rFonts w:ascii="Times New Roman" w:hAnsi="Times New Roman" w:cs="Times New Roman"/>
          <w:bCs/>
          <w:i/>
          <w:color w:val="000000"/>
          <w:sz w:val="24"/>
          <w:szCs w:val="24"/>
        </w:rPr>
        <w:t>Stock split</w:t>
      </w:r>
      <w:r w:rsidRPr="006A3F48">
        <w:rPr>
          <w:rFonts w:ascii="Times New Roman" w:hAnsi="Times New Roman" w:cs="Times New Roman"/>
          <w:bCs/>
          <w:color w:val="000000"/>
          <w:sz w:val="24"/>
          <w:szCs w:val="24"/>
        </w:rPr>
        <w:t xml:space="preserve">”. </w:t>
      </w:r>
      <w:proofErr w:type="spellStart"/>
      <w:r w:rsidRPr="006A3F48">
        <w:rPr>
          <w:rFonts w:ascii="Times New Roman" w:hAnsi="Times New Roman" w:cs="Times New Roman"/>
          <w:bCs/>
          <w:iCs/>
          <w:color w:val="000000"/>
          <w:sz w:val="24"/>
          <w:szCs w:val="24"/>
        </w:rPr>
        <w:t>Meneliti</w:t>
      </w:r>
      <w:proofErr w:type="spellEnd"/>
      <w:r w:rsidRPr="006A3F48">
        <w:rPr>
          <w:rFonts w:ascii="Times New Roman" w:hAnsi="Times New Roman" w:cs="Times New Roman"/>
          <w:bCs/>
          <w:iCs/>
          <w:color w:val="000000"/>
          <w:sz w:val="24"/>
          <w:szCs w:val="24"/>
        </w:rPr>
        <w:t xml:space="preserve"> </w:t>
      </w:r>
      <w:proofErr w:type="spellStart"/>
      <w:r w:rsidRPr="006A3F48">
        <w:rPr>
          <w:rFonts w:ascii="Times New Roman" w:hAnsi="Times New Roman" w:cs="Times New Roman"/>
          <w:iCs/>
          <w:color w:val="000000"/>
          <w:sz w:val="24"/>
          <w:szCs w:val="24"/>
        </w:rPr>
        <w:t>perusahaan-perusahaan</w:t>
      </w:r>
      <w:proofErr w:type="spellEnd"/>
      <w:r w:rsidRPr="006A3F48">
        <w:rPr>
          <w:rFonts w:ascii="Times New Roman" w:hAnsi="Times New Roman" w:cs="Times New Roman"/>
          <w:iCs/>
          <w:color w:val="000000"/>
          <w:sz w:val="24"/>
          <w:szCs w:val="24"/>
        </w:rPr>
        <w:t xml:space="preserve"> yang </w:t>
      </w:r>
      <w:proofErr w:type="spellStart"/>
      <w:r w:rsidRPr="006A3F48">
        <w:rPr>
          <w:rFonts w:ascii="Times New Roman" w:hAnsi="Times New Roman" w:cs="Times New Roman"/>
          <w:iCs/>
          <w:color w:val="000000"/>
          <w:sz w:val="24"/>
          <w:szCs w:val="24"/>
        </w:rPr>
        <w:t>melakukan</w:t>
      </w:r>
      <w:proofErr w:type="spellEnd"/>
      <w:r w:rsidRPr="006A3F48">
        <w:rPr>
          <w:rFonts w:ascii="Times New Roman" w:hAnsi="Times New Roman" w:cs="Times New Roman"/>
          <w:iCs/>
          <w:color w:val="000000"/>
          <w:sz w:val="24"/>
          <w:szCs w:val="24"/>
        </w:rPr>
        <w:t xml:space="preserve">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iCs/>
          <w:color w:val="000000"/>
          <w:sz w:val="24"/>
          <w:szCs w:val="24"/>
        </w:rPr>
        <w:t xml:space="preserve"> yang </w:t>
      </w:r>
      <w:proofErr w:type="spellStart"/>
      <w:r w:rsidRPr="006A3F48">
        <w:rPr>
          <w:rFonts w:ascii="Times New Roman" w:hAnsi="Times New Roman" w:cs="Times New Roman"/>
          <w:iCs/>
          <w:color w:val="000000"/>
          <w:sz w:val="24"/>
          <w:szCs w:val="24"/>
        </w:rPr>
        <w:t>dirilis</w:t>
      </w:r>
      <w:proofErr w:type="spellEnd"/>
      <w:r w:rsidRPr="006A3F48">
        <w:rPr>
          <w:rFonts w:ascii="Times New Roman" w:hAnsi="Times New Roman" w:cs="Times New Roman"/>
          <w:iCs/>
          <w:color w:val="000000"/>
          <w:sz w:val="24"/>
          <w:szCs w:val="24"/>
        </w:rPr>
        <w:t xml:space="preserve"> oleh Bursa </w:t>
      </w:r>
      <w:proofErr w:type="spellStart"/>
      <w:r w:rsidRPr="006A3F48">
        <w:rPr>
          <w:rFonts w:ascii="Times New Roman" w:hAnsi="Times New Roman" w:cs="Times New Roman"/>
          <w:iCs/>
          <w:color w:val="000000"/>
          <w:sz w:val="24"/>
          <w:szCs w:val="24"/>
        </w:rPr>
        <w:t>Efek</w:t>
      </w:r>
      <w:proofErr w:type="spellEnd"/>
      <w:r w:rsidRPr="006A3F48">
        <w:rPr>
          <w:rFonts w:ascii="Times New Roman" w:hAnsi="Times New Roman" w:cs="Times New Roman"/>
          <w:iCs/>
          <w:color w:val="000000"/>
          <w:sz w:val="24"/>
          <w:szCs w:val="24"/>
        </w:rPr>
        <w:t xml:space="preserve"> Indonesia (BEI) </w:t>
      </w:r>
      <w:proofErr w:type="spellStart"/>
      <w:r w:rsidRPr="006A3F48">
        <w:rPr>
          <w:rFonts w:ascii="Times New Roman" w:hAnsi="Times New Roman" w:cs="Times New Roman"/>
          <w:iCs/>
          <w:color w:val="000000"/>
          <w:sz w:val="24"/>
          <w:szCs w:val="24"/>
        </w:rPr>
        <w:t>tahun</w:t>
      </w:r>
      <w:proofErr w:type="spellEnd"/>
      <w:r w:rsidRPr="006A3F48">
        <w:rPr>
          <w:rFonts w:ascii="Times New Roman" w:hAnsi="Times New Roman" w:cs="Times New Roman"/>
          <w:iCs/>
          <w:color w:val="000000"/>
          <w:sz w:val="24"/>
          <w:szCs w:val="24"/>
        </w:rPr>
        <w:t xml:space="preserve"> 2019-2021, 27 </w:t>
      </w:r>
      <w:proofErr w:type="spellStart"/>
      <w:r w:rsidRPr="006A3F48">
        <w:rPr>
          <w:rFonts w:ascii="Times New Roman" w:hAnsi="Times New Roman" w:cs="Times New Roman"/>
          <w:iCs/>
          <w:color w:val="000000"/>
          <w:sz w:val="24"/>
          <w:szCs w:val="24"/>
        </w:rPr>
        <w:t>perusahaan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sebagai</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sampel</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Berdasarkan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hasil</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analisis</w:t>
      </w:r>
      <w:proofErr w:type="spellEnd"/>
      <w:r w:rsidRPr="006A3F48">
        <w:rPr>
          <w:rFonts w:ascii="Times New Roman" w:hAnsi="Times New Roman" w:cs="Times New Roman"/>
          <w:iCs/>
          <w:color w:val="000000"/>
          <w:sz w:val="24"/>
          <w:szCs w:val="24"/>
        </w:rPr>
        <w:t xml:space="preserve"> data yang </w:t>
      </w:r>
      <w:proofErr w:type="spellStart"/>
      <w:r w:rsidRPr="006A3F48">
        <w:rPr>
          <w:rFonts w:ascii="Times New Roman" w:hAnsi="Times New Roman" w:cs="Times New Roman"/>
          <w:iCs/>
          <w:color w:val="000000"/>
          <w:sz w:val="24"/>
          <w:szCs w:val="24"/>
        </w:rPr>
        <w:t>telah</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diteliti</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maka</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diambil</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kesimpulan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sebagai</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berikut</w:t>
      </w:r>
      <w:proofErr w:type="spellEnd"/>
      <w:r w:rsidRPr="006A3F48">
        <w:rPr>
          <w:rFonts w:ascii="Times New Roman" w:hAnsi="Times New Roman" w:cs="Times New Roman"/>
          <w:iCs/>
          <w:color w:val="000000"/>
          <w:sz w:val="24"/>
          <w:szCs w:val="24"/>
        </w:rPr>
        <w:t xml:space="preserve"> (1)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tidak</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memberikan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pengaruh</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terhadap</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harga</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saham</w:t>
      </w:r>
      <w:proofErr w:type="spellEnd"/>
      <w:r w:rsidRPr="006A3F48">
        <w:rPr>
          <w:rFonts w:ascii="Times New Roman" w:hAnsi="Times New Roman" w:cs="Times New Roman"/>
          <w:iCs/>
          <w:color w:val="000000"/>
          <w:sz w:val="24"/>
          <w:szCs w:val="24"/>
        </w:rPr>
        <w:t xml:space="preserve">, (2)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tidak</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memberikan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pengaruh</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terhadap</w:t>
      </w:r>
      <w:proofErr w:type="spellEnd"/>
      <w:r w:rsidRPr="006A3F48">
        <w:rPr>
          <w:rFonts w:ascii="Times New Roman" w:hAnsi="Times New Roman" w:cs="Times New Roman"/>
          <w:iCs/>
          <w:color w:val="000000"/>
          <w:sz w:val="24"/>
          <w:szCs w:val="24"/>
        </w:rPr>
        <w:t xml:space="preserve"> volume </w:t>
      </w:r>
      <w:proofErr w:type="spellStart"/>
      <w:r w:rsidRPr="006A3F48">
        <w:rPr>
          <w:rFonts w:ascii="Times New Roman" w:hAnsi="Times New Roman" w:cs="Times New Roman"/>
          <w:iCs/>
          <w:color w:val="000000"/>
          <w:sz w:val="24"/>
          <w:szCs w:val="24"/>
        </w:rPr>
        <w:t>perdagangan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saham</w:t>
      </w:r>
      <w:proofErr w:type="spellEnd"/>
      <w:r w:rsidRPr="006A3F48">
        <w:rPr>
          <w:rFonts w:ascii="Times New Roman" w:hAnsi="Times New Roman" w:cs="Times New Roman"/>
          <w:iCs/>
          <w:color w:val="000000"/>
          <w:sz w:val="24"/>
          <w:szCs w:val="24"/>
        </w:rPr>
        <w:t xml:space="preserve"> (3) </w:t>
      </w:r>
      <w:r w:rsidR="00984A84" w:rsidRPr="00984A84">
        <w:rPr>
          <w:rFonts w:ascii="Times New Roman" w:hAnsi="Times New Roman" w:cs="Times New Roman"/>
          <w:i/>
          <w:iCs/>
          <w:color w:val="000000"/>
          <w:sz w:val="24"/>
          <w:szCs w:val="24"/>
        </w:rPr>
        <w:t>stock split</w:t>
      </w:r>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memberikan</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dampak</w:t>
      </w:r>
      <w:proofErr w:type="spellEnd"/>
      <w:r w:rsidRPr="006A3F48">
        <w:rPr>
          <w:rFonts w:ascii="Times New Roman" w:hAnsi="Times New Roman" w:cs="Times New Roman"/>
          <w:iCs/>
          <w:color w:val="000000"/>
          <w:sz w:val="24"/>
          <w:szCs w:val="24"/>
        </w:rPr>
        <w:t xml:space="preserve"> </w:t>
      </w:r>
      <w:proofErr w:type="spellStart"/>
      <w:r w:rsidRPr="006A3F48">
        <w:rPr>
          <w:rFonts w:ascii="Times New Roman" w:hAnsi="Times New Roman" w:cs="Times New Roman"/>
          <w:iCs/>
          <w:color w:val="000000"/>
          <w:sz w:val="24"/>
          <w:szCs w:val="24"/>
        </w:rPr>
        <w:t>terhadap</w:t>
      </w:r>
      <w:proofErr w:type="spellEnd"/>
      <w:r w:rsidRPr="006A3F48">
        <w:rPr>
          <w:rFonts w:ascii="Times New Roman" w:hAnsi="Times New Roman" w:cs="Times New Roman"/>
          <w:iCs/>
          <w:color w:val="000000"/>
          <w:sz w:val="24"/>
          <w:szCs w:val="24"/>
        </w:rPr>
        <w:t xml:space="preserve"> return </w:t>
      </w:r>
      <w:proofErr w:type="spellStart"/>
      <w:r w:rsidRPr="006A3F48">
        <w:rPr>
          <w:rFonts w:ascii="Times New Roman" w:hAnsi="Times New Roman" w:cs="Times New Roman"/>
          <w:iCs/>
          <w:color w:val="000000"/>
          <w:sz w:val="24"/>
          <w:szCs w:val="24"/>
        </w:rPr>
        <w:t>saham</w:t>
      </w:r>
      <w:proofErr w:type="spellEnd"/>
      <w:r w:rsidRPr="006A3F48">
        <w:rPr>
          <w:rFonts w:ascii="Times New Roman" w:hAnsi="Times New Roman" w:cs="Times New Roman"/>
          <w:iCs/>
          <w:color w:val="000000"/>
          <w:sz w:val="24"/>
          <w:szCs w:val="24"/>
        </w:rPr>
        <w:t>.</w:t>
      </w:r>
    </w:p>
    <w:p w14:paraId="2EBA3976" w14:textId="5B3BCBF1" w:rsidR="00322182" w:rsidRPr="00CD351D" w:rsidRDefault="003A4493" w:rsidP="00CD351D">
      <w:pPr>
        <w:pStyle w:val="ListParagraph"/>
        <w:numPr>
          <w:ilvl w:val="0"/>
          <w:numId w:val="7"/>
        </w:numPr>
        <w:tabs>
          <w:tab w:val="right" w:leader="dot" w:pos="7740"/>
        </w:tabs>
        <w:spacing w:after="160" w:line="480" w:lineRule="auto"/>
        <w:ind w:left="72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Nababan, Marlina, </w:t>
      </w:r>
      <w:proofErr w:type="spellStart"/>
      <w:r>
        <w:rPr>
          <w:rFonts w:ascii="Times New Roman" w:hAnsi="Times New Roman" w:cs="Times New Roman"/>
          <w:bCs/>
          <w:iCs/>
          <w:color w:val="000000"/>
          <w:sz w:val="24"/>
          <w:szCs w:val="24"/>
        </w:rPr>
        <w:t>Hasibuan</w:t>
      </w:r>
      <w:proofErr w:type="spellEnd"/>
      <w:r>
        <w:rPr>
          <w:rFonts w:ascii="Times New Roman" w:hAnsi="Times New Roman" w:cs="Times New Roman"/>
          <w:bCs/>
          <w:iCs/>
          <w:color w:val="000000"/>
          <w:sz w:val="24"/>
          <w:szCs w:val="24"/>
        </w:rPr>
        <w:t xml:space="preserve">, dan </w:t>
      </w:r>
      <w:proofErr w:type="spellStart"/>
      <w:r>
        <w:rPr>
          <w:rFonts w:ascii="Times New Roman" w:hAnsi="Times New Roman" w:cs="Times New Roman"/>
          <w:bCs/>
          <w:iCs/>
          <w:color w:val="000000"/>
          <w:sz w:val="24"/>
          <w:szCs w:val="24"/>
        </w:rPr>
        <w:t>Syahputra</w:t>
      </w:r>
      <w:proofErr w:type="spellEnd"/>
      <w:r>
        <w:rPr>
          <w:rFonts w:ascii="Times New Roman" w:hAnsi="Times New Roman" w:cs="Times New Roman"/>
          <w:bCs/>
          <w:iCs/>
          <w:color w:val="000000"/>
          <w:sz w:val="24"/>
          <w:szCs w:val="24"/>
        </w:rPr>
        <w:t xml:space="preserve"> (2023) </w:t>
      </w:r>
      <w:proofErr w:type="spellStart"/>
      <w:r>
        <w:rPr>
          <w:rFonts w:ascii="Times New Roman" w:hAnsi="Times New Roman" w:cs="Times New Roman"/>
          <w:bCs/>
          <w:iCs/>
          <w:color w:val="000000"/>
          <w:sz w:val="24"/>
          <w:szCs w:val="24"/>
        </w:rPr>
        <w:t>melakukan</w:t>
      </w:r>
      <w:proofErr w:type="spellEnd"/>
      <w:r>
        <w:rPr>
          <w:rFonts w:ascii="Times New Roman" w:hAnsi="Times New Roman" w:cs="Times New Roman"/>
          <w:bCs/>
          <w:iCs/>
          <w:color w:val="000000"/>
          <w:sz w:val="24"/>
          <w:szCs w:val="24"/>
        </w:rPr>
        <w:t xml:space="preserve"> </w:t>
      </w:r>
      <w:proofErr w:type="spellStart"/>
      <w:r>
        <w:rPr>
          <w:rFonts w:ascii="Times New Roman" w:hAnsi="Times New Roman" w:cs="Times New Roman"/>
          <w:bCs/>
          <w:iCs/>
          <w:color w:val="000000"/>
          <w:sz w:val="24"/>
          <w:szCs w:val="24"/>
        </w:rPr>
        <w:t>penelitian</w:t>
      </w:r>
      <w:proofErr w:type="spellEnd"/>
      <w:r>
        <w:rPr>
          <w:rFonts w:ascii="Times New Roman" w:hAnsi="Times New Roman" w:cs="Times New Roman"/>
          <w:bCs/>
          <w:iCs/>
          <w:color w:val="000000"/>
          <w:sz w:val="24"/>
          <w:szCs w:val="24"/>
        </w:rPr>
        <w:t xml:space="preserve"> </w:t>
      </w:r>
      <w:proofErr w:type="spellStart"/>
      <w:r>
        <w:rPr>
          <w:rFonts w:ascii="Times New Roman" w:hAnsi="Times New Roman" w:cs="Times New Roman"/>
          <w:bCs/>
          <w:iCs/>
          <w:color w:val="000000"/>
          <w:sz w:val="24"/>
          <w:szCs w:val="24"/>
        </w:rPr>
        <w:t>tentang</w:t>
      </w:r>
      <w:proofErr w:type="spellEnd"/>
      <w:r>
        <w:rPr>
          <w:rFonts w:ascii="Times New Roman" w:hAnsi="Times New Roman" w:cs="Times New Roman"/>
          <w:bCs/>
          <w:iCs/>
          <w:color w:val="000000"/>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Harga Saham, </w:t>
      </w:r>
      <w:r w:rsidRPr="001D0FD4">
        <w:rPr>
          <w:rFonts w:ascii="Times New Roman" w:hAnsi="Times New Roman" w:cs="Times New Roman"/>
          <w:i/>
          <w:sz w:val="24"/>
          <w:szCs w:val="24"/>
        </w:rPr>
        <w:t>Return</w:t>
      </w:r>
      <w:r>
        <w:rPr>
          <w:rFonts w:ascii="Times New Roman" w:hAnsi="Times New Roman" w:cs="Times New Roman"/>
          <w:sz w:val="24"/>
          <w:szCs w:val="24"/>
        </w:rPr>
        <w:t xml:space="preserve"> Saham dan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Saham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Pr>
          <w:rFonts w:ascii="Times New Roman" w:hAnsi="Times New Roman" w:cs="Times New Roman"/>
          <w:sz w:val="24"/>
          <w:szCs w:val="24"/>
        </w:rPr>
        <w:t xml:space="preserve"> (Studi Kasus Pada Perusahaan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Di BEI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2013-2017)”.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55 </w:t>
      </w:r>
      <w:proofErr w:type="spellStart"/>
      <w:r>
        <w:rPr>
          <w:rFonts w:ascii="Times New Roman" w:hAnsi="Times New Roman" w:cs="Times New Roman"/>
          <w:sz w:val="24"/>
          <w:szCs w:val="24"/>
        </w:rPr>
        <w:lastRenderedPageBreak/>
        <w:t>perusahaan</w:t>
      </w:r>
      <w:proofErr w:type="spellEnd"/>
      <w:r>
        <w:rPr>
          <w:rFonts w:ascii="Times New Roman" w:hAnsi="Times New Roman" w:cs="Times New Roman"/>
          <w:sz w:val="24"/>
          <w:szCs w:val="24"/>
        </w:rPr>
        <w:t xml:space="preserve"> </w:t>
      </w:r>
      <w:r w:rsidR="00981876">
        <w:rPr>
          <w:rFonts w:ascii="Times New Roman" w:hAnsi="Times New Roman" w:cs="Times New Roman"/>
          <w:sz w:val="24"/>
          <w:szCs w:val="24"/>
        </w:rPr>
        <w:t xml:space="preserve">yang </w:t>
      </w:r>
      <w:proofErr w:type="spellStart"/>
      <w:r w:rsidR="00981876">
        <w:rPr>
          <w:rFonts w:ascii="Times New Roman" w:hAnsi="Times New Roman" w:cs="Times New Roman"/>
          <w:sz w:val="24"/>
          <w:szCs w:val="24"/>
        </w:rPr>
        <w:t>melakukan</w:t>
      </w:r>
      <w:proofErr w:type="spellEnd"/>
      <w:r w:rsidR="00981876">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00981876">
        <w:rPr>
          <w:rFonts w:ascii="Times New Roman" w:hAnsi="Times New Roman" w:cs="Times New Roman"/>
          <w:i/>
          <w:sz w:val="24"/>
          <w:szCs w:val="24"/>
        </w:rPr>
        <w:t xml:space="preserve"> </w:t>
      </w:r>
      <w:r w:rsidR="00981876" w:rsidRPr="00981876">
        <w:rPr>
          <w:rFonts w:ascii="Times New Roman" w:hAnsi="Times New Roman" w:cs="Times New Roman"/>
          <w:sz w:val="24"/>
          <w:szCs w:val="24"/>
        </w:rPr>
        <w:t>pada</w:t>
      </w:r>
      <w:r w:rsidR="00981876">
        <w:rPr>
          <w:rFonts w:ascii="Times New Roman" w:hAnsi="Times New Roman" w:cs="Times New Roman"/>
          <w:sz w:val="24"/>
          <w:szCs w:val="24"/>
        </w:rPr>
        <w:t xml:space="preserve"> </w:t>
      </w:r>
      <w:proofErr w:type="spellStart"/>
      <w:r w:rsidR="00981876">
        <w:rPr>
          <w:rFonts w:ascii="Times New Roman" w:hAnsi="Times New Roman" w:cs="Times New Roman"/>
          <w:sz w:val="24"/>
          <w:szCs w:val="24"/>
        </w:rPr>
        <w:t>periode</w:t>
      </w:r>
      <w:proofErr w:type="spellEnd"/>
      <w:r w:rsidR="00981876">
        <w:rPr>
          <w:rFonts w:ascii="Times New Roman" w:hAnsi="Times New Roman" w:cs="Times New Roman"/>
          <w:sz w:val="24"/>
          <w:szCs w:val="24"/>
        </w:rPr>
        <w:t xml:space="preserve"> 2013-2017 </w:t>
      </w:r>
      <w:proofErr w:type="spellStart"/>
      <w:r w:rsidR="00981876">
        <w:rPr>
          <w:rFonts w:ascii="Times New Roman" w:hAnsi="Times New Roman" w:cs="Times New Roman"/>
          <w:sz w:val="24"/>
          <w:szCs w:val="24"/>
        </w:rPr>
        <w:t>dengan</w:t>
      </w:r>
      <w:proofErr w:type="spellEnd"/>
      <w:r w:rsidR="00981876">
        <w:rPr>
          <w:rFonts w:ascii="Times New Roman" w:hAnsi="Times New Roman" w:cs="Times New Roman"/>
          <w:sz w:val="24"/>
          <w:szCs w:val="24"/>
        </w:rPr>
        <w:t xml:space="preserve"> </w:t>
      </w:r>
      <w:proofErr w:type="spellStart"/>
      <w:r w:rsidR="00981876">
        <w:rPr>
          <w:rFonts w:ascii="Times New Roman" w:hAnsi="Times New Roman" w:cs="Times New Roman"/>
          <w:sz w:val="24"/>
          <w:szCs w:val="24"/>
        </w:rPr>
        <w:t>jumlah</w:t>
      </w:r>
      <w:proofErr w:type="spellEnd"/>
      <w:r w:rsidR="00981876">
        <w:rPr>
          <w:rFonts w:ascii="Times New Roman" w:hAnsi="Times New Roman" w:cs="Times New Roman"/>
          <w:sz w:val="24"/>
          <w:szCs w:val="24"/>
        </w:rPr>
        <w:t xml:space="preserve"> </w:t>
      </w:r>
      <w:proofErr w:type="spellStart"/>
      <w:r w:rsidR="00981876">
        <w:rPr>
          <w:rFonts w:ascii="Times New Roman" w:hAnsi="Times New Roman" w:cs="Times New Roman"/>
          <w:sz w:val="24"/>
          <w:szCs w:val="24"/>
        </w:rPr>
        <w:t>sampel</w:t>
      </w:r>
      <w:proofErr w:type="spellEnd"/>
      <w:r w:rsidR="00981876">
        <w:rPr>
          <w:rFonts w:ascii="Times New Roman" w:hAnsi="Times New Roman" w:cs="Times New Roman"/>
          <w:sz w:val="24"/>
          <w:szCs w:val="24"/>
        </w:rPr>
        <w:t xml:space="preserve"> 27 </w:t>
      </w:r>
      <w:proofErr w:type="spellStart"/>
      <w:r w:rsidR="00981876">
        <w:rPr>
          <w:rFonts w:ascii="Times New Roman" w:hAnsi="Times New Roman" w:cs="Times New Roman"/>
          <w:sz w:val="24"/>
          <w:szCs w:val="24"/>
        </w:rPr>
        <w:t>perusahaan</w:t>
      </w:r>
      <w:proofErr w:type="spellEnd"/>
      <w:r w:rsidR="00981876">
        <w:rPr>
          <w:rFonts w:ascii="Times New Roman" w:hAnsi="Times New Roman" w:cs="Times New Roman"/>
          <w:sz w:val="24"/>
          <w:szCs w:val="24"/>
        </w:rPr>
        <w:t xml:space="preserve">. </w:t>
      </w:r>
      <w:r w:rsidR="00981876" w:rsidRPr="00981876">
        <w:rPr>
          <w:rFonts w:ascii="Times New Roman" w:hAnsi="Times New Roman" w:cs="Times New Roman"/>
          <w:sz w:val="24"/>
          <w:szCs w:val="24"/>
        </w:rPr>
        <w:t xml:space="preserve">Hasil </w:t>
      </w:r>
      <w:proofErr w:type="spellStart"/>
      <w:r w:rsidR="00981876" w:rsidRPr="00981876">
        <w:rPr>
          <w:rFonts w:ascii="Times New Roman" w:hAnsi="Times New Roman" w:cs="Times New Roman"/>
          <w:sz w:val="24"/>
          <w:szCs w:val="24"/>
        </w:rPr>
        <w:t>penelitian</w:t>
      </w:r>
      <w:proofErr w:type="spellEnd"/>
      <w:r w:rsidR="00981876" w:rsidRPr="00981876">
        <w:rPr>
          <w:rFonts w:ascii="Times New Roman" w:hAnsi="Times New Roman" w:cs="Times New Roman"/>
          <w:sz w:val="24"/>
          <w:szCs w:val="24"/>
        </w:rPr>
        <w:t xml:space="preserve"> </w:t>
      </w:r>
      <w:proofErr w:type="spellStart"/>
      <w:r w:rsidR="00981876" w:rsidRPr="00981876">
        <w:rPr>
          <w:rFonts w:ascii="Times New Roman" w:hAnsi="Times New Roman" w:cs="Times New Roman"/>
          <w:sz w:val="24"/>
          <w:szCs w:val="24"/>
        </w:rPr>
        <w:t>terdapat</w:t>
      </w:r>
      <w:proofErr w:type="spellEnd"/>
      <w:r w:rsidR="00981876" w:rsidRPr="00981876">
        <w:rPr>
          <w:rFonts w:ascii="Times New Roman" w:hAnsi="Times New Roman" w:cs="Times New Roman"/>
          <w:sz w:val="24"/>
          <w:szCs w:val="24"/>
        </w:rPr>
        <w:t xml:space="preserve"> </w:t>
      </w:r>
      <w:proofErr w:type="spellStart"/>
      <w:r w:rsidR="00981876" w:rsidRPr="00981876">
        <w:rPr>
          <w:rFonts w:ascii="Times New Roman" w:hAnsi="Times New Roman" w:cs="Times New Roman"/>
          <w:sz w:val="24"/>
          <w:szCs w:val="24"/>
        </w:rPr>
        <w:t>perbedaan</w:t>
      </w:r>
      <w:proofErr w:type="spellEnd"/>
      <w:r w:rsidR="00981876" w:rsidRPr="00981876">
        <w:rPr>
          <w:rFonts w:ascii="Times New Roman" w:hAnsi="Times New Roman" w:cs="Times New Roman"/>
          <w:sz w:val="24"/>
          <w:szCs w:val="24"/>
        </w:rPr>
        <w:t xml:space="preserve"> yang </w:t>
      </w:r>
      <w:proofErr w:type="spellStart"/>
      <w:r w:rsidR="00981876" w:rsidRPr="00981876">
        <w:rPr>
          <w:rFonts w:ascii="Times New Roman" w:hAnsi="Times New Roman" w:cs="Times New Roman"/>
          <w:sz w:val="24"/>
          <w:szCs w:val="24"/>
        </w:rPr>
        <w:t>signifikan</w:t>
      </w:r>
      <w:proofErr w:type="spellEnd"/>
      <w:r w:rsidR="00981876" w:rsidRPr="00981876">
        <w:rPr>
          <w:rFonts w:ascii="Times New Roman" w:hAnsi="Times New Roman" w:cs="Times New Roman"/>
          <w:sz w:val="24"/>
          <w:szCs w:val="24"/>
        </w:rPr>
        <w:t xml:space="preserve"> </w:t>
      </w:r>
      <w:proofErr w:type="spellStart"/>
      <w:r w:rsidR="00981876" w:rsidRPr="00981876">
        <w:rPr>
          <w:rFonts w:ascii="Times New Roman" w:hAnsi="Times New Roman" w:cs="Times New Roman"/>
          <w:sz w:val="24"/>
          <w:szCs w:val="24"/>
        </w:rPr>
        <w:t>antara</w:t>
      </w:r>
      <w:proofErr w:type="spellEnd"/>
      <w:r w:rsidR="00981876" w:rsidRPr="00981876">
        <w:rPr>
          <w:rFonts w:ascii="Times New Roman" w:hAnsi="Times New Roman" w:cs="Times New Roman"/>
          <w:sz w:val="24"/>
          <w:szCs w:val="24"/>
        </w:rPr>
        <w:t xml:space="preserve"> Harga Saham </w:t>
      </w:r>
      <w:proofErr w:type="spellStart"/>
      <w:r w:rsidR="00981876" w:rsidRPr="00981876">
        <w:rPr>
          <w:rFonts w:ascii="Times New Roman" w:hAnsi="Times New Roman" w:cs="Times New Roman"/>
          <w:sz w:val="24"/>
          <w:szCs w:val="24"/>
        </w:rPr>
        <w:t>sebelum</w:t>
      </w:r>
      <w:proofErr w:type="spellEnd"/>
      <w:r w:rsidR="00981876" w:rsidRPr="00981876">
        <w:rPr>
          <w:rFonts w:ascii="Times New Roman" w:hAnsi="Times New Roman" w:cs="Times New Roman"/>
          <w:sz w:val="24"/>
          <w:szCs w:val="24"/>
        </w:rPr>
        <w:t xml:space="preserve"> dan </w:t>
      </w:r>
      <w:proofErr w:type="spellStart"/>
      <w:r w:rsidR="00981876" w:rsidRPr="00981876">
        <w:rPr>
          <w:rFonts w:ascii="Times New Roman" w:hAnsi="Times New Roman" w:cs="Times New Roman"/>
          <w:sz w:val="24"/>
          <w:szCs w:val="24"/>
        </w:rPr>
        <w:t>sesudah</w:t>
      </w:r>
      <w:proofErr w:type="spellEnd"/>
      <w:r w:rsidR="00981876" w:rsidRPr="00981876">
        <w:rPr>
          <w:rFonts w:ascii="Times New Roman" w:hAnsi="Times New Roman" w:cs="Times New Roman"/>
          <w:sz w:val="24"/>
          <w:szCs w:val="24"/>
        </w:rPr>
        <w:t xml:space="preserve"> </w:t>
      </w:r>
      <w:proofErr w:type="spellStart"/>
      <w:r w:rsidR="00981876" w:rsidRPr="00981876">
        <w:rPr>
          <w:rFonts w:ascii="Times New Roman" w:hAnsi="Times New Roman" w:cs="Times New Roman"/>
          <w:sz w:val="24"/>
          <w:szCs w:val="24"/>
        </w:rPr>
        <w:t>dilakukan</w:t>
      </w:r>
      <w:proofErr w:type="spellEnd"/>
      <w:r w:rsidR="00981876" w:rsidRPr="00981876">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00981876" w:rsidRPr="00981876">
        <w:rPr>
          <w:rFonts w:ascii="Times New Roman" w:hAnsi="Times New Roman" w:cs="Times New Roman"/>
          <w:sz w:val="24"/>
          <w:szCs w:val="24"/>
        </w:rPr>
        <w:t xml:space="preserve">. </w:t>
      </w:r>
      <w:proofErr w:type="spellStart"/>
      <w:r w:rsidR="00981876" w:rsidRPr="00981876">
        <w:rPr>
          <w:rFonts w:ascii="Times New Roman" w:hAnsi="Times New Roman" w:cs="Times New Roman"/>
          <w:sz w:val="24"/>
          <w:szCs w:val="24"/>
        </w:rPr>
        <w:t>Terdapat</w:t>
      </w:r>
      <w:proofErr w:type="spellEnd"/>
      <w:r w:rsidR="00981876" w:rsidRPr="00981876">
        <w:rPr>
          <w:rFonts w:ascii="Times New Roman" w:hAnsi="Times New Roman" w:cs="Times New Roman"/>
          <w:sz w:val="24"/>
          <w:szCs w:val="24"/>
        </w:rPr>
        <w:t xml:space="preserve"> </w:t>
      </w:r>
      <w:proofErr w:type="spellStart"/>
      <w:r w:rsidR="00981876" w:rsidRPr="00981876">
        <w:rPr>
          <w:rFonts w:ascii="Times New Roman" w:hAnsi="Times New Roman" w:cs="Times New Roman"/>
          <w:sz w:val="24"/>
          <w:szCs w:val="24"/>
        </w:rPr>
        <w:t>perbedaan</w:t>
      </w:r>
      <w:proofErr w:type="spellEnd"/>
      <w:r w:rsidR="00981876" w:rsidRPr="00981876">
        <w:rPr>
          <w:rFonts w:ascii="Times New Roman" w:hAnsi="Times New Roman" w:cs="Times New Roman"/>
          <w:sz w:val="24"/>
          <w:szCs w:val="24"/>
        </w:rPr>
        <w:t xml:space="preserve"> yang </w:t>
      </w:r>
      <w:proofErr w:type="spellStart"/>
      <w:r w:rsidR="00981876" w:rsidRPr="00981876">
        <w:rPr>
          <w:rFonts w:ascii="Times New Roman" w:hAnsi="Times New Roman" w:cs="Times New Roman"/>
          <w:sz w:val="24"/>
          <w:szCs w:val="24"/>
        </w:rPr>
        <w:t>signifikan</w:t>
      </w:r>
      <w:proofErr w:type="spellEnd"/>
      <w:r w:rsidR="00981876" w:rsidRPr="00981876">
        <w:rPr>
          <w:rFonts w:ascii="Times New Roman" w:hAnsi="Times New Roman" w:cs="Times New Roman"/>
          <w:sz w:val="24"/>
          <w:szCs w:val="24"/>
        </w:rPr>
        <w:t xml:space="preserve"> </w:t>
      </w:r>
      <w:proofErr w:type="spellStart"/>
      <w:r w:rsidR="00981876" w:rsidRPr="00981876">
        <w:rPr>
          <w:rFonts w:ascii="Times New Roman" w:hAnsi="Times New Roman" w:cs="Times New Roman"/>
          <w:sz w:val="24"/>
          <w:szCs w:val="24"/>
        </w:rPr>
        <w:t>antara</w:t>
      </w:r>
      <w:proofErr w:type="spellEnd"/>
      <w:r w:rsidR="00981876" w:rsidRPr="00981876">
        <w:rPr>
          <w:rFonts w:ascii="Times New Roman" w:hAnsi="Times New Roman" w:cs="Times New Roman"/>
          <w:sz w:val="24"/>
          <w:szCs w:val="24"/>
        </w:rPr>
        <w:t xml:space="preserve"> </w:t>
      </w:r>
      <w:r w:rsidR="00981876" w:rsidRPr="001D0FD4">
        <w:rPr>
          <w:rFonts w:ascii="Times New Roman" w:hAnsi="Times New Roman" w:cs="Times New Roman"/>
          <w:i/>
          <w:sz w:val="24"/>
          <w:szCs w:val="24"/>
        </w:rPr>
        <w:t>Return</w:t>
      </w:r>
      <w:r w:rsidR="00981876" w:rsidRPr="00981876">
        <w:rPr>
          <w:rFonts w:ascii="Times New Roman" w:hAnsi="Times New Roman" w:cs="Times New Roman"/>
          <w:sz w:val="24"/>
          <w:szCs w:val="24"/>
        </w:rPr>
        <w:t xml:space="preserve"> Saham </w:t>
      </w:r>
      <w:proofErr w:type="spellStart"/>
      <w:r w:rsidR="00981876" w:rsidRPr="00981876">
        <w:rPr>
          <w:rFonts w:ascii="Times New Roman" w:hAnsi="Times New Roman" w:cs="Times New Roman"/>
          <w:sz w:val="24"/>
          <w:szCs w:val="24"/>
        </w:rPr>
        <w:t>sebelum</w:t>
      </w:r>
      <w:proofErr w:type="spellEnd"/>
      <w:r w:rsidR="00981876" w:rsidRPr="00981876">
        <w:rPr>
          <w:rFonts w:ascii="Times New Roman" w:hAnsi="Times New Roman" w:cs="Times New Roman"/>
          <w:sz w:val="24"/>
          <w:szCs w:val="24"/>
        </w:rPr>
        <w:t xml:space="preserve"> dan </w:t>
      </w:r>
      <w:proofErr w:type="spellStart"/>
      <w:r w:rsidR="00981876" w:rsidRPr="00981876">
        <w:rPr>
          <w:rFonts w:ascii="Times New Roman" w:hAnsi="Times New Roman" w:cs="Times New Roman"/>
          <w:sz w:val="24"/>
          <w:szCs w:val="24"/>
        </w:rPr>
        <w:t>sesudah</w:t>
      </w:r>
      <w:proofErr w:type="spellEnd"/>
      <w:r w:rsidR="00981876" w:rsidRPr="00981876">
        <w:rPr>
          <w:rFonts w:ascii="Times New Roman" w:hAnsi="Times New Roman" w:cs="Times New Roman"/>
          <w:sz w:val="24"/>
          <w:szCs w:val="24"/>
        </w:rPr>
        <w:t xml:space="preserve"> </w:t>
      </w:r>
      <w:proofErr w:type="spellStart"/>
      <w:r w:rsidR="00981876" w:rsidRPr="00981876">
        <w:rPr>
          <w:rFonts w:ascii="Times New Roman" w:hAnsi="Times New Roman" w:cs="Times New Roman"/>
          <w:sz w:val="24"/>
          <w:szCs w:val="24"/>
        </w:rPr>
        <w:t>dilakukan</w:t>
      </w:r>
      <w:proofErr w:type="spellEnd"/>
      <w:r w:rsidR="00981876" w:rsidRPr="00981876">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00981876" w:rsidRPr="00981876">
        <w:rPr>
          <w:rFonts w:ascii="Times New Roman" w:hAnsi="Times New Roman" w:cs="Times New Roman"/>
          <w:sz w:val="24"/>
          <w:szCs w:val="24"/>
        </w:rPr>
        <w:t xml:space="preserve">. Tidak </w:t>
      </w:r>
      <w:proofErr w:type="spellStart"/>
      <w:r w:rsidR="00981876" w:rsidRPr="00981876">
        <w:rPr>
          <w:rFonts w:ascii="Times New Roman" w:hAnsi="Times New Roman" w:cs="Times New Roman"/>
          <w:sz w:val="24"/>
          <w:szCs w:val="24"/>
        </w:rPr>
        <w:t>terdapat</w:t>
      </w:r>
      <w:proofErr w:type="spellEnd"/>
      <w:r w:rsidR="00981876" w:rsidRPr="00981876">
        <w:rPr>
          <w:rFonts w:ascii="Times New Roman" w:hAnsi="Times New Roman" w:cs="Times New Roman"/>
          <w:sz w:val="24"/>
          <w:szCs w:val="24"/>
        </w:rPr>
        <w:t xml:space="preserve"> </w:t>
      </w:r>
      <w:proofErr w:type="spellStart"/>
      <w:r w:rsidR="00981876" w:rsidRPr="00981876">
        <w:rPr>
          <w:rFonts w:ascii="Times New Roman" w:hAnsi="Times New Roman" w:cs="Times New Roman"/>
          <w:sz w:val="24"/>
          <w:szCs w:val="24"/>
        </w:rPr>
        <w:t>perbedaan</w:t>
      </w:r>
      <w:proofErr w:type="spellEnd"/>
      <w:r w:rsidR="00981876" w:rsidRPr="00981876">
        <w:rPr>
          <w:rFonts w:ascii="Times New Roman" w:hAnsi="Times New Roman" w:cs="Times New Roman"/>
          <w:sz w:val="24"/>
          <w:szCs w:val="24"/>
        </w:rPr>
        <w:t xml:space="preserve"> yang </w:t>
      </w:r>
      <w:proofErr w:type="spellStart"/>
      <w:r w:rsidR="00981876" w:rsidRPr="00981876">
        <w:rPr>
          <w:rFonts w:ascii="Times New Roman" w:hAnsi="Times New Roman" w:cs="Times New Roman"/>
          <w:sz w:val="24"/>
          <w:szCs w:val="24"/>
        </w:rPr>
        <w:t>signifikan</w:t>
      </w:r>
      <w:proofErr w:type="spellEnd"/>
      <w:r w:rsidR="00981876" w:rsidRPr="00981876">
        <w:rPr>
          <w:rFonts w:ascii="Times New Roman" w:hAnsi="Times New Roman" w:cs="Times New Roman"/>
          <w:sz w:val="24"/>
          <w:szCs w:val="24"/>
        </w:rPr>
        <w:t xml:space="preserve"> </w:t>
      </w:r>
      <w:proofErr w:type="spellStart"/>
      <w:r w:rsidR="00981876" w:rsidRPr="00981876">
        <w:rPr>
          <w:rFonts w:ascii="Times New Roman" w:hAnsi="Times New Roman" w:cs="Times New Roman"/>
          <w:sz w:val="24"/>
          <w:szCs w:val="24"/>
        </w:rPr>
        <w:t>antara</w:t>
      </w:r>
      <w:proofErr w:type="spellEnd"/>
      <w:r w:rsidR="00981876" w:rsidRPr="00981876">
        <w:rPr>
          <w:rFonts w:ascii="Times New Roman" w:hAnsi="Times New Roman" w:cs="Times New Roman"/>
          <w:sz w:val="24"/>
          <w:szCs w:val="24"/>
        </w:rPr>
        <w:t xml:space="preserve"> </w:t>
      </w:r>
      <w:proofErr w:type="spellStart"/>
      <w:r w:rsidR="00981876" w:rsidRPr="00981876">
        <w:rPr>
          <w:rFonts w:ascii="Times New Roman" w:hAnsi="Times New Roman" w:cs="Times New Roman"/>
          <w:sz w:val="24"/>
          <w:szCs w:val="24"/>
        </w:rPr>
        <w:t>Likuiditas</w:t>
      </w:r>
      <w:proofErr w:type="spellEnd"/>
      <w:r w:rsidR="00981876" w:rsidRPr="00981876">
        <w:rPr>
          <w:rFonts w:ascii="Times New Roman" w:hAnsi="Times New Roman" w:cs="Times New Roman"/>
          <w:sz w:val="24"/>
          <w:szCs w:val="24"/>
        </w:rPr>
        <w:t xml:space="preserve"> Saham </w:t>
      </w:r>
      <w:proofErr w:type="spellStart"/>
      <w:r w:rsidR="00981876" w:rsidRPr="00981876">
        <w:rPr>
          <w:rFonts w:ascii="Times New Roman" w:hAnsi="Times New Roman" w:cs="Times New Roman"/>
          <w:sz w:val="24"/>
          <w:szCs w:val="24"/>
        </w:rPr>
        <w:t>sebelum</w:t>
      </w:r>
      <w:proofErr w:type="spellEnd"/>
      <w:r w:rsidR="00981876" w:rsidRPr="00981876">
        <w:rPr>
          <w:rFonts w:ascii="Times New Roman" w:hAnsi="Times New Roman" w:cs="Times New Roman"/>
          <w:sz w:val="24"/>
          <w:szCs w:val="24"/>
        </w:rPr>
        <w:t xml:space="preserve"> dan </w:t>
      </w:r>
      <w:proofErr w:type="spellStart"/>
      <w:r w:rsidR="00981876" w:rsidRPr="00981876">
        <w:rPr>
          <w:rFonts w:ascii="Times New Roman" w:hAnsi="Times New Roman" w:cs="Times New Roman"/>
          <w:sz w:val="24"/>
          <w:szCs w:val="24"/>
        </w:rPr>
        <w:t>sesudah</w:t>
      </w:r>
      <w:proofErr w:type="spellEnd"/>
      <w:r w:rsidR="00981876" w:rsidRPr="00981876">
        <w:rPr>
          <w:rFonts w:ascii="Times New Roman" w:hAnsi="Times New Roman" w:cs="Times New Roman"/>
          <w:sz w:val="24"/>
          <w:szCs w:val="24"/>
        </w:rPr>
        <w:t xml:space="preserve"> </w:t>
      </w:r>
      <w:proofErr w:type="spellStart"/>
      <w:r w:rsidR="00981876" w:rsidRPr="00981876">
        <w:rPr>
          <w:rFonts w:ascii="Times New Roman" w:hAnsi="Times New Roman" w:cs="Times New Roman"/>
          <w:sz w:val="24"/>
          <w:szCs w:val="24"/>
        </w:rPr>
        <w:t>dilakukan</w:t>
      </w:r>
      <w:proofErr w:type="spellEnd"/>
      <w:r w:rsidR="00981876" w:rsidRPr="00981876">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00981876" w:rsidRPr="00981876">
        <w:rPr>
          <w:rFonts w:ascii="Times New Roman" w:hAnsi="Times New Roman" w:cs="Times New Roman"/>
          <w:sz w:val="24"/>
          <w:szCs w:val="24"/>
        </w:rPr>
        <w:t>.</w:t>
      </w:r>
    </w:p>
    <w:p w14:paraId="2D44C10B" w14:textId="02B8143F" w:rsidR="00CD351D" w:rsidRPr="00CD351D" w:rsidRDefault="00CD351D" w:rsidP="00CD351D">
      <w:pPr>
        <w:pStyle w:val="Caption"/>
        <w:jc w:val="center"/>
        <w:rPr>
          <w:rFonts w:ascii="Times New Roman" w:hAnsi="Times New Roman" w:cs="Times New Roman"/>
          <w:b/>
          <w:bCs/>
          <w:i w:val="0"/>
          <w:iCs w:val="0"/>
          <w:color w:val="auto"/>
          <w:sz w:val="24"/>
          <w:szCs w:val="24"/>
        </w:rPr>
      </w:pPr>
      <w:r w:rsidRPr="00CD351D">
        <w:rPr>
          <w:rFonts w:ascii="Times New Roman" w:hAnsi="Times New Roman" w:cs="Times New Roman"/>
          <w:b/>
          <w:bCs/>
          <w:i w:val="0"/>
          <w:iCs w:val="0"/>
          <w:color w:val="auto"/>
          <w:sz w:val="24"/>
          <w:szCs w:val="24"/>
        </w:rPr>
        <w:t xml:space="preserve">Tabel </w:t>
      </w:r>
      <w:r w:rsidRPr="00CD351D">
        <w:rPr>
          <w:rFonts w:ascii="Times New Roman" w:hAnsi="Times New Roman" w:cs="Times New Roman"/>
          <w:b/>
          <w:bCs/>
          <w:i w:val="0"/>
          <w:iCs w:val="0"/>
          <w:color w:val="auto"/>
          <w:sz w:val="24"/>
          <w:szCs w:val="24"/>
        </w:rPr>
        <w:fldChar w:fldCharType="begin"/>
      </w:r>
      <w:r w:rsidRPr="00CD351D">
        <w:rPr>
          <w:rFonts w:ascii="Times New Roman" w:hAnsi="Times New Roman" w:cs="Times New Roman"/>
          <w:b/>
          <w:bCs/>
          <w:i w:val="0"/>
          <w:iCs w:val="0"/>
          <w:color w:val="auto"/>
          <w:sz w:val="24"/>
          <w:szCs w:val="24"/>
        </w:rPr>
        <w:instrText xml:space="preserve"> SEQ Tabel \* ARABIC </w:instrText>
      </w:r>
      <w:r w:rsidRPr="00CD351D">
        <w:rPr>
          <w:rFonts w:ascii="Times New Roman" w:hAnsi="Times New Roman" w:cs="Times New Roman"/>
          <w:b/>
          <w:bCs/>
          <w:i w:val="0"/>
          <w:iCs w:val="0"/>
          <w:color w:val="auto"/>
          <w:sz w:val="24"/>
          <w:szCs w:val="24"/>
        </w:rPr>
        <w:fldChar w:fldCharType="separate"/>
      </w:r>
      <w:r w:rsidR="00546DAC">
        <w:rPr>
          <w:rFonts w:ascii="Times New Roman" w:hAnsi="Times New Roman" w:cs="Times New Roman"/>
          <w:b/>
          <w:bCs/>
          <w:i w:val="0"/>
          <w:iCs w:val="0"/>
          <w:noProof/>
          <w:color w:val="auto"/>
          <w:sz w:val="24"/>
          <w:szCs w:val="24"/>
        </w:rPr>
        <w:t>3</w:t>
      </w:r>
      <w:r w:rsidRPr="00CD351D">
        <w:rPr>
          <w:rFonts w:ascii="Times New Roman" w:hAnsi="Times New Roman" w:cs="Times New Roman"/>
          <w:b/>
          <w:bCs/>
          <w:i w:val="0"/>
          <w:iCs w:val="0"/>
          <w:color w:val="auto"/>
          <w:sz w:val="24"/>
          <w:szCs w:val="24"/>
        </w:rPr>
        <w:fldChar w:fldCharType="end"/>
      </w:r>
    </w:p>
    <w:p w14:paraId="4BB221D0" w14:textId="0BD609DB" w:rsidR="00046631" w:rsidRPr="00CD351D" w:rsidRDefault="00CD351D" w:rsidP="00CD351D">
      <w:pPr>
        <w:pStyle w:val="Caption"/>
        <w:jc w:val="center"/>
        <w:rPr>
          <w:rFonts w:ascii="Times New Roman" w:hAnsi="Times New Roman" w:cs="Times New Roman"/>
          <w:b/>
          <w:bCs/>
          <w:i w:val="0"/>
          <w:iCs w:val="0"/>
          <w:color w:val="auto"/>
          <w:sz w:val="24"/>
          <w:szCs w:val="24"/>
        </w:rPr>
      </w:pPr>
      <w:proofErr w:type="spellStart"/>
      <w:r w:rsidRPr="00CD351D">
        <w:rPr>
          <w:rFonts w:ascii="Times New Roman" w:hAnsi="Times New Roman" w:cs="Times New Roman"/>
          <w:b/>
          <w:bCs/>
          <w:i w:val="0"/>
          <w:iCs w:val="0"/>
          <w:color w:val="auto"/>
          <w:sz w:val="24"/>
          <w:szCs w:val="24"/>
        </w:rPr>
        <w:t>Penelitian</w:t>
      </w:r>
      <w:proofErr w:type="spellEnd"/>
      <w:r w:rsidRPr="00CD351D">
        <w:rPr>
          <w:rFonts w:ascii="Times New Roman" w:hAnsi="Times New Roman" w:cs="Times New Roman"/>
          <w:b/>
          <w:bCs/>
          <w:i w:val="0"/>
          <w:iCs w:val="0"/>
          <w:color w:val="auto"/>
          <w:sz w:val="24"/>
          <w:szCs w:val="24"/>
        </w:rPr>
        <w:t xml:space="preserve"> </w:t>
      </w:r>
      <w:proofErr w:type="spellStart"/>
      <w:r w:rsidRPr="00CD351D">
        <w:rPr>
          <w:rFonts w:ascii="Times New Roman" w:hAnsi="Times New Roman" w:cs="Times New Roman"/>
          <w:b/>
          <w:bCs/>
          <w:i w:val="0"/>
          <w:iCs w:val="0"/>
          <w:color w:val="auto"/>
          <w:sz w:val="24"/>
          <w:szCs w:val="24"/>
        </w:rPr>
        <w:t>Terdahulu</w:t>
      </w:r>
      <w:proofErr w:type="spellEnd"/>
    </w:p>
    <w:tbl>
      <w:tblPr>
        <w:tblStyle w:val="TableGrid"/>
        <w:tblW w:w="8370" w:type="dxa"/>
        <w:tblInd w:w="-5" w:type="dxa"/>
        <w:tblLook w:val="04A0" w:firstRow="1" w:lastRow="0" w:firstColumn="1" w:lastColumn="0" w:noHBand="0" w:noVBand="1"/>
      </w:tblPr>
      <w:tblGrid>
        <w:gridCol w:w="615"/>
        <w:gridCol w:w="1665"/>
        <w:gridCol w:w="1762"/>
        <w:gridCol w:w="1670"/>
        <w:gridCol w:w="2658"/>
      </w:tblGrid>
      <w:tr w:rsidR="00F92EEE" w:rsidRPr="00E57811" w14:paraId="13B27039" w14:textId="77777777" w:rsidTr="00046631">
        <w:trPr>
          <w:tblHeader/>
        </w:trPr>
        <w:tc>
          <w:tcPr>
            <w:tcW w:w="615" w:type="dxa"/>
          </w:tcPr>
          <w:p w14:paraId="41FBD397" w14:textId="77777777" w:rsidR="00F92EEE" w:rsidRPr="00E57811" w:rsidRDefault="00F92EEE" w:rsidP="00E57811">
            <w:pPr>
              <w:pStyle w:val="ListParagraph"/>
              <w:tabs>
                <w:tab w:val="right" w:leader="dot" w:pos="7740"/>
              </w:tabs>
              <w:ind w:left="0"/>
              <w:jc w:val="center"/>
              <w:rPr>
                <w:rFonts w:ascii="Times New Roman" w:hAnsi="Times New Roman" w:cs="Times New Roman"/>
                <w:b/>
                <w:sz w:val="24"/>
                <w:szCs w:val="24"/>
              </w:rPr>
            </w:pPr>
            <w:r w:rsidRPr="00E57811">
              <w:rPr>
                <w:rFonts w:ascii="Times New Roman" w:hAnsi="Times New Roman" w:cs="Times New Roman"/>
                <w:b/>
                <w:sz w:val="24"/>
                <w:szCs w:val="24"/>
              </w:rPr>
              <w:t>No</w:t>
            </w:r>
          </w:p>
        </w:tc>
        <w:tc>
          <w:tcPr>
            <w:tcW w:w="1665" w:type="dxa"/>
          </w:tcPr>
          <w:p w14:paraId="74F12523" w14:textId="77777777" w:rsidR="00F92EEE" w:rsidRPr="00E57811" w:rsidRDefault="00F92EEE" w:rsidP="00E57811">
            <w:pPr>
              <w:pStyle w:val="ListParagraph"/>
              <w:tabs>
                <w:tab w:val="right" w:leader="dot" w:pos="7740"/>
              </w:tabs>
              <w:ind w:left="0"/>
              <w:jc w:val="center"/>
              <w:rPr>
                <w:rFonts w:ascii="Times New Roman" w:hAnsi="Times New Roman" w:cs="Times New Roman"/>
                <w:b/>
                <w:sz w:val="24"/>
                <w:szCs w:val="24"/>
              </w:rPr>
            </w:pPr>
            <w:proofErr w:type="spellStart"/>
            <w:r w:rsidRPr="00E57811">
              <w:rPr>
                <w:rFonts w:ascii="Times New Roman" w:hAnsi="Times New Roman" w:cs="Times New Roman"/>
                <w:b/>
                <w:sz w:val="24"/>
                <w:szCs w:val="24"/>
              </w:rPr>
              <w:t>Penulis</w:t>
            </w:r>
            <w:proofErr w:type="spellEnd"/>
          </w:p>
          <w:p w14:paraId="622AB563" w14:textId="77777777" w:rsidR="00F92EEE" w:rsidRPr="00E57811" w:rsidRDefault="00F92EEE" w:rsidP="00E57811">
            <w:pPr>
              <w:pStyle w:val="ListParagraph"/>
              <w:tabs>
                <w:tab w:val="right" w:leader="dot" w:pos="7740"/>
              </w:tabs>
              <w:ind w:left="0"/>
              <w:jc w:val="center"/>
              <w:rPr>
                <w:rFonts w:ascii="Times New Roman" w:hAnsi="Times New Roman" w:cs="Times New Roman"/>
                <w:b/>
                <w:sz w:val="24"/>
                <w:szCs w:val="24"/>
              </w:rPr>
            </w:pPr>
            <w:r w:rsidRPr="00E57811">
              <w:rPr>
                <w:rFonts w:ascii="Times New Roman" w:hAnsi="Times New Roman" w:cs="Times New Roman"/>
                <w:b/>
                <w:sz w:val="24"/>
                <w:szCs w:val="24"/>
              </w:rPr>
              <w:t>dan</w:t>
            </w:r>
          </w:p>
          <w:p w14:paraId="1B7D729B" w14:textId="77777777" w:rsidR="00F92EEE" w:rsidRPr="00E57811" w:rsidRDefault="00F92EEE" w:rsidP="00E57811">
            <w:pPr>
              <w:pStyle w:val="ListParagraph"/>
              <w:tabs>
                <w:tab w:val="right" w:leader="dot" w:pos="7740"/>
              </w:tabs>
              <w:ind w:left="0"/>
              <w:jc w:val="center"/>
              <w:rPr>
                <w:rFonts w:ascii="Times New Roman" w:hAnsi="Times New Roman" w:cs="Times New Roman"/>
                <w:b/>
                <w:sz w:val="24"/>
                <w:szCs w:val="24"/>
              </w:rPr>
            </w:pPr>
            <w:proofErr w:type="spellStart"/>
            <w:r w:rsidRPr="00E57811">
              <w:rPr>
                <w:rFonts w:ascii="Times New Roman" w:hAnsi="Times New Roman" w:cs="Times New Roman"/>
                <w:b/>
                <w:sz w:val="24"/>
                <w:szCs w:val="24"/>
              </w:rPr>
              <w:t>Tahun</w:t>
            </w:r>
            <w:proofErr w:type="spellEnd"/>
          </w:p>
        </w:tc>
        <w:tc>
          <w:tcPr>
            <w:tcW w:w="1762" w:type="dxa"/>
          </w:tcPr>
          <w:p w14:paraId="36A25D68" w14:textId="77777777" w:rsidR="00F92EEE" w:rsidRPr="00E57811" w:rsidRDefault="00F92EEE" w:rsidP="00E57811">
            <w:pPr>
              <w:pStyle w:val="ListParagraph"/>
              <w:tabs>
                <w:tab w:val="right" w:leader="dot" w:pos="7740"/>
              </w:tabs>
              <w:ind w:left="0"/>
              <w:jc w:val="center"/>
              <w:rPr>
                <w:rFonts w:ascii="Times New Roman" w:hAnsi="Times New Roman" w:cs="Times New Roman"/>
                <w:b/>
                <w:sz w:val="24"/>
                <w:szCs w:val="24"/>
              </w:rPr>
            </w:pPr>
            <w:proofErr w:type="spellStart"/>
            <w:r w:rsidRPr="00E57811">
              <w:rPr>
                <w:rFonts w:ascii="Times New Roman" w:hAnsi="Times New Roman" w:cs="Times New Roman"/>
                <w:b/>
                <w:sz w:val="24"/>
                <w:szCs w:val="24"/>
              </w:rPr>
              <w:t>Judul</w:t>
            </w:r>
            <w:proofErr w:type="spellEnd"/>
            <w:r w:rsidRPr="00E57811">
              <w:rPr>
                <w:rFonts w:ascii="Times New Roman" w:hAnsi="Times New Roman" w:cs="Times New Roman"/>
                <w:b/>
                <w:sz w:val="24"/>
                <w:szCs w:val="24"/>
              </w:rPr>
              <w:t xml:space="preserve"> </w:t>
            </w:r>
            <w:proofErr w:type="spellStart"/>
            <w:r w:rsidRPr="00E57811">
              <w:rPr>
                <w:rFonts w:ascii="Times New Roman" w:hAnsi="Times New Roman" w:cs="Times New Roman"/>
                <w:b/>
                <w:sz w:val="24"/>
                <w:szCs w:val="24"/>
              </w:rPr>
              <w:t>Penelitian</w:t>
            </w:r>
            <w:proofErr w:type="spellEnd"/>
          </w:p>
        </w:tc>
        <w:tc>
          <w:tcPr>
            <w:tcW w:w="1670" w:type="dxa"/>
          </w:tcPr>
          <w:p w14:paraId="0DE621FF" w14:textId="77777777" w:rsidR="00F92EEE" w:rsidRPr="00E57811" w:rsidRDefault="00F92EEE" w:rsidP="00E57811">
            <w:pPr>
              <w:pStyle w:val="ListParagraph"/>
              <w:tabs>
                <w:tab w:val="right" w:leader="dot" w:pos="7740"/>
              </w:tabs>
              <w:ind w:left="0"/>
              <w:jc w:val="center"/>
              <w:rPr>
                <w:rFonts w:ascii="Times New Roman" w:hAnsi="Times New Roman" w:cs="Times New Roman"/>
                <w:b/>
                <w:sz w:val="24"/>
                <w:szCs w:val="24"/>
              </w:rPr>
            </w:pPr>
            <w:r w:rsidRPr="00E57811">
              <w:rPr>
                <w:rFonts w:ascii="Times New Roman" w:hAnsi="Times New Roman" w:cs="Times New Roman"/>
                <w:b/>
                <w:sz w:val="24"/>
                <w:szCs w:val="24"/>
              </w:rPr>
              <w:t xml:space="preserve">Teknik </w:t>
            </w:r>
            <w:proofErr w:type="spellStart"/>
            <w:r w:rsidRPr="00E57811">
              <w:rPr>
                <w:rFonts w:ascii="Times New Roman" w:hAnsi="Times New Roman" w:cs="Times New Roman"/>
                <w:b/>
                <w:sz w:val="24"/>
                <w:szCs w:val="24"/>
              </w:rPr>
              <w:t>Analisis</w:t>
            </w:r>
            <w:proofErr w:type="spellEnd"/>
          </w:p>
        </w:tc>
        <w:tc>
          <w:tcPr>
            <w:tcW w:w="2658" w:type="dxa"/>
          </w:tcPr>
          <w:p w14:paraId="50B2E47D" w14:textId="77777777" w:rsidR="00F92EEE" w:rsidRPr="00E57811" w:rsidRDefault="00F92EEE" w:rsidP="00E57811">
            <w:pPr>
              <w:pStyle w:val="ListParagraph"/>
              <w:tabs>
                <w:tab w:val="right" w:leader="dot" w:pos="7740"/>
              </w:tabs>
              <w:ind w:left="0"/>
              <w:jc w:val="center"/>
              <w:rPr>
                <w:rFonts w:ascii="Times New Roman" w:hAnsi="Times New Roman" w:cs="Times New Roman"/>
                <w:b/>
                <w:sz w:val="24"/>
                <w:szCs w:val="24"/>
              </w:rPr>
            </w:pPr>
            <w:proofErr w:type="spellStart"/>
            <w:r w:rsidRPr="00E57811">
              <w:rPr>
                <w:rFonts w:ascii="Times New Roman" w:hAnsi="Times New Roman" w:cs="Times New Roman"/>
                <w:b/>
                <w:sz w:val="24"/>
                <w:szCs w:val="24"/>
              </w:rPr>
              <w:t>Persamaan</w:t>
            </w:r>
            <w:proofErr w:type="spellEnd"/>
            <w:r w:rsidRPr="00E57811">
              <w:rPr>
                <w:rFonts w:ascii="Times New Roman" w:hAnsi="Times New Roman" w:cs="Times New Roman"/>
                <w:b/>
                <w:sz w:val="24"/>
                <w:szCs w:val="24"/>
              </w:rPr>
              <w:t xml:space="preserve"> </w:t>
            </w:r>
          </w:p>
          <w:p w14:paraId="79F479BB" w14:textId="77777777" w:rsidR="00F92EEE" w:rsidRPr="00E57811" w:rsidRDefault="00F92EEE" w:rsidP="00E57811">
            <w:pPr>
              <w:pStyle w:val="ListParagraph"/>
              <w:tabs>
                <w:tab w:val="right" w:leader="dot" w:pos="7740"/>
              </w:tabs>
              <w:ind w:left="0"/>
              <w:jc w:val="center"/>
              <w:rPr>
                <w:rFonts w:ascii="Times New Roman" w:hAnsi="Times New Roman" w:cs="Times New Roman"/>
                <w:b/>
                <w:sz w:val="24"/>
                <w:szCs w:val="24"/>
              </w:rPr>
            </w:pPr>
            <w:r w:rsidRPr="00E57811">
              <w:rPr>
                <w:rFonts w:ascii="Times New Roman" w:hAnsi="Times New Roman" w:cs="Times New Roman"/>
                <w:b/>
                <w:sz w:val="24"/>
                <w:szCs w:val="24"/>
              </w:rPr>
              <w:t xml:space="preserve">dan </w:t>
            </w:r>
          </w:p>
          <w:p w14:paraId="32EEF179" w14:textId="77777777" w:rsidR="00F92EEE" w:rsidRPr="00E57811" w:rsidRDefault="00F92EEE" w:rsidP="00E57811">
            <w:pPr>
              <w:pStyle w:val="ListParagraph"/>
              <w:tabs>
                <w:tab w:val="right" w:leader="dot" w:pos="7740"/>
              </w:tabs>
              <w:ind w:left="0"/>
              <w:jc w:val="center"/>
              <w:rPr>
                <w:rFonts w:ascii="Times New Roman" w:hAnsi="Times New Roman" w:cs="Times New Roman"/>
                <w:b/>
                <w:sz w:val="24"/>
                <w:szCs w:val="24"/>
              </w:rPr>
            </w:pPr>
            <w:proofErr w:type="spellStart"/>
            <w:r w:rsidRPr="00E57811">
              <w:rPr>
                <w:rFonts w:ascii="Times New Roman" w:hAnsi="Times New Roman" w:cs="Times New Roman"/>
                <w:b/>
                <w:sz w:val="24"/>
                <w:szCs w:val="24"/>
              </w:rPr>
              <w:t>Perbedaan</w:t>
            </w:r>
            <w:proofErr w:type="spellEnd"/>
            <w:r w:rsidRPr="00E57811">
              <w:rPr>
                <w:rFonts w:ascii="Times New Roman" w:hAnsi="Times New Roman" w:cs="Times New Roman"/>
                <w:b/>
                <w:sz w:val="24"/>
                <w:szCs w:val="24"/>
              </w:rPr>
              <w:t xml:space="preserve"> </w:t>
            </w:r>
          </w:p>
        </w:tc>
      </w:tr>
      <w:tr w:rsidR="00F92EEE" w:rsidRPr="00E57811" w14:paraId="7238A681" w14:textId="77777777" w:rsidTr="00046631">
        <w:tc>
          <w:tcPr>
            <w:tcW w:w="615" w:type="dxa"/>
          </w:tcPr>
          <w:p w14:paraId="3F87F633" w14:textId="77777777" w:rsidR="00F92EEE" w:rsidRPr="00E57811" w:rsidRDefault="00F92EEE" w:rsidP="00E57811">
            <w:pPr>
              <w:pStyle w:val="ListParagraph"/>
              <w:tabs>
                <w:tab w:val="right" w:leader="dot" w:pos="7740"/>
              </w:tabs>
              <w:ind w:left="0"/>
              <w:jc w:val="center"/>
              <w:rPr>
                <w:rFonts w:ascii="Times New Roman" w:hAnsi="Times New Roman" w:cs="Times New Roman"/>
                <w:sz w:val="24"/>
                <w:szCs w:val="24"/>
              </w:rPr>
            </w:pPr>
            <w:r w:rsidRPr="00E57811">
              <w:rPr>
                <w:rFonts w:ascii="Times New Roman" w:hAnsi="Times New Roman" w:cs="Times New Roman"/>
                <w:sz w:val="24"/>
                <w:szCs w:val="24"/>
              </w:rPr>
              <w:t>1.</w:t>
            </w:r>
          </w:p>
        </w:tc>
        <w:tc>
          <w:tcPr>
            <w:tcW w:w="1665" w:type="dxa"/>
          </w:tcPr>
          <w:p w14:paraId="5DFCE4E8" w14:textId="77777777" w:rsidR="00F92EEE" w:rsidRPr="00282690" w:rsidRDefault="00F92EEE" w:rsidP="00E57811">
            <w:pPr>
              <w:autoSpaceDE w:val="0"/>
              <w:autoSpaceDN w:val="0"/>
              <w:adjustRightInd w:val="0"/>
              <w:jc w:val="both"/>
              <w:rPr>
                <w:rFonts w:ascii="Times New Roman" w:hAnsi="Times New Roman" w:cs="Times New Roman"/>
              </w:rPr>
            </w:pPr>
            <w:r w:rsidRPr="00282690">
              <w:rPr>
                <w:rFonts w:ascii="Times New Roman" w:hAnsi="Times New Roman" w:cs="Times New Roman"/>
                <w:bCs/>
                <w:color w:val="000000"/>
              </w:rPr>
              <w:t xml:space="preserve">Andri </w:t>
            </w:r>
            <w:proofErr w:type="spellStart"/>
            <w:r w:rsidRPr="00282690">
              <w:rPr>
                <w:rFonts w:ascii="Times New Roman" w:hAnsi="Times New Roman" w:cs="Times New Roman"/>
                <w:bCs/>
                <w:color w:val="000000"/>
              </w:rPr>
              <w:t>Hirmawan</w:t>
            </w:r>
            <w:proofErr w:type="spellEnd"/>
            <w:r w:rsidRPr="00282690">
              <w:rPr>
                <w:rFonts w:ascii="Times New Roman" w:hAnsi="Times New Roman" w:cs="Times New Roman"/>
                <w:bCs/>
                <w:color w:val="000000"/>
              </w:rPr>
              <w:t xml:space="preserve"> 2018</w:t>
            </w:r>
          </w:p>
          <w:p w14:paraId="49E68514" w14:textId="77777777" w:rsidR="00F92EEE" w:rsidRPr="00282690" w:rsidRDefault="00F92EEE" w:rsidP="00E57811">
            <w:pPr>
              <w:pStyle w:val="ListParagraph"/>
              <w:tabs>
                <w:tab w:val="right" w:leader="dot" w:pos="7740"/>
              </w:tabs>
              <w:ind w:left="0"/>
              <w:jc w:val="both"/>
              <w:rPr>
                <w:rFonts w:ascii="Times New Roman" w:hAnsi="Times New Roman" w:cs="Times New Roman"/>
              </w:rPr>
            </w:pPr>
          </w:p>
        </w:tc>
        <w:tc>
          <w:tcPr>
            <w:tcW w:w="1762" w:type="dxa"/>
          </w:tcPr>
          <w:p w14:paraId="2B8C2037" w14:textId="212CCB5E" w:rsidR="00F92EEE" w:rsidRPr="00282690" w:rsidRDefault="00F92EEE" w:rsidP="00E57811">
            <w:pPr>
              <w:pStyle w:val="ListParagraph"/>
              <w:tabs>
                <w:tab w:val="right" w:leader="dot" w:pos="7740"/>
              </w:tabs>
              <w:ind w:left="0"/>
              <w:jc w:val="both"/>
              <w:rPr>
                <w:rFonts w:ascii="Times New Roman" w:hAnsi="Times New Roman" w:cs="Times New Roman"/>
              </w:rPr>
            </w:pP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Perbandingan</w:t>
            </w:r>
            <w:proofErr w:type="spellEnd"/>
            <w:r w:rsidRPr="00282690">
              <w:rPr>
                <w:rFonts w:ascii="Times New Roman" w:hAnsi="Times New Roman" w:cs="Times New Roman"/>
              </w:rPr>
              <w:t xml:space="preserve"> </w:t>
            </w:r>
            <w:r w:rsidRPr="001D0FD4">
              <w:rPr>
                <w:rFonts w:ascii="Times New Roman" w:hAnsi="Times New Roman" w:cs="Times New Roman"/>
                <w:i/>
              </w:rPr>
              <w:t>Abnormal Return</w:t>
            </w:r>
            <w:r w:rsidRPr="00282690">
              <w:rPr>
                <w:rFonts w:ascii="Times New Roman" w:hAnsi="Times New Roman" w:cs="Times New Roman"/>
              </w:rPr>
              <w:t xml:space="preserve"> dan </w:t>
            </w:r>
            <w:r w:rsidRPr="001D0FD4">
              <w:rPr>
                <w:rFonts w:ascii="Times New Roman" w:hAnsi="Times New Roman" w:cs="Times New Roman"/>
                <w:i/>
              </w:rPr>
              <w:t>Trading Volume Activity</w:t>
            </w:r>
            <w:r w:rsidRPr="00282690">
              <w:rPr>
                <w:rFonts w:ascii="Times New Roman" w:hAnsi="Times New Roman" w:cs="Times New Roman"/>
              </w:rPr>
              <w:t xml:space="preserve"> </w:t>
            </w:r>
            <w:proofErr w:type="spellStart"/>
            <w:r w:rsidRPr="00282690">
              <w:rPr>
                <w:rFonts w:ascii="Times New Roman" w:hAnsi="Times New Roman" w:cs="Times New Roman"/>
              </w:rPr>
              <w:t>Sebelum</w:t>
            </w:r>
            <w:proofErr w:type="spellEnd"/>
            <w:r w:rsidRPr="00282690">
              <w:rPr>
                <w:rFonts w:ascii="Times New Roman" w:hAnsi="Times New Roman" w:cs="Times New Roman"/>
              </w:rPr>
              <w:t xml:space="preserve"> dan </w:t>
            </w:r>
            <w:proofErr w:type="spellStart"/>
            <w:r w:rsidRPr="00282690">
              <w:rPr>
                <w:rFonts w:ascii="Times New Roman" w:hAnsi="Times New Roman" w:cs="Times New Roman"/>
              </w:rPr>
              <w:t>Sesudah</w:t>
            </w:r>
            <w:proofErr w:type="spellEnd"/>
            <w:r w:rsidRPr="00282690">
              <w:rPr>
                <w:rFonts w:ascii="Times New Roman" w:hAnsi="Times New Roman" w:cs="Times New Roman"/>
              </w:rPr>
              <w:t xml:space="preserve"> </w:t>
            </w:r>
            <w:r w:rsidR="00984A84" w:rsidRPr="00984A84">
              <w:rPr>
                <w:rFonts w:ascii="Times New Roman" w:hAnsi="Times New Roman" w:cs="Times New Roman"/>
                <w:i/>
              </w:rPr>
              <w:t>Stock split</w:t>
            </w:r>
            <w:r w:rsidRPr="00282690">
              <w:rPr>
                <w:rFonts w:ascii="Times New Roman" w:hAnsi="Times New Roman" w:cs="Times New Roman"/>
              </w:rPr>
              <w:t xml:space="preserve">  </w:t>
            </w:r>
            <w:proofErr w:type="spellStart"/>
            <w:r w:rsidRPr="00282690">
              <w:rPr>
                <w:rFonts w:ascii="Times New Roman" w:hAnsi="Times New Roman" w:cs="Times New Roman"/>
              </w:rPr>
              <w:t>Periode</w:t>
            </w:r>
            <w:proofErr w:type="spellEnd"/>
            <w:r w:rsidRPr="00282690">
              <w:rPr>
                <w:rFonts w:ascii="Times New Roman" w:hAnsi="Times New Roman" w:cs="Times New Roman"/>
              </w:rPr>
              <w:t xml:space="preserve"> 2015-2016</w:t>
            </w:r>
          </w:p>
        </w:tc>
        <w:tc>
          <w:tcPr>
            <w:tcW w:w="1670" w:type="dxa"/>
          </w:tcPr>
          <w:p w14:paraId="39BCB08D" w14:textId="4019BD6E" w:rsidR="00F92EEE" w:rsidRPr="00282690" w:rsidRDefault="00407FF6" w:rsidP="00E57811">
            <w:pPr>
              <w:pStyle w:val="ListParagraph"/>
              <w:tabs>
                <w:tab w:val="right" w:leader="dot" w:pos="7740"/>
              </w:tabs>
              <w:ind w:left="0"/>
              <w:jc w:val="both"/>
              <w:rPr>
                <w:rFonts w:ascii="Times New Roman" w:hAnsi="Times New Roman" w:cs="Times New Roman"/>
              </w:rPr>
            </w:pPr>
            <w:r w:rsidRPr="00282690">
              <w:rPr>
                <w:rFonts w:ascii="Times New Roman" w:hAnsi="Times New Roman" w:cs="Times New Roman"/>
              </w:rPr>
              <w:t xml:space="preserve">Teknik </w:t>
            </w: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yang </w:t>
            </w:r>
            <w:proofErr w:type="spellStart"/>
            <w:r w:rsidRPr="00282690">
              <w:rPr>
                <w:rFonts w:ascii="Times New Roman" w:hAnsi="Times New Roman" w:cs="Times New Roman"/>
              </w:rPr>
              <w:t>digunak</w:t>
            </w:r>
            <w:r w:rsidR="00553C61" w:rsidRPr="00282690">
              <w:rPr>
                <w:rFonts w:ascii="Times New Roman" w:hAnsi="Times New Roman" w:cs="Times New Roman"/>
              </w:rPr>
              <w:t>an</w:t>
            </w:r>
            <w:proofErr w:type="spellEnd"/>
            <w:r w:rsidR="00553C61" w:rsidRPr="00282690">
              <w:rPr>
                <w:rFonts w:ascii="Times New Roman" w:hAnsi="Times New Roman" w:cs="Times New Roman"/>
              </w:rPr>
              <w:t xml:space="preserve"> </w:t>
            </w:r>
            <w:proofErr w:type="spellStart"/>
            <w:r w:rsidR="00553C61" w:rsidRPr="00282690">
              <w:rPr>
                <w:rFonts w:ascii="Times New Roman" w:hAnsi="Times New Roman" w:cs="Times New Roman"/>
              </w:rPr>
              <w:t>dalam</w:t>
            </w:r>
            <w:proofErr w:type="spellEnd"/>
            <w:r w:rsidR="00553C61" w:rsidRPr="00282690">
              <w:rPr>
                <w:rFonts w:ascii="Times New Roman" w:hAnsi="Times New Roman" w:cs="Times New Roman"/>
              </w:rPr>
              <w:t xml:space="preserve"> </w:t>
            </w:r>
            <w:proofErr w:type="spellStart"/>
            <w:r w:rsidR="00553C61" w:rsidRPr="00282690">
              <w:rPr>
                <w:rFonts w:ascii="Times New Roman" w:hAnsi="Times New Roman" w:cs="Times New Roman"/>
              </w:rPr>
              <w:t>penelitian</w:t>
            </w:r>
            <w:proofErr w:type="spellEnd"/>
            <w:r w:rsidR="00553C61" w:rsidRPr="00282690">
              <w:rPr>
                <w:rFonts w:ascii="Times New Roman" w:hAnsi="Times New Roman" w:cs="Times New Roman"/>
              </w:rPr>
              <w:t xml:space="preserve"> </w:t>
            </w:r>
            <w:proofErr w:type="spellStart"/>
            <w:r w:rsidR="00553C61" w:rsidRPr="00282690">
              <w:rPr>
                <w:rFonts w:ascii="Times New Roman" w:hAnsi="Times New Roman" w:cs="Times New Roman"/>
              </w:rPr>
              <w:t>ini</w:t>
            </w:r>
            <w:proofErr w:type="spellEnd"/>
            <w:r w:rsidR="00553C61" w:rsidRPr="00282690">
              <w:rPr>
                <w:rFonts w:ascii="Times New Roman" w:hAnsi="Times New Roman" w:cs="Times New Roman"/>
              </w:rPr>
              <w:t xml:space="preserve"> </w:t>
            </w:r>
            <w:proofErr w:type="spellStart"/>
            <w:r w:rsidR="00553C61" w:rsidRPr="00282690">
              <w:rPr>
                <w:rFonts w:ascii="Times New Roman" w:hAnsi="Times New Roman" w:cs="Times New Roman"/>
              </w:rPr>
              <w:t>adalah</w:t>
            </w:r>
            <w:proofErr w:type="spellEnd"/>
            <w:r w:rsidR="00553C61" w:rsidRPr="00282690">
              <w:rPr>
                <w:rFonts w:ascii="Times New Roman" w:hAnsi="Times New Roman" w:cs="Times New Roman"/>
              </w:rPr>
              <w:t xml:space="preserve"> Uji </w:t>
            </w:r>
            <w:proofErr w:type="spellStart"/>
            <w:r w:rsidR="00553C61" w:rsidRPr="00282690">
              <w:rPr>
                <w:rFonts w:ascii="Times New Roman" w:hAnsi="Times New Roman" w:cs="Times New Roman"/>
              </w:rPr>
              <w:t>beda</w:t>
            </w:r>
            <w:proofErr w:type="spellEnd"/>
            <w:r w:rsidR="00553C61" w:rsidRPr="00282690">
              <w:rPr>
                <w:rFonts w:ascii="Times New Roman" w:hAnsi="Times New Roman" w:cs="Times New Roman"/>
              </w:rPr>
              <w:t xml:space="preserve"> (</w:t>
            </w:r>
            <w:r w:rsidR="00553C61" w:rsidRPr="001D0FD4">
              <w:rPr>
                <w:rFonts w:ascii="Times New Roman" w:hAnsi="Times New Roman" w:cs="Times New Roman"/>
                <w:i/>
              </w:rPr>
              <w:t xml:space="preserve">paired </w:t>
            </w:r>
            <w:proofErr w:type="spellStart"/>
            <w:r w:rsidR="00553C61" w:rsidRPr="001D0FD4">
              <w:rPr>
                <w:rFonts w:ascii="Times New Roman" w:hAnsi="Times New Roman" w:cs="Times New Roman"/>
                <w:i/>
              </w:rPr>
              <w:t>sampel</w:t>
            </w:r>
            <w:proofErr w:type="spellEnd"/>
            <w:r w:rsidR="00553C61" w:rsidRPr="00282690">
              <w:rPr>
                <w:rFonts w:ascii="Times New Roman" w:hAnsi="Times New Roman" w:cs="Times New Roman"/>
              </w:rPr>
              <w:t xml:space="preserve"> </w:t>
            </w:r>
            <w:r w:rsidR="00553C61" w:rsidRPr="001D0FD4">
              <w:rPr>
                <w:rFonts w:ascii="Times New Roman" w:hAnsi="Times New Roman" w:cs="Times New Roman"/>
                <w:i/>
              </w:rPr>
              <w:t>T-test</w:t>
            </w:r>
            <w:r w:rsidR="00553C61" w:rsidRPr="00282690">
              <w:rPr>
                <w:rFonts w:ascii="Times New Roman" w:hAnsi="Times New Roman" w:cs="Times New Roman"/>
              </w:rPr>
              <w:t>)</w:t>
            </w:r>
          </w:p>
        </w:tc>
        <w:tc>
          <w:tcPr>
            <w:tcW w:w="2658" w:type="dxa"/>
          </w:tcPr>
          <w:p w14:paraId="16CDF182" w14:textId="77777777"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Persamaan</w:t>
            </w:r>
            <w:proofErr w:type="spellEnd"/>
            <w:r w:rsidRPr="00282690">
              <w:rPr>
                <w:rFonts w:ascii="Times New Roman" w:hAnsi="Times New Roman" w:cs="Times New Roman"/>
                <w:b/>
              </w:rPr>
              <w:t>:</w:t>
            </w:r>
          </w:p>
          <w:p w14:paraId="75B6CB5C" w14:textId="01ABE932" w:rsidR="00F92EEE" w:rsidRPr="0067733D" w:rsidRDefault="00F92EEE"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bCs/>
                <w:iCs/>
                <w:color w:val="000000"/>
              </w:rPr>
              <w:t>Variabel</w:t>
            </w:r>
            <w:proofErr w:type="spellEnd"/>
            <w:r w:rsidRPr="0067733D">
              <w:rPr>
                <w:rFonts w:ascii="Times New Roman" w:hAnsi="Times New Roman" w:cs="Times New Roman"/>
                <w:bCs/>
                <w:iCs/>
                <w:color w:val="000000"/>
              </w:rPr>
              <w:t xml:space="preserve"> </w:t>
            </w:r>
            <w:proofErr w:type="spellStart"/>
            <w:r w:rsidRPr="0067733D">
              <w:rPr>
                <w:rFonts w:ascii="Times New Roman" w:hAnsi="Times New Roman" w:cs="Times New Roman"/>
                <w:bCs/>
                <w:iCs/>
                <w:color w:val="000000"/>
              </w:rPr>
              <w:t>dependen</w:t>
            </w:r>
            <w:proofErr w:type="spellEnd"/>
            <w:r w:rsidRPr="0067733D">
              <w:rPr>
                <w:rFonts w:ascii="Times New Roman" w:hAnsi="Times New Roman" w:cs="Times New Roman"/>
                <w:bCs/>
                <w:iCs/>
                <w:color w:val="000000"/>
              </w:rPr>
              <w:t xml:space="preserve"> yang </w:t>
            </w:r>
            <w:proofErr w:type="spellStart"/>
            <w:r w:rsidRPr="0067733D">
              <w:rPr>
                <w:rFonts w:ascii="Times New Roman" w:hAnsi="Times New Roman" w:cs="Times New Roman"/>
                <w:bCs/>
                <w:iCs/>
                <w:color w:val="000000"/>
              </w:rPr>
              <w:t>digunakan</w:t>
            </w:r>
            <w:proofErr w:type="spellEnd"/>
            <w:r w:rsidRPr="0067733D">
              <w:rPr>
                <w:rFonts w:ascii="Times New Roman" w:hAnsi="Times New Roman" w:cs="Times New Roman"/>
                <w:bCs/>
                <w:iCs/>
                <w:color w:val="000000"/>
              </w:rPr>
              <w:t xml:space="preserve"> </w:t>
            </w:r>
            <w:proofErr w:type="spellStart"/>
            <w:r w:rsidRPr="0067733D">
              <w:rPr>
                <w:rFonts w:ascii="Times New Roman" w:hAnsi="Times New Roman" w:cs="Times New Roman"/>
                <w:bCs/>
                <w:iCs/>
                <w:color w:val="000000"/>
              </w:rPr>
              <w:t>dalam</w:t>
            </w:r>
            <w:proofErr w:type="spellEnd"/>
            <w:r w:rsidRPr="0067733D">
              <w:rPr>
                <w:rFonts w:ascii="Times New Roman" w:hAnsi="Times New Roman" w:cs="Times New Roman"/>
                <w:bCs/>
                <w:iCs/>
                <w:color w:val="000000"/>
              </w:rPr>
              <w:t xml:space="preserve"> </w:t>
            </w:r>
            <w:proofErr w:type="spellStart"/>
            <w:r w:rsidRPr="0067733D">
              <w:rPr>
                <w:rFonts w:ascii="Times New Roman" w:hAnsi="Times New Roman" w:cs="Times New Roman"/>
                <w:bCs/>
                <w:iCs/>
                <w:color w:val="000000"/>
              </w:rPr>
              <w:t>penelitian</w:t>
            </w:r>
            <w:proofErr w:type="spellEnd"/>
            <w:r w:rsidRPr="0067733D">
              <w:rPr>
                <w:rFonts w:ascii="Times New Roman" w:hAnsi="Times New Roman" w:cs="Times New Roman"/>
                <w:bCs/>
                <w:iCs/>
                <w:color w:val="000000"/>
              </w:rPr>
              <w:t xml:space="preserve"> </w:t>
            </w:r>
            <w:proofErr w:type="spellStart"/>
            <w:r w:rsidRPr="0067733D">
              <w:rPr>
                <w:rFonts w:ascii="Times New Roman" w:hAnsi="Times New Roman" w:cs="Times New Roman"/>
                <w:bCs/>
                <w:iCs/>
                <w:color w:val="000000"/>
              </w:rPr>
              <w:t>ini</w:t>
            </w:r>
            <w:proofErr w:type="spellEnd"/>
            <w:r w:rsidRPr="0067733D">
              <w:rPr>
                <w:rFonts w:ascii="Times New Roman" w:hAnsi="Times New Roman" w:cs="Times New Roman"/>
                <w:bCs/>
                <w:iCs/>
                <w:color w:val="000000"/>
              </w:rPr>
              <w:t xml:space="preserve"> </w:t>
            </w:r>
            <w:proofErr w:type="spellStart"/>
            <w:r w:rsidRPr="0067733D">
              <w:rPr>
                <w:rFonts w:ascii="Times New Roman" w:hAnsi="Times New Roman" w:cs="Times New Roman"/>
                <w:bCs/>
                <w:iCs/>
                <w:color w:val="000000"/>
              </w:rPr>
              <w:t>yaitu</w:t>
            </w:r>
            <w:proofErr w:type="spellEnd"/>
            <w:r w:rsidRPr="0067733D">
              <w:rPr>
                <w:rFonts w:ascii="Times New Roman" w:hAnsi="Times New Roman" w:cs="Times New Roman"/>
                <w:bCs/>
                <w:iCs/>
                <w:color w:val="000000"/>
              </w:rPr>
              <w:t xml:space="preserve"> </w:t>
            </w:r>
            <w:r w:rsidR="00984A84" w:rsidRPr="0067733D">
              <w:rPr>
                <w:rFonts w:ascii="Times New Roman" w:hAnsi="Times New Roman" w:cs="Times New Roman"/>
                <w:bCs/>
                <w:i/>
                <w:iCs/>
                <w:color w:val="000000"/>
              </w:rPr>
              <w:t>stock split</w:t>
            </w:r>
          </w:p>
          <w:p w14:paraId="1D561EEF" w14:textId="77777777" w:rsidR="0067733D" w:rsidRDefault="0067733D" w:rsidP="0067733D">
            <w:pPr>
              <w:tabs>
                <w:tab w:val="right" w:leader="dot" w:pos="7740"/>
              </w:tabs>
              <w:jc w:val="both"/>
              <w:rPr>
                <w:rFonts w:ascii="Times New Roman" w:hAnsi="Times New Roman" w:cs="Times New Roman"/>
              </w:rPr>
            </w:pPr>
          </w:p>
          <w:p w14:paraId="00A47F0A" w14:textId="394814E3" w:rsidR="00F92EEE" w:rsidRPr="0067733D" w:rsidRDefault="00F1676B"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Menggunakan</w:t>
            </w:r>
            <w:proofErr w:type="spellEnd"/>
            <w:r w:rsidRPr="0067733D">
              <w:rPr>
                <w:rFonts w:ascii="Times New Roman" w:hAnsi="Times New Roman" w:cs="Times New Roman"/>
              </w:rPr>
              <w:t xml:space="preserve"> Uji </w:t>
            </w:r>
            <w:proofErr w:type="spellStart"/>
            <w:r w:rsidRPr="0067733D">
              <w:rPr>
                <w:rFonts w:ascii="Times New Roman" w:hAnsi="Times New Roman" w:cs="Times New Roman"/>
              </w:rPr>
              <w:t>beda</w:t>
            </w:r>
            <w:proofErr w:type="spellEnd"/>
            <w:r w:rsidRPr="0067733D">
              <w:rPr>
                <w:rFonts w:ascii="Times New Roman" w:hAnsi="Times New Roman" w:cs="Times New Roman"/>
              </w:rPr>
              <w:t xml:space="preserve"> (</w:t>
            </w:r>
            <w:r w:rsidRPr="0067733D">
              <w:rPr>
                <w:rFonts w:ascii="Times New Roman" w:hAnsi="Times New Roman" w:cs="Times New Roman"/>
                <w:i/>
              </w:rPr>
              <w:t xml:space="preserve">paired </w:t>
            </w:r>
            <w:proofErr w:type="spellStart"/>
            <w:r w:rsidRPr="0067733D">
              <w:rPr>
                <w:rFonts w:ascii="Times New Roman" w:hAnsi="Times New Roman" w:cs="Times New Roman"/>
                <w:i/>
              </w:rPr>
              <w:t>sampel</w:t>
            </w:r>
            <w:proofErr w:type="spellEnd"/>
            <w:r w:rsidRPr="0067733D">
              <w:rPr>
                <w:rFonts w:ascii="Times New Roman" w:hAnsi="Times New Roman" w:cs="Times New Roman"/>
                <w:i/>
              </w:rPr>
              <w:t xml:space="preserve"> T-test</w:t>
            </w:r>
            <w:r w:rsidRPr="0067733D">
              <w:rPr>
                <w:rFonts w:ascii="Times New Roman" w:hAnsi="Times New Roman" w:cs="Times New Roman"/>
              </w:rPr>
              <w:t>)</w:t>
            </w:r>
          </w:p>
          <w:p w14:paraId="433FCD4C" w14:textId="77777777" w:rsidR="00F1676B" w:rsidRPr="00282690" w:rsidRDefault="00F1676B" w:rsidP="00E57811">
            <w:pPr>
              <w:pStyle w:val="ListParagraph"/>
              <w:tabs>
                <w:tab w:val="right" w:leader="dot" w:pos="7740"/>
              </w:tabs>
              <w:ind w:left="360"/>
              <w:rPr>
                <w:rFonts w:ascii="Times New Roman" w:hAnsi="Times New Roman" w:cs="Times New Roman"/>
              </w:rPr>
            </w:pPr>
          </w:p>
          <w:p w14:paraId="41AA446D" w14:textId="77777777" w:rsidR="00F92EEE" w:rsidRPr="00282690" w:rsidRDefault="00F92EEE" w:rsidP="00E57811">
            <w:pPr>
              <w:pStyle w:val="ListParagraph"/>
              <w:tabs>
                <w:tab w:val="right" w:leader="dot" w:pos="7740"/>
              </w:tabs>
              <w:ind w:left="0"/>
              <w:rPr>
                <w:rFonts w:ascii="Times New Roman" w:hAnsi="Times New Roman" w:cs="Times New Roman"/>
                <w:b/>
                <w:bCs/>
                <w:iCs/>
                <w:color w:val="000000"/>
              </w:rPr>
            </w:pPr>
            <w:proofErr w:type="spellStart"/>
            <w:r w:rsidRPr="00282690">
              <w:rPr>
                <w:rFonts w:ascii="Times New Roman" w:hAnsi="Times New Roman" w:cs="Times New Roman"/>
                <w:b/>
                <w:bCs/>
                <w:iCs/>
                <w:color w:val="000000"/>
              </w:rPr>
              <w:t>Perbedaan</w:t>
            </w:r>
            <w:proofErr w:type="spellEnd"/>
            <w:r w:rsidRPr="00282690">
              <w:rPr>
                <w:rFonts w:ascii="Times New Roman" w:hAnsi="Times New Roman" w:cs="Times New Roman"/>
                <w:b/>
                <w:bCs/>
                <w:iCs/>
                <w:color w:val="000000"/>
              </w:rPr>
              <w:t>:</w:t>
            </w:r>
          </w:p>
          <w:p w14:paraId="3C0FE05E" w14:textId="77777777" w:rsidR="00F92EEE" w:rsidRPr="0067733D" w:rsidRDefault="00F92EEE" w:rsidP="0067733D">
            <w:pPr>
              <w:tabs>
                <w:tab w:val="right" w:leader="dot" w:pos="7740"/>
              </w:tabs>
              <w:spacing w:after="160"/>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w:t>
            </w:r>
            <w:r w:rsidRPr="0067733D">
              <w:rPr>
                <w:rFonts w:ascii="Times New Roman" w:hAnsi="Times New Roman" w:cs="Times New Roman"/>
                <w:bCs/>
                <w:i/>
                <w:iCs/>
                <w:color w:val="000000"/>
              </w:rPr>
              <w:t>Abnormal Return, Trading Volume Activity</w:t>
            </w:r>
          </w:p>
          <w:p w14:paraId="481F4220" w14:textId="77777777" w:rsidR="00F92EEE" w:rsidRPr="00282690" w:rsidRDefault="00F92EEE" w:rsidP="00E57811">
            <w:pPr>
              <w:pStyle w:val="ListParagraph"/>
              <w:tabs>
                <w:tab w:val="right" w:leader="dot" w:pos="7740"/>
              </w:tabs>
              <w:ind w:left="0"/>
              <w:rPr>
                <w:rFonts w:ascii="Times New Roman" w:hAnsi="Times New Roman" w:cs="Times New Roman"/>
                <w:b/>
              </w:rPr>
            </w:pPr>
          </w:p>
        </w:tc>
      </w:tr>
      <w:tr w:rsidR="00F92EEE" w:rsidRPr="00E57811" w14:paraId="21E63AFF" w14:textId="77777777" w:rsidTr="00046631">
        <w:tc>
          <w:tcPr>
            <w:tcW w:w="615" w:type="dxa"/>
          </w:tcPr>
          <w:p w14:paraId="02589DC0" w14:textId="77777777" w:rsidR="00F92EEE" w:rsidRPr="00E57811" w:rsidRDefault="00F92EEE" w:rsidP="00E57811">
            <w:pPr>
              <w:pStyle w:val="ListParagraph"/>
              <w:tabs>
                <w:tab w:val="right" w:leader="dot" w:pos="7740"/>
              </w:tabs>
              <w:ind w:left="0"/>
              <w:jc w:val="center"/>
              <w:rPr>
                <w:rFonts w:ascii="Times New Roman" w:hAnsi="Times New Roman" w:cs="Times New Roman"/>
                <w:sz w:val="24"/>
                <w:szCs w:val="24"/>
              </w:rPr>
            </w:pPr>
            <w:r w:rsidRPr="00E57811">
              <w:rPr>
                <w:rFonts w:ascii="Times New Roman" w:hAnsi="Times New Roman" w:cs="Times New Roman"/>
                <w:sz w:val="24"/>
                <w:szCs w:val="24"/>
              </w:rPr>
              <w:t>2.</w:t>
            </w:r>
          </w:p>
        </w:tc>
        <w:tc>
          <w:tcPr>
            <w:tcW w:w="1665" w:type="dxa"/>
          </w:tcPr>
          <w:p w14:paraId="1CA87E08" w14:textId="77777777" w:rsidR="00F92EEE" w:rsidRPr="00282690" w:rsidRDefault="00F92EEE" w:rsidP="00E57811">
            <w:pPr>
              <w:pStyle w:val="ListParagraph"/>
              <w:tabs>
                <w:tab w:val="right" w:leader="dot" w:pos="7740"/>
              </w:tabs>
              <w:ind w:left="0"/>
              <w:jc w:val="both"/>
              <w:rPr>
                <w:rFonts w:ascii="Times New Roman" w:hAnsi="Times New Roman" w:cs="Times New Roman"/>
              </w:rPr>
            </w:pPr>
            <w:proofErr w:type="spellStart"/>
            <w:r w:rsidRPr="00282690">
              <w:rPr>
                <w:rFonts w:ascii="Times New Roman" w:hAnsi="Times New Roman" w:cs="Times New Roman"/>
                <w:color w:val="000000"/>
              </w:rPr>
              <w:t>Nindi</w:t>
            </w:r>
            <w:proofErr w:type="spellEnd"/>
            <w:r w:rsidRPr="00282690">
              <w:rPr>
                <w:rFonts w:ascii="Times New Roman" w:hAnsi="Times New Roman" w:cs="Times New Roman"/>
                <w:color w:val="000000"/>
              </w:rPr>
              <w:t xml:space="preserve"> </w:t>
            </w:r>
            <w:proofErr w:type="spellStart"/>
            <w:r w:rsidRPr="00282690">
              <w:rPr>
                <w:rFonts w:ascii="Times New Roman" w:hAnsi="Times New Roman" w:cs="Times New Roman"/>
                <w:color w:val="000000"/>
              </w:rPr>
              <w:t>Vaulia</w:t>
            </w:r>
            <w:proofErr w:type="spellEnd"/>
            <w:r w:rsidRPr="00282690">
              <w:rPr>
                <w:rFonts w:ascii="Times New Roman" w:hAnsi="Times New Roman" w:cs="Times New Roman"/>
                <w:color w:val="000000"/>
              </w:rPr>
              <w:t xml:space="preserve"> Puspita &amp; Kartika </w:t>
            </w:r>
            <w:proofErr w:type="spellStart"/>
            <w:r w:rsidRPr="00282690">
              <w:rPr>
                <w:rFonts w:ascii="Times New Roman" w:hAnsi="Times New Roman" w:cs="Times New Roman"/>
                <w:color w:val="000000"/>
              </w:rPr>
              <w:t>Yuliar</w:t>
            </w:r>
            <w:proofErr w:type="spellEnd"/>
            <w:r w:rsidRPr="00282690">
              <w:rPr>
                <w:rFonts w:ascii="Times New Roman" w:hAnsi="Times New Roman" w:cs="Times New Roman"/>
                <w:color w:val="000000"/>
              </w:rPr>
              <w:t xml:space="preserve"> 2019</w:t>
            </w:r>
          </w:p>
        </w:tc>
        <w:tc>
          <w:tcPr>
            <w:tcW w:w="1762" w:type="dxa"/>
          </w:tcPr>
          <w:p w14:paraId="06F7C3FE" w14:textId="03C8975C" w:rsidR="00F92EEE" w:rsidRPr="00282690" w:rsidRDefault="00F92EEE" w:rsidP="00E57811">
            <w:pPr>
              <w:pStyle w:val="ListParagraph"/>
              <w:tabs>
                <w:tab w:val="right" w:leader="dot" w:pos="7740"/>
              </w:tabs>
              <w:ind w:left="0"/>
              <w:jc w:val="both"/>
              <w:rPr>
                <w:rFonts w:ascii="Times New Roman" w:hAnsi="Times New Roman" w:cs="Times New Roman"/>
              </w:rPr>
            </w:pP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Pengaruh</w:t>
            </w:r>
            <w:proofErr w:type="spellEnd"/>
            <w:r w:rsidRPr="00282690">
              <w:rPr>
                <w:rFonts w:ascii="Times New Roman" w:hAnsi="Times New Roman" w:cs="Times New Roman"/>
              </w:rPr>
              <w:t xml:space="preserve"> </w:t>
            </w:r>
            <w:r w:rsidR="00984A84" w:rsidRPr="00984A84">
              <w:rPr>
                <w:rFonts w:ascii="Times New Roman" w:hAnsi="Times New Roman" w:cs="Times New Roman"/>
                <w:i/>
              </w:rPr>
              <w:t>Stock split</w:t>
            </w:r>
            <w:r w:rsidRPr="00282690">
              <w:rPr>
                <w:rFonts w:ascii="Times New Roman" w:hAnsi="Times New Roman" w:cs="Times New Roman"/>
              </w:rPr>
              <w:t xml:space="preserve"> </w:t>
            </w:r>
            <w:proofErr w:type="spellStart"/>
            <w:r w:rsidRPr="00282690">
              <w:rPr>
                <w:rFonts w:ascii="Times New Roman" w:hAnsi="Times New Roman" w:cs="Times New Roman"/>
              </w:rPr>
              <w:t>Terhadap</w:t>
            </w:r>
            <w:proofErr w:type="spellEnd"/>
            <w:r w:rsidRPr="00282690">
              <w:rPr>
                <w:rFonts w:ascii="Times New Roman" w:hAnsi="Times New Roman" w:cs="Times New Roman"/>
              </w:rPr>
              <w:t xml:space="preserve"> Harga Saham, </w:t>
            </w:r>
            <w:r w:rsidRPr="001D0FD4">
              <w:rPr>
                <w:rFonts w:ascii="Times New Roman" w:hAnsi="Times New Roman" w:cs="Times New Roman"/>
                <w:i/>
              </w:rPr>
              <w:t>Abnormal Return</w:t>
            </w:r>
            <w:r w:rsidRPr="00282690">
              <w:rPr>
                <w:rFonts w:ascii="Times New Roman" w:hAnsi="Times New Roman" w:cs="Times New Roman"/>
              </w:rPr>
              <w:t xml:space="preserve"> Dan </w:t>
            </w:r>
            <w:proofErr w:type="spellStart"/>
            <w:r w:rsidRPr="00282690">
              <w:rPr>
                <w:rFonts w:ascii="Times New Roman" w:hAnsi="Times New Roman" w:cs="Times New Roman"/>
              </w:rPr>
              <w:t>Risiko</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Sistematik</w:t>
            </w:r>
            <w:proofErr w:type="spellEnd"/>
            <w:r w:rsidRPr="00282690">
              <w:rPr>
                <w:rFonts w:ascii="Times New Roman" w:hAnsi="Times New Roman" w:cs="Times New Roman"/>
              </w:rPr>
              <w:t xml:space="preserve"> Saham</w:t>
            </w:r>
            <w:r w:rsidRPr="00282690">
              <w:rPr>
                <w:rFonts w:ascii="Times New Roman" w:hAnsi="Times New Roman" w:cs="Times New Roman"/>
                <w:b/>
              </w:rPr>
              <w:t xml:space="preserve"> </w:t>
            </w:r>
            <w:r w:rsidRPr="00282690">
              <w:rPr>
                <w:rFonts w:ascii="Times New Roman" w:hAnsi="Times New Roman" w:cs="Times New Roman"/>
              </w:rPr>
              <w:t xml:space="preserve">Perusahaan (Studi pada Perusahaan Yang </w:t>
            </w:r>
            <w:proofErr w:type="spellStart"/>
            <w:r w:rsidRPr="00282690">
              <w:rPr>
                <w:rFonts w:ascii="Times New Roman" w:hAnsi="Times New Roman" w:cs="Times New Roman"/>
              </w:rPr>
              <w:t>Terdaftar</w:t>
            </w:r>
            <w:proofErr w:type="spellEnd"/>
            <w:r w:rsidRPr="00282690">
              <w:rPr>
                <w:rFonts w:ascii="Times New Roman" w:hAnsi="Times New Roman" w:cs="Times New Roman"/>
              </w:rPr>
              <w:t xml:space="preserve"> Di Bei 2016-2018)</w:t>
            </w:r>
          </w:p>
        </w:tc>
        <w:tc>
          <w:tcPr>
            <w:tcW w:w="1670" w:type="dxa"/>
          </w:tcPr>
          <w:p w14:paraId="6A268B89" w14:textId="0C5AEC44" w:rsidR="00F92EEE" w:rsidRPr="00282690" w:rsidRDefault="00407FF6" w:rsidP="00E57811">
            <w:pPr>
              <w:pStyle w:val="ListParagraph"/>
              <w:tabs>
                <w:tab w:val="right" w:leader="dot" w:pos="7740"/>
              </w:tabs>
              <w:ind w:left="0"/>
              <w:jc w:val="both"/>
              <w:rPr>
                <w:rFonts w:ascii="Times New Roman" w:hAnsi="Times New Roman" w:cs="Times New Roman"/>
              </w:rPr>
            </w:pPr>
            <w:r w:rsidRPr="00282690">
              <w:rPr>
                <w:rFonts w:ascii="Times New Roman" w:hAnsi="Times New Roman" w:cs="Times New Roman"/>
              </w:rPr>
              <w:t xml:space="preserve">Teknik </w:t>
            </w: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yang </w:t>
            </w:r>
            <w:proofErr w:type="spellStart"/>
            <w:r w:rsidRPr="00282690">
              <w:rPr>
                <w:rFonts w:ascii="Times New Roman" w:hAnsi="Times New Roman" w:cs="Times New Roman"/>
              </w:rPr>
              <w:t>digunak</w:t>
            </w:r>
            <w:r w:rsidR="0050036E" w:rsidRPr="00282690">
              <w:rPr>
                <w:rFonts w:ascii="Times New Roman" w:hAnsi="Times New Roman" w:cs="Times New Roman"/>
              </w:rPr>
              <w:t>an</w:t>
            </w:r>
            <w:proofErr w:type="spellEnd"/>
            <w:r w:rsidR="0050036E" w:rsidRPr="00282690">
              <w:rPr>
                <w:rFonts w:ascii="Times New Roman" w:hAnsi="Times New Roman" w:cs="Times New Roman"/>
              </w:rPr>
              <w:t xml:space="preserve"> </w:t>
            </w:r>
            <w:proofErr w:type="spellStart"/>
            <w:r w:rsidR="0050036E" w:rsidRPr="00282690">
              <w:rPr>
                <w:rFonts w:ascii="Times New Roman" w:hAnsi="Times New Roman" w:cs="Times New Roman"/>
              </w:rPr>
              <w:t>dalam</w:t>
            </w:r>
            <w:proofErr w:type="spellEnd"/>
            <w:r w:rsidR="0050036E" w:rsidRPr="00282690">
              <w:rPr>
                <w:rFonts w:ascii="Times New Roman" w:hAnsi="Times New Roman" w:cs="Times New Roman"/>
              </w:rPr>
              <w:t xml:space="preserve"> </w:t>
            </w:r>
            <w:proofErr w:type="spellStart"/>
            <w:r w:rsidR="0050036E" w:rsidRPr="00282690">
              <w:rPr>
                <w:rFonts w:ascii="Times New Roman" w:hAnsi="Times New Roman" w:cs="Times New Roman"/>
              </w:rPr>
              <w:t>penelitian</w:t>
            </w:r>
            <w:proofErr w:type="spellEnd"/>
            <w:r w:rsidR="0050036E" w:rsidRPr="00282690">
              <w:rPr>
                <w:rFonts w:ascii="Times New Roman" w:hAnsi="Times New Roman" w:cs="Times New Roman"/>
              </w:rPr>
              <w:t xml:space="preserve"> </w:t>
            </w:r>
            <w:proofErr w:type="spellStart"/>
            <w:r w:rsidR="0050036E" w:rsidRPr="00282690">
              <w:rPr>
                <w:rFonts w:ascii="Times New Roman" w:hAnsi="Times New Roman" w:cs="Times New Roman"/>
              </w:rPr>
              <w:t>ini</w:t>
            </w:r>
            <w:proofErr w:type="spellEnd"/>
            <w:r w:rsidR="0050036E" w:rsidRPr="00282690">
              <w:rPr>
                <w:rFonts w:ascii="Times New Roman" w:hAnsi="Times New Roman" w:cs="Times New Roman"/>
              </w:rPr>
              <w:t xml:space="preserve"> </w:t>
            </w:r>
            <w:proofErr w:type="spellStart"/>
            <w:r w:rsidR="0050036E" w:rsidRPr="00282690">
              <w:rPr>
                <w:rFonts w:ascii="Times New Roman" w:hAnsi="Times New Roman" w:cs="Times New Roman"/>
              </w:rPr>
              <w:t>adalah</w:t>
            </w:r>
            <w:proofErr w:type="spellEnd"/>
            <w:r w:rsidR="0050036E" w:rsidRPr="00282690">
              <w:rPr>
                <w:rFonts w:ascii="Times New Roman" w:hAnsi="Times New Roman" w:cs="Times New Roman"/>
              </w:rPr>
              <w:t xml:space="preserve"> </w:t>
            </w:r>
            <w:proofErr w:type="spellStart"/>
            <w:r w:rsidR="0050036E" w:rsidRPr="00282690">
              <w:rPr>
                <w:rFonts w:ascii="Times New Roman" w:hAnsi="Times New Roman" w:cs="Times New Roman"/>
              </w:rPr>
              <w:t>analisis</w:t>
            </w:r>
            <w:proofErr w:type="spellEnd"/>
            <w:r w:rsidR="0050036E" w:rsidRPr="00282690">
              <w:rPr>
                <w:rFonts w:ascii="Times New Roman" w:hAnsi="Times New Roman" w:cs="Times New Roman"/>
              </w:rPr>
              <w:t xml:space="preserve"> Linear </w:t>
            </w:r>
            <w:proofErr w:type="spellStart"/>
            <w:r w:rsidR="0050036E" w:rsidRPr="00282690">
              <w:rPr>
                <w:rFonts w:ascii="Times New Roman" w:hAnsi="Times New Roman" w:cs="Times New Roman"/>
              </w:rPr>
              <w:t>Berganda</w:t>
            </w:r>
            <w:proofErr w:type="spellEnd"/>
            <w:r w:rsidR="0050036E" w:rsidRPr="00282690">
              <w:rPr>
                <w:rFonts w:ascii="Times New Roman" w:hAnsi="Times New Roman" w:cs="Times New Roman"/>
              </w:rPr>
              <w:t xml:space="preserve"> </w:t>
            </w:r>
          </w:p>
        </w:tc>
        <w:tc>
          <w:tcPr>
            <w:tcW w:w="2658" w:type="dxa"/>
          </w:tcPr>
          <w:p w14:paraId="63C403AC" w14:textId="77777777"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Persamaan</w:t>
            </w:r>
            <w:proofErr w:type="spellEnd"/>
            <w:r w:rsidRPr="00282690">
              <w:rPr>
                <w:rFonts w:ascii="Times New Roman" w:hAnsi="Times New Roman" w:cs="Times New Roman"/>
                <w:b/>
              </w:rPr>
              <w:t>:</w:t>
            </w:r>
          </w:p>
          <w:p w14:paraId="2DE53B5C" w14:textId="197DD7C2" w:rsidR="00483DF0" w:rsidRPr="0067733D" w:rsidRDefault="00F92EEE"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00483DF0" w:rsidRPr="0067733D">
              <w:rPr>
                <w:rFonts w:ascii="Times New Roman" w:hAnsi="Times New Roman" w:cs="Times New Roman"/>
              </w:rPr>
              <w:t xml:space="preserve"> </w:t>
            </w:r>
            <w:r w:rsidR="00984A84" w:rsidRPr="0067733D">
              <w:rPr>
                <w:rFonts w:ascii="Times New Roman" w:hAnsi="Times New Roman" w:cs="Times New Roman"/>
                <w:i/>
              </w:rPr>
              <w:t>stock split</w:t>
            </w:r>
          </w:p>
          <w:p w14:paraId="0090A831" w14:textId="77777777" w:rsidR="00F92EEE" w:rsidRPr="00282690" w:rsidRDefault="00F92EEE" w:rsidP="00E57811">
            <w:pPr>
              <w:pStyle w:val="ListParagraph"/>
              <w:tabs>
                <w:tab w:val="right" w:leader="dot" w:pos="7740"/>
              </w:tabs>
              <w:ind w:left="0"/>
              <w:rPr>
                <w:rFonts w:ascii="Times New Roman" w:hAnsi="Times New Roman" w:cs="Times New Roman"/>
                <w:b/>
              </w:rPr>
            </w:pPr>
          </w:p>
          <w:p w14:paraId="48911D9E" w14:textId="7F607442"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Perbedaan</w:t>
            </w:r>
            <w:proofErr w:type="spellEnd"/>
            <w:r w:rsidRPr="00282690">
              <w:rPr>
                <w:rFonts w:ascii="Times New Roman" w:hAnsi="Times New Roman" w:cs="Times New Roman"/>
                <w:b/>
              </w:rPr>
              <w:t>:</w:t>
            </w:r>
          </w:p>
          <w:p w14:paraId="022A0AA0" w14:textId="569CC5F1" w:rsidR="00F92EEE" w:rsidRPr="0067733D" w:rsidRDefault="005D7D77" w:rsidP="0067733D">
            <w:pPr>
              <w:tabs>
                <w:tab w:val="right" w:leader="dot" w:pos="7740"/>
              </w:tabs>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Harga Saham</w:t>
            </w:r>
          </w:p>
        </w:tc>
      </w:tr>
      <w:tr w:rsidR="00F92EEE" w:rsidRPr="00E57811" w14:paraId="53AE594A" w14:textId="77777777" w:rsidTr="00046631">
        <w:tc>
          <w:tcPr>
            <w:tcW w:w="615" w:type="dxa"/>
          </w:tcPr>
          <w:p w14:paraId="18721C30" w14:textId="77777777" w:rsidR="00F92EEE" w:rsidRPr="00E57811" w:rsidRDefault="00F92EEE" w:rsidP="00E57811">
            <w:pPr>
              <w:pStyle w:val="ListParagraph"/>
              <w:tabs>
                <w:tab w:val="right" w:leader="dot" w:pos="7740"/>
              </w:tabs>
              <w:ind w:left="0"/>
              <w:jc w:val="center"/>
              <w:rPr>
                <w:rFonts w:ascii="Times New Roman" w:hAnsi="Times New Roman" w:cs="Times New Roman"/>
                <w:sz w:val="24"/>
                <w:szCs w:val="24"/>
              </w:rPr>
            </w:pPr>
            <w:r w:rsidRPr="00E57811">
              <w:rPr>
                <w:rFonts w:ascii="Times New Roman" w:hAnsi="Times New Roman" w:cs="Times New Roman"/>
                <w:sz w:val="24"/>
                <w:szCs w:val="24"/>
              </w:rPr>
              <w:t>3.</w:t>
            </w:r>
          </w:p>
        </w:tc>
        <w:tc>
          <w:tcPr>
            <w:tcW w:w="1665" w:type="dxa"/>
          </w:tcPr>
          <w:p w14:paraId="6CB015DB" w14:textId="77777777" w:rsidR="00F92EEE" w:rsidRPr="00282690" w:rsidRDefault="00F92EEE" w:rsidP="00E57811">
            <w:pPr>
              <w:pStyle w:val="ListParagraph"/>
              <w:tabs>
                <w:tab w:val="right" w:leader="dot" w:pos="7740"/>
              </w:tabs>
              <w:ind w:left="0"/>
              <w:jc w:val="both"/>
              <w:rPr>
                <w:rFonts w:ascii="Times New Roman" w:hAnsi="Times New Roman" w:cs="Times New Roman"/>
              </w:rPr>
            </w:pPr>
            <w:r w:rsidRPr="00282690">
              <w:rPr>
                <w:rFonts w:ascii="Times New Roman" w:hAnsi="Times New Roman" w:cs="Times New Roman"/>
                <w:bCs/>
                <w:color w:val="000000"/>
              </w:rPr>
              <w:t xml:space="preserve">Endah </w:t>
            </w:r>
            <w:proofErr w:type="spellStart"/>
            <w:r w:rsidRPr="00282690">
              <w:rPr>
                <w:rFonts w:ascii="Times New Roman" w:hAnsi="Times New Roman" w:cs="Times New Roman"/>
                <w:bCs/>
                <w:color w:val="000000"/>
              </w:rPr>
              <w:t>Mardiyaningsih</w:t>
            </w:r>
            <w:proofErr w:type="spellEnd"/>
            <w:r w:rsidRPr="00282690">
              <w:rPr>
                <w:rFonts w:ascii="Times New Roman" w:hAnsi="Times New Roman" w:cs="Times New Roman"/>
                <w:bCs/>
                <w:color w:val="000000"/>
              </w:rPr>
              <w:t xml:space="preserve">, </w:t>
            </w:r>
            <w:r w:rsidRPr="00282690">
              <w:rPr>
                <w:rFonts w:ascii="Times New Roman" w:hAnsi="Times New Roman" w:cs="Times New Roman"/>
                <w:bCs/>
                <w:color w:val="000000"/>
              </w:rPr>
              <w:lastRenderedPageBreak/>
              <w:t xml:space="preserve">Revan </w:t>
            </w:r>
            <w:proofErr w:type="spellStart"/>
            <w:r w:rsidRPr="00282690">
              <w:rPr>
                <w:rFonts w:ascii="Times New Roman" w:hAnsi="Times New Roman" w:cs="Times New Roman"/>
                <w:bCs/>
                <w:color w:val="000000"/>
              </w:rPr>
              <w:t>Andhitiyara</w:t>
            </w:r>
            <w:proofErr w:type="spellEnd"/>
            <w:r w:rsidRPr="00282690">
              <w:rPr>
                <w:rFonts w:ascii="Times New Roman" w:hAnsi="Times New Roman" w:cs="Times New Roman"/>
                <w:bCs/>
                <w:color w:val="000000"/>
              </w:rPr>
              <w:t xml:space="preserve"> 2020</w:t>
            </w:r>
          </w:p>
        </w:tc>
        <w:tc>
          <w:tcPr>
            <w:tcW w:w="1762" w:type="dxa"/>
          </w:tcPr>
          <w:p w14:paraId="3A436A25" w14:textId="0258547B" w:rsidR="00F92EEE" w:rsidRPr="00282690" w:rsidRDefault="00F92EEE" w:rsidP="00E57811">
            <w:pPr>
              <w:pStyle w:val="ListParagraph"/>
              <w:tabs>
                <w:tab w:val="right" w:leader="dot" w:pos="7740"/>
              </w:tabs>
              <w:ind w:left="0"/>
              <w:jc w:val="both"/>
              <w:rPr>
                <w:rFonts w:ascii="Times New Roman" w:hAnsi="Times New Roman" w:cs="Times New Roman"/>
              </w:rPr>
            </w:pPr>
            <w:proofErr w:type="spellStart"/>
            <w:r w:rsidRPr="00282690">
              <w:rPr>
                <w:rFonts w:ascii="Times New Roman" w:hAnsi="Times New Roman" w:cs="Times New Roman"/>
              </w:rPr>
              <w:lastRenderedPageBreak/>
              <w:t>Analisis</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Perbandingan</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lastRenderedPageBreak/>
              <w:t>Sebelum</w:t>
            </w:r>
            <w:proofErr w:type="spellEnd"/>
            <w:r w:rsidRPr="00282690">
              <w:rPr>
                <w:rFonts w:ascii="Times New Roman" w:hAnsi="Times New Roman" w:cs="Times New Roman"/>
              </w:rPr>
              <w:t xml:space="preserve"> dan </w:t>
            </w:r>
            <w:proofErr w:type="spellStart"/>
            <w:r w:rsidRPr="00282690">
              <w:rPr>
                <w:rFonts w:ascii="Times New Roman" w:hAnsi="Times New Roman" w:cs="Times New Roman"/>
              </w:rPr>
              <w:t>Sesudah</w:t>
            </w:r>
            <w:proofErr w:type="spellEnd"/>
            <w:r w:rsidRPr="00282690">
              <w:rPr>
                <w:rFonts w:ascii="Times New Roman" w:hAnsi="Times New Roman" w:cs="Times New Roman"/>
              </w:rPr>
              <w:t xml:space="preserve"> </w:t>
            </w:r>
            <w:r w:rsidR="00984A84" w:rsidRPr="00984A84">
              <w:rPr>
                <w:rFonts w:ascii="Times New Roman" w:hAnsi="Times New Roman" w:cs="Times New Roman"/>
                <w:i/>
              </w:rPr>
              <w:t>Stock split</w:t>
            </w:r>
            <w:r w:rsidRPr="00282690">
              <w:rPr>
                <w:rFonts w:ascii="Times New Roman" w:hAnsi="Times New Roman" w:cs="Times New Roman"/>
              </w:rPr>
              <w:t xml:space="preserve"> </w:t>
            </w:r>
            <w:proofErr w:type="spellStart"/>
            <w:r w:rsidRPr="00282690">
              <w:rPr>
                <w:rFonts w:ascii="Times New Roman" w:hAnsi="Times New Roman" w:cs="Times New Roman"/>
              </w:rPr>
              <w:t>dengan</w:t>
            </w:r>
            <w:proofErr w:type="spellEnd"/>
            <w:r w:rsidRPr="00282690">
              <w:rPr>
                <w:rFonts w:ascii="Times New Roman" w:hAnsi="Times New Roman" w:cs="Times New Roman"/>
              </w:rPr>
              <w:t xml:space="preserve"> Tingkat </w:t>
            </w:r>
            <w:proofErr w:type="spellStart"/>
            <w:r w:rsidRPr="00282690">
              <w:rPr>
                <w:rFonts w:ascii="Times New Roman" w:hAnsi="Times New Roman" w:cs="Times New Roman"/>
              </w:rPr>
              <w:t>Likuiditas</w:t>
            </w:r>
            <w:proofErr w:type="spellEnd"/>
            <w:r w:rsidRPr="00282690">
              <w:rPr>
                <w:rFonts w:ascii="Times New Roman" w:hAnsi="Times New Roman" w:cs="Times New Roman"/>
              </w:rPr>
              <w:t xml:space="preserve"> Saham, Harga Saham, dan </w:t>
            </w:r>
            <w:r w:rsidRPr="001D0FD4">
              <w:rPr>
                <w:rFonts w:ascii="Times New Roman" w:hAnsi="Times New Roman" w:cs="Times New Roman"/>
                <w:i/>
              </w:rPr>
              <w:t>Return</w:t>
            </w:r>
            <w:r w:rsidRPr="00282690">
              <w:rPr>
                <w:rFonts w:ascii="Times New Roman" w:hAnsi="Times New Roman" w:cs="Times New Roman"/>
              </w:rPr>
              <w:t xml:space="preserve"> Saham pada </w:t>
            </w:r>
            <w:proofErr w:type="spellStart"/>
            <w:r w:rsidRPr="00282690">
              <w:rPr>
                <w:rFonts w:ascii="Times New Roman" w:hAnsi="Times New Roman" w:cs="Times New Roman"/>
              </w:rPr>
              <w:t>Indeks</w:t>
            </w:r>
            <w:proofErr w:type="spellEnd"/>
            <w:r w:rsidRPr="00282690">
              <w:rPr>
                <w:rFonts w:ascii="Times New Roman" w:hAnsi="Times New Roman" w:cs="Times New Roman"/>
              </w:rPr>
              <w:t xml:space="preserve"> Saham Kompas 100 </w:t>
            </w:r>
            <w:proofErr w:type="spellStart"/>
            <w:r w:rsidRPr="00282690">
              <w:rPr>
                <w:rFonts w:ascii="Times New Roman" w:hAnsi="Times New Roman" w:cs="Times New Roman"/>
              </w:rPr>
              <w:t>Tahun</w:t>
            </w:r>
            <w:proofErr w:type="spellEnd"/>
            <w:r w:rsidRPr="00282690">
              <w:rPr>
                <w:rFonts w:ascii="Times New Roman" w:hAnsi="Times New Roman" w:cs="Times New Roman"/>
              </w:rPr>
              <w:t xml:space="preserve"> 2014 – 2018</w:t>
            </w:r>
          </w:p>
        </w:tc>
        <w:tc>
          <w:tcPr>
            <w:tcW w:w="1670" w:type="dxa"/>
          </w:tcPr>
          <w:p w14:paraId="474BE362" w14:textId="7DE9532C" w:rsidR="00F92EEE" w:rsidRPr="00282690" w:rsidRDefault="00483DF0" w:rsidP="00E57811">
            <w:pPr>
              <w:pStyle w:val="ListParagraph"/>
              <w:tabs>
                <w:tab w:val="right" w:leader="dot" w:pos="7740"/>
              </w:tabs>
              <w:ind w:left="0"/>
              <w:jc w:val="both"/>
              <w:rPr>
                <w:rFonts w:ascii="Times New Roman" w:hAnsi="Times New Roman" w:cs="Times New Roman"/>
              </w:rPr>
            </w:pPr>
            <w:r w:rsidRPr="00282690">
              <w:rPr>
                <w:rFonts w:ascii="Times New Roman" w:hAnsi="Times New Roman" w:cs="Times New Roman"/>
              </w:rPr>
              <w:lastRenderedPageBreak/>
              <w:t>Teknik</w:t>
            </w:r>
            <w:r w:rsidR="00C23123" w:rsidRPr="00282690">
              <w:rPr>
                <w:rFonts w:ascii="Times New Roman" w:hAnsi="Times New Roman" w:cs="Times New Roman"/>
              </w:rPr>
              <w:t xml:space="preserve"> </w:t>
            </w:r>
            <w:proofErr w:type="spellStart"/>
            <w:r w:rsidR="00C23123" w:rsidRPr="00282690">
              <w:rPr>
                <w:rFonts w:ascii="Times New Roman" w:hAnsi="Times New Roman" w:cs="Times New Roman"/>
              </w:rPr>
              <w:t>analisis</w:t>
            </w:r>
            <w:proofErr w:type="spellEnd"/>
            <w:r w:rsidR="00C23123" w:rsidRPr="00282690">
              <w:rPr>
                <w:rFonts w:ascii="Times New Roman" w:hAnsi="Times New Roman" w:cs="Times New Roman"/>
              </w:rPr>
              <w:t xml:space="preserve"> yang </w:t>
            </w:r>
            <w:proofErr w:type="spellStart"/>
            <w:r w:rsidR="00C23123" w:rsidRPr="00282690">
              <w:rPr>
                <w:rFonts w:ascii="Times New Roman" w:hAnsi="Times New Roman" w:cs="Times New Roman"/>
              </w:rPr>
              <w:t>diguna</w:t>
            </w:r>
            <w:r w:rsidR="001879B6" w:rsidRPr="00282690">
              <w:rPr>
                <w:rFonts w:ascii="Times New Roman" w:hAnsi="Times New Roman" w:cs="Times New Roman"/>
              </w:rPr>
              <w:t>kan</w:t>
            </w:r>
            <w:proofErr w:type="spellEnd"/>
            <w:r w:rsidR="001879B6" w:rsidRPr="00282690">
              <w:rPr>
                <w:rFonts w:ascii="Times New Roman" w:hAnsi="Times New Roman" w:cs="Times New Roman"/>
              </w:rPr>
              <w:t xml:space="preserve"> </w:t>
            </w:r>
            <w:proofErr w:type="spellStart"/>
            <w:r w:rsidR="001879B6" w:rsidRPr="00282690">
              <w:rPr>
                <w:rFonts w:ascii="Times New Roman" w:hAnsi="Times New Roman" w:cs="Times New Roman"/>
              </w:rPr>
              <w:lastRenderedPageBreak/>
              <w:t>dalam</w:t>
            </w:r>
            <w:proofErr w:type="spellEnd"/>
            <w:r w:rsidR="001879B6" w:rsidRPr="00282690">
              <w:rPr>
                <w:rFonts w:ascii="Times New Roman" w:hAnsi="Times New Roman" w:cs="Times New Roman"/>
              </w:rPr>
              <w:t xml:space="preserve"> </w:t>
            </w:r>
            <w:proofErr w:type="spellStart"/>
            <w:r w:rsidR="001879B6" w:rsidRPr="00282690">
              <w:rPr>
                <w:rFonts w:ascii="Times New Roman" w:hAnsi="Times New Roman" w:cs="Times New Roman"/>
              </w:rPr>
              <w:t>penelitian</w:t>
            </w:r>
            <w:proofErr w:type="spellEnd"/>
            <w:r w:rsidR="001879B6" w:rsidRPr="00282690">
              <w:rPr>
                <w:rFonts w:ascii="Times New Roman" w:hAnsi="Times New Roman" w:cs="Times New Roman"/>
              </w:rPr>
              <w:t xml:space="preserve"> </w:t>
            </w:r>
            <w:proofErr w:type="spellStart"/>
            <w:r w:rsidR="001879B6" w:rsidRPr="00282690">
              <w:rPr>
                <w:rFonts w:ascii="Times New Roman" w:hAnsi="Times New Roman" w:cs="Times New Roman"/>
              </w:rPr>
              <w:t>ini</w:t>
            </w:r>
            <w:proofErr w:type="spellEnd"/>
            <w:r w:rsidR="001879B6" w:rsidRPr="00282690">
              <w:rPr>
                <w:rFonts w:ascii="Times New Roman" w:hAnsi="Times New Roman" w:cs="Times New Roman"/>
              </w:rPr>
              <w:t xml:space="preserve"> </w:t>
            </w:r>
            <w:proofErr w:type="spellStart"/>
            <w:r w:rsidR="001879B6" w:rsidRPr="00282690">
              <w:rPr>
                <w:rFonts w:ascii="Times New Roman" w:hAnsi="Times New Roman" w:cs="Times New Roman"/>
              </w:rPr>
              <w:t>adalah</w:t>
            </w:r>
            <w:proofErr w:type="spellEnd"/>
            <w:r w:rsidR="001879B6" w:rsidRPr="00282690">
              <w:rPr>
                <w:rFonts w:ascii="Times New Roman" w:hAnsi="Times New Roman" w:cs="Times New Roman"/>
              </w:rPr>
              <w:t xml:space="preserve"> Teknik </w:t>
            </w:r>
            <w:proofErr w:type="spellStart"/>
            <w:r w:rsidR="001879B6" w:rsidRPr="00282690">
              <w:rPr>
                <w:rFonts w:ascii="Times New Roman" w:hAnsi="Times New Roman" w:cs="Times New Roman"/>
              </w:rPr>
              <w:t>Korelasi</w:t>
            </w:r>
            <w:proofErr w:type="spellEnd"/>
            <w:r w:rsidR="001879B6" w:rsidRPr="00282690">
              <w:rPr>
                <w:rFonts w:ascii="Times New Roman" w:hAnsi="Times New Roman" w:cs="Times New Roman"/>
              </w:rPr>
              <w:t xml:space="preserve"> Pearson</w:t>
            </w:r>
          </w:p>
        </w:tc>
        <w:tc>
          <w:tcPr>
            <w:tcW w:w="2658" w:type="dxa"/>
          </w:tcPr>
          <w:p w14:paraId="455F0D8E" w14:textId="75B4CBDC"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lastRenderedPageBreak/>
              <w:t>Persamaan</w:t>
            </w:r>
            <w:proofErr w:type="spellEnd"/>
            <w:r w:rsidRPr="00282690">
              <w:rPr>
                <w:rFonts w:ascii="Times New Roman" w:hAnsi="Times New Roman" w:cs="Times New Roman"/>
                <w:b/>
              </w:rPr>
              <w:t>:</w:t>
            </w:r>
          </w:p>
          <w:p w14:paraId="07E729E8" w14:textId="4AE3C610" w:rsidR="005D7D77" w:rsidRPr="0067733D" w:rsidRDefault="005D7D77"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lastRenderedPageBreak/>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w:t>
            </w:r>
            <w:r w:rsidR="00984A84" w:rsidRPr="0067733D">
              <w:rPr>
                <w:rFonts w:ascii="Times New Roman" w:hAnsi="Times New Roman" w:cs="Times New Roman"/>
                <w:i/>
              </w:rPr>
              <w:t>stock split</w:t>
            </w:r>
          </w:p>
          <w:p w14:paraId="7F61FE74" w14:textId="77777777" w:rsidR="0067733D" w:rsidRDefault="0067733D" w:rsidP="0067733D">
            <w:pPr>
              <w:tabs>
                <w:tab w:val="right" w:leader="dot" w:pos="7740"/>
              </w:tabs>
              <w:jc w:val="both"/>
              <w:rPr>
                <w:rFonts w:ascii="Times New Roman" w:hAnsi="Times New Roman" w:cs="Times New Roman"/>
              </w:rPr>
            </w:pPr>
          </w:p>
          <w:p w14:paraId="33FD9C60" w14:textId="5E0EF88C" w:rsidR="00FA0472" w:rsidRPr="0067733D" w:rsidRDefault="005D7D77"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Likuiditas</w:t>
            </w:r>
            <w:proofErr w:type="spellEnd"/>
            <w:r w:rsidRPr="0067733D">
              <w:rPr>
                <w:rFonts w:ascii="Times New Roman" w:hAnsi="Times New Roman" w:cs="Times New Roman"/>
              </w:rPr>
              <w:t xml:space="preserve"> Saham</w:t>
            </w:r>
            <w:r w:rsidR="00F56A8E" w:rsidRPr="0067733D">
              <w:rPr>
                <w:rFonts w:ascii="Times New Roman" w:hAnsi="Times New Roman" w:cs="Times New Roman"/>
              </w:rPr>
              <w:t xml:space="preserve">, </w:t>
            </w:r>
            <w:r w:rsidR="00F56A8E" w:rsidRPr="0067733D">
              <w:rPr>
                <w:rFonts w:ascii="Times New Roman" w:hAnsi="Times New Roman" w:cs="Times New Roman"/>
                <w:i/>
              </w:rPr>
              <w:t>return</w:t>
            </w:r>
            <w:r w:rsidR="00F56A8E" w:rsidRPr="0067733D">
              <w:rPr>
                <w:rFonts w:ascii="Times New Roman" w:hAnsi="Times New Roman" w:cs="Times New Roman"/>
              </w:rPr>
              <w:t xml:space="preserve"> </w:t>
            </w:r>
            <w:proofErr w:type="spellStart"/>
            <w:r w:rsidR="00F56A8E" w:rsidRPr="0067733D">
              <w:rPr>
                <w:rFonts w:ascii="Times New Roman" w:hAnsi="Times New Roman" w:cs="Times New Roman"/>
              </w:rPr>
              <w:t>saham</w:t>
            </w:r>
            <w:proofErr w:type="spellEnd"/>
          </w:p>
          <w:p w14:paraId="12E3BADD" w14:textId="77777777" w:rsidR="0067733D" w:rsidRDefault="0067733D" w:rsidP="0067733D">
            <w:pPr>
              <w:tabs>
                <w:tab w:val="right" w:leader="dot" w:pos="7740"/>
              </w:tabs>
              <w:jc w:val="both"/>
              <w:rPr>
                <w:rFonts w:ascii="Times New Roman" w:hAnsi="Times New Roman" w:cs="Times New Roman"/>
              </w:rPr>
            </w:pPr>
          </w:p>
          <w:p w14:paraId="6A97CA17" w14:textId="354AD540" w:rsidR="00F92EEE" w:rsidRPr="0067733D" w:rsidRDefault="005D7D77" w:rsidP="0067733D">
            <w:pPr>
              <w:tabs>
                <w:tab w:val="right" w:leader="dot" w:pos="7740"/>
              </w:tabs>
              <w:jc w:val="both"/>
              <w:rPr>
                <w:rFonts w:ascii="Times New Roman" w:hAnsi="Times New Roman" w:cs="Times New Roman"/>
                <w:i/>
              </w:rPr>
            </w:pPr>
            <w:r w:rsidRPr="0067733D">
              <w:rPr>
                <w:rFonts w:ascii="Times New Roman" w:hAnsi="Times New Roman" w:cs="Times New Roman"/>
              </w:rPr>
              <w:t xml:space="preserve">Uji yang </w:t>
            </w:r>
            <w:proofErr w:type="spellStart"/>
            <w:r w:rsidRPr="0067733D">
              <w:rPr>
                <w:rFonts w:ascii="Times New Roman" w:hAnsi="Times New Roman" w:cs="Times New Roman"/>
              </w:rPr>
              <w:t>dilakukan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adalah</w:t>
            </w:r>
            <w:proofErr w:type="spellEnd"/>
            <w:r w:rsidRPr="0067733D">
              <w:rPr>
                <w:rFonts w:ascii="Times New Roman" w:hAnsi="Times New Roman" w:cs="Times New Roman"/>
              </w:rPr>
              <w:t xml:space="preserve"> uji </w:t>
            </w:r>
            <w:proofErr w:type="spellStart"/>
            <w:r w:rsidRPr="0067733D">
              <w:rPr>
                <w:rFonts w:ascii="Times New Roman" w:hAnsi="Times New Roman" w:cs="Times New Roman"/>
              </w:rPr>
              <w:t>beda</w:t>
            </w:r>
            <w:proofErr w:type="spellEnd"/>
            <w:r w:rsidRPr="0067733D">
              <w:rPr>
                <w:rFonts w:ascii="Times New Roman" w:hAnsi="Times New Roman" w:cs="Times New Roman"/>
              </w:rPr>
              <w:t xml:space="preserve"> t test </w:t>
            </w:r>
            <w:proofErr w:type="spellStart"/>
            <w:r w:rsidRPr="0067733D">
              <w:rPr>
                <w:rFonts w:ascii="Times New Roman" w:hAnsi="Times New Roman" w:cs="Times New Roman"/>
              </w:rPr>
              <w:t>dengan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sampel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berhubungan</w:t>
            </w:r>
            <w:proofErr w:type="spellEnd"/>
            <w:r w:rsidRPr="0067733D">
              <w:rPr>
                <w:rFonts w:ascii="Times New Roman" w:hAnsi="Times New Roman" w:cs="Times New Roman"/>
              </w:rPr>
              <w:t xml:space="preserve"> </w:t>
            </w:r>
            <w:r w:rsidRPr="0067733D">
              <w:rPr>
                <w:rFonts w:ascii="Times New Roman" w:hAnsi="Times New Roman" w:cs="Times New Roman"/>
                <w:i/>
              </w:rPr>
              <w:t xml:space="preserve">(paired </w:t>
            </w:r>
            <w:proofErr w:type="spellStart"/>
            <w:r w:rsidRPr="0067733D">
              <w:rPr>
                <w:rFonts w:ascii="Times New Roman" w:hAnsi="Times New Roman" w:cs="Times New Roman"/>
                <w:i/>
              </w:rPr>
              <w:t>sampel</w:t>
            </w:r>
            <w:proofErr w:type="spellEnd"/>
            <w:r w:rsidRPr="0067733D">
              <w:rPr>
                <w:rFonts w:ascii="Times New Roman" w:hAnsi="Times New Roman" w:cs="Times New Roman"/>
                <w:i/>
              </w:rPr>
              <w:t xml:space="preserve"> t-test)</w:t>
            </w:r>
          </w:p>
          <w:p w14:paraId="1592C784" w14:textId="77777777" w:rsidR="00F1676B" w:rsidRPr="001D0FD4" w:rsidRDefault="00F1676B" w:rsidP="00E57811">
            <w:pPr>
              <w:pStyle w:val="ListParagraph"/>
              <w:tabs>
                <w:tab w:val="right" w:leader="dot" w:pos="7740"/>
              </w:tabs>
              <w:jc w:val="both"/>
              <w:rPr>
                <w:rFonts w:ascii="Times New Roman" w:hAnsi="Times New Roman" w:cs="Times New Roman"/>
                <w:i/>
              </w:rPr>
            </w:pPr>
          </w:p>
          <w:p w14:paraId="26D65BE9" w14:textId="77777777"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Perbedaan</w:t>
            </w:r>
            <w:proofErr w:type="spellEnd"/>
            <w:r w:rsidRPr="00282690">
              <w:rPr>
                <w:rFonts w:ascii="Times New Roman" w:hAnsi="Times New Roman" w:cs="Times New Roman"/>
                <w:b/>
              </w:rPr>
              <w:t>:</w:t>
            </w:r>
          </w:p>
          <w:p w14:paraId="6DAA3FE3" w14:textId="5630EDBA" w:rsidR="005D7D77" w:rsidRPr="0067733D" w:rsidRDefault="005D7D77"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w:t>
            </w:r>
            <w:r w:rsidR="00F56A8E" w:rsidRPr="0067733D">
              <w:rPr>
                <w:rFonts w:ascii="Times New Roman" w:hAnsi="Times New Roman" w:cs="Times New Roman"/>
              </w:rPr>
              <w:t>Harga Saham</w:t>
            </w:r>
          </w:p>
          <w:p w14:paraId="2C36D028" w14:textId="77777777" w:rsidR="0067733D" w:rsidRDefault="0067733D" w:rsidP="0067733D">
            <w:pPr>
              <w:tabs>
                <w:tab w:val="right" w:leader="dot" w:pos="7740"/>
              </w:tabs>
              <w:jc w:val="both"/>
              <w:rPr>
                <w:rFonts w:ascii="Times New Roman" w:hAnsi="Times New Roman" w:cs="Times New Roman"/>
              </w:rPr>
            </w:pPr>
          </w:p>
          <w:p w14:paraId="1A25488F" w14:textId="5233E721" w:rsidR="005D7D77" w:rsidRPr="0067733D" w:rsidRDefault="005D7D77" w:rsidP="0067733D">
            <w:pPr>
              <w:tabs>
                <w:tab w:val="right" w:leader="dot" w:pos="7740"/>
              </w:tabs>
              <w:jc w:val="both"/>
              <w:rPr>
                <w:rFonts w:ascii="Times New Roman" w:hAnsi="Times New Roman" w:cs="Times New Roman"/>
              </w:rPr>
            </w:pPr>
            <w:r w:rsidRPr="0067733D">
              <w:rPr>
                <w:rFonts w:ascii="Times New Roman" w:hAnsi="Times New Roman" w:cs="Times New Roman"/>
              </w:rPr>
              <w:t xml:space="preserve">Teknik </w:t>
            </w:r>
            <w:proofErr w:type="spellStart"/>
            <w:r w:rsidRPr="0067733D">
              <w:rPr>
                <w:rFonts w:ascii="Times New Roman" w:hAnsi="Times New Roman" w:cs="Times New Roman"/>
              </w:rPr>
              <w:t>analisis</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adalah</w:t>
            </w:r>
            <w:proofErr w:type="spellEnd"/>
            <w:r w:rsidRPr="0067733D">
              <w:rPr>
                <w:rFonts w:ascii="Times New Roman" w:hAnsi="Times New Roman" w:cs="Times New Roman"/>
              </w:rPr>
              <w:t xml:space="preserve"> Teknik </w:t>
            </w:r>
            <w:proofErr w:type="spellStart"/>
            <w:r w:rsidRPr="0067733D">
              <w:rPr>
                <w:rFonts w:ascii="Times New Roman" w:hAnsi="Times New Roman" w:cs="Times New Roman"/>
              </w:rPr>
              <w:t>Korelasi</w:t>
            </w:r>
            <w:proofErr w:type="spellEnd"/>
            <w:r w:rsidRPr="0067733D">
              <w:rPr>
                <w:rFonts w:ascii="Times New Roman" w:hAnsi="Times New Roman" w:cs="Times New Roman"/>
              </w:rPr>
              <w:t xml:space="preserve"> Pearson</w:t>
            </w:r>
          </w:p>
          <w:p w14:paraId="5C30B576" w14:textId="6E3FA18B" w:rsidR="005D7D77" w:rsidRPr="00282690" w:rsidRDefault="005D7D77" w:rsidP="00E57811">
            <w:pPr>
              <w:pStyle w:val="ListParagraph"/>
              <w:tabs>
                <w:tab w:val="right" w:leader="dot" w:pos="7740"/>
              </w:tabs>
              <w:ind w:left="371"/>
              <w:rPr>
                <w:rFonts w:ascii="Times New Roman" w:hAnsi="Times New Roman" w:cs="Times New Roman"/>
              </w:rPr>
            </w:pPr>
          </w:p>
        </w:tc>
      </w:tr>
      <w:tr w:rsidR="00F92EEE" w:rsidRPr="00E57811" w14:paraId="4FCC6123" w14:textId="77777777" w:rsidTr="00046631">
        <w:tc>
          <w:tcPr>
            <w:tcW w:w="615" w:type="dxa"/>
          </w:tcPr>
          <w:p w14:paraId="62A45B86" w14:textId="77777777" w:rsidR="00F92EEE" w:rsidRPr="00E57811" w:rsidRDefault="00F92EEE" w:rsidP="00E57811">
            <w:pPr>
              <w:pStyle w:val="ListParagraph"/>
              <w:tabs>
                <w:tab w:val="right" w:leader="dot" w:pos="7740"/>
              </w:tabs>
              <w:ind w:left="0"/>
              <w:jc w:val="center"/>
              <w:rPr>
                <w:rFonts w:ascii="Times New Roman" w:hAnsi="Times New Roman" w:cs="Times New Roman"/>
                <w:sz w:val="24"/>
                <w:szCs w:val="24"/>
              </w:rPr>
            </w:pPr>
            <w:r w:rsidRPr="00E57811">
              <w:rPr>
                <w:rFonts w:ascii="Times New Roman" w:hAnsi="Times New Roman" w:cs="Times New Roman"/>
                <w:sz w:val="24"/>
                <w:szCs w:val="24"/>
              </w:rPr>
              <w:lastRenderedPageBreak/>
              <w:t>4.</w:t>
            </w:r>
          </w:p>
        </w:tc>
        <w:tc>
          <w:tcPr>
            <w:tcW w:w="1665" w:type="dxa"/>
          </w:tcPr>
          <w:p w14:paraId="5658163E" w14:textId="77777777" w:rsidR="00F92EEE" w:rsidRPr="00282690" w:rsidRDefault="00F92EEE" w:rsidP="00E57811">
            <w:pPr>
              <w:autoSpaceDE w:val="0"/>
              <w:autoSpaceDN w:val="0"/>
              <w:adjustRightInd w:val="0"/>
              <w:jc w:val="both"/>
              <w:rPr>
                <w:rFonts w:ascii="Times New Roman" w:hAnsi="Times New Roman" w:cs="Times New Roman"/>
              </w:rPr>
            </w:pPr>
            <w:r w:rsidRPr="00282690">
              <w:rPr>
                <w:rFonts w:ascii="Times New Roman" w:hAnsi="Times New Roman" w:cs="Times New Roman"/>
              </w:rPr>
              <w:t xml:space="preserve">Irfan Maulana Akhmad, </w:t>
            </w:r>
            <w:proofErr w:type="spellStart"/>
            <w:r w:rsidRPr="00282690">
              <w:rPr>
                <w:rFonts w:ascii="Times New Roman" w:hAnsi="Times New Roman" w:cs="Times New Roman"/>
              </w:rPr>
              <w:t>Cacik</w:t>
            </w:r>
            <w:proofErr w:type="spellEnd"/>
            <w:r w:rsidRPr="00282690">
              <w:rPr>
                <w:rFonts w:ascii="Times New Roman" w:hAnsi="Times New Roman" w:cs="Times New Roman"/>
              </w:rPr>
              <w:t xml:space="preserve"> Rut Damayanti 2021</w:t>
            </w:r>
          </w:p>
        </w:tc>
        <w:tc>
          <w:tcPr>
            <w:tcW w:w="1762" w:type="dxa"/>
          </w:tcPr>
          <w:p w14:paraId="0C5A3E50" w14:textId="6569D62E" w:rsidR="00F92EEE" w:rsidRPr="00282690" w:rsidRDefault="00F92EEE" w:rsidP="00E57811">
            <w:pPr>
              <w:pStyle w:val="ListParagraph"/>
              <w:tabs>
                <w:tab w:val="right" w:leader="dot" w:pos="7740"/>
              </w:tabs>
              <w:ind w:left="0"/>
              <w:jc w:val="both"/>
              <w:rPr>
                <w:rFonts w:ascii="Times New Roman" w:hAnsi="Times New Roman" w:cs="Times New Roman"/>
              </w:rPr>
            </w:pPr>
            <w:proofErr w:type="spellStart"/>
            <w:r w:rsidRPr="00282690">
              <w:rPr>
                <w:rFonts w:ascii="Times New Roman" w:hAnsi="Times New Roman" w:cs="Times New Roman"/>
              </w:rPr>
              <w:t>Perbedaan</w:t>
            </w:r>
            <w:proofErr w:type="spellEnd"/>
            <w:r w:rsidRPr="00282690">
              <w:rPr>
                <w:rFonts w:ascii="Times New Roman" w:hAnsi="Times New Roman" w:cs="Times New Roman"/>
              </w:rPr>
              <w:t xml:space="preserve"> Saham </w:t>
            </w:r>
            <w:r w:rsidRPr="001D0FD4">
              <w:rPr>
                <w:rFonts w:ascii="Times New Roman" w:hAnsi="Times New Roman" w:cs="Times New Roman"/>
                <w:i/>
              </w:rPr>
              <w:t>Blue Chip</w:t>
            </w:r>
            <w:r w:rsidRPr="00282690">
              <w:rPr>
                <w:rFonts w:ascii="Times New Roman" w:hAnsi="Times New Roman" w:cs="Times New Roman"/>
              </w:rPr>
              <w:t xml:space="preserve"> dan </w:t>
            </w:r>
            <w:r w:rsidRPr="001D0FD4">
              <w:rPr>
                <w:rFonts w:ascii="Times New Roman" w:hAnsi="Times New Roman" w:cs="Times New Roman"/>
                <w:i/>
              </w:rPr>
              <w:t>Non Blue Chip:</w:t>
            </w:r>
            <w:r w:rsidRPr="00282690">
              <w:rPr>
                <w:rFonts w:ascii="Times New Roman" w:hAnsi="Times New Roman" w:cs="Times New Roman"/>
              </w:rPr>
              <w:t xml:space="preserve"> </w:t>
            </w: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Volume </w:t>
            </w:r>
            <w:proofErr w:type="spellStart"/>
            <w:r w:rsidRPr="00282690">
              <w:rPr>
                <w:rFonts w:ascii="Times New Roman" w:hAnsi="Times New Roman" w:cs="Times New Roman"/>
              </w:rPr>
              <w:t>Perdagangan</w:t>
            </w:r>
            <w:proofErr w:type="spellEnd"/>
            <w:r w:rsidRPr="00282690">
              <w:rPr>
                <w:rFonts w:ascii="Times New Roman" w:hAnsi="Times New Roman" w:cs="Times New Roman"/>
              </w:rPr>
              <w:t xml:space="preserve"> dan Return Saham </w:t>
            </w:r>
            <w:proofErr w:type="spellStart"/>
            <w:r w:rsidRPr="00282690">
              <w:rPr>
                <w:rFonts w:ascii="Times New Roman" w:hAnsi="Times New Roman" w:cs="Times New Roman"/>
              </w:rPr>
              <w:t>atas</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Kebijakan</w:t>
            </w:r>
            <w:proofErr w:type="spellEnd"/>
            <w:r w:rsidRPr="00282690">
              <w:rPr>
                <w:rFonts w:ascii="Times New Roman" w:hAnsi="Times New Roman" w:cs="Times New Roman"/>
              </w:rPr>
              <w:t xml:space="preserve"> </w:t>
            </w:r>
            <w:r w:rsidR="00984A84" w:rsidRPr="00984A84">
              <w:rPr>
                <w:rFonts w:ascii="Times New Roman" w:hAnsi="Times New Roman" w:cs="Times New Roman"/>
                <w:i/>
              </w:rPr>
              <w:t>Stock split</w:t>
            </w:r>
          </w:p>
        </w:tc>
        <w:tc>
          <w:tcPr>
            <w:tcW w:w="1670" w:type="dxa"/>
          </w:tcPr>
          <w:p w14:paraId="7D154B37" w14:textId="7857EDA8" w:rsidR="00F92EEE" w:rsidRPr="00282690" w:rsidRDefault="00407FF6" w:rsidP="00E57811">
            <w:pPr>
              <w:pStyle w:val="ListParagraph"/>
              <w:tabs>
                <w:tab w:val="right" w:leader="dot" w:pos="7740"/>
              </w:tabs>
              <w:ind w:left="0"/>
              <w:jc w:val="both"/>
              <w:rPr>
                <w:rFonts w:ascii="Times New Roman" w:hAnsi="Times New Roman" w:cs="Times New Roman"/>
              </w:rPr>
            </w:pPr>
            <w:r w:rsidRPr="00282690">
              <w:rPr>
                <w:rFonts w:ascii="Times New Roman" w:hAnsi="Times New Roman" w:cs="Times New Roman"/>
              </w:rPr>
              <w:t xml:space="preserve">Teknik </w:t>
            </w: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yang </w:t>
            </w:r>
            <w:proofErr w:type="spellStart"/>
            <w:r w:rsidRPr="00282690">
              <w:rPr>
                <w:rFonts w:ascii="Times New Roman" w:hAnsi="Times New Roman" w:cs="Times New Roman"/>
              </w:rPr>
              <w:t>digunakan</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dalam</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penelitian</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ini</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adalah</w:t>
            </w:r>
            <w:proofErr w:type="spellEnd"/>
            <w:r w:rsidRPr="00282690">
              <w:rPr>
                <w:rFonts w:ascii="Times New Roman" w:hAnsi="Times New Roman" w:cs="Times New Roman"/>
              </w:rPr>
              <w:t xml:space="preserve">  </w:t>
            </w:r>
            <w:r w:rsidR="00F92EEE" w:rsidRPr="00282690">
              <w:rPr>
                <w:rFonts w:ascii="Times New Roman" w:hAnsi="Times New Roman" w:cs="Times New Roman"/>
              </w:rPr>
              <w:t xml:space="preserve">Teknik </w:t>
            </w:r>
            <w:r w:rsidR="001879B6" w:rsidRPr="001D0FD4">
              <w:rPr>
                <w:rFonts w:ascii="Times New Roman" w:hAnsi="Times New Roman" w:cs="Times New Roman"/>
                <w:i/>
              </w:rPr>
              <w:t>Wilcoxon Signed Ranks Test</w:t>
            </w:r>
          </w:p>
        </w:tc>
        <w:tc>
          <w:tcPr>
            <w:tcW w:w="2658" w:type="dxa"/>
          </w:tcPr>
          <w:p w14:paraId="34F37A1D" w14:textId="5771AFE0"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Persamaan</w:t>
            </w:r>
            <w:proofErr w:type="spellEnd"/>
            <w:r w:rsidRPr="00282690">
              <w:rPr>
                <w:rFonts w:ascii="Times New Roman" w:hAnsi="Times New Roman" w:cs="Times New Roman"/>
                <w:b/>
              </w:rPr>
              <w:t>:</w:t>
            </w:r>
          </w:p>
          <w:p w14:paraId="3F7502B6" w14:textId="5C1E2723" w:rsidR="00F92EEE" w:rsidRPr="0067733D" w:rsidRDefault="00F92EEE" w:rsidP="0067733D">
            <w:pPr>
              <w:tabs>
                <w:tab w:val="right" w:leader="dot" w:pos="7740"/>
              </w:tabs>
              <w:jc w:val="both"/>
              <w:rPr>
                <w:rFonts w:ascii="Times New Roman" w:hAnsi="Times New Roman" w:cs="Times New Roman"/>
                <w:b/>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Volume </w:t>
            </w:r>
            <w:proofErr w:type="spellStart"/>
            <w:r w:rsidRPr="0067733D">
              <w:rPr>
                <w:rFonts w:ascii="Times New Roman" w:hAnsi="Times New Roman" w:cs="Times New Roman"/>
              </w:rPr>
              <w:t>Perdagangan</w:t>
            </w:r>
            <w:proofErr w:type="spellEnd"/>
            <w:r w:rsidRPr="0067733D">
              <w:rPr>
                <w:rFonts w:ascii="Times New Roman" w:hAnsi="Times New Roman" w:cs="Times New Roman"/>
              </w:rPr>
              <w:t>, Return Saham</w:t>
            </w:r>
          </w:p>
          <w:p w14:paraId="4B149283" w14:textId="77777777" w:rsidR="0067733D" w:rsidRDefault="0067733D" w:rsidP="0067733D">
            <w:pPr>
              <w:tabs>
                <w:tab w:val="right" w:leader="dot" w:pos="7740"/>
              </w:tabs>
              <w:jc w:val="both"/>
              <w:rPr>
                <w:rFonts w:ascii="Times New Roman" w:hAnsi="Times New Roman" w:cs="Times New Roman"/>
              </w:rPr>
            </w:pPr>
          </w:p>
          <w:p w14:paraId="29673E5D" w14:textId="51191A58" w:rsidR="00FA0472" w:rsidRPr="0067733D" w:rsidRDefault="00FA0472"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w:t>
            </w:r>
            <w:r w:rsidR="00984A84" w:rsidRPr="0067733D">
              <w:rPr>
                <w:rFonts w:ascii="Times New Roman" w:hAnsi="Times New Roman" w:cs="Times New Roman"/>
                <w:i/>
              </w:rPr>
              <w:t>stock split</w:t>
            </w:r>
          </w:p>
          <w:p w14:paraId="323BA9BA" w14:textId="77777777" w:rsidR="0067733D" w:rsidRDefault="0067733D" w:rsidP="0067733D">
            <w:pPr>
              <w:tabs>
                <w:tab w:val="right" w:leader="dot" w:pos="7740"/>
              </w:tabs>
              <w:jc w:val="both"/>
              <w:rPr>
                <w:rFonts w:ascii="Times New Roman" w:hAnsi="Times New Roman" w:cs="Times New Roman"/>
              </w:rPr>
            </w:pPr>
          </w:p>
          <w:p w14:paraId="0BD05FCE" w14:textId="3A67913D" w:rsidR="00F92EEE" w:rsidRPr="0067733D" w:rsidRDefault="00FA0472" w:rsidP="0067733D">
            <w:pPr>
              <w:tabs>
                <w:tab w:val="right" w:leader="dot" w:pos="7740"/>
              </w:tabs>
              <w:jc w:val="both"/>
              <w:rPr>
                <w:rFonts w:ascii="Times New Roman" w:hAnsi="Times New Roman" w:cs="Times New Roman"/>
                <w:b/>
              </w:rPr>
            </w:pPr>
            <w:r w:rsidRPr="0067733D">
              <w:rPr>
                <w:rFonts w:ascii="Times New Roman" w:hAnsi="Times New Roman" w:cs="Times New Roman"/>
              </w:rPr>
              <w:t xml:space="preserve">Teknik </w:t>
            </w:r>
            <w:proofErr w:type="spellStart"/>
            <w:r w:rsidRPr="0067733D">
              <w:rPr>
                <w:rFonts w:ascii="Times New Roman" w:hAnsi="Times New Roman" w:cs="Times New Roman"/>
              </w:rPr>
              <w:t>analisis</w:t>
            </w:r>
            <w:proofErr w:type="spellEnd"/>
            <w:r w:rsidRPr="0067733D">
              <w:rPr>
                <w:rFonts w:ascii="Times New Roman" w:hAnsi="Times New Roman" w:cs="Times New Roman"/>
              </w:rPr>
              <w:t xml:space="preserve"> data </w:t>
            </w:r>
            <w:proofErr w:type="spellStart"/>
            <w:r w:rsidRPr="0067733D">
              <w:rPr>
                <w:rFonts w:ascii="Times New Roman" w:hAnsi="Times New Roman" w:cs="Times New Roman"/>
              </w:rPr>
              <w:t>menggunakan</w:t>
            </w:r>
            <w:proofErr w:type="spellEnd"/>
            <w:r w:rsidRPr="0067733D">
              <w:rPr>
                <w:rFonts w:ascii="Times New Roman" w:hAnsi="Times New Roman" w:cs="Times New Roman"/>
              </w:rPr>
              <w:t xml:space="preserve"> Teknik </w:t>
            </w:r>
            <w:r w:rsidRPr="0067733D">
              <w:rPr>
                <w:rFonts w:ascii="Times New Roman" w:hAnsi="Times New Roman" w:cs="Times New Roman"/>
                <w:i/>
              </w:rPr>
              <w:t>Wilcoxon Signed Ranks Test</w:t>
            </w:r>
          </w:p>
          <w:p w14:paraId="7BA06B32" w14:textId="77777777" w:rsidR="00F92EEE" w:rsidRPr="00282690" w:rsidRDefault="00F92EEE" w:rsidP="00E57811">
            <w:pPr>
              <w:pStyle w:val="ListParagraph"/>
              <w:tabs>
                <w:tab w:val="right" w:leader="dot" w:pos="7740"/>
              </w:tabs>
              <w:ind w:left="0"/>
              <w:rPr>
                <w:rFonts w:ascii="Times New Roman" w:hAnsi="Times New Roman" w:cs="Times New Roman"/>
                <w:b/>
              </w:rPr>
            </w:pPr>
          </w:p>
          <w:p w14:paraId="10BC31D9" w14:textId="77777777"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Perbedaan</w:t>
            </w:r>
            <w:proofErr w:type="spellEnd"/>
            <w:r w:rsidRPr="00282690">
              <w:rPr>
                <w:rFonts w:ascii="Times New Roman" w:hAnsi="Times New Roman" w:cs="Times New Roman"/>
                <w:b/>
              </w:rPr>
              <w:t>:</w:t>
            </w:r>
          </w:p>
          <w:p w14:paraId="269887B0" w14:textId="77777777" w:rsidR="00FA0472" w:rsidRPr="0067733D" w:rsidRDefault="00FA0472" w:rsidP="0067733D">
            <w:pPr>
              <w:tabs>
                <w:tab w:val="right" w:leader="dot" w:pos="7740"/>
              </w:tabs>
              <w:jc w:val="both"/>
              <w:rPr>
                <w:rFonts w:ascii="Times New Roman" w:hAnsi="Times New Roman" w:cs="Times New Roman"/>
                <w:i/>
              </w:rPr>
            </w:pPr>
            <w:proofErr w:type="spellStart"/>
            <w:r w:rsidRPr="0067733D">
              <w:rPr>
                <w:rFonts w:ascii="Times New Roman" w:hAnsi="Times New Roman" w:cs="Times New Roman"/>
              </w:rPr>
              <w:t>Meneliti</w:t>
            </w:r>
            <w:proofErr w:type="spellEnd"/>
            <w:r w:rsidRPr="0067733D">
              <w:rPr>
                <w:rFonts w:ascii="Times New Roman" w:hAnsi="Times New Roman" w:cs="Times New Roman"/>
              </w:rPr>
              <w:t xml:space="preserve"> dua </w:t>
            </w:r>
            <w:proofErr w:type="spellStart"/>
            <w:r w:rsidRPr="0067733D">
              <w:rPr>
                <w:rFonts w:ascii="Times New Roman" w:hAnsi="Times New Roman" w:cs="Times New Roman"/>
              </w:rPr>
              <w:t>saham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Saham </w:t>
            </w:r>
            <w:r w:rsidRPr="0067733D">
              <w:rPr>
                <w:rFonts w:ascii="Times New Roman" w:hAnsi="Times New Roman" w:cs="Times New Roman"/>
                <w:i/>
              </w:rPr>
              <w:t>Blue Chip dan Non Blue Chip</w:t>
            </w:r>
          </w:p>
          <w:p w14:paraId="543D5400" w14:textId="2E163FC0" w:rsidR="00FA0472" w:rsidRPr="00282690" w:rsidRDefault="00FA0472" w:rsidP="00E57811">
            <w:pPr>
              <w:pStyle w:val="ListParagraph"/>
              <w:tabs>
                <w:tab w:val="right" w:leader="dot" w:pos="7740"/>
              </w:tabs>
              <w:rPr>
                <w:rFonts w:ascii="Times New Roman" w:hAnsi="Times New Roman" w:cs="Times New Roman"/>
              </w:rPr>
            </w:pPr>
          </w:p>
        </w:tc>
      </w:tr>
      <w:tr w:rsidR="00F92EEE" w:rsidRPr="00E57811" w14:paraId="6D4503EE" w14:textId="77777777" w:rsidTr="00046631">
        <w:tc>
          <w:tcPr>
            <w:tcW w:w="615" w:type="dxa"/>
          </w:tcPr>
          <w:p w14:paraId="6EB74D16" w14:textId="77777777" w:rsidR="00F92EEE" w:rsidRPr="00E57811" w:rsidRDefault="00F92EEE" w:rsidP="00E57811">
            <w:pPr>
              <w:pStyle w:val="ListParagraph"/>
              <w:tabs>
                <w:tab w:val="right" w:leader="dot" w:pos="7740"/>
              </w:tabs>
              <w:ind w:left="0"/>
              <w:jc w:val="center"/>
              <w:rPr>
                <w:rFonts w:ascii="Times New Roman" w:hAnsi="Times New Roman" w:cs="Times New Roman"/>
                <w:sz w:val="24"/>
                <w:szCs w:val="24"/>
              </w:rPr>
            </w:pPr>
            <w:r w:rsidRPr="00E57811">
              <w:rPr>
                <w:rFonts w:ascii="Times New Roman" w:hAnsi="Times New Roman" w:cs="Times New Roman"/>
                <w:sz w:val="24"/>
                <w:szCs w:val="24"/>
              </w:rPr>
              <w:lastRenderedPageBreak/>
              <w:t>5.</w:t>
            </w:r>
          </w:p>
        </w:tc>
        <w:tc>
          <w:tcPr>
            <w:tcW w:w="1665" w:type="dxa"/>
          </w:tcPr>
          <w:p w14:paraId="0BCDD1CD" w14:textId="13C35676" w:rsidR="00F92EEE" w:rsidRPr="00282690" w:rsidRDefault="006A6633" w:rsidP="00E57811">
            <w:pPr>
              <w:autoSpaceDE w:val="0"/>
              <w:autoSpaceDN w:val="0"/>
              <w:adjustRightInd w:val="0"/>
              <w:jc w:val="both"/>
              <w:rPr>
                <w:rFonts w:ascii="Times New Roman" w:hAnsi="Times New Roman" w:cs="Times New Roman"/>
              </w:rPr>
            </w:pPr>
            <w:r w:rsidRPr="00282690">
              <w:rPr>
                <w:rFonts w:ascii="Times New Roman" w:hAnsi="Times New Roman" w:cs="Times New Roman"/>
              </w:rPr>
              <w:t xml:space="preserve">Dina </w:t>
            </w:r>
            <w:proofErr w:type="spellStart"/>
            <w:r w:rsidRPr="00282690">
              <w:rPr>
                <w:rFonts w:ascii="Times New Roman" w:hAnsi="Times New Roman" w:cs="Times New Roman"/>
              </w:rPr>
              <w:t>Maulida</w:t>
            </w:r>
            <w:proofErr w:type="spellEnd"/>
            <w:r w:rsidRPr="00282690">
              <w:rPr>
                <w:rFonts w:ascii="Times New Roman" w:hAnsi="Times New Roman" w:cs="Times New Roman"/>
              </w:rPr>
              <w:t>, Arya Samudra Mahardika 2021</w:t>
            </w:r>
          </w:p>
        </w:tc>
        <w:tc>
          <w:tcPr>
            <w:tcW w:w="1762" w:type="dxa"/>
          </w:tcPr>
          <w:p w14:paraId="71F65054" w14:textId="6ABBBEF6" w:rsidR="00F92EEE" w:rsidRPr="00282690" w:rsidRDefault="006A6633" w:rsidP="00E57811">
            <w:pPr>
              <w:pStyle w:val="ListParagraph"/>
              <w:tabs>
                <w:tab w:val="right" w:leader="dot" w:pos="7740"/>
              </w:tabs>
              <w:ind w:left="0"/>
              <w:jc w:val="both"/>
              <w:rPr>
                <w:rFonts w:ascii="Times New Roman" w:hAnsi="Times New Roman" w:cs="Times New Roman"/>
              </w:rPr>
            </w:pPr>
            <w:proofErr w:type="spellStart"/>
            <w:r w:rsidRPr="00282690">
              <w:rPr>
                <w:rFonts w:ascii="Times New Roman" w:hAnsi="Times New Roman" w:cs="Times New Roman"/>
                <w:bCs/>
                <w:iCs/>
                <w:color w:val="000000"/>
              </w:rPr>
              <w:t>Analisis</w:t>
            </w:r>
            <w:proofErr w:type="spellEnd"/>
            <w:r w:rsidRPr="00282690">
              <w:rPr>
                <w:rFonts w:ascii="Times New Roman" w:hAnsi="Times New Roman" w:cs="Times New Roman"/>
                <w:bCs/>
                <w:iCs/>
                <w:color w:val="000000"/>
              </w:rPr>
              <w:t xml:space="preserve"> </w:t>
            </w:r>
            <w:proofErr w:type="spellStart"/>
            <w:r w:rsidRPr="00282690">
              <w:rPr>
                <w:rFonts w:ascii="Times New Roman" w:hAnsi="Times New Roman" w:cs="Times New Roman"/>
                <w:bCs/>
                <w:iCs/>
                <w:color w:val="000000"/>
              </w:rPr>
              <w:t>Perbedaan</w:t>
            </w:r>
            <w:proofErr w:type="spellEnd"/>
            <w:r w:rsidRPr="00282690">
              <w:rPr>
                <w:rFonts w:ascii="Times New Roman" w:hAnsi="Times New Roman" w:cs="Times New Roman"/>
                <w:bCs/>
                <w:iCs/>
                <w:color w:val="000000"/>
              </w:rPr>
              <w:t xml:space="preserve"> Harga Saham, Volume </w:t>
            </w:r>
            <w:proofErr w:type="spellStart"/>
            <w:r w:rsidRPr="00282690">
              <w:rPr>
                <w:rFonts w:ascii="Times New Roman" w:hAnsi="Times New Roman" w:cs="Times New Roman"/>
                <w:bCs/>
                <w:iCs/>
                <w:color w:val="000000"/>
              </w:rPr>
              <w:t>Perdagangan</w:t>
            </w:r>
            <w:proofErr w:type="spellEnd"/>
            <w:r w:rsidRPr="00282690">
              <w:rPr>
                <w:rFonts w:ascii="Times New Roman" w:hAnsi="Times New Roman" w:cs="Times New Roman"/>
                <w:bCs/>
                <w:iCs/>
                <w:color w:val="000000"/>
              </w:rPr>
              <w:t xml:space="preserve"> Saham, Dan </w:t>
            </w:r>
            <w:r w:rsidRPr="001D0FD4">
              <w:rPr>
                <w:rFonts w:ascii="Times New Roman" w:hAnsi="Times New Roman" w:cs="Times New Roman"/>
                <w:bCs/>
                <w:i/>
                <w:iCs/>
                <w:color w:val="000000"/>
              </w:rPr>
              <w:t>Return</w:t>
            </w:r>
            <w:r w:rsidRPr="00282690">
              <w:rPr>
                <w:rFonts w:ascii="Times New Roman" w:hAnsi="Times New Roman" w:cs="Times New Roman"/>
                <w:bCs/>
                <w:iCs/>
                <w:color w:val="000000"/>
              </w:rPr>
              <w:t xml:space="preserve"> Saham </w:t>
            </w:r>
            <w:proofErr w:type="spellStart"/>
            <w:r w:rsidRPr="00282690">
              <w:rPr>
                <w:rFonts w:ascii="Times New Roman" w:hAnsi="Times New Roman" w:cs="Times New Roman"/>
                <w:bCs/>
                <w:iCs/>
                <w:color w:val="000000"/>
              </w:rPr>
              <w:t>Sebelum</w:t>
            </w:r>
            <w:proofErr w:type="spellEnd"/>
            <w:r w:rsidRPr="00282690">
              <w:rPr>
                <w:rFonts w:ascii="Times New Roman" w:hAnsi="Times New Roman" w:cs="Times New Roman"/>
                <w:bCs/>
                <w:iCs/>
                <w:color w:val="000000"/>
              </w:rPr>
              <w:t xml:space="preserve"> Dan </w:t>
            </w:r>
            <w:proofErr w:type="spellStart"/>
            <w:r w:rsidRPr="00282690">
              <w:rPr>
                <w:rFonts w:ascii="Times New Roman" w:hAnsi="Times New Roman" w:cs="Times New Roman"/>
                <w:bCs/>
                <w:iCs/>
                <w:color w:val="000000"/>
              </w:rPr>
              <w:t>Sesudah</w:t>
            </w:r>
            <w:proofErr w:type="spellEnd"/>
            <w:r w:rsidRPr="00282690">
              <w:rPr>
                <w:rFonts w:ascii="Times New Roman" w:hAnsi="Times New Roman" w:cs="Times New Roman"/>
                <w:bCs/>
                <w:iCs/>
                <w:color w:val="000000"/>
              </w:rPr>
              <w:t xml:space="preserve"> </w:t>
            </w:r>
            <w:r w:rsidR="00984A84" w:rsidRPr="00984A84">
              <w:rPr>
                <w:rFonts w:ascii="Times New Roman" w:hAnsi="Times New Roman" w:cs="Times New Roman"/>
                <w:bCs/>
                <w:i/>
                <w:iCs/>
                <w:color w:val="000000"/>
              </w:rPr>
              <w:t>Stock split</w:t>
            </w:r>
          </w:p>
        </w:tc>
        <w:tc>
          <w:tcPr>
            <w:tcW w:w="1670" w:type="dxa"/>
          </w:tcPr>
          <w:p w14:paraId="1174A2D3" w14:textId="41FDE08C" w:rsidR="00F92EEE" w:rsidRPr="00282690" w:rsidRDefault="00407FF6" w:rsidP="00E57811">
            <w:pPr>
              <w:pStyle w:val="ListParagraph"/>
              <w:tabs>
                <w:tab w:val="right" w:leader="dot" w:pos="7740"/>
              </w:tabs>
              <w:ind w:left="0"/>
              <w:jc w:val="both"/>
              <w:rPr>
                <w:rFonts w:ascii="Times New Roman" w:hAnsi="Times New Roman" w:cs="Times New Roman"/>
              </w:rPr>
            </w:pPr>
            <w:r w:rsidRPr="00282690">
              <w:rPr>
                <w:rFonts w:ascii="Times New Roman" w:hAnsi="Times New Roman" w:cs="Times New Roman"/>
              </w:rPr>
              <w:t xml:space="preserve">Teknik </w:t>
            </w: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yang </w:t>
            </w:r>
            <w:proofErr w:type="spellStart"/>
            <w:r w:rsidRPr="00282690">
              <w:rPr>
                <w:rFonts w:ascii="Times New Roman" w:hAnsi="Times New Roman" w:cs="Times New Roman"/>
              </w:rPr>
              <w:t>digunak</w:t>
            </w:r>
            <w:r w:rsidR="00F1676B" w:rsidRPr="00282690">
              <w:rPr>
                <w:rFonts w:ascii="Times New Roman" w:hAnsi="Times New Roman" w:cs="Times New Roman"/>
              </w:rPr>
              <w:t>an</w:t>
            </w:r>
            <w:proofErr w:type="spellEnd"/>
            <w:r w:rsidR="00F1676B" w:rsidRPr="00282690">
              <w:rPr>
                <w:rFonts w:ascii="Times New Roman" w:hAnsi="Times New Roman" w:cs="Times New Roman"/>
              </w:rPr>
              <w:t xml:space="preserve"> </w:t>
            </w:r>
            <w:proofErr w:type="spellStart"/>
            <w:r w:rsidR="00F1676B" w:rsidRPr="00282690">
              <w:rPr>
                <w:rFonts w:ascii="Times New Roman" w:hAnsi="Times New Roman" w:cs="Times New Roman"/>
              </w:rPr>
              <w:t>dalam</w:t>
            </w:r>
            <w:proofErr w:type="spellEnd"/>
            <w:r w:rsidR="00F1676B" w:rsidRPr="00282690">
              <w:rPr>
                <w:rFonts w:ascii="Times New Roman" w:hAnsi="Times New Roman" w:cs="Times New Roman"/>
              </w:rPr>
              <w:t xml:space="preserve"> </w:t>
            </w:r>
            <w:proofErr w:type="spellStart"/>
            <w:r w:rsidR="00F1676B" w:rsidRPr="00282690">
              <w:rPr>
                <w:rFonts w:ascii="Times New Roman" w:hAnsi="Times New Roman" w:cs="Times New Roman"/>
              </w:rPr>
              <w:t>penelitian</w:t>
            </w:r>
            <w:proofErr w:type="spellEnd"/>
            <w:r w:rsidR="00F1676B" w:rsidRPr="00282690">
              <w:rPr>
                <w:rFonts w:ascii="Times New Roman" w:hAnsi="Times New Roman" w:cs="Times New Roman"/>
              </w:rPr>
              <w:t xml:space="preserve"> </w:t>
            </w:r>
            <w:proofErr w:type="spellStart"/>
            <w:r w:rsidR="00F1676B" w:rsidRPr="00282690">
              <w:rPr>
                <w:rFonts w:ascii="Times New Roman" w:hAnsi="Times New Roman" w:cs="Times New Roman"/>
              </w:rPr>
              <w:t>ini</w:t>
            </w:r>
            <w:proofErr w:type="spellEnd"/>
            <w:r w:rsidR="00F1676B" w:rsidRPr="00282690">
              <w:rPr>
                <w:rFonts w:ascii="Times New Roman" w:hAnsi="Times New Roman" w:cs="Times New Roman"/>
              </w:rPr>
              <w:t xml:space="preserve"> </w:t>
            </w:r>
            <w:proofErr w:type="spellStart"/>
            <w:r w:rsidR="00F1676B" w:rsidRPr="00282690">
              <w:rPr>
                <w:rFonts w:ascii="Times New Roman" w:hAnsi="Times New Roman" w:cs="Times New Roman"/>
              </w:rPr>
              <w:t>adalah</w:t>
            </w:r>
            <w:proofErr w:type="spellEnd"/>
            <w:r w:rsidR="00F1676B" w:rsidRPr="00282690">
              <w:rPr>
                <w:rFonts w:ascii="Times New Roman" w:hAnsi="Times New Roman" w:cs="Times New Roman"/>
              </w:rPr>
              <w:t xml:space="preserve"> uji </w:t>
            </w:r>
            <w:proofErr w:type="spellStart"/>
            <w:r w:rsidR="00F1676B" w:rsidRPr="00282690">
              <w:rPr>
                <w:rFonts w:ascii="Times New Roman" w:hAnsi="Times New Roman" w:cs="Times New Roman"/>
              </w:rPr>
              <w:t>beda</w:t>
            </w:r>
            <w:proofErr w:type="spellEnd"/>
            <w:r w:rsidR="00F1676B" w:rsidRPr="00282690">
              <w:rPr>
                <w:rFonts w:ascii="Times New Roman" w:hAnsi="Times New Roman" w:cs="Times New Roman"/>
              </w:rPr>
              <w:t xml:space="preserve"> </w:t>
            </w:r>
            <w:proofErr w:type="spellStart"/>
            <w:r w:rsidR="00F1676B" w:rsidRPr="00282690">
              <w:rPr>
                <w:rFonts w:ascii="Times New Roman" w:hAnsi="Times New Roman" w:cs="Times New Roman"/>
              </w:rPr>
              <w:t>berpasangan</w:t>
            </w:r>
            <w:proofErr w:type="spellEnd"/>
          </w:p>
        </w:tc>
        <w:tc>
          <w:tcPr>
            <w:tcW w:w="2658" w:type="dxa"/>
          </w:tcPr>
          <w:p w14:paraId="42973951" w14:textId="460E9C7C"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Persamaan</w:t>
            </w:r>
            <w:proofErr w:type="spellEnd"/>
            <w:r w:rsidRPr="00282690">
              <w:rPr>
                <w:rFonts w:ascii="Times New Roman" w:hAnsi="Times New Roman" w:cs="Times New Roman"/>
                <w:b/>
              </w:rPr>
              <w:t>:</w:t>
            </w:r>
          </w:p>
          <w:p w14:paraId="1BFE57B5" w14:textId="116F6479" w:rsidR="00F85A40" w:rsidRPr="0067733D" w:rsidRDefault="006A0EE9"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w:t>
            </w:r>
            <w:r w:rsidRPr="0067733D">
              <w:rPr>
                <w:rFonts w:ascii="Times New Roman" w:hAnsi="Times New Roman" w:cs="Times New Roman"/>
                <w:bCs/>
                <w:iCs/>
                <w:color w:val="000000"/>
              </w:rPr>
              <w:t xml:space="preserve">Volume </w:t>
            </w:r>
            <w:proofErr w:type="spellStart"/>
            <w:r w:rsidRPr="0067733D">
              <w:rPr>
                <w:rFonts w:ascii="Times New Roman" w:hAnsi="Times New Roman" w:cs="Times New Roman"/>
                <w:bCs/>
                <w:iCs/>
                <w:color w:val="000000"/>
              </w:rPr>
              <w:t>Perdagangan</w:t>
            </w:r>
            <w:proofErr w:type="spellEnd"/>
            <w:r w:rsidRPr="0067733D">
              <w:rPr>
                <w:rFonts w:ascii="Times New Roman" w:hAnsi="Times New Roman" w:cs="Times New Roman"/>
                <w:bCs/>
                <w:iCs/>
                <w:color w:val="000000"/>
              </w:rPr>
              <w:t xml:space="preserve"> Saham, Dan Return Saham</w:t>
            </w:r>
          </w:p>
          <w:p w14:paraId="2A9FADA5" w14:textId="77777777" w:rsidR="0067733D" w:rsidRDefault="0067733D" w:rsidP="0067733D">
            <w:pPr>
              <w:tabs>
                <w:tab w:val="right" w:leader="dot" w:pos="7740"/>
              </w:tabs>
              <w:jc w:val="both"/>
              <w:rPr>
                <w:rFonts w:ascii="Times New Roman" w:hAnsi="Times New Roman" w:cs="Times New Roman"/>
              </w:rPr>
            </w:pPr>
          </w:p>
          <w:p w14:paraId="796E3245" w14:textId="665A208D" w:rsidR="00F1676B" w:rsidRPr="0067733D" w:rsidRDefault="00F1676B" w:rsidP="0067733D">
            <w:pPr>
              <w:tabs>
                <w:tab w:val="right" w:leader="dot" w:pos="7740"/>
              </w:tabs>
              <w:jc w:val="both"/>
              <w:rPr>
                <w:rFonts w:ascii="Times New Roman" w:hAnsi="Times New Roman" w:cs="Times New Roman"/>
                <w:b/>
              </w:rPr>
            </w:pPr>
            <w:r w:rsidRPr="0067733D">
              <w:rPr>
                <w:rFonts w:ascii="Times New Roman" w:hAnsi="Times New Roman" w:cs="Times New Roman"/>
              </w:rPr>
              <w:t xml:space="preserve">Teknik </w:t>
            </w:r>
            <w:proofErr w:type="spellStart"/>
            <w:r w:rsidRPr="0067733D">
              <w:rPr>
                <w:rFonts w:ascii="Times New Roman" w:hAnsi="Times New Roman" w:cs="Times New Roman"/>
              </w:rPr>
              <w:t>analisis</w:t>
            </w:r>
            <w:proofErr w:type="spellEnd"/>
            <w:r w:rsidRPr="0067733D">
              <w:rPr>
                <w:rFonts w:ascii="Times New Roman" w:hAnsi="Times New Roman" w:cs="Times New Roman"/>
              </w:rPr>
              <w:t xml:space="preserve"> data </w:t>
            </w:r>
            <w:proofErr w:type="spellStart"/>
            <w:r w:rsidRPr="0067733D">
              <w:rPr>
                <w:rFonts w:ascii="Times New Roman" w:hAnsi="Times New Roman" w:cs="Times New Roman"/>
              </w:rPr>
              <w:t>menggunakan</w:t>
            </w:r>
            <w:proofErr w:type="spellEnd"/>
            <w:r w:rsidRPr="0067733D">
              <w:rPr>
                <w:rFonts w:ascii="Times New Roman" w:hAnsi="Times New Roman" w:cs="Times New Roman"/>
              </w:rPr>
              <w:t xml:space="preserve"> Teknik </w:t>
            </w:r>
            <w:r w:rsidRPr="0067733D">
              <w:rPr>
                <w:rFonts w:ascii="Times New Roman" w:hAnsi="Times New Roman" w:cs="Times New Roman"/>
                <w:i/>
              </w:rPr>
              <w:t>Wilcoxon Signed Ranks Test</w:t>
            </w:r>
          </w:p>
          <w:p w14:paraId="48AAF9EE" w14:textId="3CDF5E6A" w:rsidR="000E239A" w:rsidRPr="00282690" w:rsidRDefault="000E239A" w:rsidP="00E57811">
            <w:pPr>
              <w:pStyle w:val="ListParagraph"/>
              <w:tabs>
                <w:tab w:val="right" w:leader="dot" w:pos="7740"/>
              </w:tabs>
              <w:ind w:left="0"/>
              <w:rPr>
                <w:rFonts w:ascii="Times New Roman" w:hAnsi="Times New Roman" w:cs="Times New Roman"/>
                <w:b/>
              </w:rPr>
            </w:pPr>
          </w:p>
          <w:p w14:paraId="0251D0A9" w14:textId="77777777"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Perbedaan</w:t>
            </w:r>
            <w:proofErr w:type="spellEnd"/>
            <w:r w:rsidRPr="00282690">
              <w:rPr>
                <w:rFonts w:ascii="Times New Roman" w:hAnsi="Times New Roman" w:cs="Times New Roman"/>
                <w:b/>
              </w:rPr>
              <w:t>:</w:t>
            </w:r>
          </w:p>
          <w:p w14:paraId="2FFD0075" w14:textId="2510A2A6" w:rsidR="00F56A8E" w:rsidRDefault="00F56A8E"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w:t>
            </w:r>
            <w:r w:rsidR="0067733D">
              <w:rPr>
                <w:rFonts w:ascii="Times New Roman" w:hAnsi="Times New Roman" w:cs="Times New Roman"/>
              </w:rPr>
              <w:t>kan</w:t>
            </w:r>
            <w:proofErr w:type="spellEnd"/>
            <w:r w:rsidR="0067733D">
              <w:rPr>
                <w:rFonts w:ascii="Times New Roman" w:hAnsi="Times New Roman" w:cs="Times New Roman"/>
              </w:rPr>
              <w:t xml:space="preserve"> </w:t>
            </w:r>
            <w:proofErr w:type="spellStart"/>
            <w:r w:rsidR="0067733D">
              <w:rPr>
                <w:rFonts w:ascii="Times New Roman" w:hAnsi="Times New Roman" w:cs="Times New Roman"/>
              </w:rPr>
              <w:t>dalam</w:t>
            </w:r>
            <w:proofErr w:type="spellEnd"/>
            <w:r w:rsidR="0067733D">
              <w:rPr>
                <w:rFonts w:ascii="Times New Roman" w:hAnsi="Times New Roman" w:cs="Times New Roman"/>
              </w:rPr>
              <w:t xml:space="preserve"> </w:t>
            </w:r>
            <w:proofErr w:type="spellStart"/>
            <w:r w:rsidR="0067733D">
              <w:rPr>
                <w:rFonts w:ascii="Times New Roman" w:hAnsi="Times New Roman" w:cs="Times New Roman"/>
              </w:rPr>
              <w:t>penelitian</w:t>
            </w:r>
            <w:proofErr w:type="spellEnd"/>
            <w:r w:rsidR="0067733D">
              <w:rPr>
                <w:rFonts w:ascii="Times New Roman" w:hAnsi="Times New Roman" w:cs="Times New Roman"/>
              </w:rPr>
              <w:t xml:space="preserve"> </w:t>
            </w:r>
            <w:proofErr w:type="spellStart"/>
            <w:r w:rsidR="0067733D">
              <w:rPr>
                <w:rFonts w:ascii="Times New Roman" w:hAnsi="Times New Roman" w:cs="Times New Roman"/>
              </w:rPr>
              <w:t>ini</w:t>
            </w:r>
            <w:proofErr w:type="spellEnd"/>
            <w:r w:rsidR="0067733D">
              <w:rPr>
                <w:rFonts w:ascii="Times New Roman" w:hAnsi="Times New Roman" w:cs="Times New Roman"/>
              </w:rPr>
              <w:t xml:space="preserve"> </w:t>
            </w:r>
            <w:proofErr w:type="spellStart"/>
            <w:r w:rsidR="0067733D">
              <w:rPr>
                <w:rFonts w:ascii="Times New Roman" w:hAnsi="Times New Roman" w:cs="Times New Roman"/>
              </w:rPr>
              <w:t>yaitu</w:t>
            </w:r>
            <w:proofErr w:type="spellEnd"/>
            <w:r w:rsidR="0067733D">
              <w:rPr>
                <w:rFonts w:ascii="Times New Roman" w:hAnsi="Times New Roman" w:cs="Times New Roman"/>
              </w:rPr>
              <w:t xml:space="preserve"> </w:t>
            </w:r>
            <w:r w:rsidRPr="0067733D">
              <w:rPr>
                <w:rFonts w:ascii="Times New Roman" w:hAnsi="Times New Roman" w:cs="Times New Roman"/>
              </w:rPr>
              <w:t>Harga Saham</w:t>
            </w:r>
          </w:p>
          <w:p w14:paraId="1C225C8B" w14:textId="3F86C33E" w:rsidR="0067733D" w:rsidRPr="0067733D" w:rsidRDefault="0067733D" w:rsidP="0067733D">
            <w:pPr>
              <w:tabs>
                <w:tab w:val="right" w:leader="dot" w:pos="7740"/>
              </w:tabs>
              <w:jc w:val="both"/>
              <w:rPr>
                <w:rFonts w:ascii="Times New Roman" w:hAnsi="Times New Roman" w:cs="Times New Roman"/>
              </w:rPr>
            </w:pPr>
          </w:p>
        </w:tc>
      </w:tr>
      <w:tr w:rsidR="00F92EEE" w:rsidRPr="00E57811" w14:paraId="17FDF3EA" w14:textId="77777777" w:rsidTr="00046631">
        <w:tc>
          <w:tcPr>
            <w:tcW w:w="615" w:type="dxa"/>
          </w:tcPr>
          <w:p w14:paraId="0BB4AD96" w14:textId="77777777" w:rsidR="00F92EEE" w:rsidRPr="00E57811" w:rsidRDefault="00F92EEE" w:rsidP="00E57811">
            <w:pPr>
              <w:pStyle w:val="ListParagraph"/>
              <w:tabs>
                <w:tab w:val="right" w:leader="dot" w:pos="7740"/>
              </w:tabs>
              <w:ind w:left="0"/>
              <w:jc w:val="center"/>
              <w:rPr>
                <w:rFonts w:ascii="Times New Roman" w:hAnsi="Times New Roman" w:cs="Times New Roman"/>
                <w:sz w:val="24"/>
                <w:szCs w:val="24"/>
              </w:rPr>
            </w:pPr>
            <w:r w:rsidRPr="00E57811">
              <w:rPr>
                <w:rFonts w:ascii="Times New Roman" w:hAnsi="Times New Roman" w:cs="Times New Roman"/>
                <w:sz w:val="24"/>
                <w:szCs w:val="24"/>
              </w:rPr>
              <w:t>6.</w:t>
            </w:r>
          </w:p>
        </w:tc>
        <w:tc>
          <w:tcPr>
            <w:tcW w:w="1665" w:type="dxa"/>
          </w:tcPr>
          <w:p w14:paraId="57DD2286" w14:textId="4DC38B96" w:rsidR="00F92EEE" w:rsidRPr="00282690" w:rsidRDefault="006A6633" w:rsidP="00E57811">
            <w:pPr>
              <w:autoSpaceDE w:val="0"/>
              <w:autoSpaceDN w:val="0"/>
              <w:adjustRightInd w:val="0"/>
              <w:jc w:val="both"/>
              <w:rPr>
                <w:rFonts w:ascii="Times New Roman" w:hAnsi="Times New Roman" w:cs="Times New Roman"/>
              </w:rPr>
            </w:pPr>
            <w:r w:rsidRPr="00282690">
              <w:rPr>
                <w:rFonts w:ascii="Times New Roman" w:hAnsi="Times New Roman" w:cs="Times New Roman"/>
              </w:rPr>
              <w:t xml:space="preserve">Pita Rahmawati, </w:t>
            </w:r>
            <w:proofErr w:type="spellStart"/>
            <w:r w:rsidRPr="00282690">
              <w:rPr>
                <w:rFonts w:ascii="Times New Roman" w:hAnsi="Times New Roman" w:cs="Times New Roman"/>
              </w:rPr>
              <w:t>Jawoto</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Nusantoro</w:t>
            </w:r>
            <w:proofErr w:type="spellEnd"/>
            <w:r w:rsidRPr="00282690">
              <w:rPr>
                <w:rFonts w:ascii="Times New Roman" w:hAnsi="Times New Roman" w:cs="Times New Roman"/>
              </w:rPr>
              <w:t>, dan Gustin Padwa Sari 2021</w:t>
            </w:r>
          </w:p>
        </w:tc>
        <w:tc>
          <w:tcPr>
            <w:tcW w:w="1762" w:type="dxa"/>
          </w:tcPr>
          <w:p w14:paraId="59824778" w14:textId="0A804EF6" w:rsidR="00F92EEE" w:rsidRPr="00282690" w:rsidRDefault="006A6633" w:rsidP="00E57811">
            <w:pPr>
              <w:pStyle w:val="ListParagraph"/>
              <w:tabs>
                <w:tab w:val="right" w:leader="dot" w:pos="7740"/>
              </w:tabs>
              <w:ind w:left="0"/>
              <w:jc w:val="both"/>
              <w:rPr>
                <w:rFonts w:ascii="Times New Roman" w:hAnsi="Times New Roman" w:cs="Times New Roman"/>
              </w:rPr>
            </w:pPr>
            <w:proofErr w:type="spellStart"/>
            <w:r w:rsidRPr="00282690">
              <w:rPr>
                <w:rFonts w:ascii="Times New Roman" w:hAnsi="Times New Roman" w:cs="Times New Roman"/>
                <w:bCs/>
                <w:iCs/>
                <w:color w:val="000000"/>
              </w:rPr>
              <w:t>Analisis</w:t>
            </w:r>
            <w:proofErr w:type="spellEnd"/>
            <w:r w:rsidRPr="00282690">
              <w:rPr>
                <w:rFonts w:ascii="Times New Roman" w:hAnsi="Times New Roman" w:cs="Times New Roman"/>
                <w:bCs/>
                <w:iCs/>
                <w:color w:val="000000"/>
              </w:rPr>
              <w:t xml:space="preserve"> </w:t>
            </w:r>
            <w:proofErr w:type="spellStart"/>
            <w:r w:rsidRPr="00282690">
              <w:rPr>
                <w:rFonts w:ascii="Times New Roman" w:hAnsi="Times New Roman" w:cs="Times New Roman"/>
                <w:bCs/>
                <w:iCs/>
                <w:color w:val="000000"/>
              </w:rPr>
              <w:t>Perbedaan</w:t>
            </w:r>
            <w:proofErr w:type="spellEnd"/>
            <w:r w:rsidRPr="00282690">
              <w:rPr>
                <w:rFonts w:ascii="Times New Roman" w:hAnsi="Times New Roman" w:cs="Times New Roman"/>
                <w:bCs/>
                <w:iCs/>
                <w:color w:val="000000"/>
              </w:rPr>
              <w:t xml:space="preserve"> Harga Saham, Return Saham, dan </w:t>
            </w:r>
            <w:r w:rsidRPr="001D0FD4">
              <w:rPr>
                <w:rFonts w:ascii="Times New Roman" w:hAnsi="Times New Roman" w:cs="Times New Roman"/>
                <w:bCs/>
                <w:i/>
                <w:iCs/>
                <w:color w:val="000000"/>
              </w:rPr>
              <w:t>Abnormal Return</w:t>
            </w:r>
            <w:r w:rsidRPr="00282690">
              <w:rPr>
                <w:rFonts w:ascii="Times New Roman" w:hAnsi="Times New Roman" w:cs="Times New Roman"/>
                <w:bCs/>
                <w:iCs/>
                <w:color w:val="000000"/>
              </w:rPr>
              <w:t xml:space="preserve"> </w:t>
            </w:r>
            <w:proofErr w:type="spellStart"/>
            <w:r w:rsidRPr="00282690">
              <w:rPr>
                <w:rFonts w:ascii="Times New Roman" w:hAnsi="Times New Roman" w:cs="Times New Roman"/>
                <w:bCs/>
                <w:iCs/>
                <w:color w:val="000000"/>
              </w:rPr>
              <w:t>Sebelum</w:t>
            </w:r>
            <w:proofErr w:type="spellEnd"/>
            <w:r w:rsidRPr="00282690">
              <w:rPr>
                <w:rFonts w:ascii="Times New Roman" w:hAnsi="Times New Roman" w:cs="Times New Roman"/>
                <w:bCs/>
                <w:iCs/>
                <w:color w:val="000000"/>
              </w:rPr>
              <w:t xml:space="preserve"> dan </w:t>
            </w:r>
            <w:proofErr w:type="spellStart"/>
            <w:r w:rsidRPr="00282690">
              <w:rPr>
                <w:rFonts w:ascii="Times New Roman" w:hAnsi="Times New Roman" w:cs="Times New Roman"/>
                <w:bCs/>
                <w:iCs/>
                <w:color w:val="000000"/>
              </w:rPr>
              <w:t>Sesudah</w:t>
            </w:r>
            <w:proofErr w:type="spellEnd"/>
            <w:r w:rsidRPr="00282690">
              <w:rPr>
                <w:rFonts w:ascii="Times New Roman" w:hAnsi="Times New Roman" w:cs="Times New Roman"/>
                <w:bCs/>
                <w:iCs/>
                <w:color w:val="000000"/>
              </w:rPr>
              <w:t xml:space="preserve"> </w:t>
            </w:r>
            <w:r w:rsidR="00984A84" w:rsidRPr="00984A84">
              <w:rPr>
                <w:rFonts w:ascii="Times New Roman" w:hAnsi="Times New Roman" w:cs="Times New Roman"/>
                <w:bCs/>
                <w:i/>
                <w:iCs/>
                <w:color w:val="000000"/>
              </w:rPr>
              <w:t>Stock split</w:t>
            </w:r>
            <w:r w:rsidRPr="00282690">
              <w:rPr>
                <w:rFonts w:ascii="Times New Roman" w:hAnsi="Times New Roman" w:cs="Times New Roman"/>
                <w:bCs/>
                <w:i/>
                <w:iCs/>
                <w:color w:val="000000"/>
              </w:rPr>
              <w:t xml:space="preserve"> </w:t>
            </w:r>
            <w:r w:rsidRPr="00282690">
              <w:rPr>
                <w:rFonts w:ascii="Times New Roman" w:hAnsi="Times New Roman" w:cs="Times New Roman"/>
                <w:bCs/>
                <w:iCs/>
                <w:color w:val="000000"/>
              </w:rPr>
              <w:t xml:space="preserve">Pada Perusahaan </w:t>
            </w:r>
            <w:r w:rsidRPr="00282690">
              <w:rPr>
                <w:rFonts w:ascii="Times New Roman" w:hAnsi="Times New Roman" w:cs="Times New Roman"/>
                <w:bCs/>
                <w:i/>
                <w:iCs/>
                <w:color w:val="000000"/>
              </w:rPr>
              <w:t>High Profile dan Low Profile</w:t>
            </w:r>
            <w:r w:rsidRPr="00282690">
              <w:rPr>
                <w:rFonts w:ascii="Times New Roman" w:hAnsi="Times New Roman" w:cs="Times New Roman"/>
                <w:bCs/>
                <w:iCs/>
                <w:color w:val="000000"/>
              </w:rPr>
              <w:t xml:space="preserve"> yang </w:t>
            </w:r>
            <w:proofErr w:type="spellStart"/>
            <w:r w:rsidRPr="00282690">
              <w:rPr>
                <w:rFonts w:ascii="Times New Roman" w:hAnsi="Times New Roman" w:cs="Times New Roman"/>
                <w:bCs/>
                <w:iCs/>
                <w:color w:val="000000"/>
              </w:rPr>
              <w:t>Terdaftar</w:t>
            </w:r>
            <w:proofErr w:type="spellEnd"/>
            <w:r w:rsidRPr="00282690">
              <w:rPr>
                <w:rFonts w:ascii="Times New Roman" w:hAnsi="Times New Roman" w:cs="Times New Roman"/>
                <w:bCs/>
                <w:iCs/>
                <w:color w:val="000000"/>
              </w:rPr>
              <w:t xml:space="preserve"> di Bursa </w:t>
            </w:r>
            <w:proofErr w:type="spellStart"/>
            <w:r w:rsidRPr="00282690">
              <w:rPr>
                <w:rFonts w:ascii="Times New Roman" w:hAnsi="Times New Roman" w:cs="Times New Roman"/>
                <w:bCs/>
                <w:iCs/>
                <w:color w:val="000000"/>
              </w:rPr>
              <w:t>Efek</w:t>
            </w:r>
            <w:proofErr w:type="spellEnd"/>
            <w:r w:rsidRPr="00282690">
              <w:rPr>
                <w:rFonts w:ascii="Times New Roman" w:hAnsi="Times New Roman" w:cs="Times New Roman"/>
                <w:bCs/>
                <w:iCs/>
                <w:color w:val="000000"/>
              </w:rPr>
              <w:t xml:space="preserve"> Indonesia</w:t>
            </w:r>
          </w:p>
        </w:tc>
        <w:tc>
          <w:tcPr>
            <w:tcW w:w="1670" w:type="dxa"/>
          </w:tcPr>
          <w:p w14:paraId="0053A6C3" w14:textId="77777777" w:rsidR="00150E7B" w:rsidRPr="00282690" w:rsidRDefault="00407FF6" w:rsidP="00E57811">
            <w:pPr>
              <w:autoSpaceDE w:val="0"/>
              <w:autoSpaceDN w:val="0"/>
              <w:adjustRightInd w:val="0"/>
              <w:jc w:val="both"/>
              <w:rPr>
                <w:rFonts w:ascii="Times New Roman" w:hAnsi="Times New Roman" w:cs="Times New Roman"/>
                <w:color w:val="000000"/>
                <w:lang w:val="en-US"/>
              </w:rPr>
            </w:pPr>
            <w:r w:rsidRPr="00282690">
              <w:rPr>
                <w:rFonts w:ascii="Times New Roman" w:hAnsi="Times New Roman" w:cs="Times New Roman"/>
              </w:rPr>
              <w:t xml:space="preserve">Teknik </w:t>
            </w: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yang </w:t>
            </w:r>
            <w:proofErr w:type="spellStart"/>
            <w:r w:rsidRPr="00282690">
              <w:rPr>
                <w:rFonts w:ascii="Times New Roman" w:hAnsi="Times New Roman" w:cs="Times New Roman"/>
              </w:rPr>
              <w:t>digunakan</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dalam</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penelitian</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ini</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adalah</w:t>
            </w:r>
            <w:proofErr w:type="spellEnd"/>
            <w:r w:rsidR="00150E7B" w:rsidRPr="00282690">
              <w:rPr>
                <w:rFonts w:ascii="Times New Roman" w:hAnsi="Times New Roman" w:cs="Times New Roman"/>
              </w:rPr>
              <w:t xml:space="preserve"> </w:t>
            </w:r>
            <w:proofErr w:type="spellStart"/>
            <w:r w:rsidR="00150E7B" w:rsidRPr="00282690">
              <w:rPr>
                <w:rFonts w:ascii="Times New Roman" w:hAnsi="Times New Roman" w:cs="Times New Roman"/>
                <w:color w:val="000000"/>
                <w:lang w:val="en-US"/>
              </w:rPr>
              <w:t>metode</w:t>
            </w:r>
            <w:proofErr w:type="spellEnd"/>
            <w:r w:rsidR="00150E7B" w:rsidRPr="00282690">
              <w:rPr>
                <w:rFonts w:ascii="Times New Roman" w:hAnsi="Times New Roman" w:cs="Times New Roman"/>
                <w:color w:val="000000"/>
                <w:lang w:val="en-US"/>
              </w:rPr>
              <w:t xml:space="preserve"> uji </w:t>
            </w:r>
            <w:proofErr w:type="spellStart"/>
            <w:r w:rsidR="00150E7B" w:rsidRPr="00282690">
              <w:rPr>
                <w:rFonts w:ascii="Times New Roman" w:hAnsi="Times New Roman" w:cs="Times New Roman"/>
                <w:color w:val="000000"/>
                <w:lang w:val="en-US"/>
              </w:rPr>
              <w:t>beda</w:t>
            </w:r>
            <w:proofErr w:type="spellEnd"/>
            <w:r w:rsidR="00150E7B" w:rsidRPr="00282690">
              <w:rPr>
                <w:rFonts w:ascii="Times New Roman" w:hAnsi="Times New Roman" w:cs="Times New Roman"/>
                <w:color w:val="000000"/>
                <w:lang w:val="en-US"/>
              </w:rPr>
              <w:t xml:space="preserve"> rata-rata </w:t>
            </w:r>
            <w:proofErr w:type="spellStart"/>
            <w:r w:rsidR="00150E7B" w:rsidRPr="00282690">
              <w:rPr>
                <w:rFonts w:ascii="Times New Roman" w:hAnsi="Times New Roman" w:cs="Times New Roman"/>
                <w:color w:val="000000"/>
                <w:lang w:val="en-US"/>
              </w:rPr>
              <w:t>untuk</w:t>
            </w:r>
            <w:proofErr w:type="spellEnd"/>
            <w:r w:rsidR="00150E7B" w:rsidRPr="00282690">
              <w:rPr>
                <w:rFonts w:ascii="Times New Roman" w:hAnsi="Times New Roman" w:cs="Times New Roman"/>
                <w:color w:val="000000"/>
                <w:lang w:val="en-US"/>
              </w:rPr>
              <w:t xml:space="preserve"> dua </w:t>
            </w:r>
            <w:proofErr w:type="spellStart"/>
            <w:r w:rsidR="00150E7B" w:rsidRPr="00282690">
              <w:rPr>
                <w:rFonts w:ascii="Times New Roman" w:hAnsi="Times New Roman" w:cs="Times New Roman"/>
                <w:color w:val="000000"/>
                <w:lang w:val="en-US"/>
              </w:rPr>
              <w:t>sampel</w:t>
            </w:r>
            <w:proofErr w:type="spellEnd"/>
          </w:p>
          <w:p w14:paraId="75FCA9CC" w14:textId="24312736" w:rsidR="00F92EEE" w:rsidRPr="00282690" w:rsidRDefault="00150E7B" w:rsidP="00E57811">
            <w:pPr>
              <w:pStyle w:val="ListParagraph"/>
              <w:tabs>
                <w:tab w:val="right" w:leader="dot" w:pos="7740"/>
              </w:tabs>
              <w:ind w:left="0"/>
              <w:jc w:val="both"/>
              <w:rPr>
                <w:rFonts w:ascii="Times New Roman" w:hAnsi="Times New Roman" w:cs="Times New Roman"/>
              </w:rPr>
            </w:pPr>
            <w:proofErr w:type="spellStart"/>
            <w:r w:rsidRPr="00282690">
              <w:rPr>
                <w:rFonts w:ascii="Times New Roman" w:hAnsi="Times New Roman" w:cs="Times New Roman"/>
                <w:color w:val="000000"/>
                <w:lang w:val="en-US"/>
              </w:rPr>
              <w:t>berpasangan</w:t>
            </w:r>
            <w:proofErr w:type="spellEnd"/>
            <w:r w:rsidRPr="00282690">
              <w:rPr>
                <w:rFonts w:ascii="Times New Roman" w:hAnsi="Times New Roman" w:cs="Times New Roman"/>
                <w:color w:val="000000"/>
                <w:lang w:val="en-US"/>
              </w:rPr>
              <w:t xml:space="preserve"> (</w:t>
            </w:r>
            <w:r w:rsidRPr="00282690">
              <w:rPr>
                <w:rFonts w:ascii="Times New Roman" w:hAnsi="Times New Roman" w:cs="Times New Roman"/>
                <w:i/>
                <w:iCs/>
                <w:color w:val="000000"/>
                <w:lang w:val="en-US"/>
              </w:rPr>
              <w:t>uji paired t-test</w:t>
            </w:r>
            <w:r w:rsidRPr="00282690">
              <w:rPr>
                <w:rFonts w:ascii="Times New Roman" w:hAnsi="Times New Roman" w:cs="Times New Roman"/>
                <w:color w:val="000000"/>
                <w:lang w:val="en-US"/>
              </w:rPr>
              <w:t>)</w:t>
            </w:r>
          </w:p>
        </w:tc>
        <w:tc>
          <w:tcPr>
            <w:tcW w:w="2658" w:type="dxa"/>
          </w:tcPr>
          <w:p w14:paraId="790AE3D4" w14:textId="77777777" w:rsidR="00F92EEE" w:rsidRPr="00282690" w:rsidRDefault="00F92EEE" w:rsidP="00E57811">
            <w:pPr>
              <w:tabs>
                <w:tab w:val="right" w:leader="dot" w:pos="7740"/>
              </w:tabs>
              <w:rPr>
                <w:rFonts w:ascii="Times New Roman" w:hAnsi="Times New Roman" w:cs="Times New Roman"/>
                <w:b/>
              </w:rPr>
            </w:pPr>
            <w:proofErr w:type="spellStart"/>
            <w:r w:rsidRPr="00282690">
              <w:rPr>
                <w:rFonts w:ascii="Times New Roman" w:hAnsi="Times New Roman" w:cs="Times New Roman"/>
                <w:b/>
              </w:rPr>
              <w:t>Persamaan</w:t>
            </w:r>
            <w:proofErr w:type="spellEnd"/>
            <w:r w:rsidRPr="00282690">
              <w:rPr>
                <w:rFonts w:ascii="Times New Roman" w:hAnsi="Times New Roman" w:cs="Times New Roman"/>
                <w:b/>
              </w:rPr>
              <w:t xml:space="preserve">: </w:t>
            </w:r>
          </w:p>
          <w:p w14:paraId="643845ED" w14:textId="0B1FEA7F" w:rsidR="006A0EE9" w:rsidRPr="0067733D" w:rsidRDefault="006A0EE9"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w:t>
            </w:r>
            <w:r w:rsidRPr="0067733D">
              <w:rPr>
                <w:rFonts w:ascii="Times New Roman" w:hAnsi="Times New Roman" w:cs="Times New Roman"/>
                <w:bCs/>
                <w:iCs/>
                <w:color w:val="000000"/>
              </w:rPr>
              <w:t>Return Saham</w:t>
            </w:r>
          </w:p>
          <w:p w14:paraId="245C1E74" w14:textId="77777777" w:rsidR="0067733D" w:rsidRDefault="0067733D" w:rsidP="0067733D">
            <w:pPr>
              <w:tabs>
                <w:tab w:val="right" w:leader="dot" w:pos="7740"/>
              </w:tabs>
              <w:jc w:val="both"/>
              <w:rPr>
                <w:rFonts w:ascii="Times New Roman" w:hAnsi="Times New Roman" w:cs="Times New Roman"/>
              </w:rPr>
            </w:pPr>
          </w:p>
          <w:p w14:paraId="32053062" w14:textId="680509F6" w:rsidR="00317236" w:rsidRPr="0067733D" w:rsidRDefault="00317236"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w:t>
            </w:r>
            <w:r w:rsidR="00984A84" w:rsidRPr="0067733D">
              <w:rPr>
                <w:rFonts w:ascii="Times New Roman" w:hAnsi="Times New Roman" w:cs="Times New Roman"/>
                <w:i/>
              </w:rPr>
              <w:t>stock split</w:t>
            </w:r>
          </w:p>
          <w:p w14:paraId="31EEEC7B" w14:textId="77777777" w:rsidR="0067733D" w:rsidRDefault="0067733D" w:rsidP="0067733D">
            <w:pPr>
              <w:tabs>
                <w:tab w:val="right" w:leader="dot" w:pos="7740"/>
              </w:tabs>
              <w:jc w:val="both"/>
              <w:rPr>
                <w:rFonts w:ascii="Times New Roman" w:hAnsi="Times New Roman" w:cs="Times New Roman"/>
              </w:rPr>
            </w:pPr>
          </w:p>
          <w:p w14:paraId="0D361F10" w14:textId="668C5D94" w:rsidR="00F92EEE" w:rsidRPr="0067733D" w:rsidRDefault="0006505C" w:rsidP="0067733D">
            <w:pPr>
              <w:tabs>
                <w:tab w:val="right" w:leader="dot" w:pos="7740"/>
              </w:tabs>
              <w:jc w:val="both"/>
              <w:rPr>
                <w:rFonts w:ascii="Times New Roman" w:hAnsi="Times New Roman" w:cs="Times New Roman"/>
                <w:b/>
              </w:rPr>
            </w:pPr>
            <w:proofErr w:type="spellStart"/>
            <w:r w:rsidRPr="0067733D">
              <w:rPr>
                <w:rFonts w:ascii="Times New Roman" w:hAnsi="Times New Roman" w:cs="Times New Roman"/>
              </w:rPr>
              <w:t>Pengujian</w:t>
            </w:r>
            <w:proofErr w:type="spellEnd"/>
            <w:r w:rsidRPr="0067733D">
              <w:rPr>
                <w:rFonts w:ascii="Times New Roman" w:hAnsi="Times New Roman" w:cs="Times New Roman"/>
              </w:rPr>
              <w:t xml:space="preserve"> </w:t>
            </w:r>
            <w:proofErr w:type="spellStart"/>
            <w:r w:rsidR="00150E7B" w:rsidRPr="0067733D">
              <w:rPr>
                <w:rFonts w:ascii="Times New Roman" w:hAnsi="Times New Roman" w:cs="Times New Roman"/>
              </w:rPr>
              <w:t>hipotesis</w:t>
            </w:r>
            <w:proofErr w:type="spellEnd"/>
            <w:r w:rsidR="00150E7B" w:rsidRPr="0067733D">
              <w:rPr>
                <w:rFonts w:ascii="Times New Roman" w:hAnsi="Times New Roman" w:cs="Times New Roman"/>
              </w:rPr>
              <w:t xml:space="preserve"> </w:t>
            </w:r>
            <w:proofErr w:type="spellStart"/>
            <w:r w:rsidR="00150E7B" w:rsidRPr="0067733D">
              <w:rPr>
                <w:rFonts w:ascii="Times New Roman" w:hAnsi="Times New Roman" w:cs="Times New Roman"/>
              </w:rPr>
              <w:t>menggunakan</w:t>
            </w:r>
            <w:proofErr w:type="spellEnd"/>
            <w:r w:rsidR="00150E7B" w:rsidRPr="0067733D">
              <w:rPr>
                <w:rFonts w:ascii="Times New Roman" w:hAnsi="Times New Roman" w:cs="Times New Roman"/>
              </w:rPr>
              <w:t xml:space="preserve"> </w:t>
            </w:r>
            <w:r w:rsidRPr="0067733D">
              <w:rPr>
                <w:rFonts w:ascii="Times New Roman" w:hAnsi="Times New Roman" w:cs="Times New Roman"/>
                <w:i/>
              </w:rPr>
              <w:t>Wilcoxon Signed Rank Test</w:t>
            </w:r>
            <w:r w:rsidRPr="0067733D">
              <w:rPr>
                <w:rFonts w:ascii="Times New Roman" w:hAnsi="Times New Roman" w:cs="Times New Roman"/>
              </w:rPr>
              <w:t xml:space="preserve"> </w:t>
            </w:r>
            <w:proofErr w:type="spellStart"/>
            <w:r w:rsidRPr="0067733D">
              <w:rPr>
                <w:rFonts w:ascii="Times New Roman" w:hAnsi="Times New Roman" w:cs="Times New Roman"/>
              </w:rPr>
              <w:t>untuk</w:t>
            </w:r>
            <w:proofErr w:type="spellEnd"/>
            <w:r w:rsidRPr="0067733D">
              <w:rPr>
                <w:rFonts w:ascii="Times New Roman" w:hAnsi="Times New Roman" w:cs="Times New Roman"/>
              </w:rPr>
              <w:t xml:space="preserve"> data yang </w:t>
            </w:r>
            <w:proofErr w:type="spellStart"/>
            <w:r w:rsidRPr="0067733D">
              <w:rPr>
                <w:rFonts w:ascii="Times New Roman" w:hAnsi="Times New Roman" w:cs="Times New Roman"/>
              </w:rPr>
              <w:t>tidak</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berdistribusi</w:t>
            </w:r>
            <w:proofErr w:type="spellEnd"/>
            <w:r w:rsidRPr="0067733D">
              <w:rPr>
                <w:rFonts w:ascii="Times New Roman" w:hAnsi="Times New Roman" w:cs="Times New Roman"/>
              </w:rPr>
              <w:t xml:space="preserve"> normal</w:t>
            </w:r>
          </w:p>
          <w:p w14:paraId="2401652B" w14:textId="34EF8518" w:rsidR="00F92EEE" w:rsidRPr="00282690" w:rsidRDefault="00F92EEE" w:rsidP="00E57811">
            <w:pPr>
              <w:pStyle w:val="ListParagraph"/>
              <w:tabs>
                <w:tab w:val="right" w:leader="dot" w:pos="7740"/>
              </w:tabs>
              <w:ind w:left="0"/>
              <w:rPr>
                <w:rFonts w:ascii="Times New Roman" w:hAnsi="Times New Roman" w:cs="Times New Roman"/>
                <w:b/>
              </w:rPr>
            </w:pPr>
          </w:p>
          <w:p w14:paraId="6492DE0A" w14:textId="77777777"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Perbedaan</w:t>
            </w:r>
            <w:proofErr w:type="spellEnd"/>
            <w:r w:rsidRPr="00282690">
              <w:rPr>
                <w:rFonts w:ascii="Times New Roman" w:hAnsi="Times New Roman" w:cs="Times New Roman"/>
                <w:b/>
              </w:rPr>
              <w:t>:</w:t>
            </w:r>
          </w:p>
          <w:p w14:paraId="2E958884" w14:textId="77777777" w:rsidR="00F92EEE" w:rsidRPr="0067733D" w:rsidRDefault="00317236"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Harga Saham, </w:t>
            </w:r>
            <w:r w:rsidRPr="0067733D">
              <w:rPr>
                <w:rFonts w:ascii="Times New Roman" w:hAnsi="Times New Roman" w:cs="Times New Roman"/>
                <w:i/>
              </w:rPr>
              <w:t>Abnormal Return</w:t>
            </w:r>
          </w:p>
          <w:p w14:paraId="1E404253" w14:textId="77777777" w:rsidR="0067733D" w:rsidRDefault="0067733D" w:rsidP="0067733D">
            <w:pPr>
              <w:tabs>
                <w:tab w:val="right" w:leader="dot" w:pos="7740"/>
              </w:tabs>
              <w:jc w:val="both"/>
              <w:rPr>
                <w:rFonts w:ascii="Times New Roman" w:hAnsi="Times New Roman" w:cs="Times New Roman"/>
              </w:rPr>
            </w:pPr>
          </w:p>
          <w:p w14:paraId="29493C57" w14:textId="0B498356" w:rsidR="00150E7B" w:rsidRPr="0067733D" w:rsidRDefault="00150E7B" w:rsidP="0067733D">
            <w:pPr>
              <w:tabs>
                <w:tab w:val="right" w:leader="dot" w:pos="7740"/>
              </w:tabs>
              <w:jc w:val="both"/>
              <w:rPr>
                <w:rFonts w:ascii="Times New Roman" w:hAnsi="Times New Roman" w:cs="Times New Roman"/>
                <w:b/>
              </w:rPr>
            </w:pPr>
            <w:proofErr w:type="spellStart"/>
            <w:r w:rsidRPr="0067733D">
              <w:rPr>
                <w:rFonts w:ascii="Times New Roman" w:hAnsi="Times New Roman" w:cs="Times New Roman"/>
              </w:rPr>
              <w:t>Pengujian</w:t>
            </w:r>
            <w:proofErr w:type="spellEnd"/>
            <w:r w:rsidRPr="0067733D">
              <w:rPr>
                <w:rFonts w:ascii="Times New Roman" w:hAnsi="Times New Roman" w:cs="Times New Roman"/>
              </w:rPr>
              <w:t xml:space="preserve"> </w:t>
            </w:r>
            <w:proofErr w:type="spellStart"/>
            <w:r w:rsidR="002C6BB5" w:rsidRPr="0067733D">
              <w:rPr>
                <w:rFonts w:ascii="Times New Roman" w:hAnsi="Times New Roman" w:cs="Times New Roman"/>
              </w:rPr>
              <w:t>hipotesis</w:t>
            </w:r>
            <w:proofErr w:type="spellEnd"/>
            <w:r w:rsidR="002C6BB5" w:rsidRPr="0067733D">
              <w:rPr>
                <w:rFonts w:ascii="Times New Roman" w:hAnsi="Times New Roman" w:cs="Times New Roman"/>
              </w:rPr>
              <w:t xml:space="preserve"> </w:t>
            </w:r>
            <w:proofErr w:type="spellStart"/>
            <w:r w:rsidR="002C6BB5" w:rsidRPr="0067733D">
              <w:rPr>
                <w:rFonts w:ascii="Times New Roman" w:hAnsi="Times New Roman" w:cs="Times New Roman"/>
              </w:rPr>
              <w:t>menggunakan</w:t>
            </w:r>
            <w:proofErr w:type="spellEnd"/>
            <w:r w:rsidR="002C6BB5" w:rsidRPr="0067733D">
              <w:rPr>
                <w:rFonts w:ascii="Times New Roman" w:hAnsi="Times New Roman" w:cs="Times New Roman"/>
              </w:rPr>
              <w:t xml:space="preserve"> </w:t>
            </w:r>
            <w:r w:rsidR="002C6BB5" w:rsidRPr="0067733D">
              <w:rPr>
                <w:rFonts w:ascii="Times New Roman" w:hAnsi="Times New Roman" w:cs="Times New Roman"/>
                <w:color w:val="000000"/>
                <w:lang w:val="en-US"/>
              </w:rPr>
              <w:t xml:space="preserve">uji </w:t>
            </w:r>
            <w:proofErr w:type="spellStart"/>
            <w:r w:rsidR="002C6BB5" w:rsidRPr="0067733D">
              <w:rPr>
                <w:rFonts w:ascii="Times New Roman" w:hAnsi="Times New Roman" w:cs="Times New Roman"/>
                <w:color w:val="000000"/>
                <w:lang w:val="en-US"/>
              </w:rPr>
              <w:t>normalitas</w:t>
            </w:r>
            <w:proofErr w:type="spellEnd"/>
            <w:r w:rsidR="002C6BB5" w:rsidRPr="0067733D">
              <w:rPr>
                <w:rFonts w:ascii="Times New Roman" w:hAnsi="Times New Roman" w:cs="Times New Roman"/>
                <w:color w:val="000000"/>
                <w:lang w:val="en-US"/>
              </w:rPr>
              <w:t xml:space="preserve"> </w:t>
            </w:r>
            <w:proofErr w:type="spellStart"/>
            <w:r w:rsidR="002C6BB5" w:rsidRPr="0067733D">
              <w:rPr>
                <w:rFonts w:ascii="Times New Roman" w:hAnsi="Times New Roman" w:cs="Times New Roman"/>
                <w:i/>
                <w:iCs/>
                <w:color w:val="000000"/>
                <w:lang w:val="en-US"/>
              </w:rPr>
              <w:t>kolmogorov-smirnov</w:t>
            </w:r>
            <w:proofErr w:type="spellEnd"/>
            <w:r w:rsidR="002C6BB5" w:rsidRPr="0067733D">
              <w:rPr>
                <w:rFonts w:ascii="Times New Roman" w:hAnsi="Times New Roman" w:cs="Times New Roman"/>
                <w:i/>
                <w:iCs/>
                <w:color w:val="000000"/>
                <w:lang w:val="en-US"/>
              </w:rPr>
              <w:t xml:space="preserve"> </w:t>
            </w:r>
            <w:proofErr w:type="spellStart"/>
            <w:r w:rsidRPr="0067733D">
              <w:rPr>
                <w:rFonts w:ascii="Times New Roman" w:hAnsi="Times New Roman" w:cs="Times New Roman"/>
              </w:rPr>
              <w:t>untuk</w:t>
            </w:r>
            <w:proofErr w:type="spellEnd"/>
            <w:r w:rsidRPr="0067733D">
              <w:rPr>
                <w:rFonts w:ascii="Times New Roman" w:hAnsi="Times New Roman" w:cs="Times New Roman"/>
              </w:rPr>
              <w:t xml:space="preserve"> data yang </w:t>
            </w:r>
            <w:proofErr w:type="spellStart"/>
            <w:r w:rsidRPr="0067733D">
              <w:rPr>
                <w:rFonts w:ascii="Times New Roman" w:hAnsi="Times New Roman" w:cs="Times New Roman"/>
              </w:rPr>
              <w:t>berdistribusi</w:t>
            </w:r>
            <w:proofErr w:type="spellEnd"/>
            <w:r w:rsidRPr="0067733D">
              <w:rPr>
                <w:rFonts w:ascii="Times New Roman" w:hAnsi="Times New Roman" w:cs="Times New Roman"/>
              </w:rPr>
              <w:t xml:space="preserve"> normal </w:t>
            </w:r>
          </w:p>
          <w:p w14:paraId="715D010B" w14:textId="35E1B2CF" w:rsidR="00317236" w:rsidRPr="00282690" w:rsidRDefault="00317236" w:rsidP="00E57811">
            <w:pPr>
              <w:pStyle w:val="ListParagraph"/>
              <w:tabs>
                <w:tab w:val="right" w:leader="dot" w:pos="7740"/>
              </w:tabs>
              <w:ind w:left="360"/>
              <w:jc w:val="both"/>
              <w:rPr>
                <w:rFonts w:ascii="Times New Roman" w:hAnsi="Times New Roman" w:cs="Times New Roman"/>
              </w:rPr>
            </w:pPr>
          </w:p>
        </w:tc>
      </w:tr>
      <w:tr w:rsidR="00F92EEE" w:rsidRPr="00E57811" w14:paraId="19B5BA59" w14:textId="77777777" w:rsidTr="00046631">
        <w:tc>
          <w:tcPr>
            <w:tcW w:w="615" w:type="dxa"/>
          </w:tcPr>
          <w:p w14:paraId="048327A9" w14:textId="77777777" w:rsidR="00F92EEE" w:rsidRPr="00E57811" w:rsidRDefault="00F92EEE" w:rsidP="00E57811">
            <w:pPr>
              <w:pStyle w:val="ListParagraph"/>
              <w:tabs>
                <w:tab w:val="right" w:leader="dot" w:pos="7740"/>
              </w:tabs>
              <w:ind w:left="0"/>
              <w:jc w:val="center"/>
              <w:rPr>
                <w:rFonts w:ascii="Times New Roman" w:hAnsi="Times New Roman" w:cs="Times New Roman"/>
                <w:sz w:val="24"/>
                <w:szCs w:val="24"/>
              </w:rPr>
            </w:pPr>
            <w:r w:rsidRPr="00E57811">
              <w:rPr>
                <w:rFonts w:ascii="Times New Roman" w:hAnsi="Times New Roman" w:cs="Times New Roman"/>
                <w:sz w:val="24"/>
                <w:szCs w:val="24"/>
              </w:rPr>
              <w:t>7.</w:t>
            </w:r>
          </w:p>
        </w:tc>
        <w:tc>
          <w:tcPr>
            <w:tcW w:w="1665" w:type="dxa"/>
          </w:tcPr>
          <w:p w14:paraId="585B53BA" w14:textId="77777777" w:rsidR="006A6633" w:rsidRPr="00282690" w:rsidRDefault="006A6633" w:rsidP="00E57811">
            <w:pPr>
              <w:autoSpaceDE w:val="0"/>
              <w:autoSpaceDN w:val="0"/>
              <w:adjustRightInd w:val="0"/>
              <w:jc w:val="both"/>
              <w:rPr>
                <w:rFonts w:ascii="Times New Roman" w:hAnsi="Times New Roman" w:cs="Times New Roman"/>
              </w:rPr>
            </w:pPr>
            <w:r w:rsidRPr="00282690">
              <w:rPr>
                <w:rFonts w:ascii="Times New Roman" w:hAnsi="Times New Roman" w:cs="Times New Roman"/>
                <w:color w:val="000000"/>
              </w:rPr>
              <w:t xml:space="preserve">Fajar </w:t>
            </w:r>
            <w:proofErr w:type="spellStart"/>
            <w:r w:rsidRPr="00282690">
              <w:rPr>
                <w:rFonts w:ascii="Times New Roman" w:hAnsi="Times New Roman" w:cs="Times New Roman"/>
                <w:color w:val="000000"/>
              </w:rPr>
              <w:t>Irvangi</w:t>
            </w:r>
            <w:proofErr w:type="spellEnd"/>
            <w:r w:rsidRPr="00282690">
              <w:rPr>
                <w:rFonts w:ascii="Times New Roman" w:hAnsi="Times New Roman" w:cs="Times New Roman"/>
                <w:color w:val="000000"/>
              </w:rPr>
              <w:t xml:space="preserve">, </w:t>
            </w:r>
            <w:r w:rsidRPr="00282690">
              <w:rPr>
                <w:rFonts w:ascii="Times New Roman" w:hAnsi="Times New Roman" w:cs="Times New Roman"/>
                <w:bCs/>
                <w:color w:val="000000"/>
              </w:rPr>
              <w:t>Hani Fitria Rahmani 2022</w:t>
            </w:r>
          </w:p>
          <w:p w14:paraId="36953518" w14:textId="5FEF6122" w:rsidR="00F92EEE" w:rsidRPr="00282690" w:rsidRDefault="00F92EEE" w:rsidP="00E57811">
            <w:pPr>
              <w:pStyle w:val="ListParagraph"/>
              <w:tabs>
                <w:tab w:val="right" w:leader="dot" w:pos="7740"/>
              </w:tabs>
              <w:ind w:left="0"/>
              <w:jc w:val="both"/>
              <w:rPr>
                <w:rFonts w:ascii="Times New Roman" w:hAnsi="Times New Roman" w:cs="Times New Roman"/>
              </w:rPr>
            </w:pPr>
          </w:p>
        </w:tc>
        <w:tc>
          <w:tcPr>
            <w:tcW w:w="1762" w:type="dxa"/>
          </w:tcPr>
          <w:p w14:paraId="1522A420" w14:textId="5D9D88DB" w:rsidR="00F92EEE" w:rsidRPr="00282690" w:rsidRDefault="006A6633" w:rsidP="00E57811">
            <w:pPr>
              <w:pStyle w:val="ListParagraph"/>
              <w:tabs>
                <w:tab w:val="right" w:leader="dot" w:pos="7740"/>
              </w:tabs>
              <w:ind w:left="0"/>
              <w:jc w:val="both"/>
              <w:rPr>
                <w:rFonts w:ascii="Times New Roman" w:hAnsi="Times New Roman" w:cs="Times New Roman"/>
              </w:rPr>
            </w:pPr>
            <w:proofErr w:type="spellStart"/>
            <w:r w:rsidRPr="00282690">
              <w:rPr>
                <w:rFonts w:ascii="Times New Roman" w:hAnsi="Times New Roman" w:cs="Times New Roman"/>
              </w:rPr>
              <w:lastRenderedPageBreak/>
              <w:t>Analisis</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Perbedaan</w:t>
            </w:r>
            <w:proofErr w:type="spellEnd"/>
            <w:r w:rsidRPr="00282690">
              <w:rPr>
                <w:rFonts w:ascii="Times New Roman" w:hAnsi="Times New Roman" w:cs="Times New Roman"/>
              </w:rPr>
              <w:t xml:space="preserve"> Return Saham, </w:t>
            </w:r>
            <w:r w:rsidRPr="009D42AC">
              <w:rPr>
                <w:rFonts w:ascii="Times New Roman" w:hAnsi="Times New Roman" w:cs="Times New Roman"/>
                <w:i/>
              </w:rPr>
              <w:lastRenderedPageBreak/>
              <w:t xml:space="preserve">Trading Volume Activity </w:t>
            </w:r>
            <w:r w:rsidR="009D42AC">
              <w:rPr>
                <w:rFonts w:ascii="Times New Roman" w:hAnsi="Times New Roman" w:cs="Times New Roman"/>
              </w:rPr>
              <w:t>d</w:t>
            </w:r>
            <w:r w:rsidRPr="009D42AC">
              <w:rPr>
                <w:rFonts w:ascii="Times New Roman" w:hAnsi="Times New Roman" w:cs="Times New Roman"/>
              </w:rPr>
              <w:t>an</w:t>
            </w:r>
            <w:r w:rsidRPr="009D42AC">
              <w:rPr>
                <w:rFonts w:ascii="Times New Roman" w:hAnsi="Times New Roman" w:cs="Times New Roman"/>
                <w:i/>
              </w:rPr>
              <w:t xml:space="preserve"> Bid-Ask Spread</w:t>
            </w:r>
            <w:r w:rsidRPr="00282690">
              <w:rPr>
                <w:rFonts w:ascii="Times New Roman" w:hAnsi="Times New Roman" w:cs="Times New Roman"/>
              </w:rPr>
              <w:t xml:space="preserve"> </w:t>
            </w:r>
            <w:proofErr w:type="spellStart"/>
            <w:r w:rsidRPr="00282690">
              <w:rPr>
                <w:rFonts w:ascii="Times New Roman" w:hAnsi="Times New Roman" w:cs="Times New Roman"/>
              </w:rPr>
              <w:t>Sebelum</w:t>
            </w:r>
            <w:proofErr w:type="spellEnd"/>
            <w:r w:rsidRPr="00282690">
              <w:rPr>
                <w:rFonts w:ascii="Times New Roman" w:hAnsi="Times New Roman" w:cs="Times New Roman"/>
              </w:rPr>
              <w:t xml:space="preserve"> Dan </w:t>
            </w:r>
            <w:proofErr w:type="spellStart"/>
            <w:r w:rsidRPr="00282690">
              <w:rPr>
                <w:rFonts w:ascii="Times New Roman" w:hAnsi="Times New Roman" w:cs="Times New Roman"/>
              </w:rPr>
              <w:t>Sesudah</w:t>
            </w:r>
            <w:proofErr w:type="spellEnd"/>
            <w:r w:rsidRPr="00282690">
              <w:rPr>
                <w:rFonts w:ascii="Times New Roman" w:hAnsi="Times New Roman" w:cs="Times New Roman"/>
              </w:rPr>
              <w:t xml:space="preserve"> </w:t>
            </w:r>
            <w:r w:rsidR="00984A84" w:rsidRPr="00984A84">
              <w:rPr>
                <w:rFonts w:ascii="Times New Roman" w:hAnsi="Times New Roman" w:cs="Times New Roman"/>
                <w:i/>
              </w:rPr>
              <w:t>Stock split</w:t>
            </w:r>
          </w:p>
        </w:tc>
        <w:tc>
          <w:tcPr>
            <w:tcW w:w="1670" w:type="dxa"/>
          </w:tcPr>
          <w:p w14:paraId="6CFF2143" w14:textId="1AB4D167" w:rsidR="00F92EEE" w:rsidRPr="00282690" w:rsidRDefault="00407FF6" w:rsidP="00E57811">
            <w:pPr>
              <w:pStyle w:val="ListParagraph"/>
              <w:tabs>
                <w:tab w:val="right" w:leader="dot" w:pos="7740"/>
              </w:tabs>
              <w:ind w:left="0"/>
              <w:jc w:val="both"/>
              <w:rPr>
                <w:rFonts w:ascii="Times New Roman" w:hAnsi="Times New Roman" w:cs="Times New Roman"/>
              </w:rPr>
            </w:pPr>
            <w:r w:rsidRPr="00282690">
              <w:rPr>
                <w:rFonts w:ascii="Times New Roman" w:hAnsi="Times New Roman" w:cs="Times New Roman"/>
              </w:rPr>
              <w:lastRenderedPageBreak/>
              <w:t xml:space="preserve">Teknik </w:t>
            </w: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yang </w:t>
            </w:r>
            <w:proofErr w:type="spellStart"/>
            <w:r w:rsidRPr="00282690">
              <w:rPr>
                <w:rFonts w:ascii="Times New Roman" w:hAnsi="Times New Roman" w:cs="Times New Roman"/>
              </w:rPr>
              <w:t>digunakan</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dalam</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penelitian</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lastRenderedPageBreak/>
              <w:t>ini</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adalah</w:t>
            </w:r>
            <w:proofErr w:type="spellEnd"/>
            <w:r w:rsidRPr="00282690">
              <w:rPr>
                <w:rFonts w:ascii="Times New Roman" w:hAnsi="Times New Roman" w:cs="Times New Roman"/>
              </w:rPr>
              <w:t xml:space="preserve"> </w:t>
            </w:r>
            <w:r w:rsidR="006A6633" w:rsidRPr="00282690">
              <w:rPr>
                <w:rFonts w:ascii="Times New Roman" w:hAnsi="Times New Roman" w:cs="Times New Roman"/>
              </w:rPr>
              <w:t xml:space="preserve">Teknik </w:t>
            </w:r>
            <w:r w:rsidR="006A6633" w:rsidRPr="001D0FD4">
              <w:rPr>
                <w:rFonts w:ascii="Times New Roman" w:hAnsi="Times New Roman" w:cs="Times New Roman"/>
                <w:i/>
              </w:rPr>
              <w:t>Event Study</w:t>
            </w:r>
          </w:p>
        </w:tc>
        <w:tc>
          <w:tcPr>
            <w:tcW w:w="2658" w:type="dxa"/>
          </w:tcPr>
          <w:p w14:paraId="12ABE5AD" w14:textId="77777777"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lastRenderedPageBreak/>
              <w:t>Persamaan</w:t>
            </w:r>
            <w:proofErr w:type="spellEnd"/>
            <w:r w:rsidRPr="00282690">
              <w:rPr>
                <w:rFonts w:ascii="Times New Roman" w:hAnsi="Times New Roman" w:cs="Times New Roman"/>
                <w:b/>
              </w:rPr>
              <w:t xml:space="preserve">: </w:t>
            </w:r>
          </w:p>
          <w:p w14:paraId="4156EE6B" w14:textId="6E63940D" w:rsidR="006A6633" w:rsidRPr="0067733D" w:rsidRDefault="006A6633" w:rsidP="0067733D">
            <w:pPr>
              <w:tabs>
                <w:tab w:val="right" w:leader="dot" w:pos="7740"/>
              </w:tabs>
              <w:jc w:val="both"/>
              <w:rPr>
                <w:rFonts w:ascii="Times New Roman" w:hAnsi="Times New Roman" w:cs="Times New Roman"/>
                <w:b/>
              </w:rPr>
            </w:pPr>
            <w:proofErr w:type="spellStart"/>
            <w:r w:rsidRPr="0067733D">
              <w:rPr>
                <w:rFonts w:ascii="Times New Roman" w:hAnsi="Times New Roman" w:cs="Times New Roman"/>
              </w:rPr>
              <w:lastRenderedPageBreak/>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w:t>
            </w:r>
            <w:r w:rsidR="00810773" w:rsidRPr="0067733D">
              <w:rPr>
                <w:rFonts w:ascii="Times New Roman" w:hAnsi="Times New Roman" w:cs="Times New Roman"/>
                <w:i/>
              </w:rPr>
              <w:t>Return Saham</w:t>
            </w:r>
          </w:p>
          <w:p w14:paraId="61C41BF7" w14:textId="77777777" w:rsidR="0067733D" w:rsidRDefault="0067733D" w:rsidP="0067733D">
            <w:pPr>
              <w:tabs>
                <w:tab w:val="right" w:leader="dot" w:pos="7740"/>
              </w:tabs>
              <w:jc w:val="both"/>
              <w:rPr>
                <w:rFonts w:ascii="Times New Roman" w:hAnsi="Times New Roman" w:cs="Times New Roman"/>
              </w:rPr>
            </w:pPr>
          </w:p>
          <w:p w14:paraId="3F054754" w14:textId="1647F664" w:rsidR="006A6633" w:rsidRPr="0067733D" w:rsidRDefault="006A6633" w:rsidP="0067733D">
            <w:pPr>
              <w:tabs>
                <w:tab w:val="right" w:leader="dot" w:pos="7740"/>
              </w:tabs>
              <w:jc w:val="both"/>
              <w:rPr>
                <w:rFonts w:ascii="Times New Roman" w:hAnsi="Times New Roman" w:cs="Times New Roman"/>
                <w:b/>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w:t>
            </w:r>
            <w:r w:rsidR="00984A84" w:rsidRPr="0067733D">
              <w:rPr>
                <w:rFonts w:ascii="Times New Roman" w:hAnsi="Times New Roman" w:cs="Times New Roman"/>
                <w:i/>
              </w:rPr>
              <w:t>Stock split</w:t>
            </w:r>
          </w:p>
          <w:p w14:paraId="4D002911" w14:textId="77777777" w:rsidR="0067733D" w:rsidRDefault="0067733D" w:rsidP="0067733D">
            <w:pPr>
              <w:tabs>
                <w:tab w:val="right" w:leader="dot" w:pos="7740"/>
              </w:tabs>
              <w:jc w:val="both"/>
              <w:rPr>
                <w:rFonts w:ascii="Times New Roman" w:hAnsi="Times New Roman" w:cs="Times New Roman"/>
              </w:rPr>
            </w:pPr>
          </w:p>
          <w:p w14:paraId="35E34065" w14:textId="4A94E41E" w:rsidR="00810773" w:rsidRPr="0067733D" w:rsidRDefault="00810773" w:rsidP="0067733D">
            <w:pPr>
              <w:tabs>
                <w:tab w:val="right" w:leader="dot" w:pos="7740"/>
              </w:tabs>
              <w:jc w:val="both"/>
              <w:rPr>
                <w:rFonts w:ascii="Times New Roman" w:hAnsi="Times New Roman" w:cs="Times New Roman"/>
                <w:b/>
              </w:rPr>
            </w:pPr>
            <w:proofErr w:type="spellStart"/>
            <w:r w:rsidRPr="0067733D">
              <w:rPr>
                <w:rFonts w:ascii="Times New Roman" w:hAnsi="Times New Roman" w:cs="Times New Roman"/>
              </w:rPr>
              <w:t>Pengujian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hipotesis</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menggunakan</w:t>
            </w:r>
            <w:proofErr w:type="spellEnd"/>
            <w:r w:rsidRPr="0067733D">
              <w:rPr>
                <w:rFonts w:ascii="Times New Roman" w:hAnsi="Times New Roman" w:cs="Times New Roman"/>
              </w:rPr>
              <w:t xml:space="preserve"> </w:t>
            </w:r>
            <w:r w:rsidRPr="0067733D">
              <w:rPr>
                <w:rFonts w:ascii="Times New Roman" w:hAnsi="Times New Roman" w:cs="Times New Roman"/>
                <w:i/>
              </w:rPr>
              <w:t>Paired Sample T-Test</w:t>
            </w:r>
            <w:r w:rsidRPr="0067733D">
              <w:rPr>
                <w:rFonts w:ascii="Times New Roman" w:hAnsi="Times New Roman" w:cs="Times New Roman"/>
              </w:rPr>
              <w:t xml:space="preserve"> </w:t>
            </w:r>
            <w:proofErr w:type="spellStart"/>
            <w:r w:rsidRPr="0067733D">
              <w:rPr>
                <w:rFonts w:ascii="Times New Roman" w:hAnsi="Times New Roman" w:cs="Times New Roman"/>
              </w:rPr>
              <w:t>untuk</w:t>
            </w:r>
            <w:proofErr w:type="spellEnd"/>
            <w:r w:rsidRPr="0067733D">
              <w:rPr>
                <w:rFonts w:ascii="Times New Roman" w:hAnsi="Times New Roman" w:cs="Times New Roman"/>
              </w:rPr>
              <w:t xml:space="preserve"> data yang </w:t>
            </w:r>
            <w:proofErr w:type="spellStart"/>
            <w:r w:rsidRPr="0067733D">
              <w:rPr>
                <w:rFonts w:ascii="Times New Roman" w:hAnsi="Times New Roman" w:cs="Times New Roman"/>
              </w:rPr>
              <w:t>berdistribusi</w:t>
            </w:r>
            <w:proofErr w:type="spellEnd"/>
            <w:r w:rsidRPr="0067733D">
              <w:rPr>
                <w:rFonts w:ascii="Times New Roman" w:hAnsi="Times New Roman" w:cs="Times New Roman"/>
              </w:rPr>
              <w:t xml:space="preserve"> normal dan </w:t>
            </w:r>
            <w:r w:rsidRPr="0067733D">
              <w:rPr>
                <w:rFonts w:ascii="Times New Roman" w:hAnsi="Times New Roman" w:cs="Times New Roman"/>
                <w:i/>
              </w:rPr>
              <w:t>Wilcoxon Signed Rank Test</w:t>
            </w:r>
            <w:r w:rsidRPr="0067733D">
              <w:rPr>
                <w:rFonts w:ascii="Times New Roman" w:hAnsi="Times New Roman" w:cs="Times New Roman"/>
              </w:rPr>
              <w:t xml:space="preserve"> </w:t>
            </w:r>
            <w:proofErr w:type="spellStart"/>
            <w:r w:rsidRPr="0067733D">
              <w:rPr>
                <w:rFonts w:ascii="Times New Roman" w:hAnsi="Times New Roman" w:cs="Times New Roman"/>
              </w:rPr>
              <w:t>untuk</w:t>
            </w:r>
            <w:proofErr w:type="spellEnd"/>
            <w:r w:rsidRPr="0067733D">
              <w:rPr>
                <w:rFonts w:ascii="Times New Roman" w:hAnsi="Times New Roman" w:cs="Times New Roman"/>
              </w:rPr>
              <w:t xml:space="preserve"> data yang </w:t>
            </w:r>
            <w:proofErr w:type="spellStart"/>
            <w:r w:rsidRPr="0067733D">
              <w:rPr>
                <w:rFonts w:ascii="Times New Roman" w:hAnsi="Times New Roman" w:cs="Times New Roman"/>
              </w:rPr>
              <w:t>tidak</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berdistribusi</w:t>
            </w:r>
            <w:proofErr w:type="spellEnd"/>
            <w:r w:rsidRPr="0067733D">
              <w:rPr>
                <w:rFonts w:ascii="Times New Roman" w:hAnsi="Times New Roman" w:cs="Times New Roman"/>
              </w:rPr>
              <w:t xml:space="preserve"> normal</w:t>
            </w:r>
          </w:p>
          <w:p w14:paraId="16CC22F0" w14:textId="019EDB15" w:rsidR="00F4503F" w:rsidRPr="00282690" w:rsidRDefault="00F4503F" w:rsidP="00E57811">
            <w:pPr>
              <w:pStyle w:val="ListParagraph"/>
              <w:tabs>
                <w:tab w:val="right" w:leader="dot" w:pos="7740"/>
              </w:tabs>
              <w:ind w:left="0"/>
              <w:rPr>
                <w:rFonts w:ascii="Times New Roman" w:hAnsi="Times New Roman" w:cs="Times New Roman"/>
                <w:b/>
              </w:rPr>
            </w:pPr>
          </w:p>
          <w:p w14:paraId="6F871F4D" w14:textId="77777777"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Perbedaan</w:t>
            </w:r>
            <w:proofErr w:type="spellEnd"/>
            <w:r w:rsidRPr="00282690">
              <w:rPr>
                <w:rFonts w:ascii="Times New Roman" w:hAnsi="Times New Roman" w:cs="Times New Roman"/>
                <w:b/>
              </w:rPr>
              <w:t>:</w:t>
            </w:r>
          </w:p>
          <w:p w14:paraId="7EDF9AED" w14:textId="77777777" w:rsidR="00810773" w:rsidRPr="0067733D" w:rsidRDefault="00810773"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dihunakan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w:t>
            </w:r>
            <w:r w:rsidRPr="0067733D">
              <w:rPr>
                <w:rFonts w:ascii="Times New Roman" w:hAnsi="Times New Roman" w:cs="Times New Roman"/>
                <w:i/>
              </w:rPr>
              <w:t>Trading Volume Activity</w:t>
            </w:r>
          </w:p>
          <w:p w14:paraId="23FF7199" w14:textId="7382E031" w:rsidR="00317236" w:rsidRPr="00282690" w:rsidRDefault="00317236" w:rsidP="00E57811">
            <w:pPr>
              <w:pStyle w:val="ListParagraph"/>
              <w:tabs>
                <w:tab w:val="right" w:leader="dot" w:pos="7740"/>
              </w:tabs>
              <w:rPr>
                <w:rFonts w:ascii="Times New Roman" w:hAnsi="Times New Roman" w:cs="Times New Roman"/>
              </w:rPr>
            </w:pPr>
          </w:p>
        </w:tc>
      </w:tr>
      <w:tr w:rsidR="00F92EEE" w:rsidRPr="00E57811" w14:paraId="3461FAC5" w14:textId="77777777" w:rsidTr="00046631">
        <w:tc>
          <w:tcPr>
            <w:tcW w:w="615" w:type="dxa"/>
          </w:tcPr>
          <w:p w14:paraId="6BBAB1E9" w14:textId="77777777" w:rsidR="00F92EEE" w:rsidRPr="00E57811" w:rsidRDefault="00F92EEE" w:rsidP="00E57811">
            <w:pPr>
              <w:pStyle w:val="ListParagraph"/>
              <w:tabs>
                <w:tab w:val="right" w:leader="dot" w:pos="7740"/>
              </w:tabs>
              <w:ind w:left="0"/>
              <w:jc w:val="center"/>
              <w:rPr>
                <w:rFonts w:ascii="Times New Roman" w:hAnsi="Times New Roman" w:cs="Times New Roman"/>
                <w:sz w:val="24"/>
                <w:szCs w:val="24"/>
              </w:rPr>
            </w:pPr>
            <w:r w:rsidRPr="00E57811">
              <w:rPr>
                <w:rFonts w:ascii="Times New Roman" w:hAnsi="Times New Roman" w:cs="Times New Roman"/>
                <w:sz w:val="24"/>
                <w:szCs w:val="24"/>
              </w:rPr>
              <w:lastRenderedPageBreak/>
              <w:t>8.</w:t>
            </w:r>
          </w:p>
        </w:tc>
        <w:tc>
          <w:tcPr>
            <w:tcW w:w="1665" w:type="dxa"/>
          </w:tcPr>
          <w:p w14:paraId="02F9EBB6" w14:textId="77777777" w:rsidR="006A6633" w:rsidRPr="00282690" w:rsidRDefault="006A6633" w:rsidP="00E57811">
            <w:pPr>
              <w:autoSpaceDE w:val="0"/>
              <w:autoSpaceDN w:val="0"/>
              <w:adjustRightInd w:val="0"/>
              <w:jc w:val="both"/>
              <w:rPr>
                <w:rFonts w:ascii="Times New Roman" w:hAnsi="Times New Roman" w:cs="Times New Roman"/>
              </w:rPr>
            </w:pPr>
            <w:r w:rsidRPr="00282690">
              <w:rPr>
                <w:rFonts w:ascii="Times New Roman" w:hAnsi="Times New Roman" w:cs="Times New Roman"/>
                <w:color w:val="000000"/>
              </w:rPr>
              <w:t>Alvina Damayanti</w:t>
            </w:r>
            <w:r w:rsidRPr="00282690">
              <w:rPr>
                <w:rFonts w:ascii="Times New Roman" w:hAnsi="Times New Roman" w:cs="Times New Roman"/>
              </w:rPr>
              <w:t xml:space="preserve">, </w:t>
            </w:r>
            <w:r w:rsidRPr="00282690">
              <w:rPr>
                <w:rFonts w:ascii="Times New Roman" w:hAnsi="Times New Roman" w:cs="Times New Roman"/>
                <w:color w:val="000000"/>
              </w:rPr>
              <w:t xml:space="preserve">Rosida Dwi </w:t>
            </w:r>
            <w:proofErr w:type="spellStart"/>
            <w:r w:rsidRPr="00282690">
              <w:rPr>
                <w:rFonts w:ascii="Times New Roman" w:hAnsi="Times New Roman" w:cs="Times New Roman"/>
                <w:color w:val="000000"/>
              </w:rPr>
              <w:t>Ayuningtyas</w:t>
            </w:r>
            <w:proofErr w:type="spellEnd"/>
            <w:r w:rsidRPr="00282690">
              <w:rPr>
                <w:rFonts w:ascii="Times New Roman" w:hAnsi="Times New Roman" w:cs="Times New Roman"/>
              </w:rPr>
              <w:t xml:space="preserve">, dan </w:t>
            </w:r>
            <w:r w:rsidRPr="00282690">
              <w:rPr>
                <w:rFonts w:ascii="Times New Roman" w:hAnsi="Times New Roman" w:cs="Times New Roman"/>
                <w:color w:val="000000"/>
              </w:rPr>
              <w:t xml:space="preserve">Sri </w:t>
            </w:r>
            <w:proofErr w:type="spellStart"/>
            <w:r w:rsidRPr="00282690">
              <w:rPr>
                <w:rFonts w:ascii="Times New Roman" w:hAnsi="Times New Roman" w:cs="Times New Roman"/>
                <w:color w:val="000000"/>
              </w:rPr>
              <w:t>Retnoningsih</w:t>
            </w:r>
            <w:proofErr w:type="spellEnd"/>
            <w:r w:rsidRPr="00282690">
              <w:rPr>
                <w:rFonts w:ascii="Times New Roman" w:hAnsi="Times New Roman" w:cs="Times New Roman"/>
                <w:color w:val="000000"/>
              </w:rPr>
              <w:t xml:space="preserve"> 2023</w:t>
            </w:r>
          </w:p>
          <w:p w14:paraId="0DF5BB3A" w14:textId="6D8E7E7F" w:rsidR="00F92EEE" w:rsidRPr="00282690" w:rsidRDefault="00F92EEE" w:rsidP="00E57811">
            <w:pPr>
              <w:autoSpaceDE w:val="0"/>
              <w:autoSpaceDN w:val="0"/>
              <w:adjustRightInd w:val="0"/>
              <w:jc w:val="both"/>
              <w:rPr>
                <w:rFonts w:ascii="Times New Roman" w:hAnsi="Times New Roman" w:cs="Times New Roman"/>
              </w:rPr>
            </w:pPr>
          </w:p>
        </w:tc>
        <w:tc>
          <w:tcPr>
            <w:tcW w:w="1762" w:type="dxa"/>
          </w:tcPr>
          <w:p w14:paraId="271C4A68" w14:textId="36C95946" w:rsidR="00F92EEE" w:rsidRPr="00282690" w:rsidRDefault="006A6633" w:rsidP="00E57811">
            <w:pPr>
              <w:pStyle w:val="ListParagraph"/>
              <w:tabs>
                <w:tab w:val="right" w:leader="dot" w:pos="7740"/>
              </w:tabs>
              <w:ind w:left="0"/>
              <w:jc w:val="both"/>
              <w:rPr>
                <w:rFonts w:ascii="Times New Roman" w:hAnsi="Times New Roman" w:cs="Times New Roman"/>
              </w:rPr>
            </w:pP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Perbandingan</w:t>
            </w:r>
            <w:proofErr w:type="spellEnd"/>
            <w:r w:rsidRPr="00282690">
              <w:rPr>
                <w:rFonts w:ascii="Times New Roman" w:hAnsi="Times New Roman" w:cs="Times New Roman"/>
              </w:rPr>
              <w:t xml:space="preserve"> </w:t>
            </w:r>
            <w:r w:rsidRPr="009D42AC">
              <w:rPr>
                <w:rFonts w:ascii="Times New Roman" w:hAnsi="Times New Roman" w:cs="Times New Roman"/>
                <w:i/>
              </w:rPr>
              <w:t>Abnormal Return</w:t>
            </w:r>
            <w:r w:rsidRPr="00282690">
              <w:rPr>
                <w:rFonts w:ascii="Times New Roman" w:hAnsi="Times New Roman" w:cs="Times New Roman"/>
              </w:rPr>
              <w:t xml:space="preserve"> Saham </w:t>
            </w:r>
            <w:proofErr w:type="spellStart"/>
            <w:r w:rsidRPr="00282690">
              <w:rPr>
                <w:rFonts w:ascii="Times New Roman" w:hAnsi="Times New Roman" w:cs="Times New Roman"/>
              </w:rPr>
              <w:t>Sebelum</w:t>
            </w:r>
            <w:proofErr w:type="spellEnd"/>
            <w:r w:rsidRPr="00282690">
              <w:rPr>
                <w:rFonts w:ascii="Times New Roman" w:hAnsi="Times New Roman" w:cs="Times New Roman"/>
              </w:rPr>
              <w:t xml:space="preserve"> dan </w:t>
            </w:r>
            <w:proofErr w:type="spellStart"/>
            <w:r w:rsidRPr="00282690">
              <w:rPr>
                <w:rFonts w:ascii="Times New Roman" w:hAnsi="Times New Roman" w:cs="Times New Roman"/>
              </w:rPr>
              <w:t>Sesudah</w:t>
            </w:r>
            <w:proofErr w:type="spellEnd"/>
            <w:r w:rsidRPr="00282690">
              <w:rPr>
                <w:rFonts w:ascii="Times New Roman" w:hAnsi="Times New Roman" w:cs="Times New Roman"/>
              </w:rPr>
              <w:t xml:space="preserve"> </w:t>
            </w:r>
            <w:r w:rsidR="00984A84" w:rsidRPr="00984A84">
              <w:rPr>
                <w:rFonts w:ascii="Times New Roman" w:hAnsi="Times New Roman" w:cs="Times New Roman"/>
                <w:i/>
              </w:rPr>
              <w:t>Stock split</w:t>
            </w:r>
          </w:p>
        </w:tc>
        <w:tc>
          <w:tcPr>
            <w:tcW w:w="1670" w:type="dxa"/>
          </w:tcPr>
          <w:p w14:paraId="035F4350" w14:textId="2B2015C4" w:rsidR="00F92EEE" w:rsidRPr="00282690" w:rsidRDefault="006F51E2" w:rsidP="00E57811">
            <w:pPr>
              <w:pStyle w:val="ListParagraph"/>
              <w:tabs>
                <w:tab w:val="right" w:leader="dot" w:pos="7740"/>
              </w:tabs>
              <w:ind w:left="0"/>
              <w:jc w:val="both"/>
              <w:rPr>
                <w:rFonts w:ascii="Times New Roman" w:hAnsi="Times New Roman" w:cs="Times New Roman"/>
              </w:rPr>
            </w:pPr>
            <w:r w:rsidRPr="00282690">
              <w:rPr>
                <w:rFonts w:ascii="Times New Roman" w:hAnsi="Times New Roman" w:cs="Times New Roman"/>
              </w:rPr>
              <w:t xml:space="preserve">Teknik </w:t>
            </w: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yang </w:t>
            </w:r>
            <w:proofErr w:type="spellStart"/>
            <w:r w:rsidRPr="00282690">
              <w:rPr>
                <w:rFonts w:ascii="Times New Roman" w:hAnsi="Times New Roman" w:cs="Times New Roman"/>
              </w:rPr>
              <w:t>digunakan</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dalam</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penelitian</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ini</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adalah</w:t>
            </w:r>
            <w:proofErr w:type="spellEnd"/>
            <w:r w:rsidR="003A4493" w:rsidRPr="00282690">
              <w:rPr>
                <w:rFonts w:ascii="Times New Roman" w:hAnsi="Times New Roman" w:cs="Times New Roman"/>
              </w:rPr>
              <w:t xml:space="preserve"> </w:t>
            </w:r>
            <w:r w:rsidR="006A6633" w:rsidRPr="009D42AC">
              <w:rPr>
                <w:rFonts w:ascii="Times New Roman" w:hAnsi="Times New Roman" w:cs="Times New Roman"/>
                <w:i/>
              </w:rPr>
              <w:t>Event Study</w:t>
            </w:r>
            <w:r w:rsidR="003A4493" w:rsidRPr="009D42AC">
              <w:rPr>
                <w:rFonts w:ascii="Times New Roman" w:hAnsi="Times New Roman" w:cs="Times New Roman"/>
                <w:i/>
              </w:rPr>
              <w:t xml:space="preserve"> </w:t>
            </w:r>
          </w:p>
        </w:tc>
        <w:tc>
          <w:tcPr>
            <w:tcW w:w="2658" w:type="dxa"/>
          </w:tcPr>
          <w:p w14:paraId="78A60B22" w14:textId="25BA0D8C"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Persamaan</w:t>
            </w:r>
            <w:proofErr w:type="spellEnd"/>
            <w:r w:rsidRPr="00282690">
              <w:rPr>
                <w:rFonts w:ascii="Times New Roman" w:hAnsi="Times New Roman" w:cs="Times New Roman"/>
                <w:b/>
              </w:rPr>
              <w:t>:</w:t>
            </w:r>
          </w:p>
          <w:p w14:paraId="431D12B9" w14:textId="7A2831AB" w:rsidR="006A6633" w:rsidRPr="0067733D" w:rsidRDefault="006A6633"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bCs/>
                <w:iCs/>
                <w:color w:val="000000"/>
              </w:rPr>
              <w:t>Variabel</w:t>
            </w:r>
            <w:proofErr w:type="spellEnd"/>
            <w:r w:rsidRPr="0067733D">
              <w:rPr>
                <w:rFonts w:ascii="Times New Roman" w:hAnsi="Times New Roman" w:cs="Times New Roman"/>
                <w:bCs/>
                <w:iCs/>
                <w:color w:val="000000"/>
              </w:rPr>
              <w:t xml:space="preserve"> </w:t>
            </w:r>
            <w:proofErr w:type="spellStart"/>
            <w:r w:rsidRPr="0067733D">
              <w:rPr>
                <w:rFonts w:ascii="Times New Roman" w:hAnsi="Times New Roman" w:cs="Times New Roman"/>
                <w:bCs/>
                <w:iCs/>
                <w:color w:val="000000"/>
              </w:rPr>
              <w:t>dependen</w:t>
            </w:r>
            <w:proofErr w:type="spellEnd"/>
            <w:r w:rsidRPr="0067733D">
              <w:rPr>
                <w:rFonts w:ascii="Times New Roman" w:hAnsi="Times New Roman" w:cs="Times New Roman"/>
                <w:bCs/>
                <w:iCs/>
                <w:color w:val="000000"/>
              </w:rPr>
              <w:t xml:space="preserve"> yang </w:t>
            </w:r>
            <w:proofErr w:type="spellStart"/>
            <w:r w:rsidRPr="0067733D">
              <w:rPr>
                <w:rFonts w:ascii="Times New Roman" w:hAnsi="Times New Roman" w:cs="Times New Roman"/>
                <w:bCs/>
                <w:iCs/>
                <w:color w:val="000000"/>
              </w:rPr>
              <w:t>digunakan</w:t>
            </w:r>
            <w:proofErr w:type="spellEnd"/>
            <w:r w:rsidRPr="0067733D">
              <w:rPr>
                <w:rFonts w:ascii="Times New Roman" w:hAnsi="Times New Roman" w:cs="Times New Roman"/>
                <w:bCs/>
                <w:iCs/>
                <w:color w:val="000000"/>
              </w:rPr>
              <w:t xml:space="preserve"> </w:t>
            </w:r>
            <w:proofErr w:type="spellStart"/>
            <w:r w:rsidRPr="0067733D">
              <w:rPr>
                <w:rFonts w:ascii="Times New Roman" w:hAnsi="Times New Roman" w:cs="Times New Roman"/>
                <w:bCs/>
                <w:iCs/>
                <w:color w:val="000000"/>
              </w:rPr>
              <w:t>dalam</w:t>
            </w:r>
            <w:proofErr w:type="spellEnd"/>
            <w:r w:rsidRPr="0067733D">
              <w:rPr>
                <w:rFonts w:ascii="Times New Roman" w:hAnsi="Times New Roman" w:cs="Times New Roman"/>
                <w:bCs/>
                <w:iCs/>
                <w:color w:val="000000"/>
              </w:rPr>
              <w:t xml:space="preserve"> </w:t>
            </w:r>
            <w:proofErr w:type="spellStart"/>
            <w:r w:rsidRPr="0067733D">
              <w:rPr>
                <w:rFonts w:ascii="Times New Roman" w:hAnsi="Times New Roman" w:cs="Times New Roman"/>
                <w:bCs/>
                <w:iCs/>
                <w:color w:val="000000"/>
              </w:rPr>
              <w:t>penelitian</w:t>
            </w:r>
            <w:proofErr w:type="spellEnd"/>
            <w:r w:rsidRPr="0067733D">
              <w:rPr>
                <w:rFonts w:ascii="Times New Roman" w:hAnsi="Times New Roman" w:cs="Times New Roman"/>
                <w:bCs/>
                <w:iCs/>
                <w:color w:val="000000"/>
              </w:rPr>
              <w:t xml:space="preserve"> </w:t>
            </w:r>
            <w:proofErr w:type="spellStart"/>
            <w:r w:rsidRPr="0067733D">
              <w:rPr>
                <w:rFonts w:ascii="Times New Roman" w:hAnsi="Times New Roman" w:cs="Times New Roman"/>
                <w:bCs/>
                <w:iCs/>
                <w:color w:val="000000"/>
              </w:rPr>
              <w:t>ini</w:t>
            </w:r>
            <w:proofErr w:type="spellEnd"/>
            <w:r w:rsidRPr="0067733D">
              <w:rPr>
                <w:rFonts w:ascii="Times New Roman" w:hAnsi="Times New Roman" w:cs="Times New Roman"/>
                <w:bCs/>
                <w:iCs/>
                <w:color w:val="000000"/>
              </w:rPr>
              <w:t xml:space="preserve"> </w:t>
            </w:r>
            <w:proofErr w:type="spellStart"/>
            <w:r w:rsidRPr="0067733D">
              <w:rPr>
                <w:rFonts w:ascii="Times New Roman" w:hAnsi="Times New Roman" w:cs="Times New Roman"/>
                <w:bCs/>
                <w:iCs/>
                <w:color w:val="000000"/>
              </w:rPr>
              <w:t>yaitu</w:t>
            </w:r>
            <w:proofErr w:type="spellEnd"/>
            <w:r w:rsidRPr="0067733D">
              <w:rPr>
                <w:rFonts w:ascii="Times New Roman" w:hAnsi="Times New Roman" w:cs="Times New Roman"/>
                <w:bCs/>
                <w:iCs/>
                <w:color w:val="000000"/>
              </w:rPr>
              <w:t xml:space="preserve"> </w:t>
            </w:r>
            <w:r w:rsidR="00984A84" w:rsidRPr="0067733D">
              <w:rPr>
                <w:rFonts w:ascii="Times New Roman" w:hAnsi="Times New Roman" w:cs="Times New Roman"/>
                <w:bCs/>
                <w:i/>
                <w:iCs/>
                <w:color w:val="000000"/>
              </w:rPr>
              <w:t>stock split</w:t>
            </w:r>
          </w:p>
          <w:p w14:paraId="0BC90DAA" w14:textId="77777777" w:rsidR="0067733D" w:rsidRDefault="0067733D" w:rsidP="0067733D">
            <w:pPr>
              <w:tabs>
                <w:tab w:val="right" w:leader="dot" w:pos="7740"/>
              </w:tabs>
              <w:jc w:val="both"/>
              <w:rPr>
                <w:rFonts w:ascii="Times New Roman" w:hAnsi="Times New Roman" w:cs="Times New Roman"/>
                <w:bCs/>
                <w:iCs/>
                <w:color w:val="000000"/>
              </w:rPr>
            </w:pPr>
          </w:p>
          <w:p w14:paraId="1506049A" w14:textId="7A2C2D0C" w:rsidR="00F92EEE" w:rsidRPr="0067733D" w:rsidRDefault="006A6633"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bCs/>
                <w:iCs/>
                <w:color w:val="000000"/>
              </w:rPr>
              <w:t>Menggunakan</w:t>
            </w:r>
            <w:proofErr w:type="spellEnd"/>
            <w:r w:rsidRPr="0067733D">
              <w:rPr>
                <w:rFonts w:ascii="Times New Roman" w:hAnsi="Times New Roman" w:cs="Times New Roman"/>
                <w:bCs/>
                <w:iCs/>
                <w:color w:val="000000"/>
              </w:rPr>
              <w:t xml:space="preserve"> uji</w:t>
            </w:r>
            <w:r w:rsidRPr="0067733D">
              <w:rPr>
                <w:rFonts w:ascii="Times New Roman" w:hAnsi="Times New Roman" w:cs="Times New Roman"/>
                <w:bCs/>
                <w:i/>
                <w:iCs/>
                <w:color w:val="000000"/>
              </w:rPr>
              <w:t xml:space="preserve"> Wilcoxon Signed Ranked Test</w:t>
            </w:r>
          </w:p>
          <w:p w14:paraId="62A73F55" w14:textId="77777777" w:rsidR="00810773" w:rsidRPr="00282690" w:rsidRDefault="00810773" w:rsidP="00E57811">
            <w:pPr>
              <w:pStyle w:val="ListParagraph"/>
              <w:tabs>
                <w:tab w:val="right" w:leader="dot" w:pos="7740"/>
              </w:tabs>
              <w:spacing w:after="200"/>
              <w:ind w:left="360"/>
              <w:jc w:val="both"/>
              <w:rPr>
                <w:rFonts w:ascii="Times New Roman" w:hAnsi="Times New Roman" w:cs="Times New Roman"/>
              </w:rPr>
            </w:pPr>
          </w:p>
          <w:p w14:paraId="243C011A" w14:textId="77777777"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Perbedaan</w:t>
            </w:r>
            <w:proofErr w:type="spellEnd"/>
            <w:r w:rsidRPr="00282690">
              <w:rPr>
                <w:rFonts w:ascii="Times New Roman" w:hAnsi="Times New Roman" w:cs="Times New Roman"/>
                <w:b/>
              </w:rPr>
              <w:t>:</w:t>
            </w:r>
          </w:p>
          <w:p w14:paraId="4D872A36" w14:textId="77777777" w:rsidR="006A6633" w:rsidRPr="0067733D" w:rsidRDefault="006A6633"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r w:rsidRPr="0067733D">
              <w:rPr>
                <w:rFonts w:ascii="Times New Roman" w:hAnsi="Times New Roman" w:cs="Times New Roman"/>
                <w:i/>
              </w:rPr>
              <w:t>Abnormal Return</w:t>
            </w:r>
            <w:r w:rsidRPr="0067733D">
              <w:rPr>
                <w:rFonts w:ascii="Times New Roman" w:hAnsi="Times New Roman" w:cs="Times New Roman"/>
              </w:rPr>
              <w:t xml:space="preserve"> Saham</w:t>
            </w:r>
          </w:p>
          <w:p w14:paraId="22EB3521" w14:textId="14AD0AE2" w:rsidR="00317236" w:rsidRPr="00282690" w:rsidRDefault="00317236" w:rsidP="00E57811">
            <w:pPr>
              <w:pStyle w:val="ListParagraph"/>
              <w:tabs>
                <w:tab w:val="right" w:leader="dot" w:pos="7740"/>
              </w:tabs>
              <w:ind w:left="402"/>
              <w:jc w:val="both"/>
              <w:rPr>
                <w:rFonts w:ascii="Times New Roman" w:hAnsi="Times New Roman" w:cs="Times New Roman"/>
              </w:rPr>
            </w:pPr>
          </w:p>
        </w:tc>
      </w:tr>
      <w:tr w:rsidR="00F92EEE" w:rsidRPr="00E57811" w14:paraId="3B0DCA5E" w14:textId="77777777" w:rsidTr="00046631">
        <w:tc>
          <w:tcPr>
            <w:tcW w:w="615" w:type="dxa"/>
          </w:tcPr>
          <w:p w14:paraId="2DDE31DB" w14:textId="77777777" w:rsidR="00F92EEE" w:rsidRPr="00E57811" w:rsidRDefault="00F92EEE" w:rsidP="00E57811">
            <w:pPr>
              <w:pStyle w:val="ListParagraph"/>
              <w:tabs>
                <w:tab w:val="right" w:leader="dot" w:pos="7740"/>
              </w:tabs>
              <w:ind w:left="0"/>
              <w:jc w:val="center"/>
              <w:rPr>
                <w:rFonts w:ascii="Times New Roman" w:hAnsi="Times New Roman" w:cs="Times New Roman"/>
                <w:sz w:val="24"/>
                <w:szCs w:val="24"/>
              </w:rPr>
            </w:pPr>
            <w:r w:rsidRPr="00E57811">
              <w:rPr>
                <w:rFonts w:ascii="Times New Roman" w:hAnsi="Times New Roman" w:cs="Times New Roman"/>
                <w:sz w:val="24"/>
                <w:szCs w:val="24"/>
              </w:rPr>
              <w:t>9.</w:t>
            </w:r>
          </w:p>
        </w:tc>
        <w:tc>
          <w:tcPr>
            <w:tcW w:w="1665" w:type="dxa"/>
          </w:tcPr>
          <w:p w14:paraId="402B73AD" w14:textId="7C4E10AE" w:rsidR="00F92EEE" w:rsidRPr="00282690" w:rsidRDefault="006A6633" w:rsidP="00E57811">
            <w:pPr>
              <w:pStyle w:val="ListParagraph"/>
              <w:tabs>
                <w:tab w:val="right" w:leader="dot" w:pos="7740"/>
              </w:tabs>
              <w:ind w:left="0"/>
              <w:jc w:val="both"/>
              <w:rPr>
                <w:rFonts w:ascii="Times New Roman" w:hAnsi="Times New Roman" w:cs="Times New Roman"/>
              </w:rPr>
            </w:pPr>
            <w:proofErr w:type="spellStart"/>
            <w:r w:rsidRPr="00282690">
              <w:rPr>
                <w:rFonts w:ascii="Times New Roman" w:hAnsi="Times New Roman" w:cs="Times New Roman"/>
                <w:bCs/>
                <w:color w:val="000000"/>
              </w:rPr>
              <w:t>Lailatus</w:t>
            </w:r>
            <w:proofErr w:type="spellEnd"/>
            <w:r w:rsidRPr="00282690">
              <w:rPr>
                <w:rFonts w:ascii="Times New Roman" w:hAnsi="Times New Roman" w:cs="Times New Roman"/>
                <w:bCs/>
                <w:color w:val="000000"/>
              </w:rPr>
              <w:t xml:space="preserve"> Sa’adah, Achmad </w:t>
            </w:r>
            <w:proofErr w:type="spellStart"/>
            <w:r w:rsidRPr="00282690">
              <w:rPr>
                <w:rFonts w:ascii="Times New Roman" w:hAnsi="Times New Roman" w:cs="Times New Roman"/>
                <w:bCs/>
                <w:color w:val="000000"/>
              </w:rPr>
              <w:t>Ferrizky</w:t>
            </w:r>
            <w:proofErr w:type="spellEnd"/>
            <w:r w:rsidRPr="00282690">
              <w:rPr>
                <w:rFonts w:ascii="Times New Roman" w:hAnsi="Times New Roman" w:cs="Times New Roman"/>
                <w:bCs/>
                <w:color w:val="000000"/>
              </w:rPr>
              <w:t xml:space="preserve"> Affan, dan Mohammad </w:t>
            </w:r>
            <w:proofErr w:type="spellStart"/>
            <w:r w:rsidRPr="00282690">
              <w:rPr>
                <w:rFonts w:ascii="Times New Roman" w:hAnsi="Times New Roman" w:cs="Times New Roman"/>
                <w:bCs/>
                <w:color w:val="000000"/>
              </w:rPr>
              <w:t>soedarman</w:t>
            </w:r>
            <w:proofErr w:type="spellEnd"/>
            <w:r w:rsidRPr="00282690">
              <w:rPr>
                <w:rFonts w:ascii="Times New Roman" w:hAnsi="Times New Roman" w:cs="Times New Roman"/>
                <w:bCs/>
                <w:color w:val="000000"/>
              </w:rPr>
              <w:t xml:space="preserve"> 2023</w:t>
            </w:r>
          </w:p>
        </w:tc>
        <w:tc>
          <w:tcPr>
            <w:tcW w:w="1762" w:type="dxa"/>
          </w:tcPr>
          <w:p w14:paraId="5E019ADF" w14:textId="57102CBF" w:rsidR="00F92EEE" w:rsidRPr="00282690" w:rsidRDefault="006A6633" w:rsidP="00E57811">
            <w:pPr>
              <w:pStyle w:val="ListParagraph"/>
              <w:tabs>
                <w:tab w:val="right" w:leader="dot" w:pos="7740"/>
              </w:tabs>
              <w:ind w:left="0"/>
              <w:jc w:val="both"/>
              <w:rPr>
                <w:rFonts w:ascii="Times New Roman" w:hAnsi="Times New Roman" w:cs="Times New Roman"/>
              </w:rPr>
            </w:pP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Perbedaan</w:t>
            </w:r>
            <w:proofErr w:type="spellEnd"/>
            <w:r w:rsidRPr="00282690">
              <w:rPr>
                <w:rFonts w:ascii="Times New Roman" w:hAnsi="Times New Roman" w:cs="Times New Roman"/>
              </w:rPr>
              <w:t xml:space="preserve"> Harga Saham, Volume </w:t>
            </w:r>
            <w:proofErr w:type="spellStart"/>
            <w:r w:rsidRPr="00282690">
              <w:rPr>
                <w:rFonts w:ascii="Times New Roman" w:hAnsi="Times New Roman" w:cs="Times New Roman"/>
              </w:rPr>
              <w:t>Perdagangan</w:t>
            </w:r>
            <w:proofErr w:type="spellEnd"/>
            <w:r w:rsidRPr="00282690">
              <w:rPr>
                <w:rFonts w:ascii="Times New Roman" w:hAnsi="Times New Roman" w:cs="Times New Roman"/>
              </w:rPr>
              <w:t xml:space="preserve"> Saham dan </w:t>
            </w:r>
            <w:r w:rsidRPr="009D42AC">
              <w:rPr>
                <w:rFonts w:ascii="Times New Roman" w:hAnsi="Times New Roman" w:cs="Times New Roman"/>
                <w:i/>
              </w:rPr>
              <w:t>Return</w:t>
            </w:r>
            <w:r w:rsidRPr="00282690">
              <w:rPr>
                <w:rFonts w:ascii="Times New Roman" w:hAnsi="Times New Roman" w:cs="Times New Roman"/>
              </w:rPr>
              <w:t xml:space="preserve"> Saham </w:t>
            </w:r>
            <w:proofErr w:type="spellStart"/>
            <w:r w:rsidRPr="00282690">
              <w:rPr>
                <w:rFonts w:ascii="Times New Roman" w:hAnsi="Times New Roman" w:cs="Times New Roman"/>
              </w:rPr>
              <w:t>Sebelum</w:t>
            </w:r>
            <w:proofErr w:type="spellEnd"/>
            <w:r w:rsidRPr="00282690">
              <w:rPr>
                <w:rFonts w:ascii="Times New Roman" w:hAnsi="Times New Roman" w:cs="Times New Roman"/>
              </w:rPr>
              <w:t xml:space="preserve"> dan </w:t>
            </w:r>
            <w:proofErr w:type="spellStart"/>
            <w:r w:rsidRPr="00282690">
              <w:rPr>
                <w:rFonts w:ascii="Times New Roman" w:hAnsi="Times New Roman" w:cs="Times New Roman"/>
              </w:rPr>
              <w:t>Sesudah</w:t>
            </w:r>
            <w:proofErr w:type="spellEnd"/>
            <w:r w:rsidRPr="00282690">
              <w:rPr>
                <w:rFonts w:ascii="Times New Roman" w:hAnsi="Times New Roman" w:cs="Times New Roman"/>
              </w:rPr>
              <w:t xml:space="preserve"> </w:t>
            </w:r>
            <w:r w:rsidR="00984A84" w:rsidRPr="00984A84">
              <w:rPr>
                <w:rFonts w:ascii="Times New Roman" w:hAnsi="Times New Roman" w:cs="Times New Roman"/>
                <w:i/>
              </w:rPr>
              <w:t>Stock split</w:t>
            </w:r>
          </w:p>
        </w:tc>
        <w:tc>
          <w:tcPr>
            <w:tcW w:w="1670" w:type="dxa"/>
          </w:tcPr>
          <w:p w14:paraId="7E9F53D8" w14:textId="3DE286EB" w:rsidR="00F92EEE" w:rsidRPr="00282690" w:rsidRDefault="006F51E2" w:rsidP="00E57811">
            <w:pPr>
              <w:pStyle w:val="ListParagraph"/>
              <w:tabs>
                <w:tab w:val="right" w:leader="dot" w:pos="7740"/>
              </w:tabs>
              <w:ind w:left="0"/>
              <w:jc w:val="both"/>
              <w:rPr>
                <w:rFonts w:ascii="Times New Roman" w:hAnsi="Times New Roman" w:cs="Times New Roman"/>
              </w:rPr>
            </w:pPr>
            <w:r w:rsidRPr="00282690">
              <w:rPr>
                <w:rFonts w:ascii="Times New Roman" w:hAnsi="Times New Roman" w:cs="Times New Roman"/>
              </w:rPr>
              <w:t xml:space="preserve">Teknik </w:t>
            </w: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yang </w:t>
            </w:r>
            <w:proofErr w:type="spellStart"/>
            <w:r w:rsidRPr="00282690">
              <w:rPr>
                <w:rFonts w:ascii="Times New Roman" w:hAnsi="Times New Roman" w:cs="Times New Roman"/>
              </w:rPr>
              <w:t>digunakan</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dalam</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penelitian</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ini</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adalah</w:t>
            </w:r>
            <w:proofErr w:type="spellEnd"/>
            <w:r w:rsidR="006A6633" w:rsidRPr="00282690">
              <w:rPr>
                <w:rFonts w:ascii="Times New Roman" w:hAnsi="Times New Roman" w:cs="Times New Roman"/>
              </w:rPr>
              <w:t xml:space="preserve"> Teknik Linear </w:t>
            </w:r>
            <w:proofErr w:type="spellStart"/>
            <w:r w:rsidR="006A6633" w:rsidRPr="00282690">
              <w:rPr>
                <w:rFonts w:ascii="Times New Roman" w:hAnsi="Times New Roman" w:cs="Times New Roman"/>
              </w:rPr>
              <w:t>Berganda</w:t>
            </w:r>
            <w:proofErr w:type="spellEnd"/>
          </w:p>
        </w:tc>
        <w:tc>
          <w:tcPr>
            <w:tcW w:w="2658" w:type="dxa"/>
          </w:tcPr>
          <w:p w14:paraId="416088D1" w14:textId="77777777"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Persamaan</w:t>
            </w:r>
            <w:proofErr w:type="spellEnd"/>
            <w:r w:rsidRPr="00282690">
              <w:rPr>
                <w:rFonts w:ascii="Times New Roman" w:hAnsi="Times New Roman" w:cs="Times New Roman"/>
                <w:b/>
              </w:rPr>
              <w:t>:</w:t>
            </w:r>
          </w:p>
          <w:p w14:paraId="17A52D02" w14:textId="6CA41ADA" w:rsidR="006A6633" w:rsidRPr="0067733D" w:rsidRDefault="006A6633" w:rsidP="0067733D">
            <w:pPr>
              <w:tabs>
                <w:tab w:val="right" w:leader="dot" w:pos="7740"/>
              </w:tabs>
              <w:jc w:val="both"/>
              <w:rPr>
                <w:rFonts w:ascii="Times New Roman" w:hAnsi="Times New Roman" w:cs="Times New Roman"/>
                <w:b/>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w:t>
            </w:r>
            <w:r w:rsidR="004B792A" w:rsidRPr="0067733D">
              <w:rPr>
                <w:rFonts w:ascii="Times New Roman" w:hAnsi="Times New Roman" w:cs="Times New Roman"/>
              </w:rPr>
              <w:t>alam</w:t>
            </w:r>
            <w:proofErr w:type="spellEnd"/>
            <w:r w:rsidR="004B792A" w:rsidRPr="0067733D">
              <w:rPr>
                <w:rFonts w:ascii="Times New Roman" w:hAnsi="Times New Roman" w:cs="Times New Roman"/>
              </w:rPr>
              <w:t xml:space="preserve"> </w:t>
            </w:r>
            <w:proofErr w:type="spellStart"/>
            <w:r w:rsidR="004B792A" w:rsidRPr="0067733D">
              <w:rPr>
                <w:rFonts w:ascii="Times New Roman" w:hAnsi="Times New Roman" w:cs="Times New Roman"/>
              </w:rPr>
              <w:t>penelitian</w:t>
            </w:r>
            <w:proofErr w:type="spellEnd"/>
            <w:r w:rsidR="004B792A" w:rsidRPr="0067733D">
              <w:rPr>
                <w:rFonts w:ascii="Times New Roman" w:hAnsi="Times New Roman" w:cs="Times New Roman"/>
              </w:rPr>
              <w:t xml:space="preserve"> </w:t>
            </w:r>
            <w:proofErr w:type="spellStart"/>
            <w:r w:rsidR="004B792A" w:rsidRPr="0067733D">
              <w:rPr>
                <w:rFonts w:ascii="Times New Roman" w:hAnsi="Times New Roman" w:cs="Times New Roman"/>
              </w:rPr>
              <w:t>ini</w:t>
            </w:r>
            <w:proofErr w:type="spellEnd"/>
            <w:r w:rsidR="004B792A" w:rsidRPr="0067733D">
              <w:rPr>
                <w:rFonts w:ascii="Times New Roman" w:hAnsi="Times New Roman" w:cs="Times New Roman"/>
              </w:rPr>
              <w:t xml:space="preserve"> </w:t>
            </w:r>
            <w:proofErr w:type="spellStart"/>
            <w:r w:rsidR="004B792A" w:rsidRPr="0067733D">
              <w:rPr>
                <w:rFonts w:ascii="Times New Roman" w:hAnsi="Times New Roman" w:cs="Times New Roman"/>
              </w:rPr>
              <w:t>yaitu</w:t>
            </w:r>
            <w:proofErr w:type="spellEnd"/>
            <w:r w:rsidR="004B792A" w:rsidRPr="0067733D">
              <w:rPr>
                <w:rFonts w:ascii="Times New Roman" w:hAnsi="Times New Roman" w:cs="Times New Roman"/>
              </w:rPr>
              <w:t xml:space="preserve"> </w:t>
            </w:r>
            <w:r w:rsidR="00282690" w:rsidRPr="0067733D">
              <w:rPr>
                <w:rFonts w:ascii="Times New Roman" w:hAnsi="Times New Roman" w:cs="Times New Roman"/>
              </w:rPr>
              <w:t xml:space="preserve">Volume </w:t>
            </w:r>
            <w:proofErr w:type="spellStart"/>
            <w:r w:rsidR="00282690" w:rsidRPr="0067733D">
              <w:rPr>
                <w:rFonts w:ascii="Times New Roman" w:hAnsi="Times New Roman" w:cs="Times New Roman"/>
              </w:rPr>
              <w:t>Perdagangan</w:t>
            </w:r>
            <w:proofErr w:type="spellEnd"/>
            <w:r w:rsidR="00282690" w:rsidRPr="0067733D">
              <w:rPr>
                <w:rFonts w:ascii="Times New Roman" w:hAnsi="Times New Roman" w:cs="Times New Roman"/>
              </w:rPr>
              <w:t xml:space="preserve"> Saham dan </w:t>
            </w:r>
            <w:r w:rsidRPr="0067733D">
              <w:rPr>
                <w:rFonts w:ascii="Times New Roman" w:hAnsi="Times New Roman" w:cs="Times New Roman"/>
              </w:rPr>
              <w:t>Return Saham</w:t>
            </w:r>
          </w:p>
          <w:p w14:paraId="3A42FC18" w14:textId="77777777" w:rsidR="0067733D" w:rsidRDefault="0067733D" w:rsidP="0067733D">
            <w:pPr>
              <w:tabs>
                <w:tab w:val="right" w:leader="dot" w:pos="7740"/>
              </w:tabs>
              <w:jc w:val="both"/>
              <w:rPr>
                <w:rFonts w:ascii="Times New Roman" w:hAnsi="Times New Roman" w:cs="Times New Roman"/>
              </w:rPr>
            </w:pPr>
          </w:p>
          <w:p w14:paraId="36BC5741" w14:textId="75578980" w:rsidR="006A6633" w:rsidRPr="0067733D" w:rsidRDefault="006A6633" w:rsidP="0067733D">
            <w:pPr>
              <w:tabs>
                <w:tab w:val="right" w:leader="dot" w:pos="7740"/>
              </w:tabs>
              <w:jc w:val="both"/>
              <w:rPr>
                <w:rFonts w:ascii="Times New Roman" w:hAnsi="Times New Roman" w:cs="Times New Roman"/>
                <w:b/>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w:t>
            </w:r>
            <w:r w:rsidR="00984A84" w:rsidRPr="0067733D">
              <w:rPr>
                <w:rFonts w:ascii="Times New Roman" w:hAnsi="Times New Roman" w:cs="Times New Roman"/>
                <w:bCs/>
                <w:i/>
                <w:iCs/>
                <w:color w:val="000000"/>
              </w:rPr>
              <w:t>stock split</w:t>
            </w:r>
          </w:p>
          <w:p w14:paraId="618944A4" w14:textId="77777777" w:rsidR="0067733D" w:rsidRDefault="0067733D" w:rsidP="0067733D">
            <w:pPr>
              <w:tabs>
                <w:tab w:val="right" w:leader="dot" w:pos="7740"/>
              </w:tabs>
              <w:jc w:val="both"/>
              <w:rPr>
                <w:rFonts w:ascii="Times New Roman" w:hAnsi="Times New Roman" w:cs="Times New Roman"/>
                <w:bCs/>
                <w:iCs/>
                <w:color w:val="000000"/>
              </w:rPr>
            </w:pPr>
          </w:p>
          <w:p w14:paraId="726C34EC" w14:textId="22B7000A" w:rsidR="006A6633" w:rsidRPr="0067733D" w:rsidRDefault="006A6633"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bCs/>
                <w:iCs/>
                <w:color w:val="000000"/>
              </w:rPr>
              <w:lastRenderedPageBreak/>
              <w:t>Menggunakan</w:t>
            </w:r>
            <w:proofErr w:type="spellEnd"/>
            <w:r w:rsidRPr="0067733D">
              <w:rPr>
                <w:rFonts w:ascii="Times New Roman" w:hAnsi="Times New Roman" w:cs="Times New Roman"/>
                <w:bCs/>
                <w:iCs/>
                <w:color w:val="000000"/>
              </w:rPr>
              <w:t xml:space="preserve"> uji</w:t>
            </w:r>
            <w:r w:rsidRPr="0067733D">
              <w:rPr>
                <w:rFonts w:ascii="Times New Roman" w:hAnsi="Times New Roman" w:cs="Times New Roman"/>
                <w:bCs/>
                <w:i/>
                <w:iCs/>
                <w:color w:val="000000"/>
              </w:rPr>
              <w:t xml:space="preserve"> Wilcoxon Signed Ranked Test</w:t>
            </w:r>
          </w:p>
          <w:p w14:paraId="3E791310" w14:textId="77777777" w:rsidR="0067733D" w:rsidRDefault="0067733D" w:rsidP="0067733D">
            <w:pPr>
              <w:tabs>
                <w:tab w:val="right" w:leader="dot" w:pos="7740"/>
              </w:tabs>
              <w:jc w:val="both"/>
              <w:rPr>
                <w:rFonts w:ascii="Times New Roman" w:hAnsi="Times New Roman" w:cs="Times New Roman"/>
                <w:bCs/>
                <w:iCs/>
                <w:color w:val="000000"/>
              </w:rPr>
            </w:pPr>
          </w:p>
          <w:p w14:paraId="67C0B915" w14:textId="227A075C" w:rsidR="00810773" w:rsidRPr="0067733D" w:rsidRDefault="00810773" w:rsidP="0067733D">
            <w:pPr>
              <w:tabs>
                <w:tab w:val="right" w:leader="dot" w:pos="7740"/>
              </w:tabs>
              <w:jc w:val="both"/>
              <w:rPr>
                <w:rFonts w:ascii="Times New Roman" w:hAnsi="Times New Roman" w:cs="Times New Roman"/>
              </w:rPr>
            </w:pPr>
            <w:r w:rsidRPr="0067733D">
              <w:rPr>
                <w:rFonts w:ascii="Times New Roman" w:hAnsi="Times New Roman" w:cs="Times New Roman"/>
                <w:bCs/>
                <w:iCs/>
                <w:color w:val="000000"/>
              </w:rPr>
              <w:t xml:space="preserve">Teknik </w:t>
            </w:r>
            <w:proofErr w:type="spellStart"/>
            <w:r w:rsidRPr="0067733D">
              <w:rPr>
                <w:rFonts w:ascii="Times New Roman" w:hAnsi="Times New Roman" w:cs="Times New Roman"/>
                <w:bCs/>
                <w:iCs/>
                <w:color w:val="000000"/>
              </w:rPr>
              <w:t>pengambilan</w:t>
            </w:r>
            <w:proofErr w:type="spellEnd"/>
            <w:r w:rsidRPr="0067733D">
              <w:rPr>
                <w:rFonts w:ascii="Times New Roman" w:hAnsi="Times New Roman" w:cs="Times New Roman"/>
                <w:bCs/>
                <w:iCs/>
                <w:color w:val="000000"/>
              </w:rPr>
              <w:t xml:space="preserve"> </w:t>
            </w:r>
            <w:proofErr w:type="spellStart"/>
            <w:r w:rsidRPr="0067733D">
              <w:rPr>
                <w:rFonts w:ascii="Times New Roman" w:hAnsi="Times New Roman" w:cs="Times New Roman"/>
                <w:bCs/>
                <w:iCs/>
                <w:color w:val="000000"/>
              </w:rPr>
              <w:t>sampel</w:t>
            </w:r>
            <w:proofErr w:type="spellEnd"/>
            <w:r w:rsidRPr="0067733D">
              <w:rPr>
                <w:rFonts w:ascii="Times New Roman" w:hAnsi="Times New Roman" w:cs="Times New Roman"/>
                <w:bCs/>
                <w:iCs/>
                <w:color w:val="000000"/>
              </w:rPr>
              <w:t xml:space="preserve"> </w:t>
            </w:r>
            <w:proofErr w:type="spellStart"/>
            <w:r w:rsidRPr="0067733D">
              <w:rPr>
                <w:rFonts w:ascii="Times New Roman" w:hAnsi="Times New Roman" w:cs="Times New Roman"/>
                <w:bCs/>
                <w:iCs/>
                <w:color w:val="000000"/>
              </w:rPr>
              <w:t>menggunakan</w:t>
            </w:r>
            <w:proofErr w:type="spellEnd"/>
            <w:r w:rsidRPr="0067733D">
              <w:rPr>
                <w:rFonts w:ascii="Times New Roman" w:hAnsi="Times New Roman" w:cs="Times New Roman"/>
                <w:bCs/>
                <w:i/>
                <w:iCs/>
                <w:color w:val="000000"/>
              </w:rPr>
              <w:t xml:space="preserve"> purposive sampling</w:t>
            </w:r>
          </w:p>
          <w:p w14:paraId="56BBF72A" w14:textId="0E2E1998" w:rsidR="00F4503F" w:rsidRPr="00282690" w:rsidRDefault="00F4503F" w:rsidP="00E57811">
            <w:pPr>
              <w:pStyle w:val="ListParagraph"/>
              <w:tabs>
                <w:tab w:val="right" w:leader="dot" w:pos="7740"/>
              </w:tabs>
              <w:ind w:left="0"/>
              <w:rPr>
                <w:rFonts w:ascii="Times New Roman" w:hAnsi="Times New Roman" w:cs="Times New Roman"/>
                <w:b/>
              </w:rPr>
            </w:pPr>
          </w:p>
          <w:p w14:paraId="17F9DD59" w14:textId="77777777"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Perbedaan</w:t>
            </w:r>
            <w:proofErr w:type="spellEnd"/>
            <w:r w:rsidRPr="00282690">
              <w:rPr>
                <w:rFonts w:ascii="Times New Roman" w:hAnsi="Times New Roman" w:cs="Times New Roman"/>
                <w:b/>
              </w:rPr>
              <w:t>:</w:t>
            </w:r>
          </w:p>
          <w:p w14:paraId="465B7E46" w14:textId="77777777" w:rsidR="00810773" w:rsidRPr="0067733D" w:rsidRDefault="00810773"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harga</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saham</w:t>
            </w:r>
            <w:proofErr w:type="spellEnd"/>
          </w:p>
          <w:p w14:paraId="1C31BC34" w14:textId="0E61508A" w:rsidR="00810773" w:rsidRPr="00282690" w:rsidRDefault="00810773" w:rsidP="00E57811">
            <w:pPr>
              <w:pStyle w:val="ListParagraph"/>
              <w:tabs>
                <w:tab w:val="right" w:leader="dot" w:pos="7740"/>
              </w:tabs>
              <w:ind w:left="387"/>
              <w:rPr>
                <w:rFonts w:ascii="Times New Roman" w:hAnsi="Times New Roman" w:cs="Times New Roman"/>
              </w:rPr>
            </w:pPr>
          </w:p>
        </w:tc>
      </w:tr>
      <w:tr w:rsidR="00F92EEE" w:rsidRPr="00E57811" w14:paraId="7470A9BE" w14:textId="77777777" w:rsidTr="00046631">
        <w:tc>
          <w:tcPr>
            <w:tcW w:w="615" w:type="dxa"/>
          </w:tcPr>
          <w:p w14:paraId="1B1949D3" w14:textId="77777777" w:rsidR="00F92EEE" w:rsidRPr="00E57811" w:rsidRDefault="00F92EEE" w:rsidP="00E57811">
            <w:pPr>
              <w:pStyle w:val="ListParagraph"/>
              <w:tabs>
                <w:tab w:val="right" w:leader="dot" w:pos="7740"/>
              </w:tabs>
              <w:ind w:left="0"/>
              <w:jc w:val="center"/>
              <w:rPr>
                <w:rFonts w:ascii="Times New Roman" w:hAnsi="Times New Roman" w:cs="Times New Roman"/>
                <w:sz w:val="24"/>
                <w:szCs w:val="24"/>
              </w:rPr>
            </w:pPr>
            <w:r w:rsidRPr="00E57811">
              <w:rPr>
                <w:rFonts w:ascii="Times New Roman" w:hAnsi="Times New Roman" w:cs="Times New Roman"/>
                <w:sz w:val="24"/>
                <w:szCs w:val="24"/>
              </w:rPr>
              <w:lastRenderedPageBreak/>
              <w:t>10.</w:t>
            </w:r>
          </w:p>
        </w:tc>
        <w:tc>
          <w:tcPr>
            <w:tcW w:w="1665" w:type="dxa"/>
          </w:tcPr>
          <w:p w14:paraId="3431D6AE" w14:textId="09783898" w:rsidR="00F92EEE" w:rsidRPr="00282690" w:rsidRDefault="00DF6BE9" w:rsidP="00E57811">
            <w:pPr>
              <w:pStyle w:val="ListParagraph"/>
              <w:tabs>
                <w:tab w:val="right" w:leader="dot" w:pos="7740"/>
              </w:tabs>
              <w:ind w:left="0"/>
              <w:jc w:val="both"/>
              <w:rPr>
                <w:rFonts w:ascii="Times New Roman" w:hAnsi="Times New Roman" w:cs="Times New Roman"/>
              </w:rPr>
            </w:pPr>
            <w:r w:rsidRPr="00282690">
              <w:rPr>
                <w:rFonts w:ascii="Times New Roman" w:hAnsi="Times New Roman" w:cs="Times New Roman"/>
              </w:rPr>
              <w:t xml:space="preserve">Alwi Ihsan Nababan, Lisa Marlina, Beby </w:t>
            </w:r>
            <w:proofErr w:type="spellStart"/>
            <w:r w:rsidRPr="00282690">
              <w:rPr>
                <w:rFonts w:ascii="Times New Roman" w:hAnsi="Times New Roman" w:cs="Times New Roman"/>
              </w:rPr>
              <w:t>Kendida</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Hasibuan</w:t>
            </w:r>
            <w:proofErr w:type="spellEnd"/>
            <w:r w:rsidRPr="00282690">
              <w:rPr>
                <w:rFonts w:ascii="Times New Roman" w:hAnsi="Times New Roman" w:cs="Times New Roman"/>
              </w:rPr>
              <w:t xml:space="preserve">, Dan </w:t>
            </w:r>
            <w:proofErr w:type="spellStart"/>
            <w:r w:rsidRPr="00282690">
              <w:rPr>
                <w:rFonts w:ascii="Times New Roman" w:hAnsi="Times New Roman" w:cs="Times New Roman"/>
              </w:rPr>
              <w:t>Amly</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Syahputra</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Silalahi</w:t>
            </w:r>
            <w:proofErr w:type="spellEnd"/>
            <w:r w:rsidRPr="00282690">
              <w:rPr>
                <w:rFonts w:ascii="Times New Roman" w:hAnsi="Times New Roman" w:cs="Times New Roman"/>
              </w:rPr>
              <w:t xml:space="preserve"> 2023</w:t>
            </w:r>
          </w:p>
        </w:tc>
        <w:tc>
          <w:tcPr>
            <w:tcW w:w="1762" w:type="dxa"/>
          </w:tcPr>
          <w:p w14:paraId="77059F6F" w14:textId="76CF3553" w:rsidR="00F92EEE" w:rsidRPr="00282690" w:rsidRDefault="00DF6BE9" w:rsidP="00E57811">
            <w:pPr>
              <w:pStyle w:val="ListParagraph"/>
              <w:tabs>
                <w:tab w:val="right" w:leader="dot" w:pos="7740"/>
              </w:tabs>
              <w:ind w:left="0"/>
              <w:jc w:val="both"/>
              <w:rPr>
                <w:rFonts w:ascii="Times New Roman" w:hAnsi="Times New Roman" w:cs="Times New Roman"/>
              </w:rPr>
            </w:pP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Perbedaan</w:t>
            </w:r>
            <w:proofErr w:type="spellEnd"/>
            <w:r w:rsidRPr="00282690">
              <w:rPr>
                <w:rFonts w:ascii="Times New Roman" w:hAnsi="Times New Roman" w:cs="Times New Roman"/>
              </w:rPr>
              <w:t xml:space="preserve"> Harga Saham, </w:t>
            </w:r>
            <w:r w:rsidRPr="009D42AC">
              <w:rPr>
                <w:rFonts w:ascii="Times New Roman" w:hAnsi="Times New Roman" w:cs="Times New Roman"/>
                <w:i/>
              </w:rPr>
              <w:t>Return</w:t>
            </w:r>
            <w:r w:rsidRPr="00282690">
              <w:rPr>
                <w:rFonts w:ascii="Times New Roman" w:hAnsi="Times New Roman" w:cs="Times New Roman"/>
              </w:rPr>
              <w:t xml:space="preserve"> Saham dan </w:t>
            </w:r>
            <w:proofErr w:type="spellStart"/>
            <w:r w:rsidRPr="00282690">
              <w:rPr>
                <w:rFonts w:ascii="Times New Roman" w:hAnsi="Times New Roman" w:cs="Times New Roman"/>
              </w:rPr>
              <w:t>Likuiditas</w:t>
            </w:r>
            <w:proofErr w:type="spellEnd"/>
            <w:r w:rsidRPr="00282690">
              <w:rPr>
                <w:rFonts w:ascii="Times New Roman" w:hAnsi="Times New Roman" w:cs="Times New Roman"/>
              </w:rPr>
              <w:t xml:space="preserve"> Saham </w:t>
            </w:r>
            <w:proofErr w:type="spellStart"/>
            <w:r w:rsidRPr="00282690">
              <w:rPr>
                <w:rFonts w:ascii="Times New Roman" w:hAnsi="Times New Roman" w:cs="Times New Roman"/>
              </w:rPr>
              <w:t>Sebelum</w:t>
            </w:r>
            <w:proofErr w:type="spellEnd"/>
            <w:r w:rsidRPr="00282690">
              <w:rPr>
                <w:rFonts w:ascii="Times New Roman" w:hAnsi="Times New Roman" w:cs="Times New Roman"/>
              </w:rPr>
              <w:t xml:space="preserve"> Dan </w:t>
            </w:r>
            <w:proofErr w:type="spellStart"/>
            <w:r w:rsidRPr="00282690">
              <w:rPr>
                <w:rFonts w:ascii="Times New Roman" w:hAnsi="Times New Roman" w:cs="Times New Roman"/>
              </w:rPr>
              <w:t>Sesudah</w:t>
            </w:r>
            <w:proofErr w:type="spellEnd"/>
            <w:r w:rsidRPr="00282690">
              <w:rPr>
                <w:rFonts w:ascii="Times New Roman" w:hAnsi="Times New Roman" w:cs="Times New Roman"/>
              </w:rPr>
              <w:t xml:space="preserve"> </w:t>
            </w:r>
            <w:r w:rsidR="00984A84" w:rsidRPr="00984A84">
              <w:rPr>
                <w:rFonts w:ascii="Times New Roman" w:hAnsi="Times New Roman" w:cs="Times New Roman"/>
                <w:i/>
              </w:rPr>
              <w:t>Stock split</w:t>
            </w:r>
            <w:r w:rsidRPr="00282690">
              <w:rPr>
                <w:rFonts w:ascii="Times New Roman" w:hAnsi="Times New Roman" w:cs="Times New Roman"/>
              </w:rPr>
              <w:t xml:space="preserve"> (Studi Kasus Pada Perusahaan yang </w:t>
            </w:r>
            <w:proofErr w:type="spellStart"/>
            <w:r w:rsidRPr="00282690">
              <w:rPr>
                <w:rFonts w:ascii="Times New Roman" w:hAnsi="Times New Roman" w:cs="Times New Roman"/>
              </w:rPr>
              <w:t>Tercatat</w:t>
            </w:r>
            <w:proofErr w:type="spellEnd"/>
            <w:r w:rsidRPr="00282690">
              <w:rPr>
                <w:rFonts w:ascii="Times New Roman" w:hAnsi="Times New Roman" w:cs="Times New Roman"/>
              </w:rPr>
              <w:t xml:space="preserve"> Di BEI </w:t>
            </w:r>
            <w:proofErr w:type="spellStart"/>
            <w:r w:rsidRPr="00282690">
              <w:rPr>
                <w:rFonts w:ascii="Times New Roman" w:hAnsi="Times New Roman" w:cs="Times New Roman"/>
              </w:rPr>
              <w:t>Periode</w:t>
            </w:r>
            <w:proofErr w:type="spellEnd"/>
            <w:r w:rsidRPr="00282690">
              <w:rPr>
                <w:rFonts w:ascii="Times New Roman" w:hAnsi="Times New Roman" w:cs="Times New Roman"/>
              </w:rPr>
              <w:t xml:space="preserve"> 2013-2017)</w:t>
            </w:r>
          </w:p>
        </w:tc>
        <w:tc>
          <w:tcPr>
            <w:tcW w:w="1670" w:type="dxa"/>
          </w:tcPr>
          <w:p w14:paraId="2DC25771" w14:textId="732CE641" w:rsidR="00F92EEE" w:rsidRPr="00282690" w:rsidRDefault="005A2792" w:rsidP="00E57811">
            <w:pPr>
              <w:pStyle w:val="ListParagraph"/>
              <w:tabs>
                <w:tab w:val="right" w:leader="dot" w:pos="7740"/>
              </w:tabs>
              <w:ind w:left="0"/>
              <w:jc w:val="both"/>
              <w:rPr>
                <w:rFonts w:ascii="Times New Roman" w:hAnsi="Times New Roman" w:cs="Times New Roman"/>
              </w:rPr>
            </w:pPr>
            <w:r w:rsidRPr="00282690">
              <w:rPr>
                <w:rFonts w:ascii="Times New Roman" w:hAnsi="Times New Roman" w:cs="Times New Roman"/>
              </w:rPr>
              <w:t xml:space="preserve">Teknik </w:t>
            </w:r>
            <w:proofErr w:type="spellStart"/>
            <w:r w:rsidRPr="00282690">
              <w:rPr>
                <w:rFonts w:ascii="Times New Roman" w:hAnsi="Times New Roman" w:cs="Times New Roman"/>
              </w:rPr>
              <w:t>analisis</w:t>
            </w:r>
            <w:proofErr w:type="spellEnd"/>
            <w:r w:rsidRPr="00282690">
              <w:rPr>
                <w:rFonts w:ascii="Times New Roman" w:hAnsi="Times New Roman" w:cs="Times New Roman"/>
              </w:rPr>
              <w:t xml:space="preserve"> yang </w:t>
            </w:r>
            <w:proofErr w:type="spellStart"/>
            <w:r w:rsidRPr="00282690">
              <w:rPr>
                <w:rFonts w:ascii="Times New Roman" w:hAnsi="Times New Roman" w:cs="Times New Roman"/>
              </w:rPr>
              <w:t>digunakan</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dalam</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penelitian</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ini</w:t>
            </w:r>
            <w:proofErr w:type="spellEnd"/>
            <w:r w:rsidRPr="00282690">
              <w:rPr>
                <w:rFonts w:ascii="Times New Roman" w:hAnsi="Times New Roman" w:cs="Times New Roman"/>
              </w:rPr>
              <w:t xml:space="preserve"> </w:t>
            </w:r>
            <w:proofErr w:type="spellStart"/>
            <w:r w:rsidRPr="00282690">
              <w:rPr>
                <w:rFonts w:ascii="Times New Roman" w:hAnsi="Times New Roman" w:cs="Times New Roman"/>
              </w:rPr>
              <w:t>adalah</w:t>
            </w:r>
            <w:proofErr w:type="spellEnd"/>
            <w:r w:rsidR="00DF6BE9" w:rsidRPr="00282690">
              <w:rPr>
                <w:rFonts w:ascii="Times New Roman" w:hAnsi="Times New Roman" w:cs="Times New Roman"/>
              </w:rPr>
              <w:t xml:space="preserve"> uji </w:t>
            </w:r>
            <w:proofErr w:type="spellStart"/>
            <w:r w:rsidR="00DF6BE9" w:rsidRPr="00282690">
              <w:rPr>
                <w:rFonts w:ascii="Times New Roman" w:hAnsi="Times New Roman" w:cs="Times New Roman"/>
              </w:rPr>
              <w:t>beda</w:t>
            </w:r>
            <w:proofErr w:type="spellEnd"/>
            <w:r w:rsidR="00DF6BE9" w:rsidRPr="00282690">
              <w:rPr>
                <w:rFonts w:ascii="Times New Roman" w:hAnsi="Times New Roman" w:cs="Times New Roman"/>
              </w:rPr>
              <w:t xml:space="preserve"> </w:t>
            </w:r>
            <w:proofErr w:type="spellStart"/>
            <w:r w:rsidR="00DF6BE9" w:rsidRPr="00282690">
              <w:rPr>
                <w:rFonts w:ascii="Times New Roman" w:hAnsi="Times New Roman" w:cs="Times New Roman"/>
              </w:rPr>
              <w:t>berpasangan</w:t>
            </w:r>
            <w:proofErr w:type="spellEnd"/>
          </w:p>
        </w:tc>
        <w:tc>
          <w:tcPr>
            <w:tcW w:w="2658" w:type="dxa"/>
          </w:tcPr>
          <w:p w14:paraId="13A1561B" w14:textId="77777777"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Persamaan</w:t>
            </w:r>
            <w:proofErr w:type="spellEnd"/>
            <w:r w:rsidRPr="00282690">
              <w:rPr>
                <w:rFonts w:ascii="Times New Roman" w:hAnsi="Times New Roman" w:cs="Times New Roman"/>
                <w:b/>
              </w:rPr>
              <w:t>:</w:t>
            </w:r>
          </w:p>
          <w:p w14:paraId="52C2340A" w14:textId="69C370CC" w:rsidR="00DF6BE9" w:rsidRPr="0067733D" w:rsidRDefault="00DF6BE9" w:rsidP="0067733D">
            <w:pPr>
              <w:tabs>
                <w:tab w:val="right" w:leader="dot" w:pos="7740"/>
              </w:tabs>
              <w:jc w:val="both"/>
              <w:rPr>
                <w:rFonts w:ascii="Times New Roman" w:hAnsi="Times New Roman" w:cs="Times New Roman"/>
                <w:b/>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Return Saham dan </w:t>
            </w:r>
            <w:proofErr w:type="spellStart"/>
            <w:r w:rsidRPr="0067733D">
              <w:rPr>
                <w:rFonts w:ascii="Times New Roman" w:hAnsi="Times New Roman" w:cs="Times New Roman"/>
              </w:rPr>
              <w:t>Likuiditas</w:t>
            </w:r>
            <w:proofErr w:type="spellEnd"/>
            <w:r w:rsidRPr="0067733D">
              <w:rPr>
                <w:rFonts w:ascii="Times New Roman" w:hAnsi="Times New Roman" w:cs="Times New Roman"/>
              </w:rPr>
              <w:t xml:space="preserve"> Saham</w:t>
            </w:r>
          </w:p>
          <w:p w14:paraId="5A0FB19F" w14:textId="77777777" w:rsidR="0067733D" w:rsidRDefault="0067733D" w:rsidP="0067733D">
            <w:pPr>
              <w:tabs>
                <w:tab w:val="right" w:leader="dot" w:pos="7740"/>
              </w:tabs>
              <w:jc w:val="both"/>
              <w:rPr>
                <w:rFonts w:ascii="Times New Roman" w:hAnsi="Times New Roman" w:cs="Times New Roman"/>
              </w:rPr>
            </w:pPr>
          </w:p>
          <w:p w14:paraId="41B1217C" w14:textId="0DE30A52" w:rsidR="00317236" w:rsidRPr="0067733D" w:rsidRDefault="00317236" w:rsidP="0067733D">
            <w:pPr>
              <w:tabs>
                <w:tab w:val="right" w:leader="dot" w:pos="7740"/>
              </w:tabs>
              <w:jc w:val="both"/>
              <w:rPr>
                <w:rFonts w:ascii="Times New Roman" w:hAnsi="Times New Roman" w:cs="Times New Roman"/>
                <w:b/>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w:t>
            </w:r>
            <w:r w:rsidR="00984A84" w:rsidRPr="0067733D">
              <w:rPr>
                <w:rFonts w:ascii="Times New Roman" w:hAnsi="Times New Roman" w:cs="Times New Roman"/>
                <w:bCs/>
                <w:i/>
                <w:iCs/>
                <w:color w:val="000000"/>
              </w:rPr>
              <w:t>stock split</w:t>
            </w:r>
          </w:p>
          <w:p w14:paraId="26530CCE" w14:textId="77777777" w:rsidR="0067733D" w:rsidRDefault="0067733D" w:rsidP="0067733D">
            <w:pPr>
              <w:tabs>
                <w:tab w:val="right" w:leader="dot" w:pos="7740"/>
              </w:tabs>
              <w:jc w:val="both"/>
              <w:rPr>
                <w:rFonts w:ascii="Times New Roman" w:hAnsi="Times New Roman" w:cs="Times New Roman"/>
              </w:rPr>
            </w:pPr>
          </w:p>
          <w:p w14:paraId="09CB2445" w14:textId="0BF3E2DE" w:rsidR="00317236" w:rsidRPr="0067733D" w:rsidRDefault="00317236" w:rsidP="0067733D">
            <w:pPr>
              <w:tabs>
                <w:tab w:val="right" w:leader="dot" w:pos="7740"/>
              </w:tabs>
              <w:jc w:val="both"/>
              <w:rPr>
                <w:rFonts w:ascii="Times New Roman" w:hAnsi="Times New Roman" w:cs="Times New Roman"/>
                <w:b/>
              </w:rPr>
            </w:pPr>
            <w:proofErr w:type="spellStart"/>
            <w:r w:rsidRPr="0067733D">
              <w:rPr>
                <w:rFonts w:ascii="Times New Roman" w:hAnsi="Times New Roman" w:cs="Times New Roman"/>
              </w:rPr>
              <w:t>Pengujian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hipotesis</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menggunakan</w:t>
            </w:r>
            <w:proofErr w:type="spellEnd"/>
            <w:r w:rsidRPr="0067733D">
              <w:rPr>
                <w:rFonts w:ascii="Times New Roman" w:hAnsi="Times New Roman" w:cs="Times New Roman"/>
              </w:rPr>
              <w:t xml:space="preserve"> </w:t>
            </w:r>
            <w:r w:rsidRPr="0067733D">
              <w:rPr>
                <w:rFonts w:ascii="Times New Roman" w:hAnsi="Times New Roman" w:cs="Times New Roman"/>
                <w:i/>
              </w:rPr>
              <w:t>Paired Sample T-Test</w:t>
            </w:r>
            <w:r w:rsidRPr="0067733D">
              <w:rPr>
                <w:rFonts w:ascii="Times New Roman" w:hAnsi="Times New Roman" w:cs="Times New Roman"/>
              </w:rPr>
              <w:t xml:space="preserve"> </w:t>
            </w:r>
            <w:proofErr w:type="spellStart"/>
            <w:r w:rsidRPr="0067733D">
              <w:rPr>
                <w:rFonts w:ascii="Times New Roman" w:hAnsi="Times New Roman" w:cs="Times New Roman"/>
              </w:rPr>
              <w:t>untuk</w:t>
            </w:r>
            <w:proofErr w:type="spellEnd"/>
            <w:r w:rsidRPr="0067733D">
              <w:rPr>
                <w:rFonts w:ascii="Times New Roman" w:hAnsi="Times New Roman" w:cs="Times New Roman"/>
              </w:rPr>
              <w:t xml:space="preserve"> data yang </w:t>
            </w:r>
            <w:proofErr w:type="spellStart"/>
            <w:r w:rsidRPr="0067733D">
              <w:rPr>
                <w:rFonts w:ascii="Times New Roman" w:hAnsi="Times New Roman" w:cs="Times New Roman"/>
              </w:rPr>
              <w:t>berdistribusi</w:t>
            </w:r>
            <w:proofErr w:type="spellEnd"/>
            <w:r w:rsidRPr="0067733D">
              <w:rPr>
                <w:rFonts w:ascii="Times New Roman" w:hAnsi="Times New Roman" w:cs="Times New Roman"/>
              </w:rPr>
              <w:t xml:space="preserve"> normal dan </w:t>
            </w:r>
            <w:r w:rsidRPr="0067733D">
              <w:rPr>
                <w:rFonts w:ascii="Times New Roman" w:hAnsi="Times New Roman" w:cs="Times New Roman"/>
                <w:i/>
              </w:rPr>
              <w:t>Wilcoxon Signed Rank Test</w:t>
            </w:r>
            <w:r w:rsidRPr="0067733D">
              <w:rPr>
                <w:rFonts w:ascii="Times New Roman" w:hAnsi="Times New Roman" w:cs="Times New Roman"/>
              </w:rPr>
              <w:t xml:space="preserve"> </w:t>
            </w:r>
            <w:proofErr w:type="spellStart"/>
            <w:r w:rsidRPr="0067733D">
              <w:rPr>
                <w:rFonts w:ascii="Times New Roman" w:hAnsi="Times New Roman" w:cs="Times New Roman"/>
              </w:rPr>
              <w:t>untuk</w:t>
            </w:r>
            <w:proofErr w:type="spellEnd"/>
            <w:r w:rsidRPr="0067733D">
              <w:rPr>
                <w:rFonts w:ascii="Times New Roman" w:hAnsi="Times New Roman" w:cs="Times New Roman"/>
              </w:rPr>
              <w:t xml:space="preserve"> data yang </w:t>
            </w:r>
            <w:proofErr w:type="spellStart"/>
            <w:r w:rsidRPr="0067733D">
              <w:rPr>
                <w:rFonts w:ascii="Times New Roman" w:hAnsi="Times New Roman" w:cs="Times New Roman"/>
              </w:rPr>
              <w:t>tidak</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berdistribusi</w:t>
            </w:r>
            <w:proofErr w:type="spellEnd"/>
            <w:r w:rsidRPr="0067733D">
              <w:rPr>
                <w:rFonts w:ascii="Times New Roman" w:hAnsi="Times New Roman" w:cs="Times New Roman"/>
              </w:rPr>
              <w:t xml:space="preserve"> normal</w:t>
            </w:r>
          </w:p>
          <w:p w14:paraId="2F710B4C" w14:textId="77777777" w:rsidR="00F92EEE" w:rsidRPr="00282690" w:rsidRDefault="00F92EEE" w:rsidP="00E57811">
            <w:pPr>
              <w:pStyle w:val="ListParagraph"/>
              <w:tabs>
                <w:tab w:val="right" w:leader="dot" w:pos="7740"/>
              </w:tabs>
              <w:ind w:left="0"/>
              <w:rPr>
                <w:rFonts w:ascii="Times New Roman" w:hAnsi="Times New Roman" w:cs="Times New Roman"/>
                <w:b/>
              </w:rPr>
            </w:pPr>
          </w:p>
          <w:p w14:paraId="5DA7C2A5" w14:textId="77777777" w:rsidR="00F92EEE" w:rsidRPr="00282690" w:rsidRDefault="00F92EEE" w:rsidP="00E57811">
            <w:pPr>
              <w:pStyle w:val="ListParagraph"/>
              <w:tabs>
                <w:tab w:val="right" w:leader="dot" w:pos="7740"/>
              </w:tabs>
              <w:ind w:left="0"/>
              <w:rPr>
                <w:rFonts w:ascii="Times New Roman" w:hAnsi="Times New Roman" w:cs="Times New Roman"/>
                <w:b/>
              </w:rPr>
            </w:pPr>
            <w:proofErr w:type="spellStart"/>
            <w:r w:rsidRPr="00282690">
              <w:rPr>
                <w:rFonts w:ascii="Times New Roman" w:hAnsi="Times New Roman" w:cs="Times New Roman"/>
                <w:b/>
              </w:rPr>
              <w:t>Perbedaan</w:t>
            </w:r>
            <w:proofErr w:type="spellEnd"/>
            <w:r w:rsidRPr="00282690">
              <w:rPr>
                <w:rFonts w:ascii="Times New Roman" w:hAnsi="Times New Roman" w:cs="Times New Roman"/>
                <w:b/>
              </w:rPr>
              <w:t>:</w:t>
            </w:r>
          </w:p>
          <w:p w14:paraId="42C89BDC" w14:textId="77777777" w:rsidR="00317236" w:rsidRPr="0067733D" w:rsidRDefault="00317236" w:rsidP="0067733D">
            <w:pPr>
              <w:tabs>
                <w:tab w:val="right" w:leader="dot" w:pos="7740"/>
              </w:tabs>
              <w:jc w:val="both"/>
              <w:rPr>
                <w:rFonts w:ascii="Times New Roman" w:hAnsi="Times New Roman" w:cs="Times New Roman"/>
              </w:rPr>
            </w:pPr>
            <w:proofErr w:type="spellStart"/>
            <w:r w:rsidRPr="0067733D">
              <w:rPr>
                <w:rFonts w:ascii="Times New Roman" w:hAnsi="Times New Roman" w:cs="Times New Roman"/>
              </w:rPr>
              <w:t>Variabel</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independen</w:t>
            </w:r>
            <w:proofErr w:type="spellEnd"/>
            <w:r w:rsidRPr="0067733D">
              <w:rPr>
                <w:rFonts w:ascii="Times New Roman" w:hAnsi="Times New Roman" w:cs="Times New Roman"/>
              </w:rPr>
              <w:t xml:space="preserve"> yang </w:t>
            </w:r>
            <w:proofErr w:type="spellStart"/>
            <w:r w:rsidRPr="0067733D">
              <w:rPr>
                <w:rFonts w:ascii="Times New Roman" w:hAnsi="Times New Roman" w:cs="Times New Roman"/>
              </w:rPr>
              <w:t>digunakan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dalam</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penelitian</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ini</w:t>
            </w:r>
            <w:proofErr w:type="spellEnd"/>
            <w:r w:rsidRPr="0067733D">
              <w:rPr>
                <w:rFonts w:ascii="Times New Roman" w:hAnsi="Times New Roman" w:cs="Times New Roman"/>
              </w:rPr>
              <w:t xml:space="preserve"> </w:t>
            </w:r>
            <w:proofErr w:type="spellStart"/>
            <w:r w:rsidRPr="0067733D">
              <w:rPr>
                <w:rFonts w:ascii="Times New Roman" w:hAnsi="Times New Roman" w:cs="Times New Roman"/>
              </w:rPr>
              <w:t>yaitu</w:t>
            </w:r>
            <w:proofErr w:type="spellEnd"/>
            <w:r w:rsidRPr="0067733D">
              <w:rPr>
                <w:rFonts w:ascii="Times New Roman" w:hAnsi="Times New Roman" w:cs="Times New Roman"/>
              </w:rPr>
              <w:t xml:space="preserve"> Harga Saham</w:t>
            </w:r>
          </w:p>
          <w:p w14:paraId="1ECB3303" w14:textId="1B12FEE0" w:rsidR="00317236" w:rsidRPr="00282690" w:rsidRDefault="00317236" w:rsidP="00E57811">
            <w:pPr>
              <w:pStyle w:val="ListParagraph"/>
              <w:tabs>
                <w:tab w:val="right" w:leader="dot" w:pos="7740"/>
              </w:tabs>
              <w:ind w:left="387"/>
              <w:rPr>
                <w:rFonts w:ascii="Times New Roman" w:hAnsi="Times New Roman" w:cs="Times New Roman"/>
              </w:rPr>
            </w:pPr>
          </w:p>
        </w:tc>
      </w:tr>
    </w:tbl>
    <w:p w14:paraId="4B8CE0D8" w14:textId="1AFD1713" w:rsidR="00322182" w:rsidRPr="00135FA4" w:rsidRDefault="00135FA4" w:rsidP="00B11729">
      <w:pPr>
        <w:tabs>
          <w:tab w:val="right" w:leader="dot" w:pos="7740"/>
        </w:tabs>
        <w:spacing w:line="480" w:lineRule="auto"/>
        <w:rPr>
          <w:rFonts w:ascii="Times New Roman" w:hAnsi="Times New Roman" w:cs="Times New Roman"/>
          <w:szCs w:val="24"/>
        </w:rPr>
      </w:pPr>
      <w:proofErr w:type="spellStart"/>
      <w:r w:rsidRPr="00135FA4">
        <w:rPr>
          <w:rFonts w:ascii="Times New Roman" w:hAnsi="Times New Roman" w:cs="Times New Roman"/>
          <w:szCs w:val="24"/>
        </w:rPr>
        <w:t>Sumber</w:t>
      </w:r>
      <w:proofErr w:type="spellEnd"/>
      <w:r w:rsidRPr="00135FA4">
        <w:rPr>
          <w:rFonts w:ascii="Times New Roman" w:hAnsi="Times New Roman" w:cs="Times New Roman"/>
          <w:szCs w:val="24"/>
        </w:rPr>
        <w:t>:</w:t>
      </w:r>
      <w:r>
        <w:rPr>
          <w:rFonts w:ascii="Times New Roman" w:hAnsi="Times New Roman" w:cs="Times New Roman"/>
          <w:szCs w:val="24"/>
        </w:rPr>
        <w:t xml:space="preserve"> </w:t>
      </w:r>
      <w:proofErr w:type="spellStart"/>
      <w:r w:rsidRPr="00135FA4">
        <w:rPr>
          <w:rFonts w:ascii="Times New Roman" w:hAnsi="Times New Roman" w:cs="Times New Roman"/>
          <w:szCs w:val="24"/>
        </w:rPr>
        <w:t>Penelitian</w:t>
      </w:r>
      <w:proofErr w:type="spellEnd"/>
      <w:r w:rsidRPr="00135FA4">
        <w:rPr>
          <w:rFonts w:ascii="Times New Roman" w:hAnsi="Times New Roman" w:cs="Times New Roman"/>
          <w:szCs w:val="24"/>
        </w:rPr>
        <w:t xml:space="preserve"> </w:t>
      </w:r>
      <w:proofErr w:type="spellStart"/>
      <w:r w:rsidRPr="00135FA4">
        <w:rPr>
          <w:rFonts w:ascii="Times New Roman" w:hAnsi="Times New Roman" w:cs="Times New Roman"/>
          <w:szCs w:val="24"/>
        </w:rPr>
        <w:t>Terdahulu</w:t>
      </w:r>
      <w:proofErr w:type="spellEnd"/>
    </w:p>
    <w:p w14:paraId="7B2C4E79" w14:textId="43CC5D53" w:rsidR="00B11729" w:rsidRPr="005F6F11" w:rsidRDefault="00A954F9" w:rsidP="00973B5B">
      <w:pPr>
        <w:pStyle w:val="Heading2"/>
        <w:spacing w:line="480" w:lineRule="auto"/>
      </w:pPr>
      <w:r w:rsidRPr="00322182">
        <w:rPr>
          <w:color w:val="auto"/>
        </w:rPr>
        <w:t>C</w:t>
      </w:r>
      <w:r>
        <w:t>.</w:t>
      </w:r>
      <w:r w:rsidR="00E80424">
        <w:t xml:space="preserve"> </w:t>
      </w:r>
      <w:bookmarkStart w:id="34" w:name="_Toc177977024"/>
      <w:proofErr w:type="spellStart"/>
      <w:r w:rsidR="00B11729" w:rsidRPr="0009651D">
        <w:rPr>
          <w:rFonts w:ascii="Times New Roman" w:hAnsi="Times New Roman" w:cs="Times New Roman"/>
          <w:b/>
          <w:color w:val="auto"/>
          <w:sz w:val="24"/>
          <w:szCs w:val="24"/>
        </w:rPr>
        <w:t>Kerangka</w:t>
      </w:r>
      <w:proofErr w:type="spellEnd"/>
      <w:r w:rsidR="00B11729" w:rsidRPr="0009651D">
        <w:rPr>
          <w:rFonts w:ascii="Times New Roman" w:hAnsi="Times New Roman" w:cs="Times New Roman"/>
          <w:b/>
          <w:color w:val="auto"/>
          <w:sz w:val="24"/>
          <w:szCs w:val="24"/>
        </w:rPr>
        <w:t xml:space="preserve"> </w:t>
      </w:r>
      <w:proofErr w:type="spellStart"/>
      <w:r w:rsidR="00B11729" w:rsidRPr="0009651D">
        <w:rPr>
          <w:rFonts w:ascii="Times New Roman" w:hAnsi="Times New Roman" w:cs="Times New Roman"/>
          <w:b/>
          <w:color w:val="auto"/>
          <w:sz w:val="24"/>
          <w:szCs w:val="24"/>
        </w:rPr>
        <w:t>Pemikiran</w:t>
      </w:r>
      <w:proofErr w:type="spellEnd"/>
      <w:r w:rsidR="00B11729" w:rsidRPr="0009651D">
        <w:rPr>
          <w:rFonts w:ascii="Times New Roman" w:hAnsi="Times New Roman" w:cs="Times New Roman"/>
          <w:b/>
          <w:color w:val="auto"/>
          <w:sz w:val="24"/>
          <w:szCs w:val="24"/>
        </w:rPr>
        <w:t xml:space="preserve"> </w:t>
      </w:r>
      <w:proofErr w:type="spellStart"/>
      <w:r w:rsidR="00B11729" w:rsidRPr="0009651D">
        <w:rPr>
          <w:rFonts w:ascii="Times New Roman" w:hAnsi="Times New Roman" w:cs="Times New Roman"/>
          <w:b/>
          <w:color w:val="auto"/>
          <w:sz w:val="24"/>
          <w:szCs w:val="24"/>
        </w:rPr>
        <w:t>Konseptual</w:t>
      </w:r>
      <w:bookmarkEnd w:id="34"/>
      <w:proofErr w:type="spellEnd"/>
    </w:p>
    <w:p w14:paraId="7C17274F" w14:textId="52340C91" w:rsidR="00C331B4" w:rsidRPr="004C39F2" w:rsidRDefault="00B11729" w:rsidP="004C39F2">
      <w:pPr>
        <w:pStyle w:val="ListParagraph"/>
        <w:tabs>
          <w:tab w:val="right" w:leader="dot" w:pos="77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suatu</w:t>
      </w:r>
      <w:proofErr w:type="spellEnd"/>
      <w:r w:rsidRPr="00D734B6">
        <w:rPr>
          <w:rFonts w:ascii="Times New Roman" w:hAnsi="Times New Roman" w:cs="Times New Roman"/>
          <w:sz w:val="24"/>
          <w:szCs w:val="24"/>
        </w:rPr>
        <w:t xml:space="preserve"> model </w:t>
      </w:r>
      <w:proofErr w:type="spellStart"/>
      <w:r w:rsidRPr="00D734B6">
        <w:rPr>
          <w:rFonts w:ascii="Times New Roman" w:hAnsi="Times New Roman" w:cs="Times New Roman"/>
          <w:sz w:val="24"/>
          <w:szCs w:val="24"/>
        </w:rPr>
        <w:t>konseptual</w:t>
      </w:r>
      <w:proofErr w:type="spellEnd"/>
      <w:r w:rsidRPr="00D734B6">
        <w:rPr>
          <w:rFonts w:ascii="Times New Roman" w:hAnsi="Times New Roman" w:cs="Times New Roman"/>
          <w:sz w:val="24"/>
          <w:szCs w:val="24"/>
        </w:rPr>
        <w:t xml:space="preserve"> yang </w:t>
      </w:r>
      <w:proofErr w:type="spellStart"/>
      <w:r w:rsidRPr="00D734B6">
        <w:rPr>
          <w:rFonts w:ascii="Times New Roman" w:hAnsi="Times New Roman" w:cs="Times New Roman"/>
          <w:sz w:val="24"/>
          <w:szCs w:val="24"/>
        </w:rPr>
        <w:t>menggambarkan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hubungan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antara</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teori</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dengan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aspek-aspek</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tertentu</w:t>
      </w:r>
      <w:proofErr w:type="spellEnd"/>
      <w:r w:rsidRPr="00D734B6">
        <w:rPr>
          <w:rFonts w:ascii="Times New Roman" w:hAnsi="Times New Roman" w:cs="Times New Roman"/>
          <w:sz w:val="24"/>
          <w:szCs w:val="24"/>
        </w:rPr>
        <w:t xml:space="preserve"> yang </w:t>
      </w:r>
      <w:proofErr w:type="spellStart"/>
      <w:r w:rsidRPr="00D734B6">
        <w:rPr>
          <w:rFonts w:ascii="Times New Roman" w:hAnsi="Times New Roman" w:cs="Times New Roman"/>
          <w:sz w:val="24"/>
          <w:szCs w:val="24"/>
        </w:rPr>
        <w:t>telah</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ditentukan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menjadi</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persoalan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penting</w:t>
      </w:r>
      <w:proofErr w:type="spellEnd"/>
      <w:r w:rsidRPr="00D734B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Keterkaitan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antar</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variabel</w:t>
      </w:r>
      <w:proofErr w:type="spellEnd"/>
      <w:r w:rsidRPr="00D734B6">
        <w:rPr>
          <w:rFonts w:ascii="Times New Roman" w:hAnsi="Times New Roman" w:cs="Times New Roman"/>
          <w:sz w:val="24"/>
          <w:szCs w:val="24"/>
        </w:rPr>
        <w:t xml:space="preserve"> yang </w:t>
      </w:r>
      <w:proofErr w:type="spellStart"/>
      <w:r w:rsidRPr="00D734B6">
        <w:rPr>
          <w:rFonts w:ascii="Times New Roman" w:hAnsi="Times New Roman" w:cs="Times New Roman"/>
          <w:sz w:val="24"/>
          <w:szCs w:val="24"/>
        </w:rPr>
        <w:lastRenderedPageBreak/>
        <w:t>akan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diteliti</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akan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dijelaskan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secara</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konseptual</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dengan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menggunakan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kerangka</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berpikir</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efektif</w:t>
      </w:r>
      <w:proofErr w:type="spellEnd"/>
      <w:r w:rsidRPr="00D734B6">
        <w:rPr>
          <w:rFonts w:ascii="Times New Roman" w:hAnsi="Times New Roman" w:cs="Times New Roman"/>
          <w:sz w:val="24"/>
          <w:szCs w:val="24"/>
        </w:rPr>
        <w:t xml:space="preserve">. Oleh </w:t>
      </w:r>
      <w:proofErr w:type="spellStart"/>
      <w:r w:rsidRPr="00D734B6">
        <w:rPr>
          <w:rFonts w:ascii="Times New Roman" w:hAnsi="Times New Roman" w:cs="Times New Roman"/>
          <w:sz w:val="24"/>
          <w:szCs w:val="24"/>
        </w:rPr>
        <w:t>karena</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itu</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diperlukan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penjelasan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teoritis</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mengenai</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hubungan</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antara</w:t>
      </w:r>
      <w:proofErr w:type="spellEnd"/>
      <w:r w:rsidRPr="00D734B6">
        <w:rPr>
          <w:rFonts w:ascii="Times New Roman" w:hAnsi="Times New Roman" w:cs="Times New Roman"/>
          <w:sz w:val="24"/>
          <w:szCs w:val="24"/>
        </w:rPr>
        <w:t xml:space="preserve"> </w:t>
      </w:r>
      <w:proofErr w:type="spellStart"/>
      <w:r w:rsidRPr="00D734B6">
        <w:rPr>
          <w:rFonts w:ascii="Times New Roman" w:hAnsi="Times New Roman" w:cs="Times New Roman"/>
          <w:sz w:val="24"/>
          <w:szCs w:val="24"/>
        </w:rPr>
        <w:t>vari</w:t>
      </w:r>
      <w:r>
        <w:rPr>
          <w:rFonts w:ascii="Times New Roman" w:hAnsi="Times New Roman" w:cs="Times New Roman"/>
          <w:sz w:val="24"/>
          <w:szCs w:val="24"/>
        </w:rPr>
        <w: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(Sugiyono,2018:</w:t>
      </w:r>
      <w:r w:rsidR="009D42AC">
        <w:rPr>
          <w:rFonts w:ascii="Times New Roman" w:hAnsi="Times New Roman" w:cs="Times New Roman"/>
          <w:sz w:val="24"/>
          <w:szCs w:val="24"/>
        </w:rPr>
        <w:t xml:space="preserve"> </w:t>
      </w:r>
      <w:r w:rsidR="004C39F2">
        <w:rPr>
          <w:rFonts w:ascii="Times New Roman" w:hAnsi="Times New Roman" w:cs="Times New Roman"/>
          <w:sz w:val="24"/>
          <w:szCs w:val="24"/>
        </w:rPr>
        <w:t xml:space="preserve">95). </w:t>
      </w:r>
    </w:p>
    <w:p w14:paraId="4EB9FD09" w14:textId="5232C135" w:rsidR="000C726E" w:rsidRPr="000C726E" w:rsidRDefault="000C726E" w:rsidP="004B1B53">
      <w:pPr>
        <w:pStyle w:val="ListParagraph"/>
        <w:numPr>
          <w:ilvl w:val="0"/>
          <w:numId w:val="14"/>
        </w:numPr>
        <w:tabs>
          <w:tab w:val="right" w:leader="dot" w:pos="7740"/>
        </w:tabs>
        <w:spacing w:after="160" w:line="480" w:lineRule="auto"/>
        <w:jc w:val="both"/>
        <w:rPr>
          <w:rFonts w:ascii="Times New Roman" w:hAnsi="Times New Roman" w:cs="Times New Roman"/>
          <w:b/>
          <w:sz w:val="24"/>
          <w:szCs w:val="24"/>
        </w:rPr>
      </w:pPr>
      <w:proofErr w:type="spellStart"/>
      <w:r w:rsidRPr="00135FA4">
        <w:rPr>
          <w:rFonts w:ascii="Times New Roman" w:hAnsi="Times New Roman" w:cs="Times New Roman"/>
          <w:b/>
          <w:sz w:val="24"/>
          <w:szCs w:val="24"/>
        </w:rPr>
        <w:t>Perbedaan</w:t>
      </w:r>
      <w:proofErr w:type="spellEnd"/>
      <w:r w:rsidRPr="00135FA4">
        <w:rPr>
          <w:rFonts w:ascii="Times New Roman" w:hAnsi="Times New Roman" w:cs="Times New Roman"/>
          <w:b/>
          <w:sz w:val="24"/>
          <w:szCs w:val="24"/>
        </w:rPr>
        <w:t xml:space="preserve"> </w:t>
      </w:r>
      <w:r w:rsidRPr="00135FA4">
        <w:rPr>
          <w:rFonts w:ascii="Times New Roman" w:hAnsi="Times New Roman" w:cs="Times New Roman"/>
          <w:b/>
          <w:i/>
          <w:sz w:val="24"/>
          <w:szCs w:val="24"/>
        </w:rPr>
        <w:t>Return</w:t>
      </w:r>
      <w:r w:rsidRPr="00135FA4">
        <w:rPr>
          <w:rFonts w:ascii="Times New Roman" w:hAnsi="Times New Roman" w:cs="Times New Roman"/>
          <w:b/>
          <w:sz w:val="24"/>
          <w:szCs w:val="24"/>
        </w:rPr>
        <w:t xml:space="preserve"> Saham </w:t>
      </w:r>
      <w:proofErr w:type="spellStart"/>
      <w:r w:rsidRPr="00135FA4">
        <w:rPr>
          <w:rFonts w:ascii="Times New Roman" w:hAnsi="Times New Roman" w:cs="Times New Roman"/>
          <w:b/>
          <w:sz w:val="24"/>
          <w:szCs w:val="24"/>
        </w:rPr>
        <w:t>Sebelum</w:t>
      </w:r>
      <w:proofErr w:type="spellEnd"/>
      <w:r w:rsidRPr="00135FA4">
        <w:rPr>
          <w:rFonts w:ascii="Times New Roman" w:hAnsi="Times New Roman" w:cs="Times New Roman"/>
          <w:b/>
          <w:sz w:val="24"/>
          <w:szCs w:val="24"/>
        </w:rPr>
        <w:t xml:space="preserve"> dan </w:t>
      </w:r>
      <w:proofErr w:type="spellStart"/>
      <w:r w:rsidRPr="00135FA4">
        <w:rPr>
          <w:rFonts w:ascii="Times New Roman" w:hAnsi="Times New Roman" w:cs="Times New Roman"/>
          <w:b/>
          <w:sz w:val="24"/>
          <w:szCs w:val="24"/>
        </w:rPr>
        <w:t>Sesudah</w:t>
      </w:r>
      <w:proofErr w:type="spellEnd"/>
      <w:r w:rsidRPr="00135FA4">
        <w:rPr>
          <w:rFonts w:ascii="Times New Roman" w:hAnsi="Times New Roman" w:cs="Times New Roman"/>
          <w:b/>
          <w:sz w:val="24"/>
          <w:szCs w:val="24"/>
        </w:rPr>
        <w:t xml:space="preserve"> </w:t>
      </w:r>
      <w:r w:rsidR="00984A84" w:rsidRPr="00984A84">
        <w:rPr>
          <w:rFonts w:ascii="Times New Roman" w:hAnsi="Times New Roman" w:cs="Times New Roman"/>
          <w:b/>
          <w:i/>
          <w:sz w:val="24"/>
          <w:szCs w:val="24"/>
        </w:rPr>
        <w:t>Stock split</w:t>
      </w:r>
      <w:r w:rsidRPr="00135FA4">
        <w:rPr>
          <w:rFonts w:ascii="Times New Roman" w:hAnsi="Times New Roman" w:cs="Times New Roman"/>
          <w:b/>
          <w:sz w:val="24"/>
          <w:szCs w:val="24"/>
        </w:rPr>
        <w:t xml:space="preserve"> </w:t>
      </w:r>
    </w:p>
    <w:p w14:paraId="3C4A1095" w14:textId="1845204A" w:rsidR="00995D4E" w:rsidRPr="00271E1D" w:rsidRDefault="00150E7B" w:rsidP="00271E1D">
      <w:pPr>
        <w:pStyle w:val="ListParagraph"/>
        <w:autoSpaceDE w:val="0"/>
        <w:autoSpaceDN w:val="0"/>
        <w:adjustRightInd w:val="0"/>
        <w:spacing w:after="0" w:line="480" w:lineRule="auto"/>
        <w:ind w:left="709" w:firstLine="709"/>
        <w:jc w:val="both"/>
        <w:rPr>
          <w:rFonts w:ascii="Cambria" w:hAnsi="Cambria" w:cs="Cambria"/>
          <w:color w:val="000000"/>
          <w:lang w:val="en-US"/>
        </w:rPr>
      </w:pPr>
      <w:r w:rsidRPr="00150E7B">
        <w:rPr>
          <w:rFonts w:ascii="Times New Roman" w:hAnsi="Times New Roman" w:cs="Times New Roman"/>
          <w:color w:val="000000"/>
          <w:sz w:val="24"/>
          <w:szCs w:val="24"/>
          <w:lang w:val="en-US"/>
        </w:rPr>
        <w:t xml:space="preserve">Perusahaan yang </w:t>
      </w:r>
      <w:proofErr w:type="spellStart"/>
      <w:r w:rsidRPr="00150E7B">
        <w:rPr>
          <w:rFonts w:ascii="Times New Roman" w:hAnsi="Times New Roman" w:cs="Times New Roman"/>
          <w:color w:val="000000"/>
          <w:sz w:val="24"/>
          <w:szCs w:val="24"/>
          <w:lang w:val="en-US"/>
        </w:rPr>
        <w:t>melakukan</w:t>
      </w:r>
      <w:proofErr w:type="spellEnd"/>
      <w:r w:rsidRPr="00150E7B">
        <w:rPr>
          <w:rFonts w:ascii="Times New Roman" w:hAnsi="Times New Roman" w:cs="Times New Roman"/>
          <w:color w:val="000000"/>
          <w:sz w:val="24"/>
          <w:szCs w:val="24"/>
          <w:lang w:val="en-US"/>
        </w:rPr>
        <w:t xml:space="preserve"> </w:t>
      </w:r>
      <w:r w:rsidR="00984A84" w:rsidRPr="00984A84">
        <w:rPr>
          <w:rFonts w:ascii="Times New Roman" w:hAnsi="Times New Roman" w:cs="Times New Roman"/>
          <w:i/>
          <w:iCs/>
          <w:color w:val="000000"/>
          <w:sz w:val="24"/>
          <w:szCs w:val="24"/>
          <w:lang w:val="en-US"/>
        </w:rPr>
        <w:t>stock split</w:t>
      </w:r>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biasanya</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adalah</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perusahaan-perusahaan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besar</w:t>
      </w:r>
      <w:proofErr w:type="spellEnd"/>
      <w:r w:rsidRPr="00150E7B">
        <w:rPr>
          <w:rFonts w:ascii="Times New Roman" w:hAnsi="Times New Roman" w:cs="Times New Roman"/>
          <w:color w:val="000000"/>
          <w:sz w:val="24"/>
          <w:szCs w:val="24"/>
          <w:lang w:val="en-US"/>
        </w:rPr>
        <w:t xml:space="preserve"> yang </w:t>
      </w:r>
      <w:proofErr w:type="spellStart"/>
      <w:r w:rsidRPr="00150E7B">
        <w:rPr>
          <w:rFonts w:ascii="Times New Roman" w:hAnsi="Times New Roman" w:cs="Times New Roman"/>
          <w:color w:val="000000"/>
          <w:sz w:val="24"/>
          <w:szCs w:val="24"/>
          <w:lang w:val="en-US"/>
        </w:rPr>
        <w:t>mempunyai</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harga</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saham</w:t>
      </w:r>
      <w:proofErr w:type="spellEnd"/>
      <w:r w:rsidRPr="00150E7B">
        <w:rPr>
          <w:rFonts w:ascii="Times New Roman" w:hAnsi="Times New Roman" w:cs="Times New Roman"/>
          <w:color w:val="000000"/>
          <w:sz w:val="24"/>
          <w:szCs w:val="24"/>
          <w:lang w:val="en-US"/>
        </w:rPr>
        <w:t xml:space="preserve"> yang </w:t>
      </w:r>
      <w:proofErr w:type="spellStart"/>
      <w:r w:rsidRPr="00150E7B">
        <w:rPr>
          <w:rFonts w:ascii="Times New Roman" w:hAnsi="Times New Roman" w:cs="Times New Roman"/>
          <w:color w:val="000000"/>
          <w:sz w:val="24"/>
          <w:szCs w:val="24"/>
          <w:lang w:val="en-US"/>
        </w:rPr>
        <w:t>tinggi</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Untuk</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menjaga</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likuiditas</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sahamnya</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perusahaan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melakukan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kebijakan</w:t>
      </w:r>
      <w:proofErr w:type="spellEnd"/>
      <w:r w:rsidRPr="00150E7B">
        <w:rPr>
          <w:rFonts w:ascii="Times New Roman" w:hAnsi="Times New Roman" w:cs="Times New Roman"/>
          <w:color w:val="000000"/>
          <w:sz w:val="24"/>
          <w:szCs w:val="24"/>
          <w:lang w:val="en-US"/>
        </w:rPr>
        <w:t xml:space="preserve"> </w:t>
      </w:r>
      <w:r w:rsidR="00984A84" w:rsidRPr="00984A84">
        <w:rPr>
          <w:rFonts w:ascii="Times New Roman" w:hAnsi="Times New Roman" w:cs="Times New Roman"/>
          <w:i/>
          <w:iCs/>
          <w:color w:val="000000"/>
          <w:sz w:val="24"/>
          <w:szCs w:val="24"/>
          <w:lang w:val="en-US"/>
        </w:rPr>
        <w:t>stock split</w:t>
      </w:r>
      <w:r w:rsidRPr="00150E7B">
        <w:rPr>
          <w:rFonts w:ascii="Times New Roman" w:hAnsi="Times New Roman" w:cs="Times New Roman"/>
          <w:color w:val="000000"/>
          <w:sz w:val="24"/>
          <w:szCs w:val="24"/>
          <w:lang w:val="en-US"/>
        </w:rPr>
        <w:t xml:space="preserve">, yang </w:t>
      </w:r>
      <w:proofErr w:type="spellStart"/>
      <w:r w:rsidRPr="00150E7B">
        <w:rPr>
          <w:rFonts w:ascii="Times New Roman" w:hAnsi="Times New Roman" w:cs="Times New Roman"/>
          <w:color w:val="000000"/>
          <w:sz w:val="24"/>
          <w:szCs w:val="24"/>
          <w:lang w:val="en-US"/>
        </w:rPr>
        <w:t>menyebabkan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harga</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saham</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menjadi</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rendah</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karena</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pemecahan</w:t>
      </w:r>
      <w:proofErr w:type="spellEnd"/>
      <w:r w:rsidRPr="00150E7B">
        <w:rPr>
          <w:rFonts w:ascii="Times New Roman" w:hAnsi="Times New Roman" w:cs="Times New Roman"/>
          <w:color w:val="000000"/>
          <w:sz w:val="24"/>
          <w:szCs w:val="24"/>
          <w:lang w:val="en-US"/>
        </w:rPr>
        <w:t xml:space="preserve">. Hal </w:t>
      </w:r>
      <w:proofErr w:type="spellStart"/>
      <w:r w:rsidRPr="00150E7B">
        <w:rPr>
          <w:rFonts w:ascii="Times New Roman" w:hAnsi="Times New Roman" w:cs="Times New Roman"/>
          <w:color w:val="000000"/>
          <w:sz w:val="24"/>
          <w:szCs w:val="24"/>
          <w:lang w:val="en-US"/>
        </w:rPr>
        <w:t>ini</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akan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menimbulkan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suatu</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reaksi</w:t>
      </w:r>
      <w:proofErr w:type="spellEnd"/>
      <w:r w:rsidRPr="00150E7B">
        <w:rPr>
          <w:rFonts w:ascii="Times New Roman" w:hAnsi="Times New Roman" w:cs="Times New Roman"/>
          <w:color w:val="000000"/>
          <w:sz w:val="24"/>
          <w:szCs w:val="24"/>
          <w:lang w:val="en-US"/>
        </w:rPr>
        <w:t xml:space="preserve"> pasar yang </w:t>
      </w:r>
      <w:proofErr w:type="spellStart"/>
      <w:r w:rsidRPr="00150E7B">
        <w:rPr>
          <w:rFonts w:ascii="Times New Roman" w:hAnsi="Times New Roman" w:cs="Times New Roman"/>
          <w:color w:val="000000"/>
          <w:sz w:val="24"/>
          <w:szCs w:val="24"/>
          <w:lang w:val="en-US"/>
        </w:rPr>
        <w:t>positif</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meskipun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nilai</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dari</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saham</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tersebut</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tidak</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berubah</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secara</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ekonomi</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tetapi</w:t>
      </w:r>
      <w:proofErr w:type="spellEnd"/>
      <w:r w:rsidRPr="00150E7B">
        <w:rPr>
          <w:rFonts w:ascii="Times New Roman" w:hAnsi="Times New Roman" w:cs="Times New Roman"/>
          <w:color w:val="000000"/>
          <w:sz w:val="24"/>
          <w:szCs w:val="24"/>
          <w:lang w:val="en-US"/>
        </w:rPr>
        <w:t xml:space="preserve"> investor </w:t>
      </w:r>
      <w:proofErr w:type="spellStart"/>
      <w:r w:rsidRPr="00150E7B">
        <w:rPr>
          <w:rFonts w:ascii="Times New Roman" w:hAnsi="Times New Roman" w:cs="Times New Roman"/>
          <w:color w:val="000000"/>
          <w:sz w:val="24"/>
          <w:szCs w:val="24"/>
          <w:lang w:val="en-US"/>
        </w:rPr>
        <w:t>akan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tertarik</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dalam</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menginvestasikan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dananya</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ke</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perusahaan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dengan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harapan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akan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mendapatkan</w:t>
      </w:r>
      <w:proofErr w:type="spellEnd"/>
      <w:r w:rsidRPr="00150E7B">
        <w:rPr>
          <w:rFonts w:ascii="Times New Roman" w:hAnsi="Times New Roman" w:cs="Times New Roman"/>
          <w:color w:val="000000"/>
          <w:sz w:val="24"/>
          <w:szCs w:val="24"/>
          <w:lang w:val="en-US"/>
        </w:rPr>
        <w:t xml:space="preserve"> </w:t>
      </w:r>
      <w:r w:rsidRPr="00150E7B">
        <w:rPr>
          <w:rFonts w:ascii="Times New Roman" w:hAnsi="Times New Roman" w:cs="Times New Roman"/>
          <w:i/>
          <w:iCs/>
          <w:color w:val="000000"/>
          <w:sz w:val="24"/>
          <w:szCs w:val="24"/>
          <w:lang w:val="en-US"/>
        </w:rPr>
        <w:t>return</w:t>
      </w:r>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dari</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informasi</w:t>
      </w:r>
      <w:proofErr w:type="spellEnd"/>
      <w:r w:rsidRPr="00150E7B">
        <w:rPr>
          <w:rFonts w:ascii="Times New Roman" w:hAnsi="Times New Roman" w:cs="Times New Roman"/>
          <w:color w:val="000000"/>
          <w:sz w:val="24"/>
          <w:szCs w:val="24"/>
          <w:lang w:val="en-US"/>
        </w:rPr>
        <w:t xml:space="preserve"> </w:t>
      </w:r>
      <w:r w:rsidR="00984A84" w:rsidRPr="00984A84">
        <w:rPr>
          <w:rFonts w:ascii="Times New Roman" w:hAnsi="Times New Roman" w:cs="Times New Roman"/>
          <w:i/>
          <w:iCs/>
          <w:color w:val="000000"/>
          <w:sz w:val="24"/>
          <w:szCs w:val="24"/>
          <w:lang w:val="en-US"/>
        </w:rPr>
        <w:t>stock split</w:t>
      </w:r>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tersebut</w:t>
      </w:r>
      <w:proofErr w:type="spellEnd"/>
      <w:r w:rsidRPr="00150E7B">
        <w:rPr>
          <w:rFonts w:ascii="Times New Roman" w:hAnsi="Times New Roman" w:cs="Times New Roman"/>
          <w:color w:val="000000"/>
          <w:sz w:val="24"/>
          <w:szCs w:val="24"/>
          <w:lang w:val="en-US"/>
        </w:rPr>
        <w:t xml:space="preserve">. </w:t>
      </w:r>
      <w:r w:rsidRPr="00150E7B">
        <w:rPr>
          <w:rFonts w:ascii="Times New Roman" w:hAnsi="Times New Roman" w:cs="Times New Roman"/>
          <w:i/>
          <w:iCs/>
          <w:color w:val="000000"/>
          <w:sz w:val="24"/>
          <w:szCs w:val="24"/>
          <w:lang w:val="en-US"/>
        </w:rPr>
        <w:t>Return</w:t>
      </w:r>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merupakan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hasil</w:t>
      </w:r>
      <w:proofErr w:type="spellEnd"/>
      <w:r w:rsidRPr="00150E7B">
        <w:rPr>
          <w:rFonts w:ascii="Times New Roman" w:hAnsi="Times New Roman" w:cs="Times New Roman"/>
          <w:color w:val="000000"/>
          <w:sz w:val="24"/>
          <w:szCs w:val="24"/>
          <w:lang w:val="en-US"/>
        </w:rPr>
        <w:t xml:space="preserve"> yang </w:t>
      </w:r>
      <w:proofErr w:type="spellStart"/>
      <w:r w:rsidR="009F5EA0" w:rsidRPr="009F5EA0">
        <w:rPr>
          <w:rFonts w:ascii="Times New Roman" w:hAnsi="Times New Roman" w:cs="Times New Roman"/>
          <w:color w:val="000000"/>
          <w:sz w:val="24"/>
          <w:szCs w:val="24"/>
          <w:lang w:val="en-US"/>
        </w:rPr>
        <w:t>diperoleh</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dari</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hasil</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investasi</w:t>
      </w:r>
      <w:proofErr w:type="spellEnd"/>
      <w:r w:rsidRPr="00150E7B">
        <w:rPr>
          <w:rFonts w:ascii="Times New Roman" w:hAnsi="Times New Roman" w:cs="Times New Roman"/>
          <w:color w:val="000000"/>
          <w:sz w:val="24"/>
          <w:szCs w:val="24"/>
          <w:lang w:val="en-US"/>
        </w:rPr>
        <w:t xml:space="preserve">, </w:t>
      </w:r>
      <w:r w:rsidRPr="00150E7B">
        <w:rPr>
          <w:rFonts w:ascii="Times New Roman" w:hAnsi="Times New Roman" w:cs="Times New Roman"/>
          <w:i/>
          <w:iCs/>
          <w:color w:val="000000"/>
          <w:sz w:val="24"/>
          <w:szCs w:val="24"/>
          <w:lang w:val="en-US"/>
        </w:rPr>
        <w:t>return</w:t>
      </w:r>
      <w:r w:rsidRPr="00150E7B">
        <w:rPr>
          <w:rFonts w:ascii="Times New Roman" w:hAnsi="Times New Roman" w:cs="Times New Roman"/>
          <w:color w:val="000000"/>
          <w:sz w:val="24"/>
          <w:szCs w:val="24"/>
          <w:lang w:val="en-US"/>
        </w:rPr>
        <w:t xml:space="preserve"> juga </w:t>
      </w:r>
      <w:proofErr w:type="spellStart"/>
      <w:r w:rsidRPr="00150E7B">
        <w:rPr>
          <w:rFonts w:ascii="Times New Roman" w:hAnsi="Times New Roman" w:cs="Times New Roman"/>
          <w:color w:val="000000"/>
          <w:sz w:val="24"/>
          <w:szCs w:val="24"/>
          <w:lang w:val="en-US"/>
        </w:rPr>
        <w:t>merupakan</w:t>
      </w:r>
      <w:proofErr w:type="spellEnd"/>
      <w:r w:rsidRPr="00150E7B">
        <w:rPr>
          <w:rFonts w:ascii="Times New Roman" w:hAnsi="Times New Roman" w:cs="Times New Roman"/>
          <w:color w:val="000000"/>
          <w:sz w:val="24"/>
          <w:szCs w:val="24"/>
          <w:lang w:val="en-US"/>
        </w:rPr>
        <w:t xml:space="preserve"> salah </w:t>
      </w:r>
      <w:proofErr w:type="spellStart"/>
      <w:r w:rsidRPr="00150E7B">
        <w:rPr>
          <w:rFonts w:ascii="Times New Roman" w:hAnsi="Times New Roman" w:cs="Times New Roman"/>
          <w:color w:val="000000"/>
          <w:sz w:val="24"/>
          <w:szCs w:val="24"/>
          <w:lang w:val="en-US"/>
        </w:rPr>
        <w:t>satu</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faktor</w:t>
      </w:r>
      <w:proofErr w:type="spellEnd"/>
      <w:r w:rsidRPr="00150E7B">
        <w:rPr>
          <w:rFonts w:ascii="Times New Roman" w:hAnsi="Times New Roman" w:cs="Times New Roman"/>
          <w:color w:val="000000"/>
          <w:sz w:val="24"/>
          <w:szCs w:val="24"/>
          <w:lang w:val="en-US"/>
        </w:rPr>
        <w:t xml:space="preserve"> yang </w:t>
      </w:r>
      <w:proofErr w:type="spellStart"/>
      <w:r w:rsidRPr="00150E7B">
        <w:rPr>
          <w:rFonts w:ascii="Times New Roman" w:hAnsi="Times New Roman" w:cs="Times New Roman"/>
          <w:color w:val="000000"/>
          <w:sz w:val="24"/>
          <w:szCs w:val="24"/>
          <w:lang w:val="en-US"/>
        </w:rPr>
        <w:t>memotivasi</w:t>
      </w:r>
      <w:proofErr w:type="spellEnd"/>
      <w:r w:rsidRPr="00150E7B">
        <w:rPr>
          <w:rFonts w:ascii="Times New Roman" w:hAnsi="Times New Roman" w:cs="Times New Roman"/>
          <w:color w:val="000000"/>
          <w:sz w:val="24"/>
          <w:szCs w:val="24"/>
          <w:lang w:val="en-US"/>
        </w:rPr>
        <w:t xml:space="preserve"> investor </w:t>
      </w:r>
      <w:proofErr w:type="spellStart"/>
      <w:r w:rsidRPr="00150E7B">
        <w:rPr>
          <w:rFonts w:ascii="Times New Roman" w:hAnsi="Times New Roman" w:cs="Times New Roman"/>
          <w:color w:val="000000"/>
          <w:sz w:val="24"/>
          <w:szCs w:val="24"/>
          <w:lang w:val="en-US"/>
        </w:rPr>
        <w:t>untuk</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melakukan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investasi</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dengan</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tingkat</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risiko</w:t>
      </w:r>
      <w:proofErr w:type="spellEnd"/>
      <w:r w:rsidRPr="00150E7B">
        <w:rPr>
          <w:rFonts w:ascii="Times New Roman" w:hAnsi="Times New Roman" w:cs="Times New Roman"/>
          <w:color w:val="000000"/>
          <w:sz w:val="24"/>
          <w:szCs w:val="24"/>
          <w:lang w:val="en-US"/>
        </w:rPr>
        <w:t xml:space="preserve"> </w:t>
      </w:r>
      <w:proofErr w:type="spellStart"/>
      <w:r w:rsidRPr="00150E7B">
        <w:rPr>
          <w:rFonts w:ascii="Times New Roman" w:hAnsi="Times New Roman" w:cs="Times New Roman"/>
          <w:color w:val="000000"/>
          <w:sz w:val="24"/>
          <w:szCs w:val="24"/>
          <w:lang w:val="en-US"/>
        </w:rPr>
        <w:t>tertentu</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fldChar w:fldCharType="begin" w:fldLock="1"/>
      </w:r>
      <w:r w:rsidR="002413D5">
        <w:rPr>
          <w:rFonts w:ascii="Times New Roman" w:hAnsi="Times New Roman" w:cs="Times New Roman"/>
          <w:color w:val="000000"/>
          <w:sz w:val="24"/>
          <w:szCs w:val="24"/>
          <w:lang w:val="en-US"/>
        </w:rPr>
        <w:instrText>ADDIN CSL_CITATION {"citationItems":[{"id":"ITEM-1","itemData":{"DOI":"10.12928/fokus.v11i1.3234","ISSN":"2088-4079","abstract":"This research aims to determine whether there are differences in stock prices, stock returns and abnormal returns before and after a stock split in high profile and low profile companies. The research period used in this study was on 2016-2018. The research was analyzed in quantitative method by using a purposive sampling method. Based on the sampling criteria, 40 companies were selected as research samples. Kolmogorov Smirnov One Sample test was used for the normality test. After the normality test was carried out, the data was processed using the two paired-sample difference test. The t-test (paired sample t-test) was used if data were normally distributed but if it was not normally distributed the Wilcoxon Signed Rank test would be used. Hypothesis testing results showed that (1) there are differences in stock prices whether before and after a stock split in high profile companies (2) there are differences in stock prices whether before and after the stock split in low profile companies (3) there are differences in stock returns whether before and after a stock split in the company high profile (4) there is no difference in stock returns whether before and after the stock split in low profile companies (5) there is no difference in abnormal returns whether before and after the stock split in high profile companies (6) there is no difference in abnormal returns whether before and after the stock split in low profile companies (7) there are differences in stock prices after a stock split in high profile companies and low profile (8) there is no difference in stock returns whether before and after the stock split in high profile and low profile companies (9) there is no difference in abnormal stock returns whether before and after a stock split at high profile and low profile companies.","author":[{"dropping-particle":"","family":"Rahmawati","given":"Pita","non-dropping-particle":"","parse-names":false,"suffix":""},{"dropping-particle":"","family":"Nusantoro","given":"Jawoto","non-dropping-particle":"","parse-names":false,"suffix":""},{"dropping-particle":"","family":"Sari","given":"Gustin Padwa","non-dropping-particle":"","parse-names":false,"suffix":""}],"container-title":"Jurnal Fokus Manajemen Bisnis","id":"ITEM-1","issue":"1","issued":{"date-parts":[["2021"]]},"page":"42","title":"Analisis Perbedaan Harga Saham, Return Saham, Dan Abnormal Return Sebelum Dan Sesudah Stock Split Pada Perusahaan High Profile Dan Low Profile Yang Terdaftar Di Bursa Efek Indonesia","type":"article-journal","volume":"11"},"uris":["http://www.mendeley.com/documents/?uuid=67f84137-2c3f-49b1-ad45-0d8018fe22b0"]}],"mendeley":{"formattedCitation":"(Rahmawati et al., 2021)","plainTextFormattedCitation":"(Rahmawati et al., 2021)","previouslyFormattedCitation":"(Rahmawati et al., 2021)"},"properties":{"noteIndex":0},"schema":"https://github.com/citation-style-language/schema/raw/master/csl-citation.json"}</w:instrText>
      </w:r>
      <w:r>
        <w:rPr>
          <w:rFonts w:ascii="Times New Roman" w:hAnsi="Times New Roman" w:cs="Times New Roman"/>
          <w:color w:val="000000"/>
          <w:sz w:val="24"/>
          <w:szCs w:val="24"/>
          <w:lang w:val="en-US"/>
        </w:rPr>
        <w:fldChar w:fldCharType="separate"/>
      </w:r>
      <w:r w:rsidRPr="00150E7B">
        <w:rPr>
          <w:rFonts w:ascii="Times New Roman" w:hAnsi="Times New Roman" w:cs="Times New Roman"/>
          <w:noProof/>
          <w:color w:val="000000"/>
          <w:sz w:val="24"/>
          <w:szCs w:val="24"/>
          <w:lang w:val="en-US"/>
        </w:rPr>
        <w:t>(Rahmawati et al., 2021)</w:t>
      </w:r>
      <w:r>
        <w:rPr>
          <w:rFonts w:ascii="Times New Roman" w:hAnsi="Times New Roman" w:cs="Times New Roman"/>
          <w:color w:val="000000"/>
          <w:sz w:val="24"/>
          <w:szCs w:val="24"/>
          <w:lang w:val="en-US"/>
        </w:rPr>
        <w:fldChar w:fldCharType="end"/>
      </w:r>
      <w:r w:rsidRPr="00150E7B">
        <w:rPr>
          <w:rFonts w:ascii="Cambria" w:hAnsi="Cambria" w:cs="Cambria"/>
          <w:color w:val="000000"/>
          <w:lang w:val="en-US"/>
        </w:rPr>
        <w:t>.</w:t>
      </w:r>
      <w:r>
        <w:rPr>
          <w:rFonts w:ascii="Cambria" w:hAnsi="Cambria" w:cs="Cambria"/>
          <w:color w:val="000000"/>
          <w:lang w:val="en-US"/>
        </w:rPr>
        <w:t xml:space="preserve"> </w:t>
      </w:r>
    </w:p>
    <w:p w14:paraId="43B2B9D8" w14:textId="03206495" w:rsidR="000C726E" w:rsidRDefault="000C726E" w:rsidP="004B1B53">
      <w:pPr>
        <w:pStyle w:val="ListParagraph"/>
        <w:numPr>
          <w:ilvl w:val="0"/>
          <w:numId w:val="14"/>
        </w:numPr>
        <w:tabs>
          <w:tab w:val="right" w:leader="dot" w:pos="7740"/>
        </w:tabs>
        <w:spacing w:after="160" w:line="480" w:lineRule="auto"/>
        <w:jc w:val="both"/>
        <w:rPr>
          <w:rFonts w:ascii="Times New Roman" w:hAnsi="Times New Roman" w:cs="Times New Roman"/>
          <w:b/>
          <w:sz w:val="24"/>
          <w:szCs w:val="24"/>
        </w:rPr>
      </w:pPr>
      <w:proofErr w:type="spellStart"/>
      <w:r w:rsidRPr="00135FA4">
        <w:rPr>
          <w:rFonts w:ascii="Times New Roman" w:hAnsi="Times New Roman" w:cs="Times New Roman"/>
          <w:b/>
          <w:sz w:val="24"/>
          <w:szCs w:val="24"/>
        </w:rPr>
        <w:t>Perbedaan</w:t>
      </w:r>
      <w:proofErr w:type="spellEnd"/>
      <w:r w:rsidRPr="00135FA4">
        <w:rPr>
          <w:rFonts w:ascii="Times New Roman" w:hAnsi="Times New Roman" w:cs="Times New Roman"/>
          <w:b/>
          <w:sz w:val="24"/>
          <w:szCs w:val="24"/>
        </w:rPr>
        <w:t xml:space="preserve"> </w:t>
      </w:r>
      <w:proofErr w:type="spellStart"/>
      <w:r w:rsidRPr="00135FA4">
        <w:rPr>
          <w:rFonts w:ascii="Times New Roman" w:hAnsi="Times New Roman" w:cs="Times New Roman"/>
          <w:b/>
          <w:sz w:val="24"/>
          <w:szCs w:val="24"/>
        </w:rPr>
        <w:t>Likuiditas</w:t>
      </w:r>
      <w:proofErr w:type="spellEnd"/>
      <w:r w:rsidRPr="00135FA4">
        <w:rPr>
          <w:rFonts w:ascii="Times New Roman" w:hAnsi="Times New Roman" w:cs="Times New Roman"/>
          <w:b/>
          <w:sz w:val="24"/>
          <w:szCs w:val="24"/>
        </w:rPr>
        <w:t xml:space="preserve"> Saham </w:t>
      </w:r>
      <w:proofErr w:type="spellStart"/>
      <w:r w:rsidRPr="00135FA4">
        <w:rPr>
          <w:rFonts w:ascii="Times New Roman" w:hAnsi="Times New Roman" w:cs="Times New Roman"/>
          <w:b/>
          <w:sz w:val="24"/>
          <w:szCs w:val="24"/>
        </w:rPr>
        <w:t>Sebelum</w:t>
      </w:r>
      <w:proofErr w:type="spellEnd"/>
      <w:r w:rsidRPr="00135FA4">
        <w:rPr>
          <w:rFonts w:ascii="Times New Roman" w:hAnsi="Times New Roman" w:cs="Times New Roman"/>
          <w:b/>
          <w:sz w:val="24"/>
          <w:szCs w:val="24"/>
        </w:rPr>
        <w:t xml:space="preserve"> dan </w:t>
      </w:r>
      <w:proofErr w:type="spellStart"/>
      <w:r w:rsidRPr="00135FA4">
        <w:rPr>
          <w:rFonts w:ascii="Times New Roman" w:hAnsi="Times New Roman" w:cs="Times New Roman"/>
          <w:b/>
          <w:sz w:val="24"/>
          <w:szCs w:val="24"/>
        </w:rPr>
        <w:t>Sesudah</w:t>
      </w:r>
      <w:proofErr w:type="spellEnd"/>
      <w:r w:rsidRPr="00135FA4">
        <w:rPr>
          <w:rFonts w:ascii="Times New Roman" w:hAnsi="Times New Roman" w:cs="Times New Roman"/>
          <w:b/>
          <w:sz w:val="24"/>
          <w:szCs w:val="24"/>
        </w:rPr>
        <w:t xml:space="preserve"> </w:t>
      </w:r>
      <w:r w:rsidR="00984A84" w:rsidRPr="00984A84">
        <w:rPr>
          <w:rFonts w:ascii="Times New Roman" w:hAnsi="Times New Roman" w:cs="Times New Roman"/>
          <w:b/>
          <w:i/>
          <w:sz w:val="24"/>
          <w:szCs w:val="24"/>
        </w:rPr>
        <w:t>Stock split</w:t>
      </w:r>
      <w:r w:rsidRPr="00135FA4">
        <w:rPr>
          <w:rFonts w:ascii="Times New Roman" w:hAnsi="Times New Roman" w:cs="Times New Roman"/>
          <w:b/>
          <w:sz w:val="24"/>
          <w:szCs w:val="24"/>
        </w:rPr>
        <w:t xml:space="preserve"> </w:t>
      </w:r>
    </w:p>
    <w:p w14:paraId="6A5652BD" w14:textId="4DE937A8" w:rsidR="000C726E" w:rsidRDefault="000C726E" w:rsidP="000C726E">
      <w:pPr>
        <w:pStyle w:val="ListParagraph"/>
        <w:tabs>
          <w:tab w:val="right" w:leader="dot" w:pos="7740"/>
        </w:tabs>
        <w:spacing w:after="160" w:line="480" w:lineRule="auto"/>
        <w:ind w:left="709" w:firstLine="709"/>
        <w:jc w:val="both"/>
        <w:rPr>
          <w:rFonts w:ascii="Times New Roman" w:hAnsi="Times New Roman" w:cs="Times New Roman"/>
          <w:sz w:val="24"/>
          <w:szCs w:val="24"/>
        </w:rPr>
      </w:pPr>
      <w:r>
        <w:tab/>
      </w:r>
      <w:r w:rsidRPr="000C726E">
        <w:rPr>
          <w:rFonts w:ascii="Times New Roman" w:hAnsi="Times New Roman" w:cs="Times New Roman"/>
          <w:sz w:val="24"/>
          <w:szCs w:val="24"/>
        </w:rPr>
        <w:t xml:space="preserve">Salah </w:t>
      </w:r>
      <w:proofErr w:type="spellStart"/>
      <w:r w:rsidRPr="000C726E">
        <w:rPr>
          <w:rFonts w:ascii="Times New Roman" w:hAnsi="Times New Roman" w:cs="Times New Roman"/>
          <w:sz w:val="24"/>
          <w:szCs w:val="24"/>
        </w:rPr>
        <w:t>satu</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faktor</w:t>
      </w:r>
      <w:proofErr w:type="spellEnd"/>
      <w:r w:rsidRPr="000C726E">
        <w:rPr>
          <w:rFonts w:ascii="Times New Roman" w:hAnsi="Times New Roman" w:cs="Times New Roman"/>
          <w:sz w:val="24"/>
          <w:szCs w:val="24"/>
        </w:rPr>
        <w:t xml:space="preserve"> yang </w:t>
      </w:r>
      <w:proofErr w:type="spellStart"/>
      <w:r w:rsidRPr="000C726E">
        <w:rPr>
          <w:rFonts w:ascii="Times New Roman" w:hAnsi="Times New Roman" w:cs="Times New Roman"/>
          <w:sz w:val="24"/>
          <w:szCs w:val="24"/>
        </w:rPr>
        <w:t>menentukan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nilai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suatu</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perusahaan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adalah</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tingkat</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likuiditas</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tersebut</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Likuiditas</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suatu</w:t>
      </w:r>
      <w:proofErr w:type="spellEnd"/>
      <w:r w:rsidRPr="000C726E">
        <w:rPr>
          <w:rFonts w:ascii="Times New Roman" w:hAnsi="Times New Roman" w:cs="Times New Roman"/>
          <w:sz w:val="24"/>
          <w:szCs w:val="24"/>
        </w:rPr>
        <w:t xml:space="preserve"> </w:t>
      </w:r>
      <w:r w:rsidRPr="00135AAE">
        <w:rPr>
          <w:rFonts w:ascii="Times New Roman" w:hAnsi="Times New Roman" w:cs="Times New Roman"/>
          <w:i/>
          <w:sz w:val="24"/>
          <w:szCs w:val="24"/>
        </w:rPr>
        <w:t>asset</w:t>
      </w:r>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menunjukkan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seberapa</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cepat</w:t>
      </w:r>
      <w:proofErr w:type="spellEnd"/>
      <w:r w:rsidRPr="000C726E">
        <w:rPr>
          <w:rFonts w:ascii="Times New Roman" w:hAnsi="Times New Roman" w:cs="Times New Roman"/>
          <w:sz w:val="24"/>
          <w:szCs w:val="24"/>
        </w:rPr>
        <w:t xml:space="preserve"> asset </w:t>
      </w:r>
      <w:proofErr w:type="spellStart"/>
      <w:r w:rsidRPr="000C726E">
        <w:rPr>
          <w:rFonts w:ascii="Times New Roman" w:hAnsi="Times New Roman" w:cs="Times New Roman"/>
          <w:sz w:val="24"/>
          <w:szCs w:val="24"/>
        </w:rPr>
        <w:t>tersebut</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dapat</w:t>
      </w:r>
      <w:proofErr w:type="spellEnd"/>
      <w:r w:rsidRPr="000C726E">
        <w:rPr>
          <w:rFonts w:ascii="Times New Roman" w:hAnsi="Times New Roman" w:cs="Times New Roman"/>
          <w:sz w:val="24"/>
          <w:szCs w:val="24"/>
        </w:rPr>
        <w:t xml:space="preserve"> di</w:t>
      </w:r>
      <w:r w:rsidR="00F94C7D">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konversi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menjadi</w:t>
      </w:r>
      <w:proofErr w:type="spellEnd"/>
      <w:r w:rsidRPr="000C726E">
        <w:rPr>
          <w:rFonts w:ascii="Times New Roman" w:hAnsi="Times New Roman" w:cs="Times New Roman"/>
          <w:sz w:val="24"/>
          <w:szCs w:val="24"/>
        </w:rPr>
        <w:t xml:space="preserve"> uang kas. </w:t>
      </w:r>
      <w:proofErr w:type="spellStart"/>
      <w:r w:rsidRPr="000C726E">
        <w:rPr>
          <w:rFonts w:ascii="Times New Roman" w:hAnsi="Times New Roman" w:cs="Times New Roman"/>
          <w:sz w:val="24"/>
          <w:szCs w:val="24"/>
        </w:rPr>
        <w:t>Semakin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cepat</w:t>
      </w:r>
      <w:proofErr w:type="spellEnd"/>
      <w:r w:rsidRPr="000C726E">
        <w:rPr>
          <w:rFonts w:ascii="Times New Roman" w:hAnsi="Times New Roman" w:cs="Times New Roman"/>
          <w:sz w:val="24"/>
          <w:szCs w:val="24"/>
        </w:rPr>
        <w:t xml:space="preserve"> </w:t>
      </w:r>
      <w:r w:rsidRPr="00135AAE">
        <w:rPr>
          <w:rFonts w:ascii="Times New Roman" w:hAnsi="Times New Roman" w:cs="Times New Roman"/>
          <w:i/>
          <w:sz w:val="24"/>
          <w:szCs w:val="24"/>
        </w:rPr>
        <w:t>asset</w:t>
      </w:r>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tersebut</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dapat</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berubah</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menjadi</w:t>
      </w:r>
      <w:proofErr w:type="spellEnd"/>
      <w:r w:rsidRPr="000C726E">
        <w:rPr>
          <w:rFonts w:ascii="Times New Roman" w:hAnsi="Times New Roman" w:cs="Times New Roman"/>
          <w:sz w:val="24"/>
          <w:szCs w:val="24"/>
        </w:rPr>
        <w:t xml:space="preserve"> uang kas </w:t>
      </w:r>
      <w:proofErr w:type="spellStart"/>
      <w:r w:rsidRPr="000C726E">
        <w:rPr>
          <w:rFonts w:ascii="Times New Roman" w:hAnsi="Times New Roman" w:cs="Times New Roman"/>
          <w:sz w:val="24"/>
          <w:szCs w:val="24"/>
        </w:rPr>
        <w:t>semakin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tinggi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likuiditasnya</w:t>
      </w:r>
      <w:proofErr w:type="spellEnd"/>
      <w:r w:rsidRPr="000C726E">
        <w:rPr>
          <w:rFonts w:ascii="Times New Roman" w:hAnsi="Times New Roman" w:cs="Times New Roman"/>
          <w:sz w:val="24"/>
          <w:szCs w:val="24"/>
        </w:rPr>
        <w:t xml:space="preserve">. Saham yang </w:t>
      </w:r>
      <w:proofErr w:type="spellStart"/>
      <w:r w:rsidRPr="000C726E">
        <w:rPr>
          <w:rFonts w:ascii="Times New Roman" w:hAnsi="Times New Roman" w:cs="Times New Roman"/>
          <w:sz w:val="24"/>
          <w:szCs w:val="24"/>
        </w:rPr>
        <w:t>mudah</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diperjual</w:t>
      </w:r>
      <w:proofErr w:type="spellEnd"/>
      <w:r w:rsidR="00092468">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belikan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dalam</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jangka</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waktu</w:t>
      </w:r>
      <w:proofErr w:type="spellEnd"/>
      <w:r w:rsidRPr="000C726E">
        <w:rPr>
          <w:rFonts w:ascii="Times New Roman" w:hAnsi="Times New Roman" w:cs="Times New Roman"/>
          <w:sz w:val="24"/>
          <w:szCs w:val="24"/>
        </w:rPr>
        <w:t xml:space="preserve"> yang </w:t>
      </w:r>
      <w:proofErr w:type="spellStart"/>
      <w:r w:rsidRPr="000C726E">
        <w:rPr>
          <w:rFonts w:ascii="Times New Roman" w:hAnsi="Times New Roman" w:cs="Times New Roman"/>
          <w:sz w:val="24"/>
          <w:szCs w:val="24"/>
        </w:rPr>
        <w:t>relatif</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singkat</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akan</w:t>
      </w:r>
      <w:proofErr w:type="spellEnd"/>
      <w:r w:rsidRPr="000C726E">
        <w:rPr>
          <w:rFonts w:ascii="Times New Roman" w:hAnsi="Times New Roman" w:cs="Times New Roman"/>
          <w:sz w:val="24"/>
          <w:szCs w:val="24"/>
        </w:rPr>
        <w:t xml:space="preserve"> di</w:t>
      </w:r>
      <w:r w:rsidR="00F94C7D">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minati</w:t>
      </w:r>
      <w:proofErr w:type="spellEnd"/>
      <w:r w:rsidRPr="000C726E">
        <w:rPr>
          <w:rFonts w:ascii="Times New Roman" w:hAnsi="Times New Roman" w:cs="Times New Roman"/>
          <w:sz w:val="24"/>
          <w:szCs w:val="24"/>
        </w:rPr>
        <w:t xml:space="preserve"> oleh </w:t>
      </w:r>
      <w:proofErr w:type="spellStart"/>
      <w:r w:rsidRPr="000C726E">
        <w:rPr>
          <w:rFonts w:ascii="Times New Roman" w:hAnsi="Times New Roman" w:cs="Times New Roman"/>
          <w:sz w:val="24"/>
          <w:szCs w:val="24"/>
        </w:rPr>
        <w:t>banyak</w:t>
      </w:r>
      <w:proofErr w:type="spellEnd"/>
      <w:r w:rsidRPr="000C726E">
        <w:rPr>
          <w:rFonts w:ascii="Times New Roman" w:hAnsi="Times New Roman" w:cs="Times New Roman"/>
          <w:sz w:val="24"/>
          <w:szCs w:val="24"/>
        </w:rPr>
        <w:t xml:space="preserve"> orang. Agar </w:t>
      </w:r>
      <w:proofErr w:type="spellStart"/>
      <w:r w:rsidRPr="000C726E">
        <w:rPr>
          <w:rFonts w:ascii="Times New Roman" w:hAnsi="Times New Roman" w:cs="Times New Roman"/>
          <w:sz w:val="24"/>
          <w:szCs w:val="24"/>
        </w:rPr>
        <w:t>mudah</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lastRenderedPageBreak/>
        <w:t>untuk</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diperjual</w:t>
      </w:r>
      <w:proofErr w:type="spellEnd"/>
      <w:r w:rsidR="00092468">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belikan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tersebut</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harus</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memiliki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harga</w:t>
      </w:r>
      <w:proofErr w:type="spellEnd"/>
      <w:r w:rsidRPr="000C726E">
        <w:rPr>
          <w:rFonts w:ascii="Times New Roman" w:hAnsi="Times New Roman" w:cs="Times New Roman"/>
          <w:sz w:val="24"/>
          <w:szCs w:val="24"/>
        </w:rPr>
        <w:t xml:space="preserve"> yang </w:t>
      </w:r>
      <w:proofErr w:type="spellStart"/>
      <w:r w:rsidRPr="000C726E">
        <w:rPr>
          <w:rFonts w:ascii="Times New Roman" w:hAnsi="Times New Roman" w:cs="Times New Roman"/>
          <w:sz w:val="24"/>
          <w:szCs w:val="24"/>
        </w:rPr>
        <w:t>murah</w:t>
      </w:r>
      <w:proofErr w:type="spellEnd"/>
      <w:r w:rsidRPr="000C726E">
        <w:rPr>
          <w:rFonts w:ascii="Times New Roman" w:hAnsi="Times New Roman" w:cs="Times New Roman"/>
          <w:sz w:val="24"/>
          <w:szCs w:val="24"/>
        </w:rPr>
        <w:t xml:space="preserve"> dan </w:t>
      </w:r>
      <w:proofErr w:type="spellStart"/>
      <w:r w:rsidRPr="000C726E">
        <w:rPr>
          <w:rFonts w:ascii="Times New Roman" w:hAnsi="Times New Roman" w:cs="Times New Roman"/>
          <w:sz w:val="24"/>
          <w:szCs w:val="24"/>
        </w:rPr>
        <w:t>biaya</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komisi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transaksi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jual</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beli</w:t>
      </w:r>
      <w:proofErr w:type="spellEnd"/>
      <w:r w:rsidRPr="000C726E">
        <w:rPr>
          <w:rFonts w:ascii="Times New Roman" w:hAnsi="Times New Roman" w:cs="Times New Roman"/>
          <w:sz w:val="24"/>
          <w:szCs w:val="24"/>
        </w:rPr>
        <w:t xml:space="preserve"> yang </w:t>
      </w:r>
      <w:proofErr w:type="spellStart"/>
      <w:r w:rsidRPr="000C726E">
        <w:rPr>
          <w:rFonts w:ascii="Times New Roman" w:hAnsi="Times New Roman" w:cs="Times New Roman"/>
          <w:sz w:val="24"/>
          <w:szCs w:val="24"/>
        </w:rPr>
        <w:t>relatif</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rendah</w:t>
      </w:r>
      <w:proofErr w:type="spellEnd"/>
      <w:r w:rsidRPr="000C726E">
        <w:rPr>
          <w:rFonts w:ascii="Times New Roman" w:hAnsi="Times New Roman" w:cs="Times New Roman"/>
          <w:sz w:val="24"/>
          <w:szCs w:val="24"/>
        </w:rPr>
        <w:t xml:space="preserve">. </w:t>
      </w:r>
    </w:p>
    <w:p w14:paraId="2449B8B2" w14:textId="77777777" w:rsidR="00271E1D" w:rsidRDefault="000C726E" w:rsidP="00271E1D">
      <w:pPr>
        <w:pStyle w:val="ListParagraph"/>
        <w:tabs>
          <w:tab w:val="right" w:leader="dot" w:pos="7740"/>
        </w:tabs>
        <w:spacing w:after="160" w:line="480" w:lineRule="auto"/>
        <w:ind w:left="709" w:firstLine="709"/>
        <w:jc w:val="both"/>
        <w:rPr>
          <w:rFonts w:ascii="Times New Roman" w:hAnsi="Times New Roman" w:cs="Times New Roman"/>
          <w:sz w:val="24"/>
          <w:szCs w:val="24"/>
        </w:rPr>
      </w:pPr>
      <w:proofErr w:type="spellStart"/>
      <w:r w:rsidRPr="000C726E">
        <w:rPr>
          <w:rFonts w:ascii="Times New Roman" w:hAnsi="Times New Roman" w:cs="Times New Roman"/>
          <w:sz w:val="24"/>
          <w:szCs w:val="24"/>
        </w:rPr>
        <w:t>Sebelum</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pemecahan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dilakukan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minat</w:t>
      </w:r>
      <w:proofErr w:type="spellEnd"/>
      <w:r w:rsidRPr="000C726E">
        <w:rPr>
          <w:rFonts w:ascii="Times New Roman" w:hAnsi="Times New Roman" w:cs="Times New Roman"/>
          <w:sz w:val="24"/>
          <w:szCs w:val="24"/>
        </w:rPr>
        <w:t xml:space="preserve"> investor </w:t>
      </w:r>
      <w:proofErr w:type="spellStart"/>
      <w:r w:rsidRPr="000C726E">
        <w:rPr>
          <w:rFonts w:ascii="Times New Roman" w:hAnsi="Times New Roman" w:cs="Times New Roman"/>
          <w:sz w:val="24"/>
          <w:szCs w:val="24"/>
        </w:rPr>
        <w:t>berkurang</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untuk</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melakukan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perdagangan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yang </w:t>
      </w:r>
      <w:proofErr w:type="spellStart"/>
      <w:r w:rsidRPr="000C726E">
        <w:rPr>
          <w:rFonts w:ascii="Times New Roman" w:hAnsi="Times New Roman" w:cs="Times New Roman"/>
          <w:sz w:val="24"/>
          <w:szCs w:val="24"/>
        </w:rPr>
        <w:t>dikarenakan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harga</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yang </w:t>
      </w:r>
      <w:proofErr w:type="spellStart"/>
      <w:r w:rsidRPr="000C726E">
        <w:rPr>
          <w:rFonts w:ascii="Times New Roman" w:hAnsi="Times New Roman" w:cs="Times New Roman"/>
          <w:sz w:val="24"/>
          <w:szCs w:val="24"/>
        </w:rPr>
        <w:t>terlalu</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tinggi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sehingga</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transaksi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perdagangan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menjadi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menurun</w:t>
      </w:r>
      <w:proofErr w:type="spellEnd"/>
      <w:r w:rsidRPr="000C726E">
        <w:rPr>
          <w:rFonts w:ascii="Times New Roman" w:hAnsi="Times New Roman" w:cs="Times New Roman"/>
          <w:sz w:val="24"/>
          <w:szCs w:val="24"/>
        </w:rPr>
        <w:t xml:space="preserve"> yang </w:t>
      </w:r>
      <w:proofErr w:type="spellStart"/>
      <w:r w:rsidRPr="000C726E">
        <w:rPr>
          <w:rFonts w:ascii="Times New Roman" w:hAnsi="Times New Roman" w:cs="Times New Roman"/>
          <w:sz w:val="24"/>
          <w:szCs w:val="24"/>
        </w:rPr>
        <w:t>berakibat</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likuiditas</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suatu</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menjadi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rendah</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Dengan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adanya</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pemecahan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harga</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yang </w:t>
      </w:r>
      <w:proofErr w:type="spellStart"/>
      <w:r w:rsidRPr="000C726E">
        <w:rPr>
          <w:rFonts w:ascii="Times New Roman" w:hAnsi="Times New Roman" w:cs="Times New Roman"/>
          <w:sz w:val="24"/>
          <w:szCs w:val="24"/>
        </w:rPr>
        <w:t>dinilai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terlalu</w:t>
      </w:r>
      <w:proofErr w:type="spellEnd"/>
      <w:r w:rsidRPr="000C726E">
        <w:rPr>
          <w:rFonts w:ascii="Times New Roman" w:hAnsi="Times New Roman" w:cs="Times New Roman"/>
          <w:sz w:val="24"/>
          <w:szCs w:val="24"/>
        </w:rPr>
        <w:t xml:space="preserve"> mahal oleh </w:t>
      </w:r>
      <w:proofErr w:type="spellStart"/>
      <w:r w:rsidRPr="000C726E">
        <w:rPr>
          <w:rFonts w:ascii="Times New Roman" w:hAnsi="Times New Roman" w:cs="Times New Roman"/>
          <w:sz w:val="24"/>
          <w:szCs w:val="24"/>
        </w:rPr>
        <w:t>pihak</w:t>
      </w:r>
      <w:proofErr w:type="spellEnd"/>
      <w:r w:rsidRPr="000C726E">
        <w:rPr>
          <w:rFonts w:ascii="Times New Roman" w:hAnsi="Times New Roman" w:cs="Times New Roman"/>
          <w:sz w:val="24"/>
          <w:szCs w:val="24"/>
        </w:rPr>
        <w:t xml:space="preserve"> investor </w:t>
      </w:r>
      <w:proofErr w:type="spellStart"/>
      <w:r w:rsidRPr="000C726E">
        <w:rPr>
          <w:rFonts w:ascii="Times New Roman" w:hAnsi="Times New Roman" w:cs="Times New Roman"/>
          <w:sz w:val="24"/>
          <w:szCs w:val="24"/>
        </w:rPr>
        <w:t>akan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menjadi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lebih</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murah</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sehingga</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transaksi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perdagangan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menjadi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meningkat</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sehingga</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likuiditas</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menjadi</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tinggi</w:t>
      </w:r>
      <w:proofErr w:type="spellEnd"/>
      <w:r w:rsidR="00DD0D0C">
        <w:rPr>
          <w:rFonts w:ascii="Times New Roman" w:hAnsi="Times New Roman" w:cs="Times New Roman"/>
          <w:sz w:val="24"/>
          <w:szCs w:val="24"/>
        </w:rPr>
        <w:t xml:space="preserve"> </w:t>
      </w:r>
      <w:r w:rsidR="00DD0D0C">
        <w:rPr>
          <w:rFonts w:ascii="Times New Roman" w:hAnsi="Times New Roman" w:cs="Times New Roman"/>
          <w:sz w:val="24"/>
          <w:szCs w:val="24"/>
        </w:rPr>
        <w:fldChar w:fldCharType="begin" w:fldLock="1"/>
      </w:r>
      <w:r w:rsidR="00B55A05">
        <w:rPr>
          <w:rFonts w:ascii="Times New Roman" w:hAnsi="Times New Roman" w:cs="Times New Roman"/>
          <w:sz w:val="24"/>
          <w:szCs w:val="24"/>
        </w:rPr>
        <w:instrText>ADDIN CSL_CITATION {"citationItems":[{"id":"ITEM-1","itemData":{"ISSN":"2337-4314","abstract":"This study aims to analyze abnormal stock returns, trading volume, stock liquidity,and stock gains rate variability before and after the event of stock splits (Stock Split)at the Indonesian Stock Exchange (BEI) by taking a sample of 34 companies in theobservation period 2006-2010. In this study the independent variable is theannouncement of the stock split, and the dependent variable is the abnormal stockreturns, trading volume, liquidity of the shares, and the variability of the rate of profitsaham.Metode used in this study is the event study. During the study period of 111days, this is divided into two periods during the 100-day estimation period and theevent period for 11 days including 5 days before, 1 day event, and 5 days after theevent. While test equipment is a statistical test used paired sample t-test.Pengujianthis hypothesis was tested by using SPSS version 17.0. The results showed thatthere are significant differences in abnormal stock returns before and after the stocksplit, there was no difference in trading volume before and after the stock split, thereare significant differences in stock liquidity (Bid-Ask Spread) before and after theStock Split, and no dividend rate variability differences before and after the stockSplit. Keywords : stock split, abnormal returns, trading volume, liquidity of the shares, thevariability of the rate of profit.","author":[{"dropping-particle":"","family":"Azhar","given":"Al","non-dropping-particle":"","parse-names":false,"suffix":""},{"dropping-particle":"","family":"Emrinaldi","given":"Nur Dp","non-dropping-particle":"","parse-names":false,"suffix":""},{"dropping-particle":"","family":"Montazeri","given":"M Alwi","non-dropping-particle":"","parse-names":false,"suffix":""}],"container-title":"Jurnal Akuntansi (Media Riset Akuntansi &amp; Keuangan)","id":"ITEM-1","issue":"1","issued":{"date-parts":[["2014"]]},"page":"36-47","title":"Analisis Abnormal Return Saham, Volume Perdagangan Saham, Likuiditas Saham, Dan Variabilitas Tingkat Keuntungan Saham Sebelum Dan Sesudah Stock Split","type":"article-journal","volume":"2"},"uris":["http://www.mendeley.com/documents/?uuid=d188af6e-caee-41e4-ade5-8a2ba2689c22"]}],"mendeley":{"formattedCitation":"(Azhar et al., 2014)","plainTextFormattedCitation":"(Azhar et al., 2014)","previouslyFormattedCitation":"(Azhar et al., 2014)"},"properties":{"noteIndex":0},"schema":"https://github.com/citation-style-language/schema/raw/master/csl-citation.json"}</w:instrText>
      </w:r>
      <w:r w:rsidR="00DD0D0C">
        <w:rPr>
          <w:rFonts w:ascii="Times New Roman" w:hAnsi="Times New Roman" w:cs="Times New Roman"/>
          <w:sz w:val="24"/>
          <w:szCs w:val="24"/>
        </w:rPr>
        <w:fldChar w:fldCharType="separate"/>
      </w:r>
      <w:r w:rsidR="00DD0D0C" w:rsidRPr="00DD0D0C">
        <w:rPr>
          <w:rFonts w:ascii="Times New Roman" w:hAnsi="Times New Roman" w:cs="Times New Roman"/>
          <w:noProof/>
          <w:sz w:val="24"/>
          <w:szCs w:val="24"/>
        </w:rPr>
        <w:t>(Azhar et al., 2014)</w:t>
      </w:r>
      <w:r w:rsidR="00DD0D0C">
        <w:rPr>
          <w:rFonts w:ascii="Times New Roman" w:hAnsi="Times New Roman" w:cs="Times New Roman"/>
          <w:sz w:val="24"/>
          <w:szCs w:val="24"/>
        </w:rPr>
        <w:fldChar w:fldCharType="end"/>
      </w:r>
      <w:r w:rsidRPr="000C726E">
        <w:rPr>
          <w:rFonts w:ascii="Times New Roman" w:hAnsi="Times New Roman" w:cs="Times New Roman"/>
          <w:sz w:val="24"/>
          <w:szCs w:val="24"/>
        </w:rPr>
        <w:t xml:space="preserve">. </w:t>
      </w:r>
    </w:p>
    <w:p w14:paraId="7A62D674" w14:textId="2A582528" w:rsidR="000C726E" w:rsidRDefault="000C726E" w:rsidP="004B1B53">
      <w:pPr>
        <w:pStyle w:val="ListParagraph"/>
        <w:numPr>
          <w:ilvl w:val="0"/>
          <w:numId w:val="14"/>
        </w:numPr>
        <w:tabs>
          <w:tab w:val="right" w:leader="dot" w:pos="7740"/>
        </w:tabs>
        <w:spacing w:after="160" w:line="480" w:lineRule="auto"/>
        <w:jc w:val="both"/>
        <w:rPr>
          <w:rFonts w:ascii="Times New Roman" w:hAnsi="Times New Roman" w:cs="Times New Roman"/>
          <w:b/>
          <w:sz w:val="24"/>
          <w:szCs w:val="24"/>
        </w:rPr>
      </w:pPr>
      <w:proofErr w:type="spellStart"/>
      <w:r w:rsidRPr="00135FA4">
        <w:rPr>
          <w:rFonts w:ascii="Times New Roman" w:hAnsi="Times New Roman" w:cs="Times New Roman"/>
          <w:b/>
          <w:sz w:val="24"/>
          <w:szCs w:val="24"/>
        </w:rPr>
        <w:t>Perbedaan</w:t>
      </w:r>
      <w:proofErr w:type="spellEnd"/>
      <w:r w:rsidRPr="00135FA4">
        <w:rPr>
          <w:rFonts w:ascii="Times New Roman" w:hAnsi="Times New Roman" w:cs="Times New Roman"/>
          <w:b/>
          <w:sz w:val="24"/>
          <w:szCs w:val="24"/>
        </w:rPr>
        <w:t xml:space="preserve"> Volume </w:t>
      </w:r>
      <w:proofErr w:type="spellStart"/>
      <w:r w:rsidRPr="00135FA4">
        <w:rPr>
          <w:rFonts w:ascii="Times New Roman" w:hAnsi="Times New Roman" w:cs="Times New Roman"/>
          <w:b/>
          <w:sz w:val="24"/>
          <w:szCs w:val="24"/>
        </w:rPr>
        <w:t>Perdagangan</w:t>
      </w:r>
      <w:proofErr w:type="spellEnd"/>
      <w:r w:rsidRPr="00135FA4">
        <w:rPr>
          <w:rFonts w:ascii="Times New Roman" w:hAnsi="Times New Roman" w:cs="Times New Roman"/>
          <w:b/>
          <w:i/>
          <w:sz w:val="24"/>
          <w:szCs w:val="24"/>
        </w:rPr>
        <w:t xml:space="preserve"> </w:t>
      </w:r>
      <w:proofErr w:type="spellStart"/>
      <w:r w:rsidRPr="00135FA4">
        <w:rPr>
          <w:rFonts w:ascii="Times New Roman" w:hAnsi="Times New Roman" w:cs="Times New Roman"/>
          <w:b/>
          <w:sz w:val="24"/>
          <w:szCs w:val="24"/>
        </w:rPr>
        <w:t>Sebelum</w:t>
      </w:r>
      <w:proofErr w:type="spellEnd"/>
      <w:r w:rsidRPr="00135FA4">
        <w:rPr>
          <w:rFonts w:ascii="Times New Roman" w:hAnsi="Times New Roman" w:cs="Times New Roman"/>
          <w:b/>
          <w:sz w:val="24"/>
          <w:szCs w:val="24"/>
        </w:rPr>
        <w:t xml:space="preserve"> dan </w:t>
      </w:r>
      <w:proofErr w:type="spellStart"/>
      <w:r w:rsidRPr="00135FA4">
        <w:rPr>
          <w:rFonts w:ascii="Times New Roman" w:hAnsi="Times New Roman" w:cs="Times New Roman"/>
          <w:b/>
          <w:sz w:val="24"/>
          <w:szCs w:val="24"/>
        </w:rPr>
        <w:t>Sesudah</w:t>
      </w:r>
      <w:proofErr w:type="spellEnd"/>
      <w:r w:rsidRPr="00135FA4">
        <w:rPr>
          <w:rFonts w:ascii="Times New Roman" w:hAnsi="Times New Roman" w:cs="Times New Roman"/>
          <w:b/>
          <w:sz w:val="24"/>
          <w:szCs w:val="24"/>
        </w:rPr>
        <w:t xml:space="preserve"> </w:t>
      </w:r>
      <w:r w:rsidR="00984A84" w:rsidRPr="00984A84">
        <w:rPr>
          <w:rFonts w:ascii="Times New Roman" w:hAnsi="Times New Roman" w:cs="Times New Roman"/>
          <w:b/>
          <w:i/>
          <w:sz w:val="24"/>
          <w:szCs w:val="24"/>
        </w:rPr>
        <w:t>Stock split</w:t>
      </w:r>
      <w:r w:rsidRPr="00135FA4">
        <w:rPr>
          <w:rFonts w:ascii="Times New Roman" w:hAnsi="Times New Roman" w:cs="Times New Roman"/>
          <w:b/>
          <w:sz w:val="24"/>
          <w:szCs w:val="24"/>
        </w:rPr>
        <w:t xml:space="preserve"> </w:t>
      </w:r>
    </w:p>
    <w:p w14:paraId="3FBA55B9" w14:textId="6824506B" w:rsidR="00995D4E" w:rsidRDefault="000C726E" w:rsidP="00271E1D">
      <w:pPr>
        <w:pStyle w:val="ListParagraph"/>
        <w:tabs>
          <w:tab w:val="right" w:leader="dot" w:pos="7740"/>
        </w:tabs>
        <w:spacing w:after="160" w:line="480" w:lineRule="auto"/>
        <w:ind w:left="709" w:firstLine="709"/>
        <w:jc w:val="both"/>
        <w:rPr>
          <w:rFonts w:ascii="Times New Roman" w:hAnsi="Times New Roman" w:cs="Times New Roman"/>
          <w:sz w:val="24"/>
          <w:szCs w:val="24"/>
        </w:rPr>
      </w:pPr>
      <w:r w:rsidRPr="000C726E">
        <w:rPr>
          <w:rFonts w:ascii="Times New Roman" w:hAnsi="Times New Roman" w:cs="Times New Roman"/>
          <w:sz w:val="24"/>
          <w:szCs w:val="24"/>
        </w:rPr>
        <w:t xml:space="preserve">Volume </w:t>
      </w:r>
      <w:proofErr w:type="spellStart"/>
      <w:r w:rsidRPr="000C726E">
        <w:rPr>
          <w:rFonts w:ascii="Times New Roman" w:hAnsi="Times New Roman" w:cs="Times New Roman"/>
          <w:sz w:val="24"/>
          <w:szCs w:val="24"/>
        </w:rPr>
        <w:t>perdagangan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salah </w:t>
      </w:r>
      <w:proofErr w:type="spellStart"/>
      <w:r w:rsidRPr="000C726E">
        <w:rPr>
          <w:rFonts w:ascii="Times New Roman" w:hAnsi="Times New Roman" w:cs="Times New Roman"/>
          <w:sz w:val="24"/>
          <w:szCs w:val="24"/>
        </w:rPr>
        <w:t>satu</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indikator</w:t>
      </w:r>
      <w:proofErr w:type="spellEnd"/>
      <w:r w:rsidRPr="000C726E">
        <w:rPr>
          <w:rFonts w:ascii="Times New Roman" w:hAnsi="Times New Roman" w:cs="Times New Roman"/>
          <w:sz w:val="24"/>
          <w:szCs w:val="24"/>
        </w:rPr>
        <w:t xml:space="preserve"> yang </w:t>
      </w:r>
      <w:proofErr w:type="spellStart"/>
      <w:r w:rsidRPr="000C726E">
        <w:rPr>
          <w:rFonts w:ascii="Times New Roman" w:hAnsi="Times New Roman" w:cs="Times New Roman"/>
          <w:sz w:val="24"/>
          <w:szCs w:val="24"/>
        </w:rPr>
        <w:t>digunakan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untuk</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melihat</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reaksi</w:t>
      </w:r>
      <w:proofErr w:type="spellEnd"/>
      <w:r w:rsidRPr="000C726E">
        <w:rPr>
          <w:rFonts w:ascii="Times New Roman" w:hAnsi="Times New Roman" w:cs="Times New Roman"/>
          <w:sz w:val="24"/>
          <w:szCs w:val="24"/>
        </w:rPr>
        <w:t xml:space="preserve"> pasar </w:t>
      </w:r>
      <w:proofErr w:type="spellStart"/>
      <w:r w:rsidRPr="000C726E">
        <w:rPr>
          <w:rFonts w:ascii="Times New Roman" w:hAnsi="Times New Roman" w:cs="Times New Roman"/>
          <w:sz w:val="24"/>
          <w:szCs w:val="24"/>
        </w:rPr>
        <w:t>terhadap</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kejadian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atau</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informasi</w:t>
      </w:r>
      <w:proofErr w:type="spellEnd"/>
      <w:r w:rsidRPr="000C726E">
        <w:rPr>
          <w:rFonts w:ascii="Times New Roman" w:hAnsi="Times New Roman" w:cs="Times New Roman"/>
          <w:sz w:val="24"/>
          <w:szCs w:val="24"/>
        </w:rPr>
        <w:t xml:space="preserve"> yang </w:t>
      </w:r>
      <w:proofErr w:type="spellStart"/>
      <w:r w:rsidRPr="000C726E">
        <w:rPr>
          <w:rFonts w:ascii="Times New Roman" w:hAnsi="Times New Roman" w:cs="Times New Roman"/>
          <w:sz w:val="24"/>
          <w:szCs w:val="24"/>
        </w:rPr>
        <w:t>berkaitan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dengan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suatu</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Perubahan</w:t>
      </w:r>
      <w:proofErr w:type="spellEnd"/>
      <w:r w:rsidRPr="000C726E">
        <w:rPr>
          <w:rFonts w:ascii="Times New Roman" w:hAnsi="Times New Roman" w:cs="Times New Roman"/>
          <w:sz w:val="24"/>
          <w:szCs w:val="24"/>
        </w:rPr>
        <w:t xml:space="preserve"> volume </w:t>
      </w:r>
      <w:proofErr w:type="spellStart"/>
      <w:r w:rsidRPr="000C726E">
        <w:rPr>
          <w:rFonts w:ascii="Times New Roman" w:hAnsi="Times New Roman" w:cs="Times New Roman"/>
          <w:sz w:val="24"/>
          <w:szCs w:val="24"/>
        </w:rPr>
        <w:t>perdagangan</w:t>
      </w:r>
      <w:proofErr w:type="spellEnd"/>
      <w:r w:rsidRPr="000C726E">
        <w:rPr>
          <w:rFonts w:ascii="Times New Roman" w:hAnsi="Times New Roman" w:cs="Times New Roman"/>
          <w:sz w:val="24"/>
          <w:szCs w:val="24"/>
        </w:rPr>
        <w:t xml:space="preserve"> di</w:t>
      </w:r>
      <w:r w:rsidR="00E80424">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ukur</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dengan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aktivitas</w:t>
      </w:r>
      <w:proofErr w:type="spellEnd"/>
      <w:r w:rsidRPr="000C726E">
        <w:rPr>
          <w:rFonts w:ascii="Times New Roman" w:hAnsi="Times New Roman" w:cs="Times New Roman"/>
          <w:sz w:val="24"/>
          <w:szCs w:val="24"/>
        </w:rPr>
        <w:t xml:space="preserve"> volume </w:t>
      </w:r>
      <w:proofErr w:type="spellStart"/>
      <w:r w:rsidRPr="000C726E">
        <w:rPr>
          <w:rFonts w:ascii="Times New Roman" w:hAnsi="Times New Roman" w:cs="Times New Roman"/>
          <w:sz w:val="24"/>
          <w:szCs w:val="24"/>
        </w:rPr>
        <w:t>perdagangan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yang di</w:t>
      </w:r>
      <w:r w:rsidR="00E80424">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ukur</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dengan</w:t>
      </w:r>
      <w:proofErr w:type="spellEnd"/>
      <w:r w:rsidRPr="000C726E">
        <w:rPr>
          <w:rFonts w:ascii="Times New Roman" w:hAnsi="Times New Roman" w:cs="Times New Roman"/>
          <w:sz w:val="24"/>
          <w:szCs w:val="24"/>
        </w:rPr>
        <w:t xml:space="preserve"> </w:t>
      </w:r>
      <w:r w:rsidRPr="00135AAE">
        <w:rPr>
          <w:rFonts w:ascii="Times New Roman" w:hAnsi="Times New Roman" w:cs="Times New Roman"/>
          <w:i/>
          <w:sz w:val="24"/>
          <w:szCs w:val="24"/>
        </w:rPr>
        <w:t>Trading Volume Activity</w:t>
      </w:r>
      <w:r w:rsidRPr="000C726E">
        <w:rPr>
          <w:rFonts w:ascii="Times New Roman" w:hAnsi="Times New Roman" w:cs="Times New Roman"/>
          <w:sz w:val="24"/>
          <w:szCs w:val="24"/>
        </w:rPr>
        <w:t xml:space="preserve"> (TVA). TVA </w:t>
      </w:r>
      <w:proofErr w:type="spellStart"/>
      <w:r w:rsidRPr="000C726E">
        <w:rPr>
          <w:rFonts w:ascii="Times New Roman" w:hAnsi="Times New Roman" w:cs="Times New Roman"/>
          <w:sz w:val="24"/>
          <w:szCs w:val="24"/>
        </w:rPr>
        <w:t>merupakan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perbandingan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antara</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jumlah</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yang </w:t>
      </w:r>
      <w:proofErr w:type="spellStart"/>
      <w:r w:rsidRPr="000C726E">
        <w:rPr>
          <w:rFonts w:ascii="Times New Roman" w:hAnsi="Times New Roman" w:cs="Times New Roman"/>
          <w:sz w:val="24"/>
          <w:szCs w:val="24"/>
        </w:rPr>
        <w:t>diperdagangkan</w:t>
      </w:r>
      <w:proofErr w:type="spellEnd"/>
      <w:r w:rsidRPr="000C726E">
        <w:rPr>
          <w:rFonts w:ascii="Times New Roman" w:hAnsi="Times New Roman" w:cs="Times New Roman"/>
          <w:sz w:val="24"/>
          <w:szCs w:val="24"/>
        </w:rPr>
        <w:t xml:space="preserve"> pada </w:t>
      </w:r>
      <w:proofErr w:type="spellStart"/>
      <w:r w:rsidRPr="000C726E">
        <w:rPr>
          <w:rFonts w:ascii="Times New Roman" w:hAnsi="Times New Roman" w:cs="Times New Roman"/>
          <w:sz w:val="24"/>
          <w:szCs w:val="24"/>
        </w:rPr>
        <w:t>periode</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tertentu</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dengan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jumlah</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perusahaan</w:t>
      </w:r>
      <w:proofErr w:type="spellEnd"/>
      <w:r w:rsidRPr="000C726E">
        <w:rPr>
          <w:rFonts w:ascii="Times New Roman" w:hAnsi="Times New Roman" w:cs="Times New Roman"/>
          <w:sz w:val="24"/>
          <w:szCs w:val="24"/>
        </w:rPr>
        <w:t xml:space="preserve"> yang </w:t>
      </w:r>
      <w:proofErr w:type="spellStart"/>
      <w:r w:rsidRPr="000C726E">
        <w:rPr>
          <w:rFonts w:ascii="Times New Roman" w:hAnsi="Times New Roman" w:cs="Times New Roman"/>
          <w:sz w:val="24"/>
          <w:szCs w:val="24"/>
        </w:rPr>
        <w:t>beredar</w:t>
      </w:r>
      <w:proofErr w:type="spellEnd"/>
      <w:r w:rsidRPr="000C726E">
        <w:rPr>
          <w:rFonts w:ascii="Times New Roman" w:hAnsi="Times New Roman" w:cs="Times New Roman"/>
          <w:sz w:val="24"/>
          <w:szCs w:val="24"/>
        </w:rPr>
        <w:t xml:space="preserve"> pada </w:t>
      </w:r>
      <w:proofErr w:type="spellStart"/>
      <w:r w:rsidRPr="000C726E">
        <w:rPr>
          <w:rFonts w:ascii="Times New Roman" w:hAnsi="Times New Roman" w:cs="Times New Roman"/>
          <w:sz w:val="24"/>
          <w:szCs w:val="24"/>
        </w:rPr>
        <w:t>waktu</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tertentu</w:t>
      </w:r>
      <w:proofErr w:type="spellEnd"/>
      <w:r w:rsidRPr="000C726E">
        <w:rPr>
          <w:rFonts w:ascii="Times New Roman" w:hAnsi="Times New Roman" w:cs="Times New Roman"/>
          <w:sz w:val="24"/>
          <w:szCs w:val="24"/>
        </w:rPr>
        <w:t xml:space="preserve">. Besar </w:t>
      </w:r>
      <w:proofErr w:type="spellStart"/>
      <w:r w:rsidRPr="000C726E">
        <w:rPr>
          <w:rFonts w:ascii="Times New Roman" w:hAnsi="Times New Roman" w:cs="Times New Roman"/>
          <w:sz w:val="24"/>
          <w:szCs w:val="24"/>
        </w:rPr>
        <w:t>kecilnya</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perubahan</w:t>
      </w:r>
      <w:proofErr w:type="spellEnd"/>
      <w:r w:rsidRPr="000C726E">
        <w:rPr>
          <w:rFonts w:ascii="Times New Roman" w:hAnsi="Times New Roman" w:cs="Times New Roman"/>
          <w:sz w:val="24"/>
          <w:szCs w:val="24"/>
        </w:rPr>
        <w:t xml:space="preserve"> rata-rata TVA </w:t>
      </w:r>
      <w:proofErr w:type="spellStart"/>
      <w:r w:rsidRPr="000C726E">
        <w:rPr>
          <w:rFonts w:ascii="Times New Roman" w:hAnsi="Times New Roman" w:cs="Times New Roman"/>
          <w:sz w:val="24"/>
          <w:szCs w:val="24"/>
        </w:rPr>
        <w:t>antara</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sebelum</w:t>
      </w:r>
      <w:proofErr w:type="spellEnd"/>
      <w:r w:rsidRPr="000C726E">
        <w:rPr>
          <w:rFonts w:ascii="Times New Roman" w:hAnsi="Times New Roman" w:cs="Times New Roman"/>
          <w:sz w:val="24"/>
          <w:szCs w:val="24"/>
        </w:rPr>
        <w:t xml:space="preserve"> dan </w:t>
      </w:r>
      <w:proofErr w:type="spellStart"/>
      <w:r w:rsidRPr="000C726E">
        <w:rPr>
          <w:rFonts w:ascii="Times New Roman" w:hAnsi="Times New Roman" w:cs="Times New Roman"/>
          <w:sz w:val="24"/>
          <w:szCs w:val="24"/>
        </w:rPr>
        <w:t>sesudah</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pemecahan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saham</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merupakan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ukuran</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besar</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kecilnya</w:t>
      </w:r>
      <w:proofErr w:type="spellEnd"/>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akibat</w:t>
      </w:r>
      <w:proofErr w:type="spellEnd"/>
      <w:r w:rsidRPr="000C726E">
        <w:rPr>
          <w:rFonts w:ascii="Times New Roman" w:hAnsi="Times New Roman" w:cs="Times New Roman"/>
          <w:sz w:val="24"/>
          <w:szCs w:val="24"/>
        </w:rPr>
        <w:t xml:space="preserve"> yang </w:t>
      </w:r>
      <w:proofErr w:type="spellStart"/>
      <w:r w:rsidRPr="000C726E">
        <w:rPr>
          <w:rFonts w:ascii="Times New Roman" w:hAnsi="Times New Roman" w:cs="Times New Roman"/>
          <w:sz w:val="24"/>
          <w:szCs w:val="24"/>
        </w:rPr>
        <w:t>ditimbulkan</w:t>
      </w:r>
      <w:proofErr w:type="spellEnd"/>
      <w:r w:rsidRPr="000C726E">
        <w:rPr>
          <w:rFonts w:ascii="Times New Roman" w:hAnsi="Times New Roman" w:cs="Times New Roman"/>
          <w:sz w:val="24"/>
          <w:szCs w:val="24"/>
        </w:rPr>
        <w:t xml:space="preserve"> oleh </w:t>
      </w:r>
      <w:proofErr w:type="spellStart"/>
      <w:r w:rsidRPr="000C726E">
        <w:rPr>
          <w:rFonts w:ascii="Times New Roman" w:hAnsi="Times New Roman" w:cs="Times New Roman"/>
          <w:sz w:val="24"/>
          <w:szCs w:val="24"/>
        </w:rPr>
        <w:t>adanya</w:t>
      </w:r>
      <w:proofErr w:type="spellEnd"/>
      <w:r w:rsidRPr="000C726E">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0C726E">
        <w:rPr>
          <w:rFonts w:ascii="Times New Roman" w:hAnsi="Times New Roman" w:cs="Times New Roman"/>
          <w:sz w:val="24"/>
          <w:szCs w:val="24"/>
        </w:rPr>
        <w:t xml:space="preserve"> </w:t>
      </w:r>
      <w:proofErr w:type="spellStart"/>
      <w:r w:rsidRPr="000C726E">
        <w:rPr>
          <w:rFonts w:ascii="Times New Roman" w:hAnsi="Times New Roman" w:cs="Times New Roman"/>
          <w:sz w:val="24"/>
          <w:szCs w:val="24"/>
        </w:rPr>
        <w:t>te</w:t>
      </w:r>
      <w:r>
        <w:rPr>
          <w:rFonts w:ascii="Times New Roman" w:hAnsi="Times New Roman" w:cs="Times New Roman"/>
          <w:sz w:val="24"/>
          <w:szCs w:val="24"/>
        </w:rPr>
        <w:t>rhadap</w:t>
      </w:r>
      <w:proofErr w:type="spellEnd"/>
      <w:r>
        <w:rPr>
          <w:rFonts w:ascii="Times New Roman" w:hAnsi="Times New Roman" w:cs="Times New Roman"/>
          <w:sz w:val="24"/>
          <w:szCs w:val="24"/>
        </w:rPr>
        <w:t xml:space="preserve"> volume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r w:rsidR="00DD0D0C">
        <w:rPr>
          <w:rFonts w:ascii="Times New Roman" w:hAnsi="Times New Roman" w:cs="Times New Roman"/>
          <w:sz w:val="24"/>
          <w:szCs w:val="24"/>
        </w:rPr>
        <w:fldChar w:fldCharType="begin" w:fldLock="1"/>
      </w:r>
      <w:r w:rsidR="00DD0D0C">
        <w:rPr>
          <w:rFonts w:ascii="Times New Roman" w:hAnsi="Times New Roman" w:cs="Times New Roman"/>
          <w:sz w:val="24"/>
          <w:szCs w:val="24"/>
        </w:rPr>
        <w:instrText>ADDIN CSL_CITATION {"citationItems":[{"id":"ITEM-1","itemData":{"ISSN":"2337-4314","abstract":"This study aims to analyze abnormal stock returns, trading volume, stock liquidity,and stock gains rate variability before and after the event of stock splits (Stock Split)at the Indonesian Stock Exchange (BEI) by taking a sample of 34 companies in theobservation period 2006-2010. In this study the independent variable is theannouncement of the stock split, and the dependent variable is the abnormal stockreturns, trading volume, liquidity of the shares, and the variability of the rate of profitsaham.Metode used in this study is the event study. During the study period of 111days, this is divided into two periods during the 100-day estimation period and theevent period for 11 days including 5 days before, 1 day event, and 5 days after theevent. While test equipment is a statistical test used paired sample t-test.Pengujianthis hypothesis was tested by using SPSS version 17.0. The results showed thatthere are significant differences in abnormal stock returns before and after the stocksplit, there was no difference in trading volume before and after the stock split, thereare significant differences in stock liquidity (Bid-Ask Spread) before and after theStock Split, and no dividend rate variability differences before and after the stockSplit. Keywords : stock split, abnormal returns, trading volume, liquidity of the shares, thevariability of the rate of profit.","author":[{"dropping-particle":"","family":"Azhar","given":"Al","non-dropping-particle":"","parse-names":false,"suffix":""},{"dropping-particle":"","family":"Emrinaldi","given":"Nur Dp","non-dropping-particle":"","parse-names":false,"suffix":""},{"dropping-particle":"","family":"Montazeri","given":"M Alwi","non-dropping-particle":"","parse-names":false,"suffix":""}],"container-title":"Jurnal Akuntansi (Media Riset Akuntansi &amp; Keuangan)","id":"ITEM-1","issue":"1","issued":{"date-parts":[["2014"]]},"page":"36-47","title":"Analisis Abnormal Return Saham, Volume Perdagangan Saham, Likuiditas Saham, Dan Variabilitas Tingkat Keuntungan Saham Sebelum Dan Sesudah Stock Split","type":"article-journal","volume":"2"},"uris":["http://www.mendeley.com/documents/?uuid=d188af6e-caee-41e4-ade5-8a2ba2689c22"]}],"mendeley":{"formattedCitation":"(Azhar et al., 2014)","plainTextFormattedCitation":"(Azhar et al., 2014)","previouslyFormattedCitation":"(Azhar et al., 2014)"},"properties":{"noteIndex":0},"schema":"https://github.com/citation-style-language/schema/raw/master/csl-citation.json"}</w:instrText>
      </w:r>
      <w:r w:rsidR="00DD0D0C">
        <w:rPr>
          <w:rFonts w:ascii="Times New Roman" w:hAnsi="Times New Roman" w:cs="Times New Roman"/>
          <w:sz w:val="24"/>
          <w:szCs w:val="24"/>
        </w:rPr>
        <w:fldChar w:fldCharType="separate"/>
      </w:r>
      <w:r w:rsidR="00DD0D0C" w:rsidRPr="00DD0D0C">
        <w:rPr>
          <w:rFonts w:ascii="Times New Roman" w:hAnsi="Times New Roman" w:cs="Times New Roman"/>
          <w:noProof/>
          <w:sz w:val="24"/>
          <w:szCs w:val="24"/>
        </w:rPr>
        <w:t>(Azhar et al., 2014)</w:t>
      </w:r>
      <w:r w:rsidR="00DD0D0C">
        <w:rPr>
          <w:rFonts w:ascii="Times New Roman" w:hAnsi="Times New Roman" w:cs="Times New Roman"/>
          <w:sz w:val="24"/>
          <w:szCs w:val="24"/>
        </w:rPr>
        <w:fldChar w:fldCharType="end"/>
      </w:r>
      <w:r w:rsidR="00DD0D0C">
        <w:rPr>
          <w:rFonts w:ascii="Times New Roman" w:hAnsi="Times New Roman" w:cs="Times New Roman"/>
          <w:sz w:val="24"/>
          <w:szCs w:val="24"/>
        </w:rPr>
        <w:t xml:space="preserve">. </w:t>
      </w:r>
    </w:p>
    <w:p w14:paraId="13121F21" w14:textId="69B5E2DA" w:rsidR="00CD351D" w:rsidRDefault="00CD351D" w:rsidP="00E9505E">
      <w:pPr>
        <w:tabs>
          <w:tab w:val="right" w:leader="dot" w:pos="7740"/>
        </w:tabs>
        <w:spacing w:after="160" w:line="480" w:lineRule="auto"/>
        <w:jc w:val="both"/>
        <w:rPr>
          <w:rFonts w:ascii="Times New Roman" w:hAnsi="Times New Roman" w:cs="Times New Roman"/>
          <w:sz w:val="24"/>
          <w:szCs w:val="24"/>
        </w:rPr>
      </w:pPr>
    </w:p>
    <w:p w14:paraId="01CCBFEF" w14:textId="77777777" w:rsidR="004C39F2" w:rsidRPr="00E9505E" w:rsidRDefault="004C39F2" w:rsidP="00E9505E">
      <w:pPr>
        <w:tabs>
          <w:tab w:val="right" w:leader="dot" w:pos="7740"/>
        </w:tabs>
        <w:spacing w:after="160" w:line="480" w:lineRule="auto"/>
        <w:jc w:val="both"/>
        <w:rPr>
          <w:rFonts w:ascii="Times New Roman" w:hAnsi="Times New Roman" w:cs="Times New Roman"/>
          <w:i/>
          <w:sz w:val="24"/>
          <w:szCs w:val="24"/>
        </w:rPr>
      </w:pPr>
    </w:p>
    <w:p w14:paraId="40C3C308" w14:textId="5EC3C60B" w:rsidR="00B11729" w:rsidRPr="000C726E" w:rsidRDefault="00B11729" w:rsidP="000C726E">
      <w:pPr>
        <w:pStyle w:val="ListParagraph"/>
        <w:tabs>
          <w:tab w:val="right" w:leader="dot" w:pos="7740"/>
        </w:tabs>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sidR="000C726E">
        <w:rPr>
          <w:rFonts w:ascii="Times New Roman" w:hAnsi="Times New Roman" w:cs="Times New Roman"/>
          <w:sz w:val="24"/>
          <w:szCs w:val="24"/>
        </w:rPr>
        <w:t xml:space="preserve"> </w:t>
      </w:r>
      <w:proofErr w:type="spellStart"/>
      <w:r w:rsidR="000C726E">
        <w:rPr>
          <w:rFonts w:ascii="Times New Roman" w:hAnsi="Times New Roman" w:cs="Times New Roman"/>
          <w:sz w:val="24"/>
          <w:szCs w:val="24"/>
        </w:rPr>
        <w:t>pemikiran</w:t>
      </w:r>
      <w:proofErr w:type="spellEnd"/>
      <w:r w:rsidR="000C726E">
        <w:rPr>
          <w:rFonts w:ascii="Times New Roman" w:hAnsi="Times New Roman" w:cs="Times New Roman"/>
          <w:sz w:val="24"/>
          <w:szCs w:val="24"/>
        </w:rPr>
        <w:t xml:space="preserve"> </w:t>
      </w:r>
      <w:proofErr w:type="spellStart"/>
      <w:r w:rsidR="000C726E">
        <w:rPr>
          <w:rFonts w:ascii="Times New Roman" w:hAnsi="Times New Roman" w:cs="Times New Roman"/>
          <w:sz w:val="24"/>
          <w:szCs w:val="24"/>
        </w:rPr>
        <w:t>dalam</w:t>
      </w:r>
      <w:proofErr w:type="spellEnd"/>
      <w:r w:rsidR="000C726E">
        <w:rPr>
          <w:rFonts w:ascii="Times New Roman" w:hAnsi="Times New Roman" w:cs="Times New Roman"/>
          <w:sz w:val="24"/>
          <w:szCs w:val="24"/>
        </w:rPr>
        <w:t xml:space="preserve"> </w:t>
      </w:r>
      <w:proofErr w:type="spellStart"/>
      <w:r w:rsidR="000C726E">
        <w:rPr>
          <w:rFonts w:ascii="Times New Roman" w:hAnsi="Times New Roman" w:cs="Times New Roman"/>
          <w:sz w:val="24"/>
          <w:szCs w:val="24"/>
        </w:rPr>
        <w:t>peneletian</w:t>
      </w:r>
      <w:proofErr w:type="spellEnd"/>
      <w:r w:rsidR="000C726E">
        <w:rPr>
          <w:rFonts w:ascii="Times New Roman" w:hAnsi="Times New Roman" w:cs="Times New Roman"/>
          <w:sz w:val="24"/>
          <w:szCs w:val="24"/>
        </w:rPr>
        <w:t xml:space="preserve"> </w:t>
      </w:r>
      <w:proofErr w:type="spellStart"/>
      <w:r w:rsidR="000C726E">
        <w:rPr>
          <w:rFonts w:ascii="Times New Roman" w:hAnsi="Times New Roman" w:cs="Times New Roman"/>
          <w:sz w:val="24"/>
          <w:szCs w:val="24"/>
        </w:rPr>
        <w:t>ini</w:t>
      </w:r>
      <w:proofErr w:type="spellEnd"/>
      <w:r w:rsidR="000C726E">
        <w:rPr>
          <w:rFonts w:ascii="Times New Roman" w:hAnsi="Times New Roman" w:cs="Times New Roman"/>
          <w:sz w:val="24"/>
          <w:szCs w:val="24"/>
        </w:rPr>
        <w:t>:</w:t>
      </w:r>
    </w:p>
    <w:p w14:paraId="311DDC41" w14:textId="77777777" w:rsidR="00B11729" w:rsidRPr="006A3F48" w:rsidRDefault="00B11729" w:rsidP="00B11729">
      <w:pPr>
        <w:tabs>
          <w:tab w:val="right" w:leader="dot" w:pos="7740"/>
        </w:tabs>
        <w:spacing w:line="480" w:lineRule="auto"/>
        <w:rPr>
          <w:rFonts w:ascii="Times New Roman" w:hAnsi="Times New Roman" w:cs="Times New Roman"/>
          <w:b/>
          <w:sz w:val="24"/>
          <w:szCs w:val="24"/>
        </w:rPr>
      </w:pPr>
      <w:r w:rsidRPr="006A3F48">
        <w:rPr>
          <w:rFonts w:ascii="Times New Roman" w:hAnsi="Times New Roman" w:cs="Times New Roman"/>
          <w:b/>
          <w:noProof/>
          <w:sz w:val="24"/>
          <w:szCs w:val="24"/>
          <w:lang w:val="en-US"/>
        </w:rPr>
        <mc:AlternateContent>
          <mc:Choice Requires="wps">
            <w:drawing>
              <wp:anchor distT="0" distB="0" distL="114300" distR="114300" simplePos="0" relativeHeight="251713024" behindDoc="0" locked="0" layoutInCell="1" allowOverlap="1" wp14:anchorId="3D83FE64" wp14:editId="0BC312E1">
                <wp:simplePos x="0" y="0"/>
                <wp:positionH relativeFrom="column">
                  <wp:posOffset>2647078</wp:posOffset>
                </wp:positionH>
                <wp:positionV relativeFrom="paragraph">
                  <wp:posOffset>434103</wp:posOffset>
                </wp:positionV>
                <wp:extent cx="0" cy="164993"/>
                <wp:effectExtent l="76200" t="0" r="57150" b="64135"/>
                <wp:wrapNone/>
                <wp:docPr id="35" name="Straight Arrow Connector 35"/>
                <wp:cNvGraphicFramePr/>
                <a:graphic xmlns:a="http://schemas.openxmlformats.org/drawingml/2006/main">
                  <a:graphicData uri="http://schemas.microsoft.com/office/word/2010/wordprocessingShape">
                    <wps:wsp>
                      <wps:cNvCnPr/>
                      <wps:spPr>
                        <a:xfrm>
                          <a:off x="0" y="0"/>
                          <a:ext cx="0" cy="1649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E6FF8" id="Straight Arrow Connector 35" o:spid="_x0000_s1026" type="#_x0000_t32" style="position:absolute;margin-left:208.45pt;margin-top:34.2pt;width:0;height:1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" strokecolor="black [3040]">
                <v:stroke endarrow="block"/>
              </v:shape>
            </w:pict>
          </mc:Fallback>
        </mc:AlternateContent>
      </w:r>
      <w:r w:rsidRPr="006A3F48">
        <w:rPr>
          <w:rFonts w:ascii="Times New Roman" w:hAnsi="Times New Roman" w:cs="Times New Roman"/>
          <w:noProof/>
          <w:sz w:val="24"/>
          <w:szCs w:val="24"/>
          <w:lang w:val="en-US"/>
        </w:rPr>
        <mc:AlternateContent>
          <mc:Choice Requires="wps">
            <w:drawing>
              <wp:anchor distT="0" distB="0" distL="114300" distR="114300" simplePos="0" relativeHeight="251705856" behindDoc="0" locked="0" layoutInCell="1" allowOverlap="1" wp14:anchorId="55B7FF54" wp14:editId="0ECB1F32">
                <wp:simplePos x="0" y="0"/>
                <wp:positionH relativeFrom="page">
                  <wp:posOffset>3425825</wp:posOffset>
                </wp:positionH>
                <wp:positionV relativeFrom="paragraph">
                  <wp:posOffset>15240</wp:posOffset>
                </wp:positionV>
                <wp:extent cx="1332865" cy="418465"/>
                <wp:effectExtent l="0" t="0" r="19685" b="19685"/>
                <wp:wrapNone/>
                <wp:docPr id="5" name="Rectangle 5"/>
                <wp:cNvGraphicFramePr/>
                <a:graphic xmlns:a="http://schemas.openxmlformats.org/drawingml/2006/main">
                  <a:graphicData uri="http://schemas.microsoft.com/office/word/2010/wordprocessingShape">
                    <wps:wsp>
                      <wps:cNvSpPr/>
                      <wps:spPr>
                        <a:xfrm>
                          <a:off x="0" y="0"/>
                          <a:ext cx="1332865" cy="418465"/>
                        </a:xfrm>
                        <a:prstGeom prst="rect">
                          <a:avLst/>
                        </a:prstGeom>
                      </wps:spPr>
                      <wps:style>
                        <a:lnRef idx="2">
                          <a:schemeClr val="dk1"/>
                        </a:lnRef>
                        <a:fillRef idx="1">
                          <a:schemeClr val="lt1"/>
                        </a:fillRef>
                        <a:effectRef idx="0">
                          <a:schemeClr val="dk1"/>
                        </a:effectRef>
                        <a:fontRef idx="minor">
                          <a:schemeClr val="dk1"/>
                        </a:fontRef>
                      </wps:style>
                      <wps:txbx>
                        <w:txbxContent>
                          <w:p w14:paraId="7D425890" w14:textId="5DFAB073" w:rsidR="000B427B" w:rsidRPr="009439B6" w:rsidRDefault="000B427B" w:rsidP="00B11729">
                            <w:pPr>
                              <w:jc w:val="center"/>
                              <w:rPr>
                                <w:rFonts w:ascii="Times New Roman" w:hAnsi="Times New Roman" w:cs="Times New Roman"/>
                                <w:sz w:val="24"/>
                                <w:szCs w:val="24"/>
                              </w:rPr>
                            </w:pPr>
                            <w:r w:rsidRPr="00984A84">
                              <w:rPr>
                                <w:rFonts w:ascii="Times New Roman" w:hAnsi="Times New Roman" w:cs="Times New Roman"/>
                                <w:i/>
                                <w:sz w:val="24"/>
                                <w:szCs w:val="24"/>
                              </w:rPr>
                              <w:t>Stock split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7FF54" id="Rectangle 5" o:spid="_x0000_s1037" style="position:absolute;margin-left:269.75pt;margin-top:1.2pt;width:104.95pt;height:32.9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" fillcolor="white [3201]" strokecolor="black [3200]" strokeweight="2pt">
                <v:textbox>
                  <w:txbxContent>
                    <w:p w14:paraId="7D425890" w14:textId="5DFAB073" w:rsidR="000B427B" w:rsidRPr="009439B6" w:rsidRDefault="000B427B" w:rsidP="00B11729">
                      <w:pPr>
                        <w:jc w:val="center"/>
                        <w:rPr>
                          <w:rFonts w:ascii="Times New Roman" w:hAnsi="Times New Roman" w:cs="Times New Roman"/>
                          <w:sz w:val="24"/>
                          <w:szCs w:val="24"/>
                        </w:rPr>
                      </w:pPr>
                      <w:r w:rsidRPr="00984A84">
                        <w:rPr>
                          <w:rFonts w:ascii="Times New Roman" w:hAnsi="Times New Roman" w:cs="Times New Roman"/>
                          <w:i/>
                          <w:sz w:val="24"/>
                          <w:szCs w:val="24"/>
                        </w:rPr>
                        <w:t>Stock split</w:t>
                      </w:r>
                    </w:p>
                  </w:txbxContent>
                </v:textbox>
                <w10:wrap anchorx="page"/>
              </v:rect>
            </w:pict>
          </mc:Fallback>
        </mc:AlternateContent>
      </w:r>
    </w:p>
    <w:p w14:paraId="619774FD" w14:textId="77777777" w:rsidR="00B11729" w:rsidRPr="006A3F48" w:rsidRDefault="00B11729" w:rsidP="00B11729">
      <w:pPr>
        <w:tabs>
          <w:tab w:val="right" w:leader="dot" w:pos="7740"/>
        </w:tabs>
        <w:spacing w:line="480" w:lineRule="auto"/>
        <w:rPr>
          <w:rFonts w:ascii="Times New Roman" w:hAnsi="Times New Roman" w:cs="Times New Roman"/>
          <w:b/>
          <w:sz w:val="24"/>
          <w:szCs w:val="24"/>
        </w:rPr>
      </w:pPr>
      <w:r w:rsidRPr="006A3F48">
        <w:rPr>
          <w:rFonts w:ascii="Times New Roman" w:hAnsi="Times New Roman" w:cs="Times New Roman"/>
          <w:b/>
          <w:noProof/>
          <w:sz w:val="24"/>
          <w:szCs w:val="24"/>
          <w:lang w:val="en-US"/>
        </w:rPr>
        <mc:AlternateContent>
          <mc:Choice Requires="wps">
            <w:drawing>
              <wp:anchor distT="0" distB="0" distL="114300" distR="114300" simplePos="0" relativeHeight="251706880" behindDoc="0" locked="0" layoutInCell="1" allowOverlap="1" wp14:anchorId="2178874D" wp14:editId="27EB490D">
                <wp:simplePos x="0" y="0"/>
                <wp:positionH relativeFrom="page">
                  <wp:posOffset>3411855</wp:posOffset>
                </wp:positionH>
                <wp:positionV relativeFrom="paragraph">
                  <wp:posOffset>133335</wp:posOffset>
                </wp:positionV>
                <wp:extent cx="1333041" cy="418641"/>
                <wp:effectExtent l="0" t="0" r="19685" b="19685"/>
                <wp:wrapNone/>
                <wp:docPr id="8" name="Rectangle 8"/>
                <wp:cNvGraphicFramePr/>
                <a:graphic xmlns:a="http://schemas.openxmlformats.org/drawingml/2006/main">
                  <a:graphicData uri="http://schemas.microsoft.com/office/word/2010/wordprocessingShape">
                    <wps:wsp>
                      <wps:cNvSpPr/>
                      <wps:spPr>
                        <a:xfrm>
                          <a:off x="0" y="0"/>
                          <a:ext cx="1333041" cy="418641"/>
                        </a:xfrm>
                        <a:prstGeom prst="rect">
                          <a:avLst/>
                        </a:prstGeom>
                      </wps:spPr>
                      <wps:style>
                        <a:lnRef idx="2">
                          <a:schemeClr val="dk1"/>
                        </a:lnRef>
                        <a:fillRef idx="1">
                          <a:schemeClr val="lt1"/>
                        </a:fillRef>
                        <a:effectRef idx="0">
                          <a:schemeClr val="dk1"/>
                        </a:effectRef>
                        <a:fontRef idx="minor">
                          <a:schemeClr val="dk1"/>
                        </a:fontRef>
                      </wps:style>
                      <wps:txbx>
                        <w:txbxContent>
                          <w:p w14:paraId="143EBB22" w14:textId="77777777" w:rsidR="000B427B" w:rsidRPr="009439B6" w:rsidRDefault="000B427B" w:rsidP="00B11729">
                            <w:pPr>
                              <w:jc w:val="center"/>
                              <w:rPr>
                                <w:rFonts w:ascii="Times New Roman" w:hAnsi="Times New Roman" w:cs="Times New Roman"/>
                                <w:sz w:val="24"/>
                                <w:szCs w:val="24"/>
                              </w:rPr>
                            </w:pPr>
                            <w:proofErr w:type="spellStart"/>
                            <w:r w:rsidRPr="009439B6">
                              <w:rPr>
                                <w:rFonts w:ascii="Times New Roman" w:hAnsi="Times New Roman" w:cs="Times New Roman"/>
                                <w:sz w:val="24"/>
                                <w:szCs w:val="24"/>
                              </w:rPr>
                              <w:t>Reaksi</w:t>
                            </w:r>
                            <w:proofErr w:type="spellEnd"/>
                            <w:r w:rsidRPr="009439B6">
                              <w:rPr>
                                <w:rFonts w:ascii="Times New Roman" w:hAnsi="Times New Roman" w:cs="Times New Roman"/>
                                <w:sz w:val="24"/>
                                <w:szCs w:val="24"/>
                              </w:rPr>
                              <w:t xml:space="preserve"> Pasar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8874D" id="Rectangle 8" o:spid="_x0000_s1038" style="position:absolute;margin-left:268.65pt;margin-top:10.5pt;width:104.95pt;height:32.9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" fillcolor="white [3201]" strokecolor="black [3200]" strokeweight="2pt">
                <v:textbox>
                  <w:txbxContent>
                    <w:p w14:paraId="143EBB22" w14:textId="77777777" w:rsidR="000B427B" w:rsidRPr="009439B6" w:rsidRDefault="000B427B" w:rsidP="00B11729">
                      <w:pPr>
                        <w:jc w:val="center"/>
                        <w:rPr>
                          <w:rFonts w:ascii="Times New Roman" w:hAnsi="Times New Roman" w:cs="Times New Roman"/>
                          <w:sz w:val="24"/>
                          <w:szCs w:val="24"/>
                        </w:rPr>
                      </w:pPr>
                      <w:proofErr w:type="spellStart"/>
                      <w:r w:rsidRPr="009439B6">
                        <w:rPr>
                          <w:rFonts w:ascii="Times New Roman" w:hAnsi="Times New Roman" w:cs="Times New Roman"/>
                          <w:sz w:val="24"/>
                          <w:szCs w:val="24"/>
                        </w:rPr>
                        <w:t>Reaksi</w:t>
                      </w:r>
                      <w:proofErr w:type="spellEnd"/>
                      <w:r w:rsidRPr="009439B6">
                        <w:rPr>
                          <w:rFonts w:ascii="Times New Roman" w:hAnsi="Times New Roman" w:cs="Times New Roman"/>
                          <w:sz w:val="24"/>
                          <w:szCs w:val="24"/>
                        </w:rPr>
                        <w:t xml:space="preserve"> Pasar</w:t>
                      </w:r>
                    </w:p>
                  </w:txbxContent>
                </v:textbox>
                <w10:wrap anchorx="page"/>
              </v:rect>
            </w:pict>
          </mc:Fallback>
        </mc:AlternateContent>
      </w:r>
    </w:p>
    <w:p w14:paraId="0A7003C7" w14:textId="77777777" w:rsidR="00B11729" w:rsidRPr="006A3F48" w:rsidRDefault="00B11729" w:rsidP="00B11729">
      <w:pPr>
        <w:tabs>
          <w:tab w:val="right" w:leader="dot" w:pos="7740"/>
        </w:tabs>
        <w:spacing w:line="480" w:lineRule="auto"/>
        <w:rPr>
          <w:rFonts w:ascii="Times New Roman" w:hAnsi="Times New Roman" w:cs="Times New Roman"/>
          <w:b/>
          <w:sz w:val="24"/>
          <w:szCs w:val="24"/>
        </w:rPr>
      </w:pPr>
      <w:r w:rsidRPr="006A3F48">
        <w:rPr>
          <w:rFonts w:ascii="Times New Roman" w:hAnsi="Times New Roman" w:cs="Times New Roman"/>
          <w:b/>
          <w:noProof/>
          <w:sz w:val="24"/>
          <w:szCs w:val="24"/>
          <w:lang w:val="en-US"/>
        </w:rPr>
        <mc:AlternateContent>
          <mc:Choice Requires="wps">
            <w:drawing>
              <wp:anchor distT="0" distB="0" distL="114300" distR="114300" simplePos="0" relativeHeight="251714048" behindDoc="0" locked="0" layoutInCell="1" allowOverlap="1" wp14:anchorId="085E346B" wp14:editId="210DA54B">
                <wp:simplePos x="0" y="0"/>
                <wp:positionH relativeFrom="column">
                  <wp:posOffset>2669112</wp:posOffset>
                </wp:positionH>
                <wp:positionV relativeFrom="paragraph">
                  <wp:posOffset>102916</wp:posOffset>
                </wp:positionV>
                <wp:extent cx="0" cy="153578"/>
                <wp:effectExtent l="0" t="0" r="19050" b="37465"/>
                <wp:wrapNone/>
                <wp:docPr id="36" name="Straight Connector 36"/>
                <wp:cNvGraphicFramePr/>
                <a:graphic xmlns:a="http://schemas.openxmlformats.org/drawingml/2006/main">
                  <a:graphicData uri="http://schemas.microsoft.com/office/word/2010/wordprocessingShape">
                    <wps:wsp>
                      <wps:cNvCnPr/>
                      <wps:spPr>
                        <a:xfrm>
                          <a:off x="0" y="0"/>
                          <a:ext cx="0" cy="1535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150135" id="Straight Connector 36" o:spid="_x0000_s1026" style="position:absolute;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15pt,8.1pt" to="210.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" strokecolor="black [3040]"/>
            </w:pict>
          </mc:Fallback>
        </mc:AlternateContent>
      </w:r>
      <w:r w:rsidRPr="006A3F48">
        <w:rPr>
          <w:rFonts w:ascii="Times New Roman" w:hAnsi="Times New Roman" w:cs="Times New Roman"/>
          <w:b/>
          <w:noProof/>
          <w:sz w:val="24"/>
          <w:szCs w:val="24"/>
          <w:lang w:val="en-US"/>
        </w:rPr>
        <mc:AlternateContent>
          <mc:Choice Requires="wps">
            <w:drawing>
              <wp:anchor distT="0" distB="0" distL="114300" distR="114300" simplePos="0" relativeHeight="251717120" behindDoc="0" locked="0" layoutInCell="1" allowOverlap="1" wp14:anchorId="238AFF78" wp14:editId="2677748A">
                <wp:simplePos x="0" y="0"/>
                <wp:positionH relativeFrom="column">
                  <wp:posOffset>1104716</wp:posOffset>
                </wp:positionH>
                <wp:positionV relativeFrom="paragraph">
                  <wp:posOffset>279186</wp:posOffset>
                </wp:positionV>
                <wp:extent cx="0" cy="187287"/>
                <wp:effectExtent l="76200" t="0" r="57150" b="60960"/>
                <wp:wrapNone/>
                <wp:docPr id="37" name="Straight Arrow Connector 37"/>
                <wp:cNvGraphicFramePr/>
                <a:graphic xmlns:a="http://schemas.openxmlformats.org/drawingml/2006/main">
                  <a:graphicData uri="http://schemas.microsoft.com/office/word/2010/wordprocessingShape">
                    <wps:wsp>
                      <wps:cNvCnPr/>
                      <wps:spPr>
                        <a:xfrm>
                          <a:off x="0" y="0"/>
                          <a:ext cx="0" cy="1872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62D585" id="Straight Arrow Connector 37" o:spid="_x0000_s1026" type="#_x0000_t32" style="position:absolute;margin-left:87pt;margin-top:22pt;width:0;height:14.75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" strokecolor="black [3040]">
                <v:stroke endarrow="block"/>
              </v:shape>
            </w:pict>
          </mc:Fallback>
        </mc:AlternateContent>
      </w:r>
      <w:r w:rsidRPr="006A3F48">
        <w:rPr>
          <w:rFonts w:ascii="Times New Roman" w:hAnsi="Times New Roman" w:cs="Times New Roman"/>
          <w:b/>
          <w:noProof/>
          <w:sz w:val="24"/>
          <w:szCs w:val="24"/>
          <w:lang w:val="en-US"/>
        </w:rPr>
        <mc:AlternateContent>
          <mc:Choice Requires="wps">
            <w:drawing>
              <wp:anchor distT="0" distB="0" distL="114300" distR="114300" simplePos="0" relativeHeight="251716096" behindDoc="0" locked="0" layoutInCell="1" allowOverlap="1" wp14:anchorId="4FBE92B8" wp14:editId="5D0F8CB6">
                <wp:simplePos x="0" y="0"/>
                <wp:positionH relativeFrom="column">
                  <wp:posOffset>4310418</wp:posOffset>
                </wp:positionH>
                <wp:positionV relativeFrom="paragraph">
                  <wp:posOffset>279186</wp:posOffset>
                </wp:positionV>
                <wp:extent cx="0" cy="187287"/>
                <wp:effectExtent l="76200" t="0" r="57150" b="60960"/>
                <wp:wrapNone/>
                <wp:docPr id="38" name="Straight Arrow Connector 38"/>
                <wp:cNvGraphicFramePr/>
                <a:graphic xmlns:a="http://schemas.openxmlformats.org/drawingml/2006/main">
                  <a:graphicData uri="http://schemas.microsoft.com/office/word/2010/wordprocessingShape">
                    <wps:wsp>
                      <wps:cNvCnPr/>
                      <wps:spPr>
                        <a:xfrm>
                          <a:off x="0" y="0"/>
                          <a:ext cx="0" cy="1872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42E23B" id="Straight Arrow Connector 38" o:spid="_x0000_s1026" type="#_x0000_t32" style="position:absolute;margin-left:339.4pt;margin-top:22pt;width:0;height:14.75pt;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" strokecolor="black [3040]">
                <v:stroke endarrow="block"/>
              </v:shape>
            </w:pict>
          </mc:Fallback>
        </mc:AlternateContent>
      </w:r>
      <w:r w:rsidRPr="006A3F48">
        <w:rPr>
          <w:rFonts w:ascii="Times New Roman" w:hAnsi="Times New Roman" w:cs="Times New Roman"/>
          <w:b/>
          <w:noProof/>
          <w:sz w:val="24"/>
          <w:szCs w:val="24"/>
          <w:lang w:val="en-US"/>
        </w:rPr>
        <mc:AlternateContent>
          <mc:Choice Requires="wps">
            <w:drawing>
              <wp:anchor distT="0" distB="0" distL="114300" distR="114300" simplePos="0" relativeHeight="251715072" behindDoc="0" locked="0" layoutInCell="1" allowOverlap="1" wp14:anchorId="3896033A" wp14:editId="6E068B21">
                <wp:simplePos x="0" y="0"/>
                <wp:positionH relativeFrom="column">
                  <wp:posOffset>1115733</wp:posOffset>
                </wp:positionH>
                <wp:positionV relativeFrom="paragraph">
                  <wp:posOffset>268169</wp:posOffset>
                </wp:positionV>
                <wp:extent cx="3194892" cy="0"/>
                <wp:effectExtent l="0" t="0" r="24765" b="19050"/>
                <wp:wrapNone/>
                <wp:docPr id="39" name="Straight Connector 39"/>
                <wp:cNvGraphicFramePr/>
                <a:graphic xmlns:a="http://schemas.openxmlformats.org/drawingml/2006/main">
                  <a:graphicData uri="http://schemas.microsoft.com/office/word/2010/wordprocessingShape">
                    <wps:wsp>
                      <wps:cNvCnPr/>
                      <wps:spPr>
                        <a:xfrm>
                          <a:off x="0" y="0"/>
                          <a:ext cx="31948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F6CDE" id="Straight Connector 39"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5pt,21.1pt" to="339.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" strokecolor="black [3040]"/>
            </w:pict>
          </mc:Fallback>
        </mc:AlternateContent>
      </w:r>
    </w:p>
    <w:p w14:paraId="064D920F" w14:textId="0936FD86" w:rsidR="00B11729" w:rsidRPr="006A3F48" w:rsidRDefault="00271E1D" w:rsidP="00B11729">
      <w:pPr>
        <w:pStyle w:val="ListParagraph"/>
        <w:tabs>
          <w:tab w:val="right" w:leader="dot" w:pos="7740"/>
        </w:tabs>
        <w:spacing w:line="480" w:lineRule="auto"/>
        <w:rPr>
          <w:rFonts w:ascii="Times New Roman" w:hAnsi="Times New Roman" w:cs="Times New Roman"/>
          <w:b/>
          <w:sz w:val="24"/>
          <w:szCs w:val="24"/>
        </w:rPr>
      </w:pPr>
      <w:r w:rsidRPr="006A3F48">
        <w:rPr>
          <w:rFonts w:ascii="Times New Roman" w:hAnsi="Times New Roman" w:cs="Times New Roman"/>
          <w:b/>
          <w:noProof/>
          <w:sz w:val="24"/>
          <w:szCs w:val="24"/>
          <w:lang w:val="en-US"/>
        </w:rPr>
        <mc:AlternateContent>
          <mc:Choice Requires="wps">
            <w:drawing>
              <wp:anchor distT="0" distB="0" distL="114300" distR="114300" simplePos="0" relativeHeight="251708928" behindDoc="0" locked="0" layoutInCell="1" allowOverlap="1" wp14:anchorId="1F3DEF41" wp14:editId="0C9A2479">
                <wp:simplePos x="0" y="0"/>
                <wp:positionH relativeFrom="margin">
                  <wp:posOffset>3425118</wp:posOffset>
                </wp:positionH>
                <wp:positionV relativeFrom="paragraph">
                  <wp:posOffset>14042</wp:posOffset>
                </wp:positionV>
                <wp:extent cx="1819910" cy="1492370"/>
                <wp:effectExtent l="0" t="0" r="27940" b="12700"/>
                <wp:wrapNone/>
                <wp:docPr id="41" name="Rectangle 41"/>
                <wp:cNvGraphicFramePr/>
                <a:graphic xmlns:a="http://schemas.openxmlformats.org/drawingml/2006/main">
                  <a:graphicData uri="http://schemas.microsoft.com/office/word/2010/wordprocessingShape">
                    <wps:wsp>
                      <wps:cNvSpPr/>
                      <wps:spPr>
                        <a:xfrm>
                          <a:off x="0" y="0"/>
                          <a:ext cx="1819910" cy="1492370"/>
                        </a:xfrm>
                        <a:prstGeom prst="rect">
                          <a:avLst/>
                        </a:prstGeom>
                      </wps:spPr>
                      <wps:style>
                        <a:lnRef idx="2">
                          <a:schemeClr val="dk1"/>
                        </a:lnRef>
                        <a:fillRef idx="1">
                          <a:schemeClr val="lt1"/>
                        </a:fillRef>
                        <a:effectRef idx="0">
                          <a:schemeClr val="dk1"/>
                        </a:effectRef>
                        <a:fontRef idx="minor">
                          <a:schemeClr val="dk1"/>
                        </a:fontRef>
                      </wps:style>
                      <wps:txbx>
                        <w:txbxContent>
                          <w:p w14:paraId="66893D02" w14:textId="5760AF75" w:rsidR="000B427B" w:rsidRDefault="000B427B" w:rsidP="00B11729">
                            <w:pPr>
                              <w:ind w:left="90"/>
                              <w:jc w:val="center"/>
                              <w:rPr>
                                <w:rFonts w:ascii="Times New Roman" w:hAnsi="Times New Roman" w:cs="Times New Roman"/>
                                <w:sz w:val="24"/>
                                <w:szCs w:val="24"/>
                              </w:rPr>
                            </w:pPr>
                            <w:proofErr w:type="spellStart"/>
                            <w:r>
                              <w:rPr>
                                <w:rFonts w:ascii="Times New Roman" w:hAnsi="Times New Roman" w:cs="Times New Roman"/>
                                <w:sz w:val="24"/>
                                <w:szCs w:val="24"/>
                              </w:rPr>
                              <w:t>Sesudah</w:t>
                            </w:r>
                            <w:proofErr w:type="spellEnd"/>
                          </w:p>
                          <w:p w14:paraId="315F0758" w14:textId="77777777" w:rsidR="000B427B" w:rsidRDefault="000B427B" w:rsidP="00271E1D">
                            <w:pPr>
                              <w:spacing w:after="160" w:line="360" w:lineRule="auto"/>
                              <w:rPr>
                                <w:rFonts w:ascii="Times New Roman" w:hAnsi="Times New Roman" w:cs="Times New Roman"/>
                                <w:sz w:val="24"/>
                                <w:szCs w:val="24"/>
                              </w:rPr>
                            </w:pPr>
                            <w:r w:rsidRPr="00266649">
                              <w:rPr>
                                <w:rFonts w:ascii="Times New Roman" w:hAnsi="Times New Roman" w:cs="Times New Roman"/>
                                <w:i/>
                                <w:sz w:val="24"/>
                                <w:szCs w:val="24"/>
                              </w:rPr>
                              <w:t>Return</w:t>
                            </w:r>
                            <w:r w:rsidRPr="00266649">
                              <w:rPr>
                                <w:rFonts w:ascii="Times New Roman" w:hAnsi="Times New Roman" w:cs="Times New Roman"/>
                                <w:sz w:val="24"/>
                                <w:szCs w:val="24"/>
                              </w:rPr>
                              <w:t xml:space="preserve"> Saham</w:t>
                            </w:r>
                          </w:p>
                          <w:p w14:paraId="25A98513" w14:textId="77777777" w:rsidR="000B427B" w:rsidRDefault="000B427B" w:rsidP="00271E1D">
                            <w:pPr>
                              <w:spacing w:after="160" w:line="360" w:lineRule="auto"/>
                              <w:rPr>
                                <w:rFonts w:ascii="Times New Roman" w:hAnsi="Times New Roman" w:cs="Times New Roman"/>
                                <w:sz w:val="24"/>
                                <w:szCs w:val="24"/>
                              </w:rPr>
                            </w:pP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Saham</w:t>
                            </w:r>
                          </w:p>
                          <w:p w14:paraId="7362F607" w14:textId="77777777" w:rsidR="000B427B" w:rsidRPr="00266649" w:rsidRDefault="000B427B" w:rsidP="00271E1D">
                            <w:p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Volume </w:t>
                            </w:r>
                            <w:proofErr w:type="spellStart"/>
                            <w:r>
                              <w:rPr>
                                <w:rFonts w:ascii="Times New Roman" w:hAnsi="Times New Roman" w:cs="Times New Roman"/>
                                <w:sz w:val="24"/>
                                <w:szCs w:val="24"/>
                              </w:rPr>
                              <w:t>Perdagangan</w:t>
                            </w:r>
                            <w:proofErr w:type="spellEnd"/>
                          </w:p>
                          <w:p w14:paraId="3337FBA3" w14:textId="77777777" w:rsidR="000B427B" w:rsidRPr="009439B6" w:rsidRDefault="000B427B" w:rsidP="00B11729">
                            <w:pPr>
                              <w:ind w:left="90"/>
                              <w:jc w:val="center"/>
                              <w:rPr>
                                <w:rFonts w:ascii="Times New Roman" w:hAnsi="Times New Roman" w:cs="Times New Roman"/>
                                <w:sz w:val="24"/>
                                <w:szCs w:val="24"/>
                              </w:rPr>
                            </w:pPr>
                          </w:p>
                          <w:p w14:paraId="380C2825" w14:textId="77777777" w:rsidR="000B427B" w:rsidRDefault="000B427B" w:rsidP="00B117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DEF41" id="Rectangle 41" o:spid="_x0000_s1039" style="position:absolute;left:0;text-align:left;margin-left:269.7pt;margin-top:1.1pt;width:143.3pt;height:117.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" fillcolor="white [3201]" strokecolor="black [3200]" strokeweight="2pt">
                <v:textbox>
                  <w:txbxContent>
                    <w:p w14:paraId="66893D02" w14:textId="5760AF75" w:rsidR="000B427B" w:rsidRDefault="000B427B" w:rsidP="00B11729">
                      <w:pPr>
                        <w:ind w:left="90"/>
                        <w:jc w:val="center"/>
                        <w:rPr>
                          <w:rFonts w:ascii="Times New Roman" w:hAnsi="Times New Roman" w:cs="Times New Roman"/>
                          <w:sz w:val="24"/>
                          <w:szCs w:val="24"/>
                        </w:rPr>
                      </w:pPr>
                      <w:proofErr w:type="spellStart"/>
                      <w:r>
                        <w:rPr>
                          <w:rFonts w:ascii="Times New Roman" w:hAnsi="Times New Roman" w:cs="Times New Roman"/>
                          <w:sz w:val="24"/>
                          <w:szCs w:val="24"/>
                        </w:rPr>
                        <w:t>Sesudah</w:t>
                      </w:r>
                      <w:proofErr w:type="spellEnd"/>
                    </w:p>
                    <w:p w14:paraId="315F0758" w14:textId="77777777" w:rsidR="000B427B" w:rsidRDefault="000B427B" w:rsidP="00271E1D">
                      <w:pPr>
                        <w:spacing w:after="160" w:line="360" w:lineRule="auto"/>
                        <w:rPr>
                          <w:rFonts w:ascii="Times New Roman" w:hAnsi="Times New Roman" w:cs="Times New Roman"/>
                          <w:sz w:val="24"/>
                          <w:szCs w:val="24"/>
                        </w:rPr>
                      </w:pPr>
                      <w:r w:rsidRPr="00266649">
                        <w:rPr>
                          <w:rFonts w:ascii="Times New Roman" w:hAnsi="Times New Roman" w:cs="Times New Roman"/>
                          <w:i/>
                          <w:sz w:val="24"/>
                          <w:szCs w:val="24"/>
                        </w:rPr>
                        <w:t>Return</w:t>
                      </w:r>
                      <w:r w:rsidRPr="00266649">
                        <w:rPr>
                          <w:rFonts w:ascii="Times New Roman" w:hAnsi="Times New Roman" w:cs="Times New Roman"/>
                          <w:sz w:val="24"/>
                          <w:szCs w:val="24"/>
                        </w:rPr>
                        <w:t xml:space="preserve"> Saham</w:t>
                      </w:r>
                    </w:p>
                    <w:p w14:paraId="25A98513" w14:textId="77777777" w:rsidR="000B427B" w:rsidRDefault="000B427B" w:rsidP="00271E1D">
                      <w:pPr>
                        <w:spacing w:after="160" w:line="360" w:lineRule="auto"/>
                        <w:rPr>
                          <w:rFonts w:ascii="Times New Roman" w:hAnsi="Times New Roman" w:cs="Times New Roman"/>
                          <w:sz w:val="24"/>
                          <w:szCs w:val="24"/>
                        </w:rPr>
                      </w:pP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Saham</w:t>
                      </w:r>
                    </w:p>
                    <w:p w14:paraId="7362F607" w14:textId="77777777" w:rsidR="000B427B" w:rsidRPr="00266649" w:rsidRDefault="000B427B" w:rsidP="00271E1D">
                      <w:p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Volume </w:t>
                      </w:r>
                      <w:proofErr w:type="spellStart"/>
                      <w:r>
                        <w:rPr>
                          <w:rFonts w:ascii="Times New Roman" w:hAnsi="Times New Roman" w:cs="Times New Roman"/>
                          <w:sz w:val="24"/>
                          <w:szCs w:val="24"/>
                        </w:rPr>
                        <w:t>Perdagangan</w:t>
                      </w:r>
                      <w:proofErr w:type="spellEnd"/>
                    </w:p>
                    <w:p w14:paraId="3337FBA3" w14:textId="77777777" w:rsidR="000B427B" w:rsidRPr="009439B6" w:rsidRDefault="000B427B" w:rsidP="00B11729">
                      <w:pPr>
                        <w:ind w:left="90"/>
                        <w:jc w:val="center"/>
                        <w:rPr>
                          <w:rFonts w:ascii="Times New Roman" w:hAnsi="Times New Roman" w:cs="Times New Roman"/>
                          <w:sz w:val="24"/>
                          <w:szCs w:val="24"/>
                        </w:rPr>
                      </w:pPr>
                    </w:p>
                    <w:p w14:paraId="380C2825" w14:textId="77777777" w:rsidR="000B427B" w:rsidRDefault="000B427B" w:rsidP="00B11729">
                      <w:pPr>
                        <w:jc w:val="center"/>
                      </w:pPr>
                    </w:p>
                  </w:txbxContent>
                </v:textbox>
                <w10:wrap anchorx="margin"/>
              </v:rect>
            </w:pict>
          </mc:Fallback>
        </mc:AlternateContent>
      </w:r>
      <w:r w:rsidRPr="006A3F48">
        <w:rPr>
          <w:rFonts w:ascii="Times New Roman" w:hAnsi="Times New Roman" w:cs="Times New Roman"/>
          <w:b/>
          <w:noProof/>
          <w:sz w:val="24"/>
          <w:szCs w:val="24"/>
          <w:lang w:val="en-US"/>
        </w:rPr>
        <mc:AlternateContent>
          <mc:Choice Requires="wps">
            <w:drawing>
              <wp:anchor distT="0" distB="0" distL="114300" distR="114300" simplePos="0" relativeHeight="251707904" behindDoc="0" locked="0" layoutInCell="1" allowOverlap="1" wp14:anchorId="0C1460A3" wp14:editId="422264EB">
                <wp:simplePos x="0" y="0"/>
                <wp:positionH relativeFrom="margin">
                  <wp:posOffset>216092</wp:posOffset>
                </wp:positionH>
                <wp:positionV relativeFrom="paragraph">
                  <wp:posOffset>14042</wp:posOffset>
                </wp:positionV>
                <wp:extent cx="1759585" cy="1475117"/>
                <wp:effectExtent l="0" t="0" r="12065" b="10795"/>
                <wp:wrapNone/>
                <wp:docPr id="40" name="Rectangle 40"/>
                <wp:cNvGraphicFramePr/>
                <a:graphic xmlns:a="http://schemas.openxmlformats.org/drawingml/2006/main">
                  <a:graphicData uri="http://schemas.microsoft.com/office/word/2010/wordprocessingShape">
                    <wps:wsp>
                      <wps:cNvSpPr/>
                      <wps:spPr>
                        <a:xfrm>
                          <a:off x="0" y="0"/>
                          <a:ext cx="1759585" cy="1475117"/>
                        </a:xfrm>
                        <a:prstGeom prst="rect">
                          <a:avLst/>
                        </a:prstGeom>
                      </wps:spPr>
                      <wps:style>
                        <a:lnRef idx="2">
                          <a:schemeClr val="dk1"/>
                        </a:lnRef>
                        <a:fillRef idx="1">
                          <a:schemeClr val="lt1"/>
                        </a:fillRef>
                        <a:effectRef idx="0">
                          <a:schemeClr val="dk1"/>
                        </a:effectRef>
                        <a:fontRef idx="minor">
                          <a:schemeClr val="dk1"/>
                        </a:fontRef>
                      </wps:style>
                      <wps:txbx>
                        <w:txbxContent>
                          <w:p w14:paraId="53033B6C" w14:textId="77777777" w:rsidR="000B427B" w:rsidRPr="009439B6" w:rsidRDefault="000B427B" w:rsidP="00B11729">
                            <w:pPr>
                              <w:ind w:left="90"/>
                              <w:jc w:val="center"/>
                              <w:rPr>
                                <w:rFonts w:ascii="Times New Roman" w:hAnsi="Times New Roman" w:cs="Times New Roman"/>
                                <w:sz w:val="24"/>
                                <w:szCs w:val="24"/>
                              </w:rPr>
                            </w:pPr>
                            <w:proofErr w:type="spellStart"/>
                            <w:r w:rsidRPr="009439B6">
                              <w:rPr>
                                <w:rFonts w:ascii="Times New Roman" w:hAnsi="Times New Roman" w:cs="Times New Roman"/>
                                <w:sz w:val="24"/>
                                <w:szCs w:val="24"/>
                              </w:rPr>
                              <w:t>Sebelum</w:t>
                            </w:r>
                            <w:proofErr w:type="spellEnd"/>
                          </w:p>
                          <w:p w14:paraId="3E0B870F" w14:textId="3428BFEA" w:rsidR="000B427B" w:rsidRDefault="000B427B" w:rsidP="00310F2C">
                            <w:pPr>
                              <w:spacing w:after="160" w:line="360" w:lineRule="auto"/>
                              <w:rPr>
                                <w:rFonts w:ascii="Times New Roman" w:hAnsi="Times New Roman" w:cs="Times New Roman"/>
                                <w:sz w:val="24"/>
                                <w:szCs w:val="24"/>
                              </w:rPr>
                            </w:pPr>
                            <w:r w:rsidRPr="00266649">
                              <w:rPr>
                                <w:rFonts w:ascii="Times New Roman" w:hAnsi="Times New Roman" w:cs="Times New Roman"/>
                                <w:i/>
                                <w:sz w:val="24"/>
                                <w:szCs w:val="24"/>
                              </w:rPr>
                              <w:t>Return</w:t>
                            </w:r>
                            <w:r w:rsidRPr="00266649">
                              <w:rPr>
                                <w:rFonts w:ascii="Times New Roman" w:hAnsi="Times New Roman" w:cs="Times New Roman"/>
                                <w:sz w:val="24"/>
                                <w:szCs w:val="24"/>
                              </w:rPr>
                              <w:t xml:space="preserve"> Saham</w:t>
                            </w:r>
                          </w:p>
                          <w:p w14:paraId="1A575079" w14:textId="5BEA1FDB" w:rsidR="000B427B" w:rsidRDefault="000B427B" w:rsidP="00310F2C">
                            <w:pPr>
                              <w:spacing w:after="160" w:line="360" w:lineRule="auto"/>
                              <w:rPr>
                                <w:rFonts w:ascii="Times New Roman" w:hAnsi="Times New Roman" w:cs="Times New Roman"/>
                                <w:sz w:val="24"/>
                                <w:szCs w:val="24"/>
                              </w:rPr>
                            </w:pP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Saham</w:t>
                            </w:r>
                          </w:p>
                          <w:p w14:paraId="3FD50207" w14:textId="3C50306B" w:rsidR="000B427B" w:rsidRPr="00266649" w:rsidRDefault="000B427B" w:rsidP="00310F2C">
                            <w:p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Volume </w:t>
                            </w:r>
                            <w:proofErr w:type="spellStart"/>
                            <w:r>
                              <w:rPr>
                                <w:rFonts w:ascii="Times New Roman" w:hAnsi="Times New Roman" w:cs="Times New Roman"/>
                                <w:sz w:val="24"/>
                                <w:szCs w:val="24"/>
                              </w:rPr>
                              <w:t>Perdagangan</w:t>
                            </w:r>
                            <w:proofErr w:type="spellEnd"/>
                          </w:p>
                          <w:p w14:paraId="20AB94ED" w14:textId="5B100DED" w:rsidR="000B427B" w:rsidRPr="009439B6" w:rsidRDefault="000B427B" w:rsidP="00310F2C">
                            <w:pPr>
                              <w:pStyle w:val="ListParagraph"/>
                              <w:spacing w:after="160" w:line="360" w:lineRule="auto"/>
                              <w:ind w:left="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460A3" id="Rectangle 40" o:spid="_x0000_s1040" style="position:absolute;left:0;text-align:left;margin-left:17pt;margin-top:1.1pt;width:138.55pt;height:116.1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" fillcolor="white [3201]" strokecolor="black [3200]" strokeweight="2pt">
                <v:textbox>
                  <w:txbxContent>
                    <w:p w14:paraId="53033B6C" w14:textId="77777777" w:rsidR="000B427B" w:rsidRPr="009439B6" w:rsidRDefault="000B427B" w:rsidP="00B11729">
                      <w:pPr>
                        <w:ind w:left="90"/>
                        <w:jc w:val="center"/>
                        <w:rPr>
                          <w:rFonts w:ascii="Times New Roman" w:hAnsi="Times New Roman" w:cs="Times New Roman"/>
                          <w:sz w:val="24"/>
                          <w:szCs w:val="24"/>
                        </w:rPr>
                      </w:pPr>
                      <w:proofErr w:type="spellStart"/>
                      <w:r w:rsidRPr="009439B6">
                        <w:rPr>
                          <w:rFonts w:ascii="Times New Roman" w:hAnsi="Times New Roman" w:cs="Times New Roman"/>
                          <w:sz w:val="24"/>
                          <w:szCs w:val="24"/>
                        </w:rPr>
                        <w:t>Sebelum</w:t>
                      </w:r>
                      <w:proofErr w:type="spellEnd"/>
                    </w:p>
                    <w:p w14:paraId="3E0B870F" w14:textId="3428BFEA" w:rsidR="000B427B" w:rsidRDefault="000B427B" w:rsidP="00310F2C">
                      <w:pPr>
                        <w:spacing w:after="160" w:line="360" w:lineRule="auto"/>
                        <w:rPr>
                          <w:rFonts w:ascii="Times New Roman" w:hAnsi="Times New Roman" w:cs="Times New Roman"/>
                          <w:sz w:val="24"/>
                          <w:szCs w:val="24"/>
                        </w:rPr>
                      </w:pPr>
                      <w:r w:rsidRPr="00266649">
                        <w:rPr>
                          <w:rFonts w:ascii="Times New Roman" w:hAnsi="Times New Roman" w:cs="Times New Roman"/>
                          <w:i/>
                          <w:sz w:val="24"/>
                          <w:szCs w:val="24"/>
                        </w:rPr>
                        <w:t>Return</w:t>
                      </w:r>
                      <w:r w:rsidRPr="00266649">
                        <w:rPr>
                          <w:rFonts w:ascii="Times New Roman" w:hAnsi="Times New Roman" w:cs="Times New Roman"/>
                          <w:sz w:val="24"/>
                          <w:szCs w:val="24"/>
                        </w:rPr>
                        <w:t xml:space="preserve"> Saham</w:t>
                      </w:r>
                    </w:p>
                    <w:p w14:paraId="1A575079" w14:textId="5BEA1FDB" w:rsidR="000B427B" w:rsidRDefault="000B427B" w:rsidP="00310F2C">
                      <w:pPr>
                        <w:spacing w:after="160" w:line="360" w:lineRule="auto"/>
                        <w:rPr>
                          <w:rFonts w:ascii="Times New Roman" w:hAnsi="Times New Roman" w:cs="Times New Roman"/>
                          <w:sz w:val="24"/>
                          <w:szCs w:val="24"/>
                        </w:rPr>
                      </w:pP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Saham</w:t>
                      </w:r>
                    </w:p>
                    <w:p w14:paraId="3FD50207" w14:textId="3C50306B" w:rsidR="000B427B" w:rsidRPr="00266649" w:rsidRDefault="000B427B" w:rsidP="00310F2C">
                      <w:p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Volume </w:t>
                      </w:r>
                      <w:proofErr w:type="spellStart"/>
                      <w:r>
                        <w:rPr>
                          <w:rFonts w:ascii="Times New Roman" w:hAnsi="Times New Roman" w:cs="Times New Roman"/>
                          <w:sz w:val="24"/>
                          <w:szCs w:val="24"/>
                        </w:rPr>
                        <w:t>Perdagangan</w:t>
                      </w:r>
                      <w:proofErr w:type="spellEnd"/>
                    </w:p>
                    <w:p w14:paraId="20AB94ED" w14:textId="5B100DED" w:rsidR="000B427B" w:rsidRPr="009439B6" w:rsidRDefault="000B427B" w:rsidP="00310F2C">
                      <w:pPr>
                        <w:pStyle w:val="ListParagraph"/>
                        <w:spacing w:after="160" w:line="360" w:lineRule="auto"/>
                        <w:ind w:left="0"/>
                        <w:rPr>
                          <w:rFonts w:ascii="Times New Roman" w:hAnsi="Times New Roman" w:cs="Times New Roman"/>
                          <w:sz w:val="24"/>
                          <w:szCs w:val="24"/>
                        </w:rPr>
                      </w:pPr>
                    </w:p>
                  </w:txbxContent>
                </v:textbox>
                <w10:wrap anchorx="margin"/>
              </v:rect>
            </w:pict>
          </mc:Fallback>
        </mc:AlternateContent>
      </w:r>
    </w:p>
    <w:p w14:paraId="68E8F5BB" w14:textId="77777777" w:rsidR="00B11729" w:rsidRPr="006A3F48" w:rsidRDefault="00B11729" w:rsidP="00B11729">
      <w:pPr>
        <w:pStyle w:val="ListParagraph"/>
        <w:tabs>
          <w:tab w:val="right" w:leader="dot" w:pos="7740"/>
        </w:tabs>
        <w:spacing w:line="480" w:lineRule="auto"/>
        <w:rPr>
          <w:rFonts w:ascii="Times New Roman" w:hAnsi="Times New Roman" w:cs="Times New Roman"/>
          <w:b/>
          <w:sz w:val="24"/>
          <w:szCs w:val="24"/>
        </w:rPr>
      </w:pPr>
    </w:p>
    <w:p w14:paraId="4C27EE2F" w14:textId="77777777" w:rsidR="00B11729" w:rsidRPr="006A3F48" w:rsidRDefault="00B11729" w:rsidP="00B11729">
      <w:pPr>
        <w:pStyle w:val="ListParagraph"/>
        <w:tabs>
          <w:tab w:val="right" w:leader="dot" w:pos="7740"/>
        </w:tabs>
        <w:spacing w:line="480" w:lineRule="auto"/>
        <w:rPr>
          <w:rFonts w:ascii="Times New Roman" w:hAnsi="Times New Roman" w:cs="Times New Roman"/>
          <w:b/>
          <w:sz w:val="24"/>
          <w:szCs w:val="24"/>
        </w:rPr>
      </w:pPr>
    </w:p>
    <w:p w14:paraId="32E96674" w14:textId="77777777" w:rsidR="00B11729" w:rsidRPr="006A3F48" w:rsidRDefault="00B11729" w:rsidP="00B11729">
      <w:pPr>
        <w:pStyle w:val="ListParagraph"/>
        <w:tabs>
          <w:tab w:val="right" w:leader="dot" w:pos="7740"/>
        </w:tabs>
        <w:spacing w:line="480" w:lineRule="auto"/>
        <w:rPr>
          <w:rFonts w:ascii="Times New Roman" w:hAnsi="Times New Roman" w:cs="Times New Roman"/>
          <w:b/>
          <w:sz w:val="24"/>
          <w:szCs w:val="24"/>
        </w:rPr>
      </w:pPr>
    </w:p>
    <w:p w14:paraId="3F0C40C4" w14:textId="206A82DF" w:rsidR="00B11729" w:rsidRPr="006A3F48" w:rsidRDefault="00271E1D" w:rsidP="00B11729">
      <w:pPr>
        <w:pStyle w:val="ListParagraph"/>
        <w:tabs>
          <w:tab w:val="right" w:leader="dot" w:pos="7740"/>
        </w:tabs>
        <w:spacing w:line="480" w:lineRule="auto"/>
        <w:rPr>
          <w:rFonts w:ascii="Times New Roman" w:hAnsi="Times New Roman" w:cs="Times New Roman"/>
          <w:b/>
          <w:sz w:val="24"/>
          <w:szCs w:val="24"/>
        </w:rPr>
      </w:pPr>
      <w:r w:rsidRPr="006A3F48">
        <w:rPr>
          <w:rFonts w:ascii="Times New Roman" w:hAnsi="Times New Roman" w:cs="Times New Roman"/>
          <w:b/>
          <w:noProof/>
          <w:sz w:val="24"/>
          <w:szCs w:val="24"/>
          <w:lang w:val="en-US"/>
        </w:rPr>
        <mc:AlternateContent>
          <mc:Choice Requires="wps">
            <w:drawing>
              <wp:anchor distT="0" distB="0" distL="114300" distR="114300" simplePos="0" relativeHeight="251718144" behindDoc="0" locked="0" layoutInCell="1" allowOverlap="1" wp14:anchorId="5AEE228F" wp14:editId="3AC7A95E">
                <wp:simplePos x="0" y="0"/>
                <wp:positionH relativeFrom="column">
                  <wp:posOffset>1036739</wp:posOffset>
                </wp:positionH>
                <wp:positionV relativeFrom="paragraph">
                  <wp:posOffset>85941</wp:posOffset>
                </wp:positionV>
                <wp:extent cx="15072" cy="964642"/>
                <wp:effectExtent l="0" t="0" r="23495" b="26035"/>
                <wp:wrapNone/>
                <wp:docPr id="42" name="Straight Connector 42"/>
                <wp:cNvGraphicFramePr/>
                <a:graphic xmlns:a="http://schemas.openxmlformats.org/drawingml/2006/main">
                  <a:graphicData uri="http://schemas.microsoft.com/office/word/2010/wordprocessingShape">
                    <wps:wsp>
                      <wps:cNvCnPr/>
                      <wps:spPr>
                        <a:xfrm>
                          <a:off x="0" y="0"/>
                          <a:ext cx="15072" cy="964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B1151" id="Straight Connector 42"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6.75pt" to="82.8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" strokecolor="black [3040]"/>
            </w:pict>
          </mc:Fallback>
        </mc:AlternateContent>
      </w:r>
      <w:r w:rsidRPr="006A3F48">
        <w:rPr>
          <w:rFonts w:ascii="Times New Roman" w:hAnsi="Times New Roman" w:cs="Times New Roman"/>
          <w:b/>
          <w:noProof/>
          <w:sz w:val="24"/>
          <w:szCs w:val="24"/>
          <w:lang w:val="en-US"/>
        </w:rPr>
        <mc:AlternateContent>
          <mc:Choice Requires="wps">
            <w:drawing>
              <wp:anchor distT="0" distB="0" distL="114300" distR="114300" simplePos="0" relativeHeight="251719168" behindDoc="0" locked="0" layoutInCell="1" allowOverlap="1" wp14:anchorId="202189B6" wp14:editId="0B65F93B">
                <wp:simplePos x="0" y="0"/>
                <wp:positionH relativeFrom="column">
                  <wp:posOffset>4372791</wp:posOffset>
                </wp:positionH>
                <wp:positionV relativeFrom="paragraph">
                  <wp:posOffset>111063</wp:posOffset>
                </wp:positionV>
                <wp:extent cx="2868" cy="959618"/>
                <wp:effectExtent l="0" t="0" r="35560" b="31115"/>
                <wp:wrapNone/>
                <wp:docPr id="43" name="Straight Connector 43"/>
                <wp:cNvGraphicFramePr/>
                <a:graphic xmlns:a="http://schemas.openxmlformats.org/drawingml/2006/main">
                  <a:graphicData uri="http://schemas.microsoft.com/office/word/2010/wordprocessingShape">
                    <wps:wsp>
                      <wps:cNvCnPr/>
                      <wps:spPr>
                        <a:xfrm>
                          <a:off x="0" y="0"/>
                          <a:ext cx="2868" cy="9596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5E7DF" id="Straight Connector 43"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3pt,8.75pt" to="344.5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" strokecolor="black [3040]"/>
            </w:pict>
          </mc:Fallback>
        </mc:AlternateContent>
      </w:r>
    </w:p>
    <w:p w14:paraId="541D63C3" w14:textId="0F92BF66" w:rsidR="00B11729" w:rsidRPr="006A3F48" w:rsidRDefault="00623477" w:rsidP="00B11729">
      <w:pPr>
        <w:pStyle w:val="ListParagraph"/>
        <w:tabs>
          <w:tab w:val="right" w:leader="dot" w:pos="7740"/>
        </w:tabs>
        <w:spacing w:line="480" w:lineRule="auto"/>
        <w:rPr>
          <w:rFonts w:ascii="Times New Roman" w:hAnsi="Times New Roman" w:cs="Times New Roman"/>
          <w:b/>
          <w:sz w:val="24"/>
          <w:szCs w:val="24"/>
        </w:rPr>
      </w:pPr>
      <w:r w:rsidRPr="006A3F48">
        <w:rPr>
          <w:rFonts w:ascii="Times New Roman" w:hAnsi="Times New Roman" w:cs="Times New Roman"/>
          <w:b/>
          <w:noProof/>
          <w:sz w:val="24"/>
          <w:szCs w:val="24"/>
          <w:lang w:val="en-US"/>
        </w:rPr>
        <mc:AlternateContent>
          <mc:Choice Requires="wps">
            <w:drawing>
              <wp:anchor distT="0" distB="0" distL="114300" distR="114300" simplePos="0" relativeHeight="251709952" behindDoc="0" locked="0" layoutInCell="1" allowOverlap="1" wp14:anchorId="1D630483" wp14:editId="22FD663D">
                <wp:simplePos x="0" y="0"/>
                <wp:positionH relativeFrom="page">
                  <wp:posOffset>3063512</wp:posOffset>
                </wp:positionH>
                <wp:positionV relativeFrom="paragraph">
                  <wp:posOffset>81538</wp:posOffset>
                </wp:positionV>
                <wp:extent cx="2070735" cy="994787"/>
                <wp:effectExtent l="0" t="0" r="24765" b="15240"/>
                <wp:wrapNone/>
                <wp:docPr id="44" name="Rectangle 44"/>
                <wp:cNvGraphicFramePr/>
                <a:graphic xmlns:a="http://schemas.openxmlformats.org/drawingml/2006/main">
                  <a:graphicData uri="http://schemas.microsoft.com/office/word/2010/wordprocessingShape">
                    <wps:wsp>
                      <wps:cNvSpPr/>
                      <wps:spPr>
                        <a:xfrm>
                          <a:off x="0" y="0"/>
                          <a:ext cx="2070735" cy="994787"/>
                        </a:xfrm>
                        <a:prstGeom prst="rect">
                          <a:avLst/>
                        </a:prstGeom>
                      </wps:spPr>
                      <wps:style>
                        <a:lnRef idx="2">
                          <a:schemeClr val="dk1"/>
                        </a:lnRef>
                        <a:fillRef idx="1">
                          <a:schemeClr val="lt1"/>
                        </a:fillRef>
                        <a:effectRef idx="0">
                          <a:schemeClr val="dk1"/>
                        </a:effectRef>
                        <a:fontRef idx="minor">
                          <a:schemeClr val="dk1"/>
                        </a:fontRef>
                      </wps:style>
                      <wps:txbx>
                        <w:txbxContent>
                          <w:p w14:paraId="7B1D5FC3" w14:textId="77777777" w:rsidR="000B427B" w:rsidRPr="0053360B" w:rsidRDefault="000B427B" w:rsidP="00B11729">
                            <w:pPr>
                              <w:jc w:val="center"/>
                              <w:rPr>
                                <w:rFonts w:ascii="Times New Roman" w:hAnsi="Times New Roman" w:cs="Times New Roman"/>
                                <w:sz w:val="24"/>
                                <w:szCs w:val="24"/>
                              </w:rPr>
                            </w:pPr>
                            <w:r w:rsidRPr="0053360B">
                              <w:rPr>
                                <w:rFonts w:ascii="Times New Roman" w:hAnsi="Times New Roman" w:cs="Times New Roman"/>
                                <w:sz w:val="24"/>
                                <w:szCs w:val="24"/>
                              </w:rPr>
                              <w:t xml:space="preserve">Uji Beda </w:t>
                            </w:r>
                          </w:p>
                          <w:p w14:paraId="30EFAEB5" w14:textId="2AE955D1" w:rsidR="000B427B" w:rsidRDefault="000B427B" w:rsidP="00B11729">
                            <w:pPr>
                              <w:jc w:val="center"/>
                              <w:rPr>
                                <w:rFonts w:ascii="Times New Roman" w:hAnsi="Times New Roman" w:cs="Times New Roman"/>
                                <w:i/>
                                <w:sz w:val="24"/>
                                <w:szCs w:val="24"/>
                              </w:rPr>
                            </w:pPr>
                            <w:r w:rsidRPr="00135AAE">
                              <w:rPr>
                                <w:rFonts w:ascii="Times New Roman" w:hAnsi="Times New Roman" w:cs="Times New Roman"/>
                                <w:i/>
                                <w:sz w:val="24"/>
                                <w:szCs w:val="24"/>
                              </w:rPr>
                              <w:t>Wilcoxon Signed Rank Test</w:t>
                            </w:r>
                          </w:p>
                          <w:p w14:paraId="548DF90F" w14:textId="29CDA41B" w:rsidR="000B427B" w:rsidRPr="00135AAE" w:rsidRDefault="000B427B" w:rsidP="00623477">
                            <w:pPr>
                              <w:jc w:val="center"/>
                              <w:rPr>
                                <w:rFonts w:ascii="Times New Roman" w:hAnsi="Times New Roman" w:cs="Times New Roman"/>
                                <w:i/>
                                <w:sz w:val="24"/>
                                <w:szCs w:val="24"/>
                              </w:rPr>
                            </w:pPr>
                            <w:r>
                              <w:rPr>
                                <w:rFonts w:ascii="Times New Roman" w:hAnsi="Times New Roman" w:cs="Times New Roman"/>
                                <w:i/>
                                <w:color w:val="000000"/>
                                <w:sz w:val="24"/>
                                <w:szCs w:val="24"/>
                              </w:rPr>
                              <w:t>Paired S</w:t>
                            </w:r>
                            <w:r w:rsidRPr="004D44B8">
                              <w:rPr>
                                <w:rFonts w:ascii="Times New Roman" w:hAnsi="Times New Roman" w:cs="Times New Roman"/>
                                <w:i/>
                                <w:color w:val="000000"/>
                                <w:sz w:val="24"/>
                                <w:szCs w:val="24"/>
                              </w:rPr>
                              <w:t>ample 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30483" id="Rectangle 44" o:spid="_x0000_s1041" style="position:absolute;left:0;text-align:left;margin-left:241.2pt;margin-top:6.4pt;width:163.05pt;height:78.3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" fillcolor="white [3201]" strokecolor="black [3200]" strokeweight="2pt">
                <v:textbox>
                  <w:txbxContent>
                    <w:p w14:paraId="7B1D5FC3" w14:textId="77777777" w:rsidR="000B427B" w:rsidRPr="0053360B" w:rsidRDefault="000B427B" w:rsidP="00B11729">
                      <w:pPr>
                        <w:jc w:val="center"/>
                        <w:rPr>
                          <w:rFonts w:ascii="Times New Roman" w:hAnsi="Times New Roman" w:cs="Times New Roman"/>
                          <w:sz w:val="24"/>
                          <w:szCs w:val="24"/>
                        </w:rPr>
                      </w:pPr>
                      <w:r w:rsidRPr="0053360B">
                        <w:rPr>
                          <w:rFonts w:ascii="Times New Roman" w:hAnsi="Times New Roman" w:cs="Times New Roman"/>
                          <w:sz w:val="24"/>
                          <w:szCs w:val="24"/>
                        </w:rPr>
                        <w:t xml:space="preserve">Uji Beda </w:t>
                      </w:r>
                    </w:p>
                    <w:p w14:paraId="30EFAEB5" w14:textId="2AE955D1" w:rsidR="000B427B" w:rsidRDefault="000B427B" w:rsidP="00B11729">
                      <w:pPr>
                        <w:jc w:val="center"/>
                        <w:rPr>
                          <w:rFonts w:ascii="Times New Roman" w:hAnsi="Times New Roman" w:cs="Times New Roman"/>
                          <w:i/>
                          <w:sz w:val="24"/>
                          <w:szCs w:val="24"/>
                        </w:rPr>
                      </w:pPr>
                      <w:r w:rsidRPr="00135AAE">
                        <w:rPr>
                          <w:rFonts w:ascii="Times New Roman" w:hAnsi="Times New Roman" w:cs="Times New Roman"/>
                          <w:i/>
                          <w:sz w:val="24"/>
                          <w:szCs w:val="24"/>
                        </w:rPr>
                        <w:t>Wilcoxon Signed Rank Test</w:t>
                      </w:r>
                    </w:p>
                    <w:p w14:paraId="548DF90F" w14:textId="29CDA41B" w:rsidR="000B427B" w:rsidRPr="00135AAE" w:rsidRDefault="000B427B" w:rsidP="00623477">
                      <w:pPr>
                        <w:jc w:val="center"/>
                        <w:rPr>
                          <w:rFonts w:ascii="Times New Roman" w:hAnsi="Times New Roman" w:cs="Times New Roman"/>
                          <w:i/>
                          <w:sz w:val="24"/>
                          <w:szCs w:val="24"/>
                        </w:rPr>
                      </w:pPr>
                      <w:r>
                        <w:rPr>
                          <w:rFonts w:ascii="Times New Roman" w:hAnsi="Times New Roman" w:cs="Times New Roman"/>
                          <w:i/>
                          <w:color w:val="000000"/>
                          <w:sz w:val="24"/>
                          <w:szCs w:val="24"/>
                        </w:rPr>
                        <w:t>Paired S</w:t>
                      </w:r>
                      <w:r w:rsidRPr="004D44B8">
                        <w:rPr>
                          <w:rFonts w:ascii="Times New Roman" w:hAnsi="Times New Roman" w:cs="Times New Roman"/>
                          <w:i/>
                          <w:color w:val="000000"/>
                          <w:sz w:val="24"/>
                          <w:szCs w:val="24"/>
                        </w:rPr>
                        <w:t>ample T-test</w:t>
                      </w:r>
                    </w:p>
                  </w:txbxContent>
                </v:textbox>
                <w10:wrap anchorx="page"/>
              </v:rect>
            </w:pict>
          </mc:Fallback>
        </mc:AlternateContent>
      </w:r>
    </w:p>
    <w:p w14:paraId="06891166" w14:textId="5A5F281D" w:rsidR="00B11729" w:rsidRPr="006A3F48" w:rsidRDefault="00B11729" w:rsidP="00B11729">
      <w:pPr>
        <w:pStyle w:val="ListParagraph"/>
        <w:tabs>
          <w:tab w:val="right" w:leader="dot" w:pos="7740"/>
        </w:tabs>
        <w:spacing w:line="480" w:lineRule="auto"/>
        <w:rPr>
          <w:rFonts w:ascii="Times New Roman" w:hAnsi="Times New Roman" w:cs="Times New Roman"/>
          <w:b/>
          <w:sz w:val="24"/>
          <w:szCs w:val="24"/>
        </w:rPr>
      </w:pPr>
    </w:p>
    <w:p w14:paraId="536D3C90" w14:textId="7CF517D2" w:rsidR="00B11729" w:rsidRPr="006A3F48" w:rsidRDefault="00271E1D" w:rsidP="00B11729">
      <w:pPr>
        <w:pStyle w:val="ListParagraph"/>
        <w:tabs>
          <w:tab w:val="right" w:leader="dot" w:pos="7740"/>
        </w:tabs>
        <w:spacing w:line="480" w:lineRule="auto"/>
        <w:rPr>
          <w:rFonts w:ascii="Times New Roman" w:hAnsi="Times New Roman" w:cs="Times New Roman"/>
          <w:b/>
          <w:sz w:val="24"/>
          <w:szCs w:val="24"/>
        </w:rPr>
      </w:pPr>
      <w:r w:rsidRPr="006A3F48">
        <w:rPr>
          <w:rFonts w:ascii="Times New Roman" w:hAnsi="Times New Roman" w:cs="Times New Roman"/>
          <w:b/>
          <w:noProof/>
          <w:sz w:val="24"/>
          <w:szCs w:val="24"/>
          <w:lang w:val="en-US"/>
        </w:rPr>
        <mc:AlternateContent>
          <mc:Choice Requires="wps">
            <w:drawing>
              <wp:anchor distT="0" distB="0" distL="114300" distR="114300" simplePos="0" relativeHeight="251721216" behindDoc="0" locked="0" layoutInCell="1" allowOverlap="1" wp14:anchorId="6B8B9DEE" wp14:editId="33A29417">
                <wp:simplePos x="0" y="0"/>
                <wp:positionH relativeFrom="column">
                  <wp:posOffset>3690277</wp:posOffset>
                </wp:positionH>
                <wp:positionV relativeFrom="paragraph">
                  <wp:posOffset>14730</wp:posOffset>
                </wp:positionV>
                <wp:extent cx="685381" cy="4891"/>
                <wp:effectExtent l="0" t="0" r="19685" b="33655"/>
                <wp:wrapNone/>
                <wp:docPr id="45" name="Straight Connector 45"/>
                <wp:cNvGraphicFramePr/>
                <a:graphic xmlns:a="http://schemas.openxmlformats.org/drawingml/2006/main">
                  <a:graphicData uri="http://schemas.microsoft.com/office/word/2010/wordprocessingShape">
                    <wps:wsp>
                      <wps:cNvCnPr/>
                      <wps:spPr>
                        <a:xfrm flipH="1">
                          <a:off x="0" y="0"/>
                          <a:ext cx="685381" cy="48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C72C1B" id="Straight Connector 45" o:spid="_x0000_s1026" style="position:absolute;flip:x;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0.55pt,1.15pt" to="34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" strokecolor="black [3040]"/>
            </w:pict>
          </mc:Fallback>
        </mc:AlternateContent>
      </w:r>
      <w:r w:rsidRPr="006A3F48">
        <w:rPr>
          <w:rFonts w:ascii="Times New Roman" w:hAnsi="Times New Roman" w:cs="Times New Roman"/>
          <w:b/>
          <w:noProof/>
          <w:sz w:val="24"/>
          <w:szCs w:val="24"/>
          <w:lang w:val="en-US"/>
        </w:rPr>
        <mc:AlternateContent>
          <mc:Choice Requires="wps">
            <w:drawing>
              <wp:anchor distT="0" distB="0" distL="114300" distR="114300" simplePos="0" relativeHeight="251720192" behindDoc="0" locked="0" layoutInCell="1" allowOverlap="1" wp14:anchorId="5B0D58B6" wp14:editId="1268818D">
                <wp:simplePos x="0" y="0"/>
                <wp:positionH relativeFrom="column">
                  <wp:posOffset>1050925</wp:posOffset>
                </wp:positionH>
                <wp:positionV relativeFrom="paragraph">
                  <wp:posOffset>4445</wp:posOffset>
                </wp:positionV>
                <wp:extent cx="569595" cy="5080"/>
                <wp:effectExtent l="0" t="0" r="20955" b="33020"/>
                <wp:wrapNone/>
                <wp:docPr id="46" name="Straight Connector 46"/>
                <wp:cNvGraphicFramePr/>
                <a:graphic xmlns:a="http://schemas.openxmlformats.org/drawingml/2006/main">
                  <a:graphicData uri="http://schemas.microsoft.com/office/word/2010/wordprocessingShape">
                    <wps:wsp>
                      <wps:cNvCnPr/>
                      <wps:spPr>
                        <a:xfrm>
                          <a:off x="0" y="0"/>
                          <a:ext cx="56959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8951B1" id="Straight Connector 46"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5pt,.35pt" to="127.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" strokecolor="black [3040]"/>
            </w:pict>
          </mc:Fallback>
        </mc:AlternateContent>
      </w:r>
    </w:p>
    <w:p w14:paraId="20B9373B" w14:textId="2B8B532E" w:rsidR="00B11729" w:rsidRPr="006A3F48" w:rsidRDefault="00623477" w:rsidP="00B11729">
      <w:pPr>
        <w:pStyle w:val="ListParagraph"/>
        <w:tabs>
          <w:tab w:val="right" w:leader="dot" w:pos="7740"/>
        </w:tabs>
        <w:spacing w:line="480" w:lineRule="auto"/>
        <w:rPr>
          <w:rFonts w:ascii="Times New Roman" w:hAnsi="Times New Roman" w:cs="Times New Roman"/>
          <w:b/>
          <w:sz w:val="24"/>
          <w:szCs w:val="24"/>
        </w:rPr>
      </w:pPr>
      <w:r w:rsidRPr="006A3F48">
        <w:rPr>
          <w:rFonts w:ascii="Times New Roman" w:hAnsi="Times New Roman" w:cs="Times New Roman"/>
          <w:b/>
          <w:noProof/>
          <w:sz w:val="24"/>
          <w:szCs w:val="24"/>
          <w:lang w:val="en-US"/>
        </w:rPr>
        <mc:AlternateContent>
          <mc:Choice Requires="wps">
            <w:drawing>
              <wp:anchor distT="0" distB="0" distL="114300" distR="114300" simplePos="0" relativeHeight="251723264" behindDoc="0" locked="0" layoutInCell="1" allowOverlap="1" wp14:anchorId="4F59E2B3" wp14:editId="6094D2D9">
                <wp:simplePos x="0" y="0"/>
                <wp:positionH relativeFrom="column">
                  <wp:posOffset>1071880</wp:posOffset>
                </wp:positionH>
                <wp:positionV relativeFrom="paragraph">
                  <wp:posOffset>259108</wp:posOffset>
                </wp:positionV>
                <wp:extent cx="3285811" cy="5024"/>
                <wp:effectExtent l="0" t="0" r="29210" b="33655"/>
                <wp:wrapNone/>
                <wp:docPr id="50" name="Straight Connector 50"/>
                <wp:cNvGraphicFramePr/>
                <a:graphic xmlns:a="http://schemas.openxmlformats.org/drawingml/2006/main">
                  <a:graphicData uri="http://schemas.microsoft.com/office/word/2010/wordprocessingShape">
                    <wps:wsp>
                      <wps:cNvCnPr/>
                      <wps:spPr>
                        <a:xfrm flipV="1">
                          <a:off x="0" y="0"/>
                          <a:ext cx="3285811" cy="5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6482F" id="Straight Connector 50" o:spid="_x0000_s1026" style="position:absolute;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pt,20.4pt" to="343.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" strokecolor="black [3040]"/>
            </w:pict>
          </mc:Fallback>
        </mc:AlternateContent>
      </w:r>
      <w:r w:rsidRPr="006A3F48">
        <w:rPr>
          <w:rFonts w:ascii="Times New Roman" w:hAnsi="Times New Roman" w:cs="Times New Roman"/>
          <w:b/>
          <w:noProof/>
          <w:sz w:val="24"/>
          <w:szCs w:val="24"/>
          <w:lang w:val="en-US"/>
        </w:rPr>
        <mc:AlternateContent>
          <mc:Choice Requires="wps">
            <w:drawing>
              <wp:anchor distT="0" distB="0" distL="114300" distR="114300" simplePos="0" relativeHeight="251722240" behindDoc="0" locked="0" layoutInCell="1" allowOverlap="1" wp14:anchorId="6EB0EE13" wp14:editId="20D06D47">
                <wp:simplePos x="0" y="0"/>
                <wp:positionH relativeFrom="column">
                  <wp:posOffset>2639451</wp:posOffset>
                </wp:positionH>
                <wp:positionV relativeFrom="paragraph">
                  <wp:posOffset>5855</wp:posOffset>
                </wp:positionV>
                <wp:extent cx="10048" cy="253365"/>
                <wp:effectExtent l="0" t="0" r="28575" b="32385"/>
                <wp:wrapNone/>
                <wp:docPr id="30" name="Straight Connector 30"/>
                <wp:cNvGraphicFramePr/>
                <a:graphic xmlns:a="http://schemas.openxmlformats.org/drawingml/2006/main">
                  <a:graphicData uri="http://schemas.microsoft.com/office/word/2010/wordprocessingShape">
                    <wps:wsp>
                      <wps:cNvCnPr/>
                      <wps:spPr>
                        <a:xfrm>
                          <a:off x="0" y="0"/>
                          <a:ext cx="10048" cy="253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C9237" id="Straight Connector 30"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85pt,.45pt" to="208.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" strokecolor="black [3040]"/>
            </w:pict>
          </mc:Fallback>
        </mc:AlternateContent>
      </w:r>
      <w:r w:rsidR="00271E1D" w:rsidRPr="006A3F48">
        <w:rPr>
          <w:rFonts w:ascii="Times New Roman" w:hAnsi="Times New Roman" w:cs="Times New Roman"/>
          <w:b/>
          <w:noProof/>
          <w:sz w:val="24"/>
          <w:szCs w:val="24"/>
          <w:lang w:val="en-US"/>
        </w:rPr>
        <mc:AlternateContent>
          <mc:Choice Requires="wps">
            <w:drawing>
              <wp:anchor distT="0" distB="0" distL="114300" distR="114300" simplePos="0" relativeHeight="251725312" behindDoc="0" locked="0" layoutInCell="1" allowOverlap="1" wp14:anchorId="1502B433" wp14:editId="46185AFD">
                <wp:simplePos x="0" y="0"/>
                <wp:positionH relativeFrom="column">
                  <wp:posOffset>4358919</wp:posOffset>
                </wp:positionH>
                <wp:positionV relativeFrom="paragraph">
                  <wp:posOffset>233994</wp:posOffset>
                </wp:positionV>
                <wp:extent cx="0" cy="264160"/>
                <wp:effectExtent l="76200" t="0" r="57150" b="59690"/>
                <wp:wrapNone/>
                <wp:docPr id="48" name="Straight Arrow Connector 48"/>
                <wp:cNvGraphicFramePr/>
                <a:graphic xmlns:a="http://schemas.openxmlformats.org/drawingml/2006/main">
                  <a:graphicData uri="http://schemas.microsoft.com/office/word/2010/wordprocessingShape">
                    <wps:wsp>
                      <wps:cNvCnPr/>
                      <wps:spPr>
                        <a:xfrm>
                          <a:off x="0" y="0"/>
                          <a:ext cx="0" cy="264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8ADB81" id="Straight Arrow Connector 48" o:spid="_x0000_s1026" type="#_x0000_t32" style="position:absolute;margin-left:343.2pt;margin-top:18.4pt;width:0;height:20.8pt;z-index:25172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" strokecolor="black [3040]">
                <v:stroke endarrow="block"/>
              </v:shape>
            </w:pict>
          </mc:Fallback>
        </mc:AlternateContent>
      </w:r>
      <w:r w:rsidR="00271E1D" w:rsidRPr="006A3F48">
        <w:rPr>
          <w:rFonts w:ascii="Times New Roman" w:hAnsi="Times New Roman" w:cs="Times New Roman"/>
          <w:b/>
          <w:noProof/>
          <w:sz w:val="24"/>
          <w:szCs w:val="24"/>
          <w:lang w:val="en-US"/>
        </w:rPr>
        <mc:AlternateContent>
          <mc:Choice Requires="wps">
            <w:drawing>
              <wp:anchor distT="0" distB="0" distL="114300" distR="114300" simplePos="0" relativeHeight="251724288" behindDoc="0" locked="0" layoutInCell="1" allowOverlap="1" wp14:anchorId="42758DA9" wp14:editId="177D9E88">
                <wp:simplePos x="0" y="0"/>
                <wp:positionH relativeFrom="column">
                  <wp:posOffset>1077128</wp:posOffset>
                </wp:positionH>
                <wp:positionV relativeFrom="paragraph">
                  <wp:posOffset>227120</wp:posOffset>
                </wp:positionV>
                <wp:extent cx="0" cy="264404"/>
                <wp:effectExtent l="76200" t="0" r="57150" b="59690"/>
                <wp:wrapNone/>
                <wp:docPr id="49" name="Straight Arrow Connector 49"/>
                <wp:cNvGraphicFramePr/>
                <a:graphic xmlns:a="http://schemas.openxmlformats.org/drawingml/2006/main">
                  <a:graphicData uri="http://schemas.microsoft.com/office/word/2010/wordprocessingShape">
                    <wps:wsp>
                      <wps:cNvCnPr/>
                      <wps:spPr>
                        <a:xfrm>
                          <a:off x="0" y="0"/>
                          <a:ext cx="0" cy="2644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4F3A63" id="Straight Arrow Connector 49" o:spid="_x0000_s1026" type="#_x0000_t32" style="position:absolute;margin-left:84.8pt;margin-top:17.9pt;width:0;height:20.8pt;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" strokecolor="black [3040]">
                <v:stroke endarrow="block"/>
              </v:shape>
            </w:pict>
          </mc:Fallback>
        </mc:AlternateContent>
      </w:r>
    </w:p>
    <w:p w14:paraId="5BD769E3" w14:textId="15417ECD" w:rsidR="00B11729" w:rsidRDefault="00271E1D" w:rsidP="00271E1D">
      <w:pPr>
        <w:pStyle w:val="ListParagraph"/>
        <w:tabs>
          <w:tab w:val="right" w:leader="dot" w:pos="7740"/>
        </w:tabs>
        <w:spacing w:line="480" w:lineRule="auto"/>
        <w:rPr>
          <w:rFonts w:ascii="Times New Roman" w:hAnsi="Times New Roman" w:cs="Times New Roman"/>
          <w:b/>
          <w:sz w:val="24"/>
          <w:szCs w:val="24"/>
        </w:rPr>
      </w:pPr>
      <w:r w:rsidRPr="006A3F48">
        <w:rPr>
          <w:rFonts w:ascii="Times New Roman" w:hAnsi="Times New Roman" w:cs="Times New Roman"/>
          <w:b/>
          <w:noProof/>
          <w:sz w:val="24"/>
          <w:szCs w:val="24"/>
          <w:lang w:val="en-US"/>
        </w:rPr>
        <mc:AlternateContent>
          <mc:Choice Requires="wps">
            <w:drawing>
              <wp:anchor distT="0" distB="0" distL="114300" distR="114300" simplePos="0" relativeHeight="251712000" behindDoc="0" locked="0" layoutInCell="1" allowOverlap="1" wp14:anchorId="221EF4BF" wp14:editId="1F133007">
                <wp:simplePos x="0" y="0"/>
                <wp:positionH relativeFrom="margin">
                  <wp:align>right</wp:align>
                </wp:positionH>
                <wp:positionV relativeFrom="paragraph">
                  <wp:posOffset>183082</wp:posOffset>
                </wp:positionV>
                <wp:extent cx="1333041" cy="484742"/>
                <wp:effectExtent l="0" t="0" r="19685" b="10795"/>
                <wp:wrapNone/>
                <wp:docPr id="51" name="Rectangle 51"/>
                <wp:cNvGraphicFramePr/>
                <a:graphic xmlns:a="http://schemas.openxmlformats.org/drawingml/2006/main">
                  <a:graphicData uri="http://schemas.microsoft.com/office/word/2010/wordprocessingShape">
                    <wps:wsp>
                      <wps:cNvSpPr/>
                      <wps:spPr>
                        <a:xfrm>
                          <a:off x="0" y="0"/>
                          <a:ext cx="1333041" cy="484742"/>
                        </a:xfrm>
                        <a:prstGeom prst="rect">
                          <a:avLst/>
                        </a:prstGeom>
                      </wps:spPr>
                      <wps:style>
                        <a:lnRef idx="2">
                          <a:schemeClr val="dk1"/>
                        </a:lnRef>
                        <a:fillRef idx="1">
                          <a:schemeClr val="lt1"/>
                        </a:fillRef>
                        <a:effectRef idx="0">
                          <a:schemeClr val="dk1"/>
                        </a:effectRef>
                        <a:fontRef idx="minor">
                          <a:schemeClr val="dk1"/>
                        </a:fontRef>
                      </wps:style>
                      <wps:txbx>
                        <w:txbxContent>
                          <w:p w14:paraId="7F0BD132" w14:textId="77777777" w:rsidR="000B427B" w:rsidRPr="0053360B" w:rsidRDefault="000B427B" w:rsidP="00B11729">
                            <w:pPr>
                              <w:jc w:val="center"/>
                              <w:rPr>
                                <w:rFonts w:ascii="Times New Roman" w:hAnsi="Times New Roman" w:cs="Times New Roman"/>
                                <w:sz w:val="24"/>
                                <w:szCs w:val="24"/>
                              </w:rPr>
                            </w:pPr>
                            <w:r w:rsidRPr="0053360B">
                              <w:rPr>
                                <w:rFonts w:ascii="Times New Roman" w:hAnsi="Times New Roman" w:cs="Times New Roman"/>
                                <w:sz w:val="24"/>
                                <w:szCs w:val="24"/>
                              </w:rPr>
                              <w:t xml:space="preserve">Tidak Ada </w:t>
                            </w:r>
                            <w:proofErr w:type="spellStart"/>
                            <w:r w:rsidRPr="0053360B">
                              <w:rPr>
                                <w:rFonts w:ascii="Times New Roman" w:hAnsi="Times New Roman" w:cs="Times New Roman"/>
                                <w:sz w:val="24"/>
                                <w:szCs w:val="24"/>
                              </w:rPr>
                              <w:t>Perbedaan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EF4BF" id="Rectangle 51" o:spid="_x0000_s1042" style="position:absolute;left:0;text-align:left;margin-left:53.75pt;margin-top:14.4pt;width:104.95pt;height:38.15pt;z-index:251712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" fillcolor="white [3201]" strokecolor="black [3200]" strokeweight="2pt">
                <v:textbox>
                  <w:txbxContent>
                    <w:p w14:paraId="7F0BD132" w14:textId="77777777" w:rsidR="000B427B" w:rsidRPr="0053360B" w:rsidRDefault="000B427B" w:rsidP="00B11729">
                      <w:pPr>
                        <w:jc w:val="center"/>
                        <w:rPr>
                          <w:rFonts w:ascii="Times New Roman" w:hAnsi="Times New Roman" w:cs="Times New Roman"/>
                          <w:sz w:val="24"/>
                          <w:szCs w:val="24"/>
                        </w:rPr>
                      </w:pPr>
                      <w:r w:rsidRPr="0053360B">
                        <w:rPr>
                          <w:rFonts w:ascii="Times New Roman" w:hAnsi="Times New Roman" w:cs="Times New Roman"/>
                          <w:sz w:val="24"/>
                          <w:szCs w:val="24"/>
                        </w:rPr>
                        <w:t xml:space="preserve">Tidak Ada </w:t>
                      </w:r>
                      <w:proofErr w:type="spellStart"/>
                      <w:r w:rsidRPr="0053360B">
                        <w:rPr>
                          <w:rFonts w:ascii="Times New Roman" w:hAnsi="Times New Roman" w:cs="Times New Roman"/>
                          <w:sz w:val="24"/>
                          <w:szCs w:val="24"/>
                        </w:rPr>
                        <w:t>Perbedaan</w:t>
                      </w:r>
                      <w:proofErr w:type="spellEnd"/>
                    </w:p>
                  </w:txbxContent>
                </v:textbox>
                <w10:wrap anchorx="margin"/>
              </v:rect>
            </w:pict>
          </mc:Fallback>
        </mc:AlternateContent>
      </w:r>
      <w:r w:rsidRPr="006A3F48">
        <w:rPr>
          <w:rFonts w:ascii="Times New Roman" w:hAnsi="Times New Roman" w:cs="Times New Roman"/>
          <w:b/>
          <w:noProof/>
          <w:sz w:val="24"/>
          <w:szCs w:val="24"/>
          <w:lang w:val="en-US"/>
        </w:rPr>
        <mc:AlternateContent>
          <mc:Choice Requires="wps">
            <w:drawing>
              <wp:anchor distT="0" distB="0" distL="114300" distR="114300" simplePos="0" relativeHeight="251710976" behindDoc="0" locked="0" layoutInCell="1" allowOverlap="1" wp14:anchorId="64F16D3F" wp14:editId="406D03A4">
                <wp:simplePos x="0" y="0"/>
                <wp:positionH relativeFrom="page">
                  <wp:posOffset>1938767</wp:posOffset>
                </wp:positionH>
                <wp:positionV relativeFrom="paragraph">
                  <wp:posOffset>157117</wp:posOffset>
                </wp:positionV>
                <wp:extent cx="1200662" cy="432079"/>
                <wp:effectExtent l="0" t="0" r="19050" b="25400"/>
                <wp:wrapNone/>
                <wp:docPr id="47" name="Rectangle 47"/>
                <wp:cNvGraphicFramePr/>
                <a:graphic xmlns:a="http://schemas.openxmlformats.org/drawingml/2006/main">
                  <a:graphicData uri="http://schemas.microsoft.com/office/word/2010/wordprocessingShape">
                    <wps:wsp>
                      <wps:cNvSpPr/>
                      <wps:spPr>
                        <a:xfrm>
                          <a:off x="0" y="0"/>
                          <a:ext cx="1200662" cy="432079"/>
                        </a:xfrm>
                        <a:prstGeom prst="rect">
                          <a:avLst/>
                        </a:prstGeom>
                      </wps:spPr>
                      <wps:style>
                        <a:lnRef idx="2">
                          <a:schemeClr val="dk1"/>
                        </a:lnRef>
                        <a:fillRef idx="1">
                          <a:schemeClr val="lt1"/>
                        </a:fillRef>
                        <a:effectRef idx="0">
                          <a:schemeClr val="dk1"/>
                        </a:effectRef>
                        <a:fontRef idx="minor">
                          <a:schemeClr val="dk1"/>
                        </a:fontRef>
                      </wps:style>
                      <wps:txbx>
                        <w:txbxContent>
                          <w:p w14:paraId="16258FD9" w14:textId="77777777" w:rsidR="000B427B" w:rsidRPr="0053360B" w:rsidRDefault="000B427B" w:rsidP="00B11729">
                            <w:pPr>
                              <w:jc w:val="center"/>
                              <w:rPr>
                                <w:rFonts w:ascii="Times New Roman" w:hAnsi="Times New Roman" w:cs="Times New Roman"/>
                                <w:sz w:val="24"/>
                                <w:szCs w:val="24"/>
                              </w:rPr>
                            </w:pPr>
                            <w:r w:rsidRPr="0053360B">
                              <w:rPr>
                                <w:rFonts w:ascii="Times New Roman" w:hAnsi="Times New Roman" w:cs="Times New Roman"/>
                                <w:sz w:val="24"/>
                                <w:szCs w:val="24"/>
                              </w:rPr>
                              <w:t xml:space="preserve">Ada </w:t>
                            </w:r>
                            <w:proofErr w:type="spellStart"/>
                            <w:r w:rsidRPr="0053360B">
                              <w:rPr>
                                <w:rFonts w:ascii="Times New Roman" w:hAnsi="Times New Roman" w:cs="Times New Roman"/>
                                <w:sz w:val="24"/>
                                <w:szCs w:val="24"/>
                              </w:rPr>
                              <w:t>Perbedaan</w:t>
                            </w:r>
                            <w:proofErr w:type="spellEnd"/>
                            <w:r w:rsidRPr="0053360B">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16D3F" id="Rectangle 47" o:spid="_x0000_s1043" style="position:absolute;left:0;text-align:left;margin-left:152.65pt;margin-top:12.35pt;width:94.55pt;height:34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" fillcolor="white [3201]" strokecolor="black [3200]" strokeweight="2pt">
                <v:textbox>
                  <w:txbxContent>
                    <w:p w14:paraId="16258FD9" w14:textId="77777777" w:rsidR="000B427B" w:rsidRPr="0053360B" w:rsidRDefault="000B427B" w:rsidP="00B11729">
                      <w:pPr>
                        <w:jc w:val="center"/>
                        <w:rPr>
                          <w:rFonts w:ascii="Times New Roman" w:hAnsi="Times New Roman" w:cs="Times New Roman"/>
                          <w:sz w:val="24"/>
                          <w:szCs w:val="24"/>
                        </w:rPr>
                      </w:pPr>
                      <w:r w:rsidRPr="0053360B">
                        <w:rPr>
                          <w:rFonts w:ascii="Times New Roman" w:hAnsi="Times New Roman" w:cs="Times New Roman"/>
                          <w:sz w:val="24"/>
                          <w:szCs w:val="24"/>
                        </w:rPr>
                        <w:t xml:space="preserve">Ada </w:t>
                      </w:r>
                      <w:proofErr w:type="spellStart"/>
                      <w:r w:rsidRPr="0053360B">
                        <w:rPr>
                          <w:rFonts w:ascii="Times New Roman" w:hAnsi="Times New Roman" w:cs="Times New Roman"/>
                          <w:sz w:val="24"/>
                          <w:szCs w:val="24"/>
                        </w:rPr>
                        <w:t>Perbedaan</w:t>
                      </w:r>
                      <w:proofErr w:type="spellEnd"/>
                      <w:r w:rsidRPr="0053360B">
                        <w:rPr>
                          <w:rFonts w:ascii="Times New Roman" w:hAnsi="Times New Roman" w:cs="Times New Roman"/>
                          <w:sz w:val="24"/>
                          <w:szCs w:val="24"/>
                        </w:rPr>
                        <w:t xml:space="preserve"> </w:t>
                      </w:r>
                    </w:p>
                  </w:txbxContent>
                </v:textbox>
                <w10:wrap anchorx="page"/>
              </v:rect>
            </w:pict>
          </mc:Fallback>
        </mc:AlternateContent>
      </w:r>
    </w:p>
    <w:p w14:paraId="0CAA29B6" w14:textId="77777777" w:rsidR="00271E1D" w:rsidRPr="00271E1D" w:rsidRDefault="00271E1D" w:rsidP="00271E1D">
      <w:pPr>
        <w:pStyle w:val="ListParagraph"/>
        <w:tabs>
          <w:tab w:val="right" w:leader="dot" w:pos="7740"/>
        </w:tabs>
        <w:spacing w:line="480" w:lineRule="auto"/>
        <w:rPr>
          <w:rFonts w:ascii="Times New Roman" w:hAnsi="Times New Roman" w:cs="Times New Roman"/>
          <w:b/>
          <w:sz w:val="24"/>
          <w:szCs w:val="24"/>
        </w:rPr>
      </w:pPr>
    </w:p>
    <w:p w14:paraId="741C09E8" w14:textId="1924EB57" w:rsidR="00CD351D" w:rsidRPr="00CD351D" w:rsidRDefault="00CD351D" w:rsidP="00CD351D">
      <w:pPr>
        <w:pStyle w:val="Caption"/>
        <w:jc w:val="center"/>
        <w:rPr>
          <w:rFonts w:ascii="Times New Roman" w:hAnsi="Times New Roman" w:cs="Times New Roman"/>
          <w:b/>
          <w:bCs/>
          <w:i w:val="0"/>
          <w:iCs w:val="0"/>
          <w:color w:val="auto"/>
          <w:sz w:val="24"/>
          <w:szCs w:val="24"/>
        </w:rPr>
      </w:pPr>
      <w:bookmarkStart w:id="35" w:name="_Toc184151692"/>
      <w:r w:rsidRPr="00CD351D">
        <w:rPr>
          <w:rFonts w:ascii="Times New Roman" w:hAnsi="Times New Roman" w:cs="Times New Roman"/>
          <w:b/>
          <w:bCs/>
          <w:i w:val="0"/>
          <w:iCs w:val="0"/>
          <w:color w:val="auto"/>
          <w:sz w:val="24"/>
          <w:szCs w:val="24"/>
        </w:rPr>
        <w:t xml:space="preserve">Gambar </w:t>
      </w:r>
      <w:r w:rsidRPr="00CD351D">
        <w:rPr>
          <w:rFonts w:ascii="Times New Roman" w:hAnsi="Times New Roman" w:cs="Times New Roman"/>
          <w:b/>
          <w:bCs/>
          <w:i w:val="0"/>
          <w:iCs w:val="0"/>
          <w:color w:val="auto"/>
          <w:sz w:val="24"/>
          <w:szCs w:val="24"/>
        </w:rPr>
        <w:fldChar w:fldCharType="begin"/>
      </w:r>
      <w:r w:rsidRPr="00CD351D">
        <w:rPr>
          <w:rFonts w:ascii="Times New Roman" w:hAnsi="Times New Roman" w:cs="Times New Roman"/>
          <w:b/>
          <w:bCs/>
          <w:i w:val="0"/>
          <w:iCs w:val="0"/>
          <w:color w:val="auto"/>
          <w:sz w:val="24"/>
          <w:szCs w:val="24"/>
        </w:rPr>
        <w:instrText xml:space="preserve"> SEQ Gambar \* ARABIC </w:instrText>
      </w:r>
      <w:r w:rsidRPr="00CD351D">
        <w:rPr>
          <w:rFonts w:ascii="Times New Roman" w:hAnsi="Times New Roman" w:cs="Times New Roman"/>
          <w:b/>
          <w:bCs/>
          <w:i w:val="0"/>
          <w:iCs w:val="0"/>
          <w:color w:val="auto"/>
          <w:sz w:val="24"/>
          <w:szCs w:val="24"/>
        </w:rPr>
        <w:fldChar w:fldCharType="separate"/>
      </w:r>
      <w:r w:rsidR="00546DAC">
        <w:rPr>
          <w:rFonts w:ascii="Times New Roman" w:hAnsi="Times New Roman" w:cs="Times New Roman"/>
          <w:b/>
          <w:bCs/>
          <w:i w:val="0"/>
          <w:iCs w:val="0"/>
          <w:noProof/>
          <w:color w:val="auto"/>
          <w:sz w:val="24"/>
          <w:szCs w:val="24"/>
        </w:rPr>
        <w:t>3</w:t>
      </w:r>
      <w:bookmarkEnd w:id="35"/>
      <w:r w:rsidRPr="00CD351D">
        <w:rPr>
          <w:rFonts w:ascii="Times New Roman" w:hAnsi="Times New Roman" w:cs="Times New Roman"/>
          <w:b/>
          <w:bCs/>
          <w:i w:val="0"/>
          <w:iCs w:val="0"/>
          <w:color w:val="auto"/>
          <w:sz w:val="24"/>
          <w:szCs w:val="24"/>
        </w:rPr>
        <w:fldChar w:fldCharType="end"/>
      </w:r>
      <w:r w:rsidRPr="00CD351D">
        <w:rPr>
          <w:rFonts w:ascii="Times New Roman" w:hAnsi="Times New Roman" w:cs="Times New Roman"/>
          <w:b/>
          <w:bCs/>
          <w:i w:val="0"/>
          <w:iCs w:val="0"/>
          <w:color w:val="auto"/>
          <w:sz w:val="24"/>
          <w:szCs w:val="24"/>
        </w:rPr>
        <w:t xml:space="preserve"> </w:t>
      </w:r>
    </w:p>
    <w:p w14:paraId="00EBBFC1" w14:textId="3B3B7C4B" w:rsidR="00AA6049" w:rsidRPr="00CD351D" w:rsidRDefault="00CD351D" w:rsidP="00CD351D">
      <w:pPr>
        <w:pStyle w:val="Caption"/>
        <w:jc w:val="center"/>
        <w:rPr>
          <w:rFonts w:ascii="Times New Roman" w:hAnsi="Times New Roman" w:cs="Times New Roman"/>
          <w:b/>
          <w:bCs/>
          <w:i w:val="0"/>
          <w:iCs w:val="0"/>
          <w:sz w:val="24"/>
          <w:szCs w:val="24"/>
        </w:rPr>
      </w:pPr>
      <w:proofErr w:type="spellStart"/>
      <w:r w:rsidRPr="00CD351D">
        <w:rPr>
          <w:rFonts w:ascii="Times New Roman" w:hAnsi="Times New Roman" w:cs="Times New Roman"/>
          <w:b/>
          <w:bCs/>
          <w:i w:val="0"/>
          <w:iCs w:val="0"/>
          <w:color w:val="auto"/>
          <w:sz w:val="24"/>
          <w:szCs w:val="24"/>
        </w:rPr>
        <w:t>Kerangka</w:t>
      </w:r>
      <w:proofErr w:type="spellEnd"/>
      <w:r w:rsidRPr="00CD351D">
        <w:rPr>
          <w:rFonts w:ascii="Times New Roman" w:hAnsi="Times New Roman" w:cs="Times New Roman"/>
          <w:b/>
          <w:bCs/>
          <w:i w:val="0"/>
          <w:iCs w:val="0"/>
          <w:color w:val="auto"/>
          <w:sz w:val="24"/>
          <w:szCs w:val="24"/>
        </w:rPr>
        <w:t xml:space="preserve"> </w:t>
      </w:r>
      <w:proofErr w:type="spellStart"/>
      <w:r w:rsidRPr="00CD351D">
        <w:rPr>
          <w:rFonts w:ascii="Times New Roman" w:hAnsi="Times New Roman" w:cs="Times New Roman"/>
          <w:b/>
          <w:bCs/>
          <w:i w:val="0"/>
          <w:iCs w:val="0"/>
          <w:color w:val="auto"/>
          <w:sz w:val="24"/>
          <w:szCs w:val="24"/>
        </w:rPr>
        <w:t>Pemikiran</w:t>
      </w:r>
      <w:proofErr w:type="spellEnd"/>
      <w:r w:rsidRPr="00CD351D">
        <w:rPr>
          <w:rFonts w:ascii="Times New Roman" w:hAnsi="Times New Roman" w:cs="Times New Roman"/>
          <w:b/>
          <w:bCs/>
          <w:i w:val="0"/>
          <w:iCs w:val="0"/>
          <w:color w:val="auto"/>
          <w:sz w:val="24"/>
          <w:szCs w:val="24"/>
        </w:rPr>
        <w:t xml:space="preserve"> </w:t>
      </w:r>
      <w:proofErr w:type="spellStart"/>
      <w:r w:rsidRPr="00CD351D">
        <w:rPr>
          <w:rFonts w:ascii="Times New Roman" w:hAnsi="Times New Roman" w:cs="Times New Roman"/>
          <w:b/>
          <w:bCs/>
          <w:i w:val="0"/>
          <w:iCs w:val="0"/>
          <w:color w:val="auto"/>
          <w:sz w:val="24"/>
          <w:szCs w:val="24"/>
        </w:rPr>
        <w:t>Konseptual</w:t>
      </w:r>
      <w:proofErr w:type="spellEnd"/>
    </w:p>
    <w:p w14:paraId="15E61AE1" w14:textId="521E2D6A" w:rsidR="00241FE7" w:rsidRDefault="00241FE7" w:rsidP="00893512">
      <w:pPr>
        <w:tabs>
          <w:tab w:val="right" w:leader="dot" w:pos="7740"/>
        </w:tabs>
        <w:spacing w:line="240" w:lineRule="auto"/>
        <w:rPr>
          <w:rFonts w:ascii="Times New Roman" w:hAnsi="Times New Roman" w:cs="Times New Roman"/>
          <w:b/>
          <w:sz w:val="24"/>
          <w:szCs w:val="24"/>
        </w:rPr>
      </w:pPr>
    </w:p>
    <w:p w14:paraId="6AC11B57" w14:textId="3E8A6E1E" w:rsidR="00241FE7" w:rsidRDefault="00241FE7" w:rsidP="00893512">
      <w:pPr>
        <w:tabs>
          <w:tab w:val="right" w:leader="dot" w:pos="7740"/>
        </w:tabs>
        <w:spacing w:line="240" w:lineRule="auto"/>
        <w:rPr>
          <w:rFonts w:ascii="Times New Roman" w:hAnsi="Times New Roman" w:cs="Times New Roman"/>
          <w:b/>
          <w:sz w:val="24"/>
          <w:szCs w:val="24"/>
        </w:rPr>
      </w:pPr>
    </w:p>
    <w:p w14:paraId="5FAF4FA3" w14:textId="4BB9EF76" w:rsidR="00271E1D" w:rsidRDefault="00271E1D" w:rsidP="00893512">
      <w:pPr>
        <w:tabs>
          <w:tab w:val="right" w:leader="dot" w:pos="7740"/>
        </w:tabs>
        <w:spacing w:line="240" w:lineRule="auto"/>
        <w:rPr>
          <w:rFonts w:ascii="Times New Roman" w:hAnsi="Times New Roman" w:cs="Times New Roman"/>
          <w:b/>
          <w:sz w:val="24"/>
          <w:szCs w:val="24"/>
        </w:rPr>
      </w:pPr>
    </w:p>
    <w:p w14:paraId="37244DEC" w14:textId="77777777" w:rsidR="00271E1D" w:rsidRPr="00893512" w:rsidRDefault="00271E1D" w:rsidP="00893512">
      <w:pPr>
        <w:tabs>
          <w:tab w:val="right" w:leader="dot" w:pos="7740"/>
        </w:tabs>
        <w:spacing w:line="240" w:lineRule="auto"/>
        <w:rPr>
          <w:rFonts w:ascii="Times New Roman" w:hAnsi="Times New Roman" w:cs="Times New Roman"/>
          <w:b/>
          <w:sz w:val="24"/>
          <w:szCs w:val="24"/>
        </w:rPr>
      </w:pPr>
    </w:p>
    <w:p w14:paraId="1AEEE36D" w14:textId="64C12EA4" w:rsidR="00B11729" w:rsidRPr="0009651D" w:rsidRDefault="0009651D" w:rsidP="00322182">
      <w:pPr>
        <w:pStyle w:val="Heading2"/>
        <w:spacing w:line="480" w:lineRule="auto"/>
        <w:ind w:left="720"/>
        <w:rPr>
          <w:rFonts w:ascii="Times New Roman" w:hAnsi="Times New Roman" w:cs="Times New Roman"/>
          <w:b/>
          <w:color w:val="auto"/>
          <w:sz w:val="24"/>
          <w:szCs w:val="24"/>
        </w:rPr>
      </w:pPr>
      <w:bookmarkStart w:id="36" w:name="_Toc177977025"/>
      <w:r>
        <w:rPr>
          <w:rFonts w:ascii="Times New Roman" w:hAnsi="Times New Roman" w:cs="Times New Roman"/>
          <w:b/>
          <w:color w:val="auto"/>
          <w:sz w:val="24"/>
          <w:szCs w:val="24"/>
        </w:rPr>
        <w:lastRenderedPageBreak/>
        <w:t xml:space="preserve">D. </w:t>
      </w:r>
      <w:proofErr w:type="spellStart"/>
      <w:r w:rsidR="00B11729" w:rsidRPr="0009651D">
        <w:rPr>
          <w:rFonts w:ascii="Times New Roman" w:hAnsi="Times New Roman" w:cs="Times New Roman"/>
          <w:b/>
          <w:color w:val="auto"/>
          <w:sz w:val="24"/>
          <w:szCs w:val="24"/>
        </w:rPr>
        <w:t>Hipotesis</w:t>
      </w:r>
      <w:bookmarkEnd w:id="36"/>
      <w:proofErr w:type="spellEnd"/>
    </w:p>
    <w:p w14:paraId="59979C3F" w14:textId="293434B4" w:rsidR="00B11729" w:rsidRPr="006A3F48" w:rsidRDefault="00B11729" w:rsidP="00322182">
      <w:pPr>
        <w:pStyle w:val="ListParagraph"/>
        <w:tabs>
          <w:tab w:val="right" w:leader="dot" w:pos="7740"/>
        </w:tabs>
        <w:spacing w:line="480" w:lineRule="auto"/>
        <w:jc w:val="both"/>
        <w:rPr>
          <w:rFonts w:ascii="Times New Roman" w:hAnsi="Times New Roman" w:cs="Times New Roman"/>
          <w:sz w:val="24"/>
          <w:szCs w:val="24"/>
        </w:rPr>
      </w:pPr>
      <w:proofErr w:type="spellStart"/>
      <w:r w:rsidRPr="006A3F48">
        <w:rPr>
          <w:rFonts w:ascii="Times New Roman" w:hAnsi="Times New Roman" w:cs="Times New Roman"/>
          <w:sz w:val="24"/>
          <w:szCs w:val="24"/>
        </w:rPr>
        <w:t>Berdasarkan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kerangka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pemikiran</w:t>
      </w:r>
      <w:proofErr w:type="spellEnd"/>
      <w:r w:rsidRPr="006A3F48">
        <w:rPr>
          <w:rFonts w:ascii="Times New Roman" w:hAnsi="Times New Roman" w:cs="Times New Roman"/>
          <w:sz w:val="24"/>
          <w:szCs w:val="24"/>
        </w:rPr>
        <w:t xml:space="preserve"> di</w:t>
      </w:r>
      <w:r w:rsidR="00E80424">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atas</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maka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hipotesis</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dapat</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dinyatakan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sebagai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berikut</w:t>
      </w:r>
      <w:proofErr w:type="spellEnd"/>
      <w:r w:rsidRPr="006A3F48">
        <w:rPr>
          <w:rFonts w:ascii="Times New Roman" w:hAnsi="Times New Roman" w:cs="Times New Roman"/>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6644"/>
      </w:tblGrid>
      <w:tr w:rsidR="00B11729" w:rsidRPr="006A3F48" w14:paraId="3DF06036" w14:textId="77777777" w:rsidTr="006152F0">
        <w:tc>
          <w:tcPr>
            <w:tcW w:w="414" w:type="dxa"/>
          </w:tcPr>
          <w:p w14:paraId="2851F9F3" w14:textId="67A3D51B" w:rsidR="00B11729" w:rsidRPr="006A3F48" w:rsidRDefault="006152F0" w:rsidP="00F92EEE">
            <w:pPr>
              <w:pStyle w:val="ListParagraph"/>
              <w:tabs>
                <w:tab w:val="right" w:leader="dot" w:pos="7740"/>
              </w:tabs>
              <w:spacing w:line="480" w:lineRule="auto"/>
              <w:ind w:left="0"/>
              <w:rPr>
                <w:rFonts w:ascii="Times New Roman" w:hAnsi="Times New Roman" w:cs="Times New Roman"/>
                <w:sz w:val="24"/>
                <w:szCs w:val="24"/>
              </w:rPr>
            </w:pPr>
            <w:r>
              <w:rPr>
                <w:rFonts w:ascii="Times New Roman" w:hAnsi="Times New Roman" w:cs="Times New Roman"/>
                <w:sz w:val="24"/>
                <w:szCs w:val="24"/>
              </w:rPr>
              <w:t>H1</w:t>
            </w:r>
            <w:r w:rsidR="00B11729" w:rsidRPr="006A3F48">
              <w:rPr>
                <w:rFonts w:ascii="Times New Roman" w:hAnsi="Times New Roman" w:cs="Times New Roman"/>
                <w:sz w:val="24"/>
                <w:szCs w:val="24"/>
              </w:rPr>
              <w:t>:</w:t>
            </w:r>
          </w:p>
        </w:tc>
        <w:tc>
          <w:tcPr>
            <w:tcW w:w="6796" w:type="dxa"/>
          </w:tcPr>
          <w:p w14:paraId="6BEEA9AE" w14:textId="6ACC8E5E" w:rsidR="00B11729" w:rsidRPr="006A3F48" w:rsidRDefault="00B11729" w:rsidP="005F3506">
            <w:pPr>
              <w:pStyle w:val="ListParagraph"/>
              <w:tabs>
                <w:tab w:val="right" w:leader="dot" w:pos="7740"/>
              </w:tabs>
              <w:spacing w:line="480" w:lineRule="auto"/>
              <w:ind w:left="0"/>
              <w:jc w:val="both"/>
              <w:rPr>
                <w:rFonts w:ascii="Times New Roman" w:hAnsi="Times New Roman" w:cs="Times New Roman"/>
                <w:sz w:val="24"/>
                <w:szCs w:val="24"/>
              </w:rPr>
            </w:pPr>
            <w:proofErr w:type="spellStart"/>
            <w:r w:rsidRPr="006A3F48">
              <w:rPr>
                <w:rFonts w:ascii="Times New Roman" w:hAnsi="Times New Roman" w:cs="Times New Roman"/>
                <w:sz w:val="24"/>
                <w:szCs w:val="24"/>
              </w:rPr>
              <w:t>Terdapat</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perbedaan</w:t>
            </w:r>
            <w:proofErr w:type="spellEnd"/>
            <w:r w:rsidRPr="006A3F48">
              <w:rPr>
                <w:rFonts w:ascii="Times New Roman" w:hAnsi="Times New Roman" w:cs="Times New Roman"/>
                <w:sz w:val="24"/>
                <w:szCs w:val="24"/>
              </w:rPr>
              <w:t xml:space="preserve"> </w:t>
            </w:r>
            <w:r w:rsidRPr="006A3F48">
              <w:rPr>
                <w:rFonts w:ascii="Times New Roman" w:hAnsi="Times New Roman" w:cs="Times New Roman"/>
                <w:i/>
                <w:sz w:val="24"/>
                <w:szCs w:val="24"/>
              </w:rPr>
              <w:t>return</w:t>
            </w:r>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saham</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sebelum</w:t>
            </w:r>
            <w:proofErr w:type="spellEnd"/>
            <w:r w:rsidRPr="006A3F48">
              <w:rPr>
                <w:rFonts w:ascii="Times New Roman" w:hAnsi="Times New Roman" w:cs="Times New Roman"/>
                <w:sz w:val="24"/>
                <w:szCs w:val="24"/>
              </w:rPr>
              <w:t xml:space="preserve"> dan </w:t>
            </w:r>
            <w:proofErr w:type="spellStart"/>
            <w:r w:rsidRPr="006A3F48">
              <w:rPr>
                <w:rFonts w:ascii="Times New Roman" w:hAnsi="Times New Roman" w:cs="Times New Roman"/>
                <w:sz w:val="24"/>
                <w:szCs w:val="24"/>
              </w:rPr>
              <w:t>sesudah</w:t>
            </w:r>
            <w:proofErr w:type="spellEnd"/>
            <w:r w:rsidRPr="006A3F48">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6A3F48">
              <w:rPr>
                <w:rFonts w:ascii="Times New Roman" w:hAnsi="Times New Roman" w:cs="Times New Roman"/>
                <w:i/>
                <w:sz w:val="24"/>
                <w:szCs w:val="24"/>
              </w:rPr>
              <w:t xml:space="preserve"> </w:t>
            </w:r>
            <w:r w:rsidRPr="006A3F48">
              <w:rPr>
                <w:rFonts w:ascii="Times New Roman" w:hAnsi="Times New Roman" w:cs="Times New Roman"/>
                <w:sz w:val="24"/>
                <w:szCs w:val="24"/>
              </w:rPr>
              <w:t xml:space="preserve">pada </w:t>
            </w:r>
            <w:proofErr w:type="spellStart"/>
            <w:r w:rsidRPr="006A3F48">
              <w:rPr>
                <w:rFonts w:ascii="Times New Roman" w:hAnsi="Times New Roman" w:cs="Times New Roman"/>
                <w:sz w:val="24"/>
                <w:szCs w:val="24"/>
              </w:rPr>
              <w:t>perusahaan</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terdaftar</w:t>
            </w:r>
            <w:proofErr w:type="spellEnd"/>
            <w:r w:rsidRPr="006A3F48">
              <w:rPr>
                <w:rFonts w:ascii="Times New Roman" w:hAnsi="Times New Roman" w:cs="Times New Roman"/>
                <w:sz w:val="24"/>
                <w:szCs w:val="24"/>
              </w:rPr>
              <w:t xml:space="preserve"> di bursa </w:t>
            </w:r>
            <w:proofErr w:type="spellStart"/>
            <w:r w:rsidRPr="006A3F48">
              <w:rPr>
                <w:rFonts w:ascii="Times New Roman" w:hAnsi="Times New Roman" w:cs="Times New Roman"/>
                <w:sz w:val="24"/>
                <w:szCs w:val="24"/>
              </w:rPr>
              <w:t>efek</w:t>
            </w:r>
            <w:proofErr w:type="spellEnd"/>
            <w:r w:rsidRPr="006A3F48">
              <w:rPr>
                <w:rFonts w:ascii="Times New Roman" w:hAnsi="Times New Roman" w:cs="Times New Roman"/>
                <w:sz w:val="24"/>
                <w:szCs w:val="24"/>
              </w:rPr>
              <w:t xml:space="preserve"> Indonesia </w:t>
            </w:r>
            <w:proofErr w:type="spellStart"/>
            <w:r w:rsidRPr="006A3F48">
              <w:rPr>
                <w:rFonts w:ascii="Times New Roman" w:hAnsi="Times New Roman" w:cs="Times New Roman"/>
                <w:sz w:val="24"/>
                <w:szCs w:val="24"/>
              </w:rPr>
              <w:t>tahun</w:t>
            </w:r>
            <w:proofErr w:type="spellEnd"/>
            <w:r w:rsidRPr="006A3F48">
              <w:rPr>
                <w:rFonts w:ascii="Times New Roman" w:hAnsi="Times New Roman" w:cs="Times New Roman"/>
                <w:sz w:val="24"/>
                <w:szCs w:val="24"/>
              </w:rPr>
              <w:t xml:space="preserve"> 2021-2023.</w:t>
            </w:r>
          </w:p>
        </w:tc>
      </w:tr>
      <w:tr w:rsidR="00B11729" w:rsidRPr="006A3F48" w14:paraId="7807342C" w14:textId="77777777" w:rsidTr="006152F0">
        <w:tc>
          <w:tcPr>
            <w:tcW w:w="414" w:type="dxa"/>
          </w:tcPr>
          <w:p w14:paraId="49A7D5F4" w14:textId="2502C179" w:rsidR="00B11729" w:rsidRPr="006A3F48" w:rsidRDefault="006152F0" w:rsidP="00F92EEE">
            <w:pPr>
              <w:pStyle w:val="ListParagraph"/>
              <w:tabs>
                <w:tab w:val="right" w:leader="dot" w:pos="7740"/>
              </w:tabs>
              <w:spacing w:line="480" w:lineRule="auto"/>
              <w:ind w:left="0"/>
              <w:rPr>
                <w:rFonts w:ascii="Times New Roman" w:hAnsi="Times New Roman" w:cs="Times New Roman"/>
                <w:sz w:val="24"/>
                <w:szCs w:val="24"/>
              </w:rPr>
            </w:pPr>
            <w:r>
              <w:rPr>
                <w:rFonts w:ascii="Times New Roman" w:hAnsi="Times New Roman" w:cs="Times New Roman"/>
                <w:sz w:val="24"/>
                <w:szCs w:val="24"/>
              </w:rPr>
              <w:t>H2</w:t>
            </w:r>
            <w:r w:rsidR="00B11729" w:rsidRPr="006A3F48">
              <w:rPr>
                <w:rFonts w:ascii="Times New Roman" w:hAnsi="Times New Roman" w:cs="Times New Roman"/>
                <w:sz w:val="24"/>
                <w:szCs w:val="24"/>
              </w:rPr>
              <w:t>:</w:t>
            </w:r>
          </w:p>
        </w:tc>
        <w:tc>
          <w:tcPr>
            <w:tcW w:w="6796" w:type="dxa"/>
          </w:tcPr>
          <w:p w14:paraId="46C7BF6B" w14:textId="5E2EC2D8" w:rsidR="00B11729" w:rsidRPr="006A3F48" w:rsidRDefault="00B11729" w:rsidP="005F3506">
            <w:pPr>
              <w:tabs>
                <w:tab w:val="right" w:leader="dot" w:pos="7740"/>
              </w:tabs>
              <w:spacing w:line="480" w:lineRule="auto"/>
              <w:jc w:val="both"/>
              <w:rPr>
                <w:rFonts w:ascii="Times New Roman" w:hAnsi="Times New Roman" w:cs="Times New Roman"/>
                <w:sz w:val="24"/>
                <w:szCs w:val="24"/>
                <w:u w:val="single"/>
              </w:rPr>
            </w:pPr>
            <w:proofErr w:type="spellStart"/>
            <w:r w:rsidRPr="006A3F48">
              <w:rPr>
                <w:rFonts w:ascii="Times New Roman" w:hAnsi="Times New Roman" w:cs="Times New Roman"/>
                <w:sz w:val="24"/>
                <w:szCs w:val="24"/>
              </w:rPr>
              <w:t>Terdapat</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perbedaan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likuiditas</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saham</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sebelum</w:t>
            </w:r>
            <w:proofErr w:type="spellEnd"/>
            <w:r w:rsidRPr="006A3F48">
              <w:rPr>
                <w:rFonts w:ascii="Times New Roman" w:hAnsi="Times New Roman" w:cs="Times New Roman"/>
                <w:sz w:val="24"/>
                <w:szCs w:val="24"/>
              </w:rPr>
              <w:t xml:space="preserve"> dan </w:t>
            </w:r>
            <w:proofErr w:type="spellStart"/>
            <w:r w:rsidRPr="006A3F48">
              <w:rPr>
                <w:rFonts w:ascii="Times New Roman" w:hAnsi="Times New Roman" w:cs="Times New Roman"/>
                <w:sz w:val="24"/>
                <w:szCs w:val="24"/>
              </w:rPr>
              <w:t>sesudah</w:t>
            </w:r>
            <w:proofErr w:type="spellEnd"/>
            <w:r w:rsidRPr="006A3F48">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6A3F48">
              <w:rPr>
                <w:rFonts w:ascii="Times New Roman" w:hAnsi="Times New Roman" w:cs="Times New Roman"/>
                <w:i/>
                <w:sz w:val="24"/>
                <w:szCs w:val="24"/>
              </w:rPr>
              <w:t xml:space="preserve"> </w:t>
            </w:r>
            <w:r w:rsidRPr="006A3F48">
              <w:rPr>
                <w:rFonts w:ascii="Times New Roman" w:hAnsi="Times New Roman" w:cs="Times New Roman"/>
                <w:sz w:val="24"/>
                <w:szCs w:val="24"/>
              </w:rPr>
              <w:t xml:space="preserve">pada </w:t>
            </w:r>
            <w:proofErr w:type="spellStart"/>
            <w:r w:rsidRPr="006A3F48">
              <w:rPr>
                <w:rFonts w:ascii="Times New Roman" w:hAnsi="Times New Roman" w:cs="Times New Roman"/>
                <w:sz w:val="24"/>
                <w:szCs w:val="24"/>
              </w:rPr>
              <w:t>perusahaan</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terdaftar</w:t>
            </w:r>
            <w:proofErr w:type="spellEnd"/>
            <w:r w:rsidRPr="006A3F48">
              <w:rPr>
                <w:rFonts w:ascii="Times New Roman" w:hAnsi="Times New Roman" w:cs="Times New Roman"/>
                <w:sz w:val="24"/>
                <w:szCs w:val="24"/>
              </w:rPr>
              <w:t xml:space="preserve"> di bursa </w:t>
            </w:r>
            <w:proofErr w:type="spellStart"/>
            <w:r w:rsidRPr="006A3F48">
              <w:rPr>
                <w:rFonts w:ascii="Times New Roman" w:hAnsi="Times New Roman" w:cs="Times New Roman"/>
                <w:sz w:val="24"/>
                <w:szCs w:val="24"/>
              </w:rPr>
              <w:t>efek</w:t>
            </w:r>
            <w:proofErr w:type="spellEnd"/>
            <w:r w:rsidRPr="006A3F48">
              <w:rPr>
                <w:rFonts w:ascii="Times New Roman" w:hAnsi="Times New Roman" w:cs="Times New Roman"/>
                <w:sz w:val="24"/>
                <w:szCs w:val="24"/>
              </w:rPr>
              <w:t xml:space="preserve"> Indonesia </w:t>
            </w:r>
            <w:proofErr w:type="spellStart"/>
            <w:r w:rsidRPr="006A3F48">
              <w:rPr>
                <w:rFonts w:ascii="Times New Roman" w:hAnsi="Times New Roman" w:cs="Times New Roman"/>
                <w:sz w:val="24"/>
                <w:szCs w:val="24"/>
              </w:rPr>
              <w:t>tahun</w:t>
            </w:r>
            <w:proofErr w:type="spellEnd"/>
            <w:r w:rsidRPr="006A3F48">
              <w:rPr>
                <w:rFonts w:ascii="Times New Roman" w:hAnsi="Times New Roman" w:cs="Times New Roman"/>
                <w:sz w:val="24"/>
                <w:szCs w:val="24"/>
              </w:rPr>
              <w:t xml:space="preserve"> 2021-2023.</w:t>
            </w:r>
          </w:p>
        </w:tc>
      </w:tr>
      <w:tr w:rsidR="00B11729" w:rsidRPr="006A3F48" w14:paraId="1E0B95F1" w14:textId="77777777" w:rsidTr="006152F0">
        <w:tc>
          <w:tcPr>
            <w:tcW w:w="414" w:type="dxa"/>
          </w:tcPr>
          <w:p w14:paraId="4769870D" w14:textId="0E893C45" w:rsidR="00B11729" w:rsidRPr="006A3F48" w:rsidRDefault="006152F0" w:rsidP="00F92EEE">
            <w:pPr>
              <w:pStyle w:val="ListParagraph"/>
              <w:tabs>
                <w:tab w:val="right" w:leader="dot" w:pos="7740"/>
              </w:tabs>
              <w:spacing w:line="480" w:lineRule="auto"/>
              <w:ind w:left="0"/>
              <w:rPr>
                <w:rFonts w:ascii="Times New Roman" w:hAnsi="Times New Roman" w:cs="Times New Roman"/>
                <w:sz w:val="24"/>
                <w:szCs w:val="24"/>
              </w:rPr>
            </w:pPr>
            <w:r>
              <w:rPr>
                <w:rFonts w:ascii="Times New Roman" w:hAnsi="Times New Roman" w:cs="Times New Roman"/>
                <w:sz w:val="24"/>
                <w:szCs w:val="24"/>
              </w:rPr>
              <w:t>H3</w:t>
            </w:r>
            <w:r w:rsidR="00B11729" w:rsidRPr="006A3F48">
              <w:rPr>
                <w:rFonts w:ascii="Times New Roman" w:hAnsi="Times New Roman" w:cs="Times New Roman"/>
                <w:sz w:val="24"/>
                <w:szCs w:val="24"/>
              </w:rPr>
              <w:t>:</w:t>
            </w:r>
          </w:p>
        </w:tc>
        <w:tc>
          <w:tcPr>
            <w:tcW w:w="6796" w:type="dxa"/>
          </w:tcPr>
          <w:p w14:paraId="366EDC5C" w14:textId="7FAD3C4E" w:rsidR="00B11729" w:rsidRPr="006A3F48" w:rsidRDefault="00B11729" w:rsidP="00F92EEE">
            <w:pPr>
              <w:tabs>
                <w:tab w:val="right" w:leader="dot" w:pos="7740"/>
              </w:tabs>
              <w:spacing w:line="480" w:lineRule="auto"/>
              <w:jc w:val="both"/>
              <w:rPr>
                <w:rFonts w:ascii="Times New Roman" w:hAnsi="Times New Roman" w:cs="Times New Roman"/>
                <w:sz w:val="24"/>
                <w:szCs w:val="24"/>
                <w:u w:val="single"/>
              </w:rPr>
            </w:pPr>
            <w:proofErr w:type="spellStart"/>
            <w:r w:rsidRPr="006A3F48">
              <w:rPr>
                <w:rFonts w:ascii="Times New Roman" w:hAnsi="Times New Roman" w:cs="Times New Roman"/>
                <w:sz w:val="24"/>
                <w:szCs w:val="24"/>
              </w:rPr>
              <w:t>Terdapat</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perbedaan</w:t>
            </w:r>
            <w:proofErr w:type="spellEnd"/>
            <w:r w:rsidRPr="006A3F48">
              <w:rPr>
                <w:rFonts w:ascii="Times New Roman" w:hAnsi="Times New Roman" w:cs="Times New Roman"/>
                <w:sz w:val="24"/>
                <w:szCs w:val="24"/>
              </w:rPr>
              <w:t xml:space="preserve"> volume </w:t>
            </w:r>
            <w:proofErr w:type="spellStart"/>
            <w:r w:rsidRPr="006A3F48">
              <w:rPr>
                <w:rFonts w:ascii="Times New Roman" w:hAnsi="Times New Roman" w:cs="Times New Roman"/>
                <w:sz w:val="24"/>
                <w:szCs w:val="24"/>
              </w:rPr>
              <w:t>perdagangan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sebelum</w:t>
            </w:r>
            <w:proofErr w:type="spellEnd"/>
            <w:r w:rsidRPr="006A3F48">
              <w:rPr>
                <w:rFonts w:ascii="Times New Roman" w:hAnsi="Times New Roman" w:cs="Times New Roman"/>
                <w:sz w:val="24"/>
                <w:szCs w:val="24"/>
              </w:rPr>
              <w:t xml:space="preserve"> dan </w:t>
            </w:r>
            <w:proofErr w:type="spellStart"/>
            <w:r w:rsidRPr="006A3F48">
              <w:rPr>
                <w:rFonts w:ascii="Times New Roman" w:hAnsi="Times New Roman" w:cs="Times New Roman"/>
                <w:sz w:val="24"/>
                <w:szCs w:val="24"/>
              </w:rPr>
              <w:t>sesudah</w:t>
            </w:r>
            <w:proofErr w:type="spellEnd"/>
            <w:r w:rsidRPr="006A3F48">
              <w:rPr>
                <w:rFonts w:ascii="Times New Roman" w:hAnsi="Times New Roman" w:cs="Times New Roman"/>
                <w:sz w:val="24"/>
                <w:szCs w:val="24"/>
              </w:rPr>
              <w:t xml:space="preserve"> </w:t>
            </w:r>
            <w:r w:rsidR="00984A84" w:rsidRPr="00984A84">
              <w:rPr>
                <w:rFonts w:ascii="Times New Roman" w:hAnsi="Times New Roman" w:cs="Times New Roman"/>
                <w:i/>
                <w:sz w:val="24"/>
                <w:szCs w:val="24"/>
              </w:rPr>
              <w:t>stock split</w:t>
            </w:r>
            <w:r w:rsidRPr="006A3F48">
              <w:rPr>
                <w:rFonts w:ascii="Times New Roman" w:hAnsi="Times New Roman" w:cs="Times New Roman"/>
                <w:i/>
                <w:sz w:val="24"/>
                <w:szCs w:val="24"/>
              </w:rPr>
              <w:t xml:space="preserve"> </w:t>
            </w:r>
            <w:r w:rsidRPr="006A3F48">
              <w:rPr>
                <w:rFonts w:ascii="Times New Roman" w:hAnsi="Times New Roman" w:cs="Times New Roman"/>
                <w:sz w:val="24"/>
                <w:szCs w:val="24"/>
              </w:rPr>
              <w:t xml:space="preserve">pada </w:t>
            </w:r>
            <w:proofErr w:type="spellStart"/>
            <w:r w:rsidRPr="006A3F48">
              <w:rPr>
                <w:rFonts w:ascii="Times New Roman" w:hAnsi="Times New Roman" w:cs="Times New Roman"/>
                <w:sz w:val="24"/>
                <w:szCs w:val="24"/>
              </w:rPr>
              <w:t>perusahaan</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terdaftar</w:t>
            </w:r>
            <w:proofErr w:type="spellEnd"/>
            <w:r w:rsidRPr="006A3F48">
              <w:rPr>
                <w:rFonts w:ascii="Times New Roman" w:hAnsi="Times New Roman" w:cs="Times New Roman"/>
                <w:sz w:val="24"/>
                <w:szCs w:val="24"/>
              </w:rPr>
              <w:t xml:space="preserve"> di bursa </w:t>
            </w:r>
            <w:proofErr w:type="spellStart"/>
            <w:r w:rsidRPr="006A3F48">
              <w:rPr>
                <w:rFonts w:ascii="Times New Roman" w:hAnsi="Times New Roman" w:cs="Times New Roman"/>
                <w:sz w:val="24"/>
                <w:szCs w:val="24"/>
              </w:rPr>
              <w:t>efek</w:t>
            </w:r>
            <w:proofErr w:type="spellEnd"/>
            <w:r w:rsidRPr="006A3F48">
              <w:rPr>
                <w:rFonts w:ascii="Times New Roman" w:hAnsi="Times New Roman" w:cs="Times New Roman"/>
                <w:sz w:val="24"/>
                <w:szCs w:val="24"/>
              </w:rPr>
              <w:t xml:space="preserve"> Indonesia </w:t>
            </w:r>
            <w:proofErr w:type="spellStart"/>
            <w:r w:rsidRPr="006A3F48">
              <w:rPr>
                <w:rFonts w:ascii="Times New Roman" w:hAnsi="Times New Roman" w:cs="Times New Roman"/>
                <w:sz w:val="24"/>
                <w:szCs w:val="24"/>
              </w:rPr>
              <w:t>tahun</w:t>
            </w:r>
            <w:proofErr w:type="spellEnd"/>
            <w:r w:rsidRPr="006A3F48">
              <w:rPr>
                <w:rFonts w:ascii="Times New Roman" w:hAnsi="Times New Roman" w:cs="Times New Roman"/>
                <w:sz w:val="24"/>
                <w:szCs w:val="24"/>
              </w:rPr>
              <w:t xml:space="preserve"> 2021-2023.</w:t>
            </w:r>
          </w:p>
          <w:p w14:paraId="560878B5" w14:textId="77777777" w:rsidR="00B11729" w:rsidRPr="006A3F48" w:rsidRDefault="00B11729" w:rsidP="00F92EEE">
            <w:pPr>
              <w:pStyle w:val="ListParagraph"/>
              <w:tabs>
                <w:tab w:val="right" w:leader="dot" w:pos="7740"/>
              </w:tabs>
              <w:spacing w:line="480" w:lineRule="auto"/>
              <w:ind w:left="0"/>
              <w:jc w:val="both"/>
              <w:rPr>
                <w:rFonts w:ascii="Times New Roman" w:hAnsi="Times New Roman" w:cs="Times New Roman"/>
                <w:sz w:val="24"/>
                <w:szCs w:val="24"/>
              </w:rPr>
            </w:pPr>
          </w:p>
        </w:tc>
      </w:tr>
    </w:tbl>
    <w:p w14:paraId="6BE2F79E" w14:textId="77777777" w:rsidR="00B11729" w:rsidRPr="00374B49" w:rsidRDefault="00B11729" w:rsidP="00B11729">
      <w:pPr>
        <w:pStyle w:val="ListParagraph"/>
        <w:tabs>
          <w:tab w:val="left" w:leader="dot" w:pos="7371"/>
        </w:tabs>
        <w:spacing w:line="480" w:lineRule="auto"/>
        <w:ind w:left="360"/>
        <w:jc w:val="both"/>
        <w:rPr>
          <w:rFonts w:asciiTheme="majorBidi" w:hAnsiTheme="majorBidi" w:cstheme="majorBidi"/>
          <w:b/>
          <w:bCs/>
          <w:sz w:val="24"/>
          <w:szCs w:val="24"/>
        </w:rPr>
      </w:pPr>
    </w:p>
    <w:p w14:paraId="5C006D15" w14:textId="77777777" w:rsidR="00EE25EA" w:rsidRPr="00374B49" w:rsidRDefault="00EE25EA" w:rsidP="00022CD9">
      <w:pPr>
        <w:pStyle w:val="ListParagraph"/>
        <w:spacing w:line="480" w:lineRule="auto"/>
        <w:ind w:left="357" w:firstLine="567"/>
        <w:jc w:val="both"/>
        <w:rPr>
          <w:rFonts w:asciiTheme="majorBidi" w:hAnsiTheme="majorBidi" w:cstheme="majorBidi"/>
          <w:b/>
          <w:bCs/>
          <w:sz w:val="24"/>
          <w:szCs w:val="24"/>
        </w:rPr>
      </w:pPr>
    </w:p>
    <w:p w14:paraId="0A1002A5" w14:textId="6340A33C" w:rsidR="00AD10C8" w:rsidRDefault="00AD10C8" w:rsidP="000A047B">
      <w:pPr>
        <w:pStyle w:val="ListParagraph"/>
        <w:spacing w:line="480" w:lineRule="auto"/>
        <w:ind w:left="1560" w:hanging="1200"/>
        <w:rPr>
          <w:rFonts w:asciiTheme="majorBidi" w:hAnsiTheme="majorBidi" w:cstheme="majorBidi"/>
          <w:sz w:val="24"/>
          <w:szCs w:val="24"/>
        </w:rPr>
      </w:pPr>
    </w:p>
    <w:p w14:paraId="41C32A96" w14:textId="2258D517" w:rsidR="004D34F9" w:rsidRDefault="004D34F9" w:rsidP="000A047B">
      <w:pPr>
        <w:pStyle w:val="ListParagraph"/>
        <w:spacing w:line="480" w:lineRule="auto"/>
        <w:ind w:left="1560" w:hanging="1200"/>
        <w:rPr>
          <w:rFonts w:asciiTheme="majorBidi" w:hAnsiTheme="majorBidi" w:cstheme="majorBidi"/>
          <w:sz w:val="24"/>
          <w:szCs w:val="24"/>
        </w:rPr>
      </w:pPr>
    </w:p>
    <w:p w14:paraId="55E9CC59" w14:textId="5FC1DB52" w:rsidR="00B3603D" w:rsidRDefault="00B3603D" w:rsidP="00863CCE">
      <w:pPr>
        <w:spacing w:line="480" w:lineRule="auto"/>
        <w:rPr>
          <w:rFonts w:asciiTheme="majorBidi" w:hAnsiTheme="majorBidi" w:cstheme="majorBidi"/>
          <w:sz w:val="24"/>
          <w:szCs w:val="24"/>
        </w:rPr>
      </w:pPr>
    </w:p>
    <w:p w14:paraId="2B07CE21" w14:textId="5E9AFBCC" w:rsidR="00AA6049" w:rsidRDefault="00AA6049" w:rsidP="00863CCE">
      <w:pPr>
        <w:spacing w:line="480" w:lineRule="auto"/>
        <w:rPr>
          <w:rFonts w:asciiTheme="majorBidi" w:hAnsiTheme="majorBidi" w:cstheme="majorBidi"/>
          <w:sz w:val="24"/>
          <w:szCs w:val="24"/>
        </w:rPr>
      </w:pPr>
    </w:p>
    <w:p w14:paraId="7ABAA2D0" w14:textId="08C4DF45" w:rsidR="00AA6049" w:rsidRDefault="00AA6049" w:rsidP="00863CCE">
      <w:pPr>
        <w:spacing w:line="480" w:lineRule="auto"/>
        <w:rPr>
          <w:rFonts w:asciiTheme="majorBidi" w:hAnsiTheme="majorBidi" w:cstheme="majorBidi"/>
          <w:sz w:val="24"/>
          <w:szCs w:val="24"/>
        </w:rPr>
      </w:pPr>
    </w:p>
    <w:p w14:paraId="03B60AC6" w14:textId="7547D0BF" w:rsidR="00AA6049" w:rsidRDefault="00AA6049" w:rsidP="00863CCE">
      <w:pPr>
        <w:spacing w:line="480" w:lineRule="auto"/>
        <w:rPr>
          <w:rFonts w:asciiTheme="majorBidi" w:hAnsiTheme="majorBidi" w:cstheme="majorBidi"/>
          <w:sz w:val="24"/>
          <w:szCs w:val="24"/>
        </w:rPr>
      </w:pPr>
    </w:p>
    <w:p w14:paraId="32F79653" w14:textId="25DC297D" w:rsidR="003F22E5" w:rsidRPr="00863CCE" w:rsidRDefault="003F22E5" w:rsidP="00863CCE">
      <w:pPr>
        <w:spacing w:line="480" w:lineRule="auto"/>
        <w:rPr>
          <w:rFonts w:asciiTheme="majorBidi" w:hAnsiTheme="majorBidi" w:cstheme="majorBidi"/>
          <w:sz w:val="24"/>
          <w:szCs w:val="24"/>
        </w:rPr>
        <w:sectPr w:rsidR="003F22E5" w:rsidRPr="00863CCE" w:rsidSect="004D50AA">
          <w:type w:val="continuous"/>
          <w:pgSz w:w="11909" w:h="16834" w:code="9"/>
          <w:pgMar w:top="2268" w:right="1701" w:bottom="1701" w:left="2268" w:header="737" w:footer="720" w:gutter="0"/>
          <w:cols w:space="708"/>
          <w:titlePg/>
          <w:docGrid w:linePitch="299"/>
        </w:sectPr>
      </w:pPr>
    </w:p>
    <w:p w14:paraId="1CD531F4" w14:textId="7B2C652B" w:rsidR="00757025" w:rsidRPr="00374B49" w:rsidRDefault="00757025" w:rsidP="003F22E5">
      <w:pPr>
        <w:pStyle w:val="Heading1"/>
      </w:pPr>
      <w:bookmarkStart w:id="37" w:name="_Toc177977026"/>
      <w:r w:rsidRPr="00374B49">
        <w:lastRenderedPageBreak/>
        <w:t>BAB III</w:t>
      </w:r>
      <w:bookmarkEnd w:id="37"/>
    </w:p>
    <w:p w14:paraId="7956467E" w14:textId="07B513E8" w:rsidR="001D25FB" w:rsidRPr="00374B49" w:rsidRDefault="00757025" w:rsidP="003F22E5">
      <w:pPr>
        <w:pStyle w:val="Heading1"/>
      </w:pPr>
      <w:bookmarkStart w:id="38" w:name="_Toc177977027"/>
      <w:r w:rsidRPr="00374B49">
        <w:t>METODE PENELITIAN</w:t>
      </w:r>
      <w:bookmarkEnd w:id="38"/>
    </w:p>
    <w:p w14:paraId="414A41E0" w14:textId="7ED57584" w:rsidR="0045077C" w:rsidRPr="0009651D" w:rsidRDefault="00973B5B" w:rsidP="0027404B">
      <w:pPr>
        <w:pStyle w:val="Heading2"/>
        <w:spacing w:line="480" w:lineRule="auto"/>
        <w:rPr>
          <w:rFonts w:ascii="Times New Roman" w:hAnsi="Times New Roman" w:cs="Times New Roman"/>
          <w:b/>
          <w:color w:val="auto"/>
          <w:sz w:val="24"/>
          <w:szCs w:val="24"/>
        </w:rPr>
      </w:pPr>
      <w:r w:rsidRPr="0009651D">
        <w:rPr>
          <w:rFonts w:ascii="Times New Roman" w:hAnsi="Times New Roman" w:cs="Times New Roman"/>
          <w:b/>
          <w:color w:val="auto"/>
          <w:sz w:val="24"/>
          <w:szCs w:val="24"/>
        </w:rPr>
        <w:t xml:space="preserve">A. </w:t>
      </w:r>
      <w:bookmarkStart w:id="39" w:name="_Toc177977028"/>
      <w:r w:rsidR="0045077C" w:rsidRPr="0009651D">
        <w:rPr>
          <w:rFonts w:ascii="Times New Roman" w:hAnsi="Times New Roman" w:cs="Times New Roman"/>
          <w:b/>
          <w:color w:val="auto"/>
          <w:sz w:val="24"/>
          <w:szCs w:val="24"/>
        </w:rPr>
        <w:t xml:space="preserve">Jenis </w:t>
      </w:r>
      <w:proofErr w:type="spellStart"/>
      <w:r w:rsidR="0045077C" w:rsidRPr="0009651D">
        <w:rPr>
          <w:rFonts w:ascii="Times New Roman" w:hAnsi="Times New Roman" w:cs="Times New Roman"/>
          <w:b/>
          <w:color w:val="auto"/>
          <w:sz w:val="24"/>
          <w:szCs w:val="24"/>
        </w:rPr>
        <w:t>Penelitian</w:t>
      </w:r>
      <w:bookmarkEnd w:id="39"/>
      <w:proofErr w:type="spellEnd"/>
    </w:p>
    <w:p w14:paraId="58CDF75B" w14:textId="766270AC" w:rsidR="0045077C" w:rsidRPr="006A3F48" w:rsidRDefault="0045077C" w:rsidP="0027404B">
      <w:pPr>
        <w:tabs>
          <w:tab w:val="right" w:leader="dot" w:pos="7740"/>
        </w:tabs>
        <w:spacing w:line="480" w:lineRule="auto"/>
        <w:ind w:left="720"/>
        <w:jc w:val="both"/>
        <w:rPr>
          <w:rFonts w:ascii="Times New Roman" w:hAnsi="Times New Roman" w:cs="Times New Roman"/>
          <w:b/>
          <w:sz w:val="24"/>
          <w:szCs w:val="24"/>
        </w:rPr>
      </w:pPr>
      <w:r w:rsidRPr="0027404B">
        <w:rPr>
          <w:rFonts w:ascii="Times New Roman" w:eastAsiaTheme="majorEastAsia" w:hAnsi="Times New Roman" w:cs="Times New Roman"/>
          <w:b/>
          <w:sz w:val="24"/>
          <w:szCs w:val="24"/>
        </w:rPr>
        <w:t xml:space="preserve">          </w:t>
      </w:r>
      <w:proofErr w:type="spellStart"/>
      <w:r w:rsidRPr="0027404B">
        <w:rPr>
          <w:rFonts w:ascii="Times New Roman" w:eastAsiaTheme="majorEastAsia" w:hAnsi="Times New Roman" w:cs="Times New Roman"/>
          <w:sz w:val="24"/>
          <w:szCs w:val="24"/>
        </w:rPr>
        <w:t>Penelitian</w:t>
      </w:r>
      <w:proofErr w:type="spellEnd"/>
      <w:r w:rsidRPr="0027404B">
        <w:rPr>
          <w:rFonts w:ascii="Times New Roman" w:eastAsiaTheme="majorEastAsia" w:hAnsi="Times New Roman" w:cs="Times New Roman"/>
          <w:sz w:val="24"/>
          <w:szCs w:val="24"/>
        </w:rPr>
        <w:t xml:space="preserve"> </w:t>
      </w:r>
      <w:proofErr w:type="spellStart"/>
      <w:r w:rsidRPr="0027404B">
        <w:rPr>
          <w:rFonts w:ascii="Times New Roman" w:eastAsiaTheme="majorEastAsia" w:hAnsi="Times New Roman" w:cs="Times New Roman"/>
          <w:sz w:val="24"/>
          <w:szCs w:val="24"/>
        </w:rPr>
        <w:t>ini</w:t>
      </w:r>
      <w:proofErr w:type="spellEnd"/>
      <w:r w:rsidRPr="0027404B">
        <w:rPr>
          <w:rFonts w:ascii="Times New Roman" w:eastAsiaTheme="majorEastAsia" w:hAnsi="Times New Roman" w:cs="Times New Roman"/>
          <w:sz w:val="24"/>
          <w:szCs w:val="24"/>
        </w:rPr>
        <w:t xml:space="preserve"> </w:t>
      </w:r>
      <w:proofErr w:type="spellStart"/>
      <w:r w:rsidRPr="0027404B">
        <w:rPr>
          <w:rFonts w:ascii="Times New Roman" w:eastAsiaTheme="majorEastAsia" w:hAnsi="Times New Roman" w:cs="Times New Roman"/>
          <w:sz w:val="24"/>
          <w:szCs w:val="24"/>
        </w:rPr>
        <w:t>menggunakan</w:t>
      </w:r>
      <w:proofErr w:type="spellEnd"/>
      <w:r w:rsidRPr="0027404B">
        <w:rPr>
          <w:rFonts w:ascii="Times New Roman" w:eastAsiaTheme="majorEastAsia" w:hAnsi="Times New Roman" w:cs="Times New Roman"/>
          <w:sz w:val="24"/>
          <w:szCs w:val="24"/>
        </w:rPr>
        <w:t xml:space="preserve"> </w:t>
      </w:r>
      <w:proofErr w:type="spellStart"/>
      <w:r w:rsidRPr="0027404B">
        <w:rPr>
          <w:rFonts w:ascii="Times New Roman" w:eastAsiaTheme="majorEastAsia" w:hAnsi="Times New Roman" w:cs="Times New Roman"/>
          <w:sz w:val="24"/>
          <w:szCs w:val="24"/>
        </w:rPr>
        <w:t>studi</w:t>
      </w:r>
      <w:proofErr w:type="spellEnd"/>
      <w:r w:rsidRPr="0027404B">
        <w:rPr>
          <w:rFonts w:ascii="Times New Roman" w:eastAsiaTheme="majorEastAsia" w:hAnsi="Times New Roman" w:cs="Times New Roman"/>
          <w:sz w:val="24"/>
          <w:szCs w:val="24"/>
        </w:rPr>
        <w:t xml:space="preserve"> </w:t>
      </w:r>
      <w:proofErr w:type="spellStart"/>
      <w:r w:rsidRPr="0027404B">
        <w:rPr>
          <w:rFonts w:ascii="Times New Roman" w:eastAsiaTheme="majorEastAsia" w:hAnsi="Times New Roman" w:cs="Times New Roman"/>
          <w:sz w:val="24"/>
          <w:szCs w:val="24"/>
        </w:rPr>
        <w:t>peristiwa</w:t>
      </w:r>
      <w:proofErr w:type="spellEnd"/>
      <w:r w:rsidRPr="0027404B">
        <w:rPr>
          <w:rFonts w:ascii="Times New Roman" w:eastAsiaTheme="majorEastAsia" w:hAnsi="Times New Roman" w:cs="Times New Roman"/>
          <w:sz w:val="24"/>
          <w:szCs w:val="24"/>
        </w:rPr>
        <w:t xml:space="preserve"> (event study). event study</w:t>
      </w:r>
      <w:r w:rsidRPr="006A3F48">
        <w:rPr>
          <w:rFonts w:ascii="Times New Roman" w:hAnsi="Times New Roman" w:cs="Times New Roman"/>
          <w:i/>
          <w:sz w:val="24"/>
          <w:szCs w:val="24"/>
        </w:rPr>
        <w:t xml:space="preserve"> </w:t>
      </w:r>
      <w:proofErr w:type="spellStart"/>
      <w:r w:rsidRPr="006A3F48">
        <w:rPr>
          <w:rFonts w:ascii="Times New Roman" w:hAnsi="Times New Roman" w:cs="Times New Roman"/>
          <w:sz w:val="24"/>
          <w:szCs w:val="24"/>
        </w:rPr>
        <w:t>meneliti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bagaimana</w:t>
      </w:r>
      <w:proofErr w:type="spellEnd"/>
      <w:r w:rsidRPr="006A3F48">
        <w:rPr>
          <w:rFonts w:ascii="Times New Roman" w:hAnsi="Times New Roman" w:cs="Times New Roman"/>
          <w:sz w:val="24"/>
          <w:szCs w:val="24"/>
        </w:rPr>
        <w:t xml:space="preserve"> pasar </w:t>
      </w:r>
      <w:proofErr w:type="spellStart"/>
      <w:r w:rsidRPr="006A3F48">
        <w:rPr>
          <w:rFonts w:ascii="Times New Roman" w:hAnsi="Times New Roman" w:cs="Times New Roman"/>
          <w:sz w:val="24"/>
          <w:szCs w:val="24"/>
        </w:rPr>
        <w:t>keuangan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menanggapi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suatu</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peristiwa</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rinciannya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diumumkan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dalam</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sebuah</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pengumuman</w:t>
      </w:r>
      <w:proofErr w:type="spellEnd"/>
      <w:r w:rsidRPr="006A3F48">
        <w:rPr>
          <w:rFonts w:ascii="Times New Roman" w:hAnsi="Times New Roman" w:cs="Times New Roman"/>
          <w:sz w:val="24"/>
          <w:szCs w:val="24"/>
        </w:rPr>
        <w:t xml:space="preserve">. Dalam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adalah</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peristiwa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pemecaham</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saham</w:t>
      </w:r>
      <w:proofErr w:type="spellEnd"/>
      <w:r w:rsidRPr="006A3F48">
        <w:rPr>
          <w:rFonts w:ascii="Times New Roman" w:hAnsi="Times New Roman" w:cs="Times New Roman"/>
          <w:sz w:val="24"/>
          <w:szCs w:val="24"/>
        </w:rPr>
        <w:t xml:space="preserve"> </w:t>
      </w:r>
      <w:r w:rsidRPr="006A3F48">
        <w:rPr>
          <w:rFonts w:ascii="Times New Roman" w:hAnsi="Times New Roman" w:cs="Times New Roman"/>
          <w:i/>
          <w:sz w:val="24"/>
          <w:szCs w:val="24"/>
        </w:rPr>
        <w:t>(</w:t>
      </w:r>
      <w:r w:rsidR="00984A84" w:rsidRPr="00984A84">
        <w:rPr>
          <w:rFonts w:ascii="Times New Roman" w:hAnsi="Times New Roman" w:cs="Times New Roman"/>
          <w:i/>
          <w:sz w:val="24"/>
          <w:szCs w:val="24"/>
        </w:rPr>
        <w:t>Stock split</w:t>
      </w:r>
      <w:r w:rsidRPr="006A3F48">
        <w:rPr>
          <w:rFonts w:ascii="Times New Roman" w:hAnsi="Times New Roman" w:cs="Times New Roman"/>
          <w:i/>
          <w:sz w:val="24"/>
          <w:szCs w:val="24"/>
        </w:rPr>
        <w:t xml:space="preserve">) </w:t>
      </w:r>
      <w:r w:rsidRPr="006A3F48">
        <w:rPr>
          <w:rFonts w:ascii="Times New Roman" w:hAnsi="Times New Roman" w:cs="Times New Roman"/>
          <w:sz w:val="24"/>
          <w:szCs w:val="24"/>
        </w:rPr>
        <w:t xml:space="preserve">yang </w:t>
      </w:r>
      <w:proofErr w:type="spellStart"/>
      <w:r w:rsidRPr="006A3F48">
        <w:rPr>
          <w:rFonts w:ascii="Times New Roman" w:hAnsi="Times New Roman" w:cs="Times New Roman"/>
          <w:sz w:val="24"/>
          <w:szCs w:val="24"/>
        </w:rPr>
        <w:t>dilakukan</w:t>
      </w:r>
      <w:proofErr w:type="spellEnd"/>
      <w:r w:rsidRPr="006A3F48">
        <w:rPr>
          <w:rFonts w:ascii="Times New Roman" w:hAnsi="Times New Roman" w:cs="Times New Roman"/>
          <w:sz w:val="24"/>
          <w:szCs w:val="24"/>
        </w:rPr>
        <w:t xml:space="preserve"> oleh </w:t>
      </w:r>
      <w:proofErr w:type="spellStart"/>
      <w:r w:rsidRPr="006A3F48">
        <w:rPr>
          <w:rFonts w:ascii="Times New Roman" w:hAnsi="Times New Roman" w:cs="Times New Roman"/>
          <w:sz w:val="24"/>
          <w:szCs w:val="24"/>
        </w:rPr>
        <w:t>perusahaan</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terdaftar</w:t>
      </w:r>
      <w:proofErr w:type="spellEnd"/>
      <w:r w:rsidRPr="006A3F48">
        <w:rPr>
          <w:rFonts w:ascii="Times New Roman" w:hAnsi="Times New Roman" w:cs="Times New Roman"/>
          <w:sz w:val="24"/>
          <w:szCs w:val="24"/>
        </w:rPr>
        <w:t xml:space="preserve"> di Bursa </w:t>
      </w:r>
      <w:proofErr w:type="spellStart"/>
      <w:r w:rsidRPr="006A3F48">
        <w:rPr>
          <w:rFonts w:ascii="Times New Roman" w:hAnsi="Times New Roman" w:cs="Times New Roman"/>
          <w:sz w:val="24"/>
          <w:szCs w:val="24"/>
        </w:rPr>
        <w:t>Efek</w:t>
      </w:r>
      <w:proofErr w:type="spellEnd"/>
      <w:r w:rsidRPr="006A3F48">
        <w:rPr>
          <w:rFonts w:ascii="Times New Roman" w:hAnsi="Times New Roman" w:cs="Times New Roman"/>
          <w:sz w:val="24"/>
          <w:szCs w:val="24"/>
        </w:rPr>
        <w:t xml:space="preserve"> Indonesia </w:t>
      </w:r>
      <w:proofErr w:type="spellStart"/>
      <w:r w:rsidRPr="006A3F48">
        <w:rPr>
          <w:rFonts w:ascii="Times New Roman" w:hAnsi="Times New Roman" w:cs="Times New Roman"/>
          <w:sz w:val="24"/>
          <w:szCs w:val="24"/>
        </w:rPr>
        <w:t>Tahun</w:t>
      </w:r>
      <w:proofErr w:type="spellEnd"/>
      <w:r w:rsidRPr="006A3F48">
        <w:rPr>
          <w:rFonts w:ascii="Times New Roman" w:hAnsi="Times New Roman" w:cs="Times New Roman"/>
          <w:sz w:val="24"/>
          <w:szCs w:val="24"/>
        </w:rPr>
        <w:t xml:space="preserve"> 2021-2023.</w:t>
      </w:r>
    </w:p>
    <w:p w14:paraId="709734BF" w14:textId="08223643" w:rsidR="0045077C" w:rsidRPr="0009651D" w:rsidRDefault="00973B5B" w:rsidP="0027404B">
      <w:pPr>
        <w:pStyle w:val="Heading2"/>
        <w:spacing w:line="480" w:lineRule="auto"/>
        <w:rPr>
          <w:rFonts w:ascii="Times New Roman" w:hAnsi="Times New Roman" w:cs="Times New Roman"/>
          <w:b/>
          <w:color w:val="auto"/>
          <w:sz w:val="24"/>
          <w:szCs w:val="24"/>
        </w:rPr>
      </w:pPr>
      <w:bookmarkStart w:id="40" w:name="_Toc177977029"/>
      <w:r w:rsidRPr="0009651D">
        <w:rPr>
          <w:rFonts w:ascii="Times New Roman" w:hAnsi="Times New Roman" w:cs="Times New Roman"/>
          <w:b/>
          <w:color w:val="auto"/>
          <w:sz w:val="24"/>
          <w:szCs w:val="24"/>
        </w:rPr>
        <w:t xml:space="preserve">B. </w:t>
      </w:r>
      <w:proofErr w:type="spellStart"/>
      <w:r w:rsidR="0045077C" w:rsidRPr="0009651D">
        <w:rPr>
          <w:rFonts w:ascii="Times New Roman" w:hAnsi="Times New Roman" w:cs="Times New Roman"/>
          <w:b/>
          <w:color w:val="auto"/>
          <w:sz w:val="24"/>
          <w:szCs w:val="24"/>
        </w:rPr>
        <w:t>Populasi</w:t>
      </w:r>
      <w:proofErr w:type="spellEnd"/>
      <w:r w:rsidR="0045077C" w:rsidRPr="0009651D">
        <w:rPr>
          <w:rFonts w:ascii="Times New Roman" w:hAnsi="Times New Roman" w:cs="Times New Roman"/>
          <w:b/>
          <w:color w:val="auto"/>
          <w:sz w:val="24"/>
          <w:szCs w:val="24"/>
        </w:rPr>
        <w:t xml:space="preserve"> dan Sampel</w:t>
      </w:r>
      <w:bookmarkEnd w:id="40"/>
    </w:p>
    <w:p w14:paraId="73CF89A8" w14:textId="77777777" w:rsidR="0045077C" w:rsidRPr="0027404B" w:rsidRDefault="0045077C" w:rsidP="004B1B53">
      <w:pPr>
        <w:pStyle w:val="ListParagraph"/>
        <w:numPr>
          <w:ilvl w:val="0"/>
          <w:numId w:val="11"/>
        </w:numPr>
        <w:tabs>
          <w:tab w:val="right" w:leader="dot" w:pos="7740"/>
        </w:tabs>
        <w:spacing w:after="160" w:line="480" w:lineRule="auto"/>
        <w:rPr>
          <w:rFonts w:ascii="Times New Roman" w:hAnsi="Times New Roman" w:cs="Times New Roman"/>
          <w:b/>
          <w:sz w:val="24"/>
          <w:szCs w:val="24"/>
        </w:rPr>
      </w:pPr>
      <w:proofErr w:type="spellStart"/>
      <w:r w:rsidRPr="0027404B">
        <w:rPr>
          <w:rFonts w:ascii="Times New Roman" w:hAnsi="Times New Roman" w:cs="Times New Roman"/>
          <w:b/>
          <w:sz w:val="24"/>
          <w:szCs w:val="24"/>
        </w:rPr>
        <w:t>Populasi</w:t>
      </w:r>
      <w:proofErr w:type="spellEnd"/>
    </w:p>
    <w:p w14:paraId="5F51DB83" w14:textId="4586BF7F" w:rsidR="004E4A8A" w:rsidRDefault="0045077C" w:rsidP="0027404B">
      <w:pPr>
        <w:tabs>
          <w:tab w:val="right" w:leader="dot" w:pos="7740"/>
        </w:tabs>
        <w:spacing w:line="480" w:lineRule="auto"/>
        <w:ind w:left="720" w:firstLine="698"/>
        <w:jc w:val="both"/>
        <w:rPr>
          <w:rFonts w:ascii="Times New Roman" w:eastAsia="Times New Roman" w:hAnsi="Times New Roman" w:cs="Times New Roman"/>
          <w:sz w:val="24"/>
          <w:szCs w:val="24"/>
        </w:rPr>
      </w:pPr>
      <w:proofErr w:type="spellStart"/>
      <w:r w:rsidRPr="006A3F48">
        <w:rPr>
          <w:rFonts w:ascii="Times New Roman" w:hAnsi="Times New Roman" w:cs="Times New Roman"/>
          <w:sz w:val="24"/>
          <w:szCs w:val="24"/>
        </w:rPr>
        <w:t>Populasi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merupakan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seluruh</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subjek</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atau</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jumlah</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keseluruhan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dari</w:t>
      </w:r>
      <w:proofErr w:type="spellEnd"/>
      <w:r w:rsidRPr="006A3F48">
        <w:rPr>
          <w:rFonts w:ascii="Times New Roman" w:hAnsi="Times New Roman" w:cs="Times New Roman"/>
          <w:sz w:val="24"/>
          <w:szCs w:val="24"/>
        </w:rPr>
        <w:t xml:space="preserve"> unit-unit </w:t>
      </w:r>
      <w:proofErr w:type="spellStart"/>
      <w:r w:rsidRPr="006A3F48">
        <w:rPr>
          <w:rFonts w:ascii="Times New Roman" w:hAnsi="Times New Roman" w:cs="Times New Roman"/>
          <w:sz w:val="24"/>
          <w:szCs w:val="24"/>
        </w:rPr>
        <w:t>analisis</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memiliki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ciri-ciri</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akan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diduga</w:t>
      </w:r>
      <w:proofErr w:type="spellEnd"/>
      <w:r w:rsidRPr="006A3F48">
        <w:rPr>
          <w:rFonts w:ascii="Times New Roman" w:hAnsi="Times New Roman" w:cs="Times New Roman"/>
          <w:sz w:val="24"/>
          <w:szCs w:val="24"/>
        </w:rPr>
        <w:t xml:space="preserve"> </w:t>
      </w:r>
      <w:r w:rsidRPr="006A3F48">
        <w:rPr>
          <w:rFonts w:ascii="Times New Roman" w:hAnsi="Times New Roman" w:cs="Times New Roman"/>
          <w:sz w:val="24"/>
          <w:szCs w:val="24"/>
        </w:rPr>
        <w:fldChar w:fldCharType="begin" w:fldLock="1"/>
      </w:r>
      <w:r w:rsidRPr="006A3F48">
        <w:rPr>
          <w:rFonts w:ascii="Times New Roman" w:hAnsi="Times New Roman" w:cs="Times New Roman"/>
          <w:sz w:val="24"/>
          <w:szCs w:val="24"/>
        </w:rPr>
        <w:instrText>ADDIN CSL_CITATION {"citationItems":[{"id":"ITEM-1","itemData":{"DOI":"10.56486/kompleksitas.vol10no01.84","ISSN":"19788754","abstract":"A stock split is when a company divides the existing shares of its stock into multiple new shares. The split is done by dividing each existing shares into more than one shares. A lower share price can make the stock more attractive to a broad range of investors so that the sale of shares can be further increased. This study aims to determine the differences in trading volume activity, abnormal returns and bid-ask spreads before and after the stock split. The event window used in this study is 20 days consisting of 10 days before the stock split and 10 days after the stock split. This study was conducted on 28 companies that announcess Stock Splits during the 2015-2019 period. The method used in this study was to use the Wilcoxon signed rank test which was processed with the help of SPSS version 25. The results of this study indicate that there are significant differences in Trading Volume Activity and Abnormal Return before and after the announcement of Stock Split","author":[{"dropping-particle":"","family":"Octaviani","given":"Indria","non-dropping-particle":"","parse-names":false,"suffix":""},{"dropping-particle":"","family":"Harianti","given":"Ati","non-dropping-particle":"","parse-names":false,"suffix":""}],"container-title":"Kompleksitas: Jurnal Ilmiah Manajemen, Organisasi Dan Bisnis","id":"ITEM-1","issue":"1","issued":{"date-parts":[["2021"]]},"page":"34-42","title":"Analisis Perbandingan Trading Volume Activity, Abnormal Return Saham Dan Bid Ask Spread Sebelum Dan Sesudah Stock Split","type":"article-journal","volume":"10"},"uris":["http://www.mendeley.com/documents/?uuid=f04dea1e-1267-49ae-94cc-211929341e54"]}],"mendeley":{"formattedCitation":"(Octaviani &amp; Harianti, 2021)","plainTextFormattedCitation":"(Octaviani &amp; Harianti, 2021)","previouslyFormattedCitation":"(Octaviani &amp; Harianti, 2021)"},"properties":{"noteIndex":0},"schema":"https://github.com/citation-style-language/schema/raw/master/csl-citation.json"}</w:instrText>
      </w:r>
      <w:r w:rsidRPr="006A3F48">
        <w:rPr>
          <w:rFonts w:ascii="Times New Roman" w:hAnsi="Times New Roman" w:cs="Times New Roman"/>
          <w:sz w:val="24"/>
          <w:szCs w:val="24"/>
        </w:rPr>
        <w:fldChar w:fldCharType="separate"/>
      </w:r>
      <w:r w:rsidRPr="006A3F48">
        <w:rPr>
          <w:rFonts w:ascii="Times New Roman" w:hAnsi="Times New Roman" w:cs="Times New Roman"/>
          <w:noProof/>
          <w:sz w:val="24"/>
          <w:szCs w:val="24"/>
        </w:rPr>
        <w:t>(Octaviani &amp; Harianti, 2021)</w:t>
      </w:r>
      <w:r w:rsidRPr="006A3F48">
        <w:rPr>
          <w:rFonts w:ascii="Times New Roman" w:hAnsi="Times New Roman" w:cs="Times New Roman"/>
          <w:sz w:val="24"/>
          <w:szCs w:val="24"/>
        </w:rPr>
        <w:fldChar w:fldCharType="end"/>
      </w:r>
      <w:r w:rsidRPr="006A3F48">
        <w:rPr>
          <w:rFonts w:ascii="Times New Roman" w:hAnsi="Times New Roman" w:cs="Times New Roman"/>
          <w:sz w:val="24"/>
          <w:szCs w:val="24"/>
        </w:rPr>
        <w:t xml:space="preserve">. </w:t>
      </w:r>
      <w:proofErr w:type="spellStart"/>
      <w:r w:rsidRPr="006A3F48">
        <w:rPr>
          <w:rFonts w:ascii="Times New Roman" w:eastAsia="Times New Roman" w:hAnsi="Times New Roman" w:cs="Times New Roman"/>
          <w:sz w:val="24"/>
          <w:szCs w:val="24"/>
        </w:rPr>
        <w:t>Populasi</w:t>
      </w:r>
      <w:proofErr w:type="spellEnd"/>
      <w:r w:rsidRPr="006A3F48">
        <w:rPr>
          <w:rFonts w:ascii="Times New Roman" w:eastAsia="Times New Roman" w:hAnsi="Times New Roman" w:cs="Times New Roman"/>
          <w:sz w:val="24"/>
          <w:szCs w:val="24"/>
        </w:rPr>
        <w:t xml:space="preserve"> yang </w:t>
      </w:r>
      <w:proofErr w:type="spellStart"/>
      <w:r w:rsidRPr="006A3F48">
        <w:rPr>
          <w:rFonts w:ascii="Times New Roman" w:eastAsia="Times New Roman" w:hAnsi="Times New Roman" w:cs="Times New Roman"/>
          <w:sz w:val="24"/>
          <w:szCs w:val="24"/>
        </w:rPr>
        <w:t>digunakan</w:t>
      </w:r>
      <w:proofErr w:type="spellEnd"/>
      <w:r w:rsidRPr="006A3F48">
        <w:rPr>
          <w:rFonts w:ascii="Times New Roman" w:eastAsia="Times New Roman" w:hAnsi="Times New Roman" w:cs="Times New Roman"/>
          <w:sz w:val="24"/>
          <w:szCs w:val="24"/>
        </w:rPr>
        <w:t xml:space="preserve"> </w:t>
      </w:r>
      <w:proofErr w:type="spellStart"/>
      <w:r w:rsidRPr="006A3F48">
        <w:rPr>
          <w:rFonts w:ascii="Times New Roman" w:eastAsia="Times New Roman" w:hAnsi="Times New Roman" w:cs="Times New Roman"/>
          <w:sz w:val="24"/>
          <w:szCs w:val="24"/>
        </w:rPr>
        <w:t>dalam</w:t>
      </w:r>
      <w:proofErr w:type="spellEnd"/>
      <w:r w:rsidRPr="006A3F48">
        <w:rPr>
          <w:rFonts w:ascii="Times New Roman" w:eastAsia="Times New Roman" w:hAnsi="Times New Roman" w:cs="Times New Roman"/>
          <w:sz w:val="24"/>
          <w:szCs w:val="24"/>
        </w:rPr>
        <w:t xml:space="preserve"> </w:t>
      </w:r>
      <w:proofErr w:type="spellStart"/>
      <w:r w:rsidRPr="006A3F48">
        <w:rPr>
          <w:rFonts w:ascii="Times New Roman" w:eastAsia="Times New Roman" w:hAnsi="Times New Roman" w:cs="Times New Roman"/>
          <w:sz w:val="24"/>
          <w:szCs w:val="24"/>
        </w:rPr>
        <w:t>penelitian</w:t>
      </w:r>
      <w:proofErr w:type="spellEnd"/>
      <w:r w:rsidRPr="006A3F48">
        <w:rPr>
          <w:rFonts w:ascii="Times New Roman" w:eastAsia="Times New Roman" w:hAnsi="Times New Roman" w:cs="Times New Roman"/>
          <w:sz w:val="24"/>
          <w:szCs w:val="24"/>
        </w:rPr>
        <w:t xml:space="preserve"> </w:t>
      </w:r>
      <w:proofErr w:type="spellStart"/>
      <w:r w:rsidRPr="006A3F48">
        <w:rPr>
          <w:rFonts w:ascii="Times New Roman" w:eastAsia="Times New Roman" w:hAnsi="Times New Roman" w:cs="Times New Roman"/>
          <w:sz w:val="24"/>
          <w:szCs w:val="24"/>
        </w:rPr>
        <w:t>ini</w:t>
      </w:r>
      <w:proofErr w:type="spellEnd"/>
      <w:r w:rsidRPr="006A3F48">
        <w:rPr>
          <w:rFonts w:ascii="Times New Roman" w:eastAsia="Times New Roman" w:hAnsi="Times New Roman" w:cs="Times New Roman"/>
          <w:sz w:val="24"/>
          <w:szCs w:val="24"/>
        </w:rPr>
        <w:t xml:space="preserve"> </w:t>
      </w:r>
      <w:proofErr w:type="spellStart"/>
      <w:r w:rsidRPr="006A3F48">
        <w:rPr>
          <w:rFonts w:ascii="Times New Roman" w:eastAsia="Times New Roman" w:hAnsi="Times New Roman" w:cs="Times New Roman"/>
          <w:sz w:val="24"/>
          <w:szCs w:val="24"/>
        </w:rPr>
        <w:t>merupakan</w:t>
      </w:r>
      <w:proofErr w:type="spellEnd"/>
      <w:r w:rsidRPr="006A3F48">
        <w:rPr>
          <w:rFonts w:ascii="Times New Roman" w:eastAsia="Times New Roman" w:hAnsi="Times New Roman" w:cs="Times New Roman"/>
          <w:sz w:val="24"/>
          <w:szCs w:val="24"/>
        </w:rPr>
        <w:t xml:space="preserve"> </w:t>
      </w:r>
      <w:proofErr w:type="spellStart"/>
      <w:r w:rsidRPr="006A3F48">
        <w:rPr>
          <w:rFonts w:ascii="Times New Roman" w:eastAsia="Times New Roman" w:hAnsi="Times New Roman" w:cs="Times New Roman"/>
          <w:sz w:val="24"/>
          <w:szCs w:val="24"/>
        </w:rPr>
        <w:t>seluruh</w:t>
      </w:r>
      <w:proofErr w:type="spellEnd"/>
      <w:r w:rsidRPr="006A3F48">
        <w:rPr>
          <w:rFonts w:ascii="Times New Roman" w:eastAsia="Times New Roman" w:hAnsi="Times New Roman" w:cs="Times New Roman"/>
          <w:sz w:val="24"/>
          <w:szCs w:val="24"/>
        </w:rPr>
        <w:t xml:space="preserve"> </w:t>
      </w:r>
      <w:proofErr w:type="spellStart"/>
      <w:r w:rsidRPr="006A3F48">
        <w:rPr>
          <w:rFonts w:ascii="Times New Roman" w:eastAsia="Times New Roman" w:hAnsi="Times New Roman" w:cs="Times New Roman"/>
          <w:sz w:val="24"/>
          <w:szCs w:val="24"/>
        </w:rPr>
        <w:t>perusahaan</w:t>
      </w:r>
      <w:proofErr w:type="spellEnd"/>
      <w:r w:rsidRPr="006A3F48">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terdaftar</w:t>
      </w:r>
      <w:proofErr w:type="spellEnd"/>
      <w:r>
        <w:rPr>
          <w:rFonts w:ascii="Times New Roman" w:eastAsia="Times New Roman" w:hAnsi="Times New Roman" w:cs="Times New Roman"/>
          <w:sz w:val="24"/>
          <w:szCs w:val="24"/>
        </w:rPr>
        <w:t xml:space="preserve"> di Bursa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Indonesia (BEI)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sepanjang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r w:rsidRPr="006A3F48">
        <w:rPr>
          <w:rFonts w:ascii="Times New Roman" w:eastAsia="Times New Roman" w:hAnsi="Times New Roman" w:cs="Times New Roman"/>
          <w:sz w:val="24"/>
          <w:szCs w:val="24"/>
        </w:rPr>
        <w:t>2021-2023</w:t>
      </w:r>
      <w:r w:rsidR="00A77300">
        <w:rPr>
          <w:rFonts w:ascii="Times New Roman" w:eastAsia="Times New Roman" w:hAnsi="Times New Roman" w:cs="Times New Roman"/>
          <w:sz w:val="24"/>
          <w:szCs w:val="24"/>
        </w:rPr>
        <w:t xml:space="preserve"> </w:t>
      </w:r>
      <w:proofErr w:type="spellStart"/>
      <w:r w:rsidR="00A77300">
        <w:rPr>
          <w:rFonts w:ascii="Times New Roman" w:eastAsia="Times New Roman" w:hAnsi="Times New Roman" w:cs="Times New Roman"/>
          <w:sz w:val="24"/>
          <w:szCs w:val="24"/>
        </w:rPr>
        <w:t>yaitu</w:t>
      </w:r>
      <w:proofErr w:type="spellEnd"/>
      <w:r w:rsidR="00A77300">
        <w:rPr>
          <w:rFonts w:ascii="Times New Roman" w:eastAsia="Times New Roman" w:hAnsi="Times New Roman" w:cs="Times New Roman"/>
          <w:sz w:val="24"/>
          <w:szCs w:val="24"/>
        </w:rPr>
        <w:t xml:space="preserve"> 30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009F5EA0" w:rsidRPr="009F5EA0">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yang di</w:t>
      </w:r>
      <w:r w:rsidR="00E804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publikasikan</w:t>
      </w:r>
      <w:proofErr w:type="spellEnd"/>
      <w:r>
        <w:rPr>
          <w:rFonts w:ascii="Times New Roman" w:eastAsia="Times New Roman" w:hAnsi="Times New Roman" w:cs="Times New Roman"/>
          <w:sz w:val="24"/>
          <w:szCs w:val="24"/>
        </w:rPr>
        <w:t xml:space="preserve"> oleh Bursa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Indonesia </w:t>
      </w:r>
      <w:r w:rsidRPr="006A3F48">
        <w:rPr>
          <w:rFonts w:ascii="Times New Roman" w:eastAsia="Times New Roman" w:hAnsi="Times New Roman" w:cs="Times New Roman"/>
          <w:sz w:val="24"/>
          <w:szCs w:val="24"/>
        </w:rPr>
        <w:t xml:space="preserve">(BEI). </w:t>
      </w:r>
    </w:p>
    <w:p w14:paraId="3B09F3C0" w14:textId="21568F7E" w:rsidR="00B3603D" w:rsidRDefault="00B3603D" w:rsidP="00A032CE">
      <w:pPr>
        <w:shd w:val="clear" w:color="auto" w:fill="FFFFFF"/>
        <w:spacing w:line="480" w:lineRule="auto"/>
        <w:ind w:left="1080" w:firstLine="360"/>
        <w:jc w:val="both"/>
        <w:rPr>
          <w:rFonts w:ascii="Times New Roman" w:eastAsia="Times New Roman" w:hAnsi="Times New Roman" w:cs="Times New Roman"/>
          <w:sz w:val="24"/>
          <w:szCs w:val="24"/>
        </w:rPr>
      </w:pPr>
    </w:p>
    <w:p w14:paraId="10CBA8EC" w14:textId="09383D53" w:rsidR="00B3603D" w:rsidRDefault="00B3603D" w:rsidP="00A032CE">
      <w:pPr>
        <w:shd w:val="clear" w:color="auto" w:fill="FFFFFF"/>
        <w:spacing w:line="480" w:lineRule="auto"/>
        <w:ind w:left="1080" w:firstLine="360"/>
        <w:jc w:val="both"/>
        <w:rPr>
          <w:rFonts w:ascii="Times New Roman" w:eastAsia="Times New Roman" w:hAnsi="Times New Roman" w:cs="Times New Roman"/>
          <w:sz w:val="24"/>
          <w:szCs w:val="24"/>
        </w:rPr>
      </w:pPr>
    </w:p>
    <w:p w14:paraId="4D9541C3" w14:textId="3178514F" w:rsidR="00B3603D" w:rsidRDefault="00B3603D" w:rsidP="00A032CE">
      <w:pPr>
        <w:shd w:val="clear" w:color="auto" w:fill="FFFFFF"/>
        <w:spacing w:line="480" w:lineRule="auto"/>
        <w:ind w:left="1080" w:firstLine="360"/>
        <w:jc w:val="both"/>
        <w:rPr>
          <w:rFonts w:ascii="Times New Roman" w:eastAsia="Times New Roman" w:hAnsi="Times New Roman" w:cs="Times New Roman"/>
          <w:sz w:val="24"/>
          <w:szCs w:val="24"/>
        </w:rPr>
      </w:pPr>
    </w:p>
    <w:p w14:paraId="6FD4113F" w14:textId="77777777" w:rsidR="003F22E5" w:rsidRPr="006A3F48" w:rsidRDefault="003F22E5" w:rsidP="00A032CE">
      <w:pPr>
        <w:shd w:val="clear" w:color="auto" w:fill="FFFFFF"/>
        <w:spacing w:line="480" w:lineRule="auto"/>
        <w:ind w:left="1080" w:firstLine="360"/>
        <w:jc w:val="both"/>
        <w:rPr>
          <w:rFonts w:ascii="Times New Roman" w:eastAsia="Times New Roman" w:hAnsi="Times New Roman" w:cs="Times New Roman"/>
          <w:sz w:val="24"/>
          <w:szCs w:val="24"/>
        </w:rPr>
      </w:pPr>
    </w:p>
    <w:p w14:paraId="6BC863F8" w14:textId="00F47F63" w:rsidR="00CD351D" w:rsidRPr="00CD351D" w:rsidRDefault="00CD351D" w:rsidP="00CD351D">
      <w:pPr>
        <w:pStyle w:val="Caption"/>
        <w:jc w:val="center"/>
        <w:rPr>
          <w:rFonts w:ascii="Times New Roman" w:hAnsi="Times New Roman" w:cs="Times New Roman"/>
          <w:b/>
          <w:bCs/>
          <w:i w:val="0"/>
          <w:iCs w:val="0"/>
          <w:color w:val="auto"/>
          <w:sz w:val="24"/>
          <w:szCs w:val="24"/>
        </w:rPr>
      </w:pPr>
      <w:r w:rsidRPr="00CD351D">
        <w:rPr>
          <w:rFonts w:ascii="Times New Roman" w:hAnsi="Times New Roman" w:cs="Times New Roman"/>
          <w:b/>
          <w:bCs/>
          <w:i w:val="0"/>
          <w:iCs w:val="0"/>
          <w:color w:val="auto"/>
          <w:sz w:val="24"/>
          <w:szCs w:val="24"/>
        </w:rPr>
        <w:lastRenderedPageBreak/>
        <w:t xml:space="preserve">Tabel </w:t>
      </w:r>
      <w:r w:rsidRPr="00CD351D">
        <w:rPr>
          <w:rFonts w:ascii="Times New Roman" w:hAnsi="Times New Roman" w:cs="Times New Roman"/>
          <w:b/>
          <w:bCs/>
          <w:i w:val="0"/>
          <w:iCs w:val="0"/>
          <w:color w:val="auto"/>
          <w:sz w:val="24"/>
          <w:szCs w:val="24"/>
        </w:rPr>
        <w:fldChar w:fldCharType="begin"/>
      </w:r>
      <w:r w:rsidRPr="00CD351D">
        <w:rPr>
          <w:rFonts w:ascii="Times New Roman" w:hAnsi="Times New Roman" w:cs="Times New Roman"/>
          <w:b/>
          <w:bCs/>
          <w:i w:val="0"/>
          <w:iCs w:val="0"/>
          <w:color w:val="auto"/>
          <w:sz w:val="24"/>
          <w:szCs w:val="24"/>
        </w:rPr>
        <w:instrText xml:space="preserve"> SEQ Tabel \* ARABIC </w:instrText>
      </w:r>
      <w:r w:rsidRPr="00CD351D">
        <w:rPr>
          <w:rFonts w:ascii="Times New Roman" w:hAnsi="Times New Roman" w:cs="Times New Roman"/>
          <w:b/>
          <w:bCs/>
          <w:i w:val="0"/>
          <w:iCs w:val="0"/>
          <w:color w:val="auto"/>
          <w:sz w:val="24"/>
          <w:szCs w:val="24"/>
        </w:rPr>
        <w:fldChar w:fldCharType="separate"/>
      </w:r>
      <w:r w:rsidR="00546DAC">
        <w:rPr>
          <w:rFonts w:ascii="Times New Roman" w:hAnsi="Times New Roman" w:cs="Times New Roman"/>
          <w:b/>
          <w:bCs/>
          <w:i w:val="0"/>
          <w:iCs w:val="0"/>
          <w:noProof/>
          <w:color w:val="auto"/>
          <w:sz w:val="24"/>
          <w:szCs w:val="24"/>
        </w:rPr>
        <w:t>4</w:t>
      </w:r>
      <w:r w:rsidRPr="00CD351D">
        <w:rPr>
          <w:rFonts w:ascii="Times New Roman" w:hAnsi="Times New Roman" w:cs="Times New Roman"/>
          <w:b/>
          <w:bCs/>
          <w:i w:val="0"/>
          <w:iCs w:val="0"/>
          <w:color w:val="auto"/>
          <w:sz w:val="24"/>
          <w:szCs w:val="24"/>
        </w:rPr>
        <w:fldChar w:fldCharType="end"/>
      </w:r>
    </w:p>
    <w:p w14:paraId="1AAE7130" w14:textId="5DF06E68" w:rsidR="0045077C" w:rsidRPr="00CD351D" w:rsidRDefault="00CD351D" w:rsidP="00CD351D">
      <w:pPr>
        <w:pStyle w:val="Caption"/>
        <w:jc w:val="center"/>
        <w:rPr>
          <w:rFonts w:ascii="Times New Roman" w:hAnsi="Times New Roman" w:cs="Times New Roman"/>
          <w:b/>
          <w:bCs/>
          <w:i w:val="0"/>
          <w:iCs w:val="0"/>
          <w:color w:val="auto"/>
          <w:sz w:val="24"/>
          <w:szCs w:val="24"/>
        </w:rPr>
      </w:pPr>
      <w:r w:rsidRPr="00CD351D">
        <w:rPr>
          <w:rFonts w:ascii="Times New Roman" w:hAnsi="Times New Roman" w:cs="Times New Roman"/>
          <w:b/>
          <w:bCs/>
          <w:i w:val="0"/>
          <w:iCs w:val="0"/>
          <w:color w:val="auto"/>
          <w:sz w:val="24"/>
          <w:szCs w:val="24"/>
        </w:rPr>
        <w:t xml:space="preserve">Daftar Perusahaan yang </w:t>
      </w:r>
      <w:proofErr w:type="spellStart"/>
      <w:r w:rsidRPr="00CD351D">
        <w:rPr>
          <w:rFonts w:ascii="Times New Roman" w:hAnsi="Times New Roman" w:cs="Times New Roman"/>
          <w:b/>
          <w:bCs/>
          <w:i w:val="0"/>
          <w:iCs w:val="0"/>
          <w:color w:val="auto"/>
          <w:sz w:val="24"/>
          <w:szCs w:val="24"/>
        </w:rPr>
        <w:t>Melakukan</w:t>
      </w:r>
      <w:proofErr w:type="spellEnd"/>
      <w:r w:rsidRPr="00CD351D">
        <w:rPr>
          <w:rFonts w:ascii="Times New Roman" w:hAnsi="Times New Roman" w:cs="Times New Roman"/>
          <w:b/>
          <w:bCs/>
          <w:i w:val="0"/>
          <w:iCs w:val="0"/>
          <w:color w:val="auto"/>
          <w:sz w:val="24"/>
          <w:szCs w:val="24"/>
        </w:rPr>
        <w:t xml:space="preserve"> Stock split</w:t>
      </w:r>
    </w:p>
    <w:tbl>
      <w:tblPr>
        <w:tblStyle w:val="TableGrid"/>
        <w:tblW w:w="10201" w:type="dxa"/>
        <w:jc w:val="center"/>
        <w:tblLayout w:type="fixed"/>
        <w:tblLook w:val="04A0" w:firstRow="1" w:lastRow="0" w:firstColumn="1" w:lastColumn="0" w:noHBand="0" w:noVBand="1"/>
      </w:tblPr>
      <w:tblGrid>
        <w:gridCol w:w="530"/>
        <w:gridCol w:w="1166"/>
        <w:gridCol w:w="993"/>
        <w:gridCol w:w="1842"/>
        <w:gridCol w:w="1418"/>
        <w:gridCol w:w="4252"/>
      </w:tblGrid>
      <w:tr w:rsidR="00194EE3" w:rsidRPr="00331B9B" w14:paraId="2BAB60F6" w14:textId="2E52BBC2" w:rsidTr="0064191C">
        <w:trPr>
          <w:trHeight w:val="732"/>
          <w:tblHeader/>
          <w:jc w:val="center"/>
        </w:trPr>
        <w:tc>
          <w:tcPr>
            <w:tcW w:w="530" w:type="dxa"/>
          </w:tcPr>
          <w:p w14:paraId="3138EFF7" w14:textId="77777777" w:rsidR="00194EE3" w:rsidRPr="00331B9B" w:rsidRDefault="00194EE3" w:rsidP="00331B9B">
            <w:pPr>
              <w:spacing w:before="100" w:beforeAutospacing="1" w:after="100" w:afterAutospacing="1"/>
              <w:rPr>
                <w:rFonts w:ascii="Times New Roman" w:eastAsia="Times New Roman" w:hAnsi="Times New Roman" w:cs="Times New Roman"/>
                <w:b/>
              </w:rPr>
            </w:pPr>
            <w:r w:rsidRPr="00331B9B">
              <w:rPr>
                <w:rFonts w:ascii="Times New Roman" w:eastAsia="Times New Roman" w:hAnsi="Times New Roman" w:cs="Times New Roman"/>
                <w:b/>
              </w:rPr>
              <w:t>No</w:t>
            </w:r>
          </w:p>
        </w:tc>
        <w:tc>
          <w:tcPr>
            <w:tcW w:w="1166" w:type="dxa"/>
          </w:tcPr>
          <w:p w14:paraId="705AB30A" w14:textId="77777777" w:rsidR="00194EE3" w:rsidRPr="00331B9B" w:rsidRDefault="00194EE3" w:rsidP="00331B9B">
            <w:pPr>
              <w:jc w:val="center"/>
              <w:rPr>
                <w:rFonts w:ascii="Times New Roman" w:hAnsi="Times New Roman" w:cs="Times New Roman"/>
                <w:b/>
              </w:rPr>
            </w:pPr>
            <w:proofErr w:type="spellStart"/>
            <w:r w:rsidRPr="00331B9B">
              <w:rPr>
                <w:rFonts w:ascii="Times New Roman" w:hAnsi="Times New Roman" w:cs="Times New Roman"/>
                <w:b/>
              </w:rPr>
              <w:t>Tanggal</w:t>
            </w:r>
            <w:proofErr w:type="spellEnd"/>
            <w:r w:rsidRPr="00331B9B">
              <w:rPr>
                <w:rFonts w:ascii="Times New Roman" w:hAnsi="Times New Roman" w:cs="Times New Roman"/>
                <w:b/>
              </w:rPr>
              <w:t xml:space="preserve"> </w:t>
            </w:r>
            <w:proofErr w:type="spellStart"/>
            <w:r w:rsidRPr="00331B9B">
              <w:rPr>
                <w:rFonts w:ascii="Times New Roman" w:hAnsi="Times New Roman" w:cs="Times New Roman"/>
                <w:b/>
              </w:rPr>
              <w:t>Pemecahan</w:t>
            </w:r>
            <w:proofErr w:type="spellEnd"/>
            <w:r w:rsidRPr="00331B9B">
              <w:rPr>
                <w:rFonts w:ascii="Times New Roman" w:hAnsi="Times New Roman" w:cs="Times New Roman"/>
                <w:b/>
              </w:rPr>
              <w:t xml:space="preserve"> Saham</w:t>
            </w:r>
          </w:p>
        </w:tc>
        <w:tc>
          <w:tcPr>
            <w:tcW w:w="993" w:type="dxa"/>
          </w:tcPr>
          <w:p w14:paraId="62937E71" w14:textId="77777777" w:rsidR="00194EE3" w:rsidRPr="00331B9B" w:rsidRDefault="00194EE3" w:rsidP="00331B9B">
            <w:pPr>
              <w:jc w:val="center"/>
              <w:rPr>
                <w:rFonts w:ascii="Times New Roman" w:hAnsi="Times New Roman" w:cs="Times New Roman"/>
                <w:b/>
              </w:rPr>
            </w:pPr>
            <w:r w:rsidRPr="00331B9B">
              <w:rPr>
                <w:rFonts w:ascii="Times New Roman" w:hAnsi="Times New Roman" w:cs="Times New Roman"/>
                <w:b/>
              </w:rPr>
              <w:t xml:space="preserve">Kode </w:t>
            </w:r>
            <w:proofErr w:type="spellStart"/>
            <w:r w:rsidRPr="00331B9B">
              <w:rPr>
                <w:rFonts w:ascii="Times New Roman" w:hAnsi="Times New Roman" w:cs="Times New Roman"/>
                <w:b/>
              </w:rPr>
              <w:t>Emiten</w:t>
            </w:r>
            <w:proofErr w:type="spellEnd"/>
          </w:p>
        </w:tc>
        <w:tc>
          <w:tcPr>
            <w:tcW w:w="1842" w:type="dxa"/>
          </w:tcPr>
          <w:p w14:paraId="4F669FF9" w14:textId="77777777" w:rsidR="00194EE3" w:rsidRPr="00331B9B" w:rsidRDefault="00194EE3" w:rsidP="00331B9B">
            <w:pPr>
              <w:jc w:val="center"/>
              <w:rPr>
                <w:rFonts w:ascii="Times New Roman" w:hAnsi="Times New Roman" w:cs="Times New Roman"/>
                <w:b/>
              </w:rPr>
            </w:pPr>
            <w:r w:rsidRPr="00331B9B">
              <w:rPr>
                <w:rFonts w:ascii="Times New Roman" w:hAnsi="Times New Roman" w:cs="Times New Roman"/>
                <w:b/>
              </w:rPr>
              <w:t>Nama Perusahaan</w:t>
            </w:r>
          </w:p>
        </w:tc>
        <w:tc>
          <w:tcPr>
            <w:tcW w:w="1418" w:type="dxa"/>
          </w:tcPr>
          <w:p w14:paraId="2F13F504" w14:textId="77777777" w:rsidR="00194EE3" w:rsidRPr="00331B9B" w:rsidRDefault="00194EE3" w:rsidP="00331B9B">
            <w:pPr>
              <w:jc w:val="center"/>
              <w:rPr>
                <w:rFonts w:ascii="Times New Roman" w:hAnsi="Times New Roman" w:cs="Times New Roman"/>
                <w:b/>
              </w:rPr>
            </w:pPr>
            <w:proofErr w:type="spellStart"/>
            <w:r w:rsidRPr="00331B9B">
              <w:rPr>
                <w:rFonts w:ascii="Times New Roman" w:hAnsi="Times New Roman" w:cs="Times New Roman"/>
                <w:b/>
              </w:rPr>
              <w:t>Rasio</w:t>
            </w:r>
            <w:proofErr w:type="spellEnd"/>
            <w:r w:rsidRPr="00331B9B">
              <w:rPr>
                <w:rFonts w:ascii="Times New Roman" w:hAnsi="Times New Roman" w:cs="Times New Roman"/>
                <w:b/>
              </w:rPr>
              <w:t xml:space="preserve"> </w:t>
            </w:r>
            <w:proofErr w:type="spellStart"/>
            <w:r w:rsidRPr="00331B9B">
              <w:rPr>
                <w:rFonts w:ascii="Times New Roman" w:hAnsi="Times New Roman" w:cs="Times New Roman"/>
                <w:b/>
              </w:rPr>
              <w:t>Pemecahan</w:t>
            </w:r>
            <w:proofErr w:type="spellEnd"/>
            <w:r w:rsidRPr="00331B9B">
              <w:rPr>
                <w:rFonts w:ascii="Times New Roman" w:hAnsi="Times New Roman" w:cs="Times New Roman"/>
                <w:b/>
              </w:rPr>
              <w:t xml:space="preserve"> Saham</w:t>
            </w:r>
          </w:p>
        </w:tc>
        <w:tc>
          <w:tcPr>
            <w:tcW w:w="4252" w:type="dxa"/>
          </w:tcPr>
          <w:p w14:paraId="33793C33" w14:textId="4903E3BE" w:rsidR="0074617F" w:rsidRPr="00331B9B" w:rsidRDefault="0074617F" w:rsidP="00331B9B">
            <w:pPr>
              <w:jc w:val="center"/>
              <w:rPr>
                <w:rFonts w:ascii="Times New Roman" w:eastAsia="Times New Roman" w:hAnsi="Times New Roman" w:cs="Times New Roman"/>
                <w:b/>
                <w:i/>
              </w:rPr>
            </w:pPr>
            <w:proofErr w:type="spellStart"/>
            <w:r w:rsidRPr="00331B9B">
              <w:rPr>
                <w:rFonts w:ascii="Times New Roman" w:hAnsi="Times New Roman" w:cs="Times New Roman"/>
                <w:b/>
              </w:rPr>
              <w:t>Periode</w:t>
            </w:r>
            <w:proofErr w:type="spellEnd"/>
            <w:r w:rsidRPr="00331B9B">
              <w:rPr>
                <w:rFonts w:ascii="Times New Roman" w:hAnsi="Times New Roman" w:cs="Times New Roman"/>
                <w:b/>
              </w:rPr>
              <w:t xml:space="preserve"> </w:t>
            </w:r>
            <w:proofErr w:type="spellStart"/>
            <w:r w:rsidRPr="00331B9B">
              <w:rPr>
                <w:rFonts w:ascii="Times New Roman" w:hAnsi="Times New Roman" w:cs="Times New Roman"/>
                <w:b/>
              </w:rPr>
              <w:t>pengamatan</w:t>
            </w:r>
            <w:proofErr w:type="spellEnd"/>
          </w:p>
          <w:p w14:paraId="36F9CC7B" w14:textId="333FD91F" w:rsidR="00194EE3" w:rsidRPr="00331B9B" w:rsidRDefault="00C71142" w:rsidP="00331B9B">
            <w:pPr>
              <w:jc w:val="center"/>
              <w:rPr>
                <w:rFonts w:ascii="Times New Roman" w:hAnsi="Times New Roman" w:cs="Times New Roman"/>
                <w:b/>
              </w:rPr>
            </w:pPr>
            <w:r w:rsidRPr="00331B9B">
              <w:rPr>
                <w:rFonts w:ascii="Times New Roman" w:eastAsia="Times New Roman" w:hAnsi="Times New Roman" w:cs="Times New Roman"/>
                <w:b/>
                <w:i/>
              </w:rPr>
              <w:t>(window period)</w:t>
            </w:r>
          </w:p>
        </w:tc>
      </w:tr>
      <w:tr w:rsidR="00194EE3" w:rsidRPr="00331B9B" w14:paraId="621BABB8" w14:textId="28265DB5" w:rsidTr="0064191C">
        <w:trPr>
          <w:trHeight w:val="235"/>
          <w:jc w:val="center"/>
        </w:trPr>
        <w:tc>
          <w:tcPr>
            <w:tcW w:w="530" w:type="dxa"/>
          </w:tcPr>
          <w:p w14:paraId="68B39448"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1</w:t>
            </w:r>
          </w:p>
        </w:tc>
        <w:tc>
          <w:tcPr>
            <w:tcW w:w="1166" w:type="dxa"/>
          </w:tcPr>
          <w:p w14:paraId="4C4C82F8"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12 Des 2023</w:t>
            </w:r>
          </w:p>
        </w:tc>
        <w:tc>
          <w:tcPr>
            <w:tcW w:w="993" w:type="dxa"/>
          </w:tcPr>
          <w:p w14:paraId="2E4944C1"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ASDM</w:t>
            </w:r>
          </w:p>
        </w:tc>
        <w:tc>
          <w:tcPr>
            <w:tcW w:w="1842" w:type="dxa"/>
          </w:tcPr>
          <w:p w14:paraId="4BDF5FBA"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w:t>
            </w:r>
            <w:proofErr w:type="spellStart"/>
            <w:r w:rsidRPr="00331B9B">
              <w:rPr>
                <w:rFonts w:ascii="Times New Roman" w:hAnsi="Times New Roman" w:cs="Times New Roman"/>
              </w:rPr>
              <w:t>Asuransi</w:t>
            </w:r>
            <w:proofErr w:type="spellEnd"/>
            <w:r w:rsidRPr="00331B9B">
              <w:rPr>
                <w:rFonts w:ascii="Times New Roman" w:hAnsi="Times New Roman" w:cs="Times New Roman"/>
              </w:rPr>
              <w:t xml:space="preserve"> </w:t>
            </w:r>
            <w:proofErr w:type="spellStart"/>
            <w:r w:rsidRPr="00331B9B">
              <w:rPr>
                <w:rFonts w:ascii="Times New Roman" w:hAnsi="Times New Roman" w:cs="Times New Roman"/>
              </w:rPr>
              <w:t>Dayin</w:t>
            </w:r>
            <w:proofErr w:type="spellEnd"/>
            <w:r w:rsidRPr="00331B9B">
              <w:rPr>
                <w:rFonts w:ascii="Times New Roman" w:hAnsi="Times New Roman" w:cs="Times New Roman"/>
              </w:rPr>
              <w:t xml:space="preserve"> Mitra </w:t>
            </w:r>
            <w:proofErr w:type="spellStart"/>
            <w:r w:rsidRPr="00331B9B">
              <w:rPr>
                <w:rFonts w:ascii="Times New Roman" w:hAnsi="Times New Roman" w:cs="Times New Roman"/>
              </w:rPr>
              <w:t>Tbk</w:t>
            </w:r>
            <w:proofErr w:type="spellEnd"/>
          </w:p>
        </w:tc>
        <w:tc>
          <w:tcPr>
            <w:tcW w:w="1418" w:type="dxa"/>
          </w:tcPr>
          <w:p w14:paraId="53684493" w14:textId="137E4435"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1:2 </w:t>
            </w:r>
          </w:p>
        </w:tc>
        <w:tc>
          <w:tcPr>
            <w:tcW w:w="4252" w:type="dxa"/>
          </w:tcPr>
          <w:p w14:paraId="62E5A61E" w14:textId="30B73BBB"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574E29A3" w14:textId="1F22C409" w:rsidTr="0064191C">
        <w:trPr>
          <w:trHeight w:val="244"/>
          <w:jc w:val="center"/>
        </w:trPr>
        <w:tc>
          <w:tcPr>
            <w:tcW w:w="530" w:type="dxa"/>
          </w:tcPr>
          <w:p w14:paraId="5A979665"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2</w:t>
            </w:r>
          </w:p>
        </w:tc>
        <w:tc>
          <w:tcPr>
            <w:tcW w:w="1166" w:type="dxa"/>
          </w:tcPr>
          <w:p w14:paraId="047197C2"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15 Nov 2023</w:t>
            </w:r>
          </w:p>
        </w:tc>
        <w:tc>
          <w:tcPr>
            <w:tcW w:w="993" w:type="dxa"/>
          </w:tcPr>
          <w:p w14:paraId="14D792A5"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EDGE</w:t>
            </w:r>
          </w:p>
        </w:tc>
        <w:tc>
          <w:tcPr>
            <w:tcW w:w="1842" w:type="dxa"/>
          </w:tcPr>
          <w:p w14:paraId="2D217B04"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w:t>
            </w:r>
            <w:proofErr w:type="spellStart"/>
            <w:r w:rsidRPr="00331B9B">
              <w:rPr>
                <w:rFonts w:ascii="Times New Roman" w:hAnsi="Times New Roman" w:cs="Times New Roman"/>
              </w:rPr>
              <w:t>Indointernet</w:t>
            </w:r>
            <w:proofErr w:type="spellEnd"/>
            <w:r w:rsidRPr="00331B9B">
              <w:rPr>
                <w:rFonts w:ascii="Times New Roman" w:hAnsi="Times New Roman" w:cs="Times New Roman"/>
              </w:rPr>
              <w:t xml:space="preserve"> </w:t>
            </w:r>
            <w:proofErr w:type="spellStart"/>
            <w:r w:rsidRPr="00331B9B">
              <w:rPr>
                <w:rFonts w:ascii="Times New Roman" w:hAnsi="Times New Roman" w:cs="Times New Roman"/>
              </w:rPr>
              <w:t>Tbk</w:t>
            </w:r>
            <w:proofErr w:type="spellEnd"/>
          </w:p>
        </w:tc>
        <w:tc>
          <w:tcPr>
            <w:tcW w:w="1418" w:type="dxa"/>
          </w:tcPr>
          <w:p w14:paraId="78790F55" w14:textId="15923ED1"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1:5 </w:t>
            </w:r>
          </w:p>
        </w:tc>
        <w:tc>
          <w:tcPr>
            <w:tcW w:w="4252" w:type="dxa"/>
          </w:tcPr>
          <w:p w14:paraId="13C75FC5" w14:textId="26EC875F" w:rsidR="00194EE3" w:rsidRPr="00D130C5" w:rsidRDefault="00D130C5" w:rsidP="0064191C">
            <w:pPr>
              <w:jc w:val="both"/>
              <w:rPr>
                <w:rFonts w:ascii="Times New Roman" w:hAnsi="Times New Roman" w:cs="Times New Roman"/>
              </w:rPr>
            </w:pP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w:t>
            </w:r>
            <w:r w:rsidR="004B0276">
              <w:rPr>
                <w:rFonts w:ascii="Times New Roman" w:eastAsia="Times New Roman" w:hAnsi="Times New Roman" w:cs="Times New Roman"/>
              </w:rPr>
              <w:t xml:space="preserve">, </w:t>
            </w:r>
            <w:proofErr w:type="spellStart"/>
            <w:r w:rsidR="004B0276">
              <w:rPr>
                <w:rFonts w:ascii="Times New Roman" w:eastAsia="Times New Roman" w:hAnsi="Times New Roman" w:cs="Times New Roman"/>
              </w:rPr>
              <w:t>serta</w:t>
            </w:r>
            <w:proofErr w:type="spellEnd"/>
            <w:r w:rsidR="004B0276">
              <w:rPr>
                <w:rFonts w:ascii="Times New Roman" w:eastAsia="Times New Roman" w:hAnsi="Times New Roman" w:cs="Times New Roman"/>
              </w:rPr>
              <w:t xml:space="preserve"> </w:t>
            </w: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5FDD7FEB" w14:textId="62B1BB84" w:rsidTr="0064191C">
        <w:trPr>
          <w:trHeight w:val="244"/>
          <w:jc w:val="center"/>
        </w:trPr>
        <w:tc>
          <w:tcPr>
            <w:tcW w:w="530" w:type="dxa"/>
          </w:tcPr>
          <w:p w14:paraId="6CA0327F"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3</w:t>
            </w:r>
          </w:p>
        </w:tc>
        <w:tc>
          <w:tcPr>
            <w:tcW w:w="1166" w:type="dxa"/>
          </w:tcPr>
          <w:p w14:paraId="58BE1BA2"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13 Nov 2023</w:t>
            </w:r>
          </w:p>
        </w:tc>
        <w:tc>
          <w:tcPr>
            <w:tcW w:w="993" w:type="dxa"/>
          </w:tcPr>
          <w:p w14:paraId="10370C77"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SOHO</w:t>
            </w:r>
          </w:p>
        </w:tc>
        <w:tc>
          <w:tcPr>
            <w:tcW w:w="1842" w:type="dxa"/>
          </w:tcPr>
          <w:p w14:paraId="2AE5F950"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w:t>
            </w:r>
            <w:r w:rsidRPr="00331B9B">
              <w:rPr>
                <w:rFonts w:ascii="Times New Roman" w:hAnsi="Times New Roman" w:cs="Times New Roman"/>
                <w:color w:val="202124"/>
                <w:shd w:val="clear" w:color="auto" w:fill="FFFFFF"/>
              </w:rPr>
              <w:t xml:space="preserve">Soho Global Health </w:t>
            </w:r>
            <w:proofErr w:type="spellStart"/>
            <w:r w:rsidRPr="00331B9B">
              <w:rPr>
                <w:rFonts w:ascii="Times New Roman" w:hAnsi="Times New Roman" w:cs="Times New Roman"/>
                <w:color w:val="202124"/>
                <w:shd w:val="clear" w:color="auto" w:fill="FFFFFF"/>
              </w:rPr>
              <w:t>Tbk</w:t>
            </w:r>
            <w:proofErr w:type="spellEnd"/>
          </w:p>
        </w:tc>
        <w:tc>
          <w:tcPr>
            <w:tcW w:w="1418" w:type="dxa"/>
          </w:tcPr>
          <w:p w14:paraId="539A41DC" w14:textId="3B61DF29"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1:10 </w:t>
            </w:r>
          </w:p>
        </w:tc>
        <w:tc>
          <w:tcPr>
            <w:tcW w:w="4252" w:type="dxa"/>
          </w:tcPr>
          <w:p w14:paraId="5773A492" w14:textId="148CEDCA" w:rsidR="00194EE3" w:rsidRPr="00331B9B" w:rsidRDefault="00D130C5" w:rsidP="0064191C">
            <w:pPr>
              <w:jc w:val="both"/>
              <w:rPr>
                <w:rFonts w:ascii="Times New Roman" w:hAnsi="Times New Roman" w:cs="Times New Roman"/>
              </w:rPr>
            </w:pPr>
            <w:r>
              <w:rPr>
                <w:rFonts w:ascii="Times New Roman" w:hAnsi="Times New Roman" w:cs="Times New Roman"/>
              </w:rPr>
              <w:t xml:space="preserve">Kurang </w:t>
            </w:r>
            <w:proofErr w:type="spellStart"/>
            <w:r>
              <w:rPr>
                <w:rFonts w:ascii="Times New Roman" w:hAnsi="Times New Roman" w:cs="Times New Roman"/>
              </w:rPr>
              <w:t>dari</w:t>
            </w:r>
            <w:proofErr w:type="spellEnd"/>
            <w:r>
              <w:rPr>
                <w:rFonts w:ascii="Times New Roman" w:hAnsi="Times New Roman" w:cs="Times New Roman"/>
              </w:rPr>
              <w:t xml:space="preserve"> </w:t>
            </w: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032530B2" w14:textId="0A7D6B48" w:rsidTr="0064191C">
        <w:trPr>
          <w:trHeight w:val="244"/>
          <w:jc w:val="center"/>
        </w:trPr>
        <w:tc>
          <w:tcPr>
            <w:tcW w:w="530" w:type="dxa"/>
          </w:tcPr>
          <w:p w14:paraId="4A476E61" w14:textId="564FFD92" w:rsidR="00194EE3" w:rsidRPr="00331B9B" w:rsidRDefault="00194EE3" w:rsidP="00331B9B">
            <w:pPr>
              <w:rPr>
                <w:rFonts w:ascii="Times New Roman" w:hAnsi="Times New Roman" w:cs="Times New Roman"/>
              </w:rPr>
            </w:pPr>
            <w:r w:rsidRPr="00331B9B">
              <w:rPr>
                <w:rFonts w:ascii="Times New Roman" w:hAnsi="Times New Roman" w:cs="Times New Roman"/>
              </w:rPr>
              <w:t>4</w:t>
            </w:r>
          </w:p>
        </w:tc>
        <w:tc>
          <w:tcPr>
            <w:tcW w:w="1166" w:type="dxa"/>
          </w:tcPr>
          <w:p w14:paraId="31625D46"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06 </w:t>
            </w:r>
            <w:proofErr w:type="spellStart"/>
            <w:r w:rsidRPr="00331B9B">
              <w:rPr>
                <w:rFonts w:ascii="Times New Roman" w:hAnsi="Times New Roman" w:cs="Times New Roman"/>
              </w:rPr>
              <w:t>Okt</w:t>
            </w:r>
            <w:proofErr w:type="spellEnd"/>
            <w:r w:rsidRPr="00331B9B">
              <w:rPr>
                <w:rFonts w:ascii="Times New Roman" w:hAnsi="Times New Roman" w:cs="Times New Roman"/>
              </w:rPr>
              <w:t xml:space="preserve"> 2023</w:t>
            </w:r>
          </w:p>
        </w:tc>
        <w:tc>
          <w:tcPr>
            <w:tcW w:w="993" w:type="dxa"/>
          </w:tcPr>
          <w:p w14:paraId="25A11EB2"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BBNI</w:t>
            </w:r>
          </w:p>
        </w:tc>
        <w:tc>
          <w:tcPr>
            <w:tcW w:w="1842" w:type="dxa"/>
          </w:tcPr>
          <w:p w14:paraId="31236B75"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Bank Negara Indonesia </w:t>
            </w:r>
            <w:proofErr w:type="spellStart"/>
            <w:r w:rsidRPr="00331B9B">
              <w:rPr>
                <w:rFonts w:ascii="Times New Roman" w:hAnsi="Times New Roman" w:cs="Times New Roman"/>
              </w:rPr>
              <w:t>Tbk</w:t>
            </w:r>
            <w:proofErr w:type="spellEnd"/>
          </w:p>
        </w:tc>
        <w:tc>
          <w:tcPr>
            <w:tcW w:w="1418" w:type="dxa"/>
          </w:tcPr>
          <w:p w14:paraId="36DE2459" w14:textId="7EF0267F"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1:2 </w:t>
            </w:r>
          </w:p>
        </w:tc>
        <w:tc>
          <w:tcPr>
            <w:tcW w:w="4252" w:type="dxa"/>
          </w:tcPr>
          <w:p w14:paraId="08894E66" w14:textId="35BC0F59" w:rsidR="00194EE3" w:rsidRPr="00331B9B" w:rsidRDefault="00D130C5" w:rsidP="0064191C">
            <w:pPr>
              <w:jc w:val="both"/>
              <w:rPr>
                <w:rFonts w:ascii="Times New Roman" w:hAnsi="Times New Roman" w:cs="Times New Roman"/>
              </w:rPr>
            </w:pPr>
            <w:r>
              <w:rPr>
                <w:rFonts w:ascii="Times New Roman" w:hAnsi="Times New Roman" w:cs="Times New Roman"/>
              </w:rPr>
              <w:t xml:space="preserve">Kurang </w:t>
            </w:r>
            <w:proofErr w:type="spellStart"/>
            <w:r>
              <w:rPr>
                <w:rFonts w:ascii="Times New Roman" w:hAnsi="Times New Roman" w:cs="Times New Roman"/>
              </w:rPr>
              <w:t>dari</w:t>
            </w:r>
            <w:proofErr w:type="spellEnd"/>
            <w:r>
              <w:rPr>
                <w:rFonts w:ascii="Times New Roman" w:hAnsi="Times New Roman" w:cs="Times New Roman"/>
              </w:rPr>
              <w:t xml:space="preserve"> </w:t>
            </w: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302776A2" w14:textId="16915D19" w:rsidTr="0064191C">
        <w:trPr>
          <w:trHeight w:val="244"/>
          <w:jc w:val="center"/>
        </w:trPr>
        <w:tc>
          <w:tcPr>
            <w:tcW w:w="530" w:type="dxa"/>
          </w:tcPr>
          <w:p w14:paraId="44C9BF48" w14:textId="1A29626C" w:rsidR="00194EE3" w:rsidRPr="00331B9B" w:rsidRDefault="00194EE3" w:rsidP="00331B9B">
            <w:pPr>
              <w:rPr>
                <w:rFonts w:ascii="Times New Roman" w:hAnsi="Times New Roman" w:cs="Times New Roman"/>
              </w:rPr>
            </w:pPr>
            <w:r w:rsidRPr="00331B9B">
              <w:rPr>
                <w:rFonts w:ascii="Times New Roman" w:hAnsi="Times New Roman" w:cs="Times New Roman"/>
              </w:rPr>
              <w:t>5</w:t>
            </w:r>
          </w:p>
        </w:tc>
        <w:tc>
          <w:tcPr>
            <w:tcW w:w="1166" w:type="dxa"/>
          </w:tcPr>
          <w:p w14:paraId="0ABC03DB"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17 Jul 2023</w:t>
            </w:r>
          </w:p>
        </w:tc>
        <w:tc>
          <w:tcPr>
            <w:tcW w:w="993" w:type="dxa"/>
          </w:tcPr>
          <w:p w14:paraId="69EC92BE"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MAPA</w:t>
            </w:r>
          </w:p>
        </w:tc>
        <w:tc>
          <w:tcPr>
            <w:tcW w:w="1842" w:type="dxa"/>
          </w:tcPr>
          <w:p w14:paraId="33C666FB"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w:t>
            </w:r>
            <w:r w:rsidRPr="00331B9B">
              <w:rPr>
                <w:rFonts w:ascii="Times New Roman" w:hAnsi="Times New Roman" w:cs="Times New Roman"/>
                <w:color w:val="202124"/>
                <w:shd w:val="clear" w:color="auto" w:fill="FFFFFF"/>
              </w:rPr>
              <w:t xml:space="preserve">MAP </w:t>
            </w:r>
            <w:proofErr w:type="spellStart"/>
            <w:r w:rsidRPr="00331B9B">
              <w:rPr>
                <w:rFonts w:ascii="Times New Roman" w:hAnsi="Times New Roman" w:cs="Times New Roman"/>
                <w:color w:val="202124"/>
                <w:shd w:val="clear" w:color="auto" w:fill="FFFFFF"/>
              </w:rPr>
              <w:t>Aktif</w:t>
            </w:r>
            <w:proofErr w:type="spellEnd"/>
            <w:r w:rsidRPr="00331B9B">
              <w:rPr>
                <w:rFonts w:ascii="Times New Roman" w:hAnsi="Times New Roman" w:cs="Times New Roman"/>
                <w:color w:val="202124"/>
                <w:shd w:val="clear" w:color="auto" w:fill="FFFFFF"/>
              </w:rPr>
              <w:t xml:space="preserve"> </w:t>
            </w:r>
            <w:proofErr w:type="spellStart"/>
            <w:r w:rsidRPr="00331B9B">
              <w:rPr>
                <w:rFonts w:ascii="Times New Roman" w:hAnsi="Times New Roman" w:cs="Times New Roman"/>
                <w:color w:val="202124"/>
                <w:shd w:val="clear" w:color="auto" w:fill="FFFFFF"/>
              </w:rPr>
              <w:t>Adiperkasa</w:t>
            </w:r>
            <w:proofErr w:type="spellEnd"/>
            <w:r w:rsidRPr="00331B9B">
              <w:rPr>
                <w:rFonts w:ascii="Times New Roman" w:hAnsi="Times New Roman" w:cs="Times New Roman"/>
                <w:color w:val="202124"/>
                <w:shd w:val="clear" w:color="auto" w:fill="FFFFFF"/>
              </w:rPr>
              <w:t xml:space="preserve"> </w:t>
            </w:r>
            <w:proofErr w:type="spellStart"/>
            <w:r w:rsidRPr="00331B9B">
              <w:rPr>
                <w:rFonts w:ascii="Times New Roman" w:hAnsi="Times New Roman" w:cs="Times New Roman"/>
                <w:color w:val="202124"/>
                <w:shd w:val="clear" w:color="auto" w:fill="FFFFFF"/>
              </w:rPr>
              <w:t>Tbk</w:t>
            </w:r>
            <w:proofErr w:type="spellEnd"/>
          </w:p>
        </w:tc>
        <w:tc>
          <w:tcPr>
            <w:tcW w:w="1418" w:type="dxa"/>
          </w:tcPr>
          <w:p w14:paraId="5D696A7F" w14:textId="522149FE"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1:10 </w:t>
            </w:r>
          </w:p>
        </w:tc>
        <w:tc>
          <w:tcPr>
            <w:tcW w:w="4252" w:type="dxa"/>
          </w:tcPr>
          <w:p w14:paraId="61AD4AD7" w14:textId="50DC0F1B" w:rsidR="00194EE3" w:rsidRPr="00331B9B" w:rsidRDefault="004B0276" w:rsidP="0064191C">
            <w:pPr>
              <w:jc w:val="both"/>
              <w:rPr>
                <w:rFonts w:ascii="Times New Roman" w:hAnsi="Times New Roman" w:cs="Times New Roman"/>
              </w:rPr>
            </w:pP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35D6DC6B" w14:textId="501D143D" w:rsidTr="0064191C">
        <w:trPr>
          <w:trHeight w:val="235"/>
          <w:jc w:val="center"/>
        </w:trPr>
        <w:tc>
          <w:tcPr>
            <w:tcW w:w="530" w:type="dxa"/>
          </w:tcPr>
          <w:p w14:paraId="74FEFF49" w14:textId="4AF5ED56" w:rsidR="00194EE3" w:rsidRPr="00331B9B" w:rsidRDefault="00194EE3" w:rsidP="00331B9B">
            <w:pPr>
              <w:rPr>
                <w:rFonts w:ascii="Times New Roman" w:hAnsi="Times New Roman" w:cs="Times New Roman"/>
              </w:rPr>
            </w:pPr>
            <w:r w:rsidRPr="00331B9B">
              <w:rPr>
                <w:rFonts w:ascii="Times New Roman" w:hAnsi="Times New Roman" w:cs="Times New Roman"/>
              </w:rPr>
              <w:t>6</w:t>
            </w:r>
          </w:p>
        </w:tc>
        <w:tc>
          <w:tcPr>
            <w:tcW w:w="1166" w:type="dxa"/>
          </w:tcPr>
          <w:p w14:paraId="75949CEF"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06 Jul 2023</w:t>
            </w:r>
          </w:p>
        </w:tc>
        <w:tc>
          <w:tcPr>
            <w:tcW w:w="993" w:type="dxa"/>
          </w:tcPr>
          <w:p w14:paraId="6155821F"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TCID</w:t>
            </w:r>
          </w:p>
        </w:tc>
        <w:tc>
          <w:tcPr>
            <w:tcW w:w="1842" w:type="dxa"/>
          </w:tcPr>
          <w:p w14:paraId="286DBE7F"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w:t>
            </w:r>
            <w:proofErr w:type="spellStart"/>
            <w:r w:rsidRPr="00331B9B">
              <w:rPr>
                <w:rFonts w:ascii="Times New Roman" w:hAnsi="Times New Roman" w:cs="Times New Roman"/>
              </w:rPr>
              <w:t>Mandom</w:t>
            </w:r>
            <w:proofErr w:type="spellEnd"/>
            <w:r w:rsidRPr="00331B9B">
              <w:rPr>
                <w:rFonts w:ascii="Times New Roman" w:hAnsi="Times New Roman" w:cs="Times New Roman"/>
              </w:rPr>
              <w:t xml:space="preserve"> Indonesia </w:t>
            </w:r>
            <w:proofErr w:type="spellStart"/>
            <w:r w:rsidRPr="00331B9B">
              <w:rPr>
                <w:rFonts w:ascii="Times New Roman" w:hAnsi="Times New Roman" w:cs="Times New Roman"/>
              </w:rPr>
              <w:t>Tbk</w:t>
            </w:r>
            <w:proofErr w:type="spellEnd"/>
          </w:p>
        </w:tc>
        <w:tc>
          <w:tcPr>
            <w:tcW w:w="1418" w:type="dxa"/>
          </w:tcPr>
          <w:p w14:paraId="1531E2CF" w14:textId="375C917D"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1:2 </w:t>
            </w:r>
          </w:p>
        </w:tc>
        <w:tc>
          <w:tcPr>
            <w:tcW w:w="4252" w:type="dxa"/>
          </w:tcPr>
          <w:p w14:paraId="069E44DA" w14:textId="5A847791" w:rsidR="00194EE3" w:rsidRPr="00331B9B" w:rsidRDefault="0064191C" w:rsidP="0064191C">
            <w:pPr>
              <w:jc w:val="both"/>
              <w:rPr>
                <w:rFonts w:ascii="Times New Roman" w:hAnsi="Times New Roman" w:cs="Times New Roman"/>
              </w:rPr>
            </w:pPr>
            <w:r>
              <w:rPr>
                <w:rFonts w:ascii="Times New Roman" w:eastAsia="Times New Roman" w:hAnsi="Times New Roman" w:cs="Times New Roman"/>
              </w:rPr>
              <w:t>K</w:t>
            </w:r>
            <w:r w:rsidR="004B0276">
              <w:rPr>
                <w:rFonts w:ascii="Times New Roman" w:eastAsia="Times New Roman" w:hAnsi="Times New Roman" w:cs="Times New Roman"/>
              </w:rPr>
              <w:t xml:space="preserve">urang </w:t>
            </w:r>
            <w:proofErr w:type="spellStart"/>
            <w:r w:rsidR="004B0276">
              <w:rPr>
                <w:rFonts w:ascii="Times New Roman" w:eastAsia="Times New Roman" w:hAnsi="Times New Roman" w:cs="Times New Roman"/>
              </w:rPr>
              <w:t>dari</w:t>
            </w:r>
            <w:proofErr w:type="spellEnd"/>
            <w:r w:rsidR="004B0276">
              <w:rPr>
                <w:rFonts w:ascii="Times New Roman" w:eastAsia="Times New Roman" w:hAnsi="Times New Roman" w:cs="Times New Roman"/>
              </w:rPr>
              <w:t xml:space="preserve"> </w:t>
            </w:r>
            <w:r w:rsidR="004B0276" w:rsidRPr="00331B9B">
              <w:rPr>
                <w:rFonts w:ascii="Times New Roman" w:eastAsia="Times New Roman" w:hAnsi="Times New Roman" w:cs="Times New Roman"/>
              </w:rPr>
              <w:t xml:space="preserve">(H-10) </w:t>
            </w:r>
            <w:proofErr w:type="spellStart"/>
            <w:r w:rsidR="004B0276" w:rsidRPr="00331B9B">
              <w:rPr>
                <w:rFonts w:ascii="Times New Roman" w:eastAsia="Times New Roman" w:hAnsi="Times New Roman" w:cs="Times New Roman"/>
              </w:rPr>
              <w:t>sebelum</w:t>
            </w:r>
            <w:proofErr w:type="spellEnd"/>
            <w:r w:rsidR="004B0276" w:rsidRPr="00331B9B">
              <w:rPr>
                <w:rFonts w:ascii="Times New Roman" w:eastAsia="Times New Roman" w:hAnsi="Times New Roman" w:cs="Times New Roman"/>
              </w:rPr>
              <w:t xml:space="preserve"> </w:t>
            </w:r>
            <w:r w:rsidR="004B0276" w:rsidRPr="00331B9B">
              <w:rPr>
                <w:rFonts w:ascii="Times New Roman" w:eastAsia="Times New Roman" w:hAnsi="Times New Roman" w:cs="Times New Roman"/>
                <w:i/>
              </w:rPr>
              <w:t>Stock split</w:t>
            </w:r>
            <w:r w:rsidR="004B0276" w:rsidRPr="00331B9B">
              <w:rPr>
                <w:rFonts w:ascii="Times New Roman" w:eastAsia="Times New Roman" w:hAnsi="Times New Roman" w:cs="Times New Roman"/>
              </w:rPr>
              <w:t xml:space="preserve"> </w:t>
            </w:r>
            <w:proofErr w:type="spellStart"/>
            <w:r w:rsidR="004B0276" w:rsidRPr="00331B9B">
              <w:rPr>
                <w:rFonts w:ascii="Times New Roman" w:eastAsia="Times New Roman" w:hAnsi="Times New Roman" w:cs="Times New Roman"/>
              </w:rPr>
              <w:t>sampai</w:t>
            </w:r>
            <w:proofErr w:type="spellEnd"/>
            <w:r w:rsidR="004B0276" w:rsidRPr="00331B9B">
              <w:rPr>
                <w:rFonts w:ascii="Times New Roman" w:eastAsia="Times New Roman" w:hAnsi="Times New Roman" w:cs="Times New Roman"/>
              </w:rPr>
              <w:t xml:space="preserve"> (H-1), </w:t>
            </w:r>
            <w:proofErr w:type="spellStart"/>
            <w:r w:rsidR="004B0276" w:rsidRPr="00331B9B">
              <w:rPr>
                <w:rFonts w:ascii="Times New Roman" w:eastAsia="Times New Roman" w:hAnsi="Times New Roman" w:cs="Times New Roman"/>
              </w:rPr>
              <w:t>serta</w:t>
            </w:r>
            <w:proofErr w:type="spellEnd"/>
            <w:r w:rsidR="004B0276" w:rsidRPr="00331B9B">
              <w:rPr>
                <w:rFonts w:ascii="Times New Roman" w:eastAsia="Times New Roman" w:hAnsi="Times New Roman" w:cs="Times New Roman"/>
              </w:rPr>
              <w:t xml:space="preserve"> </w:t>
            </w:r>
            <w:proofErr w:type="spellStart"/>
            <w:r w:rsidR="004B0276">
              <w:rPr>
                <w:rFonts w:ascii="Times New Roman" w:eastAsia="Times New Roman" w:hAnsi="Times New Roman" w:cs="Times New Roman"/>
              </w:rPr>
              <w:t>lebih</w:t>
            </w:r>
            <w:proofErr w:type="spellEnd"/>
            <w:r w:rsidR="004B0276">
              <w:rPr>
                <w:rFonts w:ascii="Times New Roman" w:eastAsia="Times New Roman" w:hAnsi="Times New Roman" w:cs="Times New Roman"/>
              </w:rPr>
              <w:t xml:space="preserve"> </w:t>
            </w:r>
            <w:proofErr w:type="spellStart"/>
            <w:r w:rsidR="004B0276">
              <w:rPr>
                <w:rFonts w:ascii="Times New Roman" w:eastAsia="Times New Roman" w:hAnsi="Times New Roman" w:cs="Times New Roman"/>
              </w:rPr>
              <w:t>dari</w:t>
            </w:r>
            <w:proofErr w:type="spellEnd"/>
            <w:r w:rsidR="004B0276">
              <w:rPr>
                <w:rFonts w:ascii="Times New Roman" w:eastAsia="Times New Roman" w:hAnsi="Times New Roman" w:cs="Times New Roman"/>
              </w:rPr>
              <w:t xml:space="preserve"> </w:t>
            </w:r>
            <w:r w:rsidR="004B0276" w:rsidRPr="00331B9B">
              <w:rPr>
                <w:rFonts w:ascii="Times New Roman" w:eastAsia="Times New Roman" w:hAnsi="Times New Roman" w:cs="Times New Roman"/>
              </w:rPr>
              <w:t xml:space="preserve">(H+10) </w:t>
            </w:r>
            <w:proofErr w:type="spellStart"/>
            <w:r w:rsidR="004B0276" w:rsidRPr="00331B9B">
              <w:rPr>
                <w:rFonts w:ascii="Times New Roman" w:eastAsia="Times New Roman" w:hAnsi="Times New Roman" w:cs="Times New Roman"/>
              </w:rPr>
              <w:t>sesudah</w:t>
            </w:r>
            <w:proofErr w:type="spellEnd"/>
            <w:r w:rsidR="004B0276" w:rsidRPr="00331B9B">
              <w:rPr>
                <w:rFonts w:ascii="Times New Roman" w:eastAsia="Times New Roman" w:hAnsi="Times New Roman" w:cs="Times New Roman"/>
              </w:rPr>
              <w:t xml:space="preserve"> </w:t>
            </w:r>
            <w:r w:rsidR="004B0276" w:rsidRPr="00331B9B">
              <w:rPr>
                <w:rFonts w:ascii="Times New Roman" w:eastAsia="Times New Roman" w:hAnsi="Times New Roman" w:cs="Times New Roman"/>
                <w:i/>
              </w:rPr>
              <w:t>Stock split</w:t>
            </w:r>
            <w:r w:rsidR="004B0276" w:rsidRPr="00331B9B">
              <w:rPr>
                <w:rFonts w:ascii="Times New Roman" w:eastAsia="Times New Roman" w:hAnsi="Times New Roman" w:cs="Times New Roman"/>
              </w:rPr>
              <w:t xml:space="preserve"> </w:t>
            </w:r>
            <w:proofErr w:type="spellStart"/>
            <w:r w:rsidR="004B0276" w:rsidRPr="00331B9B">
              <w:rPr>
                <w:rFonts w:ascii="Times New Roman" w:eastAsia="Times New Roman" w:hAnsi="Times New Roman" w:cs="Times New Roman"/>
              </w:rPr>
              <w:t>sampai</w:t>
            </w:r>
            <w:proofErr w:type="spellEnd"/>
            <w:r w:rsidR="004B0276" w:rsidRPr="00331B9B">
              <w:rPr>
                <w:rFonts w:ascii="Times New Roman" w:eastAsia="Times New Roman" w:hAnsi="Times New Roman" w:cs="Times New Roman"/>
              </w:rPr>
              <w:t xml:space="preserve"> (H+1) </w:t>
            </w:r>
            <w:proofErr w:type="spellStart"/>
            <w:r w:rsidR="004B0276" w:rsidRPr="00331B9B">
              <w:rPr>
                <w:rFonts w:ascii="Times New Roman" w:eastAsia="Times New Roman" w:hAnsi="Times New Roman" w:cs="Times New Roman"/>
              </w:rPr>
              <w:t>sesudah</w:t>
            </w:r>
            <w:proofErr w:type="spellEnd"/>
            <w:r w:rsidR="004B0276" w:rsidRPr="00331B9B">
              <w:rPr>
                <w:rFonts w:ascii="Times New Roman" w:eastAsia="Times New Roman" w:hAnsi="Times New Roman" w:cs="Times New Roman"/>
              </w:rPr>
              <w:t xml:space="preserve"> </w:t>
            </w:r>
            <w:r w:rsidR="004B0276" w:rsidRPr="00331B9B">
              <w:rPr>
                <w:rFonts w:ascii="Times New Roman" w:eastAsia="Times New Roman" w:hAnsi="Times New Roman" w:cs="Times New Roman"/>
                <w:i/>
              </w:rPr>
              <w:t>Stock split</w:t>
            </w:r>
          </w:p>
        </w:tc>
      </w:tr>
      <w:tr w:rsidR="00194EE3" w:rsidRPr="00331B9B" w14:paraId="4964BF38" w14:textId="00C406C3" w:rsidTr="0064191C">
        <w:trPr>
          <w:trHeight w:val="244"/>
          <w:jc w:val="center"/>
        </w:trPr>
        <w:tc>
          <w:tcPr>
            <w:tcW w:w="530" w:type="dxa"/>
          </w:tcPr>
          <w:p w14:paraId="0ED2B7B6" w14:textId="51F93704" w:rsidR="00194EE3" w:rsidRPr="00331B9B" w:rsidRDefault="00194EE3" w:rsidP="00331B9B">
            <w:pPr>
              <w:rPr>
                <w:rFonts w:ascii="Times New Roman" w:hAnsi="Times New Roman" w:cs="Times New Roman"/>
              </w:rPr>
            </w:pPr>
            <w:r w:rsidRPr="00331B9B">
              <w:rPr>
                <w:rFonts w:ascii="Times New Roman" w:hAnsi="Times New Roman" w:cs="Times New Roman"/>
              </w:rPr>
              <w:t>7</w:t>
            </w:r>
          </w:p>
        </w:tc>
        <w:tc>
          <w:tcPr>
            <w:tcW w:w="1166" w:type="dxa"/>
          </w:tcPr>
          <w:p w14:paraId="44DE757E"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24 Mei 2023</w:t>
            </w:r>
          </w:p>
        </w:tc>
        <w:tc>
          <w:tcPr>
            <w:tcW w:w="993" w:type="dxa"/>
          </w:tcPr>
          <w:p w14:paraId="254E3B57"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TUGU</w:t>
            </w:r>
          </w:p>
        </w:tc>
        <w:tc>
          <w:tcPr>
            <w:tcW w:w="1842" w:type="dxa"/>
          </w:tcPr>
          <w:p w14:paraId="454746E8"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w:t>
            </w:r>
            <w:proofErr w:type="spellStart"/>
            <w:r w:rsidRPr="00331B9B">
              <w:rPr>
                <w:rFonts w:ascii="Times New Roman" w:hAnsi="Times New Roman" w:cs="Times New Roman"/>
                <w:color w:val="202124"/>
                <w:shd w:val="clear" w:color="auto" w:fill="FFFFFF"/>
              </w:rPr>
              <w:t>Asuransi</w:t>
            </w:r>
            <w:proofErr w:type="spellEnd"/>
            <w:r w:rsidRPr="00331B9B">
              <w:rPr>
                <w:rFonts w:ascii="Times New Roman" w:hAnsi="Times New Roman" w:cs="Times New Roman"/>
                <w:color w:val="202124"/>
                <w:shd w:val="clear" w:color="auto" w:fill="FFFFFF"/>
              </w:rPr>
              <w:t xml:space="preserve"> </w:t>
            </w:r>
            <w:proofErr w:type="spellStart"/>
            <w:r w:rsidRPr="00331B9B">
              <w:rPr>
                <w:rFonts w:ascii="Times New Roman" w:hAnsi="Times New Roman" w:cs="Times New Roman"/>
                <w:color w:val="202124"/>
                <w:shd w:val="clear" w:color="auto" w:fill="FFFFFF"/>
              </w:rPr>
              <w:t>Tugu</w:t>
            </w:r>
            <w:proofErr w:type="spellEnd"/>
            <w:r w:rsidRPr="00331B9B">
              <w:rPr>
                <w:rFonts w:ascii="Times New Roman" w:hAnsi="Times New Roman" w:cs="Times New Roman"/>
                <w:color w:val="202124"/>
                <w:shd w:val="clear" w:color="auto" w:fill="FFFFFF"/>
              </w:rPr>
              <w:t xml:space="preserve"> </w:t>
            </w:r>
            <w:proofErr w:type="spellStart"/>
            <w:r w:rsidRPr="00331B9B">
              <w:rPr>
                <w:rFonts w:ascii="Times New Roman" w:hAnsi="Times New Roman" w:cs="Times New Roman"/>
                <w:color w:val="202124"/>
                <w:shd w:val="clear" w:color="auto" w:fill="FFFFFF"/>
              </w:rPr>
              <w:t>Pratama</w:t>
            </w:r>
            <w:proofErr w:type="spellEnd"/>
            <w:r w:rsidRPr="00331B9B">
              <w:rPr>
                <w:rFonts w:ascii="Times New Roman" w:hAnsi="Times New Roman" w:cs="Times New Roman"/>
                <w:color w:val="202124"/>
                <w:shd w:val="clear" w:color="auto" w:fill="FFFFFF"/>
              </w:rPr>
              <w:t xml:space="preserve"> Indonesia </w:t>
            </w:r>
            <w:proofErr w:type="spellStart"/>
            <w:r w:rsidRPr="00331B9B">
              <w:rPr>
                <w:rFonts w:ascii="Times New Roman" w:hAnsi="Times New Roman" w:cs="Times New Roman"/>
                <w:color w:val="202124"/>
                <w:shd w:val="clear" w:color="auto" w:fill="FFFFFF"/>
              </w:rPr>
              <w:t>Tbk</w:t>
            </w:r>
            <w:proofErr w:type="spellEnd"/>
          </w:p>
        </w:tc>
        <w:tc>
          <w:tcPr>
            <w:tcW w:w="1418" w:type="dxa"/>
          </w:tcPr>
          <w:p w14:paraId="5A780500" w14:textId="22F5D5DF"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1:2 </w:t>
            </w:r>
          </w:p>
        </w:tc>
        <w:tc>
          <w:tcPr>
            <w:tcW w:w="4252" w:type="dxa"/>
          </w:tcPr>
          <w:p w14:paraId="7B4416B7" w14:textId="414D4366" w:rsidR="00194EE3" w:rsidRPr="00331B9B" w:rsidRDefault="0064191C" w:rsidP="0064191C">
            <w:pPr>
              <w:jc w:val="both"/>
              <w:rPr>
                <w:rFonts w:ascii="Times New Roman" w:hAnsi="Times New Roman" w:cs="Times New Roman"/>
              </w:rPr>
            </w:pPr>
            <w:r>
              <w:rPr>
                <w:rFonts w:ascii="Times New Roman" w:eastAsia="Times New Roman" w:hAnsi="Times New Roman" w:cs="Times New Roman"/>
              </w:rPr>
              <w:t>K</w:t>
            </w:r>
            <w:r w:rsidR="004B0276">
              <w:rPr>
                <w:rFonts w:ascii="Times New Roman" w:eastAsia="Times New Roman" w:hAnsi="Times New Roman" w:cs="Times New Roman"/>
              </w:rPr>
              <w:t xml:space="preserve">urang </w:t>
            </w:r>
            <w:proofErr w:type="spellStart"/>
            <w:r w:rsidR="004B0276">
              <w:rPr>
                <w:rFonts w:ascii="Times New Roman" w:eastAsia="Times New Roman" w:hAnsi="Times New Roman" w:cs="Times New Roman"/>
              </w:rPr>
              <w:t>dari</w:t>
            </w:r>
            <w:proofErr w:type="spellEnd"/>
            <w:r w:rsidR="004B0276">
              <w:rPr>
                <w:rFonts w:ascii="Times New Roman" w:eastAsia="Times New Roman" w:hAnsi="Times New Roman" w:cs="Times New Roman"/>
              </w:rPr>
              <w:t xml:space="preserve"> </w:t>
            </w:r>
            <w:r w:rsidR="004B0276" w:rsidRPr="00331B9B">
              <w:rPr>
                <w:rFonts w:ascii="Times New Roman" w:eastAsia="Times New Roman" w:hAnsi="Times New Roman" w:cs="Times New Roman"/>
              </w:rPr>
              <w:t xml:space="preserve">(H-10) </w:t>
            </w:r>
            <w:proofErr w:type="spellStart"/>
            <w:r w:rsidR="004B0276" w:rsidRPr="00331B9B">
              <w:rPr>
                <w:rFonts w:ascii="Times New Roman" w:eastAsia="Times New Roman" w:hAnsi="Times New Roman" w:cs="Times New Roman"/>
              </w:rPr>
              <w:t>sebelum</w:t>
            </w:r>
            <w:proofErr w:type="spellEnd"/>
            <w:r w:rsidR="004B0276" w:rsidRPr="00331B9B">
              <w:rPr>
                <w:rFonts w:ascii="Times New Roman" w:eastAsia="Times New Roman" w:hAnsi="Times New Roman" w:cs="Times New Roman"/>
              </w:rPr>
              <w:t xml:space="preserve"> </w:t>
            </w:r>
            <w:r w:rsidR="004B0276" w:rsidRPr="00331B9B">
              <w:rPr>
                <w:rFonts w:ascii="Times New Roman" w:eastAsia="Times New Roman" w:hAnsi="Times New Roman" w:cs="Times New Roman"/>
                <w:i/>
              </w:rPr>
              <w:t>Stock split</w:t>
            </w:r>
            <w:r w:rsidR="004B0276" w:rsidRPr="00331B9B">
              <w:rPr>
                <w:rFonts w:ascii="Times New Roman" w:eastAsia="Times New Roman" w:hAnsi="Times New Roman" w:cs="Times New Roman"/>
              </w:rPr>
              <w:t xml:space="preserve"> </w:t>
            </w:r>
            <w:proofErr w:type="spellStart"/>
            <w:r w:rsidR="004B0276" w:rsidRPr="00331B9B">
              <w:rPr>
                <w:rFonts w:ascii="Times New Roman" w:eastAsia="Times New Roman" w:hAnsi="Times New Roman" w:cs="Times New Roman"/>
              </w:rPr>
              <w:t>sampai</w:t>
            </w:r>
            <w:proofErr w:type="spellEnd"/>
            <w:r w:rsidR="004B0276" w:rsidRPr="00331B9B">
              <w:rPr>
                <w:rFonts w:ascii="Times New Roman" w:eastAsia="Times New Roman" w:hAnsi="Times New Roman" w:cs="Times New Roman"/>
              </w:rPr>
              <w:t xml:space="preserve"> (H-1), </w:t>
            </w:r>
            <w:proofErr w:type="spellStart"/>
            <w:r w:rsidR="004B0276" w:rsidRPr="00331B9B">
              <w:rPr>
                <w:rFonts w:ascii="Times New Roman" w:eastAsia="Times New Roman" w:hAnsi="Times New Roman" w:cs="Times New Roman"/>
              </w:rPr>
              <w:t>serta</w:t>
            </w:r>
            <w:proofErr w:type="spellEnd"/>
            <w:r w:rsidR="004B0276" w:rsidRPr="00331B9B">
              <w:rPr>
                <w:rFonts w:ascii="Times New Roman" w:eastAsia="Times New Roman" w:hAnsi="Times New Roman" w:cs="Times New Roman"/>
              </w:rPr>
              <w:t xml:space="preserve"> </w:t>
            </w:r>
            <w:proofErr w:type="spellStart"/>
            <w:r w:rsidR="004B0276">
              <w:rPr>
                <w:rFonts w:ascii="Times New Roman" w:eastAsia="Times New Roman" w:hAnsi="Times New Roman" w:cs="Times New Roman"/>
              </w:rPr>
              <w:t>lebih</w:t>
            </w:r>
            <w:proofErr w:type="spellEnd"/>
            <w:r w:rsidR="004B0276">
              <w:rPr>
                <w:rFonts w:ascii="Times New Roman" w:eastAsia="Times New Roman" w:hAnsi="Times New Roman" w:cs="Times New Roman"/>
              </w:rPr>
              <w:t xml:space="preserve"> </w:t>
            </w:r>
            <w:proofErr w:type="spellStart"/>
            <w:r w:rsidR="004B0276">
              <w:rPr>
                <w:rFonts w:ascii="Times New Roman" w:eastAsia="Times New Roman" w:hAnsi="Times New Roman" w:cs="Times New Roman"/>
              </w:rPr>
              <w:t>dari</w:t>
            </w:r>
            <w:proofErr w:type="spellEnd"/>
            <w:r w:rsidR="004B0276">
              <w:rPr>
                <w:rFonts w:ascii="Times New Roman" w:eastAsia="Times New Roman" w:hAnsi="Times New Roman" w:cs="Times New Roman"/>
              </w:rPr>
              <w:t xml:space="preserve"> </w:t>
            </w:r>
            <w:r w:rsidR="004B0276" w:rsidRPr="00331B9B">
              <w:rPr>
                <w:rFonts w:ascii="Times New Roman" w:eastAsia="Times New Roman" w:hAnsi="Times New Roman" w:cs="Times New Roman"/>
              </w:rPr>
              <w:t xml:space="preserve">(H+10) </w:t>
            </w:r>
            <w:proofErr w:type="spellStart"/>
            <w:r w:rsidR="004B0276" w:rsidRPr="00331B9B">
              <w:rPr>
                <w:rFonts w:ascii="Times New Roman" w:eastAsia="Times New Roman" w:hAnsi="Times New Roman" w:cs="Times New Roman"/>
              </w:rPr>
              <w:t>sesudah</w:t>
            </w:r>
            <w:proofErr w:type="spellEnd"/>
            <w:r w:rsidR="004B0276" w:rsidRPr="00331B9B">
              <w:rPr>
                <w:rFonts w:ascii="Times New Roman" w:eastAsia="Times New Roman" w:hAnsi="Times New Roman" w:cs="Times New Roman"/>
              </w:rPr>
              <w:t xml:space="preserve"> </w:t>
            </w:r>
            <w:r w:rsidR="004B0276" w:rsidRPr="00331B9B">
              <w:rPr>
                <w:rFonts w:ascii="Times New Roman" w:eastAsia="Times New Roman" w:hAnsi="Times New Roman" w:cs="Times New Roman"/>
                <w:i/>
              </w:rPr>
              <w:t>Stock split</w:t>
            </w:r>
            <w:r w:rsidR="004B0276" w:rsidRPr="00331B9B">
              <w:rPr>
                <w:rFonts w:ascii="Times New Roman" w:eastAsia="Times New Roman" w:hAnsi="Times New Roman" w:cs="Times New Roman"/>
              </w:rPr>
              <w:t xml:space="preserve"> </w:t>
            </w:r>
            <w:proofErr w:type="spellStart"/>
            <w:r w:rsidR="004B0276" w:rsidRPr="00331B9B">
              <w:rPr>
                <w:rFonts w:ascii="Times New Roman" w:eastAsia="Times New Roman" w:hAnsi="Times New Roman" w:cs="Times New Roman"/>
              </w:rPr>
              <w:t>sampai</w:t>
            </w:r>
            <w:proofErr w:type="spellEnd"/>
            <w:r w:rsidR="004B0276" w:rsidRPr="00331B9B">
              <w:rPr>
                <w:rFonts w:ascii="Times New Roman" w:eastAsia="Times New Roman" w:hAnsi="Times New Roman" w:cs="Times New Roman"/>
              </w:rPr>
              <w:t xml:space="preserve"> (H+1) </w:t>
            </w:r>
            <w:proofErr w:type="spellStart"/>
            <w:r w:rsidR="004B0276" w:rsidRPr="00331B9B">
              <w:rPr>
                <w:rFonts w:ascii="Times New Roman" w:eastAsia="Times New Roman" w:hAnsi="Times New Roman" w:cs="Times New Roman"/>
              </w:rPr>
              <w:t>sesudah</w:t>
            </w:r>
            <w:proofErr w:type="spellEnd"/>
            <w:r w:rsidR="004B0276" w:rsidRPr="00331B9B">
              <w:rPr>
                <w:rFonts w:ascii="Times New Roman" w:eastAsia="Times New Roman" w:hAnsi="Times New Roman" w:cs="Times New Roman"/>
              </w:rPr>
              <w:t xml:space="preserve"> </w:t>
            </w:r>
            <w:r w:rsidR="004B0276" w:rsidRPr="00331B9B">
              <w:rPr>
                <w:rFonts w:ascii="Times New Roman" w:eastAsia="Times New Roman" w:hAnsi="Times New Roman" w:cs="Times New Roman"/>
                <w:i/>
              </w:rPr>
              <w:t>Stock split</w:t>
            </w:r>
          </w:p>
        </w:tc>
      </w:tr>
      <w:tr w:rsidR="00194EE3" w:rsidRPr="00331B9B" w14:paraId="7D359140" w14:textId="7E286D4E" w:rsidTr="0064191C">
        <w:trPr>
          <w:trHeight w:val="244"/>
          <w:jc w:val="center"/>
        </w:trPr>
        <w:tc>
          <w:tcPr>
            <w:tcW w:w="530" w:type="dxa"/>
          </w:tcPr>
          <w:p w14:paraId="3908A89A" w14:textId="5E13B5B2" w:rsidR="00194EE3" w:rsidRPr="00331B9B" w:rsidRDefault="00194EE3" w:rsidP="00331B9B">
            <w:pPr>
              <w:rPr>
                <w:rFonts w:ascii="Times New Roman" w:hAnsi="Times New Roman" w:cs="Times New Roman"/>
              </w:rPr>
            </w:pPr>
            <w:r w:rsidRPr="00331B9B">
              <w:rPr>
                <w:rFonts w:ascii="Times New Roman" w:hAnsi="Times New Roman" w:cs="Times New Roman"/>
              </w:rPr>
              <w:t>8</w:t>
            </w:r>
          </w:p>
        </w:tc>
        <w:tc>
          <w:tcPr>
            <w:tcW w:w="1166" w:type="dxa"/>
          </w:tcPr>
          <w:p w14:paraId="1C38ECF2"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23 Mei 2023</w:t>
            </w:r>
          </w:p>
        </w:tc>
        <w:tc>
          <w:tcPr>
            <w:tcW w:w="993" w:type="dxa"/>
          </w:tcPr>
          <w:p w14:paraId="4EE6C0F4"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TMAS</w:t>
            </w:r>
          </w:p>
        </w:tc>
        <w:tc>
          <w:tcPr>
            <w:tcW w:w="1842" w:type="dxa"/>
          </w:tcPr>
          <w:p w14:paraId="05851D99"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Temas </w:t>
            </w:r>
            <w:proofErr w:type="spellStart"/>
            <w:r w:rsidRPr="00331B9B">
              <w:rPr>
                <w:rFonts w:ascii="Times New Roman" w:hAnsi="Times New Roman" w:cs="Times New Roman"/>
              </w:rPr>
              <w:t>Tbk</w:t>
            </w:r>
            <w:proofErr w:type="spellEnd"/>
          </w:p>
        </w:tc>
        <w:tc>
          <w:tcPr>
            <w:tcW w:w="1418" w:type="dxa"/>
          </w:tcPr>
          <w:p w14:paraId="5ECD1899" w14:textId="36CB51AF"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1:10 </w:t>
            </w:r>
          </w:p>
        </w:tc>
        <w:tc>
          <w:tcPr>
            <w:tcW w:w="4252" w:type="dxa"/>
          </w:tcPr>
          <w:p w14:paraId="6FF63442" w14:textId="4571B37B"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0DFADE8E" w14:textId="533FA99B" w:rsidTr="0064191C">
        <w:trPr>
          <w:trHeight w:val="244"/>
          <w:jc w:val="center"/>
        </w:trPr>
        <w:tc>
          <w:tcPr>
            <w:tcW w:w="530" w:type="dxa"/>
          </w:tcPr>
          <w:p w14:paraId="0B124521" w14:textId="4251F31E" w:rsidR="00194EE3" w:rsidRPr="00331B9B" w:rsidRDefault="00194EE3" w:rsidP="00331B9B">
            <w:pPr>
              <w:rPr>
                <w:rFonts w:ascii="Times New Roman" w:hAnsi="Times New Roman" w:cs="Times New Roman"/>
              </w:rPr>
            </w:pPr>
            <w:r w:rsidRPr="00331B9B">
              <w:rPr>
                <w:rFonts w:ascii="Times New Roman" w:hAnsi="Times New Roman" w:cs="Times New Roman"/>
              </w:rPr>
              <w:t>9</w:t>
            </w:r>
          </w:p>
        </w:tc>
        <w:tc>
          <w:tcPr>
            <w:tcW w:w="1166" w:type="dxa"/>
          </w:tcPr>
          <w:p w14:paraId="56F2C6A6"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04 Apr 2023</w:t>
            </w:r>
          </w:p>
        </w:tc>
        <w:tc>
          <w:tcPr>
            <w:tcW w:w="993" w:type="dxa"/>
          </w:tcPr>
          <w:p w14:paraId="3ABBA8F8"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BMRI</w:t>
            </w:r>
          </w:p>
        </w:tc>
        <w:tc>
          <w:tcPr>
            <w:tcW w:w="1842" w:type="dxa"/>
          </w:tcPr>
          <w:p w14:paraId="4C4E03B1"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Bank </w:t>
            </w:r>
            <w:proofErr w:type="spellStart"/>
            <w:r w:rsidRPr="00331B9B">
              <w:rPr>
                <w:rFonts w:ascii="Times New Roman" w:hAnsi="Times New Roman" w:cs="Times New Roman"/>
              </w:rPr>
              <w:t>Mandiri</w:t>
            </w:r>
            <w:proofErr w:type="spellEnd"/>
            <w:r w:rsidRPr="00331B9B">
              <w:rPr>
                <w:rFonts w:ascii="Times New Roman" w:hAnsi="Times New Roman" w:cs="Times New Roman"/>
              </w:rPr>
              <w:t xml:space="preserve"> </w:t>
            </w:r>
            <w:proofErr w:type="spellStart"/>
            <w:r w:rsidRPr="00331B9B">
              <w:rPr>
                <w:rFonts w:ascii="Times New Roman" w:hAnsi="Times New Roman" w:cs="Times New Roman"/>
              </w:rPr>
              <w:t>Tbk</w:t>
            </w:r>
            <w:proofErr w:type="spellEnd"/>
          </w:p>
        </w:tc>
        <w:tc>
          <w:tcPr>
            <w:tcW w:w="1418" w:type="dxa"/>
          </w:tcPr>
          <w:p w14:paraId="67F06FB8" w14:textId="1B0FBC65"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1:2 </w:t>
            </w:r>
          </w:p>
        </w:tc>
        <w:tc>
          <w:tcPr>
            <w:tcW w:w="4252" w:type="dxa"/>
          </w:tcPr>
          <w:p w14:paraId="4C5A9339" w14:textId="1D7EE4E8" w:rsidR="00194EE3" w:rsidRPr="00331B9B" w:rsidRDefault="0064191C" w:rsidP="0064191C">
            <w:pPr>
              <w:jc w:val="both"/>
              <w:rPr>
                <w:rFonts w:ascii="Times New Roman" w:hAnsi="Times New Roman" w:cs="Times New Roman"/>
              </w:rPr>
            </w:pPr>
            <w:r>
              <w:rPr>
                <w:rFonts w:ascii="Times New Roman" w:eastAsia="Times New Roman" w:hAnsi="Times New Roman" w:cs="Times New Roman"/>
              </w:rPr>
              <w:t xml:space="preserve">Kurang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67AA972D" w14:textId="49CECB79" w:rsidTr="0064191C">
        <w:trPr>
          <w:trHeight w:val="244"/>
          <w:jc w:val="center"/>
        </w:trPr>
        <w:tc>
          <w:tcPr>
            <w:tcW w:w="530" w:type="dxa"/>
          </w:tcPr>
          <w:p w14:paraId="6C38B8F6" w14:textId="046B119C" w:rsidR="00194EE3" w:rsidRPr="00331B9B" w:rsidRDefault="00194EE3" w:rsidP="00331B9B">
            <w:pPr>
              <w:rPr>
                <w:rFonts w:ascii="Times New Roman" w:hAnsi="Times New Roman" w:cs="Times New Roman"/>
              </w:rPr>
            </w:pPr>
            <w:r w:rsidRPr="00331B9B">
              <w:rPr>
                <w:rFonts w:ascii="Times New Roman" w:hAnsi="Times New Roman" w:cs="Times New Roman"/>
              </w:rPr>
              <w:t>10</w:t>
            </w:r>
          </w:p>
        </w:tc>
        <w:tc>
          <w:tcPr>
            <w:tcW w:w="1166" w:type="dxa"/>
          </w:tcPr>
          <w:p w14:paraId="571CAB3A"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31 Jan 2023</w:t>
            </w:r>
          </w:p>
        </w:tc>
        <w:tc>
          <w:tcPr>
            <w:tcW w:w="993" w:type="dxa"/>
          </w:tcPr>
          <w:p w14:paraId="01E1C5A3"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SMDR</w:t>
            </w:r>
          </w:p>
        </w:tc>
        <w:tc>
          <w:tcPr>
            <w:tcW w:w="1842" w:type="dxa"/>
          </w:tcPr>
          <w:p w14:paraId="4D67B177"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w:t>
            </w:r>
            <w:proofErr w:type="spellStart"/>
            <w:r w:rsidRPr="00331B9B">
              <w:rPr>
                <w:rFonts w:ascii="Times New Roman" w:hAnsi="Times New Roman" w:cs="Times New Roman"/>
              </w:rPr>
              <w:t>Samudera</w:t>
            </w:r>
            <w:proofErr w:type="spellEnd"/>
            <w:r w:rsidRPr="00331B9B">
              <w:rPr>
                <w:rFonts w:ascii="Times New Roman" w:hAnsi="Times New Roman" w:cs="Times New Roman"/>
              </w:rPr>
              <w:t xml:space="preserve"> Indonesia </w:t>
            </w:r>
            <w:proofErr w:type="spellStart"/>
            <w:r w:rsidRPr="00331B9B">
              <w:rPr>
                <w:rFonts w:ascii="Times New Roman" w:hAnsi="Times New Roman" w:cs="Times New Roman"/>
              </w:rPr>
              <w:t>Tbk</w:t>
            </w:r>
            <w:proofErr w:type="spellEnd"/>
          </w:p>
        </w:tc>
        <w:tc>
          <w:tcPr>
            <w:tcW w:w="1418" w:type="dxa"/>
          </w:tcPr>
          <w:p w14:paraId="1E10055E" w14:textId="6414619C"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1:5 </w:t>
            </w:r>
          </w:p>
        </w:tc>
        <w:tc>
          <w:tcPr>
            <w:tcW w:w="4252" w:type="dxa"/>
          </w:tcPr>
          <w:p w14:paraId="1D60ABAA" w14:textId="4BA900C3"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20867AA3" w14:textId="20A64FE8" w:rsidTr="0064191C">
        <w:trPr>
          <w:trHeight w:val="244"/>
          <w:jc w:val="center"/>
        </w:trPr>
        <w:tc>
          <w:tcPr>
            <w:tcW w:w="530" w:type="dxa"/>
          </w:tcPr>
          <w:p w14:paraId="167683C0" w14:textId="683FDAC2" w:rsidR="00194EE3" w:rsidRPr="00331B9B" w:rsidRDefault="00194EE3" w:rsidP="00331B9B">
            <w:pPr>
              <w:rPr>
                <w:rFonts w:ascii="Times New Roman" w:hAnsi="Times New Roman" w:cs="Times New Roman"/>
              </w:rPr>
            </w:pPr>
            <w:r w:rsidRPr="00331B9B">
              <w:rPr>
                <w:rFonts w:ascii="Times New Roman" w:hAnsi="Times New Roman" w:cs="Times New Roman"/>
              </w:rPr>
              <w:t>11</w:t>
            </w:r>
          </w:p>
        </w:tc>
        <w:tc>
          <w:tcPr>
            <w:tcW w:w="1166" w:type="dxa"/>
          </w:tcPr>
          <w:p w14:paraId="5BA90D87"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06 Jan 2023</w:t>
            </w:r>
          </w:p>
        </w:tc>
        <w:tc>
          <w:tcPr>
            <w:tcW w:w="993" w:type="dxa"/>
          </w:tcPr>
          <w:p w14:paraId="7F78D765"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SKRN</w:t>
            </w:r>
          </w:p>
        </w:tc>
        <w:tc>
          <w:tcPr>
            <w:tcW w:w="1842" w:type="dxa"/>
          </w:tcPr>
          <w:p w14:paraId="59EC3859"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w:t>
            </w:r>
            <w:proofErr w:type="spellStart"/>
            <w:r w:rsidRPr="00331B9B">
              <w:rPr>
                <w:rFonts w:ascii="Times New Roman" w:hAnsi="Times New Roman" w:cs="Times New Roman"/>
                <w:color w:val="202124"/>
                <w:shd w:val="clear" w:color="auto" w:fill="FFFFFF"/>
              </w:rPr>
              <w:t>Superkrane</w:t>
            </w:r>
            <w:proofErr w:type="spellEnd"/>
            <w:r w:rsidRPr="00331B9B">
              <w:rPr>
                <w:rFonts w:ascii="Times New Roman" w:hAnsi="Times New Roman" w:cs="Times New Roman"/>
                <w:color w:val="202124"/>
                <w:shd w:val="clear" w:color="auto" w:fill="FFFFFF"/>
              </w:rPr>
              <w:t xml:space="preserve"> Mitra Utama </w:t>
            </w:r>
            <w:proofErr w:type="spellStart"/>
            <w:r w:rsidRPr="00331B9B">
              <w:rPr>
                <w:rFonts w:ascii="Times New Roman" w:hAnsi="Times New Roman" w:cs="Times New Roman"/>
                <w:color w:val="202124"/>
                <w:shd w:val="clear" w:color="auto" w:fill="FFFFFF"/>
              </w:rPr>
              <w:t>Tbk</w:t>
            </w:r>
            <w:proofErr w:type="spellEnd"/>
          </w:p>
        </w:tc>
        <w:tc>
          <w:tcPr>
            <w:tcW w:w="1418" w:type="dxa"/>
          </w:tcPr>
          <w:p w14:paraId="563A9582" w14:textId="643E0CCB"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1:5 </w:t>
            </w:r>
          </w:p>
        </w:tc>
        <w:tc>
          <w:tcPr>
            <w:tcW w:w="4252" w:type="dxa"/>
          </w:tcPr>
          <w:p w14:paraId="27544522" w14:textId="7C08742C"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4FA92954" w14:textId="66ECF8A0" w:rsidTr="0064191C">
        <w:trPr>
          <w:trHeight w:val="244"/>
          <w:jc w:val="center"/>
        </w:trPr>
        <w:tc>
          <w:tcPr>
            <w:tcW w:w="530" w:type="dxa"/>
          </w:tcPr>
          <w:p w14:paraId="621B93F5" w14:textId="5B1BF8F3" w:rsidR="00194EE3" w:rsidRPr="00331B9B" w:rsidRDefault="00194EE3" w:rsidP="00331B9B">
            <w:pPr>
              <w:rPr>
                <w:rFonts w:ascii="Times New Roman" w:hAnsi="Times New Roman" w:cs="Times New Roman"/>
              </w:rPr>
            </w:pPr>
            <w:r w:rsidRPr="00331B9B">
              <w:rPr>
                <w:rFonts w:ascii="Times New Roman" w:hAnsi="Times New Roman" w:cs="Times New Roman"/>
              </w:rPr>
              <w:t>12</w:t>
            </w:r>
          </w:p>
        </w:tc>
        <w:tc>
          <w:tcPr>
            <w:tcW w:w="1166" w:type="dxa"/>
          </w:tcPr>
          <w:p w14:paraId="5708088D"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21 Des 2023</w:t>
            </w:r>
          </w:p>
        </w:tc>
        <w:tc>
          <w:tcPr>
            <w:tcW w:w="993" w:type="dxa"/>
          </w:tcPr>
          <w:p w14:paraId="6A3CEE4C"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BEBS</w:t>
            </w:r>
          </w:p>
        </w:tc>
        <w:tc>
          <w:tcPr>
            <w:tcW w:w="1842" w:type="dxa"/>
          </w:tcPr>
          <w:p w14:paraId="3E8EDB16"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Berkah Beton Sadaya </w:t>
            </w:r>
            <w:proofErr w:type="spellStart"/>
            <w:r w:rsidRPr="00331B9B">
              <w:rPr>
                <w:rFonts w:ascii="Times New Roman" w:hAnsi="Times New Roman" w:cs="Times New Roman"/>
              </w:rPr>
              <w:t>Tbk</w:t>
            </w:r>
            <w:proofErr w:type="spellEnd"/>
          </w:p>
        </w:tc>
        <w:tc>
          <w:tcPr>
            <w:tcW w:w="1418" w:type="dxa"/>
          </w:tcPr>
          <w:p w14:paraId="0977B00A" w14:textId="355F504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1:5 </w:t>
            </w:r>
          </w:p>
        </w:tc>
        <w:tc>
          <w:tcPr>
            <w:tcW w:w="4252" w:type="dxa"/>
          </w:tcPr>
          <w:p w14:paraId="2C0AF2B6" w14:textId="3DC8F60F" w:rsidR="00194EE3" w:rsidRPr="00331B9B" w:rsidRDefault="00967900" w:rsidP="0064191C">
            <w:pPr>
              <w:jc w:val="both"/>
              <w:rPr>
                <w:rFonts w:ascii="Times New Roman" w:hAnsi="Times New Roman" w:cs="Times New Roman"/>
              </w:rPr>
            </w:pPr>
            <w:r>
              <w:rPr>
                <w:rFonts w:ascii="Times New Roman" w:eastAsia="Times New Roman" w:hAnsi="Times New Roman" w:cs="Times New Roman"/>
              </w:rPr>
              <w:t xml:space="preserve">Kurang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sidR="0074617F" w:rsidRPr="00331B9B">
              <w:rPr>
                <w:rFonts w:ascii="Times New Roman" w:eastAsia="Times New Roman" w:hAnsi="Times New Roman" w:cs="Times New Roman"/>
              </w:rPr>
              <w:t xml:space="preserve">(H-10) </w:t>
            </w:r>
            <w:proofErr w:type="spellStart"/>
            <w:r w:rsidR="0074617F" w:rsidRPr="00331B9B">
              <w:rPr>
                <w:rFonts w:ascii="Times New Roman" w:eastAsia="Times New Roman" w:hAnsi="Times New Roman" w:cs="Times New Roman"/>
              </w:rPr>
              <w:t>sebelum</w:t>
            </w:r>
            <w:proofErr w:type="spellEnd"/>
            <w:r w:rsidR="0074617F" w:rsidRPr="00331B9B">
              <w:rPr>
                <w:rFonts w:ascii="Times New Roman" w:eastAsia="Times New Roman" w:hAnsi="Times New Roman" w:cs="Times New Roman"/>
              </w:rPr>
              <w:t xml:space="preserve"> </w:t>
            </w:r>
            <w:r w:rsidR="0074617F" w:rsidRPr="00331B9B">
              <w:rPr>
                <w:rFonts w:ascii="Times New Roman" w:eastAsia="Times New Roman" w:hAnsi="Times New Roman" w:cs="Times New Roman"/>
                <w:i/>
              </w:rPr>
              <w:t>Stock split</w:t>
            </w:r>
            <w:r w:rsidR="0074617F" w:rsidRPr="00331B9B">
              <w:rPr>
                <w:rFonts w:ascii="Times New Roman" w:eastAsia="Times New Roman" w:hAnsi="Times New Roman" w:cs="Times New Roman"/>
              </w:rPr>
              <w:t xml:space="preserve"> </w:t>
            </w:r>
            <w:proofErr w:type="spellStart"/>
            <w:r w:rsidR="0074617F" w:rsidRPr="00331B9B">
              <w:rPr>
                <w:rFonts w:ascii="Times New Roman" w:eastAsia="Times New Roman" w:hAnsi="Times New Roman" w:cs="Times New Roman"/>
              </w:rPr>
              <w:t>sampai</w:t>
            </w:r>
            <w:proofErr w:type="spellEnd"/>
            <w:r w:rsidR="0074617F" w:rsidRPr="00331B9B">
              <w:rPr>
                <w:rFonts w:ascii="Times New Roman" w:eastAsia="Times New Roman" w:hAnsi="Times New Roman" w:cs="Times New Roman"/>
              </w:rPr>
              <w:t xml:space="preserve"> (H-1), </w:t>
            </w:r>
            <w:proofErr w:type="spellStart"/>
            <w:r w:rsidR="0074617F" w:rsidRPr="00331B9B">
              <w:rPr>
                <w:rFonts w:ascii="Times New Roman" w:eastAsia="Times New Roman" w:hAnsi="Times New Roman" w:cs="Times New Roman"/>
              </w:rPr>
              <w:t>serta</w:t>
            </w:r>
            <w:proofErr w:type="spellEnd"/>
            <w:r w:rsidR="0074617F" w:rsidRPr="00331B9B">
              <w:rPr>
                <w:rFonts w:ascii="Times New Roman" w:eastAsia="Times New Roman" w:hAnsi="Times New Roman" w:cs="Times New Roman"/>
              </w:rPr>
              <w:t xml:space="preserve"> (H+10) </w:t>
            </w:r>
            <w:proofErr w:type="spellStart"/>
            <w:r w:rsidR="0074617F" w:rsidRPr="00331B9B">
              <w:rPr>
                <w:rFonts w:ascii="Times New Roman" w:eastAsia="Times New Roman" w:hAnsi="Times New Roman" w:cs="Times New Roman"/>
              </w:rPr>
              <w:t>sesudah</w:t>
            </w:r>
            <w:proofErr w:type="spellEnd"/>
            <w:r w:rsidR="0074617F" w:rsidRPr="00331B9B">
              <w:rPr>
                <w:rFonts w:ascii="Times New Roman" w:eastAsia="Times New Roman" w:hAnsi="Times New Roman" w:cs="Times New Roman"/>
              </w:rPr>
              <w:t xml:space="preserve"> </w:t>
            </w:r>
            <w:r w:rsidR="0074617F" w:rsidRPr="00331B9B">
              <w:rPr>
                <w:rFonts w:ascii="Times New Roman" w:eastAsia="Times New Roman" w:hAnsi="Times New Roman" w:cs="Times New Roman"/>
                <w:i/>
              </w:rPr>
              <w:t>Stock split</w:t>
            </w:r>
            <w:r w:rsidR="0074617F" w:rsidRPr="00331B9B">
              <w:rPr>
                <w:rFonts w:ascii="Times New Roman" w:eastAsia="Times New Roman" w:hAnsi="Times New Roman" w:cs="Times New Roman"/>
              </w:rPr>
              <w:t xml:space="preserve"> </w:t>
            </w:r>
            <w:proofErr w:type="spellStart"/>
            <w:r w:rsidR="0074617F" w:rsidRPr="00331B9B">
              <w:rPr>
                <w:rFonts w:ascii="Times New Roman" w:eastAsia="Times New Roman" w:hAnsi="Times New Roman" w:cs="Times New Roman"/>
              </w:rPr>
              <w:t>sampai</w:t>
            </w:r>
            <w:proofErr w:type="spellEnd"/>
            <w:r w:rsidR="0074617F" w:rsidRPr="00331B9B">
              <w:rPr>
                <w:rFonts w:ascii="Times New Roman" w:eastAsia="Times New Roman" w:hAnsi="Times New Roman" w:cs="Times New Roman"/>
              </w:rPr>
              <w:t xml:space="preserve"> (H+1) </w:t>
            </w:r>
            <w:proofErr w:type="spellStart"/>
            <w:r w:rsidR="0074617F" w:rsidRPr="00331B9B">
              <w:rPr>
                <w:rFonts w:ascii="Times New Roman" w:eastAsia="Times New Roman" w:hAnsi="Times New Roman" w:cs="Times New Roman"/>
              </w:rPr>
              <w:t>sesudah</w:t>
            </w:r>
            <w:proofErr w:type="spellEnd"/>
            <w:r w:rsidR="0074617F" w:rsidRPr="00331B9B">
              <w:rPr>
                <w:rFonts w:ascii="Times New Roman" w:eastAsia="Times New Roman" w:hAnsi="Times New Roman" w:cs="Times New Roman"/>
              </w:rPr>
              <w:t xml:space="preserve"> </w:t>
            </w:r>
            <w:r w:rsidR="0074617F" w:rsidRPr="00331B9B">
              <w:rPr>
                <w:rFonts w:ascii="Times New Roman" w:eastAsia="Times New Roman" w:hAnsi="Times New Roman" w:cs="Times New Roman"/>
                <w:i/>
              </w:rPr>
              <w:t>Stock split</w:t>
            </w:r>
          </w:p>
        </w:tc>
      </w:tr>
      <w:tr w:rsidR="00194EE3" w:rsidRPr="00331B9B" w14:paraId="552482E0" w14:textId="3B0DE8C3" w:rsidTr="0064191C">
        <w:trPr>
          <w:trHeight w:val="235"/>
          <w:jc w:val="center"/>
        </w:trPr>
        <w:tc>
          <w:tcPr>
            <w:tcW w:w="530" w:type="dxa"/>
          </w:tcPr>
          <w:p w14:paraId="27A3501D" w14:textId="78786A35" w:rsidR="00194EE3" w:rsidRPr="00331B9B" w:rsidRDefault="00194EE3" w:rsidP="00331B9B">
            <w:pPr>
              <w:rPr>
                <w:rFonts w:ascii="Times New Roman" w:hAnsi="Times New Roman" w:cs="Times New Roman"/>
              </w:rPr>
            </w:pPr>
            <w:r w:rsidRPr="00331B9B">
              <w:rPr>
                <w:rFonts w:ascii="Times New Roman" w:hAnsi="Times New Roman" w:cs="Times New Roman"/>
              </w:rPr>
              <w:t>13</w:t>
            </w:r>
          </w:p>
        </w:tc>
        <w:tc>
          <w:tcPr>
            <w:tcW w:w="1166" w:type="dxa"/>
          </w:tcPr>
          <w:p w14:paraId="3F451EC9"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02 Des 2022</w:t>
            </w:r>
          </w:p>
        </w:tc>
        <w:tc>
          <w:tcPr>
            <w:tcW w:w="993" w:type="dxa"/>
          </w:tcPr>
          <w:p w14:paraId="59BACBFA"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BYAN</w:t>
            </w:r>
          </w:p>
        </w:tc>
        <w:tc>
          <w:tcPr>
            <w:tcW w:w="1842" w:type="dxa"/>
          </w:tcPr>
          <w:p w14:paraId="6E30102E"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Bayan Resource </w:t>
            </w:r>
            <w:proofErr w:type="spellStart"/>
            <w:r w:rsidRPr="00331B9B">
              <w:rPr>
                <w:rFonts w:ascii="Times New Roman" w:hAnsi="Times New Roman" w:cs="Times New Roman"/>
              </w:rPr>
              <w:t>Tbk</w:t>
            </w:r>
            <w:proofErr w:type="spellEnd"/>
          </w:p>
        </w:tc>
        <w:tc>
          <w:tcPr>
            <w:tcW w:w="1418" w:type="dxa"/>
          </w:tcPr>
          <w:p w14:paraId="44E9B729" w14:textId="3CDDD8FA"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1:10 </w:t>
            </w:r>
          </w:p>
        </w:tc>
        <w:tc>
          <w:tcPr>
            <w:tcW w:w="4252" w:type="dxa"/>
          </w:tcPr>
          <w:p w14:paraId="1FA766F8" w14:textId="71EAC10E"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59278EA6" w14:textId="742601AC" w:rsidTr="0064191C">
        <w:trPr>
          <w:trHeight w:val="244"/>
          <w:jc w:val="center"/>
        </w:trPr>
        <w:tc>
          <w:tcPr>
            <w:tcW w:w="530" w:type="dxa"/>
          </w:tcPr>
          <w:p w14:paraId="74BDA330" w14:textId="723A2C8C" w:rsidR="00194EE3" w:rsidRPr="00331B9B" w:rsidRDefault="00194EE3" w:rsidP="00331B9B">
            <w:pPr>
              <w:rPr>
                <w:rFonts w:ascii="Times New Roman" w:hAnsi="Times New Roman" w:cs="Times New Roman"/>
              </w:rPr>
            </w:pPr>
            <w:r w:rsidRPr="00331B9B">
              <w:rPr>
                <w:rFonts w:ascii="Times New Roman" w:hAnsi="Times New Roman" w:cs="Times New Roman"/>
              </w:rPr>
              <w:t>14</w:t>
            </w:r>
          </w:p>
        </w:tc>
        <w:tc>
          <w:tcPr>
            <w:tcW w:w="1166" w:type="dxa"/>
          </w:tcPr>
          <w:p w14:paraId="2A2A6425"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23 </w:t>
            </w:r>
            <w:proofErr w:type="spellStart"/>
            <w:r w:rsidRPr="00331B9B">
              <w:rPr>
                <w:rFonts w:ascii="Times New Roman" w:hAnsi="Times New Roman" w:cs="Times New Roman"/>
              </w:rPr>
              <w:t>Agt</w:t>
            </w:r>
            <w:proofErr w:type="spellEnd"/>
            <w:r w:rsidRPr="00331B9B">
              <w:rPr>
                <w:rFonts w:ascii="Times New Roman" w:hAnsi="Times New Roman" w:cs="Times New Roman"/>
              </w:rPr>
              <w:t xml:space="preserve"> 2022</w:t>
            </w:r>
          </w:p>
        </w:tc>
        <w:tc>
          <w:tcPr>
            <w:tcW w:w="993" w:type="dxa"/>
          </w:tcPr>
          <w:p w14:paraId="3750B516"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TPIA</w:t>
            </w:r>
          </w:p>
        </w:tc>
        <w:tc>
          <w:tcPr>
            <w:tcW w:w="1842" w:type="dxa"/>
          </w:tcPr>
          <w:p w14:paraId="2E3FD812"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Chandra Asri Petrochemical </w:t>
            </w:r>
            <w:proofErr w:type="spellStart"/>
            <w:r w:rsidRPr="00331B9B">
              <w:rPr>
                <w:rFonts w:ascii="Times New Roman" w:hAnsi="Times New Roman" w:cs="Times New Roman"/>
              </w:rPr>
              <w:t>Tbk</w:t>
            </w:r>
            <w:proofErr w:type="spellEnd"/>
          </w:p>
        </w:tc>
        <w:tc>
          <w:tcPr>
            <w:tcW w:w="1418" w:type="dxa"/>
          </w:tcPr>
          <w:p w14:paraId="62510487" w14:textId="01872B83"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1:4 </w:t>
            </w:r>
          </w:p>
        </w:tc>
        <w:tc>
          <w:tcPr>
            <w:tcW w:w="4252" w:type="dxa"/>
          </w:tcPr>
          <w:p w14:paraId="711B0B8F" w14:textId="0D31A874"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3A8ED236" w14:textId="35975254" w:rsidTr="0064191C">
        <w:trPr>
          <w:trHeight w:val="244"/>
          <w:jc w:val="center"/>
        </w:trPr>
        <w:tc>
          <w:tcPr>
            <w:tcW w:w="530" w:type="dxa"/>
          </w:tcPr>
          <w:p w14:paraId="5D986DD0" w14:textId="5CA5E60F" w:rsidR="00194EE3" w:rsidRPr="00331B9B" w:rsidRDefault="00194EE3" w:rsidP="00331B9B">
            <w:pPr>
              <w:rPr>
                <w:rFonts w:ascii="Times New Roman" w:hAnsi="Times New Roman" w:cs="Times New Roman"/>
              </w:rPr>
            </w:pPr>
            <w:r w:rsidRPr="00331B9B">
              <w:rPr>
                <w:rFonts w:ascii="Times New Roman" w:hAnsi="Times New Roman" w:cs="Times New Roman"/>
              </w:rPr>
              <w:lastRenderedPageBreak/>
              <w:t>15</w:t>
            </w:r>
          </w:p>
        </w:tc>
        <w:tc>
          <w:tcPr>
            <w:tcW w:w="1166" w:type="dxa"/>
          </w:tcPr>
          <w:p w14:paraId="3BB9B9E7"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22 </w:t>
            </w:r>
            <w:proofErr w:type="spellStart"/>
            <w:r w:rsidRPr="00331B9B">
              <w:rPr>
                <w:rFonts w:ascii="Times New Roman" w:hAnsi="Times New Roman" w:cs="Times New Roman"/>
              </w:rPr>
              <w:t>Agt</w:t>
            </w:r>
            <w:proofErr w:type="spellEnd"/>
            <w:r w:rsidRPr="00331B9B">
              <w:rPr>
                <w:rFonts w:ascii="Times New Roman" w:hAnsi="Times New Roman" w:cs="Times New Roman"/>
              </w:rPr>
              <w:t xml:space="preserve"> 2022</w:t>
            </w:r>
          </w:p>
        </w:tc>
        <w:tc>
          <w:tcPr>
            <w:tcW w:w="993" w:type="dxa"/>
          </w:tcPr>
          <w:p w14:paraId="5F1D97A0"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EKAD</w:t>
            </w:r>
          </w:p>
        </w:tc>
        <w:tc>
          <w:tcPr>
            <w:tcW w:w="1842" w:type="dxa"/>
          </w:tcPr>
          <w:p w14:paraId="0D4EC49F"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Ekadharma </w:t>
            </w:r>
            <w:proofErr w:type="spellStart"/>
            <w:r w:rsidRPr="00331B9B">
              <w:rPr>
                <w:rFonts w:ascii="Times New Roman" w:hAnsi="Times New Roman" w:cs="Times New Roman"/>
              </w:rPr>
              <w:t>Internasional</w:t>
            </w:r>
            <w:proofErr w:type="spellEnd"/>
            <w:r w:rsidRPr="00331B9B">
              <w:rPr>
                <w:rFonts w:ascii="Times New Roman" w:hAnsi="Times New Roman" w:cs="Times New Roman"/>
              </w:rPr>
              <w:t xml:space="preserve"> </w:t>
            </w:r>
            <w:proofErr w:type="spellStart"/>
            <w:r w:rsidRPr="00331B9B">
              <w:rPr>
                <w:rFonts w:ascii="Times New Roman" w:hAnsi="Times New Roman" w:cs="Times New Roman"/>
              </w:rPr>
              <w:t>Tbk</w:t>
            </w:r>
            <w:proofErr w:type="spellEnd"/>
          </w:p>
        </w:tc>
        <w:tc>
          <w:tcPr>
            <w:tcW w:w="1418" w:type="dxa"/>
          </w:tcPr>
          <w:p w14:paraId="21D9C608"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1:5</w:t>
            </w:r>
          </w:p>
        </w:tc>
        <w:tc>
          <w:tcPr>
            <w:tcW w:w="4252" w:type="dxa"/>
          </w:tcPr>
          <w:p w14:paraId="093E3138" w14:textId="72DD3577"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6DE5A156" w14:textId="31F2D682" w:rsidTr="0064191C">
        <w:trPr>
          <w:trHeight w:val="244"/>
          <w:jc w:val="center"/>
        </w:trPr>
        <w:tc>
          <w:tcPr>
            <w:tcW w:w="530" w:type="dxa"/>
          </w:tcPr>
          <w:p w14:paraId="14232907" w14:textId="1D5187EE" w:rsidR="00194EE3" w:rsidRPr="00331B9B" w:rsidRDefault="00194EE3" w:rsidP="00331B9B">
            <w:pPr>
              <w:rPr>
                <w:rFonts w:ascii="Times New Roman" w:hAnsi="Times New Roman" w:cs="Times New Roman"/>
              </w:rPr>
            </w:pPr>
            <w:r w:rsidRPr="00331B9B">
              <w:rPr>
                <w:rFonts w:ascii="Times New Roman" w:hAnsi="Times New Roman" w:cs="Times New Roman"/>
              </w:rPr>
              <w:t>16</w:t>
            </w:r>
          </w:p>
        </w:tc>
        <w:tc>
          <w:tcPr>
            <w:tcW w:w="1166" w:type="dxa"/>
          </w:tcPr>
          <w:p w14:paraId="23E9A8FE"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28 Jul 2022</w:t>
            </w:r>
          </w:p>
        </w:tc>
        <w:tc>
          <w:tcPr>
            <w:tcW w:w="993" w:type="dxa"/>
          </w:tcPr>
          <w:p w14:paraId="5604DBA2"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JTPE</w:t>
            </w:r>
          </w:p>
        </w:tc>
        <w:tc>
          <w:tcPr>
            <w:tcW w:w="1842" w:type="dxa"/>
          </w:tcPr>
          <w:p w14:paraId="136ABB02"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w:t>
            </w:r>
            <w:proofErr w:type="spellStart"/>
            <w:r w:rsidRPr="00331B9B">
              <w:rPr>
                <w:rFonts w:ascii="Times New Roman" w:hAnsi="Times New Roman" w:cs="Times New Roman"/>
              </w:rPr>
              <w:t>Jasuindo</w:t>
            </w:r>
            <w:proofErr w:type="spellEnd"/>
            <w:r w:rsidRPr="00331B9B">
              <w:rPr>
                <w:rFonts w:ascii="Times New Roman" w:hAnsi="Times New Roman" w:cs="Times New Roman"/>
              </w:rPr>
              <w:t xml:space="preserve"> Tiga Perkasa </w:t>
            </w:r>
            <w:proofErr w:type="spellStart"/>
            <w:r w:rsidRPr="00331B9B">
              <w:rPr>
                <w:rFonts w:ascii="Times New Roman" w:hAnsi="Times New Roman" w:cs="Times New Roman"/>
              </w:rPr>
              <w:t>Tbk</w:t>
            </w:r>
            <w:proofErr w:type="spellEnd"/>
          </w:p>
        </w:tc>
        <w:tc>
          <w:tcPr>
            <w:tcW w:w="1418" w:type="dxa"/>
          </w:tcPr>
          <w:p w14:paraId="0094F773" w14:textId="2F01FFB3"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1:4 </w:t>
            </w:r>
          </w:p>
        </w:tc>
        <w:tc>
          <w:tcPr>
            <w:tcW w:w="4252" w:type="dxa"/>
          </w:tcPr>
          <w:p w14:paraId="4C1C16A9" w14:textId="1600C781"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0E178C8F" w14:textId="6C9E3EA3" w:rsidTr="0064191C">
        <w:trPr>
          <w:trHeight w:val="244"/>
          <w:jc w:val="center"/>
        </w:trPr>
        <w:tc>
          <w:tcPr>
            <w:tcW w:w="530" w:type="dxa"/>
          </w:tcPr>
          <w:p w14:paraId="1D6B40AE" w14:textId="0A2D29B8" w:rsidR="00194EE3" w:rsidRPr="00331B9B" w:rsidRDefault="00194EE3" w:rsidP="00331B9B">
            <w:pPr>
              <w:rPr>
                <w:rFonts w:ascii="Times New Roman" w:hAnsi="Times New Roman" w:cs="Times New Roman"/>
              </w:rPr>
            </w:pPr>
            <w:r w:rsidRPr="00331B9B">
              <w:rPr>
                <w:rFonts w:ascii="Times New Roman" w:hAnsi="Times New Roman" w:cs="Times New Roman"/>
              </w:rPr>
              <w:t>17</w:t>
            </w:r>
          </w:p>
        </w:tc>
        <w:tc>
          <w:tcPr>
            <w:tcW w:w="1166" w:type="dxa"/>
          </w:tcPr>
          <w:p w14:paraId="369D0989"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15 Jul 2022</w:t>
            </w:r>
          </w:p>
        </w:tc>
        <w:tc>
          <w:tcPr>
            <w:tcW w:w="993" w:type="dxa"/>
          </w:tcPr>
          <w:p w14:paraId="41839AB2"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MLIA</w:t>
            </w:r>
          </w:p>
        </w:tc>
        <w:tc>
          <w:tcPr>
            <w:tcW w:w="1842" w:type="dxa"/>
          </w:tcPr>
          <w:p w14:paraId="70D274E7"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Mulia </w:t>
            </w:r>
            <w:proofErr w:type="spellStart"/>
            <w:r w:rsidRPr="00331B9B">
              <w:rPr>
                <w:rFonts w:ascii="Times New Roman" w:hAnsi="Times New Roman" w:cs="Times New Roman"/>
              </w:rPr>
              <w:t>Industrindo</w:t>
            </w:r>
            <w:proofErr w:type="spellEnd"/>
            <w:r w:rsidRPr="00331B9B">
              <w:rPr>
                <w:rFonts w:ascii="Times New Roman" w:hAnsi="Times New Roman" w:cs="Times New Roman"/>
              </w:rPr>
              <w:t xml:space="preserve"> </w:t>
            </w:r>
            <w:proofErr w:type="spellStart"/>
            <w:r w:rsidRPr="00331B9B">
              <w:rPr>
                <w:rFonts w:ascii="Times New Roman" w:hAnsi="Times New Roman" w:cs="Times New Roman"/>
              </w:rPr>
              <w:t>Tbk</w:t>
            </w:r>
            <w:proofErr w:type="spellEnd"/>
          </w:p>
        </w:tc>
        <w:tc>
          <w:tcPr>
            <w:tcW w:w="1418" w:type="dxa"/>
          </w:tcPr>
          <w:p w14:paraId="54DBC4BE"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1:5</w:t>
            </w:r>
          </w:p>
        </w:tc>
        <w:tc>
          <w:tcPr>
            <w:tcW w:w="4252" w:type="dxa"/>
          </w:tcPr>
          <w:p w14:paraId="0DD5ECFA" w14:textId="04F71C34"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60AFAF6F" w14:textId="62F0ECBD" w:rsidTr="0064191C">
        <w:trPr>
          <w:trHeight w:val="244"/>
          <w:jc w:val="center"/>
        </w:trPr>
        <w:tc>
          <w:tcPr>
            <w:tcW w:w="530" w:type="dxa"/>
          </w:tcPr>
          <w:p w14:paraId="38781421" w14:textId="6DF51865" w:rsidR="00194EE3" w:rsidRPr="00331B9B" w:rsidRDefault="00194EE3" w:rsidP="00331B9B">
            <w:pPr>
              <w:rPr>
                <w:rFonts w:ascii="Times New Roman" w:hAnsi="Times New Roman" w:cs="Times New Roman"/>
              </w:rPr>
            </w:pPr>
            <w:r w:rsidRPr="00331B9B">
              <w:rPr>
                <w:rFonts w:ascii="Times New Roman" w:hAnsi="Times New Roman" w:cs="Times New Roman"/>
              </w:rPr>
              <w:t>18</w:t>
            </w:r>
          </w:p>
        </w:tc>
        <w:tc>
          <w:tcPr>
            <w:tcW w:w="1166" w:type="dxa"/>
          </w:tcPr>
          <w:p w14:paraId="71A90915"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22 Jun 2022</w:t>
            </w:r>
          </w:p>
        </w:tc>
        <w:tc>
          <w:tcPr>
            <w:tcW w:w="993" w:type="dxa"/>
          </w:tcPr>
          <w:p w14:paraId="7CCE5553"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PBSA</w:t>
            </w:r>
          </w:p>
        </w:tc>
        <w:tc>
          <w:tcPr>
            <w:tcW w:w="1842" w:type="dxa"/>
          </w:tcPr>
          <w:p w14:paraId="12AC442C"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Paramita </w:t>
            </w:r>
            <w:proofErr w:type="spellStart"/>
            <w:r w:rsidRPr="00331B9B">
              <w:rPr>
                <w:rFonts w:ascii="Times New Roman" w:hAnsi="Times New Roman" w:cs="Times New Roman"/>
              </w:rPr>
              <w:t>Bangun</w:t>
            </w:r>
            <w:proofErr w:type="spellEnd"/>
            <w:r w:rsidRPr="00331B9B">
              <w:rPr>
                <w:rFonts w:ascii="Times New Roman" w:hAnsi="Times New Roman" w:cs="Times New Roman"/>
              </w:rPr>
              <w:t xml:space="preserve"> Sarana </w:t>
            </w:r>
            <w:proofErr w:type="spellStart"/>
            <w:r w:rsidRPr="00331B9B">
              <w:rPr>
                <w:rFonts w:ascii="Times New Roman" w:hAnsi="Times New Roman" w:cs="Times New Roman"/>
              </w:rPr>
              <w:t>Tbk</w:t>
            </w:r>
            <w:proofErr w:type="spellEnd"/>
          </w:p>
        </w:tc>
        <w:tc>
          <w:tcPr>
            <w:tcW w:w="1418" w:type="dxa"/>
          </w:tcPr>
          <w:p w14:paraId="75BFF890" w14:textId="4EB82ABD"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1:2 </w:t>
            </w:r>
          </w:p>
        </w:tc>
        <w:tc>
          <w:tcPr>
            <w:tcW w:w="4252" w:type="dxa"/>
          </w:tcPr>
          <w:p w14:paraId="4FB6F829" w14:textId="7071954F" w:rsidR="00194EE3" w:rsidRPr="00331B9B" w:rsidRDefault="00F03F31" w:rsidP="0064191C">
            <w:pPr>
              <w:jc w:val="both"/>
              <w:rPr>
                <w:rFonts w:ascii="Times New Roman" w:hAnsi="Times New Roman" w:cs="Times New Roman"/>
              </w:rPr>
            </w:pP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7AAFED0B" w14:textId="395B0D25" w:rsidTr="0064191C">
        <w:trPr>
          <w:trHeight w:val="244"/>
          <w:jc w:val="center"/>
        </w:trPr>
        <w:tc>
          <w:tcPr>
            <w:tcW w:w="530" w:type="dxa"/>
          </w:tcPr>
          <w:p w14:paraId="4EEA30BB" w14:textId="66D37C04" w:rsidR="00194EE3" w:rsidRPr="00331B9B" w:rsidRDefault="00194EE3" w:rsidP="00331B9B">
            <w:pPr>
              <w:rPr>
                <w:rFonts w:ascii="Times New Roman" w:hAnsi="Times New Roman" w:cs="Times New Roman"/>
              </w:rPr>
            </w:pPr>
            <w:r w:rsidRPr="00331B9B">
              <w:rPr>
                <w:rFonts w:ascii="Times New Roman" w:hAnsi="Times New Roman" w:cs="Times New Roman"/>
              </w:rPr>
              <w:t>19</w:t>
            </w:r>
          </w:p>
        </w:tc>
        <w:tc>
          <w:tcPr>
            <w:tcW w:w="1166" w:type="dxa"/>
          </w:tcPr>
          <w:p w14:paraId="095C55FF"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20 Jun 2022</w:t>
            </w:r>
          </w:p>
        </w:tc>
        <w:tc>
          <w:tcPr>
            <w:tcW w:w="993" w:type="dxa"/>
          </w:tcPr>
          <w:p w14:paraId="365BC5DE"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HOMI</w:t>
            </w:r>
          </w:p>
        </w:tc>
        <w:tc>
          <w:tcPr>
            <w:tcW w:w="1842" w:type="dxa"/>
          </w:tcPr>
          <w:p w14:paraId="79C2B242"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Grand House Mulia </w:t>
            </w:r>
            <w:proofErr w:type="spellStart"/>
            <w:r w:rsidRPr="00331B9B">
              <w:rPr>
                <w:rFonts w:ascii="Times New Roman" w:hAnsi="Times New Roman" w:cs="Times New Roman"/>
              </w:rPr>
              <w:t>Tbk</w:t>
            </w:r>
            <w:proofErr w:type="spellEnd"/>
          </w:p>
        </w:tc>
        <w:tc>
          <w:tcPr>
            <w:tcW w:w="1418" w:type="dxa"/>
          </w:tcPr>
          <w:p w14:paraId="3D3D7B4C" w14:textId="16AAE279"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1:2 </w:t>
            </w:r>
          </w:p>
        </w:tc>
        <w:tc>
          <w:tcPr>
            <w:tcW w:w="4252" w:type="dxa"/>
          </w:tcPr>
          <w:p w14:paraId="75140C85" w14:textId="3C5D973E" w:rsidR="00194EE3" w:rsidRPr="00331B9B" w:rsidRDefault="00967900" w:rsidP="0064191C">
            <w:pPr>
              <w:jc w:val="both"/>
              <w:rPr>
                <w:rFonts w:ascii="Times New Roman" w:hAnsi="Times New Roman" w:cs="Times New Roman"/>
              </w:rPr>
            </w:pPr>
            <w:r>
              <w:rPr>
                <w:rFonts w:ascii="Times New Roman" w:eastAsia="Times New Roman" w:hAnsi="Times New Roman" w:cs="Times New Roman"/>
              </w:rPr>
              <w:t xml:space="preserve">Kurang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sidR="0074617F" w:rsidRPr="00331B9B">
              <w:rPr>
                <w:rFonts w:ascii="Times New Roman" w:eastAsia="Times New Roman" w:hAnsi="Times New Roman" w:cs="Times New Roman"/>
              </w:rPr>
              <w:t xml:space="preserve">(H-10) </w:t>
            </w:r>
            <w:proofErr w:type="spellStart"/>
            <w:r w:rsidR="0074617F" w:rsidRPr="00331B9B">
              <w:rPr>
                <w:rFonts w:ascii="Times New Roman" w:eastAsia="Times New Roman" w:hAnsi="Times New Roman" w:cs="Times New Roman"/>
              </w:rPr>
              <w:t>sebelum</w:t>
            </w:r>
            <w:proofErr w:type="spellEnd"/>
            <w:r w:rsidR="0074617F" w:rsidRPr="00331B9B">
              <w:rPr>
                <w:rFonts w:ascii="Times New Roman" w:eastAsia="Times New Roman" w:hAnsi="Times New Roman" w:cs="Times New Roman"/>
              </w:rPr>
              <w:t xml:space="preserve"> </w:t>
            </w:r>
            <w:r w:rsidR="0074617F" w:rsidRPr="00331B9B">
              <w:rPr>
                <w:rFonts w:ascii="Times New Roman" w:eastAsia="Times New Roman" w:hAnsi="Times New Roman" w:cs="Times New Roman"/>
                <w:i/>
              </w:rPr>
              <w:t>Stock split</w:t>
            </w:r>
            <w:r w:rsidR="0074617F" w:rsidRPr="00331B9B">
              <w:rPr>
                <w:rFonts w:ascii="Times New Roman" w:eastAsia="Times New Roman" w:hAnsi="Times New Roman" w:cs="Times New Roman"/>
              </w:rPr>
              <w:t xml:space="preserve"> </w:t>
            </w:r>
            <w:proofErr w:type="spellStart"/>
            <w:r w:rsidR="0074617F" w:rsidRPr="00331B9B">
              <w:rPr>
                <w:rFonts w:ascii="Times New Roman" w:eastAsia="Times New Roman" w:hAnsi="Times New Roman" w:cs="Times New Roman"/>
              </w:rPr>
              <w:t>sampai</w:t>
            </w:r>
            <w:proofErr w:type="spellEnd"/>
            <w:r w:rsidR="0074617F" w:rsidRPr="00331B9B">
              <w:rPr>
                <w:rFonts w:ascii="Times New Roman" w:eastAsia="Times New Roman" w:hAnsi="Times New Roman" w:cs="Times New Roman"/>
              </w:rPr>
              <w:t xml:space="preserve"> (H-1), </w:t>
            </w:r>
            <w:proofErr w:type="spellStart"/>
            <w:r w:rsidR="0074617F" w:rsidRPr="00331B9B">
              <w:rPr>
                <w:rFonts w:ascii="Times New Roman" w:eastAsia="Times New Roman" w:hAnsi="Times New Roman" w:cs="Times New Roman"/>
              </w:rPr>
              <w:t>serta</w:t>
            </w:r>
            <w:proofErr w:type="spellEnd"/>
            <w:r w:rsidR="0074617F" w:rsidRPr="00331B9B">
              <w:rPr>
                <w:rFonts w:ascii="Times New Roman" w:eastAsia="Times New Roman" w:hAnsi="Times New Roman" w:cs="Times New Roman"/>
              </w:rPr>
              <w:t xml:space="preserve"> (H+10) </w:t>
            </w:r>
            <w:proofErr w:type="spellStart"/>
            <w:r w:rsidR="0074617F" w:rsidRPr="00331B9B">
              <w:rPr>
                <w:rFonts w:ascii="Times New Roman" w:eastAsia="Times New Roman" w:hAnsi="Times New Roman" w:cs="Times New Roman"/>
              </w:rPr>
              <w:t>sesudah</w:t>
            </w:r>
            <w:proofErr w:type="spellEnd"/>
            <w:r w:rsidR="0074617F" w:rsidRPr="00331B9B">
              <w:rPr>
                <w:rFonts w:ascii="Times New Roman" w:eastAsia="Times New Roman" w:hAnsi="Times New Roman" w:cs="Times New Roman"/>
              </w:rPr>
              <w:t xml:space="preserve"> </w:t>
            </w:r>
            <w:r w:rsidR="0074617F" w:rsidRPr="00331B9B">
              <w:rPr>
                <w:rFonts w:ascii="Times New Roman" w:eastAsia="Times New Roman" w:hAnsi="Times New Roman" w:cs="Times New Roman"/>
                <w:i/>
              </w:rPr>
              <w:t>Stock split</w:t>
            </w:r>
            <w:r w:rsidR="0074617F" w:rsidRPr="00331B9B">
              <w:rPr>
                <w:rFonts w:ascii="Times New Roman" w:eastAsia="Times New Roman" w:hAnsi="Times New Roman" w:cs="Times New Roman"/>
              </w:rPr>
              <w:t xml:space="preserve"> </w:t>
            </w:r>
            <w:proofErr w:type="spellStart"/>
            <w:r w:rsidR="0074617F" w:rsidRPr="00331B9B">
              <w:rPr>
                <w:rFonts w:ascii="Times New Roman" w:eastAsia="Times New Roman" w:hAnsi="Times New Roman" w:cs="Times New Roman"/>
              </w:rPr>
              <w:t>sampai</w:t>
            </w:r>
            <w:proofErr w:type="spellEnd"/>
            <w:r w:rsidR="0074617F" w:rsidRPr="00331B9B">
              <w:rPr>
                <w:rFonts w:ascii="Times New Roman" w:eastAsia="Times New Roman" w:hAnsi="Times New Roman" w:cs="Times New Roman"/>
              </w:rPr>
              <w:t xml:space="preserve"> (H+1) </w:t>
            </w:r>
            <w:proofErr w:type="spellStart"/>
            <w:r w:rsidR="0074617F" w:rsidRPr="00331B9B">
              <w:rPr>
                <w:rFonts w:ascii="Times New Roman" w:eastAsia="Times New Roman" w:hAnsi="Times New Roman" w:cs="Times New Roman"/>
              </w:rPr>
              <w:t>sesudah</w:t>
            </w:r>
            <w:proofErr w:type="spellEnd"/>
            <w:r w:rsidR="0074617F" w:rsidRPr="00331B9B">
              <w:rPr>
                <w:rFonts w:ascii="Times New Roman" w:eastAsia="Times New Roman" w:hAnsi="Times New Roman" w:cs="Times New Roman"/>
              </w:rPr>
              <w:t xml:space="preserve"> </w:t>
            </w:r>
            <w:r w:rsidR="0074617F" w:rsidRPr="00331B9B">
              <w:rPr>
                <w:rFonts w:ascii="Times New Roman" w:eastAsia="Times New Roman" w:hAnsi="Times New Roman" w:cs="Times New Roman"/>
                <w:i/>
              </w:rPr>
              <w:t>Stock split</w:t>
            </w:r>
          </w:p>
        </w:tc>
      </w:tr>
      <w:tr w:rsidR="00194EE3" w:rsidRPr="00331B9B" w14:paraId="78C53F72" w14:textId="1D31407B" w:rsidTr="0064191C">
        <w:trPr>
          <w:trHeight w:val="235"/>
          <w:jc w:val="center"/>
        </w:trPr>
        <w:tc>
          <w:tcPr>
            <w:tcW w:w="530" w:type="dxa"/>
          </w:tcPr>
          <w:p w14:paraId="4A25C86A" w14:textId="13952C19" w:rsidR="00194EE3" w:rsidRPr="00331B9B" w:rsidRDefault="00194EE3" w:rsidP="00331B9B">
            <w:pPr>
              <w:rPr>
                <w:rFonts w:ascii="Times New Roman" w:hAnsi="Times New Roman" w:cs="Times New Roman"/>
              </w:rPr>
            </w:pPr>
            <w:r w:rsidRPr="00331B9B">
              <w:rPr>
                <w:rFonts w:ascii="Times New Roman" w:hAnsi="Times New Roman" w:cs="Times New Roman"/>
              </w:rPr>
              <w:t>20</w:t>
            </w:r>
          </w:p>
        </w:tc>
        <w:tc>
          <w:tcPr>
            <w:tcW w:w="1166" w:type="dxa"/>
          </w:tcPr>
          <w:p w14:paraId="26866972"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02 Jun 2022</w:t>
            </w:r>
          </w:p>
        </w:tc>
        <w:tc>
          <w:tcPr>
            <w:tcW w:w="993" w:type="dxa"/>
          </w:tcPr>
          <w:p w14:paraId="0D87F337"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HRUM</w:t>
            </w:r>
          </w:p>
        </w:tc>
        <w:tc>
          <w:tcPr>
            <w:tcW w:w="1842" w:type="dxa"/>
          </w:tcPr>
          <w:p w14:paraId="338A2C52"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Harum Energy </w:t>
            </w:r>
            <w:proofErr w:type="spellStart"/>
            <w:r w:rsidRPr="00331B9B">
              <w:rPr>
                <w:rFonts w:ascii="Times New Roman" w:hAnsi="Times New Roman" w:cs="Times New Roman"/>
              </w:rPr>
              <w:t>Tbk</w:t>
            </w:r>
            <w:proofErr w:type="spellEnd"/>
          </w:p>
        </w:tc>
        <w:tc>
          <w:tcPr>
            <w:tcW w:w="1418" w:type="dxa"/>
          </w:tcPr>
          <w:p w14:paraId="56D30720" w14:textId="298A4849"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1:5 </w:t>
            </w:r>
          </w:p>
        </w:tc>
        <w:tc>
          <w:tcPr>
            <w:tcW w:w="4252" w:type="dxa"/>
          </w:tcPr>
          <w:p w14:paraId="05837366" w14:textId="79B4342A"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65C0417E" w14:textId="1EEEB2D3" w:rsidTr="0064191C">
        <w:trPr>
          <w:trHeight w:val="244"/>
          <w:jc w:val="center"/>
        </w:trPr>
        <w:tc>
          <w:tcPr>
            <w:tcW w:w="530" w:type="dxa"/>
          </w:tcPr>
          <w:p w14:paraId="421FFD0A" w14:textId="18EFEB84" w:rsidR="00194EE3" w:rsidRPr="00331B9B" w:rsidRDefault="00194EE3" w:rsidP="00331B9B">
            <w:pPr>
              <w:rPr>
                <w:rFonts w:ascii="Times New Roman" w:hAnsi="Times New Roman" w:cs="Times New Roman"/>
              </w:rPr>
            </w:pPr>
            <w:r w:rsidRPr="00331B9B">
              <w:rPr>
                <w:rFonts w:ascii="Times New Roman" w:hAnsi="Times New Roman" w:cs="Times New Roman"/>
              </w:rPr>
              <w:t>21</w:t>
            </w:r>
          </w:p>
        </w:tc>
        <w:tc>
          <w:tcPr>
            <w:tcW w:w="1166" w:type="dxa"/>
          </w:tcPr>
          <w:p w14:paraId="603B2F97"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08 Apr 2022</w:t>
            </w:r>
          </w:p>
        </w:tc>
        <w:tc>
          <w:tcPr>
            <w:tcW w:w="993" w:type="dxa"/>
          </w:tcPr>
          <w:p w14:paraId="599D8E38"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SILO</w:t>
            </w:r>
          </w:p>
        </w:tc>
        <w:tc>
          <w:tcPr>
            <w:tcW w:w="1842" w:type="dxa"/>
          </w:tcPr>
          <w:p w14:paraId="0C65D66F"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Siloam International Hospitals </w:t>
            </w:r>
            <w:proofErr w:type="spellStart"/>
            <w:r w:rsidRPr="00331B9B">
              <w:rPr>
                <w:rFonts w:ascii="Times New Roman" w:hAnsi="Times New Roman" w:cs="Times New Roman"/>
              </w:rPr>
              <w:t>Tbk</w:t>
            </w:r>
            <w:proofErr w:type="spellEnd"/>
          </w:p>
        </w:tc>
        <w:tc>
          <w:tcPr>
            <w:tcW w:w="1418" w:type="dxa"/>
          </w:tcPr>
          <w:p w14:paraId="39E01CDE" w14:textId="23E24C0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1:8 </w:t>
            </w:r>
          </w:p>
        </w:tc>
        <w:tc>
          <w:tcPr>
            <w:tcW w:w="4252" w:type="dxa"/>
          </w:tcPr>
          <w:p w14:paraId="464F06EB" w14:textId="40E19159"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7556CBEA" w14:textId="60C93D09" w:rsidTr="0064191C">
        <w:trPr>
          <w:trHeight w:val="244"/>
          <w:jc w:val="center"/>
        </w:trPr>
        <w:tc>
          <w:tcPr>
            <w:tcW w:w="530" w:type="dxa"/>
          </w:tcPr>
          <w:p w14:paraId="1B9D7E9B" w14:textId="001C0D38" w:rsidR="00194EE3" w:rsidRPr="00331B9B" w:rsidRDefault="00194EE3" w:rsidP="00331B9B">
            <w:pPr>
              <w:rPr>
                <w:rFonts w:ascii="Times New Roman" w:hAnsi="Times New Roman" w:cs="Times New Roman"/>
              </w:rPr>
            </w:pPr>
            <w:r w:rsidRPr="00331B9B">
              <w:rPr>
                <w:rFonts w:ascii="Times New Roman" w:hAnsi="Times New Roman" w:cs="Times New Roman"/>
              </w:rPr>
              <w:t>22</w:t>
            </w:r>
          </w:p>
        </w:tc>
        <w:tc>
          <w:tcPr>
            <w:tcW w:w="1166" w:type="dxa"/>
          </w:tcPr>
          <w:p w14:paraId="040EAF25"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12 Jan 2022</w:t>
            </w:r>
          </w:p>
        </w:tc>
        <w:tc>
          <w:tcPr>
            <w:tcW w:w="993" w:type="dxa"/>
          </w:tcPr>
          <w:p w14:paraId="4261BFB6"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AKRA</w:t>
            </w:r>
          </w:p>
        </w:tc>
        <w:tc>
          <w:tcPr>
            <w:tcW w:w="1842" w:type="dxa"/>
          </w:tcPr>
          <w:p w14:paraId="3B047578"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AKR </w:t>
            </w:r>
            <w:proofErr w:type="spellStart"/>
            <w:r w:rsidRPr="00331B9B">
              <w:rPr>
                <w:rFonts w:ascii="Times New Roman" w:hAnsi="Times New Roman" w:cs="Times New Roman"/>
              </w:rPr>
              <w:t>Corporindo</w:t>
            </w:r>
            <w:proofErr w:type="spellEnd"/>
            <w:r w:rsidRPr="00331B9B">
              <w:rPr>
                <w:rFonts w:ascii="Times New Roman" w:hAnsi="Times New Roman" w:cs="Times New Roman"/>
              </w:rPr>
              <w:t xml:space="preserve"> </w:t>
            </w:r>
            <w:proofErr w:type="spellStart"/>
            <w:r w:rsidRPr="00331B9B">
              <w:rPr>
                <w:rFonts w:ascii="Times New Roman" w:hAnsi="Times New Roman" w:cs="Times New Roman"/>
              </w:rPr>
              <w:t>Tbk</w:t>
            </w:r>
            <w:proofErr w:type="spellEnd"/>
          </w:p>
        </w:tc>
        <w:tc>
          <w:tcPr>
            <w:tcW w:w="1418" w:type="dxa"/>
          </w:tcPr>
          <w:p w14:paraId="351B59F5" w14:textId="1AD3CEAA"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1:5 </w:t>
            </w:r>
          </w:p>
        </w:tc>
        <w:tc>
          <w:tcPr>
            <w:tcW w:w="4252" w:type="dxa"/>
          </w:tcPr>
          <w:p w14:paraId="2337700B" w14:textId="213B8E28"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6B3B44E5" w14:textId="20D20D72" w:rsidTr="0064191C">
        <w:trPr>
          <w:trHeight w:val="244"/>
          <w:jc w:val="center"/>
        </w:trPr>
        <w:tc>
          <w:tcPr>
            <w:tcW w:w="530" w:type="dxa"/>
          </w:tcPr>
          <w:p w14:paraId="1DD9CDE4" w14:textId="3AACD79C" w:rsidR="00194EE3" w:rsidRPr="00331B9B" w:rsidRDefault="00194EE3" w:rsidP="00331B9B">
            <w:pPr>
              <w:rPr>
                <w:rFonts w:ascii="Times New Roman" w:hAnsi="Times New Roman" w:cs="Times New Roman"/>
              </w:rPr>
            </w:pPr>
            <w:r w:rsidRPr="00331B9B">
              <w:rPr>
                <w:rFonts w:ascii="Times New Roman" w:hAnsi="Times New Roman" w:cs="Times New Roman"/>
              </w:rPr>
              <w:t>23</w:t>
            </w:r>
          </w:p>
        </w:tc>
        <w:tc>
          <w:tcPr>
            <w:tcW w:w="1166" w:type="dxa"/>
          </w:tcPr>
          <w:p w14:paraId="47BC5D4C"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08 Des 2021</w:t>
            </w:r>
          </w:p>
        </w:tc>
        <w:tc>
          <w:tcPr>
            <w:tcW w:w="993" w:type="dxa"/>
          </w:tcPr>
          <w:p w14:paraId="205412AA"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AMOR</w:t>
            </w:r>
          </w:p>
        </w:tc>
        <w:tc>
          <w:tcPr>
            <w:tcW w:w="1842" w:type="dxa"/>
          </w:tcPr>
          <w:p w14:paraId="545CC65E"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Ashmore Asset Management Indonesia </w:t>
            </w:r>
            <w:proofErr w:type="spellStart"/>
            <w:r w:rsidRPr="00331B9B">
              <w:rPr>
                <w:rFonts w:ascii="Times New Roman" w:hAnsi="Times New Roman" w:cs="Times New Roman"/>
              </w:rPr>
              <w:t>Tbk</w:t>
            </w:r>
            <w:proofErr w:type="spellEnd"/>
          </w:p>
        </w:tc>
        <w:tc>
          <w:tcPr>
            <w:tcW w:w="1418" w:type="dxa"/>
          </w:tcPr>
          <w:p w14:paraId="0632F059" w14:textId="29BE4BEB"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1:2 </w:t>
            </w:r>
          </w:p>
        </w:tc>
        <w:tc>
          <w:tcPr>
            <w:tcW w:w="4252" w:type="dxa"/>
          </w:tcPr>
          <w:p w14:paraId="355A91C7" w14:textId="6DB6C378" w:rsidR="00194EE3" w:rsidRPr="00331B9B" w:rsidRDefault="00F03F31" w:rsidP="0064191C">
            <w:pPr>
              <w:jc w:val="both"/>
              <w:rPr>
                <w:rFonts w:ascii="Times New Roman" w:hAnsi="Times New Roman" w:cs="Times New Roman"/>
              </w:rPr>
            </w:pP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756282ED" w14:textId="6E973E15" w:rsidTr="0064191C">
        <w:trPr>
          <w:trHeight w:val="244"/>
          <w:jc w:val="center"/>
        </w:trPr>
        <w:tc>
          <w:tcPr>
            <w:tcW w:w="530" w:type="dxa"/>
          </w:tcPr>
          <w:p w14:paraId="5BCEF8BB" w14:textId="2A4A928A" w:rsidR="00194EE3" w:rsidRPr="00331B9B" w:rsidRDefault="00194EE3" w:rsidP="00331B9B">
            <w:pPr>
              <w:rPr>
                <w:rFonts w:ascii="Times New Roman" w:hAnsi="Times New Roman" w:cs="Times New Roman"/>
              </w:rPr>
            </w:pPr>
            <w:r w:rsidRPr="00331B9B">
              <w:rPr>
                <w:rFonts w:ascii="Times New Roman" w:hAnsi="Times New Roman" w:cs="Times New Roman"/>
              </w:rPr>
              <w:t>24</w:t>
            </w:r>
          </w:p>
        </w:tc>
        <w:tc>
          <w:tcPr>
            <w:tcW w:w="1166" w:type="dxa"/>
          </w:tcPr>
          <w:p w14:paraId="2E28FB5F"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29 </w:t>
            </w:r>
            <w:proofErr w:type="spellStart"/>
            <w:r w:rsidRPr="00331B9B">
              <w:rPr>
                <w:rFonts w:ascii="Times New Roman" w:hAnsi="Times New Roman" w:cs="Times New Roman"/>
              </w:rPr>
              <w:t>Okt</w:t>
            </w:r>
            <w:proofErr w:type="spellEnd"/>
            <w:r w:rsidRPr="00331B9B">
              <w:rPr>
                <w:rFonts w:ascii="Times New Roman" w:hAnsi="Times New Roman" w:cs="Times New Roman"/>
              </w:rPr>
              <w:t xml:space="preserve"> 2021</w:t>
            </w:r>
          </w:p>
        </w:tc>
        <w:tc>
          <w:tcPr>
            <w:tcW w:w="993" w:type="dxa"/>
          </w:tcPr>
          <w:p w14:paraId="75403264"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SCMA</w:t>
            </w:r>
          </w:p>
        </w:tc>
        <w:tc>
          <w:tcPr>
            <w:tcW w:w="1842" w:type="dxa"/>
          </w:tcPr>
          <w:p w14:paraId="3ADA2016"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Surya Citra Media </w:t>
            </w:r>
            <w:proofErr w:type="spellStart"/>
            <w:r w:rsidRPr="00331B9B">
              <w:rPr>
                <w:rFonts w:ascii="Times New Roman" w:hAnsi="Times New Roman" w:cs="Times New Roman"/>
              </w:rPr>
              <w:t>Tbk</w:t>
            </w:r>
            <w:proofErr w:type="spellEnd"/>
          </w:p>
        </w:tc>
        <w:tc>
          <w:tcPr>
            <w:tcW w:w="1418" w:type="dxa"/>
          </w:tcPr>
          <w:p w14:paraId="5D0DCC46" w14:textId="0EDEE782"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1:5 </w:t>
            </w:r>
          </w:p>
        </w:tc>
        <w:tc>
          <w:tcPr>
            <w:tcW w:w="4252" w:type="dxa"/>
          </w:tcPr>
          <w:p w14:paraId="3B358DB6" w14:textId="417FDF52"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0185F196" w14:textId="108A501E" w:rsidTr="0064191C">
        <w:trPr>
          <w:trHeight w:val="244"/>
          <w:jc w:val="center"/>
        </w:trPr>
        <w:tc>
          <w:tcPr>
            <w:tcW w:w="530" w:type="dxa"/>
          </w:tcPr>
          <w:p w14:paraId="5F45B4B5" w14:textId="06B6C2DD" w:rsidR="00194EE3" w:rsidRPr="00331B9B" w:rsidRDefault="00194EE3" w:rsidP="00331B9B">
            <w:pPr>
              <w:rPr>
                <w:rFonts w:ascii="Times New Roman" w:hAnsi="Times New Roman" w:cs="Times New Roman"/>
              </w:rPr>
            </w:pPr>
            <w:r w:rsidRPr="00331B9B">
              <w:rPr>
                <w:rFonts w:ascii="Times New Roman" w:hAnsi="Times New Roman" w:cs="Times New Roman"/>
              </w:rPr>
              <w:t>25</w:t>
            </w:r>
          </w:p>
        </w:tc>
        <w:tc>
          <w:tcPr>
            <w:tcW w:w="1166" w:type="dxa"/>
          </w:tcPr>
          <w:p w14:paraId="10327247"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13 </w:t>
            </w:r>
            <w:proofErr w:type="spellStart"/>
            <w:r w:rsidRPr="00331B9B">
              <w:rPr>
                <w:rFonts w:ascii="Times New Roman" w:hAnsi="Times New Roman" w:cs="Times New Roman"/>
              </w:rPr>
              <w:t>Okt</w:t>
            </w:r>
            <w:proofErr w:type="spellEnd"/>
            <w:r w:rsidRPr="00331B9B">
              <w:rPr>
                <w:rFonts w:ascii="Times New Roman" w:hAnsi="Times New Roman" w:cs="Times New Roman"/>
              </w:rPr>
              <w:t xml:space="preserve"> 2021</w:t>
            </w:r>
          </w:p>
        </w:tc>
        <w:tc>
          <w:tcPr>
            <w:tcW w:w="993" w:type="dxa"/>
          </w:tcPr>
          <w:p w14:paraId="7A56BE32"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BBCA</w:t>
            </w:r>
          </w:p>
        </w:tc>
        <w:tc>
          <w:tcPr>
            <w:tcW w:w="1842" w:type="dxa"/>
          </w:tcPr>
          <w:p w14:paraId="6CCB6B0A"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Bank Central Asia </w:t>
            </w:r>
            <w:proofErr w:type="spellStart"/>
            <w:r w:rsidRPr="00331B9B">
              <w:rPr>
                <w:rFonts w:ascii="Times New Roman" w:hAnsi="Times New Roman" w:cs="Times New Roman"/>
              </w:rPr>
              <w:t>Tbk</w:t>
            </w:r>
            <w:proofErr w:type="spellEnd"/>
          </w:p>
        </w:tc>
        <w:tc>
          <w:tcPr>
            <w:tcW w:w="1418" w:type="dxa"/>
          </w:tcPr>
          <w:p w14:paraId="52D6479B" w14:textId="275349D1"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1:5 </w:t>
            </w:r>
          </w:p>
        </w:tc>
        <w:tc>
          <w:tcPr>
            <w:tcW w:w="4252" w:type="dxa"/>
          </w:tcPr>
          <w:p w14:paraId="25304FF0" w14:textId="162ED3A4"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4E26E003" w14:textId="49777723" w:rsidTr="0064191C">
        <w:trPr>
          <w:trHeight w:val="244"/>
          <w:jc w:val="center"/>
        </w:trPr>
        <w:tc>
          <w:tcPr>
            <w:tcW w:w="530" w:type="dxa"/>
          </w:tcPr>
          <w:p w14:paraId="0A91A6AA" w14:textId="0C8845E2" w:rsidR="00194EE3" w:rsidRPr="00331B9B" w:rsidRDefault="00194EE3" w:rsidP="00331B9B">
            <w:pPr>
              <w:rPr>
                <w:rFonts w:ascii="Times New Roman" w:hAnsi="Times New Roman" w:cs="Times New Roman"/>
              </w:rPr>
            </w:pPr>
            <w:r w:rsidRPr="00331B9B">
              <w:rPr>
                <w:rFonts w:ascii="Times New Roman" w:hAnsi="Times New Roman" w:cs="Times New Roman"/>
              </w:rPr>
              <w:t>26</w:t>
            </w:r>
          </w:p>
        </w:tc>
        <w:tc>
          <w:tcPr>
            <w:tcW w:w="1166" w:type="dxa"/>
          </w:tcPr>
          <w:p w14:paraId="10B390D1"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02 Sep 2021</w:t>
            </w:r>
          </w:p>
        </w:tc>
        <w:tc>
          <w:tcPr>
            <w:tcW w:w="993" w:type="dxa"/>
          </w:tcPr>
          <w:p w14:paraId="53C764B9"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DIVA</w:t>
            </w:r>
          </w:p>
        </w:tc>
        <w:tc>
          <w:tcPr>
            <w:tcW w:w="1842" w:type="dxa"/>
          </w:tcPr>
          <w:p w14:paraId="236FF7A5"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w:t>
            </w:r>
            <w:proofErr w:type="spellStart"/>
            <w:r w:rsidRPr="00331B9B">
              <w:rPr>
                <w:rFonts w:ascii="Times New Roman" w:hAnsi="Times New Roman" w:cs="Times New Roman"/>
              </w:rPr>
              <w:t>Distribusi</w:t>
            </w:r>
            <w:proofErr w:type="spellEnd"/>
            <w:r w:rsidRPr="00331B9B">
              <w:rPr>
                <w:rFonts w:ascii="Times New Roman" w:hAnsi="Times New Roman" w:cs="Times New Roman"/>
              </w:rPr>
              <w:t xml:space="preserve"> </w:t>
            </w:r>
            <w:proofErr w:type="spellStart"/>
            <w:r w:rsidRPr="00331B9B">
              <w:rPr>
                <w:rFonts w:ascii="Times New Roman" w:hAnsi="Times New Roman" w:cs="Times New Roman"/>
              </w:rPr>
              <w:t>Vocher</w:t>
            </w:r>
            <w:proofErr w:type="spellEnd"/>
            <w:r w:rsidRPr="00331B9B">
              <w:rPr>
                <w:rFonts w:ascii="Times New Roman" w:hAnsi="Times New Roman" w:cs="Times New Roman"/>
              </w:rPr>
              <w:t xml:space="preserve"> Nusantara </w:t>
            </w:r>
            <w:proofErr w:type="spellStart"/>
            <w:r w:rsidRPr="00331B9B">
              <w:rPr>
                <w:rFonts w:ascii="Times New Roman" w:hAnsi="Times New Roman" w:cs="Times New Roman"/>
              </w:rPr>
              <w:t>Tbk</w:t>
            </w:r>
            <w:proofErr w:type="spellEnd"/>
          </w:p>
        </w:tc>
        <w:tc>
          <w:tcPr>
            <w:tcW w:w="1418" w:type="dxa"/>
          </w:tcPr>
          <w:p w14:paraId="197C3C6D" w14:textId="5968A6B8"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1:2 </w:t>
            </w:r>
          </w:p>
        </w:tc>
        <w:tc>
          <w:tcPr>
            <w:tcW w:w="4252" w:type="dxa"/>
          </w:tcPr>
          <w:p w14:paraId="07226876" w14:textId="27CE3A42"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6371DDA6" w14:textId="4E0E3C2D" w:rsidTr="0064191C">
        <w:trPr>
          <w:trHeight w:val="235"/>
          <w:jc w:val="center"/>
        </w:trPr>
        <w:tc>
          <w:tcPr>
            <w:tcW w:w="530" w:type="dxa"/>
          </w:tcPr>
          <w:p w14:paraId="446CB8B1" w14:textId="56E90854" w:rsidR="00194EE3" w:rsidRPr="00331B9B" w:rsidRDefault="00194EE3" w:rsidP="00331B9B">
            <w:pPr>
              <w:rPr>
                <w:rFonts w:ascii="Times New Roman" w:hAnsi="Times New Roman" w:cs="Times New Roman"/>
              </w:rPr>
            </w:pPr>
            <w:r w:rsidRPr="00331B9B">
              <w:rPr>
                <w:rFonts w:ascii="Times New Roman" w:hAnsi="Times New Roman" w:cs="Times New Roman"/>
              </w:rPr>
              <w:t>27</w:t>
            </w:r>
          </w:p>
        </w:tc>
        <w:tc>
          <w:tcPr>
            <w:tcW w:w="1166" w:type="dxa"/>
          </w:tcPr>
          <w:p w14:paraId="19F643D5"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09 Jul 2021</w:t>
            </w:r>
          </w:p>
        </w:tc>
        <w:tc>
          <w:tcPr>
            <w:tcW w:w="993" w:type="dxa"/>
          </w:tcPr>
          <w:p w14:paraId="1794FA94"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GOOD</w:t>
            </w:r>
          </w:p>
        </w:tc>
        <w:tc>
          <w:tcPr>
            <w:tcW w:w="1842" w:type="dxa"/>
          </w:tcPr>
          <w:p w14:paraId="495DBC15"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w:t>
            </w:r>
            <w:proofErr w:type="spellStart"/>
            <w:r w:rsidRPr="00331B9B">
              <w:rPr>
                <w:rFonts w:ascii="Times New Roman" w:hAnsi="Times New Roman" w:cs="Times New Roman"/>
              </w:rPr>
              <w:t>Garudafood</w:t>
            </w:r>
            <w:proofErr w:type="spellEnd"/>
            <w:r w:rsidRPr="00331B9B">
              <w:rPr>
                <w:rFonts w:ascii="Times New Roman" w:hAnsi="Times New Roman" w:cs="Times New Roman"/>
              </w:rPr>
              <w:t xml:space="preserve"> Putra Putri Jaya </w:t>
            </w:r>
            <w:proofErr w:type="spellStart"/>
            <w:r w:rsidRPr="00331B9B">
              <w:rPr>
                <w:rFonts w:ascii="Times New Roman" w:hAnsi="Times New Roman" w:cs="Times New Roman"/>
              </w:rPr>
              <w:t>Tbk</w:t>
            </w:r>
            <w:proofErr w:type="spellEnd"/>
          </w:p>
        </w:tc>
        <w:tc>
          <w:tcPr>
            <w:tcW w:w="1418" w:type="dxa"/>
          </w:tcPr>
          <w:p w14:paraId="2C0553F0"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1:5</w:t>
            </w:r>
          </w:p>
        </w:tc>
        <w:tc>
          <w:tcPr>
            <w:tcW w:w="4252" w:type="dxa"/>
          </w:tcPr>
          <w:p w14:paraId="132764DD" w14:textId="10CDB9D6" w:rsidR="00194EE3" w:rsidRPr="00331B9B" w:rsidRDefault="00427129" w:rsidP="0064191C">
            <w:pPr>
              <w:jc w:val="both"/>
              <w:rPr>
                <w:rFonts w:ascii="Times New Roman" w:hAnsi="Times New Roman" w:cs="Times New Roman"/>
              </w:rPr>
            </w:pP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2E94BA90" w14:textId="695535F1" w:rsidTr="0064191C">
        <w:trPr>
          <w:trHeight w:val="244"/>
          <w:jc w:val="center"/>
        </w:trPr>
        <w:tc>
          <w:tcPr>
            <w:tcW w:w="530" w:type="dxa"/>
          </w:tcPr>
          <w:p w14:paraId="225123BD" w14:textId="6C0EEC47" w:rsidR="00194EE3" w:rsidRPr="00331B9B" w:rsidRDefault="00194EE3" w:rsidP="00331B9B">
            <w:pPr>
              <w:rPr>
                <w:rFonts w:ascii="Times New Roman" w:hAnsi="Times New Roman" w:cs="Times New Roman"/>
              </w:rPr>
            </w:pPr>
            <w:r w:rsidRPr="00331B9B">
              <w:rPr>
                <w:rFonts w:ascii="Times New Roman" w:hAnsi="Times New Roman" w:cs="Times New Roman"/>
              </w:rPr>
              <w:t>28</w:t>
            </w:r>
          </w:p>
        </w:tc>
        <w:tc>
          <w:tcPr>
            <w:tcW w:w="1166" w:type="dxa"/>
          </w:tcPr>
          <w:p w14:paraId="1DD4DBDC"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18 Mei 2021</w:t>
            </w:r>
          </w:p>
        </w:tc>
        <w:tc>
          <w:tcPr>
            <w:tcW w:w="993" w:type="dxa"/>
          </w:tcPr>
          <w:p w14:paraId="0A03445E"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STRG</w:t>
            </w:r>
          </w:p>
        </w:tc>
        <w:tc>
          <w:tcPr>
            <w:tcW w:w="1842" w:type="dxa"/>
          </w:tcPr>
          <w:p w14:paraId="3A627B87"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Saratoga </w:t>
            </w:r>
            <w:proofErr w:type="spellStart"/>
            <w:r w:rsidRPr="00331B9B">
              <w:rPr>
                <w:rFonts w:ascii="Times New Roman" w:hAnsi="Times New Roman" w:cs="Times New Roman"/>
              </w:rPr>
              <w:t>Investama</w:t>
            </w:r>
            <w:proofErr w:type="spellEnd"/>
            <w:r w:rsidRPr="00331B9B">
              <w:rPr>
                <w:rFonts w:ascii="Times New Roman" w:hAnsi="Times New Roman" w:cs="Times New Roman"/>
              </w:rPr>
              <w:t xml:space="preserve"> Sedaya </w:t>
            </w:r>
            <w:proofErr w:type="spellStart"/>
            <w:r w:rsidRPr="00331B9B">
              <w:rPr>
                <w:rFonts w:ascii="Times New Roman" w:hAnsi="Times New Roman" w:cs="Times New Roman"/>
              </w:rPr>
              <w:t>Tbk</w:t>
            </w:r>
            <w:proofErr w:type="spellEnd"/>
          </w:p>
        </w:tc>
        <w:tc>
          <w:tcPr>
            <w:tcW w:w="1418" w:type="dxa"/>
          </w:tcPr>
          <w:p w14:paraId="6F29B86A"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1:5</w:t>
            </w:r>
          </w:p>
        </w:tc>
        <w:tc>
          <w:tcPr>
            <w:tcW w:w="4252" w:type="dxa"/>
          </w:tcPr>
          <w:p w14:paraId="05035F95" w14:textId="6272C412" w:rsidR="00194EE3" w:rsidRPr="00331B9B" w:rsidRDefault="00054AB8" w:rsidP="0064191C">
            <w:pPr>
              <w:jc w:val="both"/>
              <w:rPr>
                <w:rFonts w:ascii="Times New Roman" w:hAnsi="Times New Roman" w:cs="Times New Roman"/>
              </w:rPr>
            </w:pP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sidR="0074617F" w:rsidRPr="00331B9B">
              <w:rPr>
                <w:rFonts w:ascii="Times New Roman" w:eastAsia="Times New Roman" w:hAnsi="Times New Roman" w:cs="Times New Roman"/>
              </w:rPr>
              <w:t xml:space="preserve">(H-10) </w:t>
            </w:r>
            <w:proofErr w:type="spellStart"/>
            <w:r w:rsidR="0074617F" w:rsidRPr="00331B9B">
              <w:rPr>
                <w:rFonts w:ascii="Times New Roman" w:eastAsia="Times New Roman" w:hAnsi="Times New Roman" w:cs="Times New Roman"/>
              </w:rPr>
              <w:t>sebelum</w:t>
            </w:r>
            <w:proofErr w:type="spellEnd"/>
            <w:r w:rsidR="0074617F" w:rsidRPr="00331B9B">
              <w:rPr>
                <w:rFonts w:ascii="Times New Roman" w:eastAsia="Times New Roman" w:hAnsi="Times New Roman" w:cs="Times New Roman"/>
              </w:rPr>
              <w:t xml:space="preserve"> </w:t>
            </w:r>
            <w:r w:rsidR="0074617F" w:rsidRPr="00331B9B">
              <w:rPr>
                <w:rFonts w:ascii="Times New Roman" w:eastAsia="Times New Roman" w:hAnsi="Times New Roman" w:cs="Times New Roman"/>
                <w:i/>
              </w:rPr>
              <w:t>Stock split</w:t>
            </w:r>
            <w:r w:rsidR="0074617F" w:rsidRPr="00331B9B">
              <w:rPr>
                <w:rFonts w:ascii="Times New Roman" w:eastAsia="Times New Roman" w:hAnsi="Times New Roman" w:cs="Times New Roman"/>
              </w:rPr>
              <w:t xml:space="preserve"> </w:t>
            </w:r>
            <w:proofErr w:type="spellStart"/>
            <w:r w:rsidR="0074617F" w:rsidRPr="00331B9B">
              <w:rPr>
                <w:rFonts w:ascii="Times New Roman" w:eastAsia="Times New Roman" w:hAnsi="Times New Roman" w:cs="Times New Roman"/>
              </w:rPr>
              <w:t>sampai</w:t>
            </w:r>
            <w:proofErr w:type="spellEnd"/>
            <w:r w:rsidR="0074617F" w:rsidRPr="00331B9B">
              <w:rPr>
                <w:rFonts w:ascii="Times New Roman" w:eastAsia="Times New Roman" w:hAnsi="Times New Roman" w:cs="Times New Roman"/>
              </w:rPr>
              <w:t xml:space="preserve"> (H-1), </w:t>
            </w:r>
            <w:proofErr w:type="spellStart"/>
            <w:r w:rsidR="0074617F" w:rsidRPr="00331B9B">
              <w:rPr>
                <w:rFonts w:ascii="Times New Roman" w:eastAsia="Times New Roman" w:hAnsi="Times New Roman" w:cs="Times New Roman"/>
              </w:rPr>
              <w:t>serta</w:t>
            </w:r>
            <w:proofErr w:type="spellEnd"/>
            <w:r w:rsidR="0074617F" w:rsidRPr="00331B9B">
              <w:rPr>
                <w:rFonts w:ascii="Times New Roman" w:eastAsia="Times New Roman" w:hAnsi="Times New Roman" w:cs="Times New Roman"/>
              </w:rPr>
              <w:t xml:space="preserve"> (H+10) </w:t>
            </w:r>
            <w:proofErr w:type="spellStart"/>
            <w:r w:rsidR="0074617F" w:rsidRPr="00331B9B">
              <w:rPr>
                <w:rFonts w:ascii="Times New Roman" w:eastAsia="Times New Roman" w:hAnsi="Times New Roman" w:cs="Times New Roman"/>
              </w:rPr>
              <w:t>sesudah</w:t>
            </w:r>
            <w:proofErr w:type="spellEnd"/>
            <w:r w:rsidR="0074617F" w:rsidRPr="00331B9B">
              <w:rPr>
                <w:rFonts w:ascii="Times New Roman" w:eastAsia="Times New Roman" w:hAnsi="Times New Roman" w:cs="Times New Roman"/>
              </w:rPr>
              <w:t xml:space="preserve"> </w:t>
            </w:r>
            <w:r w:rsidR="0074617F" w:rsidRPr="00331B9B">
              <w:rPr>
                <w:rFonts w:ascii="Times New Roman" w:eastAsia="Times New Roman" w:hAnsi="Times New Roman" w:cs="Times New Roman"/>
                <w:i/>
              </w:rPr>
              <w:t>Stock split</w:t>
            </w:r>
            <w:r w:rsidR="0074617F" w:rsidRPr="00331B9B">
              <w:rPr>
                <w:rFonts w:ascii="Times New Roman" w:eastAsia="Times New Roman" w:hAnsi="Times New Roman" w:cs="Times New Roman"/>
              </w:rPr>
              <w:t xml:space="preserve"> </w:t>
            </w:r>
            <w:proofErr w:type="spellStart"/>
            <w:r w:rsidR="0074617F" w:rsidRPr="00331B9B">
              <w:rPr>
                <w:rFonts w:ascii="Times New Roman" w:eastAsia="Times New Roman" w:hAnsi="Times New Roman" w:cs="Times New Roman"/>
              </w:rPr>
              <w:t>sampai</w:t>
            </w:r>
            <w:proofErr w:type="spellEnd"/>
            <w:r w:rsidR="0074617F" w:rsidRPr="00331B9B">
              <w:rPr>
                <w:rFonts w:ascii="Times New Roman" w:eastAsia="Times New Roman" w:hAnsi="Times New Roman" w:cs="Times New Roman"/>
              </w:rPr>
              <w:t xml:space="preserve"> (H+1) </w:t>
            </w:r>
            <w:proofErr w:type="spellStart"/>
            <w:r w:rsidR="0074617F" w:rsidRPr="00331B9B">
              <w:rPr>
                <w:rFonts w:ascii="Times New Roman" w:eastAsia="Times New Roman" w:hAnsi="Times New Roman" w:cs="Times New Roman"/>
              </w:rPr>
              <w:t>sesudah</w:t>
            </w:r>
            <w:proofErr w:type="spellEnd"/>
            <w:r w:rsidR="0074617F" w:rsidRPr="00331B9B">
              <w:rPr>
                <w:rFonts w:ascii="Times New Roman" w:eastAsia="Times New Roman" w:hAnsi="Times New Roman" w:cs="Times New Roman"/>
              </w:rPr>
              <w:t xml:space="preserve"> </w:t>
            </w:r>
            <w:r w:rsidR="0074617F" w:rsidRPr="00331B9B">
              <w:rPr>
                <w:rFonts w:ascii="Times New Roman" w:eastAsia="Times New Roman" w:hAnsi="Times New Roman" w:cs="Times New Roman"/>
                <w:i/>
              </w:rPr>
              <w:t>Stock split</w:t>
            </w:r>
          </w:p>
        </w:tc>
      </w:tr>
      <w:tr w:rsidR="00194EE3" w:rsidRPr="00331B9B" w14:paraId="6AD7E69D" w14:textId="6D76825C" w:rsidTr="0064191C">
        <w:trPr>
          <w:trHeight w:val="244"/>
          <w:jc w:val="center"/>
        </w:trPr>
        <w:tc>
          <w:tcPr>
            <w:tcW w:w="530" w:type="dxa"/>
          </w:tcPr>
          <w:p w14:paraId="1AC5EA20" w14:textId="45A0E45F" w:rsidR="00194EE3" w:rsidRPr="00331B9B" w:rsidRDefault="00194EE3" w:rsidP="00331B9B">
            <w:pPr>
              <w:rPr>
                <w:rFonts w:ascii="Times New Roman" w:hAnsi="Times New Roman" w:cs="Times New Roman"/>
              </w:rPr>
            </w:pPr>
            <w:r w:rsidRPr="00331B9B">
              <w:rPr>
                <w:rFonts w:ascii="Times New Roman" w:hAnsi="Times New Roman" w:cs="Times New Roman"/>
              </w:rPr>
              <w:t>29</w:t>
            </w:r>
          </w:p>
        </w:tc>
        <w:tc>
          <w:tcPr>
            <w:tcW w:w="1166" w:type="dxa"/>
          </w:tcPr>
          <w:p w14:paraId="35B38FDD"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31 Mar 2021</w:t>
            </w:r>
          </w:p>
        </w:tc>
        <w:tc>
          <w:tcPr>
            <w:tcW w:w="993" w:type="dxa"/>
          </w:tcPr>
          <w:p w14:paraId="44A2DAA4"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ERAA</w:t>
            </w:r>
          </w:p>
        </w:tc>
        <w:tc>
          <w:tcPr>
            <w:tcW w:w="1842" w:type="dxa"/>
          </w:tcPr>
          <w:p w14:paraId="36AA98C0"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w:t>
            </w:r>
            <w:proofErr w:type="spellStart"/>
            <w:r w:rsidRPr="00331B9B">
              <w:rPr>
                <w:rFonts w:ascii="Times New Roman" w:hAnsi="Times New Roman" w:cs="Times New Roman"/>
              </w:rPr>
              <w:t>Erajaya</w:t>
            </w:r>
            <w:proofErr w:type="spellEnd"/>
            <w:r w:rsidRPr="00331B9B">
              <w:rPr>
                <w:rFonts w:ascii="Times New Roman" w:hAnsi="Times New Roman" w:cs="Times New Roman"/>
              </w:rPr>
              <w:t xml:space="preserve"> </w:t>
            </w:r>
            <w:proofErr w:type="spellStart"/>
            <w:r w:rsidRPr="00331B9B">
              <w:rPr>
                <w:rFonts w:ascii="Times New Roman" w:hAnsi="Times New Roman" w:cs="Times New Roman"/>
              </w:rPr>
              <w:t>Swaswmbada</w:t>
            </w:r>
            <w:proofErr w:type="spellEnd"/>
            <w:r w:rsidRPr="00331B9B">
              <w:rPr>
                <w:rFonts w:ascii="Times New Roman" w:hAnsi="Times New Roman" w:cs="Times New Roman"/>
              </w:rPr>
              <w:t xml:space="preserve"> </w:t>
            </w:r>
            <w:proofErr w:type="spellStart"/>
            <w:r w:rsidRPr="00331B9B">
              <w:rPr>
                <w:rFonts w:ascii="Times New Roman" w:hAnsi="Times New Roman" w:cs="Times New Roman"/>
              </w:rPr>
              <w:t>Tbk</w:t>
            </w:r>
            <w:proofErr w:type="spellEnd"/>
          </w:p>
        </w:tc>
        <w:tc>
          <w:tcPr>
            <w:tcW w:w="1418" w:type="dxa"/>
          </w:tcPr>
          <w:p w14:paraId="49B2C90D" w14:textId="30529B21"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1:5 </w:t>
            </w:r>
          </w:p>
        </w:tc>
        <w:tc>
          <w:tcPr>
            <w:tcW w:w="4252" w:type="dxa"/>
          </w:tcPr>
          <w:p w14:paraId="7673FC34" w14:textId="511CCD1E"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r w:rsidR="00194EE3" w:rsidRPr="00331B9B" w14:paraId="38AF9248" w14:textId="5A9F4F99" w:rsidTr="0064191C">
        <w:trPr>
          <w:trHeight w:val="244"/>
          <w:jc w:val="center"/>
        </w:trPr>
        <w:tc>
          <w:tcPr>
            <w:tcW w:w="530" w:type="dxa"/>
          </w:tcPr>
          <w:p w14:paraId="77B70EA4" w14:textId="6C8DA4E2" w:rsidR="00194EE3" w:rsidRPr="00331B9B" w:rsidRDefault="00194EE3" w:rsidP="00331B9B">
            <w:pPr>
              <w:rPr>
                <w:rFonts w:ascii="Times New Roman" w:hAnsi="Times New Roman" w:cs="Times New Roman"/>
              </w:rPr>
            </w:pPr>
            <w:r w:rsidRPr="00331B9B">
              <w:rPr>
                <w:rFonts w:ascii="Times New Roman" w:hAnsi="Times New Roman" w:cs="Times New Roman"/>
              </w:rPr>
              <w:lastRenderedPageBreak/>
              <w:t>30</w:t>
            </w:r>
          </w:p>
        </w:tc>
        <w:tc>
          <w:tcPr>
            <w:tcW w:w="1166" w:type="dxa"/>
          </w:tcPr>
          <w:p w14:paraId="44B9A24A"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18 Feb 2021</w:t>
            </w:r>
          </w:p>
        </w:tc>
        <w:tc>
          <w:tcPr>
            <w:tcW w:w="993" w:type="dxa"/>
          </w:tcPr>
          <w:p w14:paraId="2093BC56" w14:textId="77777777" w:rsidR="00194EE3" w:rsidRPr="00331B9B" w:rsidRDefault="00194EE3" w:rsidP="00331B9B">
            <w:pPr>
              <w:jc w:val="center"/>
              <w:rPr>
                <w:rFonts w:ascii="Times New Roman" w:hAnsi="Times New Roman" w:cs="Times New Roman"/>
              </w:rPr>
            </w:pPr>
            <w:r w:rsidRPr="00331B9B">
              <w:rPr>
                <w:rFonts w:ascii="Times New Roman" w:hAnsi="Times New Roman" w:cs="Times New Roman"/>
              </w:rPr>
              <w:t>HOKI</w:t>
            </w:r>
          </w:p>
        </w:tc>
        <w:tc>
          <w:tcPr>
            <w:tcW w:w="1842" w:type="dxa"/>
          </w:tcPr>
          <w:p w14:paraId="5EAD05B5" w14:textId="77777777" w:rsidR="00194EE3" w:rsidRPr="00331B9B" w:rsidRDefault="00194EE3" w:rsidP="00331B9B">
            <w:pPr>
              <w:rPr>
                <w:rFonts w:ascii="Times New Roman" w:hAnsi="Times New Roman" w:cs="Times New Roman"/>
              </w:rPr>
            </w:pPr>
            <w:r w:rsidRPr="00331B9B">
              <w:rPr>
                <w:rFonts w:ascii="Times New Roman" w:hAnsi="Times New Roman" w:cs="Times New Roman"/>
              </w:rPr>
              <w:t xml:space="preserve">PT </w:t>
            </w:r>
            <w:proofErr w:type="spellStart"/>
            <w:r w:rsidRPr="00331B9B">
              <w:rPr>
                <w:rFonts w:ascii="Times New Roman" w:hAnsi="Times New Roman" w:cs="Times New Roman"/>
              </w:rPr>
              <w:t>Buyung</w:t>
            </w:r>
            <w:proofErr w:type="spellEnd"/>
            <w:r w:rsidRPr="00331B9B">
              <w:rPr>
                <w:rFonts w:ascii="Times New Roman" w:hAnsi="Times New Roman" w:cs="Times New Roman"/>
              </w:rPr>
              <w:t xml:space="preserve"> </w:t>
            </w:r>
            <w:proofErr w:type="spellStart"/>
            <w:r w:rsidRPr="00331B9B">
              <w:rPr>
                <w:rFonts w:ascii="Times New Roman" w:hAnsi="Times New Roman" w:cs="Times New Roman"/>
              </w:rPr>
              <w:t>Poetra</w:t>
            </w:r>
            <w:proofErr w:type="spellEnd"/>
            <w:r w:rsidRPr="00331B9B">
              <w:rPr>
                <w:rFonts w:ascii="Times New Roman" w:hAnsi="Times New Roman" w:cs="Times New Roman"/>
              </w:rPr>
              <w:t xml:space="preserve"> </w:t>
            </w:r>
            <w:proofErr w:type="spellStart"/>
            <w:r w:rsidRPr="00331B9B">
              <w:rPr>
                <w:rFonts w:ascii="Times New Roman" w:hAnsi="Times New Roman" w:cs="Times New Roman"/>
              </w:rPr>
              <w:t>Sembada</w:t>
            </w:r>
            <w:proofErr w:type="spellEnd"/>
            <w:r w:rsidRPr="00331B9B">
              <w:rPr>
                <w:rFonts w:ascii="Times New Roman" w:hAnsi="Times New Roman" w:cs="Times New Roman"/>
              </w:rPr>
              <w:t xml:space="preserve"> </w:t>
            </w:r>
            <w:proofErr w:type="spellStart"/>
            <w:r w:rsidRPr="00331B9B">
              <w:rPr>
                <w:rFonts w:ascii="Times New Roman" w:hAnsi="Times New Roman" w:cs="Times New Roman"/>
              </w:rPr>
              <w:t>Tbk</w:t>
            </w:r>
            <w:proofErr w:type="spellEnd"/>
          </w:p>
        </w:tc>
        <w:tc>
          <w:tcPr>
            <w:tcW w:w="1418" w:type="dxa"/>
          </w:tcPr>
          <w:p w14:paraId="2EC0E21F" w14:textId="558C5A31" w:rsidR="00194EE3" w:rsidRPr="00331B9B" w:rsidRDefault="00194EE3" w:rsidP="00331B9B">
            <w:pPr>
              <w:jc w:val="center"/>
              <w:rPr>
                <w:rFonts w:ascii="Times New Roman" w:hAnsi="Times New Roman" w:cs="Times New Roman"/>
              </w:rPr>
            </w:pPr>
            <w:r w:rsidRPr="00331B9B">
              <w:rPr>
                <w:rFonts w:ascii="Times New Roman" w:hAnsi="Times New Roman" w:cs="Times New Roman"/>
              </w:rPr>
              <w:t xml:space="preserve">1:4 </w:t>
            </w:r>
          </w:p>
        </w:tc>
        <w:tc>
          <w:tcPr>
            <w:tcW w:w="4252" w:type="dxa"/>
          </w:tcPr>
          <w:p w14:paraId="2CBD9266" w14:textId="4461105B" w:rsidR="00194EE3" w:rsidRPr="00331B9B" w:rsidRDefault="0074617F" w:rsidP="0064191C">
            <w:pPr>
              <w:jc w:val="both"/>
              <w:rPr>
                <w:rFonts w:ascii="Times New Roman" w:hAnsi="Times New Roman" w:cs="Times New Roman"/>
              </w:rPr>
            </w:pPr>
            <w:r w:rsidRPr="00331B9B">
              <w:rPr>
                <w:rFonts w:ascii="Times New Roman" w:eastAsia="Times New Roman" w:hAnsi="Times New Roman" w:cs="Times New Roman"/>
              </w:rPr>
              <w:t xml:space="preserve">(H-10) </w:t>
            </w:r>
            <w:proofErr w:type="spellStart"/>
            <w:r w:rsidRPr="00331B9B">
              <w:rPr>
                <w:rFonts w:ascii="Times New Roman" w:eastAsia="Times New Roman" w:hAnsi="Times New Roman" w:cs="Times New Roman"/>
              </w:rPr>
              <w:t>sebelum</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serta</w:t>
            </w:r>
            <w:proofErr w:type="spellEnd"/>
            <w:r w:rsidRPr="00331B9B">
              <w:rPr>
                <w:rFonts w:ascii="Times New Roman" w:eastAsia="Times New Roman" w:hAnsi="Times New Roman" w:cs="Times New Roman"/>
              </w:rPr>
              <w:t xml:space="preserve"> (H+10)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r w:rsidRPr="00331B9B">
              <w:rPr>
                <w:rFonts w:ascii="Times New Roman" w:eastAsia="Times New Roman" w:hAnsi="Times New Roman" w:cs="Times New Roman"/>
              </w:rPr>
              <w:t xml:space="preserve"> </w:t>
            </w:r>
            <w:proofErr w:type="spellStart"/>
            <w:r w:rsidRPr="00331B9B">
              <w:rPr>
                <w:rFonts w:ascii="Times New Roman" w:eastAsia="Times New Roman" w:hAnsi="Times New Roman" w:cs="Times New Roman"/>
              </w:rPr>
              <w:t>sampai</w:t>
            </w:r>
            <w:proofErr w:type="spellEnd"/>
            <w:r w:rsidRPr="00331B9B">
              <w:rPr>
                <w:rFonts w:ascii="Times New Roman" w:eastAsia="Times New Roman" w:hAnsi="Times New Roman" w:cs="Times New Roman"/>
              </w:rPr>
              <w:t xml:space="preserve"> (H+1) </w:t>
            </w:r>
            <w:proofErr w:type="spellStart"/>
            <w:r w:rsidRPr="00331B9B">
              <w:rPr>
                <w:rFonts w:ascii="Times New Roman" w:eastAsia="Times New Roman" w:hAnsi="Times New Roman" w:cs="Times New Roman"/>
              </w:rPr>
              <w:t>sesudah</w:t>
            </w:r>
            <w:proofErr w:type="spellEnd"/>
            <w:r w:rsidRPr="00331B9B">
              <w:rPr>
                <w:rFonts w:ascii="Times New Roman" w:eastAsia="Times New Roman" w:hAnsi="Times New Roman" w:cs="Times New Roman"/>
              </w:rPr>
              <w:t xml:space="preserve"> </w:t>
            </w:r>
            <w:r w:rsidRPr="00331B9B">
              <w:rPr>
                <w:rFonts w:ascii="Times New Roman" w:eastAsia="Times New Roman" w:hAnsi="Times New Roman" w:cs="Times New Roman"/>
                <w:i/>
              </w:rPr>
              <w:t>Stock split</w:t>
            </w:r>
          </w:p>
        </w:tc>
      </w:tr>
    </w:tbl>
    <w:p w14:paraId="1055EA9C" w14:textId="31DB5869" w:rsidR="00893512" w:rsidRPr="006A3F48" w:rsidRDefault="0045077C" w:rsidP="0045077C">
      <w:pPr>
        <w:spacing w:line="480" w:lineRule="auto"/>
        <w:rPr>
          <w:rFonts w:ascii="Times New Roman" w:hAnsi="Times New Roman" w:cs="Times New Roman"/>
          <w:sz w:val="24"/>
          <w:szCs w:val="24"/>
        </w:rPr>
      </w:pPr>
      <w:proofErr w:type="spellStart"/>
      <w:r w:rsidRPr="006A3F48">
        <w:rPr>
          <w:rFonts w:ascii="Times New Roman" w:hAnsi="Times New Roman" w:cs="Times New Roman"/>
          <w:sz w:val="24"/>
          <w:szCs w:val="24"/>
        </w:rPr>
        <w:t>Sumber</w:t>
      </w:r>
      <w:proofErr w:type="spellEnd"/>
      <w:r w:rsidRPr="006A3F48">
        <w:rPr>
          <w:rFonts w:ascii="Times New Roman" w:hAnsi="Times New Roman" w:cs="Times New Roman"/>
          <w:sz w:val="24"/>
          <w:szCs w:val="24"/>
        </w:rPr>
        <w:t xml:space="preserve">: </w:t>
      </w:r>
      <w:hyperlink r:id="rId25" w:history="1">
        <w:r w:rsidR="00730A10" w:rsidRPr="00E65ECE">
          <w:rPr>
            <w:rStyle w:val="Hyperlink"/>
            <w:rFonts w:ascii="Times New Roman" w:hAnsi="Times New Roman" w:cs="Times New Roman"/>
            <w:sz w:val="24"/>
            <w:szCs w:val="24"/>
          </w:rPr>
          <w:t>www.yahoofinancial.com</w:t>
        </w:r>
      </w:hyperlink>
      <w:r w:rsidR="00730A10">
        <w:rPr>
          <w:rFonts w:ascii="Times New Roman" w:hAnsi="Times New Roman" w:cs="Times New Roman"/>
          <w:sz w:val="24"/>
          <w:szCs w:val="24"/>
        </w:rPr>
        <w:t xml:space="preserve"> </w:t>
      </w:r>
      <w:r w:rsidRPr="006A3F48">
        <w:rPr>
          <w:rFonts w:ascii="Times New Roman" w:hAnsi="Times New Roman" w:cs="Times New Roman"/>
          <w:sz w:val="24"/>
          <w:szCs w:val="24"/>
        </w:rPr>
        <w:t xml:space="preserve"> </w:t>
      </w:r>
    </w:p>
    <w:p w14:paraId="051A503E" w14:textId="77777777" w:rsidR="0045077C" w:rsidRPr="006A3F48" w:rsidRDefault="0045077C" w:rsidP="004B1B53">
      <w:pPr>
        <w:pStyle w:val="ListParagraph"/>
        <w:numPr>
          <w:ilvl w:val="0"/>
          <w:numId w:val="11"/>
        </w:numPr>
        <w:tabs>
          <w:tab w:val="right" w:leader="dot" w:pos="7740"/>
        </w:tabs>
        <w:spacing w:after="160" w:line="480" w:lineRule="auto"/>
        <w:rPr>
          <w:rFonts w:ascii="Times New Roman" w:hAnsi="Times New Roman" w:cs="Times New Roman"/>
          <w:b/>
          <w:sz w:val="24"/>
          <w:szCs w:val="24"/>
        </w:rPr>
      </w:pPr>
      <w:r w:rsidRPr="006A3F48">
        <w:rPr>
          <w:rFonts w:ascii="Times New Roman" w:hAnsi="Times New Roman" w:cs="Times New Roman"/>
          <w:b/>
          <w:sz w:val="24"/>
          <w:szCs w:val="24"/>
        </w:rPr>
        <w:t>Sampel</w:t>
      </w:r>
    </w:p>
    <w:p w14:paraId="5D8506A8" w14:textId="757D4633" w:rsidR="0045077C" w:rsidRPr="006A3F48" w:rsidRDefault="0045077C" w:rsidP="0027404B">
      <w:pPr>
        <w:tabs>
          <w:tab w:val="right" w:leader="dot" w:pos="7740"/>
        </w:tabs>
        <w:spacing w:line="480" w:lineRule="auto"/>
        <w:ind w:left="720" w:firstLine="698"/>
        <w:jc w:val="both"/>
        <w:rPr>
          <w:rFonts w:ascii="Times New Roman" w:hAnsi="Times New Roman" w:cs="Times New Roman"/>
          <w:sz w:val="24"/>
          <w:szCs w:val="24"/>
        </w:rPr>
      </w:pPr>
      <w:r w:rsidRPr="006A3F48">
        <w:rPr>
          <w:rFonts w:ascii="Times New Roman" w:hAnsi="Times New Roman" w:cs="Times New Roman"/>
          <w:sz w:val="24"/>
          <w:szCs w:val="24"/>
        </w:rPr>
        <w:t xml:space="preserve">Sampel </w:t>
      </w:r>
      <w:proofErr w:type="spellStart"/>
      <w:r w:rsidRPr="006A3F48">
        <w:rPr>
          <w:rFonts w:ascii="Times New Roman" w:hAnsi="Times New Roman" w:cs="Times New Roman"/>
          <w:sz w:val="24"/>
          <w:szCs w:val="24"/>
        </w:rPr>
        <w:t>adalah</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bagian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dari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populasi</w:t>
      </w:r>
      <w:proofErr w:type="spellEnd"/>
      <w:r w:rsidRPr="006A3F48">
        <w:rPr>
          <w:rFonts w:ascii="Times New Roman" w:hAnsi="Times New Roman" w:cs="Times New Roman"/>
          <w:sz w:val="24"/>
          <w:szCs w:val="24"/>
        </w:rPr>
        <w:t xml:space="preserve"> yang </w:t>
      </w:r>
      <w:proofErr w:type="spellStart"/>
      <w:r w:rsidRPr="006A3F48">
        <w:rPr>
          <w:rFonts w:ascii="Times New Roman" w:hAnsi="Times New Roman" w:cs="Times New Roman"/>
          <w:sz w:val="24"/>
          <w:szCs w:val="24"/>
        </w:rPr>
        <w:t>diambil</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dengan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cara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cara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tertentu</w:t>
      </w:r>
      <w:proofErr w:type="spellEnd"/>
      <w:r w:rsidRPr="006A3F48">
        <w:rPr>
          <w:rFonts w:ascii="Times New Roman" w:hAnsi="Times New Roman" w:cs="Times New Roman"/>
          <w:sz w:val="24"/>
          <w:szCs w:val="24"/>
        </w:rPr>
        <w:t xml:space="preserve"> yang juga </w:t>
      </w:r>
      <w:proofErr w:type="spellStart"/>
      <w:r w:rsidRPr="006A3F48">
        <w:rPr>
          <w:rFonts w:ascii="Times New Roman" w:hAnsi="Times New Roman" w:cs="Times New Roman"/>
          <w:sz w:val="24"/>
          <w:szCs w:val="24"/>
        </w:rPr>
        <w:t>memiliki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karakteristik</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tertentu</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jelas</w:t>
      </w:r>
      <w:proofErr w:type="spellEnd"/>
      <w:r w:rsidRPr="006A3F48">
        <w:rPr>
          <w:rFonts w:ascii="Times New Roman" w:hAnsi="Times New Roman" w:cs="Times New Roman"/>
          <w:sz w:val="24"/>
          <w:szCs w:val="24"/>
        </w:rPr>
        <w:t xml:space="preserve"> dan </w:t>
      </w:r>
      <w:proofErr w:type="spellStart"/>
      <w:r w:rsidRPr="006A3F48">
        <w:rPr>
          <w:rFonts w:ascii="Times New Roman" w:hAnsi="Times New Roman" w:cs="Times New Roman"/>
          <w:sz w:val="24"/>
          <w:szCs w:val="24"/>
        </w:rPr>
        <w:t>lengkap</w:t>
      </w:r>
      <w:proofErr w:type="spellEnd"/>
      <w:r w:rsidRPr="006A3F48">
        <w:rPr>
          <w:rFonts w:ascii="Times New Roman" w:hAnsi="Times New Roman" w:cs="Times New Roman"/>
          <w:sz w:val="24"/>
          <w:szCs w:val="24"/>
        </w:rPr>
        <w:t xml:space="preserve"> dan </w:t>
      </w:r>
      <w:proofErr w:type="spellStart"/>
      <w:r w:rsidRPr="006A3F48">
        <w:rPr>
          <w:rFonts w:ascii="Times New Roman" w:hAnsi="Times New Roman" w:cs="Times New Roman"/>
          <w:sz w:val="24"/>
          <w:szCs w:val="24"/>
        </w:rPr>
        <w:t>dapat</w:t>
      </w:r>
      <w:proofErr w:type="spellEnd"/>
      <w:r w:rsidRPr="006A3F48">
        <w:rPr>
          <w:rFonts w:ascii="Times New Roman" w:hAnsi="Times New Roman" w:cs="Times New Roman"/>
          <w:sz w:val="24"/>
          <w:szCs w:val="24"/>
        </w:rPr>
        <w:t xml:space="preserve"> di</w:t>
      </w:r>
      <w:r w:rsidR="009F5EA0">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anggap</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mewakili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populasi</w:t>
      </w:r>
      <w:proofErr w:type="spellEnd"/>
      <w:r w:rsidRPr="006A3F48">
        <w:rPr>
          <w:rFonts w:ascii="Times New Roman" w:hAnsi="Times New Roman" w:cs="Times New Roman"/>
          <w:sz w:val="24"/>
          <w:szCs w:val="24"/>
        </w:rPr>
        <w:t xml:space="preserve"> </w:t>
      </w:r>
      <w:r w:rsidRPr="006A3F48">
        <w:rPr>
          <w:rFonts w:ascii="Times New Roman" w:hAnsi="Times New Roman" w:cs="Times New Roman"/>
          <w:sz w:val="24"/>
          <w:szCs w:val="24"/>
        </w:rPr>
        <w:fldChar w:fldCharType="begin" w:fldLock="1"/>
      </w:r>
      <w:r w:rsidRPr="006A3F48">
        <w:rPr>
          <w:rFonts w:ascii="Times New Roman" w:hAnsi="Times New Roman" w:cs="Times New Roman"/>
          <w:sz w:val="24"/>
          <w:szCs w:val="24"/>
        </w:rPr>
        <w:instrText>ADDIN CSL_CITATION {"citationItems":[{"id":"ITEM-1","itemData":{"DOI":"10.56486/kompleksitas.vol10no01.84","ISSN":"19788754","abstract":"A stock split is when a company divides the existing shares of its stock into multiple new shares. The split is done by dividing each existing shares into more than one shares. A lower share price can make the stock more attractive to a broad range of investors so that the sale of shares can be further increased. This study aims to determine the differences in trading volume activity, abnormal returns and bid-ask spreads before and after the stock split. The event window used in this study is 20 days consisting of 10 days before the stock split and 10 days after the stock split. This study was conducted on 28 companies that announcess Stock Splits during the 2015-2019 period. The method used in this study was to use the Wilcoxon signed rank test which was processed with the help of SPSS version 25. The results of this study indicate that there are significant differences in Trading Volume Activity and Abnormal Return before and after the announcement of Stock Split","author":[{"dropping-particle":"","family":"Octaviani","given":"Indria","non-dropping-particle":"","parse-names":false,"suffix":""},{"dropping-particle":"","family":"Harianti","given":"Ati","non-dropping-particle":"","parse-names":false,"suffix":""}],"container-title":"Kompleksitas: Jurnal Ilmiah Manajemen, Organisasi Dan Bisnis","id":"ITEM-1","issue":"1","issued":{"date-parts":[["2021"]]},"page":"34-42","title":"Analisis Perbandingan Trading Volume Activity, Abnormal Return Saham Dan Bid Ask Spread Sebelum Dan Sesudah Stock Split","type":"article-journal","volume":"10"},"uris":["http://www.mendeley.com/documents/?uuid=f04dea1e-1267-49ae-94cc-211929341e54"]}],"mendeley":{"formattedCitation":"(Octaviani &amp; Harianti, 2021)","plainTextFormattedCitation":"(Octaviani &amp; Harianti, 2021)","previouslyFormattedCitation":"(Octaviani &amp; Harianti, 2021)"},"properties":{"noteIndex":0},"schema":"https://github.com/citation-style-language/schema/raw/master/csl-citation.json"}</w:instrText>
      </w:r>
      <w:r w:rsidRPr="006A3F48">
        <w:rPr>
          <w:rFonts w:ascii="Times New Roman" w:hAnsi="Times New Roman" w:cs="Times New Roman"/>
          <w:sz w:val="24"/>
          <w:szCs w:val="24"/>
        </w:rPr>
        <w:fldChar w:fldCharType="separate"/>
      </w:r>
      <w:r w:rsidRPr="006A3F48">
        <w:rPr>
          <w:rFonts w:ascii="Times New Roman" w:hAnsi="Times New Roman" w:cs="Times New Roman"/>
          <w:noProof/>
          <w:sz w:val="24"/>
          <w:szCs w:val="24"/>
        </w:rPr>
        <w:t>(Octaviani &amp; Harianti, 2021)</w:t>
      </w:r>
      <w:r w:rsidRPr="006A3F48">
        <w:rPr>
          <w:rFonts w:ascii="Times New Roman" w:hAnsi="Times New Roman" w:cs="Times New Roman"/>
          <w:sz w:val="24"/>
          <w:szCs w:val="24"/>
        </w:rPr>
        <w:fldChar w:fldCharType="end"/>
      </w:r>
      <w:r w:rsidRPr="006A3F48">
        <w:rPr>
          <w:rFonts w:ascii="Times New Roman" w:hAnsi="Times New Roman" w:cs="Times New Roman"/>
          <w:sz w:val="24"/>
          <w:szCs w:val="24"/>
        </w:rPr>
        <w:t xml:space="preserve">. </w:t>
      </w:r>
      <w:proofErr w:type="spellStart"/>
      <w:r w:rsidRPr="006A3F48">
        <w:rPr>
          <w:rFonts w:ascii="Times New Roman" w:eastAsia="Times New Roman" w:hAnsi="Times New Roman" w:cs="Times New Roman"/>
          <w:sz w:val="24"/>
          <w:szCs w:val="24"/>
        </w:rPr>
        <w:t>Penelitian</w:t>
      </w:r>
      <w:proofErr w:type="spellEnd"/>
      <w:r w:rsidRPr="006A3F48">
        <w:rPr>
          <w:rFonts w:ascii="Times New Roman" w:eastAsia="Times New Roman" w:hAnsi="Times New Roman" w:cs="Times New Roman"/>
          <w:sz w:val="24"/>
          <w:szCs w:val="24"/>
        </w:rPr>
        <w:t xml:space="preserve"> </w:t>
      </w:r>
      <w:proofErr w:type="spellStart"/>
      <w:r w:rsidRPr="006A3F48">
        <w:rPr>
          <w:rFonts w:ascii="Times New Roman" w:eastAsia="Times New Roman" w:hAnsi="Times New Roman" w:cs="Times New Roman"/>
          <w:sz w:val="24"/>
          <w:szCs w:val="24"/>
        </w:rPr>
        <w:t>ini</w:t>
      </w:r>
      <w:proofErr w:type="spellEnd"/>
      <w:r w:rsidRPr="006A3F48">
        <w:rPr>
          <w:rFonts w:ascii="Times New Roman" w:eastAsia="Times New Roman" w:hAnsi="Times New Roman" w:cs="Times New Roman"/>
          <w:sz w:val="24"/>
          <w:szCs w:val="24"/>
        </w:rPr>
        <w:t xml:space="preserve"> </w:t>
      </w:r>
      <w:proofErr w:type="spellStart"/>
      <w:r w:rsidRPr="006A3F48">
        <w:rPr>
          <w:rFonts w:ascii="Times New Roman" w:eastAsia="Times New Roman" w:hAnsi="Times New Roman" w:cs="Times New Roman"/>
          <w:sz w:val="24"/>
          <w:szCs w:val="24"/>
        </w:rPr>
        <w:t>mengambil</w:t>
      </w:r>
      <w:proofErr w:type="spellEnd"/>
      <w:r w:rsidRPr="006A3F48">
        <w:rPr>
          <w:rFonts w:ascii="Times New Roman" w:eastAsia="Times New Roman" w:hAnsi="Times New Roman" w:cs="Times New Roman"/>
          <w:sz w:val="24"/>
          <w:szCs w:val="24"/>
        </w:rPr>
        <w:t xml:space="preserve"> </w:t>
      </w:r>
      <w:proofErr w:type="spellStart"/>
      <w:r w:rsidRPr="006A3F48">
        <w:rPr>
          <w:rFonts w:ascii="Times New Roman" w:eastAsia="Times New Roman" w:hAnsi="Times New Roman" w:cs="Times New Roman"/>
          <w:sz w:val="24"/>
          <w:szCs w:val="24"/>
        </w:rPr>
        <w:t>sampel</w:t>
      </w:r>
      <w:proofErr w:type="spellEnd"/>
      <w:r w:rsidRPr="006A3F48">
        <w:rPr>
          <w:rFonts w:ascii="Times New Roman" w:eastAsia="Times New Roman" w:hAnsi="Times New Roman" w:cs="Times New Roman"/>
          <w:sz w:val="24"/>
          <w:szCs w:val="24"/>
        </w:rPr>
        <w:t xml:space="preserve"> </w:t>
      </w:r>
      <w:proofErr w:type="spellStart"/>
      <w:r w:rsidRPr="006A3F48">
        <w:rPr>
          <w:rFonts w:ascii="Times New Roman" w:eastAsia="Times New Roman" w:hAnsi="Times New Roman" w:cs="Times New Roman"/>
          <w:sz w:val="24"/>
          <w:szCs w:val="24"/>
        </w:rPr>
        <w:t>dari</w:t>
      </w:r>
      <w:proofErr w:type="spellEnd"/>
      <w:r w:rsidRPr="006A3F48">
        <w:rPr>
          <w:rFonts w:ascii="Times New Roman" w:eastAsia="Times New Roman" w:hAnsi="Times New Roman" w:cs="Times New Roman"/>
          <w:sz w:val="24"/>
          <w:szCs w:val="24"/>
        </w:rPr>
        <w:t xml:space="preserve"> </w:t>
      </w:r>
      <w:proofErr w:type="spellStart"/>
      <w:r w:rsidRPr="006A3F48">
        <w:rPr>
          <w:rFonts w:ascii="Times New Roman" w:eastAsia="Times New Roman" w:hAnsi="Times New Roman" w:cs="Times New Roman"/>
          <w:sz w:val="24"/>
          <w:szCs w:val="24"/>
        </w:rPr>
        <w:t>perusahaan</w:t>
      </w:r>
      <w:proofErr w:type="spellEnd"/>
      <w:r w:rsidRPr="006A3F48">
        <w:rPr>
          <w:rFonts w:ascii="Times New Roman" w:eastAsia="Times New Roman" w:hAnsi="Times New Roman" w:cs="Times New Roman"/>
          <w:sz w:val="24"/>
          <w:szCs w:val="24"/>
        </w:rPr>
        <w:t xml:space="preserve"> yang </w:t>
      </w:r>
      <w:proofErr w:type="spellStart"/>
      <w:r w:rsidRPr="006A3F48">
        <w:rPr>
          <w:rFonts w:ascii="Times New Roman" w:eastAsia="Times New Roman" w:hAnsi="Times New Roman" w:cs="Times New Roman"/>
          <w:sz w:val="24"/>
          <w:szCs w:val="24"/>
        </w:rPr>
        <w:t>terdaftar</w:t>
      </w:r>
      <w:proofErr w:type="spellEnd"/>
      <w:r w:rsidRPr="006A3F48">
        <w:rPr>
          <w:rFonts w:ascii="Times New Roman" w:eastAsia="Times New Roman" w:hAnsi="Times New Roman" w:cs="Times New Roman"/>
          <w:sz w:val="24"/>
          <w:szCs w:val="24"/>
        </w:rPr>
        <w:t xml:space="preserve"> di Bursa </w:t>
      </w:r>
      <w:proofErr w:type="spellStart"/>
      <w:r w:rsidR="00280F0F">
        <w:rPr>
          <w:rFonts w:ascii="Times New Roman" w:eastAsia="Times New Roman" w:hAnsi="Times New Roman" w:cs="Times New Roman"/>
          <w:sz w:val="24"/>
          <w:szCs w:val="24"/>
        </w:rPr>
        <w:t>Efek</w:t>
      </w:r>
      <w:proofErr w:type="spellEnd"/>
      <w:r w:rsidR="00280F0F">
        <w:rPr>
          <w:rFonts w:ascii="Times New Roman" w:eastAsia="Times New Roman" w:hAnsi="Times New Roman" w:cs="Times New Roman"/>
          <w:sz w:val="24"/>
          <w:szCs w:val="24"/>
        </w:rPr>
        <w:t xml:space="preserve"> Indonesia (BEI) </w:t>
      </w:r>
      <w:proofErr w:type="spellStart"/>
      <w:r w:rsidR="00280F0F">
        <w:rPr>
          <w:rFonts w:ascii="Times New Roman" w:eastAsia="Times New Roman" w:hAnsi="Times New Roman" w:cs="Times New Roman"/>
          <w:sz w:val="24"/>
          <w:szCs w:val="24"/>
        </w:rPr>
        <w:t>tahun</w:t>
      </w:r>
      <w:proofErr w:type="spellEnd"/>
      <w:r w:rsidR="00280F0F">
        <w:rPr>
          <w:rFonts w:ascii="Times New Roman" w:eastAsia="Times New Roman" w:hAnsi="Times New Roman" w:cs="Times New Roman"/>
          <w:sz w:val="24"/>
          <w:szCs w:val="24"/>
        </w:rPr>
        <w:t xml:space="preserve"> 2021-2023</w:t>
      </w:r>
      <w:r w:rsidRPr="006A3F48">
        <w:rPr>
          <w:rFonts w:ascii="Times New Roman" w:eastAsia="Times New Roman" w:hAnsi="Times New Roman" w:cs="Times New Roman"/>
          <w:sz w:val="24"/>
          <w:szCs w:val="24"/>
        </w:rPr>
        <w:t xml:space="preserve"> yang </w:t>
      </w:r>
      <w:proofErr w:type="spellStart"/>
      <w:r w:rsidRPr="006A3F48">
        <w:rPr>
          <w:rFonts w:ascii="Times New Roman" w:eastAsia="Times New Roman" w:hAnsi="Times New Roman" w:cs="Times New Roman"/>
          <w:sz w:val="24"/>
          <w:szCs w:val="24"/>
        </w:rPr>
        <w:t>melakukan</w:t>
      </w:r>
      <w:proofErr w:type="spellEnd"/>
      <w:r w:rsidRPr="006A3F48">
        <w:rPr>
          <w:rFonts w:ascii="Times New Roman" w:eastAsia="Times New Roman" w:hAnsi="Times New Roman" w:cs="Times New Roman"/>
          <w:sz w:val="24"/>
          <w:szCs w:val="24"/>
        </w:rPr>
        <w:t xml:space="preserve"> </w:t>
      </w:r>
      <w:r w:rsidRPr="006A3F48">
        <w:rPr>
          <w:rFonts w:ascii="Times New Roman" w:eastAsia="Times New Roman" w:hAnsi="Times New Roman" w:cs="Times New Roman"/>
          <w:i/>
          <w:sz w:val="24"/>
          <w:szCs w:val="24"/>
        </w:rPr>
        <w:t>stocks split</w:t>
      </w:r>
      <w:r w:rsidRPr="006A3F48">
        <w:rPr>
          <w:rFonts w:ascii="Times New Roman" w:eastAsia="Times New Roman" w:hAnsi="Times New Roman" w:cs="Times New Roman"/>
          <w:sz w:val="24"/>
          <w:szCs w:val="24"/>
        </w:rPr>
        <w:t xml:space="preserve">. </w:t>
      </w:r>
      <w:r w:rsidR="00DE1960" w:rsidRPr="00DE1960">
        <w:rPr>
          <w:rFonts w:ascii="Times New Roman" w:hAnsi="Times New Roman" w:cs="Times New Roman"/>
          <w:sz w:val="24"/>
          <w:szCs w:val="24"/>
        </w:rPr>
        <w:t xml:space="preserve">Dalam </w:t>
      </w:r>
      <w:proofErr w:type="spellStart"/>
      <w:r w:rsidR="00DE1960" w:rsidRPr="00DE1960">
        <w:rPr>
          <w:rFonts w:ascii="Times New Roman" w:hAnsi="Times New Roman" w:cs="Times New Roman"/>
          <w:sz w:val="24"/>
          <w:szCs w:val="24"/>
        </w:rPr>
        <w:t>penelitian</w:t>
      </w:r>
      <w:proofErr w:type="spellEnd"/>
      <w:r w:rsidR="00DE1960" w:rsidRPr="00DE1960">
        <w:rPr>
          <w:rFonts w:ascii="Times New Roman" w:hAnsi="Times New Roman" w:cs="Times New Roman"/>
          <w:sz w:val="24"/>
          <w:szCs w:val="24"/>
        </w:rPr>
        <w:t xml:space="preserve"> </w:t>
      </w:r>
      <w:proofErr w:type="spellStart"/>
      <w:r w:rsidR="00DE1960" w:rsidRPr="00DE1960">
        <w:rPr>
          <w:rFonts w:ascii="Times New Roman" w:hAnsi="Times New Roman" w:cs="Times New Roman"/>
          <w:sz w:val="24"/>
          <w:szCs w:val="24"/>
        </w:rPr>
        <w:t>ini</w:t>
      </w:r>
      <w:proofErr w:type="spellEnd"/>
      <w:r w:rsidR="00DE1960" w:rsidRPr="00DE1960">
        <w:rPr>
          <w:rFonts w:ascii="Times New Roman" w:hAnsi="Times New Roman" w:cs="Times New Roman"/>
          <w:sz w:val="24"/>
          <w:szCs w:val="24"/>
        </w:rPr>
        <w:t xml:space="preserve"> </w:t>
      </w:r>
      <w:proofErr w:type="spellStart"/>
      <w:r w:rsidR="00DE1960" w:rsidRPr="00DE1960">
        <w:rPr>
          <w:rFonts w:ascii="Times New Roman" w:hAnsi="Times New Roman" w:cs="Times New Roman"/>
          <w:sz w:val="24"/>
          <w:szCs w:val="24"/>
        </w:rPr>
        <w:t>teknik</w:t>
      </w:r>
      <w:proofErr w:type="spellEnd"/>
      <w:r w:rsidR="00DE1960" w:rsidRPr="00DE1960">
        <w:rPr>
          <w:rFonts w:ascii="Times New Roman" w:hAnsi="Times New Roman" w:cs="Times New Roman"/>
          <w:sz w:val="24"/>
          <w:szCs w:val="24"/>
        </w:rPr>
        <w:t xml:space="preserve"> </w:t>
      </w:r>
      <w:proofErr w:type="spellStart"/>
      <w:r w:rsidR="00DE1960" w:rsidRPr="00DE1960">
        <w:rPr>
          <w:rFonts w:ascii="Times New Roman" w:hAnsi="Times New Roman" w:cs="Times New Roman"/>
          <w:sz w:val="24"/>
          <w:szCs w:val="24"/>
        </w:rPr>
        <w:t>pengambilan</w:t>
      </w:r>
      <w:proofErr w:type="spellEnd"/>
      <w:r w:rsidR="00DE1960" w:rsidRPr="00DE1960">
        <w:rPr>
          <w:rFonts w:ascii="Times New Roman" w:hAnsi="Times New Roman" w:cs="Times New Roman"/>
          <w:sz w:val="24"/>
          <w:szCs w:val="24"/>
        </w:rPr>
        <w:t xml:space="preserve"> </w:t>
      </w:r>
      <w:proofErr w:type="spellStart"/>
      <w:r w:rsidR="00DE1960" w:rsidRPr="00DE1960">
        <w:rPr>
          <w:rFonts w:ascii="Times New Roman" w:hAnsi="Times New Roman" w:cs="Times New Roman"/>
          <w:sz w:val="24"/>
          <w:szCs w:val="24"/>
        </w:rPr>
        <w:t>sampel</w:t>
      </w:r>
      <w:proofErr w:type="spellEnd"/>
      <w:r w:rsidR="00DE1960" w:rsidRPr="00DE1960">
        <w:rPr>
          <w:rFonts w:ascii="Times New Roman" w:hAnsi="Times New Roman" w:cs="Times New Roman"/>
          <w:sz w:val="24"/>
          <w:szCs w:val="24"/>
        </w:rPr>
        <w:t xml:space="preserve"> yang </w:t>
      </w:r>
      <w:proofErr w:type="spellStart"/>
      <w:r w:rsidR="00DE1960" w:rsidRPr="00DE1960">
        <w:rPr>
          <w:rFonts w:ascii="Times New Roman" w:hAnsi="Times New Roman" w:cs="Times New Roman"/>
          <w:sz w:val="24"/>
          <w:szCs w:val="24"/>
        </w:rPr>
        <w:t>digunakan</w:t>
      </w:r>
      <w:proofErr w:type="spellEnd"/>
      <w:r w:rsidR="00DE1960" w:rsidRPr="00DE1960">
        <w:rPr>
          <w:rFonts w:ascii="Times New Roman" w:hAnsi="Times New Roman" w:cs="Times New Roman"/>
          <w:sz w:val="24"/>
          <w:szCs w:val="24"/>
        </w:rPr>
        <w:t xml:space="preserve"> </w:t>
      </w:r>
      <w:proofErr w:type="spellStart"/>
      <w:r w:rsidR="00DE1960">
        <w:rPr>
          <w:rFonts w:ascii="Times New Roman" w:hAnsi="Times New Roman" w:cs="Times New Roman"/>
          <w:sz w:val="24"/>
          <w:szCs w:val="24"/>
        </w:rPr>
        <w:t>yaitu</w:t>
      </w:r>
      <w:proofErr w:type="spellEnd"/>
      <w:r w:rsidR="00DE1960">
        <w:rPr>
          <w:rFonts w:ascii="Times New Roman" w:hAnsi="Times New Roman" w:cs="Times New Roman"/>
          <w:sz w:val="24"/>
          <w:szCs w:val="24"/>
        </w:rPr>
        <w:t xml:space="preserve"> </w:t>
      </w:r>
      <w:r w:rsidR="00DE1960" w:rsidRPr="00DE1960">
        <w:rPr>
          <w:rFonts w:ascii="Times New Roman" w:hAnsi="Times New Roman" w:cs="Times New Roman"/>
          <w:sz w:val="24"/>
          <w:szCs w:val="24"/>
        </w:rPr>
        <w:t xml:space="preserve">purposive sampling. </w:t>
      </w:r>
      <w:proofErr w:type="spellStart"/>
      <w:r w:rsidR="00DE1960" w:rsidRPr="00DE1960">
        <w:rPr>
          <w:rFonts w:ascii="Times New Roman" w:hAnsi="Times New Roman" w:cs="Times New Roman"/>
          <w:sz w:val="24"/>
          <w:szCs w:val="24"/>
        </w:rPr>
        <w:t>Kriteria</w:t>
      </w:r>
      <w:proofErr w:type="spellEnd"/>
      <w:r w:rsidR="00DE1960" w:rsidRPr="00DE1960">
        <w:rPr>
          <w:rFonts w:ascii="Times New Roman" w:hAnsi="Times New Roman" w:cs="Times New Roman"/>
          <w:sz w:val="24"/>
          <w:szCs w:val="24"/>
        </w:rPr>
        <w:t xml:space="preserve"> yang </w:t>
      </w:r>
      <w:proofErr w:type="spellStart"/>
      <w:r w:rsidR="00DE1960" w:rsidRPr="00DE1960">
        <w:rPr>
          <w:rFonts w:ascii="Times New Roman" w:hAnsi="Times New Roman" w:cs="Times New Roman"/>
          <w:sz w:val="24"/>
          <w:szCs w:val="24"/>
        </w:rPr>
        <w:t>digunakan</w:t>
      </w:r>
      <w:proofErr w:type="spellEnd"/>
      <w:r w:rsidR="00DE1960" w:rsidRPr="00DE1960">
        <w:rPr>
          <w:rFonts w:ascii="Times New Roman" w:hAnsi="Times New Roman" w:cs="Times New Roman"/>
          <w:sz w:val="24"/>
          <w:szCs w:val="24"/>
        </w:rPr>
        <w:t xml:space="preserve"> </w:t>
      </w:r>
      <w:proofErr w:type="spellStart"/>
      <w:r w:rsidR="00DE1960" w:rsidRPr="00DE1960">
        <w:rPr>
          <w:rFonts w:ascii="Times New Roman" w:hAnsi="Times New Roman" w:cs="Times New Roman"/>
          <w:sz w:val="24"/>
          <w:szCs w:val="24"/>
        </w:rPr>
        <w:t>dalam</w:t>
      </w:r>
      <w:proofErr w:type="spellEnd"/>
      <w:r w:rsidR="00DE1960" w:rsidRPr="00DE1960">
        <w:rPr>
          <w:rFonts w:ascii="Times New Roman" w:hAnsi="Times New Roman" w:cs="Times New Roman"/>
          <w:sz w:val="24"/>
          <w:szCs w:val="24"/>
        </w:rPr>
        <w:t xml:space="preserve"> </w:t>
      </w:r>
      <w:proofErr w:type="spellStart"/>
      <w:r w:rsidR="00DE1960" w:rsidRPr="00DE1960">
        <w:rPr>
          <w:rFonts w:ascii="Times New Roman" w:hAnsi="Times New Roman" w:cs="Times New Roman"/>
          <w:sz w:val="24"/>
          <w:szCs w:val="24"/>
        </w:rPr>
        <w:t>pengambilan</w:t>
      </w:r>
      <w:proofErr w:type="spellEnd"/>
      <w:r w:rsidR="00DE1960" w:rsidRPr="00DE1960">
        <w:rPr>
          <w:rFonts w:ascii="Times New Roman" w:hAnsi="Times New Roman" w:cs="Times New Roman"/>
          <w:sz w:val="24"/>
          <w:szCs w:val="24"/>
        </w:rPr>
        <w:t xml:space="preserve"> </w:t>
      </w:r>
      <w:proofErr w:type="spellStart"/>
      <w:r w:rsidR="00DE1960" w:rsidRPr="00DE1960">
        <w:rPr>
          <w:rFonts w:ascii="Times New Roman" w:hAnsi="Times New Roman" w:cs="Times New Roman"/>
          <w:sz w:val="24"/>
          <w:szCs w:val="24"/>
        </w:rPr>
        <w:t>sampel</w:t>
      </w:r>
      <w:proofErr w:type="spellEnd"/>
      <w:r w:rsidR="00DE1960" w:rsidRPr="00DE1960">
        <w:rPr>
          <w:rFonts w:ascii="Times New Roman" w:hAnsi="Times New Roman" w:cs="Times New Roman"/>
          <w:sz w:val="24"/>
          <w:szCs w:val="24"/>
        </w:rPr>
        <w:t xml:space="preserve"> </w:t>
      </w:r>
      <w:proofErr w:type="spellStart"/>
      <w:r w:rsidR="00DE1960" w:rsidRPr="00DE1960">
        <w:rPr>
          <w:rFonts w:ascii="Times New Roman" w:hAnsi="Times New Roman" w:cs="Times New Roman"/>
          <w:sz w:val="24"/>
          <w:szCs w:val="24"/>
        </w:rPr>
        <w:t>dalam</w:t>
      </w:r>
      <w:proofErr w:type="spellEnd"/>
      <w:r w:rsidR="00DE1960" w:rsidRPr="00DE1960">
        <w:rPr>
          <w:rFonts w:ascii="Times New Roman" w:hAnsi="Times New Roman" w:cs="Times New Roman"/>
          <w:sz w:val="24"/>
          <w:szCs w:val="24"/>
        </w:rPr>
        <w:t xml:space="preserve"> </w:t>
      </w:r>
      <w:proofErr w:type="spellStart"/>
      <w:r w:rsidR="00DE1960" w:rsidRPr="00DE1960">
        <w:rPr>
          <w:rFonts w:ascii="Times New Roman" w:hAnsi="Times New Roman" w:cs="Times New Roman"/>
          <w:sz w:val="24"/>
          <w:szCs w:val="24"/>
        </w:rPr>
        <w:t>penelitian</w:t>
      </w:r>
      <w:proofErr w:type="spellEnd"/>
      <w:r w:rsidR="00DE1960" w:rsidRPr="00DE1960">
        <w:rPr>
          <w:rFonts w:ascii="Times New Roman" w:hAnsi="Times New Roman" w:cs="Times New Roman"/>
          <w:sz w:val="24"/>
          <w:szCs w:val="24"/>
        </w:rPr>
        <w:t xml:space="preserve"> </w:t>
      </w:r>
      <w:proofErr w:type="spellStart"/>
      <w:r w:rsidR="00DE1960" w:rsidRPr="00DE1960">
        <w:rPr>
          <w:rFonts w:ascii="Times New Roman" w:hAnsi="Times New Roman" w:cs="Times New Roman"/>
          <w:sz w:val="24"/>
          <w:szCs w:val="24"/>
        </w:rPr>
        <w:t>ini</w:t>
      </w:r>
      <w:proofErr w:type="spellEnd"/>
      <w:r w:rsidR="00DE1960" w:rsidRPr="00DE1960">
        <w:rPr>
          <w:rFonts w:ascii="Times New Roman" w:hAnsi="Times New Roman" w:cs="Times New Roman"/>
          <w:sz w:val="24"/>
          <w:szCs w:val="24"/>
        </w:rPr>
        <w:t xml:space="preserve"> </w:t>
      </w:r>
      <w:proofErr w:type="spellStart"/>
      <w:r w:rsidR="00DE1960" w:rsidRPr="00DE1960">
        <w:rPr>
          <w:rFonts w:ascii="Times New Roman" w:hAnsi="Times New Roman" w:cs="Times New Roman"/>
          <w:sz w:val="24"/>
          <w:szCs w:val="24"/>
        </w:rPr>
        <w:t>adalah</w:t>
      </w:r>
      <w:proofErr w:type="spellEnd"/>
      <w:r w:rsidR="00DE1960" w:rsidRPr="00DE1960">
        <w:rPr>
          <w:rFonts w:ascii="Times New Roman" w:hAnsi="Times New Roman" w:cs="Times New Roman"/>
          <w:sz w:val="24"/>
          <w:szCs w:val="24"/>
        </w:rPr>
        <w:t>:</w:t>
      </w:r>
      <w:r w:rsidR="00DE1960">
        <w:t xml:space="preserve"> </w:t>
      </w:r>
    </w:p>
    <w:p w14:paraId="2054AB4B" w14:textId="77777777" w:rsidR="004F2EFC" w:rsidRDefault="0045077C" w:rsidP="004B1B53">
      <w:pPr>
        <w:pStyle w:val="ListParagraph"/>
        <w:numPr>
          <w:ilvl w:val="0"/>
          <w:numId w:val="13"/>
        </w:numPr>
        <w:shd w:val="clear" w:color="auto" w:fill="FFFFFF"/>
        <w:spacing w:after="0" w:line="480" w:lineRule="auto"/>
        <w:jc w:val="both"/>
        <w:rPr>
          <w:rFonts w:ascii="Times New Roman" w:eastAsia="Times New Roman" w:hAnsi="Times New Roman" w:cs="Times New Roman"/>
          <w:sz w:val="24"/>
          <w:szCs w:val="24"/>
        </w:rPr>
      </w:pPr>
      <w:r w:rsidRPr="006A3F48">
        <w:rPr>
          <w:rFonts w:ascii="Times New Roman" w:eastAsia="Times New Roman" w:hAnsi="Times New Roman" w:cs="Times New Roman"/>
          <w:sz w:val="24"/>
          <w:szCs w:val="24"/>
        </w:rPr>
        <w:t xml:space="preserve">Perusahaan Yang </w:t>
      </w:r>
      <w:proofErr w:type="spellStart"/>
      <w:r w:rsidRPr="006A3F48">
        <w:rPr>
          <w:rFonts w:ascii="Times New Roman" w:eastAsia="Times New Roman" w:hAnsi="Times New Roman" w:cs="Times New Roman"/>
          <w:sz w:val="24"/>
          <w:szCs w:val="24"/>
        </w:rPr>
        <w:t>Melakukan</w:t>
      </w:r>
      <w:proofErr w:type="spellEnd"/>
      <w:r w:rsidRPr="006A3F48">
        <w:rPr>
          <w:rFonts w:ascii="Times New Roman" w:eastAsia="Times New Roman" w:hAnsi="Times New Roman" w:cs="Times New Roman"/>
          <w:sz w:val="24"/>
          <w:szCs w:val="24"/>
        </w:rPr>
        <w:t xml:space="preserve"> </w:t>
      </w:r>
      <w:r w:rsidR="00984A84" w:rsidRPr="00984A84">
        <w:rPr>
          <w:rFonts w:ascii="Times New Roman" w:eastAsia="Times New Roman" w:hAnsi="Times New Roman" w:cs="Times New Roman"/>
          <w:i/>
          <w:sz w:val="24"/>
          <w:szCs w:val="24"/>
        </w:rPr>
        <w:t>Stock split</w:t>
      </w:r>
      <w:r w:rsidRPr="006A3F48">
        <w:rPr>
          <w:rFonts w:ascii="Times New Roman" w:eastAsia="Times New Roman" w:hAnsi="Times New Roman" w:cs="Times New Roman"/>
          <w:sz w:val="24"/>
          <w:szCs w:val="24"/>
        </w:rPr>
        <w:t xml:space="preserve"> Pada </w:t>
      </w:r>
      <w:r>
        <w:rPr>
          <w:rFonts w:ascii="Times New Roman" w:eastAsia="Times New Roman" w:hAnsi="Times New Roman" w:cs="Times New Roman"/>
          <w:sz w:val="24"/>
          <w:szCs w:val="24"/>
        </w:rPr>
        <w:t xml:space="preserve">Bursa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Indonesia </w:t>
      </w:r>
      <w:r w:rsidRPr="006A3F48">
        <w:rPr>
          <w:rFonts w:ascii="Times New Roman" w:eastAsia="Times New Roman" w:hAnsi="Times New Roman" w:cs="Times New Roman"/>
          <w:sz w:val="24"/>
          <w:szCs w:val="24"/>
        </w:rPr>
        <w:t>(BEI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Periode</w:t>
      </w:r>
      <w:proofErr w:type="spellEnd"/>
      <w:r>
        <w:rPr>
          <w:rFonts w:ascii="Times New Roman" w:eastAsia="Times New Roman" w:hAnsi="Times New Roman" w:cs="Times New Roman"/>
          <w:sz w:val="24"/>
          <w:szCs w:val="24"/>
        </w:rPr>
        <w:t xml:space="preserve"> </w:t>
      </w:r>
      <w:r w:rsidR="004F2EFC">
        <w:rPr>
          <w:rFonts w:ascii="Times New Roman" w:eastAsia="Times New Roman" w:hAnsi="Times New Roman" w:cs="Times New Roman"/>
          <w:sz w:val="24"/>
          <w:szCs w:val="24"/>
        </w:rPr>
        <w:t xml:space="preserve">2021-2023; </w:t>
      </w:r>
    </w:p>
    <w:p w14:paraId="0A906A1C" w14:textId="44EC0F9C" w:rsidR="004C39F2" w:rsidRPr="004C39F2" w:rsidRDefault="004F2EFC" w:rsidP="004C39F2">
      <w:pPr>
        <w:pStyle w:val="ListParagraph"/>
        <w:numPr>
          <w:ilvl w:val="0"/>
          <w:numId w:val="13"/>
        </w:num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Perusahaan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window period </w:t>
      </w:r>
      <w:r w:rsidRPr="004F2EFC">
        <w:rPr>
          <w:rFonts w:ascii="Times New Roman" w:eastAsia="Times New Roman" w:hAnsi="Times New Roman" w:cs="Times New Roman"/>
          <w:sz w:val="24"/>
          <w:szCs w:val="24"/>
        </w:rPr>
        <w:t>(H-10)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r w:rsidRPr="00984A84">
        <w:rPr>
          <w:rFonts w:ascii="Times New Roman" w:eastAsia="Times New Roman" w:hAnsi="Times New Roman" w:cs="Times New Roman"/>
          <w:i/>
          <w:sz w:val="24"/>
          <w:szCs w:val="24"/>
        </w:rPr>
        <w:t>Stock split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sampai</w:t>
      </w:r>
      <w:proofErr w:type="spellEnd"/>
      <w:r w:rsidRPr="004F2EFC">
        <w:rPr>
          <w:rFonts w:ascii="Times New Roman" w:eastAsia="Times New Roman" w:hAnsi="Times New Roman" w:cs="Times New Roman"/>
          <w:sz w:val="24"/>
          <w:szCs w:val="24"/>
        </w:rPr>
        <w:t xml:space="preserve"> (H-1)</w:t>
      </w:r>
      <w:r>
        <w:rPr>
          <w:rFonts w:ascii="Times New Roman" w:eastAsia="Times New Roman" w:hAnsi="Times New Roman" w:cs="Times New Roman"/>
          <w:sz w:val="24"/>
          <w:szCs w:val="24"/>
        </w:rPr>
        <w:t xml:space="preserve"> </w:t>
      </w:r>
      <w:r w:rsidRPr="00984A84">
        <w:rPr>
          <w:rFonts w:ascii="Times New Roman" w:eastAsia="Times New Roman" w:hAnsi="Times New Roman" w:cs="Times New Roman"/>
          <w:i/>
          <w:sz w:val="24"/>
          <w:szCs w:val="24"/>
        </w:rPr>
        <w:t>Stock split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r w:rsidRPr="004F2EFC">
        <w:rPr>
          <w:rFonts w:ascii="Times New Roman" w:eastAsia="Times New Roman" w:hAnsi="Times New Roman" w:cs="Times New Roman"/>
          <w:sz w:val="24"/>
          <w:szCs w:val="24"/>
        </w:rPr>
        <w:t>(H+10)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sesudah</w:t>
      </w:r>
      <w:proofErr w:type="spellEnd"/>
      <w:r>
        <w:rPr>
          <w:rFonts w:ascii="Times New Roman" w:eastAsia="Times New Roman" w:hAnsi="Times New Roman" w:cs="Times New Roman"/>
          <w:sz w:val="24"/>
          <w:szCs w:val="24"/>
        </w:rPr>
        <w:t xml:space="preserve"> </w:t>
      </w:r>
      <w:r w:rsidRPr="00984A84">
        <w:rPr>
          <w:rFonts w:ascii="Times New Roman" w:eastAsia="Times New Roman" w:hAnsi="Times New Roman" w:cs="Times New Roman"/>
          <w:i/>
          <w:sz w:val="24"/>
          <w:szCs w:val="24"/>
        </w:rPr>
        <w:t>Stock split</w:t>
      </w:r>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sampai</w:t>
      </w:r>
      <w:proofErr w:type="spellEnd"/>
      <w:r w:rsidRPr="004F2EFC">
        <w:rPr>
          <w:rFonts w:ascii="Times New Roman" w:eastAsia="Times New Roman" w:hAnsi="Times New Roman" w:cs="Times New Roman"/>
          <w:sz w:val="24"/>
          <w:szCs w:val="24"/>
        </w:rPr>
        <w:t xml:space="preserve"> (H+1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sesudah</w:t>
      </w:r>
      <w:proofErr w:type="spellEnd"/>
      <w:r>
        <w:rPr>
          <w:rFonts w:ascii="Times New Roman" w:eastAsia="Times New Roman" w:hAnsi="Times New Roman" w:cs="Times New Roman"/>
          <w:sz w:val="24"/>
          <w:szCs w:val="24"/>
        </w:rPr>
        <w:t xml:space="preserve"> </w:t>
      </w:r>
      <w:r w:rsidRPr="00984A84">
        <w:rPr>
          <w:rFonts w:ascii="Times New Roman" w:eastAsia="Times New Roman" w:hAnsi="Times New Roman" w:cs="Times New Roman"/>
          <w:i/>
          <w:sz w:val="24"/>
          <w:szCs w:val="24"/>
        </w:rPr>
        <w:t>Stock split</w:t>
      </w:r>
      <w:r w:rsidR="00114AD4">
        <w:rPr>
          <w:rFonts w:ascii="Times New Roman" w:eastAsia="Times New Roman" w:hAnsi="Times New Roman" w:cs="Times New Roman"/>
          <w:i/>
          <w:sz w:val="24"/>
          <w:szCs w:val="24"/>
        </w:rPr>
        <w:t>.</w:t>
      </w:r>
      <w:r w:rsidRPr="004F2EFC">
        <w:rPr>
          <w:rFonts w:ascii="Times New Roman" w:eastAsia="Times New Roman" w:hAnsi="Times New Roman" w:cs="Times New Roman"/>
          <w:sz w:val="24"/>
          <w:szCs w:val="24"/>
        </w:rPr>
        <w:t xml:space="preserve"> </w:t>
      </w:r>
    </w:p>
    <w:p w14:paraId="485274C4" w14:textId="5F882EDB" w:rsidR="00C87EDF" w:rsidRDefault="0045077C" w:rsidP="004C39F2">
      <w:pPr>
        <w:pStyle w:val="ListParagraph"/>
        <w:shd w:val="clear" w:color="auto" w:fill="FFFFFF"/>
        <w:spacing w:after="0" w:line="480" w:lineRule="auto"/>
        <w:ind w:left="993" w:firstLine="360"/>
        <w:jc w:val="both"/>
        <w:rPr>
          <w:rFonts w:ascii="Times New Roman" w:eastAsia="Times New Roman" w:hAnsi="Times New Roman" w:cs="Times New Roman"/>
          <w:sz w:val="24"/>
          <w:szCs w:val="24"/>
        </w:rPr>
      </w:pPr>
      <w:proofErr w:type="spellStart"/>
      <w:r w:rsidRPr="004F2EFC">
        <w:rPr>
          <w:rFonts w:ascii="Times New Roman" w:eastAsia="Times New Roman" w:hAnsi="Times New Roman" w:cs="Times New Roman"/>
          <w:sz w:val="24"/>
          <w:szCs w:val="24"/>
        </w:rPr>
        <w:t>Berikut</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adalah</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tabel</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kriteria</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penentu</w:t>
      </w:r>
      <w:r w:rsidR="006C5A39" w:rsidRPr="004F2EFC">
        <w:rPr>
          <w:rFonts w:ascii="Times New Roman" w:eastAsia="Times New Roman" w:hAnsi="Times New Roman" w:cs="Times New Roman"/>
          <w:sz w:val="24"/>
          <w:szCs w:val="24"/>
        </w:rPr>
        <w:t>an</w:t>
      </w:r>
      <w:proofErr w:type="spellEnd"/>
      <w:r w:rsidR="006C5A39" w:rsidRPr="004F2EFC">
        <w:rPr>
          <w:rFonts w:ascii="Times New Roman" w:eastAsia="Times New Roman" w:hAnsi="Times New Roman" w:cs="Times New Roman"/>
          <w:sz w:val="24"/>
          <w:szCs w:val="24"/>
        </w:rPr>
        <w:t xml:space="preserve"> </w:t>
      </w:r>
      <w:proofErr w:type="spellStart"/>
      <w:r w:rsidR="006C5A39" w:rsidRPr="004F2EFC">
        <w:rPr>
          <w:rFonts w:ascii="Times New Roman" w:eastAsia="Times New Roman" w:hAnsi="Times New Roman" w:cs="Times New Roman"/>
          <w:sz w:val="24"/>
          <w:szCs w:val="24"/>
        </w:rPr>
        <w:t>sampel</w:t>
      </w:r>
      <w:proofErr w:type="spellEnd"/>
      <w:r w:rsidR="006C5A39" w:rsidRPr="004F2EFC">
        <w:rPr>
          <w:rFonts w:ascii="Times New Roman" w:eastAsia="Times New Roman" w:hAnsi="Times New Roman" w:cs="Times New Roman"/>
          <w:sz w:val="24"/>
          <w:szCs w:val="24"/>
        </w:rPr>
        <w:t xml:space="preserve"> </w:t>
      </w:r>
      <w:proofErr w:type="spellStart"/>
      <w:r w:rsidR="006C5A39" w:rsidRPr="004F2EFC">
        <w:rPr>
          <w:rFonts w:ascii="Times New Roman" w:eastAsia="Times New Roman" w:hAnsi="Times New Roman" w:cs="Times New Roman"/>
          <w:sz w:val="24"/>
          <w:szCs w:val="24"/>
        </w:rPr>
        <w:t>dalam</w:t>
      </w:r>
      <w:proofErr w:type="spellEnd"/>
      <w:r w:rsidR="006C5A39" w:rsidRPr="004F2EFC">
        <w:rPr>
          <w:rFonts w:ascii="Times New Roman" w:eastAsia="Times New Roman" w:hAnsi="Times New Roman" w:cs="Times New Roman"/>
          <w:sz w:val="24"/>
          <w:szCs w:val="24"/>
        </w:rPr>
        <w:t xml:space="preserve"> </w:t>
      </w:r>
      <w:proofErr w:type="spellStart"/>
      <w:r w:rsidR="006C5A39" w:rsidRPr="004F2EFC">
        <w:rPr>
          <w:rFonts w:ascii="Times New Roman" w:eastAsia="Times New Roman" w:hAnsi="Times New Roman" w:cs="Times New Roman"/>
          <w:sz w:val="24"/>
          <w:szCs w:val="24"/>
        </w:rPr>
        <w:t>penelitian</w:t>
      </w:r>
      <w:proofErr w:type="spellEnd"/>
      <w:r w:rsidR="006C5A39" w:rsidRPr="004F2EFC">
        <w:rPr>
          <w:rFonts w:ascii="Times New Roman" w:eastAsia="Times New Roman" w:hAnsi="Times New Roman" w:cs="Times New Roman"/>
          <w:sz w:val="24"/>
          <w:szCs w:val="24"/>
        </w:rPr>
        <w:t xml:space="preserve"> </w:t>
      </w:r>
      <w:proofErr w:type="spellStart"/>
      <w:r w:rsidR="006C5A39" w:rsidRPr="004F2EFC">
        <w:rPr>
          <w:rFonts w:ascii="Times New Roman" w:eastAsia="Times New Roman" w:hAnsi="Times New Roman" w:cs="Times New Roman"/>
          <w:sz w:val="24"/>
          <w:szCs w:val="24"/>
        </w:rPr>
        <w:t>ini</w:t>
      </w:r>
      <w:proofErr w:type="spellEnd"/>
      <w:r w:rsidR="006C5A39" w:rsidRPr="004F2EFC">
        <w:rPr>
          <w:rFonts w:ascii="Times New Roman" w:eastAsia="Times New Roman" w:hAnsi="Times New Roman" w:cs="Times New Roman"/>
          <w:sz w:val="24"/>
          <w:szCs w:val="24"/>
        </w:rPr>
        <w:t>:</w:t>
      </w:r>
    </w:p>
    <w:p w14:paraId="067A7602" w14:textId="0A88B374" w:rsidR="004C39F2" w:rsidRDefault="004C39F2" w:rsidP="004C39F2">
      <w:pPr>
        <w:pStyle w:val="ListParagraph"/>
        <w:shd w:val="clear" w:color="auto" w:fill="FFFFFF"/>
        <w:spacing w:after="0" w:line="480" w:lineRule="auto"/>
        <w:ind w:left="993" w:firstLine="360"/>
        <w:jc w:val="both"/>
        <w:rPr>
          <w:rFonts w:ascii="Times New Roman" w:eastAsia="Times New Roman" w:hAnsi="Times New Roman" w:cs="Times New Roman"/>
          <w:sz w:val="24"/>
          <w:szCs w:val="24"/>
        </w:rPr>
      </w:pPr>
    </w:p>
    <w:p w14:paraId="39590CBB" w14:textId="2AB6EB0D" w:rsidR="004C39F2" w:rsidRDefault="004C39F2" w:rsidP="004C39F2">
      <w:pPr>
        <w:pStyle w:val="ListParagraph"/>
        <w:shd w:val="clear" w:color="auto" w:fill="FFFFFF"/>
        <w:spacing w:after="0" w:line="480" w:lineRule="auto"/>
        <w:ind w:left="993" w:firstLine="360"/>
        <w:jc w:val="both"/>
        <w:rPr>
          <w:rFonts w:ascii="Times New Roman" w:eastAsia="Times New Roman" w:hAnsi="Times New Roman" w:cs="Times New Roman"/>
          <w:sz w:val="24"/>
          <w:szCs w:val="24"/>
        </w:rPr>
      </w:pPr>
    </w:p>
    <w:p w14:paraId="46641921" w14:textId="77777777" w:rsidR="004C39F2" w:rsidRPr="004C39F2" w:rsidRDefault="004C39F2" w:rsidP="004C39F2">
      <w:pPr>
        <w:pStyle w:val="ListParagraph"/>
        <w:shd w:val="clear" w:color="auto" w:fill="FFFFFF"/>
        <w:spacing w:after="0" w:line="480" w:lineRule="auto"/>
        <w:ind w:left="993" w:firstLine="360"/>
        <w:jc w:val="both"/>
        <w:rPr>
          <w:rFonts w:ascii="Times New Roman" w:eastAsia="Times New Roman" w:hAnsi="Times New Roman" w:cs="Times New Roman"/>
          <w:sz w:val="24"/>
          <w:szCs w:val="24"/>
        </w:rPr>
      </w:pPr>
    </w:p>
    <w:p w14:paraId="4F2EFE60" w14:textId="233D1A70" w:rsidR="00C87EDF" w:rsidRPr="00C87EDF" w:rsidRDefault="00001438" w:rsidP="00C87EDF">
      <w:pPr>
        <w:pStyle w:val="Caption"/>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Tabel 5</w:t>
      </w:r>
    </w:p>
    <w:p w14:paraId="531FEB75" w14:textId="74CF48F6" w:rsidR="009730EF" w:rsidRPr="00C87EDF" w:rsidRDefault="00CA5FAB" w:rsidP="00C87EDF">
      <w:pPr>
        <w:pStyle w:val="Caption"/>
        <w:jc w:val="center"/>
        <w:rPr>
          <w:rFonts w:ascii="Times New Roman" w:hAnsi="Times New Roman" w:cs="Times New Roman"/>
          <w:b/>
          <w:i w:val="0"/>
          <w:color w:val="auto"/>
          <w:sz w:val="24"/>
          <w:szCs w:val="24"/>
        </w:rPr>
      </w:pPr>
      <w:proofErr w:type="spellStart"/>
      <w:r w:rsidRPr="00C87EDF">
        <w:rPr>
          <w:rFonts w:ascii="Times New Roman" w:hAnsi="Times New Roman" w:cs="Times New Roman"/>
          <w:b/>
          <w:i w:val="0"/>
          <w:color w:val="auto"/>
          <w:sz w:val="24"/>
          <w:szCs w:val="24"/>
        </w:rPr>
        <w:t>Kriteria</w:t>
      </w:r>
      <w:proofErr w:type="spellEnd"/>
      <w:r w:rsidRPr="00C87EDF">
        <w:rPr>
          <w:rFonts w:ascii="Times New Roman" w:hAnsi="Times New Roman" w:cs="Times New Roman"/>
          <w:b/>
          <w:i w:val="0"/>
          <w:color w:val="auto"/>
          <w:sz w:val="24"/>
          <w:szCs w:val="24"/>
        </w:rPr>
        <w:t xml:space="preserve"> </w:t>
      </w:r>
      <w:proofErr w:type="spellStart"/>
      <w:r w:rsidRPr="00C87EDF">
        <w:rPr>
          <w:rFonts w:ascii="Times New Roman" w:hAnsi="Times New Roman" w:cs="Times New Roman"/>
          <w:b/>
          <w:i w:val="0"/>
          <w:color w:val="auto"/>
          <w:sz w:val="24"/>
          <w:szCs w:val="24"/>
        </w:rPr>
        <w:t>Pengambilan</w:t>
      </w:r>
      <w:proofErr w:type="spellEnd"/>
      <w:r w:rsidRPr="00C87EDF">
        <w:rPr>
          <w:rFonts w:ascii="Times New Roman" w:hAnsi="Times New Roman" w:cs="Times New Roman"/>
          <w:b/>
          <w:i w:val="0"/>
          <w:color w:val="auto"/>
          <w:sz w:val="24"/>
          <w:szCs w:val="24"/>
        </w:rPr>
        <w:t xml:space="preserve"> Sampel</w:t>
      </w:r>
    </w:p>
    <w:tbl>
      <w:tblPr>
        <w:tblStyle w:val="TableGrid"/>
        <w:tblW w:w="8359" w:type="dxa"/>
        <w:tblLook w:val="04A0" w:firstRow="1" w:lastRow="0" w:firstColumn="1" w:lastColumn="0" w:noHBand="0" w:noVBand="1"/>
      </w:tblPr>
      <w:tblGrid>
        <w:gridCol w:w="562"/>
        <w:gridCol w:w="6096"/>
        <w:gridCol w:w="1701"/>
      </w:tblGrid>
      <w:tr w:rsidR="006C5A39" w14:paraId="577E5A0A" w14:textId="77777777" w:rsidTr="005642BB">
        <w:tc>
          <w:tcPr>
            <w:tcW w:w="562" w:type="dxa"/>
          </w:tcPr>
          <w:p w14:paraId="339A0647" w14:textId="680231D4" w:rsidR="006C5A39" w:rsidRDefault="006C5A39" w:rsidP="009730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6096" w:type="dxa"/>
          </w:tcPr>
          <w:p w14:paraId="36EF8E30" w14:textId="00E664DA" w:rsidR="006C5A39" w:rsidRDefault="006C5A39" w:rsidP="009730EF">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Keterangan</w:t>
            </w:r>
            <w:proofErr w:type="spellEnd"/>
          </w:p>
        </w:tc>
        <w:tc>
          <w:tcPr>
            <w:tcW w:w="1701" w:type="dxa"/>
          </w:tcPr>
          <w:p w14:paraId="1F2E8A5A" w14:textId="1016F66D" w:rsidR="006C5A39" w:rsidRDefault="006C5A39" w:rsidP="009730EF">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Jumlah</w:t>
            </w:r>
            <w:proofErr w:type="spellEnd"/>
          </w:p>
        </w:tc>
      </w:tr>
      <w:tr w:rsidR="006C5A39" w14:paraId="14FD6E5E" w14:textId="77777777" w:rsidTr="005642BB">
        <w:tc>
          <w:tcPr>
            <w:tcW w:w="562" w:type="dxa"/>
          </w:tcPr>
          <w:p w14:paraId="25510614" w14:textId="2C6DCA81" w:rsidR="006C5A39" w:rsidRPr="009730EF" w:rsidRDefault="006C5A39" w:rsidP="009730EF">
            <w:pPr>
              <w:jc w:val="center"/>
              <w:rPr>
                <w:rFonts w:ascii="Times New Roman" w:eastAsia="Times New Roman" w:hAnsi="Times New Roman" w:cs="Times New Roman"/>
                <w:sz w:val="24"/>
                <w:szCs w:val="24"/>
              </w:rPr>
            </w:pPr>
            <w:r w:rsidRPr="009730EF">
              <w:rPr>
                <w:rFonts w:ascii="Times New Roman" w:eastAsia="Times New Roman" w:hAnsi="Times New Roman" w:cs="Times New Roman"/>
                <w:sz w:val="24"/>
                <w:szCs w:val="24"/>
              </w:rPr>
              <w:t>1</w:t>
            </w:r>
          </w:p>
        </w:tc>
        <w:tc>
          <w:tcPr>
            <w:tcW w:w="6096" w:type="dxa"/>
          </w:tcPr>
          <w:p w14:paraId="3062FBF1" w14:textId="4375F374" w:rsidR="006C5A39" w:rsidRPr="009730EF" w:rsidRDefault="006C5A39" w:rsidP="009730EF">
            <w:pPr>
              <w:jc w:val="both"/>
              <w:rPr>
                <w:rFonts w:ascii="Times New Roman" w:eastAsia="Times New Roman" w:hAnsi="Times New Roman" w:cs="Times New Roman"/>
                <w:sz w:val="24"/>
                <w:szCs w:val="24"/>
              </w:rPr>
            </w:pPr>
            <w:r w:rsidRPr="009730EF">
              <w:rPr>
                <w:rFonts w:ascii="Times New Roman" w:eastAsia="Times New Roman" w:hAnsi="Times New Roman" w:cs="Times New Roman"/>
                <w:sz w:val="24"/>
                <w:szCs w:val="24"/>
              </w:rPr>
              <w:t xml:space="preserve">Perusahaan Yang </w:t>
            </w:r>
            <w:proofErr w:type="spellStart"/>
            <w:r w:rsidRPr="009730EF">
              <w:rPr>
                <w:rFonts w:ascii="Times New Roman" w:eastAsia="Times New Roman" w:hAnsi="Times New Roman" w:cs="Times New Roman"/>
                <w:sz w:val="24"/>
                <w:szCs w:val="24"/>
              </w:rPr>
              <w:t>Melakukan</w:t>
            </w:r>
            <w:proofErr w:type="spellEnd"/>
            <w:r w:rsidRPr="009730EF">
              <w:rPr>
                <w:rFonts w:ascii="Times New Roman" w:eastAsia="Times New Roman" w:hAnsi="Times New Roman" w:cs="Times New Roman"/>
                <w:sz w:val="24"/>
                <w:szCs w:val="24"/>
              </w:rPr>
              <w:t xml:space="preserve"> </w:t>
            </w:r>
            <w:r w:rsidR="00984A84" w:rsidRPr="00984A84">
              <w:rPr>
                <w:rFonts w:ascii="Times New Roman" w:eastAsia="Times New Roman" w:hAnsi="Times New Roman" w:cs="Times New Roman"/>
                <w:i/>
                <w:sz w:val="24"/>
                <w:szCs w:val="24"/>
              </w:rPr>
              <w:t>Stock split</w:t>
            </w:r>
            <w:r w:rsidRPr="009730EF">
              <w:rPr>
                <w:rFonts w:ascii="Times New Roman" w:eastAsia="Times New Roman" w:hAnsi="Times New Roman" w:cs="Times New Roman"/>
                <w:sz w:val="24"/>
                <w:szCs w:val="24"/>
              </w:rPr>
              <w:t xml:space="preserve"> Pada Bursa </w:t>
            </w:r>
            <w:proofErr w:type="spellStart"/>
            <w:r w:rsidRPr="009730EF">
              <w:rPr>
                <w:rFonts w:ascii="Times New Roman" w:eastAsia="Times New Roman" w:hAnsi="Times New Roman" w:cs="Times New Roman"/>
                <w:sz w:val="24"/>
                <w:szCs w:val="24"/>
              </w:rPr>
              <w:t>Efek</w:t>
            </w:r>
            <w:proofErr w:type="spellEnd"/>
            <w:r w:rsidRPr="009730EF">
              <w:rPr>
                <w:rFonts w:ascii="Times New Roman" w:eastAsia="Times New Roman" w:hAnsi="Times New Roman" w:cs="Times New Roman"/>
                <w:sz w:val="24"/>
                <w:szCs w:val="24"/>
              </w:rPr>
              <w:t xml:space="preserve"> Indonesia (BEI) </w:t>
            </w:r>
            <w:proofErr w:type="spellStart"/>
            <w:r w:rsidRPr="009730EF">
              <w:rPr>
                <w:rFonts w:ascii="Times New Roman" w:eastAsia="Times New Roman" w:hAnsi="Times New Roman" w:cs="Times New Roman"/>
                <w:sz w:val="24"/>
                <w:szCs w:val="24"/>
              </w:rPr>
              <w:t>Periode</w:t>
            </w:r>
            <w:proofErr w:type="spellEnd"/>
            <w:r w:rsidRPr="009730EF">
              <w:rPr>
                <w:rFonts w:ascii="Times New Roman" w:eastAsia="Times New Roman" w:hAnsi="Times New Roman" w:cs="Times New Roman"/>
                <w:sz w:val="24"/>
                <w:szCs w:val="24"/>
              </w:rPr>
              <w:t xml:space="preserve"> 2021-2023</w:t>
            </w:r>
          </w:p>
        </w:tc>
        <w:tc>
          <w:tcPr>
            <w:tcW w:w="1701" w:type="dxa"/>
          </w:tcPr>
          <w:p w14:paraId="60681BC0" w14:textId="2AF747EA" w:rsidR="006C5A39" w:rsidRDefault="009730EF" w:rsidP="009730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6C5A39" w14:paraId="6D37D2DE" w14:textId="77777777" w:rsidTr="005642BB">
        <w:tc>
          <w:tcPr>
            <w:tcW w:w="562" w:type="dxa"/>
          </w:tcPr>
          <w:p w14:paraId="597FC8EA" w14:textId="162C20F8" w:rsidR="006C5A39" w:rsidRPr="009730EF" w:rsidRDefault="006C5A39" w:rsidP="009730EF">
            <w:pPr>
              <w:jc w:val="center"/>
              <w:rPr>
                <w:rFonts w:ascii="Times New Roman" w:eastAsia="Times New Roman" w:hAnsi="Times New Roman" w:cs="Times New Roman"/>
                <w:sz w:val="24"/>
                <w:szCs w:val="24"/>
              </w:rPr>
            </w:pPr>
            <w:r w:rsidRPr="009730EF">
              <w:rPr>
                <w:rFonts w:ascii="Times New Roman" w:eastAsia="Times New Roman" w:hAnsi="Times New Roman" w:cs="Times New Roman"/>
                <w:sz w:val="24"/>
                <w:szCs w:val="24"/>
              </w:rPr>
              <w:t>2</w:t>
            </w:r>
          </w:p>
        </w:tc>
        <w:tc>
          <w:tcPr>
            <w:tcW w:w="6096" w:type="dxa"/>
          </w:tcPr>
          <w:p w14:paraId="164B9EC3" w14:textId="426289B2" w:rsidR="006C5A39" w:rsidRPr="009730EF" w:rsidRDefault="004F2EFC" w:rsidP="004F2E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Perusahaan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window period </w:t>
            </w:r>
            <w:r w:rsidRPr="004F2EFC">
              <w:rPr>
                <w:rFonts w:ascii="Times New Roman" w:eastAsia="Times New Roman" w:hAnsi="Times New Roman" w:cs="Times New Roman"/>
                <w:sz w:val="24"/>
                <w:szCs w:val="24"/>
              </w:rPr>
              <w:t>(H-10)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r w:rsidRPr="00984A84">
              <w:rPr>
                <w:rFonts w:ascii="Times New Roman" w:eastAsia="Times New Roman" w:hAnsi="Times New Roman" w:cs="Times New Roman"/>
                <w:i/>
                <w:sz w:val="24"/>
                <w:szCs w:val="24"/>
              </w:rPr>
              <w:t>Stock split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sampai</w:t>
            </w:r>
            <w:proofErr w:type="spellEnd"/>
            <w:r w:rsidRPr="004F2EFC">
              <w:rPr>
                <w:rFonts w:ascii="Times New Roman" w:eastAsia="Times New Roman" w:hAnsi="Times New Roman" w:cs="Times New Roman"/>
                <w:sz w:val="24"/>
                <w:szCs w:val="24"/>
              </w:rPr>
              <w:t xml:space="preserve"> (H-1)</w:t>
            </w:r>
            <w:r>
              <w:rPr>
                <w:rFonts w:ascii="Times New Roman" w:eastAsia="Times New Roman" w:hAnsi="Times New Roman" w:cs="Times New Roman"/>
                <w:sz w:val="24"/>
                <w:szCs w:val="24"/>
              </w:rPr>
              <w:t xml:space="preserve"> </w:t>
            </w:r>
            <w:r w:rsidRPr="00984A84">
              <w:rPr>
                <w:rFonts w:ascii="Times New Roman" w:eastAsia="Times New Roman" w:hAnsi="Times New Roman" w:cs="Times New Roman"/>
                <w:i/>
                <w:sz w:val="24"/>
                <w:szCs w:val="24"/>
              </w:rPr>
              <w:t>Stock split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r w:rsidRPr="004F2EFC">
              <w:rPr>
                <w:rFonts w:ascii="Times New Roman" w:eastAsia="Times New Roman" w:hAnsi="Times New Roman" w:cs="Times New Roman"/>
                <w:sz w:val="24"/>
                <w:szCs w:val="24"/>
              </w:rPr>
              <w:t>(H+10)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sesudah</w:t>
            </w:r>
            <w:proofErr w:type="spellEnd"/>
            <w:r>
              <w:rPr>
                <w:rFonts w:ascii="Times New Roman" w:eastAsia="Times New Roman" w:hAnsi="Times New Roman" w:cs="Times New Roman"/>
                <w:sz w:val="24"/>
                <w:szCs w:val="24"/>
              </w:rPr>
              <w:t xml:space="preserve"> </w:t>
            </w:r>
            <w:r w:rsidRPr="00984A84">
              <w:rPr>
                <w:rFonts w:ascii="Times New Roman" w:eastAsia="Times New Roman" w:hAnsi="Times New Roman" w:cs="Times New Roman"/>
                <w:i/>
                <w:sz w:val="24"/>
                <w:szCs w:val="24"/>
              </w:rPr>
              <w:t>Stock split</w:t>
            </w:r>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sampai</w:t>
            </w:r>
            <w:proofErr w:type="spellEnd"/>
            <w:r w:rsidRPr="004F2EFC">
              <w:rPr>
                <w:rFonts w:ascii="Times New Roman" w:eastAsia="Times New Roman" w:hAnsi="Times New Roman" w:cs="Times New Roman"/>
                <w:sz w:val="24"/>
                <w:szCs w:val="24"/>
              </w:rPr>
              <w:t xml:space="preserve"> (H+1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sesudah</w:t>
            </w:r>
            <w:proofErr w:type="spellEnd"/>
            <w:r>
              <w:rPr>
                <w:rFonts w:ascii="Times New Roman" w:eastAsia="Times New Roman" w:hAnsi="Times New Roman" w:cs="Times New Roman"/>
                <w:sz w:val="24"/>
                <w:szCs w:val="24"/>
              </w:rPr>
              <w:t xml:space="preserve"> </w:t>
            </w:r>
            <w:r w:rsidRPr="00984A84">
              <w:rPr>
                <w:rFonts w:ascii="Times New Roman" w:eastAsia="Times New Roman" w:hAnsi="Times New Roman" w:cs="Times New Roman"/>
                <w:i/>
                <w:sz w:val="24"/>
                <w:szCs w:val="24"/>
              </w:rPr>
              <w:t>Stock split</w:t>
            </w:r>
          </w:p>
        </w:tc>
        <w:tc>
          <w:tcPr>
            <w:tcW w:w="1701" w:type="dxa"/>
          </w:tcPr>
          <w:p w14:paraId="6E166BF0" w14:textId="678A5138" w:rsidR="006C5A39" w:rsidRDefault="00E07B55" w:rsidP="009730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r>
      <w:tr w:rsidR="006C5A39" w14:paraId="576B7209" w14:textId="77777777" w:rsidTr="005642BB">
        <w:tc>
          <w:tcPr>
            <w:tcW w:w="6658" w:type="dxa"/>
            <w:gridSpan w:val="2"/>
          </w:tcPr>
          <w:p w14:paraId="79A2449A" w14:textId="1C9F806C" w:rsidR="006C5A39" w:rsidRDefault="006C5A39" w:rsidP="009730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Sampel </w:t>
            </w:r>
            <w:proofErr w:type="spellStart"/>
            <w:r>
              <w:rPr>
                <w:rFonts w:ascii="Times New Roman" w:eastAsia="Times New Roman" w:hAnsi="Times New Roman" w:cs="Times New Roman"/>
                <w:b/>
                <w:sz w:val="24"/>
                <w:szCs w:val="24"/>
              </w:rPr>
              <w:t>Penelitian</w:t>
            </w:r>
            <w:proofErr w:type="spellEnd"/>
          </w:p>
        </w:tc>
        <w:tc>
          <w:tcPr>
            <w:tcW w:w="1701" w:type="dxa"/>
          </w:tcPr>
          <w:p w14:paraId="612EB1E4" w14:textId="5BA96617" w:rsidR="006C5A39" w:rsidRDefault="00E07B55" w:rsidP="009730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r>
      <w:tr w:rsidR="006C5A39" w14:paraId="6F1937B5" w14:textId="77777777" w:rsidTr="005642BB">
        <w:tc>
          <w:tcPr>
            <w:tcW w:w="562" w:type="dxa"/>
          </w:tcPr>
          <w:p w14:paraId="5002A6EC" w14:textId="77777777" w:rsidR="006C5A39" w:rsidRDefault="006C5A39" w:rsidP="009730EF">
            <w:pPr>
              <w:jc w:val="center"/>
              <w:rPr>
                <w:rFonts w:ascii="Times New Roman" w:eastAsia="Times New Roman" w:hAnsi="Times New Roman" w:cs="Times New Roman"/>
                <w:b/>
                <w:sz w:val="24"/>
                <w:szCs w:val="24"/>
              </w:rPr>
            </w:pPr>
          </w:p>
        </w:tc>
        <w:tc>
          <w:tcPr>
            <w:tcW w:w="6096" w:type="dxa"/>
          </w:tcPr>
          <w:p w14:paraId="10CA9BE8" w14:textId="3B74B0A1" w:rsidR="00D41C9C" w:rsidRDefault="006C5A39" w:rsidP="00114AD4">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Jumlah</w:t>
            </w:r>
            <w:proofErr w:type="spellEnd"/>
            <w:r>
              <w:rPr>
                <w:rFonts w:ascii="Times New Roman" w:eastAsia="Times New Roman" w:hAnsi="Times New Roman" w:cs="Times New Roman"/>
                <w:b/>
                <w:sz w:val="24"/>
                <w:szCs w:val="24"/>
              </w:rPr>
              <w:t xml:space="preserve"> Sampel Data </w:t>
            </w:r>
            <w:proofErr w:type="spellStart"/>
            <w:r>
              <w:rPr>
                <w:rFonts w:ascii="Times New Roman" w:eastAsia="Times New Roman" w:hAnsi="Times New Roman" w:cs="Times New Roman"/>
                <w:b/>
                <w:sz w:val="24"/>
                <w:szCs w:val="24"/>
              </w:rPr>
              <w:t>Penelitian</w:t>
            </w:r>
            <w:proofErr w:type="spellEnd"/>
            <w:r w:rsidR="00194EE3">
              <w:rPr>
                <w:rFonts w:ascii="Times New Roman" w:eastAsia="Times New Roman" w:hAnsi="Times New Roman" w:cs="Times New Roman"/>
                <w:b/>
                <w:sz w:val="24"/>
                <w:szCs w:val="24"/>
              </w:rPr>
              <w:t xml:space="preserve"> </w:t>
            </w:r>
            <w:proofErr w:type="spellStart"/>
            <w:r w:rsidR="00194EE3">
              <w:rPr>
                <w:rFonts w:ascii="Times New Roman" w:eastAsia="Times New Roman" w:hAnsi="Times New Roman" w:cs="Times New Roman"/>
                <w:b/>
                <w:sz w:val="24"/>
                <w:szCs w:val="24"/>
              </w:rPr>
              <w:t>selama</w:t>
            </w:r>
            <w:proofErr w:type="spellEnd"/>
            <w:r w:rsidR="00194EE3">
              <w:rPr>
                <w:rFonts w:ascii="Times New Roman" w:eastAsia="Times New Roman" w:hAnsi="Times New Roman" w:cs="Times New Roman"/>
                <w:b/>
                <w:sz w:val="24"/>
                <w:szCs w:val="24"/>
              </w:rPr>
              <w:t xml:space="preserve"> </w:t>
            </w:r>
            <w:proofErr w:type="spellStart"/>
            <w:r w:rsidR="00194EE3">
              <w:rPr>
                <w:rFonts w:ascii="Times New Roman" w:eastAsia="Times New Roman" w:hAnsi="Times New Roman" w:cs="Times New Roman"/>
                <w:b/>
                <w:sz w:val="24"/>
                <w:szCs w:val="24"/>
              </w:rPr>
              <w:t>periode</w:t>
            </w:r>
            <w:proofErr w:type="spellEnd"/>
            <w:r w:rsidR="00194EE3">
              <w:rPr>
                <w:rFonts w:ascii="Times New Roman" w:eastAsia="Times New Roman" w:hAnsi="Times New Roman" w:cs="Times New Roman"/>
                <w:b/>
                <w:sz w:val="24"/>
                <w:szCs w:val="24"/>
              </w:rPr>
              <w:t xml:space="preserve"> </w:t>
            </w:r>
            <w:proofErr w:type="spellStart"/>
            <w:r w:rsidR="00194EE3">
              <w:rPr>
                <w:rFonts w:ascii="Times New Roman" w:eastAsia="Times New Roman" w:hAnsi="Times New Roman" w:cs="Times New Roman"/>
                <w:b/>
                <w:sz w:val="24"/>
                <w:szCs w:val="24"/>
              </w:rPr>
              <w:t>pengamatan</w:t>
            </w:r>
            <w:proofErr w:type="spellEnd"/>
            <w:r w:rsidR="00194EE3">
              <w:rPr>
                <w:rFonts w:ascii="Times New Roman" w:eastAsia="Times New Roman" w:hAnsi="Times New Roman" w:cs="Times New Roman"/>
                <w:b/>
                <w:sz w:val="24"/>
                <w:szCs w:val="24"/>
              </w:rPr>
              <w:t xml:space="preserve"> </w:t>
            </w:r>
            <w:proofErr w:type="spellStart"/>
            <w:r w:rsidR="00194EE3">
              <w:rPr>
                <w:rFonts w:ascii="Times New Roman" w:eastAsia="Times New Roman" w:hAnsi="Times New Roman" w:cs="Times New Roman"/>
                <w:b/>
                <w:sz w:val="24"/>
                <w:szCs w:val="24"/>
              </w:rPr>
              <w:t>yaitu</w:t>
            </w:r>
            <w:proofErr w:type="spellEnd"/>
            <w:r>
              <w:rPr>
                <w:rFonts w:ascii="Times New Roman" w:eastAsia="Times New Roman" w:hAnsi="Times New Roman" w:cs="Times New Roman"/>
                <w:b/>
                <w:sz w:val="24"/>
                <w:szCs w:val="24"/>
              </w:rPr>
              <w:t xml:space="preserve"> </w:t>
            </w:r>
            <w:r w:rsidR="00114AD4" w:rsidRPr="00114AD4">
              <w:rPr>
                <w:rFonts w:ascii="Times New Roman" w:eastAsia="Times New Roman" w:hAnsi="Times New Roman" w:cs="Times New Roman"/>
                <w:b/>
                <w:sz w:val="24"/>
                <w:szCs w:val="24"/>
              </w:rPr>
              <w:t xml:space="preserve">(H-10) </w:t>
            </w:r>
            <w:proofErr w:type="spellStart"/>
            <w:r w:rsidR="00114AD4" w:rsidRPr="00114AD4">
              <w:rPr>
                <w:rFonts w:ascii="Times New Roman" w:eastAsia="Times New Roman" w:hAnsi="Times New Roman" w:cs="Times New Roman"/>
                <w:b/>
                <w:sz w:val="24"/>
                <w:szCs w:val="24"/>
              </w:rPr>
              <w:t>sebelum</w:t>
            </w:r>
            <w:proofErr w:type="spellEnd"/>
            <w:r w:rsidR="00114AD4" w:rsidRPr="00114AD4">
              <w:rPr>
                <w:rFonts w:ascii="Times New Roman" w:eastAsia="Times New Roman" w:hAnsi="Times New Roman" w:cs="Times New Roman"/>
                <w:b/>
                <w:sz w:val="24"/>
                <w:szCs w:val="24"/>
              </w:rPr>
              <w:t xml:space="preserve"> </w:t>
            </w:r>
            <w:r w:rsidR="00114AD4" w:rsidRPr="00114AD4">
              <w:rPr>
                <w:rFonts w:ascii="Times New Roman" w:eastAsia="Times New Roman" w:hAnsi="Times New Roman" w:cs="Times New Roman"/>
                <w:b/>
                <w:i/>
                <w:sz w:val="24"/>
                <w:szCs w:val="24"/>
              </w:rPr>
              <w:t>Stock split</w:t>
            </w:r>
            <w:r w:rsidR="00114AD4" w:rsidRPr="00114AD4">
              <w:rPr>
                <w:rFonts w:ascii="Times New Roman" w:eastAsia="Times New Roman" w:hAnsi="Times New Roman" w:cs="Times New Roman"/>
                <w:b/>
                <w:sz w:val="24"/>
                <w:szCs w:val="24"/>
              </w:rPr>
              <w:t xml:space="preserve"> </w:t>
            </w:r>
            <w:proofErr w:type="spellStart"/>
            <w:r w:rsidR="00114AD4" w:rsidRPr="00114AD4">
              <w:rPr>
                <w:rFonts w:ascii="Times New Roman" w:eastAsia="Times New Roman" w:hAnsi="Times New Roman" w:cs="Times New Roman"/>
                <w:b/>
                <w:sz w:val="24"/>
                <w:szCs w:val="24"/>
              </w:rPr>
              <w:t>sampai</w:t>
            </w:r>
            <w:proofErr w:type="spellEnd"/>
            <w:r w:rsidR="00114AD4" w:rsidRPr="00114AD4">
              <w:rPr>
                <w:rFonts w:ascii="Times New Roman" w:eastAsia="Times New Roman" w:hAnsi="Times New Roman" w:cs="Times New Roman"/>
                <w:b/>
                <w:sz w:val="24"/>
                <w:szCs w:val="24"/>
              </w:rPr>
              <w:t xml:space="preserve"> (H-1) </w:t>
            </w:r>
            <w:r w:rsidR="00114AD4" w:rsidRPr="00114AD4">
              <w:rPr>
                <w:rFonts w:ascii="Times New Roman" w:eastAsia="Times New Roman" w:hAnsi="Times New Roman" w:cs="Times New Roman"/>
                <w:b/>
                <w:i/>
                <w:sz w:val="24"/>
                <w:szCs w:val="24"/>
              </w:rPr>
              <w:t>Stock split</w:t>
            </w:r>
            <w:r w:rsidR="00114AD4" w:rsidRPr="00114AD4">
              <w:rPr>
                <w:rFonts w:ascii="Times New Roman" w:eastAsia="Times New Roman" w:hAnsi="Times New Roman" w:cs="Times New Roman"/>
                <w:b/>
                <w:sz w:val="24"/>
                <w:szCs w:val="24"/>
              </w:rPr>
              <w:t xml:space="preserve">, </w:t>
            </w:r>
            <w:proofErr w:type="spellStart"/>
            <w:r w:rsidR="00114AD4" w:rsidRPr="00114AD4">
              <w:rPr>
                <w:rFonts w:ascii="Times New Roman" w:eastAsia="Times New Roman" w:hAnsi="Times New Roman" w:cs="Times New Roman"/>
                <w:b/>
                <w:sz w:val="24"/>
                <w:szCs w:val="24"/>
              </w:rPr>
              <w:t>serta</w:t>
            </w:r>
            <w:proofErr w:type="spellEnd"/>
            <w:r w:rsidR="00114AD4" w:rsidRPr="00114AD4">
              <w:rPr>
                <w:rFonts w:ascii="Times New Roman" w:eastAsia="Times New Roman" w:hAnsi="Times New Roman" w:cs="Times New Roman"/>
                <w:b/>
                <w:sz w:val="24"/>
                <w:szCs w:val="24"/>
              </w:rPr>
              <w:t xml:space="preserve"> (H+10) </w:t>
            </w:r>
            <w:proofErr w:type="spellStart"/>
            <w:r w:rsidR="00114AD4" w:rsidRPr="00114AD4">
              <w:rPr>
                <w:rFonts w:ascii="Times New Roman" w:eastAsia="Times New Roman" w:hAnsi="Times New Roman" w:cs="Times New Roman"/>
                <w:b/>
                <w:sz w:val="24"/>
                <w:szCs w:val="24"/>
              </w:rPr>
              <w:t>sesudah</w:t>
            </w:r>
            <w:proofErr w:type="spellEnd"/>
            <w:r w:rsidR="00114AD4" w:rsidRPr="00114AD4">
              <w:rPr>
                <w:rFonts w:ascii="Times New Roman" w:eastAsia="Times New Roman" w:hAnsi="Times New Roman" w:cs="Times New Roman"/>
                <w:b/>
                <w:sz w:val="24"/>
                <w:szCs w:val="24"/>
              </w:rPr>
              <w:t xml:space="preserve"> </w:t>
            </w:r>
            <w:r w:rsidR="00114AD4" w:rsidRPr="00114AD4">
              <w:rPr>
                <w:rFonts w:ascii="Times New Roman" w:eastAsia="Times New Roman" w:hAnsi="Times New Roman" w:cs="Times New Roman"/>
                <w:b/>
                <w:i/>
                <w:sz w:val="24"/>
                <w:szCs w:val="24"/>
              </w:rPr>
              <w:t>Stock split</w:t>
            </w:r>
            <w:r w:rsidR="00114AD4" w:rsidRPr="00114AD4">
              <w:rPr>
                <w:rFonts w:ascii="Times New Roman" w:eastAsia="Times New Roman" w:hAnsi="Times New Roman" w:cs="Times New Roman"/>
                <w:b/>
                <w:sz w:val="24"/>
                <w:szCs w:val="24"/>
              </w:rPr>
              <w:t xml:space="preserve"> </w:t>
            </w:r>
            <w:proofErr w:type="spellStart"/>
            <w:r w:rsidR="00114AD4" w:rsidRPr="00114AD4">
              <w:rPr>
                <w:rFonts w:ascii="Times New Roman" w:eastAsia="Times New Roman" w:hAnsi="Times New Roman" w:cs="Times New Roman"/>
                <w:b/>
                <w:sz w:val="24"/>
                <w:szCs w:val="24"/>
              </w:rPr>
              <w:t>sampai</w:t>
            </w:r>
            <w:proofErr w:type="spellEnd"/>
            <w:r w:rsidR="00114AD4" w:rsidRPr="00114AD4">
              <w:rPr>
                <w:rFonts w:ascii="Times New Roman" w:eastAsia="Times New Roman" w:hAnsi="Times New Roman" w:cs="Times New Roman"/>
                <w:b/>
                <w:sz w:val="24"/>
                <w:szCs w:val="24"/>
              </w:rPr>
              <w:t xml:space="preserve"> (H+1) </w:t>
            </w:r>
            <w:proofErr w:type="spellStart"/>
            <w:r w:rsidR="00114AD4" w:rsidRPr="00114AD4">
              <w:rPr>
                <w:rFonts w:ascii="Times New Roman" w:eastAsia="Times New Roman" w:hAnsi="Times New Roman" w:cs="Times New Roman"/>
                <w:b/>
                <w:sz w:val="24"/>
                <w:szCs w:val="24"/>
              </w:rPr>
              <w:t>sesudah</w:t>
            </w:r>
            <w:proofErr w:type="spellEnd"/>
            <w:r w:rsidR="00114AD4" w:rsidRPr="00114AD4">
              <w:rPr>
                <w:rFonts w:ascii="Times New Roman" w:eastAsia="Times New Roman" w:hAnsi="Times New Roman" w:cs="Times New Roman"/>
                <w:b/>
                <w:sz w:val="24"/>
                <w:szCs w:val="24"/>
              </w:rPr>
              <w:t xml:space="preserve"> </w:t>
            </w:r>
            <w:r w:rsidR="00114AD4" w:rsidRPr="00114AD4">
              <w:rPr>
                <w:rFonts w:ascii="Times New Roman" w:eastAsia="Times New Roman" w:hAnsi="Times New Roman" w:cs="Times New Roman"/>
                <w:b/>
                <w:i/>
                <w:sz w:val="24"/>
                <w:szCs w:val="24"/>
              </w:rPr>
              <w:t xml:space="preserve">Stock split </w:t>
            </w:r>
            <w:r w:rsidR="0027404B">
              <w:rPr>
                <w:rFonts w:ascii="Times New Roman" w:eastAsia="Times New Roman" w:hAnsi="Times New Roman" w:cs="Times New Roman"/>
                <w:b/>
                <w:sz w:val="24"/>
                <w:szCs w:val="24"/>
              </w:rPr>
              <w:t>X 17</w:t>
            </w:r>
          </w:p>
        </w:tc>
        <w:tc>
          <w:tcPr>
            <w:tcW w:w="1701" w:type="dxa"/>
          </w:tcPr>
          <w:p w14:paraId="47CBC389" w14:textId="2F78E0BE" w:rsidR="006C5A39" w:rsidRDefault="00E07B55" w:rsidP="009730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114AD4">
              <w:rPr>
                <w:rFonts w:ascii="Times New Roman" w:eastAsia="Times New Roman" w:hAnsi="Times New Roman" w:cs="Times New Roman"/>
                <w:b/>
                <w:sz w:val="24"/>
                <w:szCs w:val="24"/>
              </w:rPr>
              <w:t>40</w:t>
            </w:r>
          </w:p>
        </w:tc>
      </w:tr>
    </w:tbl>
    <w:p w14:paraId="2BD2AF37" w14:textId="67CA1BC9" w:rsidR="00F56A8E" w:rsidRPr="00893512" w:rsidRDefault="009730EF" w:rsidP="00893512">
      <w:pPr>
        <w:shd w:val="clear" w:color="auto" w:fill="FFFFFF"/>
        <w:spacing w:after="0" w:line="480" w:lineRule="auto"/>
        <w:rPr>
          <w:rFonts w:ascii="Times New Roman" w:eastAsia="Times New Roman" w:hAnsi="Times New Roman" w:cs="Times New Roman"/>
          <w:szCs w:val="24"/>
        </w:rPr>
      </w:pPr>
      <w:proofErr w:type="spellStart"/>
      <w:r w:rsidRPr="009730EF">
        <w:rPr>
          <w:rFonts w:ascii="Times New Roman" w:eastAsia="Times New Roman" w:hAnsi="Times New Roman" w:cs="Times New Roman"/>
          <w:szCs w:val="24"/>
        </w:rPr>
        <w:t>Sumber</w:t>
      </w:r>
      <w:proofErr w:type="spellEnd"/>
      <w:r w:rsidRPr="009730EF">
        <w:rPr>
          <w:rFonts w:ascii="Times New Roman" w:eastAsia="Times New Roman" w:hAnsi="Times New Roman" w:cs="Times New Roman"/>
          <w:szCs w:val="24"/>
        </w:rPr>
        <w:t xml:space="preserve">: Data </w:t>
      </w:r>
      <w:proofErr w:type="spellStart"/>
      <w:r w:rsidRPr="009730EF">
        <w:rPr>
          <w:rFonts w:ascii="Times New Roman" w:eastAsia="Times New Roman" w:hAnsi="Times New Roman" w:cs="Times New Roman"/>
          <w:szCs w:val="24"/>
        </w:rPr>
        <w:t>Sekunder</w:t>
      </w:r>
      <w:proofErr w:type="spellEnd"/>
      <w:r w:rsidRPr="009730EF">
        <w:rPr>
          <w:rFonts w:ascii="Times New Roman" w:eastAsia="Times New Roman" w:hAnsi="Times New Roman" w:cs="Times New Roman"/>
          <w:szCs w:val="24"/>
        </w:rPr>
        <w:t xml:space="preserve"> Yang </w:t>
      </w:r>
      <w:proofErr w:type="spellStart"/>
      <w:r w:rsidRPr="009730EF">
        <w:rPr>
          <w:rFonts w:ascii="Times New Roman" w:eastAsia="Times New Roman" w:hAnsi="Times New Roman" w:cs="Times New Roman"/>
          <w:szCs w:val="24"/>
        </w:rPr>
        <w:t>Diolah</w:t>
      </w:r>
      <w:proofErr w:type="spellEnd"/>
      <w:r w:rsidRPr="009730EF">
        <w:rPr>
          <w:rFonts w:ascii="Times New Roman" w:eastAsia="Times New Roman" w:hAnsi="Times New Roman" w:cs="Times New Roman"/>
          <w:szCs w:val="24"/>
        </w:rPr>
        <w:t xml:space="preserve"> </w:t>
      </w:r>
      <w:proofErr w:type="spellStart"/>
      <w:r w:rsidRPr="009730EF">
        <w:rPr>
          <w:rFonts w:ascii="Times New Roman" w:eastAsia="Times New Roman" w:hAnsi="Times New Roman" w:cs="Times New Roman"/>
          <w:szCs w:val="24"/>
        </w:rPr>
        <w:t>Tahun</w:t>
      </w:r>
      <w:proofErr w:type="spellEnd"/>
      <w:r w:rsidRPr="009730EF">
        <w:rPr>
          <w:rFonts w:ascii="Times New Roman" w:eastAsia="Times New Roman" w:hAnsi="Times New Roman" w:cs="Times New Roman"/>
          <w:szCs w:val="24"/>
        </w:rPr>
        <w:t xml:space="preserve"> 2024</w:t>
      </w:r>
    </w:p>
    <w:p w14:paraId="0E77AB1A" w14:textId="48C3A9D9" w:rsidR="00C71142" w:rsidRPr="00523F8D" w:rsidRDefault="004F2EFC" w:rsidP="00C87EDF">
      <w:pPr>
        <w:shd w:val="clear" w:color="auto" w:fill="FFFFFF"/>
        <w:spacing w:after="0" w:line="480" w:lineRule="auto"/>
        <w:ind w:left="709" w:firstLine="709"/>
        <w:jc w:val="both"/>
        <w:rPr>
          <w:rFonts w:ascii="Times New Roman" w:eastAsia="Times New Roman" w:hAnsi="Times New Roman" w:cs="Times New Roman"/>
          <w:sz w:val="24"/>
          <w:szCs w:val="24"/>
        </w:rPr>
      </w:pPr>
      <w:proofErr w:type="spellStart"/>
      <w:r w:rsidRPr="004F2EFC">
        <w:rPr>
          <w:rFonts w:ascii="Times New Roman" w:eastAsia="Times New Roman" w:hAnsi="Times New Roman" w:cs="Times New Roman"/>
          <w:sz w:val="24"/>
          <w:szCs w:val="24"/>
        </w:rPr>
        <w:t>Berdasark</w:t>
      </w:r>
      <w:r w:rsidR="00E07B55">
        <w:rPr>
          <w:rFonts w:ascii="Times New Roman" w:eastAsia="Times New Roman" w:hAnsi="Times New Roman" w:cs="Times New Roman"/>
          <w:sz w:val="24"/>
          <w:szCs w:val="24"/>
        </w:rPr>
        <w:t>an</w:t>
      </w:r>
      <w:proofErr w:type="spellEnd"/>
      <w:r w:rsidR="00E07B55">
        <w:rPr>
          <w:rFonts w:ascii="Times New Roman" w:eastAsia="Times New Roman" w:hAnsi="Times New Roman" w:cs="Times New Roman"/>
          <w:sz w:val="24"/>
          <w:szCs w:val="24"/>
        </w:rPr>
        <w:t xml:space="preserve"> </w:t>
      </w:r>
      <w:proofErr w:type="spellStart"/>
      <w:r w:rsidR="00E07B55">
        <w:rPr>
          <w:rFonts w:ascii="Times New Roman" w:eastAsia="Times New Roman" w:hAnsi="Times New Roman" w:cs="Times New Roman"/>
          <w:sz w:val="24"/>
          <w:szCs w:val="24"/>
        </w:rPr>
        <w:t>kriteria</w:t>
      </w:r>
      <w:proofErr w:type="spellEnd"/>
      <w:r w:rsidR="00E07B55">
        <w:rPr>
          <w:rFonts w:ascii="Times New Roman" w:eastAsia="Times New Roman" w:hAnsi="Times New Roman" w:cs="Times New Roman"/>
          <w:sz w:val="24"/>
          <w:szCs w:val="24"/>
        </w:rPr>
        <w:t xml:space="preserve"> </w:t>
      </w:r>
      <w:proofErr w:type="spellStart"/>
      <w:r w:rsidR="00E07B55">
        <w:rPr>
          <w:rFonts w:ascii="Times New Roman" w:eastAsia="Times New Roman" w:hAnsi="Times New Roman" w:cs="Times New Roman"/>
          <w:sz w:val="24"/>
          <w:szCs w:val="24"/>
        </w:rPr>
        <w:t>sampel</w:t>
      </w:r>
      <w:proofErr w:type="spellEnd"/>
      <w:r w:rsidR="00E07B55">
        <w:rPr>
          <w:rFonts w:ascii="Times New Roman" w:eastAsia="Times New Roman" w:hAnsi="Times New Roman" w:cs="Times New Roman"/>
          <w:sz w:val="24"/>
          <w:szCs w:val="24"/>
        </w:rPr>
        <w:t xml:space="preserve"> </w:t>
      </w:r>
      <w:proofErr w:type="spellStart"/>
      <w:r w:rsidR="00E07B55">
        <w:rPr>
          <w:rFonts w:ascii="Times New Roman" w:eastAsia="Times New Roman" w:hAnsi="Times New Roman" w:cs="Times New Roman"/>
          <w:sz w:val="24"/>
          <w:szCs w:val="24"/>
        </w:rPr>
        <w:t>diatas</w:t>
      </w:r>
      <w:proofErr w:type="spellEnd"/>
      <w:r w:rsidR="00E07B55">
        <w:rPr>
          <w:rFonts w:ascii="Times New Roman" w:eastAsia="Times New Roman" w:hAnsi="Times New Roman" w:cs="Times New Roman"/>
          <w:sz w:val="24"/>
          <w:szCs w:val="24"/>
        </w:rPr>
        <w:t xml:space="preserve"> </w:t>
      </w:r>
      <w:proofErr w:type="spellStart"/>
      <w:r w:rsidR="00E07B55">
        <w:rPr>
          <w:rFonts w:ascii="Times New Roman" w:eastAsia="Times New Roman" w:hAnsi="Times New Roman" w:cs="Times New Roman"/>
          <w:sz w:val="24"/>
          <w:szCs w:val="24"/>
        </w:rPr>
        <w:t>ada</w:t>
      </w:r>
      <w:proofErr w:type="spellEnd"/>
      <w:r w:rsidR="00E07B55">
        <w:rPr>
          <w:rFonts w:ascii="Times New Roman" w:eastAsia="Times New Roman" w:hAnsi="Times New Roman" w:cs="Times New Roman"/>
          <w:sz w:val="24"/>
          <w:szCs w:val="24"/>
        </w:rPr>
        <w:t xml:space="preserve"> 17</w:t>
      </w:r>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perusahaan</w:t>
      </w:r>
      <w:proofErr w:type="spellEnd"/>
      <w:r w:rsidRPr="004F2EFC">
        <w:rPr>
          <w:rFonts w:ascii="Times New Roman" w:eastAsia="Times New Roman" w:hAnsi="Times New Roman" w:cs="Times New Roman"/>
          <w:sz w:val="24"/>
          <w:szCs w:val="24"/>
        </w:rPr>
        <w:t xml:space="preserve"> yang </w:t>
      </w:r>
      <w:proofErr w:type="spellStart"/>
      <w:r w:rsidRPr="004F2EFC">
        <w:rPr>
          <w:rFonts w:ascii="Times New Roman" w:eastAsia="Times New Roman" w:hAnsi="Times New Roman" w:cs="Times New Roman"/>
          <w:sz w:val="24"/>
          <w:szCs w:val="24"/>
        </w:rPr>
        <w:t>melakukan</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pemecahan</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saham</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dengan</w:t>
      </w:r>
      <w:proofErr w:type="spellEnd"/>
      <w:r w:rsidRPr="004F2EFC">
        <w:rPr>
          <w:rFonts w:ascii="Times New Roman" w:eastAsia="Times New Roman" w:hAnsi="Times New Roman" w:cs="Times New Roman"/>
          <w:sz w:val="24"/>
          <w:szCs w:val="24"/>
        </w:rPr>
        <w:t xml:space="preserve"> window period </w:t>
      </w:r>
      <w:proofErr w:type="spellStart"/>
      <w:r w:rsidRPr="004F2EFC">
        <w:rPr>
          <w:rFonts w:ascii="Times New Roman" w:eastAsia="Times New Roman" w:hAnsi="Times New Roman" w:cs="Times New Roman"/>
          <w:sz w:val="24"/>
          <w:szCs w:val="24"/>
        </w:rPr>
        <w:t>sepuluh</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hari</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sebelum</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pemecahan</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saham</w:t>
      </w:r>
      <w:proofErr w:type="spellEnd"/>
      <w:r w:rsidRPr="004F2EFC">
        <w:rPr>
          <w:rFonts w:ascii="Times New Roman" w:eastAsia="Times New Roman" w:hAnsi="Times New Roman" w:cs="Times New Roman"/>
          <w:sz w:val="24"/>
          <w:szCs w:val="24"/>
        </w:rPr>
        <w:t xml:space="preserve"> (H-10) </w:t>
      </w:r>
      <w:proofErr w:type="spellStart"/>
      <w:r w:rsidRPr="004F2EFC">
        <w:rPr>
          <w:rFonts w:ascii="Times New Roman" w:eastAsia="Times New Roman" w:hAnsi="Times New Roman" w:cs="Times New Roman"/>
          <w:sz w:val="24"/>
          <w:szCs w:val="24"/>
        </w:rPr>
        <w:t>sampai</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satu</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hari</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sebelum</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pemecahan</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saham</w:t>
      </w:r>
      <w:proofErr w:type="spellEnd"/>
      <w:r w:rsidRPr="004F2EFC">
        <w:rPr>
          <w:rFonts w:ascii="Times New Roman" w:eastAsia="Times New Roman" w:hAnsi="Times New Roman" w:cs="Times New Roman"/>
          <w:sz w:val="24"/>
          <w:szCs w:val="24"/>
        </w:rPr>
        <w:t xml:space="preserve"> (H-1), </w:t>
      </w:r>
      <w:proofErr w:type="spellStart"/>
      <w:r w:rsidRPr="004F2EFC">
        <w:rPr>
          <w:rFonts w:ascii="Times New Roman" w:eastAsia="Times New Roman" w:hAnsi="Times New Roman" w:cs="Times New Roman"/>
          <w:sz w:val="24"/>
          <w:szCs w:val="24"/>
        </w:rPr>
        <w:t>serta</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sepuluh</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hari</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sesudah</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pemecahan</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saham</w:t>
      </w:r>
      <w:proofErr w:type="spellEnd"/>
      <w:r w:rsidRPr="004F2EFC">
        <w:rPr>
          <w:rFonts w:ascii="Times New Roman" w:eastAsia="Times New Roman" w:hAnsi="Times New Roman" w:cs="Times New Roman"/>
          <w:sz w:val="24"/>
          <w:szCs w:val="24"/>
        </w:rPr>
        <w:t xml:space="preserve"> (H+10) </w:t>
      </w:r>
      <w:proofErr w:type="spellStart"/>
      <w:r w:rsidRPr="004F2EFC">
        <w:rPr>
          <w:rFonts w:ascii="Times New Roman" w:eastAsia="Times New Roman" w:hAnsi="Times New Roman" w:cs="Times New Roman"/>
          <w:sz w:val="24"/>
          <w:szCs w:val="24"/>
        </w:rPr>
        <w:t>sampai</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satu</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hari</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sesudah</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pemecahan</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saham</w:t>
      </w:r>
      <w:proofErr w:type="spellEnd"/>
      <w:r w:rsidRPr="004F2EFC">
        <w:rPr>
          <w:rFonts w:ascii="Times New Roman" w:eastAsia="Times New Roman" w:hAnsi="Times New Roman" w:cs="Times New Roman"/>
          <w:sz w:val="24"/>
          <w:szCs w:val="24"/>
        </w:rPr>
        <w:t xml:space="preserve"> (H+1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w:t>
      </w:r>
      <w:r w:rsidR="00E07B55">
        <w:rPr>
          <w:rFonts w:ascii="Times New Roman" w:eastAsia="Times New Roman" w:hAnsi="Times New Roman" w:cs="Times New Roman"/>
          <w:sz w:val="24"/>
          <w:szCs w:val="24"/>
        </w:rPr>
        <w:t>hingga</w:t>
      </w:r>
      <w:proofErr w:type="spellEnd"/>
      <w:r w:rsidR="00E07B55">
        <w:rPr>
          <w:rFonts w:ascii="Times New Roman" w:eastAsia="Times New Roman" w:hAnsi="Times New Roman" w:cs="Times New Roman"/>
          <w:sz w:val="24"/>
          <w:szCs w:val="24"/>
        </w:rPr>
        <w:t xml:space="preserve"> </w:t>
      </w:r>
      <w:proofErr w:type="spellStart"/>
      <w:r w:rsidR="00E07B55">
        <w:rPr>
          <w:rFonts w:ascii="Times New Roman" w:eastAsia="Times New Roman" w:hAnsi="Times New Roman" w:cs="Times New Roman"/>
          <w:sz w:val="24"/>
          <w:szCs w:val="24"/>
        </w:rPr>
        <w:t>diperoleh</w:t>
      </w:r>
      <w:proofErr w:type="spellEnd"/>
      <w:r w:rsidR="00E07B55">
        <w:rPr>
          <w:rFonts w:ascii="Times New Roman" w:eastAsia="Times New Roman" w:hAnsi="Times New Roman" w:cs="Times New Roman"/>
          <w:sz w:val="24"/>
          <w:szCs w:val="24"/>
        </w:rPr>
        <w:t xml:space="preserve"> </w:t>
      </w:r>
      <w:proofErr w:type="spellStart"/>
      <w:r w:rsidR="00E07B55">
        <w:rPr>
          <w:rFonts w:ascii="Times New Roman" w:eastAsia="Times New Roman" w:hAnsi="Times New Roman" w:cs="Times New Roman"/>
          <w:sz w:val="24"/>
          <w:szCs w:val="24"/>
        </w:rPr>
        <w:t>sebanyak</w:t>
      </w:r>
      <w:proofErr w:type="spellEnd"/>
      <w:r w:rsidR="00E07B55">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4</w:t>
      </w:r>
      <w:r w:rsidRPr="004F2EFC">
        <w:rPr>
          <w:rFonts w:ascii="Times New Roman" w:eastAsia="Times New Roman" w:hAnsi="Times New Roman" w:cs="Times New Roman"/>
          <w:sz w:val="24"/>
          <w:szCs w:val="24"/>
        </w:rPr>
        <w:t xml:space="preserve">0 data </w:t>
      </w:r>
      <w:proofErr w:type="spellStart"/>
      <w:r w:rsidRPr="004F2EFC">
        <w:rPr>
          <w:rFonts w:ascii="Times New Roman" w:eastAsia="Times New Roman" w:hAnsi="Times New Roman" w:cs="Times New Roman"/>
          <w:sz w:val="24"/>
          <w:szCs w:val="24"/>
        </w:rPr>
        <w:t>penelitian</w:t>
      </w:r>
      <w:proofErr w:type="spellEnd"/>
      <w:r w:rsidRPr="004F2EFC">
        <w:rPr>
          <w:rFonts w:ascii="Times New Roman" w:eastAsia="Times New Roman" w:hAnsi="Times New Roman" w:cs="Times New Roman"/>
          <w:sz w:val="24"/>
          <w:szCs w:val="24"/>
        </w:rPr>
        <w:t xml:space="preserve">. Daftar </w:t>
      </w:r>
      <w:proofErr w:type="spellStart"/>
      <w:r w:rsidRPr="004F2EFC">
        <w:rPr>
          <w:rFonts w:ascii="Times New Roman" w:eastAsia="Times New Roman" w:hAnsi="Times New Roman" w:cs="Times New Roman"/>
          <w:sz w:val="24"/>
          <w:szCs w:val="24"/>
        </w:rPr>
        <w:t>perusahaan</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dapat</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dilihat</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dalam</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tabel</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dibawah</w:t>
      </w:r>
      <w:proofErr w:type="spellEnd"/>
      <w:r w:rsidRPr="004F2EFC">
        <w:rPr>
          <w:rFonts w:ascii="Times New Roman" w:eastAsia="Times New Roman" w:hAnsi="Times New Roman" w:cs="Times New Roman"/>
          <w:sz w:val="24"/>
          <w:szCs w:val="24"/>
        </w:rPr>
        <w:t xml:space="preserve"> </w:t>
      </w:r>
      <w:proofErr w:type="spellStart"/>
      <w:r w:rsidRPr="004F2EFC">
        <w:rPr>
          <w:rFonts w:ascii="Times New Roman" w:eastAsia="Times New Roman" w:hAnsi="Times New Roman" w:cs="Times New Roman"/>
          <w:sz w:val="24"/>
          <w:szCs w:val="24"/>
        </w:rPr>
        <w:t>ini</w:t>
      </w:r>
      <w:proofErr w:type="spellEnd"/>
      <w:r w:rsidRPr="004F2EFC">
        <w:rPr>
          <w:rFonts w:ascii="Times New Roman" w:eastAsia="Times New Roman" w:hAnsi="Times New Roman" w:cs="Times New Roman"/>
          <w:sz w:val="24"/>
          <w:szCs w:val="24"/>
        </w:rPr>
        <w:t>:</w:t>
      </w:r>
    </w:p>
    <w:p w14:paraId="72F34E9F" w14:textId="6043C144" w:rsidR="00C87EDF" w:rsidRPr="00C87EDF" w:rsidRDefault="00154EBC" w:rsidP="00C87EDF">
      <w:pPr>
        <w:pStyle w:val="Caption"/>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Tabel 6</w:t>
      </w:r>
    </w:p>
    <w:p w14:paraId="364BBFB3" w14:textId="200B777A" w:rsidR="005A1EC8" w:rsidRPr="00C87EDF" w:rsidRDefault="00CA5FAB" w:rsidP="00C87EDF">
      <w:pPr>
        <w:pStyle w:val="Caption"/>
        <w:jc w:val="center"/>
        <w:rPr>
          <w:rFonts w:ascii="Times New Roman" w:hAnsi="Times New Roman" w:cs="Times New Roman"/>
          <w:b/>
          <w:i w:val="0"/>
          <w:color w:val="auto"/>
          <w:sz w:val="24"/>
          <w:szCs w:val="24"/>
        </w:rPr>
      </w:pPr>
      <w:r w:rsidRPr="00C87EDF">
        <w:rPr>
          <w:rFonts w:ascii="Times New Roman" w:hAnsi="Times New Roman" w:cs="Times New Roman"/>
          <w:b/>
          <w:i w:val="0"/>
          <w:color w:val="auto"/>
          <w:sz w:val="24"/>
          <w:szCs w:val="24"/>
        </w:rPr>
        <w:t xml:space="preserve">Daftar Perusahaan </w:t>
      </w:r>
      <w:proofErr w:type="spellStart"/>
      <w:r w:rsidRPr="00C87EDF">
        <w:rPr>
          <w:rFonts w:ascii="Times New Roman" w:hAnsi="Times New Roman" w:cs="Times New Roman"/>
          <w:b/>
          <w:i w:val="0"/>
          <w:color w:val="auto"/>
          <w:sz w:val="24"/>
          <w:szCs w:val="24"/>
        </w:rPr>
        <w:t>Berdasarkan</w:t>
      </w:r>
      <w:proofErr w:type="spellEnd"/>
      <w:r w:rsidRPr="00C87EDF">
        <w:rPr>
          <w:rFonts w:ascii="Times New Roman" w:hAnsi="Times New Roman" w:cs="Times New Roman"/>
          <w:b/>
          <w:i w:val="0"/>
          <w:color w:val="auto"/>
          <w:sz w:val="24"/>
          <w:szCs w:val="24"/>
        </w:rPr>
        <w:t xml:space="preserve"> </w:t>
      </w:r>
      <w:proofErr w:type="spellStart"/>
      <w:r w:rsidRPr="00C87EDF">
        <w:rPr>
          <w:rFonts w:ascii="Times New Roman" w:hAnsi="Times New Roman" w:cs="Times New Roman"/>
          <w:b/>
          <w:i w:val="0"/>
          <w:color w:val="auto"/>
          <w:sz w:val="24"/>
          <w:szCs w:val="24"/>
        </w:rPr>
        <w:t>Kriteria</w:t>
      </w:r>
      <w:proofErr w:type="spellEnd"/>
      <w:r w:rsidRPr="00C87EDF">
        <w:rPr>
          <w:rFonts w:ascii="Times New Roman" w:hAnsi="Times New Roman" w:cs="Times New Roman"/>
          <w:b/>
          <w:i w:val="0"/>
          <w:color w:val="auto"/>
          <w:sz w:val="24"/>
          <w:szCs w:val="24"/>
        </w:rPr>
        <w:t xml:space="preserve"> </w:t>
      </w:r>
      <w:proofErr w:type="spellStart"/>
      <w:r w:rsidRPr="00C87EDF">
        <w:rPr>
          <w:rFonts w:ascii="Times New Roman" w:hAnsi="Times New Roman" w:cs="Times New Roman"/>
          <w:b/>
          <w:i w:val="0"/>
          <w:color w:val="auto"/>
          <w:sz w:val="24"/>
          <w:szCs w:val="24"/>
        </w:rPr>
        <w:t>Pengambilan</w:t>
      </w:r>
      <w:proofErr w:type="spellEnd"/>
      <w:r w:rsidRPr="00C87EDF">
        <w:rPr>
          <w:rFonts w:ascii="Times New Roman" w:hAnsi="Times New Roman" w:cs="Times New Roman"/>
          <w:b/>
          <w:i w:val="0"/>
          <w:color w:val="auto"/>
          <w:sz w:val="24"/>
          <w:szCs w:val="24"/>
        </w:rPr>
        <w:t xml:space="preserve"> Sampel</w:t>
      </w:r>
    </w:p>
    <w:tbl>
      <w:tblPr>
        <w:tblStyle w:val="TableGrid"/>
        <w:tblW w:w="8784" w:type="dxa"/>
        <w:jc w:val="center"/>
        <w:tblLayout w:type="fixed"/>
        <w:tblLook w:val="04A0" w:firstRow="1" w:lastRow="0" w:firstColumn="1" w:lastColumn="0" w:noHBand="0" w:noVBand="1"/>
      </w:tblPr>
      <w:tblGrid>
        <w:gridCol w:w="530"/>
        <w:gridCol w:w="1592"/>
        <w:gridCol w:w="992"/>
        <w:gridCol w:w="3969"/>
        <w:gridCol w:w="1701"/>
      </w:tblGrid>
      <w:tr w:rsidR="00194EE3" w:rsidRPr="006A3F48" w14:paraId="5563CEF9" w14:textId="588FFA4D" w:rsidTr="00194EE3">
        <w:trPr>
          <w:trHeight w:val="732"/>
          <w:tblHeader/>
          <w:jc w:val="center"/>
        </w:trPr>
        <w:tc>
          <w:tcPr>
            <w:tcW w:w="530" w:type="dxa"/>
          </w:tcPr>
          <w:p w14:paraId="09A091CC" w14:textId="77777777" w:rsidR="00194EE3" w:rsidRPr="006A3F48" w:rsidRDefault="00194EE3" w:rsidP="0091767E">
            <w:pPr>
              <w:spacing w:before="100" w:beforeAutospacing="1" w:after="100" w:afterAutospacing="1"/>
              <w:rPr>
                <w:rFonts w:ascii="Times New Roman" w:eastAsia="Times New Roman" w:hAnsi="Times New Roman" w:cs="Times New Roman"/>
                <w:b/>
                <w:sz w:val="24"/>
                <w:szCs w:val="24"/>
              </w:rPr>
            </w:pPr>
            <w:r w:rsidRPr="006A3F48">
              <w:rPr>
                <w:rFonts w:ascii="Times New Roman" w:eastAsia="Times New Roman" w:hAnsi="Times New Roman" w:cs="Times New Roman"/>
                <w:b/>
                <w:sz w:val="24"/>
                <w:szCs w:val="24"/>
              </w:rPr>
              <w:t>No</w:t>
            </w:r>
          </w:p>
        </w:tc>
        <w:tc>
          <w:tcPr>
            <w:tcW w:w="1592" w:type="dxa"/>
          </w:tcPr>
          <w:p w14:paraId="700604DD" w14:textId="77777777" w:rsidR="00194EE3" w:rsidRPr="006A3F48" w:rsidRDefault="00194EE3" w:rsidP="0091767E">
            <w:pPr>
              <w:jc w:val="center"/>
              <w:rPr>
                <w:rFonts w:ascii="Times New Roman" w:hAnsi="Times New Roman" w:cs="Times New Roman"/>
                <w:b/>
                <w:sz w:val="24"/>
                <w:szCs w:val="24"/>
              </w:rPr>
            </w:pPr>
            <w:proofErr w:type="spellStart"/>
            <w:r w:rsidRPr="006A3F48">
              <w:rPr>
                <w:rFonts w:ascii="Times New Roman" w:hAnsi="Times New Roman" w:cs="Times New Roman"/>
                <w:b/>
                <w:sz w:val="24"/>
                <w:szCs w:val="24"/>
              </w:rPr>
              <w:t>Tanggal</w:t>
            </w:r>
            <w:proofErr w:type="spellEnd"/>
            <w:r w:rsidRPr="006A3F48">
              <w:rPr>
                <w:rFonts w:ascii="Times New Roman" w:hAnsi="Times New Roman" w:cs="Times New Roman"/>
                <w:b/>
                <w:sz w:val="24"/>
                <w:szCs w:val="24"/>
              </w:rPr>
              <w:t xml:space="preserve"> </w:t>
            </w:r>
            <w:proofErr w:type="spellStart"/>
            <w:r w:rsidRPr="006A3F48">
              <w:rPr>
                <w:rFonts w:ascii="Times New Roman" w:hAnsi="Times New Roman" w:cs="Times New Roman"/>
                <w:b/>
                <w:sz w:val="24"/>
                <w:szCs w:val="24"/>
              </w:rPr>
              <w:t>Pemecahan</w:t>
            </w:r>
            <w:proofErr w:type="spellEnd"/>
            <w:r w:rsidRPr="006A3F48">
              <w:rPr>
                <w:rFonts w:ascii="Times New Roman" w:hAnsi="Times New Roman" w:cs="Times New Roman"/>
                <w:b/>
                <w:sz w:val="24"/>
                <w:szCs w:val="24"/>
              </w:rPr>
              <w:t xml:space="preserve"> Saham</w:t>
            </w:r>
          </w:p>
        </w:tc>
        <w:tc>
          <w:tcPr>
            <w:tcW w:w="992" w:type="dxa"/>
          </w:tcPr>
          <w:p w14:paraId="31F5969C" w14:textId="77777777" w:rsidR="00194EE3" w:rsidRPr="006A3F48" w:rsidRDefault="00194EE3" w:rsidP="0091767E">
            <w:pPr>
              <w:jc w:val="center"/>
              <w:rPr>
                <w:rFonts w:ascii="Times New Roman" w:hAnsi="Times New Roman" w:cs="Times New Roman"/>
                <w:b/>
                <w:sz w:val="24"/>
                <w:szCs w:val="24"/>
              </w:rPr>
            </w:pPr>
            <w:r w:rsidRPr="006A3F48">
              <w:rPr>
                <w:rFonts w:ascii="Times New Roman" w:hAnsi="Times New Roman" w:cs="Times New Roman"/>
                <w:b/>
                <w:sz w:val="24"/>
                <w:szCs w:val="24"/>
              </w:rPr>
              <w:t xml:space="preserve">Kode </w:t>
            </w:r>
            <w:proofErr w:type="spellStart"/>
            <w:r w:rsidRPr="006A3F48">
              <w:rPr>
                <w:rFonts w:ascii="Times New Roman" w:hAnsi="Times New Roman" w:cs="Times New Roman"/>
                <w:b/>
                <w:sz w:val="24"/>
                <w:szCs w:val="24"/>
              </w:rPr>
              <w:t>Emiten</w:t>
            </w:r>
            <w:proofErr w:type="spellEnd"/>
          </w:p>
        </w:tc>
        <w:tc>
          <w:tcPr>
            <w:tcW w:w="3969" w:type="dxa"/>
          </w:tcPr>
          <w:p w14:paraId="359FB01F" w14:textId="77777777" w:rsidR="00194EE3" w:rsidRPr="006A3F48" w:rsidRDefault="00194EE3" w:rsidP="0091767E">
            <w:pPr>
              <w:jc w:val="center"/>
              <w:rPr>
                <w:rFonts w:ascii="Times New Roman" w:hAnsi="Times New Roman" w:cs="Times New Roman"/>
                <w:b/>
                <w:sz w:val="24"/>
                <w:szCs w:val="24"/>
              </w:rPr>
            </w:pPr>
            <w:r w:rsidRPr="006A3F48">
              <w:rPr>
                <w:rFonts w:ascii="Times New Roman" w:hAnsi="Times New Roman" w:cs="Times New Roman"/>
                <w:b/>
                <w:sz w:val="24"/>
                <w:szCs w:val="24"/>
              </w:rPr>
              <w:t>Nama Perusahaan</w:t>
            </w:r>
          </w:p>
        </w:tc>
        <w:tc>
          <w:tcPr>
            <w:tcW w:w="1701" w:type="dxa"/>
          </w:tcPr>
          <w:p w14:paraId="4A3459BF" w14:textId="77777777" w:rsidR="00194EE3" w:rsidRPr="006A3F48" w:rsidRDefault="00194EE3" w:rsidP="0091767E">
            <w:pPr>
              <w:jc w:val="center"/>
              <w:rPr>
                <w:rFonts w:ascii="Times New Roman" w:hAnsi="Times New Roman" w:cs="Times New Roman"/>
                <w:b/>
                <w:sz w:val="24"/>
                <w:szCs w:val="24"/>
              </w:rPr>
            </w:pPr>
            <w:proofErr w:type="spellStart"/>
            <w:r w:rsidRPr="006A3F48">
              <w:rPr>
                <w:rFonts w:ascii="Times New Roman" w:hAnsi="Times New Roman" w:cs="Times New Roman"/>
                <w:b/>
                <w:sz w:val="24"/>
                <w:szCs w:val="24"/>
              </w:rPr>
              <w:t>Rasio</w:t>
            </w:r>
            <w:proofErr w:type="spellEnd"/>
            <w:r w:rsidRPr="006A3F48">
              <w:rPr>
                <w:rFonts w:ascii="Times New Roman" w:hAnsi="Times New Roman" w:cs="Times New Roman"/>
                <w:b/>
                <w:sz w:val="24"/>
                <w:szCs w:val="24"/>
              </w:rPr>
              <w:t xml:space="preserve"> </w:t>
            </w:r>
            <w:proofErr w:type="spellStart"/>
            <w:r w:rsidRPr="006A3F48">
              <w:rPr>
                <w:rFonts w:ascii="Times New Roman" w:hAnsi="Times New Roman" w:cs="Times New Roman"/>
                <w:b/>
                <w:sz w:val="24"/>
                <w:szCs w:val="24"/>
              </w:rPr>
              <w:t>Pemecahan</w:t>
            </w:r>
            <w:proofErr w:type="spellEnd"/>
            <w:r w:rsidRPr="006A3F48">
              <w:rPr>
                <w:rFonts w:ascii="Times New Roman" w:hAnsi="Times New Roman" w:cs="Times New Roman"/>
                <w:b/>
                <w:sz w:val="24"/>
                <w:szCs w:val="24"/>
              </w:rPr>
              <w:t xml:space="preserve"> Saham</w:t>
            </w:r>
          </w:p>
        </w:tc>
      </w:tr>
      <w:tr w:rsidR="00194EE3" w:rsidRPr="006A3F48" w14:paraId="485F1DA8" w14:textId="6E42C81E" w:rsidTr="00194EE3">
        <w:trPr>
          <w:trHeight w:val="235"/>
          <w:jc w:val="center"/>
        </w:trPr>
        <w:tc>
          <w:tcPr>
            <w:tcW w:w="530" w:type="dxa"/>
          </w:tcPr>
          <w:p w14:paraId="71081772"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1</w:t>
            </w:r>
          </w:p>
        </w:tc>
        <w:tc>
          <w:tcPr>
            <w:tcW w:w="1592" w:type="dxa"/>
          </w:tcPr>
          <w:p w14:paraId="5E786D51"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12 Des 2023</w:t>
            </w:r>
          </w:p>
        </w:tc>
        <w:tc>
          <w:tcPr>
            <w:tcW w:w="992" w:type="dxa"/>
          </w:tcPr>
          <w:p w14:paraId="4D06B4D6"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ASDM</w:t>
            </w:r>
          </w:p>
        </w:tc>
        <w:tc>
          <w:tcPr>
            <w:tcW w:w="3969" w:type="dxa"/>
          </w:tcPr>
          <w:p w14:paraId="15544B9D"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Asuransi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Dayin</w:t>
            </w:r>
            <w:proofErr w:type="spellEnd"/>
            <w:r w:rsidRPr="006A3F48">
              <w:rPr>
                <w:rFonts w:ascii="Times New Roman" w:hAnsi="Times New Roman" w:cs="Times New Roman"/>
                <w:sz w:val="24"/>
                <w:szCs w:val="24"/>
              </w:rPr>
              <w:t xml:space="preserve"> Mitra </w:t>
            </w:r>
            <w:proofErr w:type="spellStart"/>
            <w:r w:rsidRPr="006A3F48">
              <w:rPr>
                <w:rFonts w:ascii="Times New Roman" w:hAnsi="Times New Roman" w:cs="Times New Roman"/>
                <w:sz w:val="24"/>
                <w:szCs w:val="24"/>
              </w:rPr>
              <w:t>Tbk</w:t>
            </w:r>
            <w:proofErr w:type="spellEnd"/>
          </w:p>
        </w:tc>
        <w:tc>
          <w:tcPr>
            <w:tcW w:w="1701" w:type="dxa"/>
          </w:tcPr>
          <w:p w14:paraId="5DE57FA7" w14:textId="71E48D61"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1:2 </w:t>
            </w:r>
          </w:p>
        </w:tc>
      </w:tr>
      <w:tr w:rsidR="00194EE3" w:rsidRPr="006A3F48" w14:paraId="36A24A3E" w14:textId="1F2C5B57" w:rsidTr="00194EE3">
        <w:trPr>
          <w:trHeight w:val="244"/>
          <w:jc w:val="center"/>
        </w:trPr>
        <w:tc>
          <w:tcPr>
            <w:tcW w:w="530" w:type="dxa"/>
          </w:tcPr>
          <w:p w14:paraId="1CB7BC27" w14:textId="15EDE61B" w:rsidR="00194EE3" w:rsidRPr="006A3F48" w:rsidRDefault="00194EE3" w:rsidP="0091767E">
            <w:pPr>
              <w:rPr>
                <w:rFonts w:ascii="Times New Roman" w:hAnsi="Times New Roman" w:cs="Times New Roman"/>
                <w:sz w:val="24"/>
                <w:szCs w:val="24"/>
              </w:rPr>
            </w:pPr>
            <w:r>
              <w:rPr>
                <w:rFonts w:ascii="Times New Roman" w:hAnsi="Times New Roman" w:cs="Times New Roman"/>
                <w:sz w:val="24"/>
                <w:szCs w:val="24"/>
              </w:rPr>
              <w:t>2</w:t>
            </w:r>
          </w:p>
        </w:tc>
        <w:tc>
          <w:tcPr>
            <w:tcW w:w="1592" w:type="dxa"/>
          </w:tcPr>
          <w:p w14:paraId="4FB9E49B"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23 Mei 2023</w:t>
            </w:r>
          </w:p>
        </w:tc>
        <w:tc>
          <w:tcPr>
            <w:tcW w:w="992" w:type="dxa"/>
          </w:tcPr>
          <w:p w14:paraId="2983F03E"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TMAS</w:t>
            </w:r>
          </w:p>
        </w:tc>
        <w:tc>
          <w:tcPr>
            <w:tcW w:w="3969" w:type="dxa"/>
          </w:tcPr>
          <w:p w14:paraId="45A43D82"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Temas </w:t>
            </w:r>
            <w:proofErr w:type="spellStart"/>
            <w:r w:rsidRPr="006A3F48">
              <w:rPr>
                <w:rFonts w:ascii="Times New Roman" w:hAnsi="Times New Roman" w:cs="Times New Roman"/>
                <w:sz w:val="24"/>
                <w:szCs w:val="24"/>
              </w:rPr>
              <w:t>Tbk</w:t>
            </w:r>
            <w:proofErr w:type="spellEnd"/>
          </w:p>
        </w:tc>
        <w:tc>
          <w:tcPr>
            <w:tcW w:w="1701" w:type="dxa"/>
          </w:tcPr>
          <w:p w14:paraId="48D88CE7" w14:textId="26BE0435" w:rsidR="00194EE3" w:rsidRPr="006A3F48" w:rsidRDefault="00C71142" w:rsidP="00A421BE">
            <w:pPr>
              <w:jc w:val="center"/>
              <w:rPr>
                <w:rFonts w:ascii="Times New Roman" w:hAnsi="Times New Roman" w:cs="Times New Roman"/>
                <w:sz w:val="24"/>
                <w:szCs w:val="24"/>
              </w:rPr>
            </w:pPr>
            <w:r>
              <w:rPr>
                <w:rFonts w:ascii="Times New Roman" w:hAnsi="Times New Roman" w:cs="Times New Roman"/>
                <w:sz w:val="24"/>
                <w:szCs w:val="24"/>
              </w:rPr>
              <w:t>1:10</w:t>
            </w:r>
          </w:p>
        </w:tc>
      </w:tr>
      <w:tr w:rsidR="00194EE3" w:rsidRPr="006A3F48" w14:paraId="020A5529" w14:textId="631B3791" w:rsidTr="00194EE3">
        <w:trPr>
          <w:trHeight w:val="244"/>
          <w:jc w:val="center"/>
        </w:trPr>
        <w:tc>
          <w:tcPr>
            <w:tcW w:w="530" w:type="dxa"/>
          </w:tcPr>
          <w:p w14:paraId="2353213D" w14:textId="1BEF0AF0" w:rsidR="00194EE3" w:rsidRPr="006A3F48" w:rsidRDefault="00194EE3" w:rsidP="0091767E">
            <w:pPr>
              <w:rPr>
                <w:rFonts w:ascii="Times New Roman" w:hAnsi="Times New Roman" w:cs="Times New Roman"/>
                <w:sz w:val="24"/>
                <w:szCs w:val="24"/>
              </w:rPr>
            </w:pPr>
            <w:r>
              <w:rPr>
                <w:rFonts w:ascii="Times New Roman" w:hAnsi="Times New Roman" w:cs="Times New Roman"/>
                <w:sz w:val="24"/>
                <w:szCs w:val="24"/>
              </w:rPr>
              <w:t>3</w:t>
            </w:r>
          </w:p>
        </w:tc>
        <w:tc>
          <w:tcPr>
            <w:tcW w:w="1592" w:type="dxa"/>
          </w:tcPr>
          <w:p w14:paraId="472EE0ED"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31 Jan 2023</w:t>
            </w:r>
          </w:p>
        </w:tc>
        <w:tc>
          <w:tcPr>
            <w:tcW w:w="992" w:type="dxa"/>
          </w:tcPr>
          <w:p w14:paraId="6C77ADAD"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SMDR</w:t>
            </w:r>
          </w:p>
        </w:tc>
        <w:tc>
          <w:tcPr>
            <w:tcW w:w="3969" w:type="dxa"/>
          </w:tcPr>
          <w:p w14:paraId="464EADEC"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Samudera</w:t>
            </w:r>
            <w:proofErr w:type="spellEnd"/>
            <w:r w:rsidRPr="006A3F48">
              <w:rPr>
                <w:rFonts w:ascii="Times New Roman" w:hAnsi="Times New Roman" w:cs="Times New Roman"/>
                <w:sz w:val="24"/>
                <w:szCs w:val="24"/>
              </w:rPr>
              <w:t xml:space="preserve"> Indonesia </w:t>
            </w:r>
            <w:proofErr w:type="spellStart"/>
            <w:r w:rsidRPr="006A3F48">
              <w:rPr>
                <w:rFonts w:ascii="Times New Roman" w:hAnsi="Times New Roman" w:cs="Times New Roman"/>
                <w:sz w:val="24"/>
                <w:szCs w:val="24"/>
              </w:rPr>
              <w:t>Tbk</w:t>
            </w:r>
            <w:proofErr w:type="spellEnd"/>
          </w:p>
        </w:tc>
        <w:tc>
          <w:tcPr>
            <w:tcW w:w="1701" w:type="dxa"/>
          </w:tcPr>
          <w:p w14:paraId="53731C1D" w14:textId="3649ACE3"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1:5 </w:t>
            </w:r>
          </w:p>
        </w:tc>
      </w:tr>
      <w:tr w:rsidR="00194EE3" w:rsidRPr="006A3F48" w14:paraId="24F01AE0" w14:textId="0CB24953" w:rsidTr="00194EE3">
        <w:trPr>
          <w:trHeight w:val="244"/>
          <w:jc w:val="center"/>
        </w:trPr>
        <w:tc>
          <w:tcPr>
            <w:tcW w:w="530" w:type="dxa"/>
          </w:tcPr>
          <w:p w14:paraId="6171CA74" w14:textId="3F978C8A" w:rsidR="00194EE3" w:rsidRPr="006A3F48" w:rsidRDefault="00194EE3" w:rsidP="0091767E">
            <w:pPr>
              <w:rPr>
                <w:rFonts w:ascii="Times New Roman" w:hAnsi="Times New Roman" w:cs="Times New Roman"/>
                <w:sz w:val="24"/>
                <w:szCs w:val="24"/>
              </w:rPr>
            </w:pPr>
            <w:r>
              <w:rPr>
                <w:rFonts w:ascii="Times New Roman" w:hAnsi="Times New Roman" w:cs="Times New Roman"/>
                <w:sz w:val="24"/>
                <w:szCs w:val="24"/>
              </w:rPr>
              <w:t>4</w:t>
            </w:r>
          </w:p>
        </w:tc>
        <w:tc>
          <w:tcPr>
            <w:tcW w:w="1592" w:type="dxa"/>
          </w:tcPr>
          <w:p w14:paraId="6570A5B3"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06 Jan 2023</w:t>
            </w:r>
          </w:p>
        </w:tc>
        <w:tc>
          <w:tcPr>
            <w:tcW w:w="992" w:type="dxa"/>
          </w:tcPr>
          <w:p w14:paraId="2D91A18A"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SKRN</w:t>
            </w:r>
          </w:p>
        </w:tc>
        <w:tc>
          <w:tcPr>
            <w:tcW w:w="3969" w:type="dxa"/>
          </w:tcPr>
          <w:p w14:paraId="46EEF8FC"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color w:val="202124"/>
                <w:sz w:val="24"/>
                <w:szCs w:val="24"/>
                <w:shd w:val="clear" w:color="auto" w:fill="FFFFFF"/>
              </w:rPr>
              <w:t>Superkrane</w:t>
            </w:r>
            <w:proofErr w:type="spellEnd"/>
            <w:r w:rsidRPr="006A3F48">
              <w:rPr>
                <w:rFonts w:ascii="Times New Roman" w:hAnsi="Times New Roman" w:cs="Times New Roman"/>
                <w:color w:val="202124"/>
                <w:sz w:val="24"/>
                <w:szCs w:val="24"/>
                <w:shd w:val="clear" w:color="auto" w:fill="FFFFFF"/>
              </w:rPr>
              <w:t xml:space="preserve"> Mitra Utama </w:t>
            </w:r>
            <w:proofErr w:type="spellStart"/>
            <w:r w:rsidRPr="006A3F48">
              <w:rPr>
                <w:rFonts w:ascii="Times New Roman" w:hAnsi="Times New Roman" w:cs="Times New Roman"/>
                <w:color w:val="202124"/>
                <w:sz w:val="24"/>
                <w:szCs w:val="24"/>
                <w:shd w:val="clear" w:color="auto" w:fill="FFFFFF"/>
              </w:rPr>
              <w:t>Tbk</w:t>
            </w:r>
            <w:proofErr w:type="spellEnd"/>
          </w:p>
        </w:tc>
        <w:tc>
          <w:tcPr>
            <w:tcW w:w="1701" w:type="dxa"/>
          </w:tcPr>
          <w:p w14:paraId="58D2AAD2" w14:textId="1831E88D"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1:5 </w:t>
            </w:r>
          </w:p>
        </w:tc>
      </w:tr>
      <w:tr w:rsidR="00194EE3" w:rsidRPr="006A3F48" w14:paraId="6DB4F9BF" w14:textId="698E1BAA" w:rsidTr="00194EE3">
        <w:trPr>
          <w:trHeight w:val="235"/>
          <w:jc w:val="center"/>
        </w:trPr>
        <w:tc>
          <w:tcPr>
            <w:tcW w:w="530" w:type="dxa"/>
          </w:tcPr>
          <w:p w14:paraId="34DACE31" w14:textId="2768310D" w:rsidR="00194EE3" w:rsidRPr="006A3F48" w:rsidRDefault="00E07B55" w:rsidP="0091767E">
            <w:pPr>
              <w:rPr>
                <w:rFonts w:ascii="Times New Roman" w:hAnsi="Times New Roman" w:cs="Times New Roman"/>
                <w:sz w:val="24"/>
                <w:szCs w:val="24"/>
              </w:rPr>
            </w:pPr>
            <w:r>
              <w:rPr>
                <w:rFonts w:ascii="Times New Roman" w:hAnsi="Times New Roman" w:cs="Times New Roman"/>
                <w:sz w:val="24"/>
                <w:szCs w:val="24"/>
              </w:rPr>
              <w:t>5</w:t>
            </w:r>
          </w:p>
        </w:tc>
        <w:tc>
          <w:tcPr>
            <w:tcW w:w="1592" w:type="dxa"/>
          </w:tcPr>
          <w:p w14:paraId="49250EFC"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02 Des 2022</w:t>
            </w:r>
          </w:p>
        </w:tc>
        <w:tc>
          <w:tcPr>
            <w:tcW w:w="992" w:type="dxa"/>
          </w:tcPr>
          <w:p w14:paraId="2DBCA394"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BYAN</w:t>
            </w:r>
          </w:p>
        </w:tc>
        <w:tc>
          <w:tcPr>
            <w:tcW w:w="3969" w:type="dxa"/>
          </w:tcPr>
          <w:p w14:paraId="38DC29ED"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Bayan Resource </w:t>
            </w:r>
            <w:proofErr w:type="spellStart"/>
            <w:r w:rsidRPr="006A3F48">
              <w:rPr>
                <w:rFonts w:ascii="Times New Roman" w:hAnsi="Times New Roman" w:cs="Times New Roman"/>
                <w:sz w:val="24"/>
                <w:szCs w:val="24"/>
              </w:rPr>
              <w:t>Tbk</w:t>
            </w:r>
            <w:proofErr w:type="spellEnd"/>
          </w:p>
        </w:tc>
        <w:tc>
          <w:tcPr>
            <w:tcW w:w="1701" w:type="dxa"/>
          </w:tcPr>
          <w:p w14:paraId="714135AC" w14:textId="5B60E76F"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1:10 </w:t>
            </w:r>
          </w:p>
        </w:tc>
      </w:tr>
      <w:tr w:rsidR="00194EE3" w:rsidRPr="006A3F48" w14:paraId="19234622" w14:textId="1AD8173E" w:rsidTr="00194EE3">
        <w:trPr>
          <w:trHeight w:val="244"/>
          <w:jc w:val="center"/>
        </w:trPr>
        <w:tc>
          <w:tcPr>
            <w:tcW w:w="530" w:type="dxa"/>
          </w:tcPr>
          <w:p w14:paraId="52DE14BD" w14:textId="194A22A2" w:rsidR="00194EE3" w:rsidRPr="006A3F48" w:rsidRDefault="00E07B55" w:rsidP="0091767E">
            <w:pPr>
              <w:rPr>
                <w:rFonts w:ascii="Times New Roman" w:hAnsi="Times New Roman" w:cs="Times New Roman"/>
                <w:sz w:val="24"/>
                <w:szCs w:val="24"/>
              </w:rPr>
            </w:pPr>
            <w:r>
              <w:rPr>
                <w:rFonts w:ascii="Times New Roman" w:hAnsi="Times New Roman" w:cs="Times New Roman"/>
                <w:sz w:val="24"/>
                <w:szCs w:val="24"/>
              </w:rPr>
              <w:t>6</w:t>
            </w:r>
          </w:p>
        </w:tc>
        <w:tc>
          <w:tcPr>
            <w:tcW w:w="1592" w:type="dxa"/>
          </w:tcPr>
          <w:p w14:paraId="2CCE7658"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 xml:space="preserve">23 </w:t>
            </w:r>
            <w:proofErr w:type="spellStart"/>
            <w:r w:rsidRPr="006A3F48">
              <w:rPr>
                <w:rFonts w:ascii="Times New Roman" w:hAnsi="Times New Roman" w:cs="Times New Roman"/>
                <w:sz w:val="24"/>
                <w:szCs w:val="24"/>
              </w:rPr>
              <w:t>Agt</w:t>
            </w:r>
            <w:proofErr w:type="spellEnd"/>
            <w:r w:rsidRPr="006A3F48">
              <w:rPr>
                <w:rFonts w:ascii="Times New Roman" w:hAnsi="Times New Roman" w:cs="Times New Roman"/>
                <w:sz w:val="24"/>
                <w:szCs w:val="24"/>
              </w:rPr>
              <w:t xml:space="preserve"> 2022</w:t>
            </w:r>
          </w:p>
        </w:tc>
        <w:tc>
          <w:tcPr>
            <w:tcW w:w="992" w:type="dxa"/>
          </w:tcPr>
          <w:p w14:paraId="079EE617"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TPIA</w:t>
            </w:r>
          </w:p>
        </w:tc>
        <w:tc>
          <w:tcPr>
            <w:tcW w:w="3969" w:type="dxa"/>
          </w:tcPr>
          <w:p w14:paraId="75EDA4D8"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Chandra Asri Petrochemical </w:t>
            </w:r>
            <w:proofErr w:type="spellStart"/>
            <w:r w:rsidRPr="006A3F48">
              <w:rPr>
                <w:rFonts w:ascii="Times New Roman" w:hAnsi="Times New Roman" w:cs="Times New Roman"/>
                <w:sz w:val="24"/>
                <w:szCs w:val="24"/>
              </w:rPr>
              <w:t>Tbk</w:t>
            </w:r>
            <w:proofErr w:type="spellEnd"/>
          </w:p>
        </w:tc>
        <w:tc>
          <w:tcPr>
            <w:tcW w:w="1701" w:type="dxa"/>
          </w:tcPr>
          <w:p w14:paraId="38D9DDEB" w14:textId="2935C587"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1:4 </w:t>
            </w:r>
          </w:p>
        </w:tc>
      </w:tr>
      <w:tr w:rsidR="00194EE3" w:rsidRPr="006A3F48" w14:paraId="6933DE53" w14:textId="7F9ED5EA" w:rsidTr="00194EE3">
        <w:trPr>
          <w:trHeight w:val="244"/>
          <w:jc w:val="center"/>
        </w:trPr>
        <w:tc>
          <w:tcPr>
            <w:tcW w:w="530" w:type="dxa"/>
          </w:tcPr>
          <w:p w14:paraId="79463DF2" w14:textId="3ED71744" w:rsidR="00194EE3" w:rsidRPr="006A3F48" w:rsidRDefault="00E07B55" w:rsidP="0091767E">
            <w:pPr>
              <w:rPr>
                <w:rFonts w:ascii="Times New Roman" w:hAnsi="Times New Roman" w:cs="Times New Roman"/>
                <w:sz w:val="24"/>
                <w:szCs w:val="24"/>
              </w:rPr>
            </w:pPr>
            <w:r>
              <w:rPr>
                <w:rFonts w:ascii="Times New Roman" w:hAnsi="Times New Roman" w:cs="Times New Roman"/>
                <w:sz w:val="24"/>
                <w:szCs w:val="24"/>
              </w:rPr>
              <w:t>7</w:t>
            </w:r>
          </w:p>
        </w:tc>
        <w:tc>
          <w:tcPr>
            <w:tcW w:w="1592" w:type="dxa"/>
          </w:tcPr>
          <w:p w14:paraId="16C36494"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 xml:space="preserve">22 </w:t>
            </w:r>
            <w:proofErr w:type="spellStart"/>
            <w:r w:rsidRPr="006A3F48">
              <w:rPr>
                <w:rFonts w:ascii="Times New Roman" w:hAnsi="Times New Roman" w:cs="Times New Roman"/>
                <w:sz w:val="24"/>
                <w:szCs w:val="24"/>
              </w:rPr>
              <w:t>Agt</w:t>
            </w:r>
            <w:proofErr w:type="spellEnd"/>
            <w:r w:rsidRPr="006A3F48">
              <w:rPr>
                <w:rFonts w:ascii="Times New Roman" w:hAnsi="Times New Roman" w:cs="Times New Roman"/>
                <w:sz w:val="24"/>
                <w:szCs w:val="24"/>
              </w:rPr>
              <w:t xml:space="preserve"> 2022</w:t>
            </w:r>
          </w:p>
        </w:tc>
        <w:tc>
          <w:tcPr>
            <w:tcW w:w="992" w:type="dxa"/>
          </w:tcPr>
          <w:p w14:paraId="60F63863"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EKAD</w:t>
            </w:r>
          </w:p>
        </w:tc>
        <w:tc>
          <w:tcPr>
            <w:tcW w:w="3969" w:type="dxa"/>
          </w:tcPr>
          <w:p w14:paraId="60DE17C3"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Ekadharma </w:t>
            </w:r>
            <w:proofErr w:type="spellStart"/>
            <w:r w:rsidRPr="006A3F48">
              <w:rPr>
                <w:rFonts w:ascii="Times New Roman" w:hAnsi="Times New Roman" w:cs="Times New Roman"/>
                <w:sz w:val="24"/>
                <w:szCs w:val="24"/>
              </w:rPr>
              <w:t>Internasional</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701" w:type="dxa"/>
          </w:tcPr>
          <w:p w14:paraId="43427FF6" w14:textId="3483F7FD"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1:5</w:t>
            </w:r>
          </w:p>
        </w:tc>
      </w:tr>
      <w:tr w:rsidR="00194EE3" w:rsidRPr="006A3F48" w14:paraId="1E326FA9" w14:textId="7D1BF4FC" w:rsidTr="00194EE3">
        <w:trPr>
          <w:trHeight w:val="244"/>
          <w:jc w:val="center"/>
        </w:trPr>
        <w:tc>
          <w:tcPr>
            <w:tcW w:w="530" w:type="dxa"/>
          </w:tcPr>
          <w:p w14:paraId="05E50DD1" w14:textId="10AA7000" w:rsidR="00194EE3" w:rsidRPr="006A3F48" w:rsidRDefault="00E07B55" w:rsidP="0091767E">
            <w:pPr>
              <w:rPr>
                <w:rFonts w:ascii="Times New Roman" w:hAnsi="Times New Roman" w:cs="Times New Roman"/>
                <w:sz w:val="24"/>
                <w:szCs w:val="24"/>
              </w:rPr>
            </w:pPr>
            <w:r>
              <w:rPr>
                <w:rFonts w:ascii="Times New Roman" w:hAnsi="Times New Roman" w:cs="Times New Roman"/>
                <w:sz w:val="24"/>
                <w:szCs w:val="24"/>
              </w:rPr>
              <w:t>8</w:t>
            </w:r>
          </w:p>
        </w:tc>
        <w:tc>
          <w:tcPr>
            <w:tcW w:w="1592" w:type="dxa"/>
          </w:tcPr>
          <w:p w14:paraId="3F4FC179"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28 Jul 2022</w:t>
            </w:r>
          </w:p>
        </w:tc>
        <w:tc>
          <w:tcPr>
            <w:tcW w:w="992" w:type="dxa"/>
          </w:tcPr>
          <w:p w14:paraId="71BE21C9"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JTPE</w:t>
            </w:r>
          </w:p>
        </w:tc>
        <w:tc>
          <w:tcPr>
            <w:tcW w:w="3969" w:type="dxa"/>
          </w:tcPr>
          <w:p w14:paraId="26230C44"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Jasuindo</w:t>
            </w:r>
            <w:proofErr w:type="spellEnd"/>
            <w:r w:rsidRPr="006A3F48">
              <w:rPr>
                <w:rFonts w:ascii="Times New Roman" w:hAnsi="Times New Roman" w:cs="Times New Roman"/>
                <w:sz w:val="24"/>
                <w:szCs w:val="24"/>
              </w:rPr>
              <w:t xml:space="preserve"> Tiga Perkasa </w:t>
            </w:r>
            <w:proofErr w:type="spellStart"/>
            <w:r w:rsidRPr="006A3F48">
              <w:rPr>
                <w:rFonts w:ascii="Times New Roman" w:hAnsi="Times New Roman" w:cs="Times New Roman"/>
                <w:sz w:val="24"/>
                <w:szCs w:val="24"/>
              </w:rPr>
              <w:t>Tbk</w:t>
            </w:r>
            <w:proofErr w:type="spellEnd"/>
          </w:p>
        </w:tc>
        <w:tc>
          <w:tcPr>
            <w:tcW w:w="1701" w:type="dxa"/>
          </w:tcPr>
          <w:p w14:paraId="299A4414" w14:textId="5C1C1619"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1:4 </w:t>
            </w:r>
          </w:p>
        </w:tc>
      </w:tr>
      <w:tr w:rsidR="00194EE3" w:rsidRPr="006A3F48" w14:paraId="119A82ED" w14:textId="70359BF9" w:rsidTr="00194EE3">
        <w:trPr>
          <w:trHeight w:val="244"/>
          <w:jc w:val="center"/>
        </w:trPr>
        <w:tc>
          <w:tcPr>
            <w:tcW w:w="530" w:type="dxa"/>
          </w:tcPr>
          <w:p w14:paraId="0FF2694F" w14:textId="14DA5FFC" w:rsidR="00194EE3" w:rsidRPr="006A3F48" w:rsidRDefault="00E07B55" w:rsidP="0091767E">
            <w:pPr>
              <w:rPr>
                <w:rFonts w:ascii="Times New Roman" w:hAnsi="Times New Roman" w:cs="Times New Roman"/>
                <w:sz w:val="24"/>
                <w:szCs w:val="24"/>
              </w:rPr>
            </w:pPr>
            <w:r>
              <w:rPr>
                <w:rFonts w:ascii="Times New Roman" w:hAnsi="Times New Roman" w:cs="Times New Roman"/>
                <w:sz w:val="24"/>
                <w:szCs w:val="24"/>
              </w:rPr>
              <w:t>9</w:t>
            </w:r>
          </w:p>
        </w:tc>
        <w:tc>
          <w:tcPr>
            <w:tcW w:w="1592" w:type="dxa"/>
          </w:tcPr>
          <w:p w14:paraId="61BEB70A"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15 Jul 2022</w:t>
            </w:r>
          </w:p>
        </w:tc>
        <w:tc>
          <w:tcPr>
            <w:tcW w:w="992" w:type="dxa"/>
          </w:tcPr>
          <w:p w14:paraId="6C80F570"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MLIA</w:t>
            </w:r>
          </w:p>
        </w:tc>
        <w:tc>
          <w:tcPr>
            <w:tcW w:w="3969" w:type="dxa"/>
          </w:tcPr>
          <w:p w14:paraId="2A54BEBA"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Mulia </w:t>
            </w:r>
            <w:proofErr w:type="spellStart"/>
            <w:r w:rsidRPr="006A3F48">
              <w:rPr>
                <w:rFonts w:ascii="Times New Roman" w:hAnsi="Times New Roman" w:cs="Times New Roman"/>
                <w:sz w:val="24"/>
                <w:szCs w:val="24"/>
              </w:rPr>
              <w:t>Industrindo</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701" w:type="dxa"/>
          </w:tcPr>
          <w:p w14:paraId="1025B4EC"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1:5</w:t>
            </w:r>
          </w:p>
        </w:tc>
      </w:tr>
      <w:tr w:rsidR="00194EE3" w:rsidRPr="006A3F48" w14:paraId="1051DB51" w14:textId="6F819247" w:rsidTr="00194EE3">
        <w:trPr>
          <w:trHeight w:val="235"/>
          <w:jc w:val="center"/>
        </w:trPr>
        <w:tc>
          <w:tcPr>
            <w:tcW w:w="530" w:type="dxa"/>
          </w:tcPr>
          <w:p w14:paraId="43CCF93A" w14:textId="46EFD5B7" w:rsidR="00194EE3" w:rsidRPr="006A3F48" w:rsidRDefault="00E07B55" w:rsidP="0091767E">
            <w:pPr>
              <w:rPr>
                <w:rFonts w:ascii="Times New Roman" w:hAnsi="Times New Roman" w:cs="Times New Roman"/>
                <w:sz w:val="24"/>
                <w:szCs w:val="24"/>
              </w:rPr>
            </w:pPr>
            <w:r>
              <w:rPr>
                <w:rFonts w:ascii="Times New Roman" w:hAnsi="Times New Roman" w:cs="Times New Roman"/>
                <w:sz w:val="24"/>
                <w:szCs w:val="24"/>
              </w:rPr>
              <w:t>10</w:t>
            </w:r>
          </w:p>
        </w:tc>
        <w:tc>
          <w:tcPr>
            <w:tcW w:w="1592" w:type="dxa"/>
          </w:tcPr>
          <w:p w14:paraId="298202AF"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02 Jun 2022</w:t>
            </w:r>
          </w:p>
        </w:tc>
        <w:tc>
          <w:tcPr>
            <w:tcW w:w="992" w:type="dxa"/>
          </w:tcPr>
          <w:p w14:paraId="7BADBA87"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HRUM</w:t>
            </w:r>
          </w:p>
        </w:tc>
        <w:tc>
          <w:tcPr>
            <w:tcW w:w="3969" w:type="dxa"/>
          </w:tcPr>
          <w:p w14:paraId="52D9CDC5"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Harum Energy </w:t>
            </w:r>
            <w:proofErr w:type="spellStart"/>
            <w:r w:rsidRPr="006A3F48">
              <w:rPr>
                <w:rFonts w:ascii="Times New Roman" w:hAnsi="Times New Roman" w:cs="Times New Roman"/>
                <w:sz w:val="24"/>
                <w:szCs w:val="24"/>
              </w:rPr>
              <w:t>Tbk</w:t>
            </w:r>
            <w:proofErr w:type="spellEnd"/>
          </w:p>
        </w:tc>
        <w:tc>
          <w:tcPr>
            <w:tcW w:w="1701" w:type="dxa"/>
          </w:tcPr>
          <w:p w14:paraId="08B7DACF" w14:textId="6503ACC6"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1:5 </w:t>
            </w:r>
          </w:p>
        </w:tc>
      </w:tr>
      <w:tr w:rsidR="00194EE3" w:rsidRPr="006A3F48" w14:paraId="0AC2A38E" w14:textId="182205BB" w:rsidTr="00194EE3">
        <w:trPr>
          <w:trHeight w:val="244"/>
          <w:jc w:val="center"/>
        </w:trPr>
        <w:tc>
          <w:tcPr>
            <w:tcW w:w="530" w:type="dxa"/>
          </w:tcPr>
          <w:p w14:paraId="2F577B08" w14:textId="207ECA68" w:rsidR="00194EE3" w:rsidRPr="006A3F48" w:rsidRDefault="00E07B55" w:rsidP="0091767E">
            <w:pPr>
              <w:rPr>
                <w:rFonts w:ascii="Times New Roman" w:hAnsi="Times New Roman" w:cs="Times New Roman"/>
                <w:sz w:val="24"/>
                <w:szCs w:val="24"/>
              </w:rPr>
            </w:pPr>
            <w:r>
              <w:rPr>
                <w:rFonts w:ascii="Times New Roman" w:hAnsi="Times New Roman" w:cs="Times New Roman"/>
                <w:sz w:val="24"/>
                <w:szCs w:val="24"/>
              </w:rPr>
              <w:t>11</w:t>
            </w:r>
          </w:p>
        </w:tc>
        <w:tc>
          <w:tcPr>
            <w:tcW w:w="1592" w:type="dxa"/>
          </w:tcPr>
          <w:p w14:paraId="4A17BC1F"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08 Apr 2022</w:t>
            </w:r>
          </w:p>
        </w:tc>
        <w:tc>
          <w:tcPr>
            <w:tcW w:w="992" w:type="dxa"/>
          </w:tcPr>
          <w:p w14:paraId="0B98BF6A"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SILO</w:t>
            </w:r>
          </w:p>
        </w:tc>
        <w:tc>
          <w:tcPr>
            <w:tcW w:w="3969" w:type="dxa"/>
          </w:tcPr>
          <w:p w14:paraId="7DF40A4A"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Siloam International Hospitals </w:t>
            </w:r>
            <w:proofErr w:type="spellStart"/>
            <w:r w:rsidRPr="006A3F48">
              <w:rPr>
                <w:rFonts w:ascii="Times New Roman" w:hAnsi="Times New Roman" w:cs="Times New Roman"/>
                <w:sz w:val="24"/>
                <w:szCs w:val="24"/>
              </w:rPr>
              <w:t>Tbk</w:t>
            </w:r>
            <w:proofErr w:type="spellEnd"/>
          </w:p>
        </w:tc>
        <w:tc>
          <w:tcPr>
            <w:tcW w:w="1701" w:type="dxa"/>
          </w:tcPr>
          <w:p w14:paraId="163BAF59" w14:textId="44C8E2E7"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1:8 </w:t>
            </w:r>
          </w:p>
        </w:tc>
      </w:tr>
      <w:tr w:rsidR="00194EE3" w:rsidRPr="006A3F48" w14:paraId="0913165D" w14:textId="4F2C56AC" w:rsidTr="00194EE3">
        <w:trPr>
          <w:trHeight w:val="244"/>
          <w:jc w:val="center"/>
        </w:trPr>
        <w:tc>
          <w:tcPr>
            <w:tcW w:w="530" w:type="dxa"/>
          </w:tcPr>
          <w:p w14:paraId="6809373B" w14:textId="4BE3397B" w:rsidR="00194EE3" w:rsidRPr="006A3F48" w:rsidRDefault="00E07B55" w:rsidP="0091767E">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1592" w:type="dxa"/>
          </w:tcPr>
          <w:p w14:paraId="4498B890"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12 Jan 2022</w:t>
            </w:r>
          </w:p>
        </w:tc>
        <w:tc>
          <w:tcPr>
            <w:tcW w:w="992" w:type="dxa"/>
          </w:tcPr>
          <w:p w14:paraId="31ED35E5"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AKRA</w:t>
            </w:r>
          </w:p>
        </w:tc>
        <w:tc>
          <w:tcPr>
            <w:tcW w:w="3969" w:type="dxa"/>
          </w:tcPr>
          <w:p w14:paraId="743953E7"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AKR </w:t>
            </w:r>
            <w:proofErr w:type="spellStart"/>
            <w:r w:rsidRPr="006A3F48">
              <w:rPr>
                <w:rFonts w:ascii="Times New Roman" w:hAnsi="Times New Roman" w:cs="Times New Roman"/>
                <w:sz w:val="24"/>
                <w:szCs w:val="24"/>
              </w:rPr>
              <w:t>Corporindo</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701" w:type="dxa"/>
          </w:tcPr>
          <w:p w14:paraId="5654AA38" w14:textId="0A005C33"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1:5 </w:t>
            </w:r>
          </w:p>
        </w:tc>
      </w:tr>
      <w:tr w:rsidR="00194EE3" w:rsidRPr="006A3F48" w14:paraId="6382D2BA" w14:textId="3719AA60" w:rsidTr="00194EE3">
        <w:trPr>
          <w:trHeight w:val="244"/>
          <w:jc w:val="center"/>
        </w:trPr>
        <w:tc>
          <w:tcPr>
            <w:tcW w:w="530" w:type="dxa"/>
          </w:tcPr>
          <w:p w14:paraId="5E2DA393" w14:textId="29EB1C91" w:rsidR="00194EE3" w:rsidRPr="006A3F48" w:rsidRDefault="00E07B55" w:rsidP="0091767E">
            <w:pPr>
              <w:rPr>
                <w:rFonts w:ascii="Times New Roman" w:hAnsi="Times New Roman" w:cs="Times New Roman"/>
                <w:sz w:val="24"/>
                <w:szCs w:val="24"/>
              </w:rPr>
            </w:pPr>
            <w:r>
              <w:rPr>
                <w:rFonts w:ascii="Times New Roman" w:hAnsi="Times New Roman" w:cs="Times New Roman"/>
                <w:sz w:val="24"/>
                <w:szCs w:val="24"/>
              </w:rPr>
              <w:t>13</w:t>
            </w:r>
          </w:p>
        </w:tc>
        <w:tc>
          <w:tcPr>
            <w:tcW w:w="1592" w:type="dxa"/>
          </w:tcPr>
          <w:p w14:paraId="17E91E03"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 xml:space="preserve">29 </w:t>
            </w:r>
            <w:proofErr w:type="spellStart"/>
            <w:r w:rsidRPr="006A3F48">
              <w:rPr>
                <w:rFonts w:ascii="Times New Roman" w:hAnsi="Times New Roman" w:cs="Times New Roman"/>
                <w:sz w:val="24"/>
                <w:szCs w:val="24"/>
              </w:rPr>
              <w:t>Okt</w:t>
            </w:r>
            <w:proofErr w:type="spellEnd"/>
            <w:r w:rsidRPr="006A3F48">
              <w:rPr>
                <w:rFonts w:ascii="Times New Roman" w:hAnsi="Times New Roman" w:cs="Times New Roman"/>
                <w:sz w:val="24"/>
                <w:szCs w:val="24"/>
              </w:rPr>
              <w:t xml:space="preserve"> 2021</w:t>
            </w:r>
          </w:p>
        </w:tc>
        <w:tc>
          <w:tcPr>
            <w:tcW w:w="992" w:type="dxa"/>
          </w:tcPr>
          <w:p w14:paraId="65312A3C"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SCMA</w:t>
            </w:r>
          </w:p>
        </w:tc>
        <w:tc>
          <w:tcPr>
            <w:tcW w:w="3969" w:type="dxa"/>
          </w:tcPr>
          <w:p w14:paraId="2A2E3523"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Surya Citra Media </w:t>
            </w:r>
            <w:proofErr w:type="spellStart"/>
            <w:r w:rsidRPr="006A3F48">
              <w:rPr>
                <w:rFonts w:ascii="Times New Roman" w:hAnsi="Times New Roman" w:cs="Times New Roman"/>
                <w:sz w:val="24"/>
                <w:szCs w:val="24"/>
              </w:rPr>
              <w:t>Tbk</w:t>
            </w:r>
            <w:proofErr w:type="spellEnd"/>
          </w:p>
        </w:tc>
        <w:tc>
          <w:tcPr>
            <w:tcW w:w="1701" w:type="dxa"/>
          </w:tcPr>
          <w:p w14:paraId="49B9446C" w14:textId="5981122C"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1:5 </w:t>
            </w:r>
          </w:p>
        </w:tc>
      </w:tr>
      <w:tr w:rsidR="00194EE3" w:rsidRPr="006A3F48" w14:paraId="6E82DBBD" w14:textId="07C36501" w:rsidTr="00194EE3">
        <w:trPr>
          <w:trHeight w:val="244"/>
          <w:jc w:val="center"/>
        </w:trPr>
        <w:tc>
          <w:tcPr>
            <w:tcW w:w="530" w:type="dxa"/>
          </w:tcPr>
          <w:p w14:paraId="2CDB0E33" w14:textId="5F6A8073" w:rsidR="00194EE3" w:rsidRPr="006A3F48" w:rsidRDefault="00E07B55" w:rsidP="0091767E">
            <w:pPr>
              <w:rPr>
                <w:rFonts w:ascii="Times New Roman" w:hAnsi="Times New Roman" w:cs="Times New Roman"/>
                <w:sz w:val="24"/>
                <w:szCs w:val="24"/>
              </w:rPr>
            </w:pPr>
            <w:r>
              <w:rPr>
                <w:rFonts w:ascii="Times New Roman" w:hAnsi="Times New Roman" w:cs="Times New Roman"/>
                <w:sz w:val="24"/>
                <w:szCs w:val="24"/>
              </w:rPr>
              <w:t>14</w:t>
            </w:r>
          </w:p>
        </w:tc>
        <w:tc>
          <w:tcPr>
            <w:tcW w:w="1592" w:type="dxa"/>
          </w:tcPr>
          <w:p w14:paraId="6ABC9231"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 xml:space="preserve">13 </w:t>
            </w:r>
            <w:proofErr w:type="spellStart"/>
            <w:r w:rsidRPr="006A3F48">
              <w:rPr>
                <w:rFonts w:ascii="Times New Roman" w:hAnsi="Times New Roman" w:cs="Times New Roman"/>
                <w:sz w:val="24"/>
                <w:szCs w:val="24"/>
              </w:rPr>
              <w:t>Okt</w:t>
            </w:r>
            <w:proofErr w:type="spellEnd"/>
            <w:r w:rsidRPr="006A3F48">
              <w:rPr>
                <w:rFonts w:ascii="Times New Roman" w:hAnsi="Times New Roman" w:cs="Times New Roman"/>
                <w:sz w:val="24"/>
                <w:szCs w:val="24"/>
              </w:rPr>
              <w:t xml:space="preserve"> 2021</w:t>
            </w:r>
          </w:p>
        </w:tc>
        <w:tc>
          <w:tcPr>
            <w:tcW w:w="992" w:type="dxa"/>
          </w:tcPr>
          <w:p w14:paraId="5F414F92"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BBCA</w:t>
            </w:r>
          </w:p>
        </w:tc>
        <w:tc>
          <w:tcPr>
            <w:tcW w:w="3969" w:type="dxa"/>
          </w:tcPr>
          <w:p w14:paraId="679671D9"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Bank Central Asia </w:t>
            </w:r>
            <w:proofErr w:type="spellStart"/>
            <w:r w:rsidRPr="006A3F48">
              <w:rPr>
                <w:rFonts w:ascii="Times New Roman" w:hAnsi="Times New Roman" w:cs="Times New Roman"/>
                <w:sz w:val="24"/>
                <w:szCs w:val="24"/>
              </w:rPr>
              <w:t>Tbk</w:t>
            </w:r>
            <w:proofErr w:type="spellEnd"/>
          </w:p>
        </w:tc>
        <w:tc>
          <w:tcPr>
            <w:tcW w:w="1701" w:type="dxa"/>
          </w:tcPr>
          <w:p w14:paraId="119A7B8F" w14:textId="1675F618"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1:5 </w:t>
            </w:r>
          </w:p>
        </w:tc>
      </w:tr>
      <w:tr w:rsidR="00194EE3" w:rsidRPr="006A3F48" w14:paraId="04712196" w14:textId="0D9B99AD" w:rsidTr="00194EE3">
        <w:trPr>
          <w:trHeight w:val="244"/>
          <w:jc w:val="center"/>
        </w:trPr>
        <w:tc>
          <w:tcPr>
            <w:tcW w:w="530" w:type="dxa"/>
          </w:tcPr>
          <w:p w14:paraId="2D34C3BE" w14:textId="707BB22B" w:rsidR="00194EE3" w:rsidRPr="006A3F48" w:rsidRDefault="00E07B55" w:rsidP="0091767E">
            <w:pPr>
              <w:rPr>
                <w:rFonts w:ascii="Times New Roman" w:hAnsi="Times New Roman" w:cs="Times New Roman"/>
                <w:sz w:val="24"/>
                <w:szCs w:val="24"/>
              </w:rPr>
            </w:pPr>
            <w:r>
              <w:rPr>
                <w:rFonts w:ascii="Times New Roman" w:hAnsi="Times New Roman" w:cs="Times New Roman"/>
                <w:sz w:val="24"/>
                <w:szCs w:val="24"/>
              </w:rPr>
              <w:t>15</w:t>
            </w:r>
          </w:p>
        </w:tc>
        <w:tc>
          <w:tcPr>
            <w:tcW w:w="1592" w:type="dxa"/>
          </w:tcPr>
          <w:p w14:paraId="5C462105"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02 Sep 2021</w:t>
            </w:r>
          </w:p>
        </w:tc>
        <w:tc>
          <w:tcPr>
            <w:tcW w:w="992" w:type="dxa"/>
          </w:tcPr>
          <w:p w14:paraId="096DA439"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DIVA</w:t>
            </w:r>
          </w:p>
        </w:tc>
        <w:tc>
          <w:tcPr>
            <w:tcW w:w="3969" w:type="dxa"/>
          </w:tcPr>
          <w:p w14:paraId="4E41C54B"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Distribusi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Vocher</w:t>
            </w:r>
            <w:proofErr w:type="spellEnd"/>
            <w:r w:rsidRPr="006A3F48">
              <w:rPr>
                <w:rFonts w:ascii="Times New Roman" w:hAnsi="Times New Roman" w:cs="Times New Roman"/>
                <w:sz w:val="24"/>
                <w:szCs w:val="24"/>
              </w:rPr>
              <w:t xml:space="preserve"> Nusantara </w:t>
            </w:r>
            <w:proofErr w:type="spellStart"/>
            <w:r w:rsidRPr="006A3F48">
              <w:rPr>
                <w:rFonts w:ascii="Times New Roman" w:hAnsi="Times New Roman" w:cs="Times New Roman"/>
                <w:sz w:val="24"/>
                <w:szCs w:val="24"/>
              </w:rPr>
              <w:t>Tbk</w:t>
            </w:r>
            <w:proofErr w:type="spellEnd"/>
          </w:p>
        </w:tc>
        <w:tc>
          <w:tcPr>
            <w:tcW w:w="1701" w:type="dxa"/>
          </w:tcPr>
          <w:p w14:paraId="4C3ABCFD" w14:textId="5EF7F750"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1:2 </w:t>
            </w:r>
          </w:p>
        </w:tc>
      </w:tr>
      <w:tr w:rsidR="00194EE3" w:rsidRPr="006A3F48" w14:paraId="4D29354D" w14:textId="1B07995B" w:rsidTr="00194EE3">
        <w:trPr>
          <w:trHeight w:val="244"/>
          <w:jc w:val="center"/>
        </w:trPr>
        <w:tc>
          <w:tcPr>
            <w:tcW w:w="530" w:type="dxa"/>
          </w:tcPr>
          <w:p w14:paraId="28B20280" w14:textId="245BDD13" w:rsidR="00194EE3" w:rsidRPr="006A3F48" w:rsidRDefault="00E07B55" w:rsidP="0091767E">
            <w:pPr>
              <w:rPr>
                <w:rFonts w:ascii="Times New Roman" w:hAnsi="Times New Roman" w:cs="Times New Roman"/>
                <w:sz w:val="24"/>
                <w:szCs w:val="24"/>
              </w:rPr>
            </w:pPr>
            <w:r>
              <w:rPr>
                <w:rFonts w:ascii="Times New Roman" w:hAnsi="Times New Roman" w:cs="Times New Roman"/>
                <w:sz w:val="24"/>
                <w:szCs w:val="24"/>
              </w:rPr>
              <w:t>16</w:t>
            </w:r>
          </w:p>
        </w:tc>
        <w:tc>
          <w:tcPr>
            <w:tcW w:w="1592" w:type="dxa"/>
          </w:tcPr>
          <w:p w14:paraId="5016BB25"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31 Mar 2021</w:t>
            </w:r>
          </w:p>
        </w:tc>
        <w:tc>
          <w:tcPr>
            <w:tcW w:w="992" w:type="dxa"/>
          </w:tcPr>
          <w:p w14:paraId="131661B2"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ERAA</w:t>
            </w:r>
          </w:p>
        </w:tc>
        <w:tc>
          <w:tcPr>
            <w:tcW w:w="3969" w:type="dxa"/>
          </w:tcPr>
          <w:p w14:paraId="5CAEA8AD" w14:textId="35885E03" w:rsidR="00194EE3" w:rsidRPr="006A3F48" w:rsidRDefault="009A06E0" w:rsidP="0091767E">
            <w:pPr>
              <w:rPr>
                <w:rFonts w:ascii="Times New Roman" w:hAnsi="Times New Roman" w:cs="Times New Roman"/>
                <w:sz w:val="24"/>
                <w:szCs w:val="24"/>
              </w:rPr>
            </w:pPr>
            <w:r>
              <w:rPr>
                <w:rFonts w:ascii="Times New Roman" w:hAnsi="Times New Roman" w:cs="Times New Roman"/>
                <w:sz w:val="24"/>
                <w:szCs w:val="24"/>
              </w:rPr>
              <w:t xml:space="preserve">PT </w:t>
            </w:r>
            <w:proofErr w:type="spellStart"/>
            <w:r>
              <w:rPr>
                <w:rFonts w:ascii="Times New Roman" w:hAnsi="Times New Roman" w:cs="Times New Roman"/>
                <w:sz w:val="24"/>
                <w:szCs w:val="24"/>
              </w:rPr>
              <w:t>Erajaya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Swase</w:t>
            </w:r>
            <w:r w:rsidR="00194EE3" w:rsidRPr="006A3F48">
              <w:rPr>
                <w:rFonts w:ascii="Times New Roman" w:hAnsi="Times New Roman" w:cs="Times New Roman"/>
                <w:sz w:val="24"/>
                <w:szCs w:val="24"/>
              </w:rPr>
              <w:t>mbada</w:t>
            </w:r>
            <w:proofErr w:type="spellEnd"/>
            <w:r w:rsidR="00194EE3" w:rsidRPr="006A3F48">
              <w:rPr>
                <w:rFonts w:ascii="Times New Roman" w:hAnsi="Times New Roman" w:cs="Times New Roman"/>
                <w:sz w:val="24"/>
                <w:szCs w:val="24"/>
              </w:rPr>
              <w:t xml:space="preserve"> </w:t>
            </w:r>
            <w:proofErr w:type="spellStart"/>
            <w:r w:rsidR="00194EE3" w:rsidRPr="006A3F48">
              <w:rPr>
                <w:rFonts w:ascii="Times New Roman" w:hAnsi="Times New Roman" w:cs="Times New Roman"/>
                <w:sz w:val="24"/>
                <w:szCs w:val="24"/>
              </w:rPr>
              <w:t>Tbk</w:t>
            </w:r>
            <w:proofErr w:type="spellEnd"/>
          </w:p>
        </w:tc>
        <w:tc>
          <w:tcPr>
            <w:tcW w:w="1701" w:type="dxa"/>
          </w:tcPr>
          <w:p w14:paraId="3389EBD6" w14:textId="4F5325E1"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1:5 </w:t>
            </w:r>
          </w:p>
        </w:tc>
      </w:tr>
      <w:tr w:rsidR="00194EE3" w:rsidRPr="006A3F48" w14:paraId="31D83515" w14:textId="5D310C97" w:rsidTr="00194EE3">
        <w:trPr>
          <w:trHeight w:val="244"/>
          <w:jc w:val="center"/>
        </w:trPr>
        <w:tc>
          <w:tcPr>
            <w:tcW w:w="530" w:type="dxa"/>
          </w:tcPr>
          <w:p w14:paraId="40EEAC88" w14:textId="1475BCFE" w:rsidR="00194EE3" w:rsidRPr="006A3F48" w:rsidRDefault="00E07B55" w:rsidP="0091767E">
            <w:pPr>
              <w:rPr>
                <w:rFonts w:ascii="Times New Roman" w:hAnsi="Times New Roman" w:cs="Times New Roman"/>
                <w:sz w:val="24"/>
                <w:szCs w:val="24"/>
              </w:rPr>
            </w:pPr>
            <w:r>
              <w:rPr>
                <w:rFonts w:ascii="Times New Roman" w:hAnsi="Times New Roman" w:cs="Times New Roman"/>
                <w:sz w:val="24"/>
                <w:szCs w:val="24"/>
              </w:rPr>
              <w:t>17</w:t>
            </w:r>
          </w:p>
        </w:tc>
        <w:tc>
          <w:tcPr>
            <w:tcW w:w="1592" w:type="dxa"/>
          </w:tcPr>
          <w:p w14:paraId="1F5DA3EB"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18 Feb 2021</w:t>
            </w:r>
          </w:p>
        </w:tc>
        <w:tc>
          <w:tcPr>
            <w:tcW w:w="992" w:type="dxa"/>
          </w:tcPr>
          <w:p w14:paraId="66661EEC" w14:textId="77777777" w:rsidR="00194EE3" w:rsidRPr="006A3F48" w:rsidRDefault="00194EE3" w:rsidP="0091767E">
            <w:pPr>
              <w:jc w:val="center"/>
              <w:rPr>
                <w:rFonts w:ascii="Times New Roman" w:hAnsi="Times New Roman" w:cs="Times New Roman"/>
                <w:sz w:val="24"/>
                <w:szCs w:val="24"/>
              </w:rPr>
            </w:pPr>
            <w:r w:rsidRPr="006A3F48">
              <w:rPr>
                <w:rFonts w:ascii="Times New Roman" w:hAnsi="Times New Roman" w:cs="Times New Roman"/>
                <w:sz w:val="24"/>
                <w:szCs w:val="24"/>
              </w:rPr>
              <w:t>HOKI</w:t>
            </w:r>
          </w:p>
        </w:tc>
        <w:tc>
          <w:tcPr>
            <w:tcW w:w="3969" w:type="dxa"/>
          </w:tcPr>
          <w:p w14:paraId="76BD388B" w14:textId="77777777" w:rsidR="00194EE3" w:rsidRPr="006A3F48" w:rsidRDefault="00194EE3" w:rsidP="0091767E">
            <w:pPr>
              <w:rPr>
                <w:rFonts w:ascii="Times New Roman" w:hAnsi="Times New Roman" w:cs="Times New Roman"/>
                <w:sz w:val="24"/>
                <w:szCs w:val="24"/>
              </w:rPr>
            </w:pPr>
            <w:r w:rsidRPr="006A3F48">
              <w:rPr>
                <w:rFonts w:ascii="Times New Roman" w:hAnsi="Times New Roman" w:cs="Times New Roman"/>
                <w:sz w:val="24"/>
                <w:szCs w:val="24"/>
              </w:rPr>
              <w:t xml:space="preserve">PT </w:t>
            </w:r>
            <w:proofErr w:type="spellStart"/>
            <w:r w:rsidRPr="006A3F48">
              <w:rPr>
                <w:rFonts w:ascii="Times New Roman" w:hAnsi="Times New Roman" w:cs="Times New Roman"/>
                <w:sz w:val="24"/>
                <w:szCs w:val="24"/>
              </w:rPr>
              <w:t>Buyung</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Poetra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Sembada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Tbk</w:t>
            </w:r>
            <w:proofErr w:type="spellEnd"/>
          </w:p>
        </w:tc>
        <w:tc>
          <w:tcPr>
            <w:tcW w:w="1701" w:type="dxa"/>
          </w:tcPr>
          <w:p w14:paraId="542F3384" w14:textId="0B7D0C04" w:rsidR="00194EE3" w:rsidRPr="006A3F48" w:rsidRDefault="00194EE3" w:rsidP="00A421BE">
            <w:pPr>
              <w:jc w:val="center"/>
              <w:rPr>
                <w:rFonts w:ascii="Times New Roman" w:hAnsi="Times New Roman" w:cs="Times New Roman"/>
                <w:sz w:val="24"/>
                <w:szCs w:val="24"/>
              </w:rPr>
            </w:pPr>
            <w:r>
              <w:rPr>
                <w:rFonts w:ascii="Times New Roman" w:hAnsi="Times New Roman" w:cs="Times New Roman"/>
                <w:sz w:val="24"/>
                <w:szCs w:val="24"/>
              </w:rPr>
              <w:t xml:space="preserve">1:4 </w:t>
            </w:r>
          </w:p>
        </w:tc>
      </w:tr>
    </w:tbl>
    <w:p w14:paraId="3EF9DF58" w14:textId="7B39F241" w:rsidR="00EF605E" w:rsidRDefault="00874F3C" w:rsidP="003F22E5">
      <w:pPr>
        <w:shd w:val="clear" w:color="auto" w:fill="FFFFFF"/>
        <w:spacing w:after="0" w:line="480" w:lineRule="auto"/>
        <w:ind w:left="-284"/>
        <w:rPr>
          <w:rFonts w:ascii="Times New Roman" w:eastAsia="Times New Roman" w:hAnsi="Times New Roman" w:cs="Times New Roman"/>
          <w:szCs w:val="24"/>
        </w:rPr>
      </w:pPr>
      <w:proofErr w:type="spellStart"/>
      <w:r w:rsidRPr="009730EF">
        <w:rPr>
          <w:rFonts w:ascii="Times New Roman" w:eastAsia="Times New Roman" w:hAnsi="Times New Roman" w:cs="Times New Roman"/>
          <w:szCs w:val="24"/>
        </w:rPr>
        <w:t>Sumber</w:t>
      </w:r>
      <w:proofErr w:type="spellEnd"/>
      <w:r w:rsidRPr="009730EF">
        <w:rPr>
          <w:rFonts w:ascii="Times New Roman" w:eastAsia="Times New Roman" w:hAnsi="Times New Roman" w:cs="Times New Roman"/>
          <w:szCs w:val="24"/>
        </w:rPr>
        <w:t>: Data</w:t>
      </w:r>
      <w:r w:rsidR="00961063">
        <w:rPr>
          <w:rFonts w:ascii="Times New Roman" w:eastAsia="Times New Roman" w:hAnsi="Times New Roman" w:cs="Times New Roman"/>
          <w:szCs w:val="24"/>
        </w:rPr>
        <w:t xml:space="preserve"> </w:t>
      </w:r>
      <w:proofErr w:type="spellStart"/>
      <w:r w:rsidR="003F22E5">
        <w:rPr>
          <w:rFonts w:ascii="Times New Roman" w:eastAsia="Times New Roman" w:hAnsi="Times New Roman" w:cs="Times New Roman"/>
          <w:szCs w:val="24"/>
        </w:rPr>
        <w:t>Sekunder</w:t>
      </w:r>
      <w:proofErr w:type="spellEnd"/>
      <w:r w:rsidR="003F22E5">
        <w:rPr>
          <w:rFonts w:ascii="Times New Roman" w:eastAsia="Times New Roman" w:hAnsi="Times New Roman" w:cs="Times New Roman"/>
          <w:szCs w:val="24"/>
        </w:rPr>
        <w:t xml:space="preserve"> Yang </w:t>
      </w:r>
      <w:proofErr w:type="spellStart"/>
      <w:r w:rsidR="003F22E5">
        <w:rPr>
          <w:rFonts w:ascii="Times New Roman" w:eastAsia="Times New Roman" w:hAnsi="Times New Roman" w:cs="Times New Roman"/>
          <w:szCs w:val="24"/>
        </w:rPr>
        <w:t>Diolah</w:t>
      </w:r>
      <w:proofErr w:type="spellEnd"/>
      <w:r w:rsidR="003F22E5">
        <w:rPr>
          <w:rFonts w:ascii="Times New Roman" w:eastAsia="Times New Roman" w:hAnsi="Times New Roman" w:cs="Times New Roman"/>
          <w:szCs w:val="24"/>
        </w:rPr>
        <w:t xml:space="preserve"> </w:t>
      </w:r>
      <w:proofErr w:type="spellStart"/>
      <w:r w:rsidR="003F22E5">
        <w:rPr>
          <w:rFonts w:ascii="Times New Roman" w:eastAsia="Times New Roman" w:hAnsi="Times New Roman" w:cs="Times New Roman"/>
          <w:szCs w:val="24"/>
        </w:rPr>
        <w:t>Tahun</w:t>
      </w:r>
      <w:proofErr w:type="spellEnd"/>
      <w:r w:rsidR="003F22E5">
        <w:rPr>
          <w:rFonts w:ascii="Times New Roman" w:eastAsia="Times New Roman" w:hAnsi="Times New Roman" w:cs="Times New Roman"/>
          <w:szCs w:val="24"/>
        </w:rPr>
        <w:t xml:space="preserve"> 2024</w:t>
      </w:r>
    </w:p>
    <w:p w14:paraId="7812CFA2" w14:textId="52B07400" w:rsidR="0045077C" w:rsidRPr="0009651D" w:rsidRDefault="0027404B" w:rsidP="0027404B">
      <w:pPr>
        <w:pStyle w:val="Heading2"/>
        <w:spacing w:line="480" w:lineRule="auto"/>
        <w:rPr>
          <w:rFonts w:ascii="Times New Roman" w:hAnsi="Times New Roman" w:cs="Times New Roman"/>
          <w:b/>
          <w:color w:val="auto"/>
          <w:sz w:val="24"/>
          <w:szCs w:val="24"/>
        </w:rPr>
      </w:pPr>
      <w:bookmarkStart w:id="41" w:name="_Toc177977030"/>
      <w:r>
        <w:rPr>
          <w:rFonts w:ascii="Times New Roman" w:hAnsi="Times New Roman" w:cs="Times New Roman"/>
          <w:b/>
          <w:color w:val="auto"/>
          <w:sz w:val="24"/>
          <w:szCs w:val="24"/>
        </w:rPr>
        <w:t xml:space="preserve">C. </w:t>
      </w:r>
      <w:proofErr w:type="spellStart"/>
      <w:r w:rsidR="0045077C" w:rsidRPr="0009651D">
        <w:rPr>
          <w:rFonts w:ascii="Times New Roman" w:hAnsi="Times New Roman" w:cs="Times New Roman"/>
          <w:b/>
          <w:color w:val="auto"/>
          <w:sz w:val="24"/>
          <w:szCs w:val="24"/>
        </w:rPr>
        <w:t>Definisi</w:t>
      </w:r>
      <w:proofErr w:type="spellEnd"/>
      <w:r w:rsidR="0045077C" w:rsidRPr="0009651D">
        <w:rPr>
          <w:rFonts w:ascii="Times New Roman" w:hAnsi="Times New Roman" w:cs="Times New Roman"/>
          <w:b/>
          <w:color w:val="auto"/>
          <w:sz w:val="24"/>
          <w:szCs w:val="24"/>
        </w:rPr>
        <w:t xml:space="preserve"> </w:t>
      </w:r>
      <w:proofErr w:type="spellStart"/>
      <w:r w:rsidR="0045077C" w:rsidRPr="0009651D">
        <w:rPr>
          <w:rFonts w:ascii="Times New Roman" w:hAnsi="Times New Roman" w:cs="Times New Roman"/>
          <w:b/>
          <w:color w:val="auto"/>
          <w:sz w:val="24"/>
          <w:szCs w:val="24"/>
        </w:rPr>
        <w:t>Konseptual</w:t>
      </w:r>
      <w:proofErr w:type="spellEnd"/>
      <w:r w:rsidR="0045077C" w:rsidRPr="0009651D">
        <w:rPr>
          <w:rFonts w:ascii="Times New Roman" w:hAnsi="Times New Roman" w:cs="Times New Roman"/>
          <w:b/>
          <w:color w:val="auto"/>
          <w:sz w:val="24"/>
          <w:szCs w:val="24"/>
        </w:rPr>
        <w:t xml:space="preserve"> dan </w:t>
      </w:r>
      <w:proofErr w:type="spellStart"/>
      <w:r w:rsidR="0045077C" w:rsidRPr="0009651D">
        <w:rPr>
          <w:rFonts w:ascii="Times New Roman" w:hAnsi="Times New Roman" w:cs="Times New Roman"/>
          <w:b/>
          <w:color w:val="auto"/>
          <w:sz w:val="24"/>
          <w:szCs w:val="24"/>
        </w:rPr>
        <w:t>Operasional</w:t>
      </w:r>
      <w:proofErr w:type="spellEnd"/>
      <w:r w:rsidR="0045077C" w:rsidRPr="0009651D">
        <w:rPr>
          <w:rFonts w:ascii="Times New Roman" w:hAnsi="Times New Roman" w:cs="Times New Roman"/>
          <w:b/>
          <w:color w:val="auto"/>
          <w:sz w:val="24"/>
          <w:szCs w:val="24"/>
        </w:rPr>
        <w:t xml:space="preserve"> </w:t>
      </w:r>
      <w:proofErr w:type="spellStart"/>
      <w:r w:rsidR="0045077C" w:rsidRPr="0009651D">
        <w:rPr>
          <w:rFonts w:ascii="Times New Roman" w:hAnsi="Times New Roman" w:cs="Times New Roman"/>
          <w:b/>
          <w:color w:val="auto"/>
          <w:sz w:val="24"/>
          <w:szCs w:val="24"/>
        </w:rPr>
        <w:t>Variabel</w:t>
      </w:r>
      <w:bookmarkEnd w:id="41"/>
      <w:proofErr w:type="spellEnd"/>
    </w:p>
    <w:p w14:paraId="04B4848C" w14:textId="77777777" w:rsidR="0045077C" w:rsidRPr="006A3F48" w:rsidRDefault="0045077C" w:rsidP="0045077C">
      <w:pPr>
        <w:pStyle w:val="ListParagraph"/>
        <w:tabs>
          <w:tab w:val="right" w:leader="dot" w:pos="7740"/>
        </w:tabs>
        <w:spacing w:line="480" w:lineRule="auto"/>
        <w:rPr>
          <w:rFonts w:ascii="Times New Roman" w:hAnsi="Times New Roman" w:cs="Times New Roman"/>
          <w:sz w:val="24"/>
          <w:szCs w:val="24"/>
        </w:rPr>
      </w:pPr>
      <w:proofErr w:type="spellStart"/>
      <w:r w:rsidRPr="006A3F48">
        <w:rPr>
          <w:rFonts w:ascii="Times New Roman" w:hAnsi="Times New Roman" w:cs="Times New Roman"/>
          <w:sz w:val="24"/>
          <w:szCs w:val="24"/>
        </w:rPr>
        <w:t>Berikut</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merupakan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definisi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konseptual</w:t>
      </w:r>
      <w:proofErr w:type="spellEnd"/>
      <w:r w:rsidRPr="006A3F48">
        <w:rPr>
          <w:rFonts w:ascii="Times New Roman" w:hAnsi="Times New Roman" w:cs="Times New Roman"/>
          <w:sz w:val="24"/>
          <w:szCs w:val="24"/>
        </w:rPr>
        <w:t>:</w:t>
      </w:r>
    </w:p>
    <w:p w14:paraId="1C4DAABB" w14:textId="77777777" w:rsidR="0045077C" w:rsidRPr="006A3F48" w:rsidRDefault="0045077C" w:rsidP="004B1B53">
      <w:pPr>
        <w:pStyle w:val="ListParagraph"/>
        <w:numPr>
          <w:ilvl w:val="0"/>
          <w:numId w:val="12"/>
        </w:numPr>
        <w:tabs>
          <w:tab w:val="right" w:leader="dot" w:pos="7740"/>
        </w:tabs>
        <w:spacing w:after="160" w:line="480" w:lineRule="auto"/>
        <w:rPr>
          <w:rFonts w:ascii="Times New Roman" w:hAnsi="Times New Roman" w:cs="Times New Roman"/>
          <w:b/>
          <w:sz w:val="24"/>
          <w:szCs w:val="24"/>
        </w:rPr>
      </w:pPr>
      <w:r w:rsidRPr="006A3F48">
        <w:rPr>
          <w:rFonts w:ascii="Times New Roman" w:hAnsi="Times New Roman" w:cs="Times New Roman"/>
          <w:b/>
          <w:i/>
          <w:sz w:val="24"/>
          <w:szCs w:val="24"/>
        </w:rPr>
        <w:t>Return</w:t>
      </w:r>
      <w:r w:rsidRPr="006A3F48">
        <w:rPr>
          <w:rFonts w:ascii="Times New Roman" w:hAnsi="Times New Roman" w:cs="Times New Roman"/>
          <w:b/>
          <w:sz w:val="24"/>
          <w:szCs w:val="24"/>
        </w:rPr>
        <w:t xml:space="preserve"> Saham (X1) </w:t>
      </w:r>
    </w:p>
    <w:p w14:paraId="03494D42" w14:textId="29B3012C" w:rsidR="00D41C9C" w:rsidRPr="004425D9" w:rsidRDefault="007C77D1" w:rsidP="004425D9">
      <w:pPr>
        <w:pStyle w:val="ListParagraph"/>
        <w:tabs>
          <w:tab w:val="right" w:leader="dot" w:pos="7740"/>
        </w:tabs>
        <w:spacing w:line="480" w:lineRule="auto"/>
        <w:ind w:left="1080" w:firstLine="709"/>
        <w:jc w:val="both"/>
        <w:rPr>
          <w:rFonts w:ascii="Times New Roman" w:eastAsia="Times New Roman" w:hAnsi="Times New Roman" w:cs="Times New Roman"/>
          <w:sz w:val="24"/>
          <w:szCs w:val="24"/>
        </w:rPr>
      </w:pPr>
      <w:proofErr w:type="spellStart"/>
      <w:r w:rsidRPr="007C77D1">
        <w:rPr>
          <w:rFonts w:ascii="Times New Roman" w:eastAsia="Times New Roman" w:hAnsi="Times New Roman" w:cs="Times New Roman"/>
          <w:sz w:val="24"/>
          <w:szCs w:val="24"/>
        </w:rPr>
        <w:t>Menurut</w:t>
      </w:r>
      <w:proofErr w:type="spellEnd"/>
      <w:r w:rsidR="00442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Hartono</w:t>
      </w:r>
      <w:r w:rsidR="00947CAE">
        <w:rPr>
          <w:rFonts w:ascii="Times New Roman" w:eastAsia="Times New Roman" w:hAnsi="Times New Roman" w:cs="Times New Roman"/>
          <w:sz w:val="24"/>
          <w:szCs w:val="24"/>
        </w:rPr>
        <w:t xml:space="preserve"> (2017: 283</w:t>
      </w:r>
      <w:r w:rsidR="004425D9">
        <w:rPr>
          <w:rFonts w:ascii="Times New Roman" w:eastAsia="Times New Roman" w:hAnsi="Times New Roman" w:cs="Times New Roman"/>
          <w:sz w:val="24"/>
          <w:szCs w:val="24"/>
        </w:rPr>
        <w:t xml:space="preserve">) </w:t>
      </w:r>
      <w:r w:rsidR="00D41C9C" w:rsidRPr="004425D9">
        <w:rPr>
          <w:rFonts w:ascii="Times New Roman" w:eastAsia="Times New Roman" w:hAnsi="Times New Roman" w:cs="Times New Roman"/>
          <w:i/>
          <w:sz w:val="24"/>
          <w:szCs w:val="24"/>
        </w:rPr>
        <w:t xml:space="preserve">Return </w:t>
      </w:r>
      <w:r w:rsidR="00D41C9C" w:rsidRPr="004425D9">
        <w:rPr>
          <w:rFonts w:ascii="Times New Roman" w:eastAsia="Times New Roman" w:hAnsi="Times New Roman" w:cs="Times New Roman"/>
          <w:sz w:val="24"/>
          <w:szCs w:val="24"/>
        </w:rPr>
        <w:t xml:space="preserve">Saham </w:t>
      </w:r>
      <w:proofErr w:type="spellStart"/>
      <w:r w:rsidR="00D41C9C" w:rsidRPr="004425D9">
        <w:rPr>
          <w:rFonts w:ascii="Times New Roman" w:eastAsia="Times New Roman" w:hAnsi="Times New Roman" w:cs="Times New Roman"/>
          <w:sz w:val="24"/>
          <w:szCs w:val="24"/>
        </w:rPr>
        <w:t>merupakan</w:t>
      </w:r>
      <w:proofErr w:type="spellEnd"/>
      <w:r w:rsidR="00D41C9C" w:rsidRPr="004425D9">
        <w:rPr>
          <w:rFonts w:ascii="Times New Roman" w:eastAsia="Times New Roman" w:hAnsi="Times New Roman" w:cs="Times New Roman"/>
          <w:sz w:val="24"/>
          <w:szCs w:val="24"/>
        </w:rPr>
        <w:t xml:space="preserve"> </w:t>
      </w:r>
      <w:proofErr w:type="spellStart"/>
      <w:r w:rsidR="00D41C9C" w:rsidRPr="004425D9">
        <w:rPr>
          <w:rFonts w:ascii="Times New Roman" w:eastAsia="Times New Roman" w:hAnsi="Times New Roman" w:cs="Times New Roman"/>
          <w:sz w:val="24"/>
          <w:szCs w:val="24"/>
        </w:rPr>
        <w:t>hasil</w:t>
      </w:r>
      <w:proofErr w:type="spellEnd"/>
      <w:r w:rsidR="00D41C9C" w:rsidRPr="004425D9">
        <w:rPr>
          <w:rFonts w:ascii="Times New Roman" w:eastAsia="Times New Roman" w:hAnsi="Times New Roman" w:cs="Times New Roman"/>
          <w:sz w:val="24"/>
          <w:szCs w:val="24"/>
        </w:rPr>
        <w:t xml:space="preserve"> yang </w:t>
      </w:r>
      <w:proofErr w:type="spellStart"/>
      <w:r w:rsidR="00D41C9C" w:rsidRPr="004425D9">
        <w:rPr>
          <w:rFonts w:ascii="Times New Roman" w:eastAsia="Times New Roman" w:hAnsi="Times New Roman" w:cs="Times New Roman"/>
          <w:sz w:val="24"/>
          <w:szCs w:val="24"/>
        </w:rPr>
        <w:t>diperoleh</w:t>
      </w:r>
      <w:proofErr w:type="spellEnd"/>
      <w:r w:rsidR="00D41C9C" w:rsidRPr="004425D9">
        <w:rPr>
          <w:rFonts w:ascii="Times New Roman" w:eastAsia="Times New Roman" w:hAnsi="Times New Roman" w:cs="Times New Roman"/>
          <w:sz w:val="24"/>
          <w:szCs w:val="24"/>
        </w:rPr>
        <w:t xml:space="preserve"> </w:t>
      </w:r>
      <w:proofErr w:type="spellStart"/>
      <w:r w:rsidR="00D41C9C" w:rsidRPr="004425D9">
        <w:rPr>
          <w:rFonts w:ascii="Times New Roman" w:eastAsia="Times New Roman" w:hAnsi="Times New Roman" w:cs="Times New Roman"/>
          <w:sz w:val="24"/>
          <w:szCs w:val="24"/>
        </w:rPr>
        <w:t>dari</w:t>
      </w:r>
      <w:proofErr w:type="spellEnd"/>
      <w:r w:rsidR="00D41C9C" w:rsidRPr="004425D9">
        <w:rPr>
          <w:rFonts w:ascii="Times New Roman" w:eastAsia="Times New Roman" w:hAnsi="Times New Roman" w:cs="Times New Roman"/>
          <w:sz w:val="24"/>
          <w:szCs w:val="24"/>
        </w:rPr>
        <w:t xml:space="preserve"> </w:t>
      </w:r>
      <w:proofErr w:type="spellStart"/>
      <w:r w:rsidR="00D41C9C" w:rsidRPr="004425D9">
        <w:rPr>
          <w:rFonts w:ascii="Times New Roman" w:eastAsia="Times New Roman" w:hAnsi="Times New Roman" w:cs="Times New Roman"/>
          <w:sz w:val="24"/>
          <w:szCs w:val="24"/>
        </w:rPr>
        <w:t>berinvestasi</w:t>
      </w:r>
      <w:proofErr w:type="spellEnd"/>
      <w:r w:rsidR="00D41C9C" w:rsidRPr="004425D9">
        <w:rPr>
          <w:rFonts w:ascii="Times New Roman" w:eastAsia="Times New Roman" w:hAnsi="Times New Roman" w:cs="Times New Roman"/>
          <w:sz w:val="24"/>
          <w:szCs w:val="24"/>
        </w:rPr>
        <w:t xml:space="preserve">. </w:t>
      </w:r>
      <w:r w:rsidR="00D41C9C" w:rsidRPr="004425D9">
        <w:rPr>
          <w:rFonts w:ascii="Times New Roman" w:eastAsia="Times New Roman" w:hAnsi="Times New Roman" w:cs="Times New Roman"/>
          <w:i/>
          <w:sz w:val="24"/>
          <w:szCs w:val="24"/>
        </w:rPr>
        <w:t>Return</w:t>
      </w:r>
      <w:r w:rsidR="00D41C9C" w:rsidRPr="004425D9">
        <w:rPr>
          <w:rFonts w:ascii="Times New Roman" w:eastAsia="Times New Roman" w:hAnsi="Times New Roman" w:cs="Times New Roman"/>
          <w:sz w:val="24"/>
          <w:szCs w:val="24"/>
        </w:rPr>
        <w:t xml:space="preserve"> </w:t>
      </w:r>
      <w:proofErr w:type="spellStart"/>
      <w:r w:rsidR="00D41C9C" w:rsidRPr="004425D9">
        <w:rPr>
          <w:rFonts w:ascii="Times New Roman" w:eastAsia="Times New Roman" w:hAnsi="Times New Roman" w:cs="Times New Roman"/>
          <w:sz w:val="24"/>
          <w:szCs w:val="24"/>
        </w:rPr>
        <w:t>dapat</w:t>
      </w:r>
      <w:proofErr w:type="spellEnd"/>
      <w:r w:rsidR="00D41C9C" w:rsidRPr="004425D9">
        <w:rPr>
          <w:rFonts w:ascii="Times New Roman" w:eastAsia="Times New Roman" w:hAnsi="Times New Roman" w:cs="Times New Roman"/>
          <w:sz w:val="24"/>
          <w:szCs w:val="24"/>
        </w:rPr>
        <w:t xml:space="preserve"> </w:t>
      </w:r>
      <w:proofErr w:type="spellStart"/>
      <w:r w:rsidR="00D41C9C" w:rsidRPr="004425D9">
        <w:rPr>
          <w:rFonts w:ascii="Times New Roman" w:eastAsia="Times New Roman" w:hAnsi="Times New Roman" w:cs="Times New Roman"/>
          <w:sz w:val="24"/>
          <w:szCs w:val="24"/>
        </w:rPr>
        <w:t>berupa</w:t>
      </w:r>
      <w:proofErr w:type="spellEnd"/>
      <w:r w:rsidR="00D41C9C" w:rsidRPr="004425D9">
        <w:rPr>
          <w:rFonts w:ascii="Times New Roman" w:eastAsia="Times New Roman" w:hAnsi="Times New Roman" w:cs="Times New Roman"/>
          <w:sz w:val="24"/>
          <w:szCs w:val="24"/>
        </w:rPr>
        <w:t xml:space="preserve"> </w:t>
      </w:r>
      <w:r w:rsidR="00D41C9C" w:rsidRPr="004425D9">
        <w:rPr>
          <w:rFonts w:ascii="Times New Roman" w:eastAsia="Times New Roman" w:hAnsi="Times New Roman" w:cs="Times New Roman"/>
          <w:i/>
          <w:sz w:val="24"/>
          <w:szCs w:val="24"/>
        </w:rPr>
        <w:t>return</w:t>
      </w:r>
      <w:r w:rsidR="00D41C9C" w:rsidRPr="004425D9">
        <w:rPr>
          <w:rFonts w:ascii="Times New Roman" w:eastAsia="Times New Roman" w:hAnsi="Times New Roman" w:cs="Times New Roman"/>
          <w:sz w:val="24"/>
          <w:szCs w:val="24"/>
        </w:rPr>
        <w:t xml:space="preserve"> </w:t>
      </w:r>
      <w:proofErr w:type="spellStart"/>
      <w:r w:rsidR="00D41C9C" w:rsidRPr="004425D9">
        <w:rPr>
          <w:rFonts w:ascii="Times New Roman" w:eastAsia="Times New Roman" w:hAnsi="Times New Roman" w:cs="Times New Roman"/>
          <w:sz w:val="24"/>
          <w:szCs w:val="24"/>
        </w:rPr>
        <w:t>realisasian</w:t>
      </w:r>
      <w:proofErr w:type="spellEnd"/>
      <w:r w:rsidR="00D41C9C" w:rsidRPr="004425D9">
        <w:rPr>
          <w:rFonts w:ascii="Times New Roman" w:eastAsia="Times New Roman" w:hAnsi="Times New Roman" w:cs="Times New Roman"/>
          <w:sz w:val="24"/>
          <w:szCs w:val="24"/>
        </w:rPr>
        <w:t xml:space="preserve"> yang </w:t>
      </w:r>
      <w:proofErr w:type="spellStart"/>
      <w:r w:rsidR="00D41C9C" w:rsidRPr="004425D9">
        <w:rPr>
          <w:rFonts w:ascii="Times New Roman" w:eastAsia="Times New Roman" w:hAnsi="Times New Roman" w:cs="Times New Roman"/>
          <w:sz w:val="24"/>
          <w:szCs w:val="24"/>
        </w:rPr>
        <w:t>sudah</w:t>
      </w:r>
      <w:proofErr w:type="spellEnd"/>
      <w:r w:rsidR="00D41C9C" w:rsidRPr="004425D9">
        <w:rPr>
          <w:rFonts w:ascii="Times New Roman" w:eastAsia="Times New Roman" w:hAnsi="Times New Roman" w:cs="Times New Roman"/>
          <w:sz w:val="24"/>
          <w:szCs w:val="24"/>
        </w:rPr>
        <w:t xml:space="preserve"> </w:t>
      </w:r>
      <w:proofErr w:type="spellStart"/>
      <w:r w:rsidR="00D41C9C" w:rsidRPr="004425D9">
        <w:rPr>
          <w:rFonts w:ascii="Times New Roman" w:eastAsia="Times New Roman" w:hAnsi="Times New Roman" w:cs="Times New Roman"/>
          <w:sz w:val="24"/>
          <w:szCs w:val="24"/>
        </w:rPr>
        <w:t>terjadi</w:t>
      </w:r>
      <w:proofErr w:type="spellEnd"/>
      <w:r w:rsidR="00D41C9C" w:rsidRPr="004425D9">
        <w:rPr>
          <w:rFonts w:ascii="Times New Roman" w:eastAsia="Times New Roman" w:hAnsi="Times New Roman" w:cs="Times New Roman"/>
          <w:sz w:val="24"/>
          <w:szCs w:val="24"/>
        </w:rPr>
        <w:t xml:space="preserve"> </w:t>
      </w:r>
      <w:proofErr w:type="spellStart"/>
      <w:r w:rsidR="00D41C9C" w:rsidRPr="004425D9">
        <w:rPr>
          <w:rFonts w:ascii="Times New Roman" w:eastAsia="Times New Roman" w:hAnsi="Times New Roman" w:cs="Times New Roman"/>
          <w:sz w:val="24"/>
          <w:szCs w:val="24"/>
        </w:rPr>
        <w:t>atau</w:t>
      </w:r>
      <w:proofErr w:type="spellEnd"/>
      <w:r w:rsidR="00D41C9C" w:rsidRPr="004425D9">
        <w:rPr>
          <w:rFonts w:ascii="Times New Roman" w:eastAsia="Times New Roman" w:hAnsi="Times New Roman" w:cs="Times New Roman"/>
          <w:sz w:val="24"/>
          <w:szCs w:val="24"/>
        </w:rPr>
        <w:t xml:space="preserve"> </w:t>
      </w:r>
      <w:r w:rsidR="00D41C9C" w:rsidRPr="004425D9">
        <w:rPr>
          <w:rFonts w:ascii="Times New Roman" w:eastAsia="Times New Roman" w:hAnsi="Times New Roman" w:cs="Times New Roman"/>
          <w:i/>
          <w:sz w:val="24"/>
          <w:szCs w:val="24"/>
        </w:rPr>
        <w:t>return</w:t>
      </w:r>
      <w:r w:rsidR="00D41C9C" w:rsidRPr="004425D9">
        <w:rPr>
          <w:rFonts w:ascii="Times New Roman" w:eastAsia="Times New Roman" w:hAnsi="Times New Roman" w:cs="Times New Roman"/>
          <w:sz w:val="24"/>
          <w:szCs w:val="24"/>
        </w:rPr>
        <w:t xml:space="preserve"> </w:t>
      </w:r>
      <w:proofErr w:type="spellStart"/>
      <w:r w:rsidR="00D41C9C" w:rsidRPr="004425D9">
        <w:rPr>
          <w:rFonts w:ascii="Times New Roman" w:eastAsia="Times New Roman" w:hAnsi="Times New Roman" w:cs="Times New Roman"/>
          <w:sz w:val="24"/>
          <w:szCs w:val="24"/>
        </w:rPr>
        <w:t>ekspektasian</w:t>
      </w:r>
      <w:proofErr w:type="spellEnd"/>
      <w:r w:rsidR="00D41C9C" w:rsidRPr="004425D9">
        <w:rPr>
          <w:rFonts w:ascii="Times New Roman" w:eastAsia="Times New Roman" w:hAnsi="Times New Roman" w:cs="Times New Roman"/>
          <w:sz w:val="24"/>
          <w:szCs w:val="24"/>
        </w:rPr>
        <w:t xml:space="preserve"> yang </w:t>
      </w:r>
      <w:proofErr w:type="spellStart"/>
      <w:r w:rsidR="00D41C9C" w:rsidRPr="004425D9">
        <w:rPr>
          <w:rFonts w:ascii="Times New Roman" w:eastAsia="Times New Roman" w:hAnsi="Times New Roman" w:cs="Times New Roman"/>
          <w:sz w:val="24"/>
          <w:szCs w:val="24"/>
        </w:rPr>
        <w:t>belum</w:t>
      </w:r>
      <w:proofErr w:type="spellEnd"/>
      <w:r w:rsidR="00D41C9C" w:rsidRPr="004425D9">
        <w:rPr>
          <w:rFonts w:ascii="Times New Roman" w:eastAsia="Times New Roman" w:hAnsi="Times New Roman" w:cs="Times New Roman"/>
          <w:sz w:val="24"/>
          <w:szCs w:val="24"/>
        </w:rPr>
        <w:t xml:space="preserve"> </w:t>
      </w:r>
      <w:proofErr w:type="spellStart"/>
      <w:r w:rsidR="00D41C9C" w:rsidRPr="004425D9">
        <w:rPr>
          <w:rFonts w:ascii="Times New Roman" w:eastAsia="Times New Roman" w:hAnsi="Times New Roman" w:cs="Times New Roman"/>
          <w:sz w:val="24"/>
          <w:szCs w:val="24"/>
        </w:rPr>
        <w:t>terjadi</w:t>
      </w:r>
      <w:proofErr w:type="spellEnd"/>
      <w:r w:rsidR="00D41C9C" w:rsidRPr="004425D9">
        <w:rPr>
          <w:rFonts w:ascii="Times New Roman" w:eastAsia="Times New Roman" w:hAnsi="Times New Roman" w:cs="Times New Roman"/>
          <w:sz w:val="24"/>
          <w:szCs w:val="24"/>
        </w:rPr>
        <w:t xml:space="preserve"> </w:t>
      </w:r>
      <w:proofErr w:type="spellStart"/>
      <w:r w:rsidR="00D41C9C" w:rsidRPr="004425D9">
        <w:rPr>
          <w:rFonts w:ascii="Times New Roman" w:eastAsia="Times New Roman" w:hAnsi="Times New Roman" w:cs="Times New Roman"/>
          <w:sz w:val="24"/>
          <w:szCs w:val="24"/>
        </w:rPr>
        <w:t>tetapi</w:t>
      </w:r>
      <w:proofErr w:type="spellEnd"/>
      <w:r w:rsidR="00D41C9C" w:rsidRPr="004425D9">
        <w:rPr>
          <w:rFonts w:ascii="Times New Roman" w:eastAsia="Times New Roman" w:hAnsi="Times New Roman" w:cs="Times New Roman"/>
          <w:sz w:val="24"/>
          <w:szCs w:val="24"/>
        </w:rPr>
        <w:t xml:space="preserve"> yang </w:t>
      </w:r>
      <w:proofErr w:type="spellStart"/>
      <w:r w:rsidR="00D41C9C" w:rsidRPr="004425D9">
        <w:rPr>
          <w:rFonts w:ascii="Times New Roman" w:eastAsia="Times New Roman" w:hAnsi="Times New Roman" w:cs="Times New Roman"/>
          <w:sz w:val="24"/>
          <w:szCs w:val="24"/>
        </w:rPr>
        <w:t>diharapkan</w:t>
      </w:r>
      <w:proofErr w:type="spellEnd"/>
      <w:r w:rsidR="00D41C9C" w:rsidRPr="004425D9">
        <w:rPr>
          <w:rFonts w:ascii="Times New Roman" w:eastAsia="Times New Roman" w:hAnsi="Times New Roman" w:cs="Times New Roman"/>
          <w:sz w:val="24"/>
          <w:szCs w:val="24"/>
        </w:rPr>
        <w:t xml:space="preserve"> </w:t>
      </w:r>
      <w:proofErr w:type="spellStart"/>
      <w:r w:rsidR="00D41C9C" w:rsidRPr="004425D9">
        <w:rPr>
          <w:rFonts w:ascii="Times New Roman" w:eastAsia="Times New Roman" w:hAnsi="Times New Roman" w:cs="Times New Roman"/>
          <w:sz w:val="24"/>
          <w:szCs w:val="24"/>
        </w:rPr>
        <w:t>akan</w:t>
      </w:r>
      <w:proofErr w:type="spellEnd"/>
      <w:r w:rsidR="00D41C9C" w:rsidRPr="004425D9">
        <w:rPr>
          <w:rFonts w:ascii="Times New Roman" w:eastAsia="Times New Roman" w:hAnsi="Times New Roman" w:cs="Times New Roman"/>
          <w:sz w:val="24"/>
          <w:szCs w:val="24"/>
        </w:rPr>
        <w:t xml:space="preserve"> </w:t>
      </w:r>
      <w:proofErr w:type="spellStart"/>
      <w:r w:rsidR="00D41C9C" w:rsidRPr="004425D9">
        <w:rPr>
          <w:rFonts w:ascii="Times New Roman" w:eastAsia="Times New Roman" w:hAnsi="Times New Roman" w:cs="Times New Roman"/>
          <w:sz w:val="24"/>
          <w:szCs w:val="24"/>
        </w:rPr>
        <w:t>terjadi</w:t>
      </w:r>
      <w:proofErr w:type="spellEnd"/>
      <w:r w:rsidR="00D41C9C" w:rsidRPr="004425D9">
        <w:rPr>
          <w:rFonts w:ascii="Times New Roman" w:eastAsia="Times New Roman" w:hAnsi="Times New Roman" w:cs="Times New Roman"/>
          <w:sz w:val="24"/>
          <w:szCs w:val="24"/>
        </w:rPr>
        <w:t xml:space="preserve"> di masa </w:t>
      </w:r>
      <w:proofErr w:type="spellStart"/>
      <w:r w:rsidR="00D41C9C" w:rsidRPr="004425D9">
        <w:rPr>
          <w:rFonts w:ascii="Times New Roman" w:eastAsia="Times New Roman" w:hAnsi="Times New Roman" w:cs="Times New Roman"/>
          <w:sz w:val="24"/>
          <w:szCs w:val="24"/>
        </w:rPr>
        <w:t>mendatang</w:t>
      </w:r>
      <w:proofErr w:type="spellEnd"/>
      <w:r w:rsidR="00D41C9C" w:rsidRPr="004425D9">
        <w:rPr>
          <w:rFonts w:ascii="Times New Roman" w:eastAsia="Times New Roman" w:hAnsi="Times New Roman" w:cs="Times New Roman"/>
          <w:sz w:val="24"/>
          <w:szCs w:val="24"/>
        </w:rPr>
        <w:t>.</w:t>
      </w:r>
      <w:r w:rsidR="00590A7B" w:rsidRPr="004425D9">
        <w:rPr>
          <w:rFonts w:ascii="Times New Roman" w:eastAsia="Times New Roman" w:hAnsi="Times New Roman" w:cs="Times New Roman"/>
          <w:sz w:val="24"/>
          <w:szCs w:val="24"/>
        </w:rPr>
        <w:t xml:space="preserve"> </w:t>
      </w:r>
    </w:p>
    <w:p w14:paraId="1F4B9425" w14:textId="16A4FD9B" w:rsidR="007C77D1" w:rsidRPr="00947CAE" w:rsidRDefault="007C77D1" w:rsidP="00947CAE">
      <w:pPr>
        <w:pStyle w:val="ListParagraph"/>
        <w:tabs>
          <w:tab w:val="right" w:leader="dot" w:pos="7740"/>
        </w:tabs>
        <w:spacing w:line="480" w:lineRule="auto"/>
        <w:ind w:left="1080" w:firstLine="720"/>
        <w:jc w:val="both"/>
        <w:rPr>
          <w:rFonts w:ascii="Times New Roman" w:hAnsi="Times New Roman" w:cs="Times New Roman"/>
          <w:iCs/>
          <w:spacing w:val="-1"/>
          <w:sz w:val="24"/>
          <w:szCs w:val="24"/>
        </w:rPr>
      </w:pPr>
      <w:proofErr w:type="spellStart"/>
      <w:r w:rsidRPr="00455504">
        <w:rPr>
          <w:rFonts w:ascii="Times New Roman" w:hAnsi="Times New Roman" w:cs="Times New Roman"/>
          <w:iCs/>
          <w:spacing w:val="-1"/>
          <w:sz w:val="24"/>
          <w:szCs w:val="24"/>
        </w:rPr>
        <w:t>Menurut</w:t>
      </w:r>
      <w:proofErr w:type="spellEnd"/>
      <w:r w:rsidRPr="00455504">
        <w:rPr>
          <w:rFonts w:ascii="Times New Roman" w:hAnsi="Times New Roman" w:cs="Times New Roman"/>
          <w:iCs/>
          <w:spacing w:val="-1"/>
          <w:sz w:val="24"/>
          <w:szCs w:val="24"/>
        </w:rPr>
        <w:t xml:space="preserve"> Irham Fahmi (2012:</w:t>
      </w:r>
      <w:r>
        <w:rPr>
          <w:rFonts w:ascii="Times New Roman" w:hAnsi="Times New Roman" w:cs="Times New Roman"/>
          <w:iCs/>
          <w:spacing w:val="-1"/>
          <w:sz w:val="24"/>
          <w:szCs w:val="24"/>
        </w:rPr>
        <w:t xml:space="preserve"> </w:t>
      </w:r>
      <w:r w:rsidRPr="00455504">
        <w:rPr>
          <w:rFonts w:ascii="Times New Roman" w:hAnsi="Times New Roman" w:cs="Times New Roman"/>
          <w:iCs/>
          <w:spacing w:val="-1"/>
          <w:sz w:val="24"/>
          <w:szCs w:val="24"/>
        </w:rPr>
        <w:t xml:space="preserve">189), </w:t>
      </w:r>
      <w:r w:rsidRPr="00455504">
        <w:rPr>
          <w:rFonts w:ascii="Times New Roman" w:hAnsi="Times New Roman" w:cs="Times New Roman"/>
          <w:i/>
          <w:iCs/>
          <w:spacing w:val="-1"/>
          <w:sz w:val="24"/>
          <w:szCs w:val="24"/>
        </w:rPr>
        <w:t xml:space="preserve">Return </w:t>
      </w:r>
      <w:proofErr w:type="spellStart"/>
      <w:r w:rsidRPr="00455504">
        <w:rPr>
          <w:rFonts w:ascii="Times New Roman" w:hAnsi="Times New Roman" w:cs="Times New Roman"/>
          <w:i/>
          <w:iCs/>
          <w:spacing w:val="-1"/>
          <w:sz w:val="24"/>
          <w:szCs w:val="24"/>
        </w:rPr>
        <w:t>saham</w:t>
      </w:r>
      <w:proofErr w:type="spellEnd"/>
      <w:r w:rsidRPr="00455504">
        <w:rPr>
          <w:rFonts w:ascii="Times New Roman" w:hAnsi="Times New Roman" w:cs="Times New Roman"/>
          <w:i/>
          <w:iCs/>
          <w:spacing w:val="-1"/>
          <w:sz w:val="24"/>
          <w:szCs w:val="24"/>
        </w:rPr>
        <w:t xml:space="preserve"> </w:t>
      </w:r>
      <w:proofErr w:type="spellStart"/>
      <w:r w:rsidRPr="00455504">
        <w:rPr>
          <w:rFonts w:ascii="Times New Roman" w:hAnsi="Times New Roman" w:cs="Times New Roman"/>
          <w:iCs/>
          <w:spacing w:val="-1"/>
          <w:sz w:val="24"/>
          <w:szCs w:val="24"/>
        </w:rPr>
        <w:t>merupakan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keuntungan</w:t>
      </w:r>
      <w:proofErr w:type="spellEnd"/>
      <w:r w:rsidRPr="00455504">
        <w:rPr>
          <w:rFonts w:ascii="Times New Roman" w:hAnsi="Times New Roman" w:cs="Times New Roman"/>
          <w:iCs/>
          <w:spacing w:val="-1"/>
          <w:sz w:val="24"/>
          <w:szCs w:val="24"/>
        </w:rPr>
        <w:t xml:space="preserve"> yang </w:t>
      </w:r>
      <w:proofErr w:type="spellStart"/>
      <w:r w:rsidRPr="00455504">
        <w:rPr>
          <w:rFonts w:ascii="Times New Roman" w:hAnsi="Times New Roman" w:cs="Times New Roman"/>
          <w:iCs/>
          <w:spacing w:val="-1"/>
          <w:sz w:val="24"/>
          <w:szCs w:val="24"/>
        </w:rPr>
        <w:t>diperoleh</w:t>
      </w:r>
      <w:proofErr w:type="spellEnd"/>
      <w:r w:rsidRPr="00455504">
        <w:rPr>
          <w:rFonts w:ascii="Times New Roman" w:hAnsi="Times New Roman" w:cs="Times New Roman"/>
          <w:iCs/>
          <w:spacing w:val="-1"/>
          <w:sz w:val="24"/>
          <w:szCs w:val="24"/>
        </w:rPr>
        <w:t xml:space="preserve"> oleh </w:t>
      </w:r>
      <w:proofErr w:type="spellStart"/>
      <w:r w:rsidRPr="00455504">
        <w:rPr>
          <w:rFonts w:ascii="Times New Roman" w:hAnsi="Times New Roman" w:cs="Times New Roman"/>
          <w:iCs/>
          <w:spacing w:val="-1"/>
          <w:sz w:val="24"/>
          <w:szCs w:val="24"/>
        </w:rPr>
        <w:t>perusahaan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individu</w:t>
      </w:r>
      <w:proofErr w:type="spellEnd"/>
      <w:r w:rsidRPr="00455504">
        <w:rPr>
          <w:rFonts w:ascii="Times New Roman" w:hAnsi="Times New Roman" w:cs="Times New Roman"/>
          <w:iCs/>
          <w:spacing w:val="-1"/>
          <w:sz w:val="24"/>
          <w:szCs w:val="24"/>
        </w:rPr>
        <w:t xml:space="preserve"> dan </w:t>
      </w:r>
      <w:proofErr w:type="spellStart"/>
      <w:r w:rsidRPr="00455504">
        <w:rPr>
          <w:rFonts w:ascii="Times New Roman" w:hAnsi="Times New Roman" w:cs="Times New Roman"/>
          <w:iCs/>
          <w:spacing w:val="-1"/>
          <w:sz w:val="24"/>
          <w:szCs w:val="24"/>
        </w:rPr>
        <w:t>institusi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dari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hasil</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kebijakan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investasi</w:t>
      </w:r>
      <w:proofErr w:type="spellEnd"/>
      <w:r w:rsidRPr="00455504">
        <w:rPr>
          <w:rFonts w:ascii="Times New Roman" w:hAnsi="Times New Roman" w:cs="Times New Roman"/>
          <w:iCs/>
          <w:spacing w:val="-1"/>
          <w:sz w:val="24"/>
          <w:szCs w:val="24"/>
        </w:rPr>
        <w:t xml:space="preserve"> yang </w:t>
      </w:r>
      <w:proofErr w:type="spellStart"/>
      <w:r w:rsidRPr="00455504">
        <w:rPr>
          <w:rFonts w:ascii="Times New Roman" w:hAnsi="Times New Roman" w:cs="Times New Roman"/>
          <w:iCs/>
          <w:spacing w:val="-1"/>
          <w:sz w:val="24"/>
          <w:szCs w:val="24"/>
        </w:rPr>
        <w:t>dilakukannya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dalam</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bentuk</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laba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baik</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melalui</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bunga</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ataupun</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keuntungan</w:t>
      </w:r>
      <w:proofErr w:type="spellEnd"/>
      <w:r w:rsidRPr="00455504">
        <w:rPr>
          <w:rFonts w:ascii="Times New Roman" w:hAnsi="Times New Roman" w:cs="Times New Roman"/>
          <w:iCs/>
          <w:spacing w:val="-1"/>
          <w:sz w:val="24"/>
          <w:szCs w:val="24"/>
        </w:rPr>
        <w:t xml:space="preserve"> pada </w:t>
      </w:r>
      <w:proofErr w:type="spellStart"/>
      <w:r w:rsidRPr="00455504">
        <w:rPr>
          <w:rFonts w:ascii="Times New Roman" w:hAnsi="Times New Roman" w:cs="Times New Roman"/>
          <w:iCs/>
          <w:spacing w:val="-1"/>
          <w:sz w:val="24"/>
          <w:szCs w:val="24"/>
        </w:rPr>
        <w:t>periode</w:t>
      </w:r>
      <w:proofErr w:type="spellEnd"/>
      <w:r w:rsidRPr="00455504">
        <w:rPr>
          <w:rFonts w:ascii="Times New Roman" w:hAnsi="Times New Roman" w:cs="Times New Roman"/>
          <w:iCs/>
          <w:spacing w:val="-1"/>
          <w:sz w:val="24"/>
          <w:szCs w:val="24"/>
        </w:rPr>
        <w:t xml:space="preserve"> </w:t>
      </w:r>
      <w:proofErr w:type="spellStart"/>
      <w:r w:rsidRPr="00455504">
        <w:rPr>
          <w:rFonts w:ascii="Times New Roman" w:hAnsi="Times New Roman" w:cs="Times New Roman"/>
          <w:iCs/>
          <w:spacing w:val="-1"/>
          <w:sz w:val="24"/>
          <w:szCs w:val="24"/>
        </w:rPr>
        <w:t>tertentu</w:t>
      </w:r>
      <w:proofErr w:type="spellEnd"/>
      <w:r>
        <w:rPr>
          <w:rFonts w:ascii="Times New Roman" w:hAnsi="Times New Roman" w:cs="Times New Roman"/>
          <w:i/>
          <w:iCs/>
          <w:spacing w:val="-1"/>
          <w:sz w:val="24"/>
          <w:szCs w:val="24"/>
        </w:rPr>
        <w:t>.</w:t>
      </w:r>
    </w:p>
    <w:p w14:paraId="6A9AD426" w14:textId="06717B96" w:rsidR="0045077C" w:rsidRPr="00D41C9C" w:rsidRDefault="0045077C" w:rsidP="004B1B53">
      <w:pPr>
        <w:pStyle w:val="ListParagraph"/>
        <w:numPr>
          <w:ilvl w:val="0"/>
          <w:numId w:val="12"/>
        </w:numPr>
        <w:tabs>
          <w:tab w:val="right" w:leader="dot" w:pos="7740"/>
        </w:tabs>
        <w:spacing w:line="480" w:lineRule="auto"/>
        <w:jc w:val="both"/>
        <w:rPr>
          <w:rFonts w:ascii="Times New Roman" w:eastAsia="Times New Roman" w:hAnsi="Times New Roman" w:cs="Times New Roman"/>
          <w:sz w:val="24"/>
          <w:szCs w:val="24"/>
        </w:rPr>
      </w:pPr>
      <w:proofErr w:type="spellStart"/>
      <w:r w:rsidRPr="00D41C9C">
        <w:rPr>
          <w:rFonts w:ascii="Times New Roman" w:hAnsi="Times New Roman" w:cs="Times New Roman"/>
          <w:b/>
          <w:sz w:val="24"/>
          <w:szCs w:val="24"/>
        </w:rPr>
        <w:t>Likuiditas</w:t>
      </w:r>
      <w:proofErr w:type="spellEnd"/>
      <w:r w:rsidRPr="00D41C9C">
        <w:rPr>
          <w:rFonts w:ascii="Times New Roman" w:hAnsi="Times New Roman" w:cs="Times New Roman"/>
          <w:b/>
          <w:sz w:val="24"/>
          <w:szCs w:val="24"/>
        </w:rPr>
        <w:t xml:space="preserve"> Saham (X2) </w:t>
      </w:r>
    </w:p>
    <w:p w14:paraId="7D024F2D" w14:textId="4CE79442" w:rsidR="00590A7B" w:rsidRDefault="0045077C" w:rsidP="00FD4C43">
      <w:pPr>
        <w:pStyle w:val="ListParagraph"/>
        <w:tabs>
          <w:tab w:val="right" w:leader="dot" w:pos="7740"/>
        </w:tabs>
        <w:spacing w:line="480" w:lineRule="auto"/>
        <w:ind w:left="1080" w:firstLine="720"/>
        <w:jc w:val="both"/>
        <w:rPr>
          <w:rFonts w:ascii="Times New Roman" w:hAnsi="Times New Roman" w:cs="Times New Roman"/>
          <w:bCs/>
          <w:sz w:val="24"/>
          <w:szCs w:val="24"/>
          <w:lang w:val="en-US"/>
        </w:rPr>
      </w:pP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sidR="00590A7B">
        <w:rPr>
          <w:rFonts w:ascii="Times New Roman" w:hAnsi="Times New Roman" w:cs="Times New Roman"/>
          <w:bCs/>
          <w:sz w:val="24"/>
          <w:szCs w:val="24"/>
          <w:lang w:val="en-US"/>
        </w:rPr>
        <w:t>mudahnya</w:t>
      </w:r>
      <w:proofErr w:type="spellEnd"/>
      <w:r w:rsidR="00590A7B">
        <w:rPr>
          <w:rFonts w:ascii="Times New Roman" w:hAnsi="Times New Roman" w:cs="Times New Roman"/>
          <w:bCs/>
          <w:sz w:val="24"/>
          <w:szCs w:val="24"/>
          <w:lang w:val="en-US"/>
        </w:rPr>
        <w:t xml:space="preserve"> </w:t>
      </w:r>
      <w:proofErr w:type="spellStart"/>
      <w:r w:rsidR="00590A7B">
        <w:rPr>
          <w:rFonts w:ascii="Times New Roman" w:hAnsi="Times New Roman" w:cs="Times New Roman"/>
          <w:bCs/>
          <w:sz w:val="24"/>
          <w:szCs w:val="24"/>
          <w:lang w:val="en-US"/>
        </w:rPr>
        <w:t>suatu</w:t>
      </w:r>
      <w:proofErr w:type="spellEnd"/>
      <w:r w:rsidR="00590A7B">
        <w:rPr>
          <w:rFonts w:ascii="Times New Roman" w:hAnsi="Times New Roman" w:cs="Times New Roman"/>
          <w:bCs/>
          <w:sz w:val="24"/>
          <w:szCs w:val="24"/>
          <w:lang w:val="en-US"/>
        </w:rPr>
        <w:t xml:space="preserve"> </w:t>
      </w:r>
      <w:proofErr w:type="spellStart"/>
      <w:r w:rsidR="00590A7B">
        <w:rPr>
          <w:rFonts w:ascii="Times New Roman" w:hAnsi="Times New Roman" w:cs="Times New Roman"/>
          <w:bCs/>
          <w:sz w:val="24"/>
          <w:szCs w:val="24"/>
          <w:lang w:val="en-US"/>
        </w:rPr>
        <w:t>saham</w:t>
      </w:r>
      <w:proofErr w:type="spellEnd"/>
      <w:r w:rsidR="00590A7B">
        <w:rPr>
          <w:rFonts w:ascii="Times New Roman" w:hAnsi="Times New Roman" w:cs="Times New Roman"/>
          <w:bCs/>
          <w:sz w:val="24"/>
          <w:szCs w:val="24"/>
          <w:lang w:val="en-US"/>
        </w:rPr>
        <w:t xml:space="preserve"> yang </w:t>
      </w:r>
      <w:proofErr w:type="spellStart"/>
      <w:r w:rsidR="00590A7B">
        <w:rPr>
          <w:rFonts w:ascii="Times New Roman" w:hAnsi="Times New Roman" w:cs="Times New Roman"/>
          <w:bCs/>
          <w:sz w:val="24"/>
          <w:szCs w:val="24"/>
          <w:lang w:val="en-US"/>
        </w:rPr>
        <w:t>dimiliki</w:t>
      </w:r>
      <w:proofErr w:type="spellEnd"/>
      <w:r w:rsidR="00590A7B">
        <w:rPr>
          <w:rFonts w:ascii="Times New Roman" w:hAnsi="Times New Roman" w:cs="Times New Roman"/>
          <w:bCs/>
          <w:sz w:val="24"/>
          <w:szCs w:val="24"/>
          <w:lang w:val="en-US"/>
        </w:rPr>
        <w:t xml:space="preserve"> </w:t>
      </w:r>
      <w:proofErr w:type="spellStart"/>
      <w:r w:rsidR="00590A7B">
        <w:rPr>
          <w:rFonts w:ascii="Times New Roman" w:hAnsi="Times New Roman" w:cs="Times New Roman"/>
          <w:bCs/>
          <w:sz w:val="24"/>
          <w:szCs w:val="24"/>
          <w:lang w:val="en-US"/>
        </w:rPr>
        <w:t>sesorang</w:t>
      </w:r>
      <w:proofErr w:type="spellEnd"/>
      <w:r w:rsidR="00590A7B">
        <w:rPr>
          <w:rFonts w:ascii="Times New Roman" w:hAnsi="Times New Roman" w:cs="Times New Roman"/>
          <w:bCs/>
          <w:sz w:val="24"/>
          <w:szCs w:val="24"/>
          <w:lang w:val="en-US"/>
        </w:rPr>
        <w:t xml:space="preserve"> </w:t>
      </w:r>
      <w:proofErr w:type="spellStart"/>
      <w:r w:rsidR="00590A7B">
        <w:rPr>
          <w:rFonts w:ascii="Times New Roman" w:hAnsi="Times New Roman" w:cs="Times New Roman"/>
          <w:bCs/>
          <w:sz w:val="24"/>
          <w:szCs w:val="24"/>
          <w:lang w:val="en-US"/>
        </w:rPr>
        <w:t>untuk</w:t>
      </w:r>
      <w:proofErr w:type="spellEnd"/>
      <w:r w:rsidR="00590A7B">
        <w:rPr>
          <w:rFonts w:ascii="Times New Roman" w:hAnsi="Times New Roman" w:cs="Times New Roman"/>
          <w:bCs/>
          <w:sz w:val="24"/>
          <w:szCs w:val="24"/>
          <w:lang w:val="en-US"/>
        </w:rPr>
        <w:t xml:space="preserve"> </w:t>
      </w:r>
      <w:proofErr w:type="spellStart"/>
      <w:r w:rsidR="00590A7B">
        <w:rPr>
          <w:rFonts w:ascii="Times New Roman" w:hAnsi="Times New Roman" w:cs="Times New Roman"/>
          <w:bCs/>
          <w:sz w:val="24"/>
          <w:szCs w:val="24"/>
          <w:lang w:val="en-US"/>
        </w:rPr>
        <w:t>dapat</w:t>
      </w:r>
      <w:proofErr w:type="spellEnd"/>
      <w:r w:rsidR="00590A7B">
        <w:rPr>
          <w:rFonts w:ascii="Times New Roman" w:hAnsi="Times New Roman" w:cs="Times New Roman"/>
          <w:bCs/>
          <w:sz w:val="24"/>
          <w:szCs w:val="24"/>
          <w:lang w:val="en-US"/>
        </w:rPr>
        <w:t xml:space="preserve"> </w:t>
      </w:r>
      <w:proofErr w:type="spellStart"/>
      <w:r w:rsidR="00590A7B">
        <w:rPr>
          <w:rFonts w:ascii="Times New Roman" w:hAnsi="Times New Roman" w:cs="Times New Roman"/>
          <w:bCs/>
          <w:sz w:val="24"/>
          <w:szCs w:val="24"/>
          <w:lang w:val="en-US"/>
        </w:rPr>
        <w:t>diubah</w:t>
      </w:r>
      <w:proofErr w:type="spellEnd"/>
      <w:r w:rsidR="00590A7B">
        <w:rPr>
          <w:rFonts w:ascii="Times New Roman" w:hAnsi="Times New Roman" w:cs="Times New Roman"/>
          <w:bCs/>
          <w:sz w:val="24"/>
          <w:szCs w:val="24"/>
          <w:lang w:val="en-US"/>
        </w:rPr>
        <w:t xml:space="preserve"> </w:t>
      </w:r>
      <w:proofErr w:type="spellStart"/>
      <w:r w:rsidR="00590A7B">
        <w:rPr>
          <w:rFonts w:ascii="Times New Roman" w:hAnsi="Times New Roman" w:cs="Times New Roman"/>
          <w:bCs/>
          <w:sz w:val="24"/>
          <w:szCs w:val="24"/>
          <w:lang w:val="en-US"/>
        </w:rPr>
        <w:t>menjadi</w:t>
      </w:r>
      <w:proofErr w:type="spellEnd"/>
      <w:r w:rsidR="00590A7B">
        <w:rPr>
          <w:rFonts w:ascii="Times New Roman" w:hAnsi="Times New Roman" w:cs="Times New Roman"/>
          <w:bCs/>
          <w:sz w:val="24"/>
          <w:szCs w:val="24"/>
          <w:lang w:val="en-US"/>
        </w:rPr>
        <w:t xml:space="preserve"> uang </w:t>
      </w:r>
      <w:proofErr w:type="spellStart"/>
      <w:r w:rsidR="00590A7B">
        <w:rPr>
          <w:rFonts w:ascii="Times New Roman" w:hAnsi="Times New Roman" w:cs="Times New Roman"/>
          <w:bCs/>
          <w:sz w:val="24"/>
          <w:szCs w:val="24"/>
          <w:lang w:val="en-US"/>
        </w:rPr>
        <w:t>tunai</w:t>
      </w:r>
      <w:proofErr w:type="spellEnd"/>
      <w:r w:rsidR="00590A7B">
        <w:rPr>
          <w:rFonts w:ascii="Times New Roman" w:hAnsi="Times New Roman" w:cs="Times New Roman"/>
          <w:bCs/>
          <w:sz w:val="24"/>
          <w:szCs w:val="24"/>
          <w:lang w:val="en-US"/>
        </w:rPr>
        <w:t xml:space="preserve"> </w:t>
      </w:r>
      <w:proofErr w:type="spellStart"/>
      <w:r w:rsidR="00590A7B">
        <w:rPr>
          <w:rFonts w:ascii="Times New Roman" w:hAnsi="Times New Roman" w:cs="Times New Roman"/>
          <w:bCs/>
          <w:sz w:val="24"/>
          <w:szCs w:val="24"/>
          <w:lang w:val="en-US"/>
        </w:rPr>
        <w:t>melalui</w:t>
      </w:r>
      <w:proofErr w:type="spellEnd"/>
      <w:r w:rsidR="00590A7B">
        <w:rPr>
          <w:rFonts w:ascii="Times New Roman" w:hAnsi="Times New Roman" w:cs="Times New Roman"/>
          <w:bCs/>
          <w:sz w:val="24"/>
          <w:szCs w:val="24"/>
          <w:lang w:val="en-US"/>
        </w:rPr>
        <w:t xml:space="preserve"> </w:t>
      </w:r>
      <w:proofErr w:type="spellStart"/>
      <w:r w:rsidR="00590A7B">
        <w:rPr>
          <w:rFonts w:ascii="Times New Roman" w:hAnsi="Times New Roman" w:cs="Times New Roman"/>
          <w:bCs/>
          <w:sz w:val="24"/>
          <w:szCs w:val="24"/>
          <w:lang w:val="en-US"/>
        </w:rPr>
        <w:t>mekanisme</w:t>
      </w:r>
      <w:proofErr w:type="spellEnd"/>
      <w:r w:rsidR="00590A7B">
        <w:rPr>
          <w:rFonts w:ascii="Times New Roman" w:hAnsi="Times New Roman" w:cs="Times New Roman"/>
          <w:bCs/>
          <w:sz w:val="24"/>
          <w:szCs w:val="24"/>
          <w:lang w:val="en-US"/>
        </w:rPr>
        <w:t xml:space="preserve"> pasar modal </w:t>
      </w:r>
      <w:r w:rsidR="00590A7B">
        <w:rPr>
          <w:rFonts w:ascii="Times New Roman" w:hAnsi="Times New Roman" w:cs="Times New Roman"/>
          <w:bCs/>
          <w:sz w:val="24"/>
          <w:szCs w:val="24"/>
          <w:lang w:val="en-US"/>
        </w:rPr>
        <w:fldChar w:fldCharType="begin" w:fldLock="1"/>
      </w:r>
      <w:r w:rsidR="00EE0E48">
        <w:rPr>
          <w:rFonts w:ascii="Times New Roman" w:hAnsi="Times New Roman" w:cs="Times New Roman"/>
          <w:bCs/>
          <w:sz w:val="24"/>
          <w:szCs w:val="24"/>
          <w:lang w:val="en-US"/>
        </w:rPr>
        <w:instrText>ADDIN CSL_CITATION {"citationItems":[{"id":"ITEM-1","itemData":{"ISBN":"978-979-503-613-5","author":[{"dropping-particle":"","family":"Hartono","given":"Jogiyanto","non-dropping-particle":"","parse-names":false,"suffix":""}],"edition":"11","id":"ITEM-1","issued":{"date-parts":[["2017"]]},"publisher":"BPFE Yogyakarta","publisher-place":"Yogyakarta","title":"Teori Portofolio dan Analisis Investasi","type":"book"},"uris":["http://www.mendeley.com/documents/?uuid=a64f3519-fcd7-4b2c-a081-52d32e6709d4","http://www.mendeley.com/documents/?uuid=646d62b2-e8ee-42c1-84e4-84aa1311b1ac"]}],"mendeley":{"formattedCitation":"(Hartono, 2017)","manualFormatting":"(Hartono, 2017: 306)","plainTextFormattedCitation":"(Hartono, 2017)","previouslyFormattedCitation":"(Hartono, 2017)"},"properties":{"noteIndex":0},"schema":"https://github.com/citation-style-language/schema/raw/master/csl-citation.json"}</w:instrText>
      </w:r>
      <w:r w:rsidR="00590A7B">
        <w:rPr>
          <w:rFonts w:ascii="Times New Roman" w:hAnsi="Times New Roman" w:cs="Times New Roman"/>
          <w:bCs/>
          <w:sz w:val="24"/>
          <w:szCs w:val="24"/>
          <w:lang w:val="en-US"/>
        </w:rPr>
        <w:fldChar w:fldCharType="separate"/>
      </w:r>
      <w:r w:rsidR="00590A7B" w:rsidRPr="00BB7268">
        <w:rPr>
          <w:rFonts w:ascii="Times New Roman" w:hAnsi="Times New Roman" w:cs="Times New Roman"/>
          <w:bCs/>
          <w:noProof/>
          <w:sz w:val="24"/>
          <w:szCs w:val="24"/>
          <w:lang w:val="en-US"/>
        </w:rPr>
        <w:t>(Hartono, 2017</w:t>
      </w:r>
      <w:r w:rsidR="00590A7B">
        <w:rPr>
          <w:rFonts w:ascii="Times New Roman" w:hAnsi="Times New Roman" w:cs="Times New Roman"/>
          <w:bCs/>
          <w:noProof/>
          <w:sz w:val="24"/>
          <w:szCs w:val="24"/>
          <w:lang w:val="en-US"/>
        </w:rPr>
        <w:t>:</w:t>
      </w:r>
      <w:r w:rsidR="00BC1A44">
        <w:rPr>
          <w:rFonts w:ascii="Times New Roman" w:hAnsi="Times New Roman" w:cs="Times New Roman"/>
          <w:bCs/>
          <w:noProof/>
          <w:sz w:val="24"/>
          <w:szCs w:val="24"/>
          <w:lang w:val="en-US"/>
        </w:rPr>
        <w:t xml:space="preserve"> </w:t>
      </w:r>
      <w:r w:rsidR="00590A7B">
        <w:rPr>
          <w:rFonts w:ascii="Times New Roman" w:hAnsi="Times New Roman" w:cs="Times New Roman"/>
          <w:bCs/>
          <w:noProof/>
          <w:sz w:val="24"/>
          <w:szCs w:val="24"/>
          <w:lang w:val="en-US"/>
        </w:rPr>
        <w:t>306</w:t>
      </w:r>
      <w:r w:rsidR="00590A7B" w:rsidRPr="00BB7268">
        <w:rPr>
          <w:rFonts w:ascii="Times New Roman" w:hAnsi="Times New Roman" w:cs="Times New Roman"/>
          <w:bCs/>
          <w:noProof/>
          <w:sz w:val="24"/>
          <w:szCs w:val="24"/>
          <w:lang w:val="en-US"/>
        </w:rPr>
        <w:t>)</w:t>
      </w:r>
      <w:r w:rsidR="00590A7B">
        <w:rPr>
          <w:rFonts w:ascii="Times New Roman" w:hAnsi="Times New Roman" w:cs="Times New Roman"/>
          <w:bCs/>
          <w:sz w:val="24"/>
          <w:szCs w:val="24"/>
          <w:lang w:val="en-US"/>
        </w:rPr>
        <w:fldChar w:fldCharType="end"/>
      </w:r>
      <w:r w:rsidR="00590A7B">
        <w:rPr>
          <w:rFonts w:ascii="Times New Roman" w:hAnsi="Times New Roman" w:cs="Times New Roman"/>
          <w:bCs/>
          <w:sz w:val="24"/>
          <w:szCs w:val="24"/>
          <w:lang w:val="en-US"/>
        </w:rPr>
        <w:t xml:space="preserve">. </w:t>
      </w:r>
    </w:p>
    <w:p w14:paraId="1C0DE5CF" w14:textId="203C7D8B" w:rsidR="00776B9B" w:rsidRPr="00154EBC" w:rsidRDefault="00947CAE" w:rsidP="00154EBC">
      <w:pPr>
        <w:pStyle w:val="ListParagraph"/>
        <w:tabs>
          <w:tab w:val="right" w:leader="dot" w:pos="7740"/>
        </w:tabs>
        <w:spacing w:line="480" w:lineRule="auto"/>
        <w:ind w:left="1080" w:firstLine="720"/>
        <w:jc w:val="both"/>
        <w:rPr>
          <w:rFonts w:ascii="Times New Roman" w:hAnsi="Times New Roman" w:cs="Times New Roman"/>
          <w:sz w:val="24"/>
          <w:szCs w:val="24"/>
        </w:rPr>
      </w:pPr>
      <w:proofErr w:type="spellStart"/>
      <w:r w:rsidRPr="00957782">
        <w:rPr>
          <w:rFonts w:ascii="Times New Roman" w:hAnsi="Times New Roman" w:cs="Times New Roman"/>
          <w:sz w:val="24"/>
          <w:szCs w:val="24"/>
        </w:rPr>
        <w:t>Likuiditas</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saham</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merupakan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ukuran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jumlah</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transaksi</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suatu</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saham</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dipasar</w:t>
      </w:r>
      <w:proofErr w:type="spellEnd"/>
      <w:r w:rsidRPr="00957782">
        <w:rPr>
          <w:rFonts w:ascii="Times New Roman" w:hAnsi="Times New Roman" w:cs="Times New Roman"/>
          <w:sz w:val="24"/>
          <w:szCs w:val="24"/>
        </w:rPr>
        <w:t xml:space="preserve"> modal </w:t>
      </w:r>
      <w:proofErr w:type="spellStart"/>
      <w:r w:rsidRPr="00957782">
        <w:rPr>
          <w:rFonts w:ascii="Times New Roman" w:hAnsi="Times New Roman" w:cs="Times New Roman"/>
          <w:sz w:val="24"/>
          <w:szCs w:val="24"/>
        </w:rPr>
        <w:t>atau</w:t>
      </w:r>
      <w:proofErr w:type="spellEnd"/>
      <w:r w:rsidRPr="00957782">
        <w:rPr>
          <w:rFonts w:ascii="Times New Roman" w:hAnsi="Times New Roman" w:cs="Times New Roman"/>
          <w:sz w:val="24"/>
          <w:szCs w:val="24"/>
        </w:rPr>
        <w:t xml:space="preserve"> bursa </w:t>
      </w:r>
      <w:proofErr w:type="spellStart"/>
      <w:r w:rsidRPr="00957782">
        <w:rPr>
          <w:rFonts w:ascii="Times New Roman" w:hAnsi="Times New Roman" w:cs="Times New Roman"/>
          <w:sz w:val="24"/>
          <w:szCs w:val="24"/>
        </w:rPr>
        <w:t>efek</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dalam</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satu</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periode</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tertentu</w:t>
      </w:r>
      <w:proofErr w:type="spellEnd"/>
      <w:r w:rsidRPr="00957782">
        <w:rPr>
          <w:rFonts w:ascii="Times New Roman" w:hAnsi="Times New Roman" w:cs="Times New Roman"/>
          <w:sz w:val="24"/>
          <w:szCs w:val="24"/>
        </w:rPr>
        <w:t xml:space="preserve">. Saham yang </w:t>
      </w:r>
      <w:proofErr w:type="spellStart"/>
      <w:r w:rsidRPr="00957782">
        <w:rPr>
          <w:rFonts w:ascii="Times New Roman" w:hAnsi="Times New Roman" w:cs="Times New Roman"/>
          <w:sz w:val="24"/>
          <w:szCs w:val="24"/>
        </w:rPr>
        <w:t>likuid</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akan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lebih</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mudah</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ditransaksikan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baik</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dijual</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maupun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dibeli</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lastRenderedPageBreak/>
        <w:t>serta</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lebih</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mudah</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dikonversikan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menjadi</w:t>
      </w:r>
      <w:proofErr w:type="spellEnd"/>
      <w:r w:rsidRPr="00957782">
        <w:rPr>
          <w:rFonts w:ascii="Times New Roman" w:hAnsi="Times New Roman" w:cs="Times New Roman"/>
          <w:sz w:val="24"/>
          <w:szCs w:val="24"/>
        </w:rPr>
        <w:t xml:space="preserve"> kas. Dalam </w:t>
      </w:r>
      <w:proofErr w:type="spellStart"/>
      <w:r w:rsidRPr="00957782">
        <w:rPr>
          <w:rFonts w:ascii="Times New Roman" w:hAnsi="Times New Roman" w:cs="Times New Roman"/>
          <w:sz w:val="24"/>
          <w:szCs w:val="24"/>
        </w:rPr>
        <w:t>berinvestasi</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terkadang</w:t>
      </w:r>
      <w:proofErr w:type="spellEnd"/>
      <w:r w:rsidRPr="00957782">
        <w:rPr>
          <w:rFonts w:ascii="Times New Roman" w:hAnsi="Times New Roman" w:cs="Times New Roman"/>
          <w:sz w:val="24"/>
          <w:szCs w:val="24"/>
        </w:rPr>
        <w:t xml:space="preserve"> investor </w:t>
      </w:r>
      <w:proofErr w:type="spellStart"/>
      <w:r w:rsidRPr="00957782">
        <w:rPr>
          <w:rFonts w:ascii="Times New Roman" w:hAnsi="Times New Roman" w:cs="Times New Roman"/>
          <w:sz w:val="24"/>
          <w:szCs w:val="24"/>
        </w:rPr>
        <w:t>memperhitungkan</w:t>
      </w:r>
      <w:proofErr w:type="spellEnd"/>
      <w:r w:rsidRPr="00957782">
        <w:rPr>
          <w:rFonts w:ascii="Times New Roman" w:hAnsi="Times New Roman" w:cs="Times New Roman"/>
          <w:sz w:val="24"/>
          <w:szCs w:val="24"/>
        </w:rPr>
        <w:t xml:space="preserve"> juga </w:t>
      </w:r>
      <w:proofErr w:type="spellStart"/>
      <w:r w:rsidRPr="00957782">
        <w:rPr>
          <w:rFonts w:ascii="Times New Roman" w:hAnsi="Times New Roman" w:cs="Times New Roman"/>
          <w:sz w:val="24"/>
          <w:szCs w:val="24"/>
        </w:rPr>
        <w:t>tingkat</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likuiditas</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dari</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investasi</w:t>
      </w:r>
      <w:proofErr w:type="spellEnd"/>
      <w:r w:rsidRPr="00957782">
        <w:rPr>
          <w:rFonts w:ascii="Times New Roman" w:hAnsi="Times New Roman" w:cs="Times New Roman"/>
          <w:sz w:val="24"/>
          <w:szCs w:val="24"/>
        </w:rPr>
        <w:t xml:space="preserve"> yang </w:t>
      </w:r>
      <w:proofErr w:type="spellStart"/>
      <w:r w:rsidRPr="00957782">
        <w:rPr>
          <w:rFonts w:ascii="Times New Roman" w:hAnsi="Times New Roman" w:cs="Times New Roman"/>
          <w:sz w:val="24"/>
          <w:szCs w:val="24"/>
        </w:rPr>
        <w:t>mereka</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tanamkan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Semakin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likuid</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maka</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semakin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baik</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karena</w:t>
      </w:r>
      <w:proofErr w:type="spellEnd"/>
      <w:r w:rsidRPr="00957782">
        <w:rPr>
          <w:rFonts w:ascii="Times New Roman" w:hAnsi="Times New Roman" w:cs="Times New Roman"/>
          <w:sz w:val="24"/>
          <w:szCs w:val="24"/>
        </w:rPr>
        <w:t xml:space="preserve"> investor </w:t>
      </w:r>
      <w:proofErr w:type="spellStart"/>
      <w:r w:rsidRPr="00957782">
        <w:rPr>
          <w:rFonts w:ascii="Times New Roman" w:hAnsi="Times New Roman" w:cs="Times New Roman"/>
          <w:sz w:val="24"/>
          <w:szCs w:val="24"/>
        </w:rPr>
        <w:t>akan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lebih</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tertarik</w:t>
      </w:r>
      <w:proofErr w:type="spellEnd"/>
      <w:r w:rsidRPr="00957782">
        <w:rPr>
          <w:rFonts w:ascii="Times New Roman" w:hAnsi="Times New Roman" w:cs="Times New Roman"/>
          <w:sz w:val="24"/>
          <w:szCs w:val="24"/>
        </w:rPr>
        <w:t xml:space="preserve"> pada </w:t>
      </w:r>
      <w:proofErr w:type="spellStart"/>
      <w:r w:rsidRPr="00957782">
        <w:rPr>
          <w:rFonts w:ascii="Times New Roman" w:hAnsi="Times New Roman" w:cs="Times New Roman"/>
          <w:sz w:val="24"/>
          <w:szCs w:val="24"/>
        </w:rPr>
        <w:t>saham</w:t>
      </w:r>
      <w:proofErr w:type="spellEnd"/>
      <w:r w:rsidRPr="00957782">
        <w:rPr>
          <w:rFonts w:ascii="Times New Roman" w:hAnsi="Times New Roman" w:cs="Times New Roman"/>
          <w:sz w:val="24"/>
          <w:szCs w:val="24"/>
        </w:rPr>
        <w:t xml:space="preserve"> yang </w:t>
      </w:r>
      <w:proofErr w:type="spellStart"/>
      <w:r w:rsidRPr="00957782">
        <w:rPr>
          <w:rFonts w:ascii="Times New Roman" w:hAnsi="Times New Roman" w:cs="Times New Roman"/>
          <w:sz w:val="24"/>
          <w:szCs w:val="24"/>
        </w:rPr>
        <w:t>likuid</w:t>
      </w:r>
      <w:proofErr w:type="spellEnd"/>
      <w:r w:rsidRPr="00957782">
        <w:rPr>
          <w:rFonts w:ascii="Times New Roman" w:hAnsi="Times New Roman" w:cs="Times New Roman"/>
          <w:sz w:val="24"/>
          <w:szCs w:val="24"/>
        </w:rPr>
        <w:t xml:space="preserve">. Oleh </w:t>
      </w:r>
      <w:proofErr w:type="spellStart"/>
      <w:r w:rsidRPr="00957782">
        <w:rPr>
          <w:rFonts w:ascii="Times New Roman" w:hAnsi="Times New Roman" w:cs="Times New Roman"/>
          <w:sz w:val="24"/>
          <w:szCs w:val="24"/>
        </w:rPr>
        <w:t>karena</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itu</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Likuiditas</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saham</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diartikan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sebagai</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tingkat</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kecepatan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sebuah</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sarana</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investasi</w:t>
      </w:r>
      <w:proofErr w:type="spellEnd"/>
      <w:r w:rsidRPr="00957782">
        <w:rPr>
          <w:rFonts w:ascii="Times New Roman" w:hAnsi="Times New Roman" w:cs="Times New Roman"/>
          <w:sz w:val="24"/>
          <w:szCs w:val="24"/>
        </w:rPr>
        <w:t xml:space="preserve"> (asset) </w:t>
      </w:r>
      <w:proofErr w:type="spellStart"/>
      <w:r w:rsidRPr="00957782">
        <w:rPr>
          <w:rFonts w:ascii="Times New Roman" w:hAnsi="Times New Roman" w:cs="Times New Roman"/>
          <w:sz w:val="24"/>
          <w:szCs w:val="24"/>
        </w:rPr>
        <w:t>untuk</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dicairkan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menjadi</w:t>
      </w:r>
      <w:proofErr w:type="spellEnd"/>
      <w:r w:rsidRPr="00957782">
        <w:rPr>
          <w:rFonts w:ascii="Times New Roman" w:hAnsi="Times New Roman" w:cs="Times New Roman"/>
          <w:sz w:val="24"/>
          <w:szCs w:val="24"/>
        </w:rPr>
        <w:t xml:space="preserve"> dana cash (uang) </w:t>
      </w:r>
      <w:proofErr w:type="spellStart"/>
      <w:r w:rsidRPr="00957782">
        <w:rPr>
          <w:rFonts w:ascii="Times New Roman" w:hAnsi="Times New Roman" w:cs="Times New Roman"/>
          <w:sz w:val="24"/>
          <w:szCs w:val="24"/>
        </w:rPr>
        <w:t>atau</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ditukar</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dengan</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suatu</w:t>
      </w:r>
      <w:proofErr w:type="spellEnd"/>
      <w:r w:rsidRPr="00957782">
        <w:rPr>
          <w:rFonts w:ascii="Times New Roman" w:hAnsi="Times New Roman" w:cs="Times New Roman"/>
          <w:sz w:val="24"/>
          <w:szCs w:val="24"/>
        </w:rPr>
        <w:t xml:space="preserve"> </w:t>
      </w:r>
      <w:proofErr w:type="spellStart"/>
      <w:r w:rsidRPr="00957782">
        <w:rPr>
          <w:rFonts w:ascii="Times New Roman" w:hAnsi="Times New Roman" w:cs="Times New Roman"/>
          <w:sz w:val="24"/>
          <w:szCs w:val="24"/>
        </w:rPr>
        <w:t>nilai</w:t>
      </w:r>
      <w:proofErr w:type="spellEnd"/>
      <w:r w:rsidRPr="00957782">
        <w:rPr>
          <w:rFonts w:ascii="Times New Roman" w:hAnsi="Times New Roman" w:cs="Times New Roman"/>
          <w:sz w:val="24"/>
          <w:szCs w:val="24"/>
        </w:rPr>
        <w:t xml:space="preserve"> (Ali Arifin, 2002:16).</w:t>
      </w:r>
    </w:p>
    <w:p w14:paraId="6DA3AC24" w14:textId="39A950CE" w:rsidR="0045077C" w:rsidRDefault="0045077C" w:rsidP="004B1B53">
      <w:pPr>
        <w:pStyle w:val="ListParagraph"/>
        <w:numPr>
          <w:ilvl w:val="0"/>
          <w:numId w:val="12"/>
        </w:numPr>
        <w:tabs>
          <w:tab w:val="right" w:leader="dot" w:pos="7740"/>
        </w:tabs>
        <w:spacing w:line="480" w:lineRule="auto"/>
        <w:jc w:val="both"/>
        <w:rPr>
          <w:rFonts w:ascii="Times New Roman" w:hAnsi="Times New Roman" w:cs="Times New Roman"/>
          <w:b/>
          <w:sz w:val="24"/>
          <w:szCs w:val="24"/>
        </w:rPr>
      </w:pPr>
      <w:r w:rsidRPr="006A3F48">
        <w:rPr>
          <w:rFonts w:ascii="Times New Roman" w:hAnsi="Times New Roman" w:cs="Times New Roman"/>
          <w:b/>
          <w:sz w:val="24"/>
          <w:szCs w:val="24"/>
        </w:rPr>
        <w:t xml:space="preserve">Volume </w:t>
      </w:r>
      <w:proofErr w:type="spellStart"/>
      <w:r w:rsidRPr="006A3F48">
        <w:rPr>
          <w:rFonts w:ascii="Times New Roman" w:hAnsi="Times New Roman" w:cs="Times New Roman"/>
          <w:b/>
          <w:sz w:val="24"/>
          <w:szCs w:val="24"/>
        </w:rPr>
        <w:t>Perdagangan</w:t>
      </w:r>
      <w:proofErr w:type="spellEnd"/>
      <w:r w:rsidRPr="006A3F48">
        <w:rPr>
          <w:rFonts w:ascii="Times New Roman" w:hAnsi="Times New Roman" w:cs="Times New Roman"/>
          <w:b/>
          <w:sz w:val="24"/>
          <w:szCs w:val="24"/>
        </w:rPr>
        <w:t xml:space="preserve"> (X3)</w:t>
      </w:r>
    </w:p>
    <w:p w14:paraId="6DE6C84D" w14:textId="14A7DE0B" w:rsidR="00E57811" w:rsidRDefault="0045077C" w:rsidP="00A032CE">
      <w:pPr>
        <w:pStyle w:val="ListParagraph"/>
        <w:tabs>
          <w:tab w:val="right" w:leader="dot" w:pos="7740"/>
        </w:tabs>
        <w:spacing w:line="480" w:lineRule="auto"/>
        <w:ind w:left="1080" w:firstLine="709"/>
        <w:jc w:val="both"/>
        <w:rPr>
          <w:rFonts w:ascii="Times New Roman" w:hAnsi="Times New Roman" w:cs="Times New Roman"/>
          <w:bCs/>
          <w:sz w:val="24"/>
          <w:szCs w:val="24"/>
          <w:lang w:val="en-US"/>
        </w:rPr>
      </w:pPr>
      <w:r>
        <w:rPr>
          <w:rFonts w:ascii="Times New Roman" w:hAnsi="Times New Roman" w:cs="Times New Roman"/>
          <w:sz w:val="24"/>
          <w:szCs w:val="24"/>
        </w:rPr>
        <w:tab/>
      </w:r>
      <w:r w:rsidR="00961063">
        <w:rPr>
          <w:rFonts w:ascii="Times New Roman" w:hAnsi="Times New Roman" w:cs="Times New Roman"/>
          <w:sz w:val="24"/>
          <w:szCs w:val="24"/>
        </w:rPr>
        <w:t xml:space="preserve">Volume </w:t>
      </w:r>
      <w:proofErr w:type="spellStart"/>
      <w:r w:rsidR="00961063">
        <w:rPr>
          <w:rFonts w:ascii="Times New Roman" w:hAnsi="Times New Roman" w:cs="Times New Roman"/>
          <w:sz w:val="24"/>
          <w:szCs w:val="24"/>
        </w:rPr>
        <w:t>perdagangan</w:t>
      </w:r>
      <w:proofErr w:type="spellEnd"/>
      <w:r w:rsidR="00961063">
        <w:rPr>
          <w:rFonts w:ascii="Times New Roman" w:hAnsi="Times New Roman" w:cs="Times New Roman"/>
          <w:sz w:val="24"/>
          <w:szCs w:val="24"/>
        </w:rPr>
        <w:t xml:space="preserve"> </w:t>
      </w:r>
      <w:proofErr w:type="spellStart"/>
      <w:r w:rsidR="00590A7B">
        <w:rPr>
          <w:rFonts w:ascii="Times New Roman" w:hAnsi="Times New Roman" w:cs="Times New Roman"/>
          <w:bCs/>
          <w:sz w:val="24"/>
          <w:szCs w:val="24"/>
          <w:lang w:val="en-US"/>
        </w:rPr>
        <w:t>merupakan</w:t>
      </w:r>
      <w:proofErr w:type="spellEnd"/>
      <w:r w:rsidR="00590A7B">
        <w:rPr>
          <w:rFonts w:ascii="Times New Roman" w:hAnsi="Times New Roman" w:cs="Times New Roman"/>
          <w:bCs/>
          <w:sz w:val="24"/>
          <w:szCs w:val="24"/>
          <w:lang w:val="en-US"/>
        </w:rPr>
        <w:t xml:space="preserve"> </w:t>
      </w:r>
      <w:proofErr w:type="spellStart"/>
      <w:r w:rsidR="00590A7B" w:rsidRPr="004B0BBA">
        <w:rPr>
          <w:rFonts w:ascii="Times New Roman" w:hAnsi="Times New Roman" w:cs="Times New Roman"/>
          <w:bCs/>
          <w:sz w:val="24"/>
          <w:szCs w:val="24"/>
          <w:lang w:val="en-US"/>
        </w:rPr>
        <w:t>jumlah</w:t>
      </w:r>
      <w:proofErr w:type="spellEnd"/>
      <w:r w:rsidR="00590A7B" w:rsidRPr="004B0BBA">
        <w:rPr>
          <w:rFonts w:ascii="Times New Roman" w:hAnsi="Times New Roman" w:cs="Times New Roman"/>
          <w:bCs/>
          <w:sz w:val="24"/>
          <w:szCs w:val="24"/>
          <w:lang w:val="en-US"/>
        </w:rPr>
        <w:t xml:space="preserve"> </w:t>
      </w:r>
      <w:proofErr w:type="spellStart"/>
      <w:r w:rsidR="00590A7B" w:rsidRPr="004B0BBA">
        <w:rPr>
          <w:rFonts w:ascii="Times New Roman" w:hAnsi="Times New Roman" w:cs="Times New Roman"/>
          <w:bCs/>
          <w:sz w:val="24"/>
          <w:szCs w:val="24"/>
          <w:lang w:val="en-US"/>
        </w:rPr>
        <w:t>lembar</w:t>
      </w:r>
      <w:proofErr w:type="spellEnd"/>
      <w:r w:rsidR="00590A7B" w:rsidRPr="004B0BBA">
        <w:rPr>
          <w:rFonts w:ascii="Times New Roman" w:hAnsi="Times New Roman" w:cs="Times New Roman"/>
          <w:bCs/>
          <w:sz w:val="24"/>
          <w:szCs w:val="24"/>
          <w:lang w:val="en-US"/>
        </w:rPr>
        <w:t xml:space="preserve"> </w:t>
      </w:r>
      <w:proofErr w:type="spellStart"/>
      <w:r w:rsidR="00590A7B" w:rsidRPr="004B0BBA">
        <w:rPr>
          <w:rFonts w:ascii="Times New Roman" w:hAnsi="Times New Roman" w:cs="Times New Roman"/>
          <w:bCs/>
          <w:sz w:val="24"/>
          <w:szCs w:val="24"/>
          <w:lang w:val="en-US"/>
        </w:rPr>
        <w:t>saham</w:t>
      </w:r>
      <w:proofErr w:type="spellEnd"/>
      <w:r w:rsidR="00590A7B" w:rsidRPr="004B0BBA">
        <w:rPr>
          <w:rFonts w:ascii="Times New Roman" w:hAnsi="Times New Roman" w:cs="Times New Roman"/>
          <w:bCs/>
          <w:sz w:val="24"/>
          <w:szCs w:val="24"/>
          <w:lang w:val="en-US"/>
        </w:rPr>
        <w:t xml:space="preserve"> yang </w:t>
      </w:r>
      <w:proofErr w:type="spellStart"/>
      <w:r w:rsidR="00590A7B" w:rsidRPr="004B0BBA">
        <w:rPr>
          <w:rFonts w:ascii="Times New Roman" w:hAnsi="Times New Roman" w:cs="Times New Roman"/>
          <w:bCs/>
          <w:sz w:val="24"/>
          <w:szCs w:val="24"/>
          <w:lang w:val="en-US"/>
        </w:rPr>
        <w:t>diperdagangkan</w:t>
      </w:r>
      <w:proofErr w:type="spellEnd"/>
      <w:r w:rsidR="00590A7B" w:rsidRPr="004B0BBA">
        <w:rPr>
          <w:rFonts w:ascii="Times New Roman" w:hAnsi="Times New Roman" w:cs="Times New Roman"/>
          <w:bCs/>
          <w:sz w:val="24"/>
          <w:szCs w:val="24"/>
          <w:lang w:val="en-US"/>
        </w:rPr>
        <w:t xml:space="preserve"> pada </w:t>
      </w:r>
      <w:proofErr w:type="spellStart"/>
      <w:r w:rsidR="00590A7B" w:rsidRPr="004B0BBA">
        <w:rPr>
          <w:rFonts w:ascii="Times New Roman" w:hAnsi="Times New Roman" w:cs="Times New Roman"/>
          <w:bCs/>
          <w:sz w:val="24"/>
          <w:szCs w:val="24"/>
          <w:lang w:val="en-US"/>
        </w:rPr>
        <w:t>waktu</w:t>
      </w:r>
      <w:proofErr w:type="spellEnd"/>
      <w:r w:rsidR="00590A7B" w:rsidRPr="004B0BBA">
        <w:rPr>
          <w:rFonts w:ascii="Times New Roman" w:hAnsi="Times New Roman" w:cs="Times New Roman"/>
          <w:bCs/>
          <w:sz w:val="24"/>
          <w:szCs w:val="24"/>
          <w:lang w:val="en-US"/>
        </w:rPr>
        <w:t xml:space="preserve"> yang </w:t>
      </w:r>
      <w:proofErr w:type="spellStart"/>
      <w:r w:rsidR="00590A7B" w:rsidRPr="004B0BBA">
        <w:rPr>
          <w:rFonts w:ascii="Times New Roman" w:hAnsi="Times New Roman" w:cs="Times New Roman"/>
          <w:bCs/>
          <w:sz w:val="24"/>
          <w:szCs w:val="24"/>
          <w:lang w:val="en-US"/>
        </w:rPr>
        <w:t>ditentukan</w:t>
      </w:r>
      <w:proofErr w:type="spellEnd"/>
      <w:r w:rsidR="00590A7B">
        <w:rPr>
          <w:rFonts w:ascii="Times New Roman" w:hAnsi="Times New Roman" w:cs="Times New Roman"/>
          <w:bCs/>
          <w:sz w:val="24"/>
          <w:szCs w:val="24"/>
          <w:lang w:val="en-US"/>
        </w:rPr>
        <w:t xml:space="preserve"> </w:t>
      </w:r>
      <w:r w:rsidR="00961063">
        <w:rPr>
          <w:rFonts w:ascii="Times New Roman" w:hAnsi="Times New Roman" w:cs="Times New Roman"/>
          <w:noProof/>
          <w:sz w:val="24"/>
          <w:szCs w:val="24"/>
          <w:lang w:val="en-US"/>
        </w:rPr>
        <w:t>(Hartono, 2017:</w:t>
      </w:r>
      <w:r w:rsidR="00BC1A44">
        <w:rPr>
          <w:rFonts w:ascii="Times New Roman" w:hAnsi="Times New Roman" w:cs="Times New Roman"/>
          <w:noProof/>
          <w:sz w:val="24"/>
          <w:szCs w:val="24"/>
          <w:lang w:val="en-US"/>
        </w:rPr>
        <w:t xml:space="preserve"> </w:t>
      </w:r>
      <w:r w:rsidR="00961063" w:rsidRPr="003E3F68">
        <w:rPr>
          <w:rFonts w:ascii="Times New Roman" w:hAnsi="Times New Roman" w:cs="Times New Roman"/>
          <w:noProof/>
          <w:sz w:val="24"/>
          <w:szCs w:val="24"/>
          <w:lang w:val="en-US"/>
        </w:rPr>
        <w:t>157)</w:t>
      </w:r>
      <w:r w:rsidR="00194EE3">
        <w:rPr>
          <w:rFonts w:ascii="Times New Roman" w:hAnsi="Times New Roman" w:cs="Times New Roman"/>
          <w:bCs/>
          <w:sz w:val="24"/>
          <w:szCs w:val="24"/>
          <w:lang w:val="en-US"/>
        </w:rPr>
        <w:t>.</w:t>
      </w:r>
    </w:p>
    <w:p w14:paraId="06FE09D1" w14:textId="47A5D1CA" w:rsidR="00194EE3" w:rsidRPr="00194EE3" w:rsidRDefault="00194EE3" w:rsidP="00A032CE">
      <w:pPr>
        <w:pStyle w:val="ListParagraph"/>
        <w:tabs>
          <w:tab w:val="right" w:leader="dot" w:pos="7740"/>
        </w:tabs>
        <w:spacing w:line="480" w:lineRule="auto"/>
        <w:ind w:left="1080" w:firstLine="709"/>
        <w:jc w:val="both"/>
        <w:rPr>
          <w:rFonts w:ascii="Times New Roman" w:hAnsi="Times New Roman" w:cs="Times New Roman"/>
          <w:bCs/>
          <w:sz w:val="24"/>
          <w:szCs w:val="24"/>
          <w:lang w:val="en-US"/>
        </w:rPr>
      </w:pPr>
      <w:proofErr w:type="spellStart"/>
      <w:r w:rsidRPr="00194EE3">
        <w:rPr>
          <w:rFonts w:ascii="Times New Roman" w:hAnsi="Times New Roman" w:cs="Times New Roman"/>
          <w:sz w:val="24"/>
          <w:szCs w:val="24"/>
        </w:rPr>
        <w:t>Menurut</w:t>
      </w:r>
      <w:proofErr w:type="spellEnd"/>
      <w:r w:rsidRPr="00194EE3">
        <w:rPr>
          <w:rFonts w:ascii="Times New Roman" w:hAnsi="Times New Roman" w:cs="Times New Roman"/>
          <w:sz w:val="24"/>
          <w:szCs w:val="24"/>
        </w:rPr>
        <w:t xml:space="preserve"> Lestari (2014), Volume </w:t>
      </w:r>
      <w:proofErr w:type="spellStart"/>
      <w:r w:rsidRPr="00194EE3">
        <w:rPr>
          <w:rFonts w:ascii="Times New Roman" w:hAnsi="Times New Roman" w:cs="Times New Roman"/>
          <w:sz w:val="24"/>
          <w:szCs w:val="24"/>
        </w:rPr>
        <w:t>perdagangan</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saham</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merupakan</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jumlah</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saham</w:t>
      </w:r>
      <w:proofErr w:type="spellEnd"/>
      <w:r w:rsidRPr="00194EE3">
        <w:rPr>
          <w:rFonts w:ascii="Times New Roman" w:hAnsi="Times New Roman" w:cs="Times New Roman"/>
          <w:sz w:val="24"/>
          <w:szCs w:val="24"/>
        </w:rPr>
        <w:t xml:space="preserve"> yang </w:t>
      </w:r>
      <w:proofErr w:type="spellStart"/>
      <w:r w:rsidRPr="00194EE3">
        <w:rPr>
          <w:rFonts w:ascii="Times New Roman" w:hAnsi="Times New Roman" w:cs="Times New Roman"/>
          <w:sz w:val="24"/>
          <w:szCs w:val="24"/>
        </w:rPr>
        <w:t>diperdagangkan</w:t>
      </w:r>
      <w:proofErr w:type="spellEnd"/>
      <w:r w:rsidRPr="00194EE3">
        <w:rPr>
          <w:rFonts w:ascii="Times New Roman" w:hAnsi="Times New Roman" w:cs="Times New Roman"/>
          <w:sz w:val="24"/>
          <w:szCs w:val="24"/>
        </w:rPr>
        <w:t xml:space="preserve"> di bursa pada </w:t>
      </w:r>
      <w:proofErr w:type="spellStart"/>
      <w:r w:rsidRPr="00194EE3">
        <w:rPr>
          <w:rFonts w:ascii="Times New Roman" w:hAnsi="Times New Roman" w:cs="Times New Roman"/>
          <w:sz w:val="24"/>
          <w:szCs w:val="24"/>
        </w:rPr>
        <w:t>suatu</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waktu</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tertentu</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Aktivitas</w:t>
      </w:r>
      <w:proofErr w:type="spellEnd"/>
      <w:r w:rsidRPr="00194EE3">
        <w:rPr>
          <w:rFonts w:ascii="Times New Roman" w:hAnsi="Times New Roman" w:cs="Times New Roman"/>
          <w:sz w:val="24"/>
          <w:szCs w:val="24"/>
        </w:rPr>
        <w:t xml:space="preserve"> volume </w:t>
      </w:r>
      <w:proofErr w:type="spellStart"/>
      <w:r w:rsidRPr="00194EE3">
        <w:rPr>
          <w:rFonts w:ascii="Times New Roman" w:hAnsi="Times New Roman" w:cs="Times New Roman"/>
          <w:sz w:val="24"/>
          <w:szCs w:val="24"/>
        </w:rPr>
        <w:t>perdagangan</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digunakan</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untuk</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melihat</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apakah</w:t>
      </w:r>
      <w:proofErr w:type="spellEnd"/>
      <w:r w:rsidRPr="00194EE3">
        <w:rPr>
          <w:rFonts w:ascii="Times New Roman" w:hAnsi="Times New Roman" w:cs="Times New Roman"/>
          <w:sz w:val="24"/>
          <w:szCs w:val="24"/>
        </w:rPr>
        <w:t xml:space="preserve"> investor individual </w:t>
      </w:r>
      <w:proofErr w:type="spellStart"/>
      <w:r w:rsidRPr="00194EE3">
        <w:rPr>
          <w:rFonts w:ascii="Times New Roman" w:hAnsi="Times New Roman" w:cs="Times New Roman"/>
          <w:sz w:val="24"/>
          <w:szCs w:val="24"/>
        </w:rPr>
        <w:t>menilai</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laporan</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keuangan</w:t>
      </w:r>
      <w:proofErr w:type="spellEnd"/>
      <w:r w:rsidRPr="00194EE3">
        <w:rPr>
          <w:rFonts w:ascii="Times New Roman" w:hAnsi="Times New Roman" w:cs="Times New Roman"/>
          <w:sz w:val="24"/>
          <w:szCs w:val="24"/>
        </w:rPr>
        <w:t xml:space="preserve"> </w:t>
      </w:r>
      <w:proofErr w:type="spellStart"/>
      <w:r w:rsidRPr="00194EE3">
        <w:rPr>
          <w:rFonts w:ascii="Times New Roman" w:hAnsi="Times New Roman" w:cs="Times New Roman"/>
          <w:sz w:val="24"/>
          <w:szCs w:val="24"/>
        </w:rPr>
        <w:t>informatif</w:t>
      </w:r>
      <w:proofErr w:type="spellEnd"/>
      <w:r w:rsidRPr="00194EE3">
        <w:rPr>
          <w:rFonts w:ascii="Times New Roman" w:hAnsi="Times New Roman" w:cs="Times New Roman"/>
          <w:sz w:val="24"/>
          <w:szCs w:val="24"/>
        </w:rPr>
        <w:t>.</w:t>
      </w:r>
    </w:p>
    <w:p w14:paraId="20614A18" w14:textId="145CADDE" w:rsidR="00C87EDF" w:rsidRPr="00C87EDF" w:rsidRDefault="00154EBC" w:rsidP="00C87EDF">
      <w:pPr>
        <w:pStyle w:val="Caption"/>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Tabel 7</w:t>
      </w:r>
    </w:p>
    <w:p w14:paraId="5CC11DA2" w14:textId="622AD604" w:rsidR="009730EF" w:rsidRPr="00C87EDF" w:rsidRDefault="00CA5FAB" w:rsidP="00C87EDF">
      <w:pPr>
        <w:pStyle w:val="Caption"/>
        <w:jc w:val="center"/>
        <w:rPr>
          <w:rFonts w:ascii="Times New Roman" w:hAnsi="Times New Roman" w:cs="Times New Roman"/>
          <w:b/>
          <w:i w:val="0"/>
          <w:color w:val="auto"/>
          <w:sz w:val="24"/>
          <w:szCs w:val="24"/>
        </w:rPr>
      </w:pPr>
      <w:r w:rsidRPr="00C87EDF">
        <w:rPr>
          <w:rFonts w:ascii="Times New Roman" w:hAnsi="Times New Roman" w:cs="Times New Roman"/>
          <w:b/>
          <w:i w:val="0"/>
          <w:color w:val="auto"/>
          <w:sz w:val="24"/>
          <w:szCs w:val="24"/>
        </w:rPr>
        <w:t xml:space="preserve">Tabel </w:t>
      </w:r>
      <w:proofErr w:type="spellStart"/>
      <w:r w:rsidRPr="00C87EDF">
        <w:rPr>
          <w:rFonts w:ascii="Times New Roman" w:hAnsi="Times New Roman" w:cs="Times New Roman"/>
          <w:b/>
          <w:i w:val="0"/>
          <w:color w:val="auto"/>
          <w:sz w:val="24"/>
          <w:szCs w:val="24"/>
        </w:rPr>
        <w:t>Operasional</w:t>
      </w:r>
      <w:proofErr w:type="spellEnd"/>
      <w:r w:rsidRPr="00C87EDF">
        <w:rPr>
          <w:rFonts w:ascii="Times New Roman" w:hAnsi="Times New Roman" w:cs="Times New Roman"/>
          <w:b/>
          <w:i w:val="0"/>
          <w:color w:val="auto"/>
          <w:sz w:val="24"/>
          <w:szCs w:val="24"/>
        </w:rPr>
        <w:t xml:space="preserve"> Variable</w:t>
      </w:r>
    </w:p>
    <w:tbl>
      <w:tblPr>
        <w:tblStyle w:val="TableGrid"/>
        <w:tblW w:w="9199" w:type="dxa"/>
        <w:tblInd w:w="-557" w:type="dxa"/>
        <w:tblLayout w:type="fixed"/>
        <w:tblLook w:val="04A0" w:firstRow="1" w:lastRow="0" w:firstColumn="1" w:lastColumn="0" w:noHBand="0" w:noVBand="1"/>
      </w:tblPr>
      <w:tblGrid>
        <w:gridCol w:w="538"/>
        <w:gridCol w:w="1246"/>
        <w:gridCol w:w="5211"/>
        <w:gridCol w:w="1070"/>
        <w:gridCol w:w="1134"/>
      </w:tblGrid>
      <w:tr w:rsidR="00AF1AC0" w:rsidRPr="006A3F48" w14:paraId="0EF16428" w14:textId="77777777" w:rsidTr="008C07F6">
        <w:trPr>
          <w:trHeight w:val="477"/>
        </w:trPr>
        <w:tc>
          <w:tcPr>
            <w:tcW w:w="538" w:type="dxa"/>
          </w:tcPr>
          <w:p w14:paraId="170B87CF" w14:textId="77777777" w:rsidR="00AF1AC0" w:rsidRPr="006A3F48" w:rsidRDefault="00AF1AC0" w:rsidP="009730EF">
            <w:pPr>
              <w:pStyle w:val="ListParagraph"/>
              <w:tabs>
                <w:tab w:val="right" w:leader="dot" w:pos="7740"/>
              </w:tabs>
              <w:ind w:left="0"/>
              <w:jc w:val="center"/>
              <w:rPr>
                <w:rFonts w:ascii="Times New Roman" w:hAnsi="Times New Roman" w:cs="Times New Roman"/>
                <w:b/>
                <w:sz w:val="24"/>
                <w:szCs w:val="24"/>
              </w:rPr>
            </w:pPr>
            <w:r w:rsidRPr="006A3F48">
              <w:rPr>
                <w:rFonts w:ascii="Times New Roman" w:hAnsi="Times New Roman" w:cs="Times New Roman"/>
                <w:b/>
                <w:sz w:val="24"/>
                <w:szCs w:val="24"/>
              </w:rPr>
              <w:t>No</w:t>
            </w:r>
          </w:p>
        </w:tc>
        <w:tc>
          <w:tcPr>
            <w:tcW w:w="1246" w:type="dxa"/>
          </w:tcPr>
          <w:p w14:paraId="3065C300" w14:textId="77777777" w:rsidR="00AF1AC0" w:rsidRPr="006A3F48" w:rsidRDefault="00AF1AC0" w:rsidP="009730EF">
            <w:pPr>
              <w:pStyle w:val="ListParagraph"/>
              <w:tabs>
                <w:tab w:val="right" w:leader="dot" w:pos="7740"/>
              </w:tabs>
              <w:ind w:left="0"/>
              <w:jc w:val="center"/>
              <w:rPr>
                <w:rFonts w:ascii="Times New Roman" w:hAnsi="Times New Roman" w:cs="Times New Roman"/>
                <w:b/>
                <w:sz w:val="24"/>
                <w:szCs w:val="24"/>
              </w:rPr>
            </w:pPr>
            <w:proofErr w:type="spellStart"/>
            <w:r w:rsidRPr="006A3F48">
              <w:rPr>
                <w:rFonts w:ascii="Times New Roman" w:hAnsi="Times New Roman" w:cs="Times New Roman"/>
                <w:b/>
                <w:sz w:val="24"/>
                <w:szCs w:val="24"/>
              </w:rPr>
              <w:t>Variabel</w:t>
            </w:r>
            <w:proofErr w:type="spellEnd"/>
          </w:p>
        </w:tc>
        <w:tc>
          <w:tcPr>
            <w:tcW w:w="5211" w:type="dxa"/>
          </w:tcPr>
          <w:p w14:paraId="4AF6B6AF" w14:textId="77777777" w:rsidR="00AF1AC0" w:rsidRPr="006A3F48" w:rsidRDefault="00AF1AC0" w:rsidP="009730EF">
            <w:pPr>
              <w:pStyle w:val="ListParagraph"/>
              <w:tabs>
                <w:tab w:val="right" w:leader="dot" w:pos="7740"/>
              </w:tabs>
              <w:ind w:left="0"/>
              <w:jc w:val="center"/>
              <w:rPr>
                <w:rFonts w:ascii="Times New Roman" w:hAnsi="Times New Roman" w:cs="Times New Roman"/>
                <w:b/>
                <w:sz w:val="24"/>
                <w:szCs w:val="24"/>
              </w:rPr>
            </w:pPr>
            <w:proofErr w:type="spellStart"/>
            <w:r w:rsidRPr="006A3F48">
              <w:rPr>
                <w:rFonts w:ascii="Times New Roman" w:hAnsi="Times New Roman" w:cs="Times New Roman"/>
                <w:b/>
                <w:sz w:val="24"/>
                <w:szCs w:val="24"/>
              </w:rPr>
              <w:t>Pengukuran</w:t>
            </w:r>
            <w:proofErr w:type="spellEnd"/>
          </w:p>
        </w:tc>
        <w:tc>
          <w:tcPr>
            <w:tcW w:w="1070" w:type="dxa"/>
          </w:tcPr>
          <w:p w14:paraId="123A9F90" w14:textId="46B58E25" w:rsidR="00AF1AC0" w:rsidRPr="006A3F48" w:rsidRDefault="00AF1AC0" w:rsidP="009730EF">
            <w:pPr>
              <w:pStyle w:val="ListParagraph"/>
              <w:tabs>
                <w:tab w:val="right" w:leader="dot" w:pos="7740"/>
              </w:tabs>
              <w:ind w:left="0"/>
              <w:jc w:val="center"/>
              <w:rPr>
                <w:rFonts w:ascii="Times New Roman" w:hAnsi="Times New Roman" w:cs="Times New Roman"/>
                <w:b/>
                <w:sz w:val="24"/>
                <w:szCs w:val="24"/>
              </w:rPr>
            </w:pPr>
            <w:r>
              <w:rPr>
                <w:rFonts w:ascii="Times New Roman" w:hAnsi="Times New Roman" w:cs="Times New Roman"/>
                <w:b/>
                <w:sz w:val="24"/>
                <w:szCs w:val="24"/>
              </w:rPr>
              <w:t>Skala</w:t>
            </w:r>
          </w:p>
        </w:tc>
        <w:tc>
          <w:tcPr>
            <w:tcW w:w="1134" w:type="dxa"/>
          </w:tcPr>
          <w:p w14:paraId="75CB2FB0" w14:textId="7F7DA547" w:rsidR="00AF1AC0" w:rsidRPr="006A3F48" w:rsidRDefault="00AF1AC0" w:rsidP="009730EF">
            <w:pPr>
              <w:pStyle w:val="ListParagraph"/>
              <w:tabs>
                <w:tab w:val="right" w:leader="dot" w:pos="7740"/>
              </w:tabs>
              <w:ind w:left="0"/>
              <w:jc w:val="center"/>
              <w:rPr>
                <w:rFonts w:ascii="Times New Roman" w:hAnsi="Times New Roman" w:cs="Times New Roman"/>
                <w:b/>
                <w:sz w:val="24"/>
                <w:szCs w:val="24"/>
              </w:rPr>
            </w:pPr>
            <w:proofErr w:type="spellStart"/>
            <w:r w:rsidRPr="006A3F48">
              <w:rPr>
                <w:rFonts w:ascii="Times New Roman" w:hAnsi="Times New Roman" w:cs="Times New Roman"/>
                <w:b/>
                <w:sz w:val="24"/>
                <w:szCs w:val="24"/>
              </w:rPr>
              <w:t>Sumber</w:t>
            </w:r>
            <w:proofErr w:type="spellEnd"/>
          </w:p>
        </w:tc>
      </w:tr>
      <w:tr w:rsidR="00AF1AC0" w:rsidRPr="006A3F48" w14:paraId="70D8AAC6" w14:textId="77777777" w:rsidTr="008C07F6">
        <w:trPr>
          <w:trHeight w:val="785"/>
        </w:trPr>
        <w:tc>
          <w:tcPr>
            <w:tcW w:w="538" w:type="dxa"/>
          </w:tcPr>
          <w:p w14:paraId="5D9C17B0" w14:textId="77777777" w:rsidR="00AF1AC0" w:rsidRPr="006A3F48" w:rsidRDefault="00AF1AC0" w:rsidP="009730EF">
            <w:pPr>
              <w:pStyle w:val="ListParagraph"/>
              <w:tabs>
                <w:tab w:val="right" w:leader="dot" w:pos="7740"/>
              </w:tabs>
              <w:ind w:left="0"/>
              <w:jc w:val="center"/>
              <w:rPr>
                <w:rFonts w:ascii="Times New Roman" w:hAnsi="Times New Roman" w:cs="Times New Roman"/>
                <w:sz w:val="24"/>
                <w:szCs w:val="24"/>
              </w:rPr>
            </w:pPr>
            <w:r w:rsidRPr="006A3F48">
              <w:rPr>
                <w:rFonts w:ascii="Times New Roman" w:hAnsi="Times New Roman" w:cs="Times New Roman"/>
                <w:sz w:val="24"/>
                <w:szCs w:val="24"/>
              </w:rPr>
              <w:t>1</w:t>
            </w:r>
          </w:p>
        </w:tc>
        <w:tc>
          <w:tcPr>
            <w:tcW w:w="1246" w:type="dxa"/>
          </w:tcPr>
          <w:p w14:paraId="4845ADE1" w14:textId="77777777" w:rsidR="00AF1AC0" w:rsidRPr="006A3F48" w:rsidRDefault="00AF1AC0" w:rsidP="009730EF">
            <w:pPr>
              <w:pStyle w:val="ListParagraph"/>
              <w:tabs>
                <w:tab w:val="right" w:leader="dot" w:pos="7740"/>
              </w:tabs>
              <w:ind w:left="0"/>
              <w:jc w:val="both"/>
              <w:rPr>
                <w:rFonts w:ascii="Times New Roman" w:hAnsi="Times New Roman" w:cs="Times New Roman"/>
                <w:i/>
                <w:sz w:val="24"/>
                <w:szCs w:val="24"/>
              </w:rPr>
            </w:pPr>
            <w:r w:rsidRPr="006A3F48">
              <w:rPr>
                <w:rFonts w:ascii="Times New Roman" w:hAnsi="Times New Roman" w:cs="Times New Roman"/>
                <w:i/>
                <w:sz w:val="24"/>
                <w:szCs w:val="24"/>
              </w:rPr>
              <w:t xml:space="preserve">Return </w:t>
            </w:r>
            <w:r w:rsidRPr="006A3F48">
              <w:rPr>
                <w:rFonts w:ascii="Times New Roman" w:hAnsi="Times New Roman" w:cs="Times New Roman"/>
                <w:sz w:val="24"/>
                <w:szCs w:val="24"/>
              </w:rPr>
              <w:t>Saham</w:t>
            </w:r>
          </w:p>
        </w:tc>
        <w:tc>
          <w:tcPr>
            <w:tcW w:w="5211" w:type="dxa"/>
          </w:tcPr>
          <w:p w14:paraId="342C5CA4" w14:textId="77777777" w:rsidR="00AF1AC0" w:rsidRPr="006A3F48" w:rsidRDefault="00AF1AC0" w:rsidP="009730EF">
            <w:pPr>
              <w:tabs>
                <w:tab w:val="right" w:leader="dot" w:pos="7740"/>
              </w:tabs>
              <w:rPr>
                <w:rStyle w:val="Strong"/>
                <w:rFonts w:ascii="Times New Roman" w:hAnsi="Times New Roman" w:cs="Times New Roman"/>
                <w:b w:val="0"/>
                <w:color w:val="454545"/>
                <w:spacing w:val="7"/>
                <w:sz w:val="24"/>
                <w:szCs w:val="24"/>
                <w:shd w:val="clear" w:color="auto" w:fill="FFFFFF"/>
              </w:rPr>
            </w:pPr>
            <w:proofErr w:type="spellStart"/>
            <w:proofErr w:type="gramStart"/>
            <w:r w:rsidRPr="006A3F48">
              <w:rPr>
                <w:rFonts w:ascii="Times New Roman" w:hAnsi="Times New Roman" w:cs="Times New Roman"/>
                <w:sz w:val="24"/>
                <w:szCs w:val="24"/>
              </w:rPr>
              <w:t>Ri,t</w:t>
            </w:r>
            <w:proofErr w:type="spellEnd"/>
            <w:proofErr w:type="gramEnd"/>
            <w:r w:rsidRPr="006A3F48">
              <w:rPr>
                <w:rFonts w:ascii="Times New Roman" w:hAnsi="Times New Roman" w:cs="Times New Roman"/>
                <w:sz w:val="24"/>
                <w:szCs w:val="24"/>
              </w:rPr>
              <w:t xml:space="preserve"> = </w:t>
            </w:r>
            <w:r w:rsidRPr="006A3F48">
              <w:rPr>
                <w:rStyle w:val="Strong"/>
                <w:rFonts w:ascii="Times New Roman" w:hAnsi="Times New Roman" w:cs="Times New Roman"/>
                <w:color w:val="454545"/>
                <w:spacing w:val="7"/>
                <w:sz w:val="24"/>
                <w:szCs w:val="24"/>
                <w:shd w:val="clear" w:color="auto" w:fill="FFFFFF"/>
              </w:rPr>
              <w:t>(Pt-Pt-1) / Pt-1</w:t>
            </w:r>
          </w:p>
          <w:p w14:paraId="24EAD97E" w14:textId="77777777" w:rsidR="00AF1AC0" w:rsidRPr="006A3F48" w:rsidRDefault="00AF1AC0" w:rsidP="009730EF">
            <w:pPr>
              <w:pStyle w:val="ListParagraph"/>
              <w:tabs>
                <w:tab w:val="right" w:leader="dot" w:pos="7740"/>
              </w:tabs>
              <w:ind w:left="0"/>
              <w:rPr>
                <w:rFonts w:ascii="Times New Roman" w:hAnsi="Times New Roman" w:cs="Times New Roman"/>
                <w:sz w:val="24"/>
                <w:szCs w:val="24"/>
              </w:rPr>
            </w:pPr>
          </w:p>
        </w:tc>
        <w:tc>
          <w:tcPr>
            <w:tcW w:w="1070" w:type="dxa"/>
          </w:tcPr>
          <w:p w14:paraId="47DD1EAC" w14:textId="7B43328E" w:rsidR="00AF1AC0" w:rsidRDefault="00B16DAE" w:rsidP="009730EF">
            <w:pPr>
              <w:pStyle w:val="ListParagraph"/>
              <w:tabs>
                <w:tab w:val="right" w:leader="dot" w:pos="7740"/>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c>
          <w:tcPr>
            <w:tcW w:w="1134" w:type="dxa"/>
          </w:tcPr>
          <w:p w14:paraId="60A68F69" w14:textId="2B7C8987" w:rsidR="00AF1AC0" w:rsidRPr="006A3F48" w:rsidRDefault="008C07F6" w:rsidP="008C07F6">
            <w:pPr>
              <w:pStyle w:val="ListParagraph"/>
              <w:tabs>
                <w:tab w:val="right" w:leader="dot" w:pos="7740"/>
              </w:tabs>
              <w:ind w:left="0"/>
              <w:jc w:val="center"/>
              <w:rPr>
                <w:rFonts w:ascii="Times New Roman" w:hAnsi="Times New Roman" w:cs="Times New Roman"/>
                <w:sz w:val="24"/>
                <w:szCs w:val="24"/>
              </w:rPr>
            </w:pPr>
            <w:r w:rsidRPr="003E3F68">
              <w:rPr>
                <w:rFonts w:ascii="Times New Roman" w:hAnsi="Times New Roman" w:cs="Times New Roman"/>
                <w:noProof/>
                <w:sz w:val="24"/>
                <w:szCs w:val="24"/>
                <w:lang w:val="en-US"/>
              </w:rPr>
              <w:t xml:space="preserve">(Hartono, </w:t>
            </w:r>
            <w:r>
              <w:rPr>
                <w:rFonts w:ascii="Times New Roman" w:hAnsi="Times New Roman" w:cs="Times New Roman"/>
                <w:noProof/>
                <w:sz w:val="24"/>
                <w:szCs w:val="24"/>
                <w:lang w:val="en-US"/>
              </w:rPr>
              <w:t>2017:</w:t>
            </w:r>
            <w:r w:rsidRPr="003E3F68">
              <w:rPr>
                <w:rFonts w:ascii="Times New Roman" w:hAnsi="Times New Roman" w:cs="Times New Roman"/>
                <w:noProof/>
                <w:sz w:val="24"/>
                <w:szCs w:val="24"/>
                <w:lang w:val="en-US"/>
              </w:rPr>
              <w:t xml:space="preserve"> 284)</w:t>
            </w:r>
          </w:p>
        </w:tc>
      </w:tr>
      <w:tr w:rsidR="00AF1AC0" w:rsidRPr="006A3F48" w14:paraId="776085E2" w14:textId="77777777" w:rsidTr="008C07F6">
        <w:trPr>
          <w:trHeight w:val="701"/>
        </w:trPr>
        <w:tc>
          <w:tcPr>
            <w:tcW w:w="538" w:type="dxa"/>
          </w:tcPr>
          <w:p w14:paraId="431C62E5" w14:textId="77777777" w:rsidR="00AF1AC0" w:rsidRPr="006A3F48" w:rsidRDefault="00AF1AC0" w:rsidP="009730EF">
            <w:pPr>
              <w:pStyle w:val="ListParagraph"/>
              <w:tabs>
                <w:tab w:val="right" w:leader="dot" w:pos="7740"/>
              </w:tabs>
              <w:ind w:left="0"/>
              <w:jc w:val="center"/>
              <w:rPr>
                <w:rFonts w:ascii="Times New Roman" w:hAnsi="Times New Roman" w:cs="Times New Roman"/>
                <w:sz w:val="24"/>
                <w:szCs w:val="24"/>
              </w:rPr>
            </w:pPr>
            <w:r w:rsidRPr="006A3F48">
              <w:rPr>
                <w:rFonts w:ascii="Times New Roman" w:hAnsi="Times New Roman" w:cs="Times New Roman"/>
                <w:sz w:val="24"/>
                <w:szCs w:val="24"/>
              </w:rPr>
              <w:t>2</w:t>
            </w:r>
          </w:p>
        </w:tc>
        <w:tc>
          <w:tcPr>
            <w:tcW w:w="1246" w:type="dxa"/>
          </w:tcPr>
          <w:p w14:paraId="330AB380" w14:textId="77777777" w:rsidR="00AF1AC0" w:rsidRPr="006A3F48" w:rsidRDefault="00AF1AC0" w:rsidP="009730EF">
            <w:pPr>
              <w:pStyle w:val="ListParagraph"/>
              <w:tabs>
                <w:tab w:val="right" w:leader="dot" w:pos="7740"/>
              </w:tabs>
              <w:ind w:left="0"/>
              <w:jc w:val="both"/>
              <w:rPr>
                <w:rFonts w:ascii="Times New Roman" w:hAnsi="Times New Roman" w:cs="Times New Roman"/>
                <w:sz w:val="24"/>
                <w:szCs w:val="24"/>
              </w:rPr>
            </w:pPr>
            <w:proofErr w:type="spellStart"/>
            <w:r w:rsidRPr="000A16C2">
              <w:rPr>
                <w:rFonts w:ascii="Times New Roman" w:hAnsi="Times New Roman" w:cs="Times New Roman"/>
                <w:sz w:val="24"/>
                <w:szCs w:val="24"/>
              </w:rPr>
              <w:t>Likuiditas</w:t>
            </w:r>
            <w:proofErr w:type="spellEnd"/>
            <w:r w:rsidRPr="000A16C2">
              <w:rPr>
                <w:rFonts w:ascii="Times New Roman" w:hAnsi="Times New Roman" w:cs="Times New Roman"/>
                <w:sz w:val="24"/>
                <w:szCs w:val="24"/>
              </w:rPr>
              <w:t xml:space="preserve"> Saham</w:t>
            </w:r>
          </w:p>
        </w:tc>
        <w:tc>
          <w:tcPr>
            <w:tcW w:w="5211" w:type="dxa"/>
          </w:tcPr>
          <w:p w14:paraId="3C94F3D7" w14:textId="77777777" w:rsidR="00AF1AC0" w:rsidRPr="006A3F48" w:rsidRDefault="00AF1AC0" w:rsidP="009730EF">
            <w:pPr>
              <w:tabs>
                <w:tab w:val="right" w:leader="dot" w:pos="7740"/>
              </w:tabs>
              <w:rPr>
                <w:rFonts w:ascii="Times New Roman" w:hAnsi="Times New Roman" w:cs="Times New Roman"/>
                <w:i/>
                <w:sz w:val="24"/>
                <w:szCs w:val="24"/>
              </w:rPr>
            </w:pPr>
            <w:proofErr w:type="spellStart"/>
            <w:r w:rsidRPr="006A3F48">
              <w:rPr>
                <w:rFonts w:ascii="Times New Roman" w:hAnsi="Times New Roman" w:cs="Times New Roman"/>
                <w:sz w:val="24"/>
                <w:szCs w:val="24"/>
              </w:rPr>
              <w:t>SPi,t</w:t>
            </w:r>
            <w:proofErr w:type="spellEnd"/>
            <w:r w:rsidRPr="006A3F48">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APi,t-BPi,t</m:t>
                  </m:r>
                </m:num>
                <m:den>
                  <m:r>
                    <w:rPr>
                      <w:rFonts w:ascii="Cambria Math" w:hAnsi="Cambria Math" w:cs="Times New Roman"/>
                      <w:sz w:val="24"/>
                      <w:szCs w:val="24"/>
                    </w:rPr>
                    <m:t>(APi,t+BPi,t)/2</m:t>
                  </m:r>
                </m:den>
              </m:f>
            </m:oMath>
          </w:p>
          <w:p w14:paraId="395B5DBE" w14:textId="77777777" w:rsidR="00AF1AC0" w:rsidRPr="006A3F48" w:rsidRDefault="00AF1AC0" w:rsidP="009730EF">
            <w:pPr>
              <w:pStyle w:val="ListParagraph"/>
              <w:tabs>
                <w:tab w:val="right" w:leader="dot" w:pos="7740"/>
              </w:tabs>
              <w:ind w:left="0"/>
              <w:jc w:val="center"/>
              <w:rPr>
                <w:rFonts w:ascii="Times New Roman" w:hAnsi="Times New Roman" w:cs="Times New Roman"/>
                <w:sz w:val="24"/>
                <w:szCs w:val="24"/>
              </w:rPr>
            </w:pPr>
          </w:p>
        </w:tc>
        <w:tc>
          <w:tcPr>
            <w:tcW w:w="1070" w:type="dxa"/>
          </w:tcPr>
          <w:p w14:paraId="4216EAA7" w14:textId="0DA9BDBE" w:rsidR="00AF1AC0" w:rsidRDefault="00B16DAE" w:rsidP="009730EF">
            <w:pPr>
              <w:pStyle w:val="ListParagraph"/>
              <w:tabs>
                <w:tab w:val="right" w:leader="dot" w:pos="7740"/>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c>
          <w:tcPr>
            <w:tcW w:w="1134" w:type="dxa"/>
          </w:tcPr>
          <w:p w14:paraId="01280550" w14:textId="6305AEF5" w:rsidR="00AF1AC0" w:rsidRPr="006A3F48" w:rsidRDefault="000A16C2" w:rsidP="000A16C2">
            <w:pPr>
              <w:pStyle w:val="ListParagraph"/>
              <w:tabs>
                <w:tab w:val="right" w:leader="dot" w:pos="7740"/>
              </w:tabs>
              <w:ind w:left="0"/>
              <w:jc w:val="center"/>
              <w:rPr>
                <w:rFonts w:ascii="Times New Roman" w:hAnsi="Times New Roman" w:cs="Times New Roman"/>
                <w:sz w:val="24"/>
                <w:szCs w:val="24"/>
              </w:rPr>
            </w:pPr>
            <w:r w:rsidRPr="000A16C2">
              <w:rPr>
                <w:rFonts w:ascii="Times New Roman" w:hAnsi="Times New Roman" w:cs="Times New Roman"/>
                <w:noProof/>
                <w:sz w:val="24"/>
                <w:szCs w:val="24"/>
                <w:lang w:val="en-US"/>
              </w:rPr>
              <w:t>(Frento, 2012</w:t>
            </w:r>
            <w:r>
              <w:rPr>
                <w:rFonts w:ascii="Times New Roman" w:hAnsi="Times New Roman" w:cs="Times New Roman"/>
                <w:noProof/>
                <w:sz w:val="24"/>
                <w:szCs w:val="24"/>
                <w:lang w:val="en-US"/>
              </w:rPr>
              <w:t>:99</w:t>
            </w:r>
            <w:r w:rsidRPr="000A16C2">
              <w:rPr>
                <w:rFonts w:ascii="Times New Roman" w:hAnsi="Times New Roman" w:cs="Times New Roman"/>
                <w:noProof/>
                <w:sz w:val="24"/>
                <w:szCs w:val="24"/>
                <w:lang w:val="en-US"/>
              </w:rPr>
              <w:t>)</w:t>
            </w:r>
          </w:p>
        </w:tc>
      </w:tr>
      <w:tr w:rsidR="00AF1AC0" w:rsidRPr="006A3F48" w14:paraId="61A6E681" w14:textId="77777777" w:rsidTr="008C07F6">
        <w:tc>
          <w:tcPr>
            <w:tcW w:w="538" w:type="dxa"/>
          </w:tcPr>
          <w:p w14:paraId="4CFD154E" w14:textId="77777777" w:rsidR="00AF1AC0" w:rsidRPr="006A3F48" w:rsidRDefault="00AF1AC0" w:rsidP="009730EF">
            <w:pPr>
              <w:pStyle w:val="ListParagraph"/>
              <w:tabs>
                <w:tab w:val="right" w:leader="dot" w:pos="7740"/>
              </w:tabs>
              <w:ind w:left="0"/>
              <w:jc w:val="center"/>
              <w:rPr>
                <w:rFonts w:ascii="Times New Roman" w:hAnsi="Times New Roman" w:cs="Times New Roman"/>
                <w:sz w:val="24"/>
                <w:szCs w:val="24"/>
              </w:rPr>
            </w:pPr>
            <w:r w:rsidRPr="006A3F48">
              <w:rPr>
                <w:rFonts w:ascii="Times New Roman" w:hAnsi="Times New Roman" w:cs="Times New Roman"/>
                <w:sz w:val="24"/>
                <w:szCs w:val="24"/>
              </w:rPr>
              <w:t>3</w:t>
            </w:r>
          </w:p>
        </w:tc>
        <w:tc>
          <w:tcPr>
            <w:tcW w:w="1246" w:type="dxa"/>
          </w:tcPr>
          <w:p w14:paraId="24272D6D" w14:textId="77777777" w:rsidR="00AF1AC0" w:rsidRPr="006A3F48" w:rsidRDefault="00AF1AC0" w:rsidP="009730EF">
            <w:pPr>
              <w:pStyle w:val="ListParagraph"/>
              <w:tabs>
                <w:tab w:val="right" w:leader="dot" w:pos="7740"/>
              </w:tabs>
              <w:ind w:left="0"/>
              <w:jc w:val="both"/>
              <w:rPr>
                <w:rFonts w:ascii="Times New Roman" w:hAnsi="Times New Roman" w:cs="Times New Roman"/>
                <w:sz w:val="24"/>
                <w:szCs w:val="24"/>
              </w:rPr>
            </w:pPr>
            <w:r w:rsidRPr="006A3F48">
              <w:rPr>
                <w:rFonts w:ascii="Times New Roman" w:hAnsi="Times New Roman" w:cs="Times New Roman"/>
                <w:sz w:val="24"/>
                <w:szCs w:val="24"/>
              </w:rPr>
              <w:t xml:space="preserve">Volume </w:t>
            </w:r>
            <w:proofErr w:type="spellStart"/>
            <w:r w:rsidRPr="006A3F48">
              <w:rPr>
                <w:rFonts w:ascii="Times New Roman" w:hAnsi="Times New Roman" w:cs="Times New Roman"/>
                <w:sz w:val="24"/>
                <w:szCs w:val="24"/>
              </w:rPr>
              <w:t>Perdaga-ngan</w:t>
            </w:r>
            <w:proofErr w:type="spellEnd"/>
          </w:p>
        </w:tc>
        <w:tc>
          <w:tcPr>
            <w:tcW w:w="5211" w:type="dxa"/>
          </w:tcPr>
          <w:p w14:paraId="0E066B25" w14:textId="77777777" w:rsidR="00AF1AC0" w:rsidRPr="006A3F48" w:rsidRDefault="00AF1AC0" w:rsidP="009730EF">
            <w:pPr>
              <w:tabs>
                <w:tab w:val="right" w:leader="dot" w:pos="7740"/>
              </w:tabs>
              <w:rPr>
                <w:rFonts w:ascii="Times New Roman" w:hAnsi="Times New Roman" w:cs="Times New Roman"/>
                <w:sz w:val="24"/>
                <w:szCs w:val="24"/>
                <w:u w:val="single"/>
              </w:rPr>
            </w:pPr>
            <w:r w:rsidRPr="006A3F48">
              <w:rPr>
                <w:rFonts w:ascii="Times New Roman" w:hAnsi="Times New Roman" w:cs="Times New Roman"/>
                <w:sz w:val="24"/>
                <w:szCs w:val="24"/>
              </w:rPr>
              <w:t xml:space="preserve">TVAi.t = </w:t>
            </w:r>
            <m:oMath>
              <m:f>
                <m:fPr>
                  <m:ctrlPr>
                    <w:rPr>
                      <w:rFonts w:ascii="Cambria Math" w:hAnsi="Cambria Math" w:cs="Times New Roman"/>
                      <w:i/>
                      <w:sz w:val="24"/>
                      <w:szCs w:val="24"/>
                    </w:rPr>
                  </m:ctrlPr>
                </m:fPr>
                <m:num>
                  <m:r>
                    <w:rPr>
                      <w:rFonts w:ascii="Cambria Math" w:hAnsi="Cambria Math" w:cs="Times New Roman"/>
                      <w:sz w:val="24"/>
                      <w:szCs w:val="24"/>
                    </w:rPr>
                    <m:t>Jumlah saham perusahaan i waktu t yang diperdagangkan</m:t>
                  </m:r>
                </m:num>
                <m:den>
                  <m:r>
                    <w:rPr>
                      <w:rFonts w:ascii="Cambria Math" w:hAnsi="Cambria Math" w:cs="Times New Roman"/>
                      <w:sz w:val="24"/>
                      <w:szCs w:val="24"/>
                    </w:rPr>
                    <m:t>Jumlah Saham i waktu t yang beredar</m:t>
                  </m:r>
                </m:den>
              </m:f>
            </m:oMath>
          </w:p>
          <w:p w14:paraId="274914ED" w14:textId="77777777" w:rsidR="00AF1AC0" w:rsidRPr="006A3F48" w:rsidRDefault="00AF1AC0" w:rsidP="009730EF">
            <w:pPr>
              <w:pStyle w:val="ListParagraph"/>
              <w:tabs>
                <w:tab w:val="right" w:leader="dot" w:pos="7740"/>
              </w:tabs>
              <w:ind w:left="0"/>
              <w:jc w:val="center"/>
              <w:rPr>
                <w:rFonts w:ascii="Times New Roman" w:hAnsi="Times New Roman" w:cs="Times New Roman"/>
                <w:sz w:val="24"/>
                <w:szCs w:val="24"/>
              </w:rPr>
            </w:pPr>
          </w:p>
        </w:tc>
        <w:tc>
          <w:tcPr>
            <w:tcW w:w="1070" w:type="dxa"/>
          </w:tcPr>
          <w:p w14:paraId="7A1C3B54" w14:textId="6A05DCB7" w:rsidR="00AF1AC0" w:rsidRDefault="00B16DAE" w:rsidP="009730EF">
            <w:pPr>
              <w:pStyle w:val="ListParagraph"/>
              <w:tabs>
                <w:tab w:val="right" w:leader="dot" w:pos="7740"/>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c>
          <w:tcPr>
            <w:tcW w:w="1134" w:type="dxa"/>
          </w:tcPr>
          <w:p w14:paraId="39B4A190" w14:textId="0AD77739" w:rsidR="00AF1AC0" w:rsidRPr="006A3F48" w:rsidRDefault="000A16C2" w:rsidP="000A16C2">
            <w:pPr>
              <w:pStyle w:val="ListParagraph"/>
              <w:tabs>
                <w:tab w:val="right" w:leader="dot" w:pos="7740"/>
              </w:tabs>
              <w:ind w:left="0"/>
              <w:jc w:val="center"/>
              <w:rPr>
                <w:rFonts w:ascii="Times New Roman" w:hAnsi="Times New Roman" w:cs="Times New Roman"/>
                <w:sz w:val="24"/>
                <w:szCs w:val="24"/>
              </w:rPr>
            </w:pPr>
            <w:r>
              <w:rPr>
                <w:rFonts w:ascii="Times New Roman" w:hAnsi="Times New Roman" w:cs="Times New Roman"/>
                <w:noProof/>
                <w:sz w:val="24"/>
                <w:szCs w:val="24"/>
                <w:lang w:val="en-US"/>
              </w:rPr>
              <w:t>(Hartono,2017:</w:t>
            </w:r>
            <w:r w:rsidRPr="003E3F68">
              <w:rPr>
                <w:rFonts w:ascii="Times New Roman" w:hAnsi="Times New Roman" w:cs="Times New Roman"/>
                <w:noProof/>
                <w:sz w:val="24"/>
                <w:szCs w:val="24"/>
                <w:lang w:val="en-US"/>
              </w:rPr>
              <w:t xml:space="preserve"> 157)</w:t>
            </w:r>
          </w:p>
        </w:tc>
      </w:tr>
    </w:tbl>
    <w:p w14:paraId="751874FA" w14:textId="41A2D49F" w:rsidR="00730A10" w:rsidRPr="00D353EF" w:rsidRDefault="00730A10" w:rsidP="00D353EF">
      <w:pPr>
        <w:tabs>
          <w:tab w:val="right" w:leader="dot" w:pos="7740"/>
        </w:tabs>
        <w:spacing w:after="160" w:line="480" w:lineRule="auto"/>
        <w:rPr>
          <w:rFonts w:ascii="Times New Roman" w:hAnsi="Times New Roman" w:cs="Times New Roman"/>
          <w:b/>
          <w:sz w:val="24"/>
          <w:szCs w:val="24"/>
        </w:rPr>
      </w:pPr>
    </w:p>
    <w:p w14:paraId="3D8A5446" w14:textId="26F6DAE2" w:rsidR="0045077C" w:rsidRPr="0009651D" w:rsidRDefault="00776B9B" w:rsidP="00776B9B">
      <w:pPr>
        <w:pStyle w:val="Heading2"/>
        <w:spacing w:line="480" w:lineRule="auto"/>
        <w:ind w:left="360"/>
        <w:rPr>
          <w:rStyle w:val="Heading2Char"/>
          <w:rFonts w:ascii="Times New Roman" w:hAnsi="Times New Roman" w:cs="Times New Roman"/>
          <w:b/>
          <w:color w:val="auto"/>
          <w:sz w:val="24"/>
          <w:szCs w:val="24"/>
        </w:rPr>
      </w:pPr>
      <w:bookmarkStart w:id="42" w:name="_Toc177977031"/>
      <w:r>
        <w:rPr>
          <w:rStyle w:val="Heading2Char"/>
          <w:rFonts w:ascii="Times New Roman" w:hAnsi="Times New Roman" w:cs="Times New Roman"/>
          <w:b/>
          <w:color w:val="auto"/>
          <w:sz w:val="24"/>
          <w:szCs w:val="24"/>
        </w:rPr>
        <w:lastRenderedPageBreak/>
        <w:t xml:space="preserve">D. </w:t>
      </w:r>
      <w:r w:rsidR="008C07F6" w:rsidRPr="0009651D">
        <w:rPr>
          <w:rStyle w:val="Heading2Char"/>
          <w:rFonts w:ascii="Times New Roman" w:hAnsi="Times New Roman" w:cs="Times New Roman"/>
          <w:b/>
          <w:color w:val="auto"/>
          <w:sz w:val="24"/>
          <w:szCs w:val="24"/>
        </w:rPr>
        <w:t xml:space="preserve">Teknik </w:t>
      </w:r>
      <w:proofErr w:type="spellStart"/>
      <w:r w:rsidR="008C07F6" w:rsidRPr="0009651D">
        <w:rPr>
          <w:rStyle w:val="Heading2Char"/>
          <w:rFonts w:ascii="Times New Roman" w:hAnsi="Times New Roman" w:cs="Times New Roman"/>
          <w:b/>
          <w:color w:val="auto"/>
          <w:sz w:val="24"/>
          <w:szCs w:val="24"/>
        </w:rPr>
        <w:t>Pengumpulan</w:t>
      </w:r>
      <w:proofErr w:type="spellEnd"/>
      <w:r w:rsidR="008C07F6" w:rsidRPr="0009651D">
        <w:rPr>
          <w:rStyle w:val="Heading2Char"/>
          <w:rFonts w:ascii="Times New Roman" w:hAnsi="Times New Roman" w:cs="Times New Roman"/>
          <w:b/>
          <w:color w:val="auto"/>
          <w:sz w:val="24"/>
          <w:szCs w:val="24"/>
        </w:rPr>
        <w:t xml:space="preserve"> Data</w:t>
      </w:r>
      <w:bookmarkEnd w:id="42"/>
    </w:p>
    <w:p w14:paraId="2F508072" w14:textId="6E92468C" w:rsidR="00194EE3" w:rsidRPr="00194EE3" w:rsidRDefault="00194EE3" w:rsidP="00776B9B">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rPr>
      </w:pPr>
      <w:r w:rsidRPr="00194EE3">
        <w:rPr>
          <w:rFonts w:ascii="Times New Roman" w:hAnsi="Times New Roman" w:cs="Times New Roman"/>
          <w:color w:val="000000"/>
          <w:sz w:val="24"/>
          <w:szCs w:val="24"/>
        </w:rPr>
        <w:t xml:space="preserve">Teknik yang </w:t>
      </w:r>
      <w:proofErr w:type="spellStart"/>
      <w:r w:rsidRPr="00194EE3">
        <w:rPr>
          <w:rFonts w:ascii="Times New Roman" w:hAnsi="Times New Roman" w:cs="Times New Roman"/>
          <w:color w:val="000000"/>
          <w:sz w:val="24"/>
          <w:szCs w:val="24"/>
        </w:rPr>
        <w:t>digunakan</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untuk</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mendapatkan</w:t>
      </w:r>
      <w:proofErr w:type="spellEnd"/>
      <w:r w:rsidRPr="00194EE3">
        <w:rPr>
          <w:rFonts w:ascii="Times New Roman" w:hAnsi="Times New Roman" w:cs="Times New Roman"/>
          <w:color w:val="000000"/>
          <w:sz w:val="24"/>
          <w:szCs w:val="24"/>
        </w:rPr>
        <w:t xml:space="preserve"> data </w:t>
      </w:r>
      <w:proofErr w:type="spellStart"/>
      <w:r w:rsidRPr="00194EE3">
        <w:rPr>
          <w:rFonts w:ascii="Times New Roman" w:hAnsi="Times New Roman" w:cs="Times New Roman"/>
          <w:color w:val="000000"/>
          <w:sz w:val="24"/>
          <w:szCs w:val="24"/>
        </w:rPr>
        <w:t>penelitian</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ini</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adalah</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berdasarkan</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historis</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perusahaan</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yaitu</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dengan</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melihat</w:t>
      </w:r>
      <w:proofErr w:type="spellEnd"/>
      <w:r w:rsidRPr="00194EE3">
        <w:rPr>
          <w:rFonts w:ascii="Times New Roman" w:hAnsi="Times New Roman" w:cs="Times New Roman"/>
          <w:color w:val="000000"/>
          <w:sz w:val="24"/>
          <w:szCs w:val="24"/>
        </w:rPr>
        <w:t xml:space="preserve"> dan </w:t>
      </w:r>
      <w:proofErr w:type="spellStart"/>
      <w:r w:rsidRPr="00194EE3">
        <w:rPr>
          <w:rFonts w:ascii="Times New Roman" w:hAnsi="Times New Roman" w:cs="Times New Roman"/>
          <w:color w:val="000000"/>
          <w:sz w:val="24"/>
          <w:szCs w:val="24"/>
        </w:rPr>
        <w:t>mencatat</w:t>
      </w:r>
      <w:proofErr w:type="spellEnd"/>
      <w:r w:rsidRPr="00194EE3">
        <w:rPr>
          <w:rFonts w:ascii="Times New Roman" w:hAnsi="Times New Roman" w:cs="Times New Roman"/>
          <w:color w:val="000000"/>
          <w:sz w:val="24"/>
          <w:szCs w:val="24"/>
        </w:rPr>
        <w:t xml:space="preserve"> data yang </w:t>
      </w:r>
      <w:proofErr w:type="spellStart"/>
      <w:r w:rsidRPr="00194EE3">
        <w:rPr>
          <w:rFonts w:ascii="Times New Roman" w:hAnsi="Times New Roman" w:cs="Times New Roman"/>
          <w:color w:val="000000"/>
          <w:sz w:val="24"/>
          <w:szCs w:val="24"/>
        </w:rPr>
        <w:t>dipublikasikan</w:t>
      </w:r>
      <w:proofErr w:type="spellEnd"/>
      <w:r w:rsidRPr="00194EE3">
        <w:rPr>
          <w:rFonts w:ascii="Times New Roman" w:hAnsi="Times New Roman" w:cs="Times New Roman"/>
          <w:color w:val="000000"/>
          <w:sz w:val="24"/>
          <w:szCs w:val="24"/>
        </w:rPr>
        <w:t xml:space="preserve"> oleh masing-masing </w:t>
      </w:r>
      <w:proofErr w:type="spellStart"/>
      <w:r w:rsidRPr="00194EE3">
        <w:rPr>
          <w:rFonts w:ascii="Times New Roman" w:hAnsi="Times New Roman" w:cs="Times New Roman"/>
          <w:color w:val="000000"/>
          <w:sz w:val="24"/>
          <w:szCs w:val="24"/>
        </w:rPr>
        <w:t>perusahaan</w:t>
      </w:r>
      <w:proofErr w:type="spellEnd"/>
      <w:r w:rsidRPr="00194EE3">
        <w:rPr>
          <w:rFonts w:ascii="Times New Roman" w:hAnsi="Times New Roman" w:cs="Times New Roman"/>
          <w:color w:val="000000"/>
          <w:sz w:val="24"/>
          <w:szCs w:val="24"/>
        </w:rPr>
        <w:t xml:space="preserve"> di BEI. Data yang </w:t>
      </w:r>
      <w:proofErr w:type="spellStart"/>
      <w:r w:rsidRPr="00194EE3">
        <w:rPr>
          <w:rFonts w:ascii="Times New Roman" w:hAnsi="Times New Roman" w:cs="Times New Roman"/>
          <w:color w:val="000000"/>
          <w:sz w:val="24"/>
          <w:szCs w:val="24"/>
        </w:rPr>
        <w:t>dikumpulkan</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terdiri</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dari</w:t>
      </w:r>
      <w:proofErr w:type="spellEnd"/>
      <w:r w:rsidRPr="00194EE3">
        <w:rPr>
          <w:rFonts w:ascii="Times New Roman" w:hAnsi="Times New Roman" w:cs="Times New Roman"/>
          <w:color w:val="000000"/>
          <w:sz w:val="24"/>
          <w:szCs w:val="24"/>
        </w:rPr>
        <w:t xml:space="preserve"> data </w:t>
      </w:r>
      <w:proofErr w:type="spellStart"/>
      <w:r w:rsidRPr="00194EE3">
        <w:rPr>
          <w:rFonts w:ascii="Times New Roman" w:hAnsi="Times New Roman" w:cs="Times New Roman"/>
          <w:color w:val="000000"/>
          <w:sz w:val="24"/>
          <w:szCs w:val="24"/>
        </w:rPr>
        <w:t>saham</w:t>
      </w:r>
      <w:proofErr w:type="spellEnd"/>
      <w:r w:rsidRPr="00194EE3">
        <w:rPr>
          <w:rFonts w:ascii="Times New Roman" w:hAnsi="Times New Roman" w:cs="Times New Roman"/>
          <w:color w:val="000000"/>
          <w:sz w:val="24"/>
          <w:szCs w:val="24"/>
        </w:rPr>
        <w:t xml:space="preserve">, dan di </w:t>
      </w:r>
      <w:proofErr w:type="spellStart"/>
      <w:r w:rsidRPr="00194EE3">
        <w:rPr>
          <w:rFonts w:ascii="Times New Roman" w:hAnsi="Times New Roman" w:cs="Times New Roman"/>
          <w:color w:val="000000"/>
          <w:sz w:val="24"/>
          <w:szCs w:val="24"/>
        </w:rPr>
        <w:t>catat</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berdasarkan</w:t>
      </w:r>
      <w:proofErr w:type="spellEnd"/>
      <w:r w:rsidRPr="00194EE3">
        <w:rPr>
          <w:rFonts w:ascii="Times New Roman" w:hAnsi="Times New Roman" w:cs="Times New Roman"/>
          <w:color w:val="000000"/>
          <w:sz w:val="24"/>
          <w:szCs w:val="24"/>
        </w:rPr>
        <w:t xml:space="preserve"> event study </w:t>
      </w:r>
      <w:proofErr w:type="spellStart"/>
      <w:r w:rsidRPr="00194EE3">
        <w:rPr>
          <w:rFonts w:ascii="Times New Roman" w:hAnsi="Times New Roman" w:cs="Times New Roman"/>
          <w:color w:val="000000"/>
          <w:sz w:val="24"/>
          <w:szCs w:val="24"/>
        </w:rPr>
        <w:t>yaitu</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sepuluh</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hari</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sebelum</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pemecahan</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saham</w:t>
      </w:r>
      <w:proofErr w:type="spellEnd"/>
      <w:r w:rsidRPr="00194EE3">
        <w:rPr>
          <w:rFonts w:ascii="Times New Roman" w:hAnsi="Times New Roman" w:cs="Times New Roman"/>
          <w:color w:val="000000"/>
          <w:sz w:val="24"/>
          <w:szCs w:val="24"/>
        </w:rPr>
        <w:t xml:space="preserve"> (H-10) </w:t>
      </w:r>
      <w:proofErr w:type="spellStart"/>
      <w:r w:rsidRPr="00194EE3">
        <w:rPr>
          <w:rFonts w:ascii="Times New Roman" w:hAnsi="Times New Roman" w:cs="Times New Roman"/>
          <w:color w:val="000000"/>
          <w:sz w:val="24"/>
          <w:szCs w:val="24"/>
        </w:rPr>
        <w:t>sampai</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satu</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hari</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sebelum</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pemecahan</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saham</w:t>
      </w:r>
      <w:proofErr w:type="spellEnd"/>
      <w:r w:rsidRPr="00194EE3">
        <w:rPr>
          <w:rFonts w:ascii="Times New Roman" w:hAnsi="Times New Roman" w:cs="Times New Roman"/>
          <w:color w:val="000000"/>
          <w:sz w:val="24"/>
          <w:szCs w:val="24"/>
        </w:rPr>
        <w:t xml:space="preserve"> (H-1), </w:t>
      </w:r>
      <w:proofErr w:type="spellStart"/>
      <w:r w:rsidRPr="00194EE3">
        <w:rPr>
          <w:rFonts w:ascii="Times New Roman" w:hAnsi="Times New Roman" w:cs="Times New Roman"/>
          <w:color w:val="000000"/>
          <w:sz w:val="24"/>
          <w:szCs w:val="24"/>
        </w:rPr>
        <w:t>serta</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sepuluh</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hari</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sesudah</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pemecahan</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saham</w:t>
      </w:r>
      <w:proofErr w:type="spellEnd"/>
      <w:r w:rsidRPr="00194EE3">
        <w:rPr>
          <w:rFonts w:ascii="Times New Roman" w:hAnsi="Times New Roman" w:cs="Times New Roman"/>
          <w:color w:val="000000"/>
          <w:sz w:val="24"/>
          <w:szCs w:val="24"/>
        </w:rPr>
        <w:t xml:space="preserve"> (H+10) </w:t>
      </w:r>
      <w:proofErr w:type="spellStart"/>
      <w:r w:rsidRPr="00194EE3">
        <w:rPr>
          <w:rFonts w:ascii="Times New Roman" w:hAnsi="Times New Roman" w:cs="Times New Roman"/>
          <w:color w:val="000000"/>
          <w:sz w:val="24"/>
          <w:szCs w:val="24"/>
        </w:rPr>
        <w:t>sampai</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satu</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hari</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sesudah</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pemecahan</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saham</w:t>
      </w:r>
      <w:proofErr w:type="spellEnd"/>
      <w:r w:rsidRPr="00194EE3">
        <w:rPr>
          <w:rFonts w:ascii="Times New Roman" w:hAnsi="Times New Roman" w:cs="Times New Roman"/>
          <w:color w:val="000000"/>
          <w:sz w:val="24"/>
          <w:szCs w:val="24"/>
        </w:rPr>
        <w:t xml:space="preserve"> (H+1). </w:t>
      </w:r>
      <w:proofErr w:type="spellStart"/>
      <w:r w:rsidRPr="00194EE3">
        <w:rPr>
          <w:rFonts w:ascii="Times New Roman" w:hAnsi="Times New Roman" w:cs="Times New Roman"/>
          <w:color w:val="000000"/>
          <w:sz w:val="24"/>
          <w:szCs w:val="24"/>
        </w:rPr>
        <w:t>Penelitian</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ini</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memakai</w:t>
      </w:r>
      <w:proofErr w:type="spellEnd"/>
      <w:r w:rsidRPr="00194EE3">
        <w:rPr>
          <w:rFonts w:ascii="Times New Roman" w:hAnsi="Times New Roman" w:cs="Times New Roman"/>
          <w:color w:val="000000"/>
          <w:sz w:val="24"/>
          <w:szCs w:val="24"/>
        </w:rPr>
        <w:t xml:space="preserve"> data </w:t>
      </w:r>
      <w:proofErr w:type="spellStart"/>
      <w:r w:rsidRPr="00194EE3">
        <w:rPr>
          <w:rFonts w:ascii="Times New Roman" w:hAnsi="Times New Roman" w:cs="Times New Roman"/>
          <w:color w:val="000000"/>
          <w:sz w:val="24"/>
          <w:szCs w:val="24"/>
        </w:rPr>
        <w:t>sekunder</w:t>
      </w:r>
      <w:proofErr w:type="spellEnd"/>
      <w:r w:rsidRPr="00194EE3">
        <w:rPr>
          <w:rFonts w:ascii="Times New Roman" w:hAnsi="Times New Roman" w:cs="Times New Roman"/>
          <w:color w:val="000000"/>
          <w:sz w:val="24"/>
          <w:szCs w:val="24"/>
        </w:rPr>
        <w:t xml:space="preserve"> pada </w:t>
      </w:r>
      <w:proofErr w:type="spellStart"/>
      <w:r w:rsidRPr="00194EE3">
        <w:rPr>
          <w:rFonts w:ascii="Times New Roman" w:hAnsi="Times New Roman" w:cs="Times New Roman"/>
          <w:color w:val="000000"/>
          <w:sz w:val="24"/>
          <w:szCs w:val="24"/>
        </w:rPr>
        <w:t>perusahaan</w:t>
      </w:r>
      <w:proofErr w:type="spellEnd"/>
      <w:r w:rsidRPr="00194EE3">
        <w:rPr>
          <w:rFonts w:ascii="Times New Roman" w:hAnsi="Times New Roman" w:cs="Times New Roman"/>
          <w:color w:val="000000"/>
          <w:sz w:val="24"/>
          <w:szCs w:val="24"/>
        </w:rPr>
        <w:t xml:space="preserve"> yang </w:t>
      </w:r>
      <w:proofErr w:type="spellStart"/>
      <w:r w:rsidRPr="00194EE3">
        <w:rPr>
          <w:rFonts w:ascii="Times New Roman" w:hAnsi="Times New Roman" w:cs="Times New Roman"/>
          <w:color w:val="000000"/>
          <w:sz w:val="24"/>
          <w:szCs w:val="24"/>
        </w:rPr>
        <w:t>terdaftar</w:t>
      </w:r>
      <w:proofErr w:type="spellEnd"/>
      <w:r w:rsidRPr="00194EE3">
        <w:rPr>
          <w:rFonts w:ascii="Times New Roman" w:hAnsi="Times New Roman" w:cs="Times New Roman"/>
          <w:color w:val="000000"/>
          <w:sz w:val="24"/>
          <w:szCs w:val="24"/>
        </w:rPr>
        <w:t xml:space="preserve"> di BEI </w:t>
      </w:r>
      <w:proofErr w:type="spellStart"/>
      <w:r w:rsidRPr="00194EE3">
        <w:rPr>
          <w:rFonts w:ascii="Times New Roman" w:hAnsi="Times New Roman" w:cs="Times New Roman"/>
          <w:color w:val="000000"/>
          <w:sz w:val="24"/>
          <w:szCs w:val="24"/>
        </w:rPr>
        <w:t>dari</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sebelum</w:t>
      </w:r>
      <w:proofErr w:type="spellEnd"/>
      <w:r w:rsidRPr="00194EE3">
        <w:rPr>
          <w:rFonts w:ascii="Times New Roman" w:hAnsi="Times New Roman" w:cs="Times New Roman"/>
          <w:color w:val="000000"/>
          <w:sz w:val="24"/>
          <w:szCs w:val="24"/>
        </w:rPr>
        <w:t xml:space="preserve"> dan </w:t>
      </w:r>
      <w:proofErr w:type="spellStart"/>
      <w:r w:rsidRPr="00194EE3">
        <w:rPr>
          <w:rFonts w:ascii="Times New Roman" w:hAnsi="Times New Roman" w:cs="Times New Roman"/>
          <w:color w:val="000000"/>
          <w:sz w:val="24"/>
          <w:szCs w:val="24"/>
        </w:rPr>
        <w:t>sesudah</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melakukan</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pemecahan</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saham</w:t>
      </w:r>
      <w:proofErr w:type="spellEnd"/>
      <w:r w:rsidRPr="00194EE3">
        <w:rPr>
          <w:rFonts w:ascii="Times New Roman" w:hAnsi="Times New Roman" w:cs="Times New Roman"/>
          <w:color w:val="000000"/>
          <w:sz w:val="24"/>
          <w:szCs w:val="24"/>
        </w:rPr>
        <w:t xml:space="preserve">. Data </w:t>
      </w:r>
      <w:proofErr w:type="spellStart"/>
      <w:r w:rsidRPr="00194EE3">
        <w:rPr>
          <w:rFonts w:ascii="Times New Roman" w:hAnsi="Times New Roman" w:cs="Times New Roman"/>
          <w:color w:val="000000"/>
          <w:sz w:val="24"/>
          <w:szCs w:val="24"/>
        </w:rPr>
        <w:t>diperoleh</w:t>
      </w:r>
      <w:proofErr w:type="spellEnd"/>
      <w:r w:rsidRPr="00194EE3">
        <w:rPr>
          <w:rFonts w:ascii="Times New Roman" w:hAnsi="Times New Roman" w:cs="Times New Roman"/>
          <w:color w:val="000000"/>
          <w:sz w:val="24"/>
          <w:szCs w:val="24"/>
        </w:rPr>
        <w:t xml:space="preserve"> </w:t>
      </w:r>
      <w:proofErr w:type="spellStart"/>
      <w:r w:rsidRPr="00194EE3">
        <w:rPr>
          <w:rFonts w:ascii="Times New Roman" w:hAnsi="Times New Roman" w:cs="Times New Roman"/>
          <w:color w:val="000000"/>
          <w:sz w:val="24"/>
          <w:szCs w:val="24"/>
        </w:rPr>
        <w:t>dari</w:t>
      </w:r>
      <w:proofErr w:type="spellEnd"/>
      <w:r w:rsidRPr="00194E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hyperlink r:id="rId26" w:history="1">
        <w:r w:rsidRPr="00B8256B">
          <w:rPr>
            <w:rStyle w:val="Hyperlink"/>
            <w:rFonts w:ascii="Times New Roman" w:hAnsi="Times New Roman" w:cs="Times New Roman"/>
            <w:sz w:val="24"/>
            <w:szCs w:val="24"/>
          </w:rPr>
          <w:t>www.yahoofinance.com</w:t>
        </w:r>
      </w:hyperlink>
      <w:r w:rsidRPr="00194EE3">
        <w:rPr>
          <w:rFonts w:ascii="Times New Roman" w:hAnsi="Times New Roman" w:cs="Times New Roman"/>
          <w:color w:val="000000"/>
          <w:sz w:val="24"/>
          <w:szCs w:val="24"/>
        </w:rPr>
        <w:t>.</w:t>
      </w:r>
    </w:p>
    <w:p w14:paraId="07A2D1AA" w14:textId="1AD92BEE" w:rsidR="0045077C" w:rsidRPr="0009651D" w:rsidRDefault="0045077C" w:rsidP="004B1B53">
      <w:pPr>
        <w:pStyle w:val="Heading2"/>
        <w:numPr>
          <w:ilvl w:val="0"/>
          <w:numId w:val="31"/>
        </w:numPr>
        <w:spacing w:line="480" w:lineRule="auto"/>
        <w:rPr>
          <w:rFonts w:ascii="Times New Roman" w:hAnsi="Times New Roman" w:cs="Times New Roman"/>
          <w:b/>
          <w:color w:val="auto"/>
          <w:sz w:val="24"/>
          <w:szCs w:val="24"/>
        </w:rPr>
      </w:pPr>
      <w:bookmarkStart w:id="43" w:name="_Toc177977032"/>
      <w:r w:rsidRPr="0009651D">
        <w:rPr>
          <w:rFonts w:ascii="Times New Roman" w:hAnsi="Times New Roman" w:cs="Times New Roman"/>
          <w:b/>
          <w:color w:val="auto"/>
          <w:sz w:val="24"/>
          <w:szCs w:val="24"/>
        </w:rPr>
        <w:t xml:space="preserve">Teknik </w:t>
      </w:r>
      <w:proofErr w:type="spellStart"/>
      <w:r w:rsidRPr="0009651D">
        <w:rPr>
          <w:rFonts w:ascii="Times New Roman" w:hAnsi="Times New Roman" w:cs="Times New Roman"/>
          <w:b/>
          <w:color w:val="auto"/>
          <w:sz w:val="24"/>
          <w:szCs w:val="24"/>
        </w:rPr>
        <w:t>Analisis</w:t>
      </w:r>
      <w:proofErr w:type="spellEnd"/>
      <w:r w:rsidRPr="0009651D">
        <w:rPr>
          <w:rFonts w:ascii="Times New Roman" w:hAnsi="Times New Roman" w:cs="Times New Roman"/>
          <w:b/>
          <w:color w:val="auto"/>
          <w:sz w:val="24"/>
          <w:szCs w:val="24"/>
        </w:rPr>
        <w:t xml:space="preserve"> Data</w:t>
      </w:r>
      <w:bookmarkEnd w:id="43"/>
    </w:p>
    <w:p w14:paraId="0C5217FD" w14:textId="77777777" w:rsidR="0045077C" w:rsidRPr="006A3F48" w:rsidRDefault="0045077C" w:rsidP="00776B9B">
      <w:pPr>
        <w:pStyle w:val="ListParagraph"/>
        <w:tabs>
          <w:tab w:val="right" w:leader="dot" w:pos="7740"/>
        </w:tabs>
        <w:spacing w:line="480" w:lineRule="auto"/>
        <w:ind w:firstLine="810"/>
        <w:jc w:val="both"/>
        <w:rPr>
          <w:rFonts w:ascii="Times New Roman" w:hAnsi="Times New Roman" w:cs="Times New Roman"/>
          <w:sz w:val="24"/>
          <w:szCs w:val="24"/>
        </w:rPr>
      </w:pPr>
      <w:r w:rsidRPr="006A3F48">
        <w:rPr>
          <w:rFonts w:ascii="Times New Roman" w:hAnsi="Times New Roman" w:cs="Times New Roman"/>
          <w:sz w:val="24"/>
          <w:szCs w:val="24"/>
        </w:rPr>
        <w:t xml:space="preserve">Teknik yang </w:t>
      </w:r>
      <w:proofErr w:type="spellStart"/>
      <w:r w:rsidRPr="006A3F48">
        <w:rPr>
          <w:rFonts w:ascii="Times New Roman" w:hAnsi="Times New Roman" w:cs="Times New Roman"/>
          <w:sz w:val="24"/>
          <w:szCs w:val="24"/>
        </w:rPr>
        <w:t>digunakan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dalam</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ini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yaitu</w:t>
      </w:r>
      <w:proofErr w:type="spellEnd"/>
      <w:r w:rsidRPr="006A3F48">
        <w:rPr>
          <w:rFonts w:ascii="Times New Roman" w:hAnsi="Times New Roman" w:cs="Times New Roman"/>
          <w:sz w:val="24"/>
          <w:szCs w:val="24"/>
        </w:rPr>
        <w:t xml:space="preserve"> uji </w:t>
      </w:r>
      <w:r w:rsidRPr="00135AAE">
        <w:rPr>
          <w:rFonts w:ascii="Times New Roman" w:hAnsi="Times New Roman" w:cs="Times New Roman"/>
          <w:i/>
          <w:sz w:val="24"/>
          <w:szCs w:val="24"/>
        </w:rPr>
        <w:t xml:space="preserve">Paired Sample T-Test </w:t>
      </w:r>
      <w:proofErr w:type="spellStart"/>
      <w:r w:rsidRPr="006A3F48">
        <w:rPr>
          <w:rFonts w:ascii="Times New Roman" w:hAnsi="Times New Roman" w:cs="Times New Roman"/>
          <w:sz w:val="24"/>
          <w:szCs w:val="24"/>
        </w:rPr>
        <w:t>atau</w:t>
      </w:r>
      <w:proofErr w:type="spellEnd"/>
      <w:r w:rsidRPr="006A3F48">
        <w:rPr>
          <w:rFonts w:ascii="Times New Roman" w:hAnsi="Times New Roman" w:cs="Times New Roman"/>
          <w:sz w:val="24"/>
          <w:szCs w:val="24"/>
        </w:rPr>
        <w:t xml:space="preserve"> uji </w:t>
      </w:r>
      <w:r w:rsidRPr="00135AAE">
        <w:rPr>
          <w:rFonts w:ascii="Times New Roman" w:hAnsi="Times New Roman" w:cs="Times New Roman"/>
          <w:i/>
          <w:sz w:val="24"/>
          <w:szCs w:val="24"/>
        </w:rPr>
        <w:t>Wilcoxon Signed Rank Test</w:t>
      </w:r>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Analisis</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dilakukan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dengan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bantuan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perangkat</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lunak</w:t>
      </w:r>
      <w:proofErr w:type="spellEnd"/>
      <w:r w:rsidRPr="006A3F48">
        <w:rPr>
          <w:rFonts w:ascii="Times New Roman" w:hAnsi="Times New Roman" w:cs="Times New Roman"/>
          <w:sz w:val="24"/>
          <w:szCs w:val="24"/>
        </w:rPr>
        <w:t xml:space="preserve"> SPSS. Data yang </w:t>
      </w:r>
      <w:proofErr w:type="spellStart"/>
      <w:r w:rsidRPr="006A3F48">
        <w:rPr>
          <w:rFonts w:ascii="Times New Roman" w:hAnsi="Times New Roman" w:cs="Times New Roman"/>
          <w:sz w:val="24"/>
          <w:szCs w:val="24"/>
        </w:rPr>
        <w:t>sudah</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terkumpul</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akan</w:t>
      </w:r>
      <w:proofErr w:type="spellEnd"/>
      <w:r w:rsidRPr="006A3F48">
        <w:rPr>
          <w:rFonts w:ascii="Times New Roman" w:hAnsi="Times New Roman" w:cs="Times New Roman"/>
          <w:sz w:val="24"/>
          <w:szCs w:val="24"/>
        </w:rPr>
        <w:t xml:space="preserve"> di </w:t>
      </w:r>
      <w:proofErr w:type="spellStart"/>
      <w:r w:rsidRPr="006A3F48">
        <w:rPr>
          <w:rFonts w:ascii="Times New Roman" w:hAnsi="Times New Roman" w:cs="Times New Roman"/>
          <w:sz w:val="24"/>
          <w:szCs w:val="24"/>
        </w:rPr>
        <w:t>analisis</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bertahap</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dengan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melakukan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analisis</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statistik</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deskrptif</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terlebih</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dahulu</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setelah</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itu</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dilakukan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pengujian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statistik</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dengan</w:t>
      </w:r>
      <w:proofErr w:type="spellEnd"/>
      <w:r w:rsidRPr="006A3F48">
        <w:rPr>
          <w:rFonts w:ascii="Times New Roman" w:hAnsi="Times New Roman" w:cs="Times New Roman"/>
          <w:sz w:val="24"/>
          <w:szCs w:val="24"/>
        </w:rPr>
        <w:t xml:space="preserve"> uji </w:t>
      </w:r>
      <w:proofErr w:type="spellStart"/>
      <w:r w:rsidRPr="006A3F48">
        <w:rPr>
          <w:rFonts w:ascii="Times New Roman" w:hAnsi="Times New Roman" w:cs="Times New Roman"/>
          <w:sz w:val="24"/>
          <w:szCs w:val="24"/>
        </w:rPr>
        <w:t>distribusi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menggunakan</w:t>
      </w:r>
      <w:proofErr w:type="spellEnd"/>
      <w:r w:rsidRPr="006A3F48">
        <w:rPr>
          <w:rFonts w:ascii="Times New Roman" w:hAnsi="Times New Roman" w:cs="Times New Roman"/>
          <w:sz w:val="24"/>
          <w:szCs w:val="24"/>
        </w:rPr>
        <w:t xml:space="preserve"> uji </w:t>
      </w:r>
      <w:proofErr w:type="spellStart"/>
      <w:r w:rsidRPr="006A3F48">
        <w:rPr>
          <w:rFonts w:ascii="Times New Roman" w:hAnsi="Times New Roman" w:cs="Times New Roman"/>
          <w:sz w:val="24"/>
          <w:szCs w:val="24"/>
        </w:rPr>
        <w:t>normalitas</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dengan</w:t>
      </w:r>
      <w:proofErr w:type="spellEnd"/>
      <w:r w:rsidRPr="006A3F48">
        <w:rPr>
          <w:rFonts w:ascii="Times New Roman" w:hAnsi="Times New Roman" w:cs="Times New Roman"/>
          <w:sz w:val="24"/>
          <w:szCs w:val="24"/>
        </w:rPr>
        <w:t xml:space="preserve"> uji </w:t>
      </w:r>
      <w:r w:rsidRPr="00135AAE">
        <w:rPr>
          <w:rFonts w:ascii="Times New Roman" w:hAnsi="Times New Roman" w:cs="Times New Roman"/>
          <w:i/>
          <w:sz w:val="24"/>
          <w:szCs w:val="24"/>
        </w:rPr>
        <w:t xml:space="preserve">One </w:t>
      </w:r>
      <w:proofErr w:type="spellStart"/>
      <w:r w:rsidRPr="00135AAE">
        <w:rPr>
          <w:rFonts w:ascii="Times New Roman" w:hAnsi="Times New Roman" w:cs="Times New Roman"/>
          <w:i/>
          <w:sz w:val="24"/>
          <w:szCs w:val="24"/>
        </w:rPr>
        <w:t>Kolomogorov</w:t>
      </w:r>
      <w:proofErr w:type="spellEnd"/>
      <w:r w:rsidRPr="00135AAE">
        <w:rPr>
          <w:rFonts w:ascii="Times New Roman" w:hAnsi="Times New Roman" w:cs="Times New Roman"/>
          <w:i/>
          <w:sz w:val="24"/>
          <w:szCs w:val="24"/>
        </w:rPr>
        <w:t>-Smirnov Test.</w:t>
      </w:r>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Selanjutnya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melakukan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pengujian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hipotesis</w:t>
      </w:r>
      <w:proofErr w:type="spellEnd"/>
      <w:r w:rsidRPr="006A3F48">
        <w:rPr>
          <w:rFonts w:ascii="Times New Roman" w:hAnsi="Times New Roman" w:cs="Times New Roman"/>
          <w:sz w:val="24"/>
          <w:szCs w:val="24"/>
        </w:rPr>
        <w:t xml:space="preserve"> masing-masing variable </w:t>
      </w:r>
      <w:proofErr w:type="spellStart"/>
      <w:r w:rsidRPr="006A3F48">
        <w:rPr>
          <w:rFonts w:ascii="Times New Roman" w:hAnsi="Times New Roman" w:cs="Times New Roman"/>
          <w:sz w:val="24"/>
          <w:szCs w:val="24"/>
        </w:rPr>
        <w:t>penelitian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menggunakan</w:t>
      </w:r>
      <w:proofErr w:type="spellEnd"/>
      <w:r w:rsidRPr="006A3F48">
        <w:rPr>
          <w:rFonts w:ascii="Times New Roman" w:hAnsi="Times New Roman" w:cs="Times New Roman"/>
          <w:sz w:val="24"/>
          <w:szCs w:val="24"/>
        </w:rPr>
        <w:t xml:space="preserve"> uji </w:t>
      </w:r>
      <w:r w:rsidRPr="00135AAE">
        <w:rPr>
          <w:rFonts w:ascii="Times New Roman" w:hAnsi="Times New Roman" w:cs="Times New Roman"/>
          <w:i/>
          <w:sz w:val="24"/>
          <w:szCs w:val="24"/>
        </w:rPr>
        <w:t>Paired Sampel T-Test.</w:t>
      </w:r>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Apabila</w:t>
      </w:r>
      <w:proofErr w:type="spellEnd"/>
      <w:r w:rsidRPr="006A3F48">
        <w:rPr>
          <w:rFonts w:ascii="Times New Roman" w:hAnsi="Times New Roman" w:cs="Times New Roman"/>
          <w:sz w:val="24"/>
          <w:szCs w:val="24"/>
        </w:rPr>
        <w:t xml:space="preserve"> data </w:t>
      </w:r>
      <w:proofErr w:type="spellStart"/>
      <w:r w:rsidRPr="006A3F48">
        <w:rPr>
          <w:rFonts w:ascii="Times New Roman" w:hAnsi="Times New Roman" w:cs="Times New Roman"/>
          <w:sz w:val="24"/>
          <w:szCs w:val="24"/>
        </w:rPr>
        <w:t>berdistribusi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tidak</w:t>
      </w:r>
      <w:proofErr w:type="spellEnd"/>
      <w:r w:rsidRPr="006A3F48">
        <w:rPr>
          <w:rFonts w:ascii="Times New Roman" w:hAnsi="Times New Roman" w:cs="Times New Roman"/>
          <w:sz w:val="24"/>
          <w:szCs w:val="24"/>
        </w:rPr>
        <w:t xml:space="preserve"> normal </w:t>
      </w:r>
      <w:proofErr w:type="spellStart"/>
      <w:r w:rsidRPr="006A3F48">
        <w:rPr>
          <w:rFonts w:ascii="Times New Roman" w:hAnsi="Times New Roman" w:cs="Times New Roman"/>
          <w:sz w:val="24"/>
          <w:szCs w:val="24"/>
        </w:rPr>
        <w:t>maka</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menggunakan</w:t>
      </w:r>
      <w:proofErr w:type="spellEnd"/>
      <w:r w:rsidRPr="006A3F48">
        <w:rPr>
          <w:rFonts w:ascii="Times New Roman" w:hAnsi="Times New Roman" w:cs="Times New Roman"/>
          <w:sz w:val="24"/>
          <w:szCs w:val="24"/>
        </w:rPr>
        <w:t xml:space="preserve"> uji </w:t>
      </w:r>
      <w:r w:rsidRPr="00135AAE">
        <w:rPr>
          <w:rFonts w:ascii="Times New Roman" w:hAnsi="Times New Roman" w:cs="Times New Roman"/>
          <w:i/>
          <w:sz w:val="24"/>
          <w:szCs w:val="24"/>
        </w:rPr>
        <w:t>Wilcoxon Signed Rank.</w:t>
      </w:r>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Untuk</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tingkat</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signifikansi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atau</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nilai</w:t>
      </w:r>
      <w:proofErr w:type="spellEnd"/>
      <w:r w:rsidRPr="006A3F48">
        <w:rPr>
          <w:rFonts w:ascii="Times New Roman" w:hAnsi="Times New Roman" w:cs="Times New Roman"/>
          <w:sz w:val="24"/>
          <w:szCs w:val="24"/>
        </w:rPr>
        <w:t xml:space="preserve"> alfa (α) yang </w:t>
      </w:r>
      <w:proofErr w:type="spellStart"/>
      <w:r w:rsidRPr="006A3F48">
        <w:rPr>
          <w:rFonts w:ascii="Times New Roman" w:hAnsi="Times New Roman" w:cs="Times New Roman"/>
          <w:sz w:val="24"/>
          <w:szCs w:val="24"/>
        </w:rPr>
        <w:t>digunakan</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yaitu</w:t>
      </w:r>
      <w:proofErr w:type="spellEnd"/>
      <w:r w:rsidRPr="006A3F48">
        <w:rPr>
          <w:rFonts w:ascii="Times New Roman" w:hAnsi="Times New Roman" w:cs="Times New Roman"/>
          <w:sz w:val="24"/>
          <w:szCs w:val="24"/>
        </w:rPr>
        <w:t xml:space="preserve"> 0,05 </w:t>
      </w:r>
      <w:proofErr w:type="spellStart"/>
      <w:r w:rsidRPr="006A3F48">
        <w:rPr>
          <w:rFonts w:ascii="Times New Roman" w:hAnsi="Times New Roman" w:cs="Times New Roman"/>
          <w:sz w:val="24"/>
          <w:szCs w:val="24"/>
        </w:rPr>
        <w:t>sebagai</w:t>
      </w:r>
      <w:proofErr w:type="spellEnd"/>
      <w:r w:rsidRPr="006A3F48">
        <w:rPr>
          <w:rFonts w:ascii="Times New Roman" w:hAnsi="Times New Roman" w:cs="Times New Roman"/>
          <w:sz w:val="24"/>
          <w:szCs w:val="24"/>
        </w:rPr>
        <w:t xml:space="preserve"> </w:t>
      </w:r>
      <w:proofErr w:type="spellStart"/>
      <w:r w:rsidRPr="006A3F48">
        <w:rPr>
          <w:rFonts w:ascii="Times New Roman" w:hAnsi="Times New Roman" w:cs="Times New Roman"/>
          <w:sz w:val="24"/>
          <w:szCs w:val="24"/>
        </w:rPr>
        <w:t>berikut</w:t>
      </w:r>
      <w:proofErr w:type="spellEnd"/>
      <w:r w:rsidRPr="006A3F48">
        <w:rPr>
          <w:rFonts w:ascii="Times New Roman" w:hAnsi="Times New Roman" w:cs="Times New Roman"/>
          <w:sz w:val="24"/>
          <w:szCs w:val="24"/>
        </w:rPr>
        <w:t>:</w:t>
      </w:r>
    </w:p>
    <w:p w14:paraId="446F0559" w14:textId="1FC73DC0" w:rsidR="0045077C" w:rsidRPr="0009651D" w:rsidRDefault="007561C4" w:rsidP="004B1B53">
      <w:pPr>
        <w:pStyle w:val="Heading3"/>
        <w:numPr>
          <w:ilvl w:val="0"/>
          <w:numId w:val="29"/>
        </w:numPr>
        <w:spacing w:line="480" w:lineRule="auto"/>
        <w:rPr>
          <w:rFonts w:ascii="Times New Roman" w:hAnsi="Times New Roman" w:cs="Times New Roman"/>
          <w:b/>
          <w:color w:val="auto"/>
        </w:rPr>
      </w:pPr>
      <w:bookmarkStart w:id="44" w:name="_Toc177977033"/>
      <w:proofErr w:type="spellStart"/>
      <w:r>
        <w:rPr>
          <w:rFonts w:ascii="Times New Roman" w:hAnsi="Times New Roman" w:cs="Times New Roman"/>
          <w:b/>
          <w:color w:val="auto"/>
        </w:rPr>
        <w:lastRenderedPageBreak/>
        <w:t>Analisis</w:t>
      </w:r>
      <w:proofErr w:type="spellEnd"/>
      <w:r>
        <w:rPr>
          <w:rFonts w:ascii="Times New Roman" w:hAnsi="Times New Roman" w:cs="Times New Roman"/>
          <w:b/>
          <w:color w:val="auto"/>
        </w:rPr>
        <w:t xml:space="preserve"> </w:t>
      </w:r>
      <w:proofErr w:type="spellStart"/>
      <w:r w:rsidR="0045077C" w:rsidRPr="0009651D">
        <w:rPr>
          <w:rFonts w:ascii="Times New Roman" w:hAnsi="Times New Roman" w:cs="Times New Roman"/>
          <w:b/>
          <w:color w:val="auto"/>
        </w:rPr>
        <w:t>Statistik</w:t>
      </w:r>
      <w:proofErr w:type="spellEnd"/>
      <w:r w:rsidR="0045077C" w:rsidRPr="0009651D">
        <w:rPr>
          <w:rFonts w:ascii="Times New Roman" w:hAnsi="Times New Roman" w:cs="Times New Roman"/>
          <w:b/>
          <w:color w:val="auto"/>
        </w:rPr>
        <w:t xml:space="preserve"> </w:t>
      </w:r>
      <w:proofErr w:type="spellStart"/>
      <w:r w:rsidR="0045077C" w:rsidRPr="0009651D">
        <w:rPr>
          <w:rFonts w:ascii="Times New Roman" w:hAnsi="Times New Roman" w:cs="Times New Roman"/>
          <w:b/>
          <w:color w:val="auto"/>
        </w:rPr>
        <w:t>Deskriptif</w:t>
      </w:r>
      <w:bookmarkEnd w:id="44"/>
      <w:proofErr w:type="spellEnd"/>
    </w:p>
    <w:p w14:paraId="55283BC5" w14:textId="17A01111" w:rsidR="00D353EF" w:rsidRPr="00A23146" w:rsidRDefault="007561C4" w:rsidP="007E7A4B">
      <w:pPr>
        <w:pStyle w:val="ListParagraph"/>
        <w:tabs>
          <w:tab w:val="right" w:leader="dot" w:pos="7740"/>
        </w:tabs>
        <w:spacing w:line="480" w:lineRule="auto"/>
        <w:ind w:firstLine="81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Statistik</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Deskriptif</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bertujuan</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untuk</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memberikan</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gambaran</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atau</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deskripsi</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mengenai</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suatu</w:t>
      </w:r>
      <w:proofErr w:type="spellEnd"/>
      <w:r w:rsidR="0045077C" w:rsidRPr="006A3F48">
        <w:rPr>
          <w:rFonts w:ascii="Times New Roman" w:hAnsi="Times New Roman" w:cs="Times New Roman"/>
          <w:sz w:val="24"/>
          <w:szCs w:val="24"/>
        </w:rPr>
        <w:t xml:space="preserve"> data yang </w:t>
      </w:r>
      <w:proofErr w:type="spellStart"/>
      <w:r w:rsidR="0045077C" w:rsidRPr="006A3F48">
        <w:rPr>
          <w:rFonts w:ascii="Times New Roman" w:hAnsi="Times New Roman" w:cs="Times New Roman"/>
          <w:sz w:val="24"/>
          <w:szCs w:val="24"/>
        </w:rPr>
        <w:t>dilihat</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dari</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nilai</w:t>
      </w:r>
      <w:proofErr w:type="spellEnd"/>
      <w:r w:rsidR="0045077C" w:rsidRPr="006A3F48">
        <w:rPr>
          <w:rFonts w:ascii="Times New Roman" w:hAnsi="Times New Roman" w:cs="Times New Roman"/>
          <w:sz w:val="24"/>
          <w:szCs w:val="24"/>
        </w:rPr>
        <w:t xml:space="preserve"> rata-rata (mean), </w:t>
      </w:r>
      <w:proofErr w:type="spellStart"/>
      <w:r w:rsidR="0045077C" w:rsidRPr="006A3F48">
        <w:rPr>
          <w:rFonts w:ascii="Times New Roman" w:hAnsi="Times New Roman" w:cs="Times New Roman"/>
          <w:sz w:val="24"/>
          <w:szCs w:val="24"/>
        </w:rPr>
        <w:t>standar</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deviasi</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varian</w:t>
      </w:r>
      <w:proofErr w:type="spellEnd"/>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maksimum</w:t>
      </w:r>
      <w:proofErr w:type="spellEnd"/>
      <w:r w:rsidR="0088288F">
        <w:rPr>
          <w:rFonts w:ascii="Times New Roman" w:hAnsi="Times New Roman" w:cs="Times New Roman"/>
          <w:sz w:val="24"/>
          <w:szCs w:val="24"/>
        </w:rPr>
        <w:t xml:space="preserve">, minimum, sum, </w:t>
      </w:r>
      <w:r w:rsidR="0088288F" w:rsidRPr="0088288F">
        <w:rPr>
          <w:rFonts w:ascii="Times New Roman" w:hAnsi="Times New Roman" w:cs="Times New Roman"/>
          <w:i/>
          <w:sz w:val="24"/>
          <w:szCs w:val="24"/>
        </w:rPr>
        <w:t xml:space="preserve">range, </w:t>
      </w:r>
      <w:r w:rsidR="0045077C" w:rsidRPr="0088288F">
        <w:rPr>
          <w:rFonts w:ascii="Times New Roman" w:hAnsi="Times New Roman" w:cs="Times New Roman"/>
          <w:i/>
          <w:sz w:val="24"/>
          <w:szCs w:val="24"/>
        </w:rPr>
        <w:t>kurtosis, dan skewness</w:t>
      </w:r>
      <w:r w:rsidR="0045077C" w:rsidRPr="006A3F48">
        <w:rPr>
          <w:rFonts w:ascii="Times New Roman" w:hAnsi="Times New Roman" w:cs="Times New Roman"/>
          <w:sz w:val="24"/>
          <w:szCs w:val="24"/>
        </w:rPr>
        <w:t xml:space="preserve"> (</w:t>
      </w:r>
      <w:proofErr w:type="spellStart"/>
      <w:r w:rsidR="0045077C" w:rsidRPr="006A3F48">
        <w:rPr>
          <w:rFonts w:ascii="Times New Roman" w:hAnsi="Times New Roman" w:cs="Times New Roman"/>
          <w:sz w:val="24"/>
          <w:szCs w:val="24"/>
        </w:rPr>
        <w:t>kemenc</w:t>
      </w:r>
      <w:r w:rsidR="00135AAE">
        <w:rPr>
          <w:rFonts w:ascii="Times New Roman" w:hAnsi="Times New Roman" w:cs="Times New Roman"/>
          <w:sz w:val="24"/>
          <w:szCs w:val="24"/>
        </w:rPr>
        <w:t>engan</w:t>
      </w:r>
      <w:proofErr w:type="spellEnd"/>
      <w:r w:rsidR="00135AAE">
        <w:rPr>
          <w:rFonts w:ascii="Times New Roman" w:hAnsi="Times New Roman" w:cs="Times New Roman"/>
          <w:sz w:val="24"/>
          <w:szCs w:val="24"/>
        </w:rPr>
        <w:t xml:space="preserve"> </w:t>
      </w:r>
      <w:proofErr w:type="spellStart"/>
      <w:r w:rsidR="00135AAE">
        <w:rPr>
          <w:rFonts w:ascii="Times New Roman" w:hAnsi="Times New Roman" w:cs="Times New Roman"/>
          <w:sz w:val="24"/>
          <w:szCs w:val="24"/>
        </w:rPr>
        <w:t>distribusi</w:t>
      </w:r>
      <w:proofErr w:type="spellEnd"/>
      <w:r w:rsidR="00135AAE">
        <w:rPr>
          <w:rFonts w:ascii="Times New Roman" w:hAnsi="Times New Roman" w:cs="Times New Roman"/>
          <w:sz w:val="24"/>
          <w:szCs w:val="24"/>
        </w:rPr>
        <w:t>) (</w:t>
      </w:r>
      <w:proofErr w:type="spellStart"/>
      <w:r w:rsidR="00135AAE">
        <w:rPr>
          <w:rFonts w:ascii="Times New Roman" w:hAnsi="Times New Roman" w:cs="Times New Roman"/>
          <w:sz w:val="24"/>
          <w:szCs w:val="24"/>
        </w:rPr>
        <w:t>Ghozali</w:t>
      </w:r>
      <w:proofErr w:type="spellEnd"/>
      <w:r w:rsidR="00135AAE">
        <w:rPr>
          <w:rFonts w:ascii="Times New Roman" w:hAnsi="Times New Roman" w:cs="Times New Roman"/>
          <w:sz w:val="24"/>
          <w:szCs w:val="24"/>
        </w:rPr>
        <w:t xml:space="preserve">, 2018: </w:t>
      </w:r>
      <w:r w:rsidR="0045077C" w:rsidRPr="006A3F48">
        <w:rPr>
          <w:rFonts w:ascii="Times New Roman" w:hAnsi="Times New Roman" w:cs="Times New Roman"/>
          <w:sz w:val="24"/>
          <w:szCs w:val="24"/>
        </w:rPr>
        <w:t>19).</w:t>
      </w:r>
    </w:p>
    <w:p w14:paraId="44C938B0" w14:textId="41B55020" w:rsidR="0045077C" w:rsidRPr="0009651D" w:rsidRDefault="0045077C" w:rsidP="004B1B53">
      <w:pPr>
        <w:pStyle w:val="Heading3"/>
        <w:numPr>
          <w:ilvl w:val="0"/>
          <w:numId w:val="29"/>
        </w:numPr>
        <w:spacing w:line="480" w:lineRule="auto"/>
        <w:rPr>
          <w:rFonts w:ascii="Times New Roman" w:hAnsi="Times New Roman" w:cs="Times New Roman"/>
          <w:b/>
          <w:color w:val="auto"/>
        </w:rPr>
      </w:pPr>
      <w:bookmarkStart w:id="45" w:name="_Toc177977034"/>
      <w:r w:rsidRPr="0009651D">
        <w:rPr>
          <w:rFonts w:ascii="Times New Roman" w:hAnsi="Times New Roman" w:cs="Times New Roman"/>
          <w:b/>
          <w:color w:val="auto"/>
        </w:rPr>
        <w:t xml:space="preserve">Uji </w:t>
      </w:r>
      <w:proofErr w:type="spellStart"/>
      <w:r w:rsidRPr="0009651D">
        <w:rPr>
          <w:rFonts w:ascii="Times New Roman" w:hAnsi="Times New Roman" w:cs="Times New Roman"/>
          <w:b/>
          <w:color w:val="auto"/>
        </w:rPr>
        <w:t>Normalitas</w:t>
      </w:r>
      <w:bookmarkEnd w:id="45"/>
      <w:proofErr w:type="spellEnd"/>
    </w:p>
    <w:p w14:paraId="05BCF4E1" w14:textId="77777777" w:rsidR="00AE496D" w:rsidRDefault="00FE67DF" w:rsidP="007E7A4B">
      <w:pPr>
        <w:pStyle w:val="ListParagraph"/>
        <w:tabs>
          <w:tab w:val="right" w:leader="dot" w:pos="7740"/>
        </w:tabs>
        <w:spacing w:line="480" w:lineRule="auto"/>
        <w:ind w:firstLine="810"/>
        <w:jc w:val="both"/>
        <w:rPr>
          <w:rFonts w:ascii="Times New Roman" w:hAnsi="Times New Roman" w:cs="Times New Roman"/>
          <w:sz w:val="24"/>
          <w:szCs w:val="24"/>
        </w:rPr>
      </w:pPr>
      <w:proofErr w:type="spellStart"/>
      <w:r w:rsidRPr="00F935CC">
        <w:rPr>
          <w:rFonts w:ascii="Times New Roman" w:hAnsi="Times New Roman" w:cs="Times New Roman"/>
          <w:sz w:val="24"/>
          <w:szCs w:val="24"/>
        </w:rPr>
        <w:t>Normalitas</w:t>
      </w:r>
      <w:proofErr w:type="spellEnd"/>
      <w:r w:rsidRPr="00F935CC">
        <w:rPr>
          <w:rFonts w:ascii="Times New Roman" w:hAnsi="Times New Roman" w:cs="Times New Roman"/>
          <w:sz w:val="24"/>
          <w:szCs w:val="24"/>
        </w:rPr>
        <w:t xml:space="preserve"> data </w:t>
      </w:r>
      <w:proofErr w:type="spellStart"/>
      <w:r w:rsidRPr="00F935CC">
        <w:rPr>
          <w:rFonts w:ascii="Times New Roman" w:hAnsi="Times New Roman" w:cs="Times New Roman"/>
          <w:sz w:val="24"/>
          <w:szCs w:val="24"/>
        </w:rPr>
        <w:t>merupakan</w:t>
      </w:r>
      <w:proofErr w:type="spellEnd"/>
      <w:r w:rsidRPr="00F935CC">
        <w:rPr>
          <w:rFonts w:ascii="Times New Roman" w:hAnsi="Times New Roman" w:cs="Times New Roman"/>
          <w:sz w:val="24"/>
          <w:szCs w:val="24"/>
        </w:rPr>
        <w:t xml:space="preserve"> </w:t>
      </w:r>
      <w:proofErr w:type="spellStart"/>
      <w:r w:rsidRPr="00F935CC">
        <w:rPr>
          <w:rFonts w:ascii="Times New Roman" w:hAnsi="Times New Roman" w:cs="Times New Roman"/>
          <w:sz w:val="24"/>
          <w:szCs w:val="24"/>
        </w:rPr>
        <w:t>suatu</w:t>
      </w:r>
      <w:proofErr w:type="spellEnd"/>
      <w:r w:rsidRPr="00F935CC">
        <w:rPr>
          <w:rFonts w:ascii="Times New Roman" w:hAnsi="Times New Roman" w:cs="Times New Roman"/>
          <w:sz w:val="24"/>
          <w:szCs w:val="24"/>
        </w:rPr>
        <w:t xml:space="preserve"> </w:t>
      </w:r>
      <w:proofErr w:type="spellStart"/>
      <w:r w:rsidRPr="00F935CC">
        <w:rPr>
          <w:rFonts w:ascii="Times New Roman" w:hAnsi="Times New Roman" w:cs="Times New Roman"/>
          <w:sz w:val="24"/>
          <w:szCs w:val="24"/>
        </w:rPr>
        <w:t>a</w:t>
      </w:r>
      <w:r w:rsidR="00EF605E">
        <w:rPr>
          <w:rFonts w:ascii="Times New Roman" w:hAnsi="Times New Roman" w:cs="Times New Roman"/>
          <w:sz w:val="24"/>
          <w:szCs w:val="24"/>
        </w:rPr>
        <w:t>sumsi</w:t>
      </w:r>
      <w:proofErr w:type="spellEnd"/>
      <w:r w:rsidR="00EF605E">
        <w:rPr>
          <w:rFonts w:ascii="Times New Roman" w:hAnsi="Times New Roman" w:cs="Times New Roman"/>
          <w:sz w:val="24"/>
          <w:szCs w:val="24"/>
        </w:rPr>
        <w:t xml:space="preserve"> </w:t>
      </w:r>
      <w:proofErr w:type="spellStart"/>
      <w:r w:rsidR="00EF605E">
        <w:rPr>
          <w:rFonts w:ascii="Times New Roman" w:hAnsi="Times New Roman" w:cs="Times New Roman"/>
          <w:sz w:val="24"/>
          <w:szCs w:val="24"/>
        </w:rPr>
        <w:t>terpenting</w:t>
      </w:r>
      <w:proofErr w:type="spellEnd"/>
      <w:r w:rsidR="00EF605E">
        <w:rPr>
          <w:rFonts w:ascii="Times New Roman" w:hAnsi="Times New Roman" w:cs="Times New Roman"/>
          <w:sz w:val="24"/>
          <w:szCs w:val="24"/>
        </w:rPr>
        <w:t xml:space="preserve"> </w:t>
      </w:r>
      <w:proofErr w:type="spellStart"/>
      <w:r w:rsidR="00EF605E">
        <w:rPr>
          <w:rFonts w:ascii="Times New Roman" w:hAnsi="Times New Roman" w:cs="Times New Roman"/>
          <w:sz w:val="24"/>
          <w:szCs w:val="24"/>
        </w:rPr>
        <w:t>dalam</w:t>
      </w:r>
      <w:proofErr w:type="spellEnd"/>
      <w:r w:rsidR="00EF605E">
        <w:rPr>
          <w:rFonts w:ascii="Times New Roman" w:hAnsi="Times New Roman" w:cs="Times New Roman"/>
          <w:sz w:val="24"/>
          <w:szCs w:val="24"/>
        </w:rPr>
        <w:t xml:space="preserve"> </w:t>
      </w:r>
      <w:r w:rsidR="00EF605E" w:rsidRPr="00EF605E">
        <w:rPr>
          <w:rFonts w:ascii="Times New Roman" w:hAnsi="Times New Roman" w:cs="Times New Roman"/>
          <w:i/>
          <w:sz w:val="24"/>
          <w:szCs w:val="24"/>
        </w:rPr>
        <w:t>statistic parametric</w:t>
      </w:r>
      <w:r w:rsidRPr="00F935CC">
        <w:rPr>
          <w:rFonts w:ascii="Times New Roman" w:hAnsi="Times New Roman" w:cs="Times New Roman"/>
          <w:sz w:val="24"/>
          <w:szCs w:val="24"/>
        </w:rPr>
        <w:t xml:space="preserve"> </w:t>
      </w:r>
      <w:proofErr w:type="spellStart"/>
      <w:r w:rsidRPr="00F935CC">
        <w:rPr>
          <w:rFonts w:ascii="Times New Roman" w:hAnsi="Times New Roman" w:cs="Times New Roman"/>
          <w:sz w:val="24"/>
          <w:szCs w:val="24"/>
        </w:rPr>
        <w:t>sehingga</w:t>
      </w:r>
      <w:proofErr w:type="spellEnd"/>
      <w:r w:rsidRPr="00F935CC">
        <w:rPr>
          <w:rFonts w:ascii="Times New Roman" w:hAnsi="Times New Roman" w:cs="Times New Roman"/>
          <w:sz w:val="24"/>
          <w:szCs w:val="24"/>
        </w:rPr>
        <w:t xml:space="preserve"> </w:t>
      </w:r>
      <w:proofErr w:type="spellStart"/>
      <w:r w:rsidRPr="00F935CC">
        <w:rPr>
          <w:rFonts w:ascii="Times New Roman" w:hAnsi="Times New Roman" w:cs="Times New Roman"/>
          <w:sz w:val="24"/>
          <w:szCs w:val="24"/>
        </w:rPr>
        <w:t>pengujian</w:t>
      </w:r>
      <w:proofErr w:type="spellEnd"/>
      <w:r w:rsidRPr="00F935CC">
        <w:rPr>
          <w:rFonts w:ascii="Times New Roman" w:hAnsi="Times New Roman" w:cs="Times New Roman"/>
          <w:sz w:val="24"/>
          <w:szCs w:val="24"/>
        </w:rPr>
        <w:t xml:space="preserve"> </w:t>
      </w:r>
      <w:proofErr w:type="spellStart"/>
      <w:r w:rsidRPr="00F935CC">
        <w:rPr>
          <w:rFonts w:ascii="Times New Roman" w:hAnsi="Times New Roman" w:cs="Times New Roman"/>
          <w:sz w:val="24"/>
          <w:szCs w:val="24"/>
        </w:rPr>
        <w:t>terhadap</w:t>
      </w:r>
      <w:proofErr w:type="spellEnd"/>
      <w:r w:rsidRPr="00F935CC">
        <w:rPr>
          <w:rFonts w:ascii="Times New Roman" w:hAnsi="Times New Roman" w:cs="Times New Roman"/>
          <w:sz w:val="24"/>
          <w:szCs w:val="24"/>
        </w:rPr>
        <w:t xml:space="preserve"> </w:t>
      </w:r>
      <w:proofErr w:type="spellStart"/>
      <w:r w:rsidRPr="00F935CC">
        <w:rPr>
          <w:rFonts w:ascii="Times New Roman" w:hAnsi="Times New Roman" w:cs="Times New Roman"/>
          <w:sz w:val="24"/>
          <w:szCs w:val="24"/>
        </w:rPr>
        <w:t>normalitas</w:t>
      </w:r>
      <w:proofErr w:type="spellEnd"/>
      <w:r w:rsidRPr="00F935CC">
        <w:rPr>
          <w:rFonts w:ascii="Times New Roman" w:hAnsi="Times New Roman" w:cs="Times New Roman"/>
          <w:sz w:val="24"/>
          <w:szCs w:val="24"/>
        </w:rPr>
        <w:t xml:space="preserve"> data </w:t>
      </w:r>
      <w:proofErr w:type="spellStart"/>
      <w:r w:rsidRPr="00F935CC">
        <w:rPr>
          <w:rFonts w:ascii="Times New Roman" w:hAnsi="Times New Roman" w:cs="Times New Roman"/>
          <w:sz w:val="24"/>
          <w:szCs w:val="24"/>
        </w:rPr>
        <w:t>harus</w:t>
      </w:r>
      <w:proofErr w:type="spellEnd"/>
      <w:r w:rsidRPr="00F935CC">
        <w:rPr>
          <w:rFonts w:ascii="Times New Roman" w:hAnsi="Times New Roman" w:cs="Times New Roman"/>
          <w:sz w:val="24"/>
          <w:szCs w:val="24"/>
        </w:rPr>
        <w:t xml:space="preserve"> </w:t>
      </w:r>
      <w:proofErr w:type="spellStart"/>
      <w:r w:rsidRPr="00F935CC">
        <w:rPr>
          <w:rFonts w:ascii="Times New Roman" w:hAnsi="Times New Roman" w:cs="Times New Roman"/>
          <w:sz w:val="24"/>
          <w:szCs w:val="24"/>
        </w:rPr>
        <w:t>dilakukan</w:t>
      </w:r>
      <w:proofErr w:type="spellEnd"/>
      <w:r w:rsidRPr="00F935CC">
        <w:rPr>
          <w:rFonts w:ascii="Times New Roman" w:hAnsi="Times New Roman" w:cs="Times New Roman"/>
          <w:sz w:val="24"/>
          <w:szCs w:val="24"/>
        </w:rPr>
        <w:t xml:space="preserve"> agar </w:t>
      </w:r>
      <w:proofErr w:type="spellStart"/>
      <w:r w:rsidRPr="00F935CC">
        <w:rPr>
          <w:rFonts w:ascii="Times New Roman" w:hAnsi="Times New Roman" w:cs="Times New Roman"/>
          <w:sz w:val="24"/>
          <w:szCs w:val="24"/>
        </w:rPr>
        <w:t>asumsi</w:t>
      </w:r>
      <w:proofErr w:type="spellEnd"/>
      <w:r w:rsidRPr="00F935CC">
        <w:rPr>
          <w:rFonts w:ascii="Times New Roman" w:hAnsi="Times New Roman" w:cs="Times New Roman"/>
          <w:sz w:val="24"/>
          <w:szCs w:val="24"/>
        </w:rPr>
        <w:t xml:space="preserve"> </w:t>
      </w:r>
      <w:proofErr w:type="spellStart"/>
      <w:r w:rsidRPr="00F935CC">
        <w:rPr>
          <w:rFonts w:ascii="Times New Roman" w:hAnsi="Times New Roman" w:cs="Times New Roman"/>
          <w:sz w:val="24"/>
          <w:szCs w:val="24"/>
        </w:rPr>
        <w:t>tersebut</w:t>
      </w:r>
      <w:proofErr w:type="spellEnd"/>
      <w:r w:rsidRPr="00F935CC">
        <w:rPr>
          <w:rFonts w:ascii="Times New Roman" w:hAnsi="Times New Roman" w:cs="Times New Roman"/>
          <w:sz w:val="24"/>
          <w:szCs w:val="24"/>
        </w:rPr>
        <w:t xml:space="preserve"> </w:t>
      </w:r>
      <w:proofErr w:type="spellStart"/>
      <w:r w:rsidRPr="00F935CC">
        <w:rPr>
          <w:rFonts w:ascii="Times New Roman" w:hAnsi="Times New Roman" w:cs="Times New Roman"/>
          <w:sz w:val="24"/>
          <w:szCs w:val="24"/>
        </w:rPr>
        <w:t>terpenuhi</w:t>
      </w:r>
      <w:proofErr w:type="spellEnd"/>
      <w:r>
        <w:t>.</w:t>
      </w:r>
      <w:r>
        <w:rPr>
          <w:lang w:val="en-US"/>
        </w:rPr>
        <w:t xml:space="preserve"> </w:t>
      </w:r>
      <w:r w:rsidRPr="00762EE2">
        <w:rPr>
          <w:rFonts w:ascii="Times New Roman" w:hAnsi="Times New Roman" w:cs="Times New Roman"/>
          <w:sz w:val="24"/>
          <w:szCs w:val="24"/>
          <w:lang w:val="en-US"/>
        </w:rPr>
        <w:t xml:space="preserve">Uji </w:t>
      </w:r>
      <w:proofErr w:type="spellStart"/>
      <w:r w:rsidRPr="00762EE2">
        <w:rPr>
          <w:rFonts w:ascii="Times New Roman" w:hAnsi="Times New Roman" w:cs="Times New Roman"/>
          <w:sz w:val="24"/>
          <w:szCs w:val="24"/>
          <w:lang w:val="en-US"/>
        </w:rPr>
        <w:t>Normalitas</w:t>
      </w:r>
      <w:proofErr w:type="spellEnd"/>
      <w:r w:rsidRPr="00762EE2">
        <w:rPr>
          <w:rFonts w:ascii="Times New Roman" w:hAnsi="Times New Roman" w:cs="Times New Roman"/>
          <w:sz w:val="24"/>
          <w:szCs w:val="24"/>
          <w:lang w:val="en-US"/>
        </w:rPr>
        <w:t xml:space="preserve"> data </w:t>
      </w:r>
      <w:proofErr w:type="spellStart"/>
      <w:r w:rsidRPr="00762EE2">
        <w:rPr>
          <w:rFonts w:ascii="Times New Roman" w:hAnsi="Times New Roman" w:cs="Times New Roman"/>
          <w:sz w:val="24"/>
          <w:szCs w:val="24"/>
          <w:lang w:val="en-US"/>
        </w:rPr>
        <w:t>bisa</w:t>
      </w:r>
      <w:proofErr w:type="spellEnd"/>
      <w:r w:rsidRPr="00762EE2">
        <w:rPr>
          <w:rFonts w:ascii="Times New Roman" w:hAnsi="Times New Roman" w:cs="Times New Roman"/>
          <w:sz w:val="24"/>
          <w:szCs w:val="24"/>
          <w:lang w:val="en-US"/>
        </w:rPr>
        <w:t xml:space="preserve"> </w:t>
      </w:r>
      <w:proofErr w:type="spellStart"/>
      <w:r w:rsidRPr="00762EE2">
        <w:rPr>
          <w:rFonts w:ascii="Times New Roman" w:hAnsi="Times New Roman" w:cs="Times New Roman"/>
          <w:sz w:val="24"/>
          <w:szCs w:val="24"/>
          <w:lang w:val="en-US"/>
        </w:rPr>
        <w:t>dilakukan</w:t>
      </w:r>
      <w:proofErr w:type="spellEnd"/>
      <w:r w:rsidRPr="00762EE2">
        <w:rPr>
          <w:rFonts w:ascii="Times New Roman" w:hAnsi="Times New Roman" w:cs="Times New Roman"/>
          <w:sz w:val="24"/>
          <w:szCs w:val="24"/>
          <w:lang w:val="en-US"/>
        </w:rPr>
        <w:t xml:space="preserve"> </w:t>
      </w:r>
      <w:proofErr w:type="spellStart"/>
      <w:r w:rsidRPr="00762EE2">
        <w:rPr>
          <w:rFonts w:ascii="Times New Roman" w:hAnsi="Times New Roman" w:cs="Times New Roman"/>
          <w:sz w:val="24"/>
          <w:szCs w:val="24"/>
          <w:lang w:val="en-US"/>
        </w:rPr>
        <w:t>menggunakan</w:t>
      </w:r>
      <w:proofErr w:type="spellEnd"/>
      <w:r w:rsidRPr="00762EE2">
        <w:rPr>
          <w:rFonts w:ascii="Times New Roman" w:hAnsi="Times New Roman" w:cs="Times New Roman"/>
          <w:sz w:val="24"/>
          <w:szCs w:val="24"/>
          <w:lang w:val="en-US"/>
        </w:rPr>
        <w:t xml:space="preserve"> uji </w:t>
      </w:r>
      <w:proofErr w:type="spellStart"/>
      <w:r w:rsidRPr="00762EE2">
        <w:rPr>
          <w:rFonts w:ascii="Times New Roman" w:hAnsi="Times New Roman" w:cs="Times New Roman"/>
          <w:sz w:val="24"/>
          <w:szCs w:val="24"/>
          <w:lang w:val="en-US"/>
        </w:rPr>
        <w:t>metode</w:t>
      </w:r>
      <w:proofErr w:type="spellEnd"/>
      <w:r w:rsidRPr="00762EE2">
        <w:rPr>
          <w:rFonts w:ascii="Times New Roman" w:hAnsi="Times New Roman" w:cs="Times New Roman"/>
          <w:sz w:val="24"/>
          <w:szCs w:val="24"/>
          <w:lang w:val="en-US"/>
        </w:rPr>
        <w:t xml:space="preserve"> </w:t>
      </w:r>
      <w:r>
        <w:rPr>
          <w:rFonts w:ascii="Times New Roman" w:hAnsi="Times New Roman" w:cs="Times New Roman"/>
          <w:i/>
          <w:sz w:val="24"/>
          <w:szCs w:val="24"/>
          <w:lang w:val="en-US"/>
        </w:rPr>
        <w:t>O</w:t>
      </w:r>
      <w:r w:rsidRPr="00D97606">
        <w:rPr>
          <w:rFonts w:ascii="Times New Roman" w:hAnsi="Times New Roman" w:cs="Times New Roman"/>
          <w:i/>
          <w:sz w:val="24"/>
          <w:szCs w:val="24"/>
          <w:lang w:val="en-US"/>
        </w:rPr>
        <w:t>ne Kolmogorov-Smirnov Test</w:t>
      </w:r>
      <w:r w:rsidRPr="00762EE2">
        <w:rPr>
          <w:rFonts w:ascii="Times New Roman" w:hAnsi="Times New Roman" w:cs="Times New Roman"/>
          <w:sz w:val="24"/>
          <w:szCs w:val="24"/>
          <w:lang w:val="en-US"/>
        </w:rPr>
        <w:t xml:space="preserve">. </w:t>
      </w:r>
      <w:proofErr w:type="spellStart"/>
      <w:r w:rsidRPr="00762EE2">
        <w:rPr>
          <w:rFonts w:ascii="Times New Roman" w:hAnsi="Times New Roman" w:cs="Times New Roman"/>
          <w:sz w:val="24"/>
          <w:szCs w:val="24"/>
          <w:lang w:val="en-US"/>
        </w:rPr>
        <w:t>Tujuanya</w:t>
      </w:r>
      <w:proofErr w:type="spellEnd"/>
      <w:r w:rsidRPr="00762EE2">
        <w:rPr>
          <w:rFonts w:ascii="Times New Roman" w:hAnsi="Times New Roman" w:cs="Times New Roman"/>
          <w:sz w:val="24"/>
          <w:szCs w:val="24"/>
          <w:lang w:val="en-US"/>
        </w:rPr>
        <w:t xml:space="preserve"> </w:t>
      </w:r>
      <w:proofErr w:type="spellStart"/>
      <w:r w:rsidRPr="00762EE2">
        <w:rPr>
          <w:rFonts w:ascii="Times New Roman" w:hAnsi="Times New Roman" w:cs="Times New Roman"/>
          <w:sz w:val="24"/>
          <w:szCs w:val="24"/>
          <w:lang w:val="en-US"/>
        </w:rPr>
        <w:t>yaitu</w:t>
      </w:r>
      <w:proofErr w:type="spellEnd"/>
      <w:r w:rsidRPr="00762EE2">
        <w:rPr>
          <w:rFonts w:ascii="Times New Roman" w:hAnsi="Times New Roman" w:cs="Times New Roman"/>
          <w:sz w:val="24"/>
          <w:szCs w:val="24"/>
          <w:lang w:val="en-US"/>
        </w:rPr>
        <w:t xml:space="preserve"> </w:t>
      </w:r>
      <w:proofErr w:type="spellStart"/>
      <w:r w:rsidRPr="00762EE2">
        <w:rPr>
          <w:rFonts w:ascii="Times New Roman" w:hAnsi="Times New Roman" w:cs="Times New Roman"/>
          <w:sz w:val="24"/>
          <w:szCs w:val="24"/>
          <w:lang w:val="en-US"/>
        </w:rPr>
        <w:t>supaya</w:t>
      </w:r>
      <w:proofErr w:type="spellEnd"/>
      <w:r w:rsidRPr="00762EE2">
        <w:rPr>
          <w:rFonts w:ascii="Times New Roman" w:hAnsi="Times New Roman" w:cs="Times New Roman"/>
          <w:sz w:val="24"/>
          <w:szCs w:val="24"/>
          <w:lang w:val="en-US"/>
        </w:rPr>
        <w:t xml:space="preserve"> </w:t>
      </w:r>
      <w:proofErr w:type="spellStart"/>
      <w:r w:rsidRPr="00762EE2">
        <w:rPr>
          <w:rFonts w:ascii="Times New Roman" w:hAnsi="Times New Roman" w:cs="Times New Roman"/>
          <w:sz w:val="24"/>
          <w:szCs w:val="24"/>
          <w:lang w:val="en-US"/>
        </w:rPr>
        <w:t>mengetahui</w:t>
      </w:r>
      <w:proofErr w:type="spellEnd"/>
      <w:r w:rsidRPr="00762EE2">
        <w:rPr>
          <w:rFonts w:ascii="Times New Roman" w:hAnsi="Times New Roman" w:cs="Times New Roman"/>
          <w:sz w:val="24"/>
          <w:szCs w:val="24"/>
          <w:lang w:val="en-US"/>
        </w:rPr>
        <w:t xml:space="preserve"> </w:t>
      </w:r>
      <w:proofErr w:type="spellStart"/>
      <w:r w:rsidRPr="00762EE2">
        <w:rPr>
          <w:rFonts w:ascii="Times New Roman" w:hAnsi="Times New Roman" w:cs="Times New Roman"/>
          <w:sz w:val="24"/>
          <w:szCs w:val="24"/>
          <w:lang w:val="en-US"/>
        </w:rPr>
        <w:t>apakah</w:t>
      </w:r>
      <w:proofErr w:type="spellEnd"/>
      <w:r w:rsidRPr="00762EE2">
        <w:rPr>
          <w:rFonts w:ascii="Times New Roman" w:hAnsi="Times New Roman" w:cs="Times New Roman"/>
          <w:sz w:val="24"/>
          <w:szCs w:val="24"/>
          <w:lang w:val="en-US"/>
        </w:rPr>
        <w:t xml:space="preserve"> </w:t>
      </w:r>
      <w:proofErr w:type="spellStart"/>
      <w:r w:rsidRPr="00762EE2">
        <w:rPr>
          <w:rFonts w:ascii="Times New Roman" w:hAnsi="Times New Roman" w:cs="Times New Roman"/>
          <w:sz w:val="24"/>
          <w:szCs w:val="24"/>
          <w:lang w:val="en-US"/>
        </w:rPr>
        <w:t>sampel</w:t>
      </w:r>
      <w:proofErr w:type="spellEnd"/>
      <w:r w:rsidRPr="00762EE2">
        <w:rPr>
          <w:rFonts w:ascii="Times New Roman" w:hAnsi="Times New Roman" w:cs="Times New Roman"/>
          <w:sz w:val="24"/>
          <w:szCs w:val="24"/>
          <w:lang w:val="en-US"/>
        </w:rPr>
        <w:t xml:space="preserve"> yang </w:t>
      </w:r>
      <w:proofErr w:type="spellStart"/>
      <w:r w:rsidRPr="00762EE2">
        <w:rPr>
          <w:rFonts w:ascii="Times New Roman" w:hAnsi="Times New Roman" w:cs="Times New Roman"/>
          <w:sz w:val="24"/>
          <w:szCs w:val="24"/>
          <w:lang w:val="en-US"/>
        </w:rPr>
        <w:t>dipakai</w:t>
      </w:r>
      <w:proofErr w:type="spellEnd"/>
      <w:r w:rsidRPr="00762EE2">
        <w:rPr>
          <w:rFonts w:ascii="Times New Roman" w:hAnsi="Times New Roman" w:cs="Times New Roman"/>
          <w:sz w:val="24"/>
          <w:szCs w:val="24"/>
          <w:lang w:val="en-US"/>
        </w:rPr>
        <w:t xml:space="preserve"> </w:t>
      </w:r>
      <w:proofErr w:type="spellStart"/>
      <w:r w:rsidRPr="00762EE2">
        <w:rPr>
          <w:rFonts w:ascii="Times New Roman" w:hAnsi="Times New Roman" w:cs="Times New Roman"/>
          <w:sz w:val="24"/>
          <w:szCs w:val="24"/>
          <w:lang w:val="en-US"/>
        </w:rPr>
        <w:t>dalam</w:t>
      </w:r>
      <w:proofErr w:type="spellEnd"/>
      <w:r w:rsidRPr="00762EE2">
        <w:rPr>
          <w:rFonts w:ascii="Times New Roman" w:hAnsi="Times New Roman" w:cs="Times New Roman"/>
          <w:sz w:val="24"/>
          <w:szCs w:val="24"/>
          <w:lang w:val="en-US"/>
        </w:rPr>
        <w:t xml:space="preserve"> </w:t>
      </w:r>
      <w:proofErr w:type="spellStart"/>
      <w:r w:rsidRPr="00762EE2">
        <w:rPr>
          <w:rFonts w:ascii="Times New Roman" w:hAnsi="Times New Roman" w:cs="Times New Roman"/>
          <w:sz w:val="24"/>
          <w:szCs w:val="24"/>
          <w:lang w:val="en-US"/>
        </w:rPr>
        <w:t>penelitian</w:t>
      </w:r>
      <w:proofErr w:type="spellEnd"/>
      <w:r w:rsidRPr="00762EE2">
        <w:rPr>
          <w:rFonts w:ascii="Times New Roman" w:hAnsi="Times New Roman" w:cs="Times New Roman"/>
          <w:sz w:val="24"/>
          <w:szCs w:val="24"/>
          <w:lang w:val="en-US"/>
        </w:rPr>
        <w:t xml:space="preserve"> </w:t>
      </w:r>
      <w:proofErr w:type="spellStart"/>
      <w:r w:rsidRPr="00762EE2">
        <w:rPr>
          <w:rFonts w:ascii="Times New Roman" w:hAnsi="Times New Roman" w:cs="Times New Roman"/>
          <w:sz w:val="24"/>
          <w:szCs w:val="24"/>
          <w:lang w:val="en-US"/>
        </w:rPr>
        <w:t>ini</w:t>
      </w:r>
      <w:proofErr w:type="spellEnd"/>
      <w:r w:rsidRPr="00762EE2">
        <w:rPr>
          <w:rFonts w:ascii="Times New Roman" w:hAnsi="Times New Roman" w:cs="Times New Roman"/>
          <w:sz w:val="24"/>
          <w:szCs w:val="24"/>
          <w:lang w:val="en-US"/>
        </w:rPr>
        <w:t xml:space="preserve"> </w:t>
      </w:r>
      <w:proofErr w:type="spellStart"/>
      <w:r w:rsidRPr="00762EE2">
        <w:rPr>
          <w:rFonts w:ascii="Times New Roman" w:hAnsi="Times New Roman" w:cs="Times New Roman"/>
          <w:sz w:val="24"/>
          <w:szCs w:val="24"/>
          <w:lang w:val="en-US"/>
        </w:rPr>
        <w:t>berdistribusi</w:t>
      </w:r>
      <w:proofErr w:type="spellEnd"/>
      <w:r w:rsidRPr="00762EE2">
        <w:rPr>
          <w:rFonts w:ascii="Times New Roman" w:hAnsi="Times New Roman" w:cs="Times New Roman"/>
          <w:sz w:val="24"/>
          <w:szCs w:val="24"/>
          <w:lang w:val="en-US"/>
        </w:rPr>
        <w:t xml:space="preserve"> normal </w:t>
      </w:r>
      <w:proofErr w:type="spellStart"/>
      <w:r w:rsidRPr="00762EE2">
        <w:rPr>
          <w:rFonts w:ascii="Times New Roman" w:hAnsi="Times New Roman" w:cs="Times New Roman"/>
          <w:sz w:val="24"/>
          <w:szCs w:val="24"/>
          <w:lang w:val="en-US"/>
        </w:rPr>
        <w:t>atau</w:t>
      </w:r>
      <w:proofErr w:type="spellEnd"/>
      <w:r w:rsidRPr="00762EE2">
        <w:rPr>
          <w:rFonts w:ascii="Times New Roman" w:hAnsi="Times New Roman" w:cs="Times New Roman"/>
          <w:sz w:val="24"/>
          <w:szCs w:val="24"/>
          <w:lang w:val="en-US"/>
        </w:rPr>
        <w:t xml:space="preserve"> </w:t>
      </w:r>
      <w:proofErr w:type="spellStart"/>
      <w:r w:rsidRPr="00762EE2">
        <w:rPr>
          <w:rFonts w:ascii="Times New Roman" w:hAnsi="Times New Roman" w:cs="Times New Roman"/>
          <w:sz w:val="24"/>
          <w:szCs w:val="24"/>
          <w:lang w:val="en-US"/>
        </w:rPr>
        <w:t>tidak</w:t>
      </w:r>
      <w:proofErr w:type="spellEnd"/>
      <w:r w:rsidRPr="00762EE2">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127219">
        <w:rPr>
          <w:rFonts w:ascii="Times New Roman" w:hAnsi="Times New Roman" w:cs="Times New Roman"/>
          <w:sz w:val="24"/>
          <w:szCs w:val="24"/>
          <w:lang w:val="en-US"/>
        </w:rPr>
        <w:instrText>ADDIN CSL_CITATION {"citationItems":[{"id":"ITEM-1","itemData":{"abstract":"Penelitian ini berujuan untuk mengetahui perbandingan pada harga saham, likuiditas saham, dan return saham sebelum dan sesudah peristiwa stock split pada perusahaan go public yang terdaftar di Bursa Efek Indonesia pada periode 2010- 2014. Sampel yang digunakan pada penelitian ini adalah 34 perusahaan yang hanya mengeluarkan kebijakan stock split pada jendela penelitian selama 10 hari pengamatna, yaitu 5 hari sebelum dan 5 hari sesudah tanggal pengumuman stock split. Metode uji beda digunakan pada penelitian dengan menghitung menggunakan paired sample t- test apabila data berdistribusi normal, dan wilcoxon sign ranked test apabila data berdistribusi tidak normal. Hasil dari pengujian pada penilitan ini menunjukkan bahwa 1)ada perbedaan harga saham pada saat sebelum dan sesudah peristiwa stock split, 2)tidak ada perbedaan likuiditas saham pada saat sebelum dan sesudah peristiwa stock split, dan 3)tidak ada perbedaan return saham sebelum dan sesudah peristiwa stock split.","author":[{"dropping-particle":"","family":"Montolalu","given":"Henry christoper ivan","non-dropping-particle":"","parse-names":false,"suffix":""}],"id":"ITEM-1","issued":{"date-parts":[["2016","1"]]},"title":"ANALISIS PERBANDINGAN HARGA SAHAM, LIKUIDITAS SAHAM, DAN RETURN SAHAM SEBELUM DAN SESUDAH PERISTIWA STOCK SPLIT PADA PERUSAHAAN GO PUBLIC YANG TERDAFTAR DI BURSA EFEK INDONESIA PERIODE 2010 – 2014","type":"article-journal"},"uris":["http://www.mendeley.com/documents/?uuid=ea65e588-54aa-4c03-b195-ab2a7ce62134","http://www.mendeley.com/documents/?uuid=3d29f36d-2dc0-38f7-a903-0f72f5aa9252"]}],"mendeley":{"formattedCitation":"(H. christoper ivan Montolalu, 2016)","plainTextFormattedCitation":"(H. christoper ivan Montolalu, 2016)","previouslyFormattedCitation":"(H. christoper ivan Montolalu, 2016)"},"properties":{"noteIndex":0},"schema":"https://github.com/citation-style-language/schema/raw/master/csl-citation.json"}</w:instrText>
      </w:r>
      <w:r>
        <w:rPr>
          <w:rFonts w:ascii="Times New Roman" w:hAnsi="Times New Roman" w:cs="Times New Roman"/>
          <w:sz w:val="24"/>
          <w:szCs w:val="24"/>
          <w:lang w:val="en-US"/>
        </w:rPr>
        <w:fldChar w:fldCharType="separate"/>
      </w:r>
      <w:r w:rsidR="00127219" w:rsidRPr="00127219">
        <w:rPr>
          <w:rFonts w:ascii="Times New Roman" w:hAnsi="Times New Roman" w:cs="Times New Roman"/>
          <w:noProof/>
          <w:sz w:val="24"/>
          <w:szCs w:val="24"/>
          <w:lang w:val="en-US"/>
        </w:rPr>
        <w:t>(H. christoper ivan Montolalu,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45077C" w:rsidRPr="00FE67DF">
        <w:rPr>
          <w:rFonts w:ascii="Times New Roman" w:hAnsi="Times New Roman" w:cs="Times New Roman"/>
          <w:sz w:val="24"/>
          <w:szCs w:val="24"/>
        </w:rPr>
        <w:t xml:space="preserve">Program </w:t>
      </w:r>
      <w:proofErr w:type="spellStart"/>
      <w:r w:rsidR="0045077C" w:rsidRPr="00FE67DF">
        <w:rPr>
          <w:rFonts w:ascii="Times New Roman" w:hAnsi="Times New Roman" w:cs="Times New Roman"/>
          <w:sz w:val="24"/>
          <w:szCs w:val="24"/>
        </w:rPr>
        <w:t>aplikasi</w:t>
      </w:r>
      <w:proofErr w:type="spellEnd"/>
      <w:r w:rsidR="0045077C" w:rsidRPr="00FE67DF">
        <w:rPr>
          <w:rFonts w:ascii="Times New Roman" w:hAnsi="Times New Roman" w:cs="Times New Roman"/>
          <w:sz w:val="24"/>
          <w:szCs w:val="24"/>
        </w:rPr>
        <w:t xml:space="preserve"> yang </w:t>
      </w:r>
      <w:proofErr w:type="spellStart"/>
      <w:r w:rsidR="0045077C" w:rsidRPr="00FE67DF">
        <w:rPr>
          <w:rFonts w:ascii="Times New Roman" w:hAnsi="Times New Roman" w:cs="Times New Roman"/>
          <w:sz w:val="24"/>
          <w:szCs w:val="24"/>
        </w:rPr>
        <w:t>digunakan</w:t>
      </w:r>
      <w:proofErr w:type="spellEnd"/>
      <w:r w:rsidR="0045077C" w:rsidRPr="00FE67DF">
        <w:rPr>
          <w:rFonts w:ascii="Times New Roman" w:hAnsi="Times New Roman" w:cs="Times New Roman"/>
          <w:sz w:val="24"/>
          <w:szCs w:val="24"/>
        </w:rPr>
        <w:t xml:space="preserve"> </w:t>
      </w:r>
      <w:proofErr w:type="spellStart"/>
      <w:r w:rsidR="0045077C" w:rsidRPr="00FE67DF">
        <w:rPr>
          <w:rFonts w:ascii="Times New Roman" w:hAnsi="Times New Roman" w:cs="Times New Roman"/>
          <w:sz w:val="24"/>
          <w:szCs w:val="24"/>
        </w:rPr>
        <w:t>yaitu</w:t>
      </w:r>
      <w:proofErr w:type="spellEnd"/>
      <w:r w:rsidR="0045077C" w:rsidRPr="00FE67DF">
        <w:rPr>
          <w:rFonts w:ascii="Times New Roman" w:hAnsi="Times New Roman" w:cs="Times New Roman"/>
          <w:sz w:val="24"/>
          <w:szCs w:val="24"/>
        </w:rPr>
        <w:t xml:space="preserve"> SPSS, </w:t>
      </w:r>
      <w:proofErr w:type="spellStart"/>
      <w:r w:rsidR="0045077C" w:rsidRPr="00FE67DF">
        <w:rPr>
          <w:rFonts w:ascii="Times New Roman" w:hAnsi="Times New Roman" w:cs="Times New Roman"/>
          <w:sz w:val="24"/>
          <w:szCs w:val="24"/>
        </w:rPr>
        <w:t>pengambilan</w:t>
      </w:r>
      <w:proofErr w:type="spellEnd"/>
      <w:r w:rsidR="0045077C" w:rsidRPr="00FE67DF">
        <w:rPr>
          <w:rFonts w:ascii="Times New Roman" w:hAnsi="Times New Roman" w:cs="Times New Roman"/>
          <w:sz w:val="24"/>
          <w:szCs w:val="24"/>
        </w:rPr>
        <w:t xml:space="preserve"> </w:t>
      </w:r>
      <w:proofErr w:type="spellStart"/>
      <w:r w:rsidR="0045077C" w:rsidRPr="00FE67DF">
        <w:rPr>
          <w:rFonts w:ascii="Times New Roman" w:hAnsi="Times New Roman" w:cs="Times New Roman"/>
          <w:sz w:val="24"/>
          <w:szCs w:val="24"/>
        </w:rPr>
        <w:t>keputusan</w:t>
      </w:r>
      <w:proofErr w:type="spellEnd"/>
      <w:r w:rsidR="0045077C" w:rsidRPr="00FE67DF">
        <w:rPr>
          <w:rFonts w:ascii="Times New Roman" w:hAnsi="Times New Roman" w:cs="Times New Roman"/>
          <w:sz w:val="24"/>
          <w:szCs w:val="24"/>
        </w:rPr>
        <w:t xml:space="preserve"> </w:t>
      </w:r>
      <w:proofErr w:type="spellStart"/>
      <w:r w:rsidR="0045077C" w:rsidRPr="00FE67DF">
        <w:rPr>
          <w:rFonts w:ascii="Times New Roman" w:hAnsi="Times New Roman" w:cs="Times New Roman"/>
          <w:sz w:val="24"/>
          <w:szCs w:val="24"/>
        </w:rPr>
        <w:t>dalam</w:t>
      </w:r>
      <w:proofErr w:type="spellEnd"/>
      <w:r w:rsidR="0045077C" w:rsidRPr="00FE67DF">
        <w:rPr>
          <w:rFonts w:ascii="Times New Roman" w:hAnsi="Times New Roman" w:cs="Times New Roman"/>
          <w:sz w:val="24"/>
          <w:szCs w:val="24"/>
        </w:rPr>
        <w:t xml:space="preserve"> uji </w:t>
      </w:r>
      <w:proofErr w:type="spellStart"/>
      <w:r w:rsidR="0045077C" w:rsidRPr="00FE67DF">
        <w:rPr>
          <w:rFonts w:ascii="Times New Roman" w:hAnsi="Times New Roman" w:cs="Times New Roman"/>
          <w:sz w:val="24"/>
          <w:szCs w:val="24"/>
        </w:rPr>
        <w:t>normalitas</w:t>
      </w:r>
      <w:proofErr w:type="spellEnd"/>
      <w:r w:rsidR="0045077C" w:rsidRPr="00FE67DF">
        <w:rPr>
          <w:rFonts w:ascii="Times New Roman" w:hAnsi="Times New Roman" w:cs="Times New Roman"/>
          <w:sz w:val="24"/>
          <w:szCs w:val="24"/>
        </w:rPr>
        <w:t xml:space="preserve"> </w:t>
      </w:r>
      <w:proofErr w:type="spellStart"/>
      <w:r w:rsidR="0045077C" w:rsidRPr="00FE67DF">
        <w:rPr>
          <w:rFonts w:ascii="Times New Roman" w:hAnsi="Times New Roman" w:cs="Times New Roman"/>
          <w:sz w:val="24"/>
          <w:szCs w:val="24"/>
        </w:rPr>
        <w:t>ini</w:t>
      </w:r>
      <w:proofErr w:type="spellEnd"/>
      <w:r w:rsidR="0045077C" w:rsidRPr="00FE67DF">
        <w:rPr>
          <w:rFonts w:ascii="Times New Roman" w:hAnsi="Times New Roman" w:cs="Times New Roman"/>
          <w:sz w:val="24"/>
          <w:szCs w:val="24"/>
        </w:rPr>
        <w:t xml:space="preserve"> </w:t>
      </w:r>
      <w:proofErr w:type="spellStart"/>
      <w:r w:rsidR="0045077C" w:rsidRPr="00FE67DF">
        <w:rPr>
          <w:rFonts w:ascii="Times New Roman" w:hAnsi="Times New Roman" w:cs="Times New Roman"/>
          <w:sz w:val="24"/>
          <w:szCs w:val="24"/>
        </w:rPr>
        <w:t>dengan</w:t>
      </w:r>
      <w:proofErr w:type="spellEnd"/>
      <w:r w:rsidR="0045077C" w:rsidRPr="00FE67DF">
        <w:rPr>
          <w:rFonts w:ascii="Times New Roman" w:hAnsi="Times New Roman" w:cs="Times New Roman"/>
          <w:sz w:val="24"/>
          <w:szCs w:val="24"/>
        </w:rPr>
        <w:t xml:space="preserve"> </w:t>
      </w:r>
      <w:proofErr w:type="spellStart"/>
      <w:r w:rsidR="0045077C" w:rsidRPr="00FE67DF">
        <w:rPr>
          <w:rFonts w:ascii="Times New Roman" w:hAnsi="Times New Roman" w:cs="Times New Roman"/>
          <w:sz w:val="24"/>
          <w:szCs w:val="24"/>
        </w:rPr>
        <w:t>taraf</w:t>
      </w:r>
      <w:proofErr w:type="spellEnd"/>
      <w:r w:rsidR="0045077C" w:rsidRPr="00FE67DF">
        <w:rPr>
          <w:rFonts w:ascii="Times New Roman" w:hAnsi="Times New Roman" w:cs="Times New Roman"/>
          <w:sz w:val="24"/>
          <w:szCs w:val="24"/>
        </w:rPr>
        <w:t xml:space="preserve"> </w:t>
      </w:r>
      <w:proofErr w:type="spellStart"/>
      <w:r w:rsidR="0045077C" w:rsidRPr="00FE67DF">
        <w:rPr>
          <w:rFonts w:ascii="Times New Roman" w:hAnsi="Times New Roman" w:cs="Times New Roman"/>
          <w:sz w:val="24"/>
          <w:szCs w:val="24"/>
        </w:rPr>
        <w:t>nilai</w:t>
      </w:r>
      <w:proofErr w:type="spellEnd"/>
      <w:r w:rsidR="0045077C" w:rsidRPr="00FE67DF">
        <w:rPr>
          <w:rFonts w:ascii="Times New Roman" w:hAnsi="Times New Roman" w:cs="Times New Roman"/>
          <w:sz w:val="24"/>
          <w:szCs w:val="24"/>
        </w:rPr>
        <w:t xml:space="preserve"> alfa </w:t>
      </w:r>
      <w:proofErr w:type="spellStart"/>
      <w:r w:rsidR="0045077C" w:rsidRPr="00FE67DF">
        <w:rPr>
          <w:rFonts w:ascii="Times New Roman" w:hAnsi="Times New Roman" w:cs="Times New Roman"/>
          <w:sz w:val="24"/>
          <w:szCs w:val="24"/>
        </w:rPr>
        <w:t>atau</w:t>
      </w:r>
      <w:proofErr w:type="spellEnd"/>
      <w:r w:rsidR="0045077C" w:rsidRPr="00FE67DF">
        <w:rPr>
          <w:rFonts w:ascii="Times New Roman" w:hAnsi="Times New Roman" w:cs="Times New Roman"/>
          <w:sz w:val="24"/>
          <w:szCs w:val="24"/>
        </w:rPr>
        <w:t xml:space="preserve"> </w:t>
      </w:r>
      <w:proofErr w:type="spellStart"/>
      <w:r w:rsidR="0045077C" w:rsidRPr="00FE67DF">
        <w:rPr>
          <w:rFonts w:ascii="Times New Roman" w:hAnsi="Times New Roman" w:cs="Times New Roman"/>
          <w:sz w:val="24"/>
          <w:szCs w:val="24"/>
        </w:rPr>
        <w:t>sig</w:t>
      </w:r>
      <w:r w:rsidR="0088288F">
        <w:rPr>
          <w:rFonts w:ascii="Times New Roman" w:hAnsi="Times New Roman" w:cs="Times New Roman"/>
          <w:sz w:val="24"/>
          <w:szCs w:val="24"/>
        </w:rPr>
        <w:t>nifikansi</w:t>
      </w:r>
      <w:proofErr w:type="spellEnd"/>
      <w:r w:rsidR="0088288F">
        <w:rPr>
          <w:rFonts w:ascii="Times New Roman" w:hAnsi="Times New Roman" w:cs="Times New Roman"/>
          <w:sz w:val="24"/>
          <w:szCs w:val="24"/>
        </w:rPr>
        <w:t xml:space="preserve"> yang </w:t>
      </w:r>
      <w:proofErr w:type="spellStart"/>
      <w:r w:rsidR="0088288F">
        <w:rPr>
          <w:rFonts w:ascii="Times New Roman" w:hAnsi="Times New Roman" w:cs="Times New Roman"/>
          <w:sz w:val="24"/>
          <w:szCs w:val="24"/>
        </w:rPr>
        <w:t>digunakan</w:t>
      </w:r>
      <w:proofErr w:type="spellEnd"/>
      <w:r w:rsidR="0088288F">
        <w:rPr>
          <w:rFonts w:ascii="Times New Roman" w:hAnsi="Times New Roman" w:cs="Times New Roman"/>
          <w:sz w:val="24"/>
          <w:szCs w:val="24"/>
        </w:rPr>
        <w:t xml:space="preserve"> α=0,05 </w:t>
      </w:r>
      <w:proofErr w:type="spellStart"/>
      <w:r w:rsidR="0045077C" w:rsidRPr="00FE67DF">
        <w:rPr>
          <w:rFonts w:ascii="Times New Roman" w:hAnsi="Times New Roman" w:cs="Times New Roman"/>
          <w:sz w:val="24"/>
          <w:szCs w:val="24"/>
        </w:rPr>
        <w:t>atau</w:t>
      </w:r>
      <w:proofErr w:type="spellEnd"/>
      <w:r w:rsidR="0045077C" w:rsidRPr="00FE67DF">
        <w:rPr>
          <w:rFonts w:ascii="Times New Roman" w:hAnsi="Times New Roman" w:cs="Times New Roman"/>
          <w:sz w:val="24"/>
          <w:szCs w:val="24"/>
        </w:rPr>
        <w:t xml:space="preserve"> 5% </w:t>
      </w:r>
      <w:proofErr w:type="spellStart"/>
      <w:r w:rsidR="0045077C" w:rsidRPr="00FE67DF">
        <w:rPr>
          <w:rFonts w:ascii="Times New Roman" w:hAnsi="Times New Roman" w:cs="Times New Roman"/>
          <w:sz w:val="24"/>
          <w:szCs w:val="24"/>
        </w:rPr>
        <w:t>a</w:t>
      </w:r>
      <w:r w:rsidR="00AE496D">
        <w:rPr>
          <w:rFonts w:ascii="Times New Roman" w:hAnsi="Times New Roman" w:cs="Times New Roman"/>
          <w:sz w:val="24"/>
          <w:szCs w:val="24"/>
        </w:rPr>
        <w:t>d</w:t>
      </w:r>
      <w:r w:rsidR="0045077C" w:rsidRPr="00FE67DF">
        <w:rPr>
          <w:rFonts w:ascii="Times New Roman" w:hAnsi="Times New Roman" w:cs="Times New Roman"/>
          <w:sz w:val="24"/>
          <w:szCs w:val="24"/>
        </w:rPr>
        <w:t>alah</w:t>
      </w:r>
      <w:proofErr w:type="spellEnd"/>
      <w:r w:rsidR="0045077C" w:rsidRPr="00FE67DF">
        <w:rPr>
          <w:rFonts w:ascii="Times New Roman" w:hAnsi="Times New Roman" w:cs="Times New Roman"/>
          <w:sz w:val="24"/>
          <w:szCs w:val="24"/>
        </w:rPr>
        <w:t xml:space="preserve"> </w:t>
      </w:r>
      <w:proofErr w:type="spellStart"/>
      <w:r w:rsidR="0045077C" w:rsidRPr="00FE67DF">
        <w:rPr>
          <w:rFonts w:ascii="Times New Roman" w:hAnsi="Times New Roman" w:cs="Times New Roman"/>
          <w:sz w:val="24"/>
          <w:szCs w:val="24"/>
        </w:rPr>
        <w:t>sebagai</w:t>
      </w:r>
      <w:proofErr w:type="spellEnd"/>
      <w:r w:rsidR="0045077C" w:rsidRPr="00FE67DF">
        <w:rPr>
          <w:rFonts w:ascii="Times New Roman" w:hAnsi="Times New Roman" w:cs="Times New Roman"/>
          <w:sz w:val="24"/>
          <w:szCs w:val="24"/>
        </w:rPr>
        <w:t xml:space="preserve"> </w:t>
      </w:r>
      <w:proofErr w:type="spellStart"/>
      <w:r w:rsidR="0045077C" w:rsidRPr="00FE67DF">
        <w:rPr>
          <w:rFonts w:ascii="Times New Roman" w:hAnsi="Times New Roman" w:cs="Times New Roman"/>
          <w:sz w:val="24"/>
          <w:szCs w:val="24"/>
        </w:rPr>
        <w:t>berikut</w:t>
      </w:r>
      <w:proofErr w:type="spellEnd"/>
      <w:r w:rsidR="0045077C" w:rsidRPr="00FE67DF">
        <w:rPr>
          <w:rFonts w:ascii="Times New Roman" w:hAnsi="Times New Roman" w:cs="Times New Roman"/>
          <w:sz w:val="24"/>
          <w:szCs w:val="24"/>
        </w:rPr>
        <w:t>:</w:t>
      </w:r>
      <w:r w:rsidR="00AE496D">
        <w:rPr>
          <w:rFonts w:ascii="Times New Roman" w:hAnsi="Times New Roman" w:cs="Times New Roman"/>
          <w:sz w:val="24"/>
          <w:szCs w:val="24"/>
        </w:rPr>
        <w:t xml:space="preserve"> </w:t>
      </w:r>
    </w:p>
    <w:p w14:paraId="51B4C035" w14:textId="389BE082" w:rsidR="00AE496D" w:rsidRPr="00AE496D" w:rsidRDefault="00AE496D" w:rsidP="004B1B53">
      <w:pPr>
        <w:pStyle w:val="ListParagraph"/>
        <w:numPr>
          <w:ilvl w:val="0"/>
          <w:numId w:val="19"/>
        </w:numPr>
        <w:tabs>
          <w:tab w:val="right" w:leader="dot" w:pos="7740"/>
        </w:tabs>
        <w:spacing w:line="480" w:lineRule="auto"/>
        <w:ind w:left="1701" w:hanging="708"/>
        <w:jc w:val="both"/>
        <w:rPr>
          <w:rFonts w:ascii="Times New Roman" w:hAnsi="Times New Roman" w:cs="Times New Roman"/>
          <w:sz w:val="24"/>
          <w:szCs w:val="24"/>
          <w:lang w:val="en-US"/>
        </w:rPr>
      </w:pPr>
      <w:r w:rsidRPr="00AE496D">
        <w:rPr>
          <w:rFonts w:ascii="Times New Roman" w:hAnsi="Times New Roman" w:cs="Times New Roman"/>
          <w:sz w:val="24"/>
          <w:szCs w:val="24"/>
        </w:rPr>
        <w:t xml:space="preserve">Nilai sig </w:t>
      </w:r>
      <w:r w:rsidR="00842B18">
        <w:rPr>
          <w:rFonts w:ascii="Times New Roman" w:hAnsi="Times New Roman" w:cs="Times New Roman"/>
          <w:sz w:val="24"/>
          <w:szCs w:val="24"/>
        </w:rPr>
        <w:t xml:space="preserve">&gt; </w:t>
      </w:r>
      <w:r w:rsidR="0045077C" w:rsidRPr="00AE496D">
        <w:rPr>
          <w:rFonts w:ascii="Times New Roman" w:hAnsi="Times New Roman" w:cs="Times New Roman"/>
          <w:sz w:val="24"/>
          <w:szCs w:val="24"/>
        </w:rPr>
        <w:t xml:space="preserve">0,05 </w:t>
      </w:r>
      <w:proofErr w:type="spellStart"/>
      <w:r w:rsidR="0045077C" w:rsidRPr="00AE496D">
        <w:rPr>
          <w:rFonts w:ascii="Times New Roman" w:hAnsi="Times New Roman" w:cs="Times New Roman"/>
          <w:sz w:val="24"/>
          <w:szCs w:val="24"/>
        </w:rPr>
        <w:t>atau</w:t>
      </w:r>
      <w:proofErr w:type="spellEnd"/>
      <w:r w:rsidR="0045077C" w:rsidRPr="00AE496D">
        <w:rPr>
          <w:rFonts w:ascii="Times New Roman" w:hAnsi="Times New Roman" w:cs="Times New Roman"/>
          <w:sz w:val="24"/>
          <w:szCs w:val="24"/>
        </w:rPr>
        <w:t xml:space="preserve"> 5% </w:t>
      </w:r>
      <w:proofErr w:type="spellStart"/>
      <w:r w:rsidR="0045077C" w:rsidRPr="00AE496D">
        <w:rPr>
          <w:rFonts w:ascii="Times New Roman" w:hAnsi="Times New Roman" w:cs="Times New Roman"/>
          <w:sz w:val="24"/>
          <w:szCs w:val="24"/>
        </w:rPr>
        <w:t>maka</w:t>
      </w:r>
      <w:proofErr w:type="spellEnd"/>
      <w:r w:rsidR="0045077C" w:rsidRPr="00AE496D">
        <w:rPr>
          <w:rFonts w:ascii="Times New Roman" w:hAnsi="Times New Roman" w:cs="Times New Roman"/>
          <w:sz w:val="24"/>
          <w:szCs w:val="24"/>
        </w:rPr>
        <w:t xml:space="preserve"> data </w:t>
      </w:r>
      <w:proofErr w:type="spellStart"/>
      <w:r w:rsidR="0045077C" w:rsidRPr="00AE496D">
        <w:rPr>
          <w:rFonts w:ascii="Times New Roman" w:hAnsi="Times New Roman" w:cs="Times New Roman"/>
          <w:sz w:val="24"/>
          <w:szCs w:val="24"/>
        </w:rPr>
        <w:t>distribusi</w:t>
      </w:r>
      <w:proofErr w:type="spellEnd"/>
      <w:r w:rsidR="0045077C" w:rsidRPr="00AE496D">
        <w:rPr>
          <w:rFonts w:ascii="Times New Roman" w:hAnsi="Times New Roman" w:cs="Times New Roman"/>
          <w:sz w:val="24"/>
          <w:szCs w:val="24"/>
        </w:rPr>
        <w:t xml:space="preserve"> normal </w:t>
      </w:r>
      <w:r w:rsidR="0045077C" w:rsidRPr="00AE496D">
        <w:rPr>
          <w:rFonts w:ascii="Times New Roman" w:hAnsi="Times New Roman" w:cs="Times New Roman"/>
          <w:i/>
          <w:sz w:val="24"/>
          <w:szCs w:val="24"/>
        </w:rPr>
        <w:t>(uji paired sample t-test)</w:t>
      </w:r>
      <w:r w:rsidRPr="00AE496D">
        <w:rPr>
          <w:rFonts w:ascii="Times New Roman" w:hAnsi="Times New Roman" w:cs="Times New Roman"/>
          <w:i/>
          <w:sz w:val="24"/>
          <w:szCs w:val="24"/>
        </w:rPr>
        <w:t>.</w:t>
      </w:r>
    </w:p>
    <w:p w14:paraId="1F98110B" w14:textId="7A1F455F" w:rsidR="00AA6049" w:rsidRPr="00194EE3" w:rsidRDefault="00AE496D" w:rsidP="004B1B53">
      <w:pPr>
        <w:pStyle w:val="ListParagraph"/>
        <w:numPr>
          <w:ilvl w:val="0"/>
          <w:numId w:val="19"/>
        </w:numPr>
        <w:tabs>
          <w:tab w:val="right" w:leader="dot" w:pos="7740"/>
        </w:tabs>
        <w:spacing w:line="480" w:lineRule="auto"/>
        <w:ind w:left="1701" w:hanging="708"/>
        <w:jc w:val="both"/>
        <w:rPr>
          <w:rFonts w:ascii="Times New Roman" w:hAnsi="Times New Roman" w:cs="Times New Roman"/>
          <w:sz w:val="24"/>
          <w:szCs w:val="24"/>
          <w:lang w:val="en-US"/>
        </w:rPr>
      </w:pPr>
      <w:r w:rsidRPr="00AE496D">
        <w:rPr>
          <w:rFonts w:ascii="Times New Roman" w:hAnsi="Times New Roman" w:cs="Times New Roman"/>
          <w:sz w:val="24"/>
          <w:szCs w:val="24"/>
        </w:rPr>
        <w:t xml:space="preserve">Nilai sig </w:t>
      </w:r>
      <w:r w:rsidR="00842B18">
        <w:rPr>
          <w:rFonts w:ascii="Times New Roman" w:hAnsi="Times New Roman" w:cs="Times New Roman"/>
          <w:sz w:val="24"/>
          <w:szCs w:val="24"/>
        </w:rPr>
        <w:t xml:space="preserve">&lt; </w:t>
      </w:r>
      <w:r w:rsidR="0045077C" w:rsidRPr="00AE496D">
        <w:rPr>
          <w:rFonts w:ascii="Times New Roman" w:hAnsi="Times New Roman" w:cs="Times New Roman"/>
          <w:sz w:val="24"/>
          <w:szCs w:val="24"/>
        </w:rPr>
        <w:t xml:space="preserve">0,05 </w:t>
      </w:r>
      <w:proofErr w:type="spellStart"/>
      <w:r w:rsidR="0045077C" w:rsidRPr="00AE496D">
        <w:rPr>
          <w:rFonts w:ascii="Times New Roman" w:hAnsi="Times New Roman" w:cs="Times New Roman"/>
          <w:sz w:val="24"/>
          <w:szCs w:val="24"/>
        </w:rPr>
        <w:t>atau</w:t>
      </w:r>
      <w:proofErr w:type="spellEnd"/>
      <w:r w:rsidR="0045077C" w:rsidRPr="00AE496D">
        <w:rPr>
          <w:rFonts w:ascii="Times New Roman" w:hAnsi="Times New Roman" w:cs="Times New Roman"/>
          <w:sz w:val="24"/>
          <w:szCs w:val="24"/>
        </w:rPr>
        <w:t xml:space="preserve"> 5% </w:t>
      </w:r>
      <w:proofErr w:type="spellStart"/>
      <w:r w:rsidR="0045077C" w:rsidRPr="00AE496D">
        <w:rPr>
          <w:rFonts w:ascii="Times New Roman" w:hAnsi="Times New Roman" w:cs="Times New Roman"/>
          <w:sz w:val="24"/>
          <w:szCs w:val="24"/>
        </w:rPr>
        <w:t>maka</w:t>
      </w:r>
      <w:proofErr w:type="spellEnd"/>
      <w:r w:rsidR="0045077C" w:rsidRPr="00AE496D">
        <w:rPr>
          <w:rFonts w:ascii="Times New Roman" w:hAnsi="Times New Roman" w:cs="Times New Roman"/>
          <w:sz w:val="24"/>
          <w:szCs w:val="24"/>
        </w:rPr>
        <w:t xml:space="preserve"> data </w:t>
      </w:r>
      <w:proofErr w:type="spellStart"/>
      <w:r w:rsidR="0045077C" w:rsidRPr="00AE496D">
        <w:rPr>
          <w:rFonts w:ascii="Times New Roman" w:hAnsi="Times New Roman" w:cs="Times New Roman"/>
          <w:sz w:val="24"/>
          <w:szCs w:val="24"/>
        </w:rPr>
        <w:t>tidak</w:t>
      </w:r>
      <w:proofErr w:type="spellEnd"/>
      <w:r w:rsidR="0045077C" w:rsidRPr="00AE496D">
        <w:rPr>
          <w:rFonts w:ascii="Times New Roman" w:hAnsi="Times New Roman" w:cs="Times New Roman"/>
          <w:sz w:val="24"/>
          <w:szCs w:val="24"/>
        </w:rPr>
        <w:t xml:space="preserve"> </w:t>
      </w:r>
      <w:proofErr w:type="spellStart"/>
      <w:r w:rsidR="0045077C" w:rsidRPr="00AE496D">
        <w:rPr>
          <w:rFonts w:ascii="Times New Roman" w:hAnsi="Times New Roman" w:cs="Times New Roman"/>
          <w:sz w:val="24"/>
          <w:szCs w:val="24"/>
        </w:rPr>
        <w:t>distribusi</w:t>
      </w:r>
      <w:proofErr w:type="spellEnd"/>
      <w:r w:rsidR="0045077C" w:rsidRPr="00AE496D">
        <w:rPr>
          <w:rFonts w:ascii="Times New Roman" w:hAnsi="Times New Roman" w:cs="Times New Roman"/>
          <w:sz w:val="24"/>
          <w:szCs w:val="24"/>
        </w:rPr>
        <w:t xml:space="preserve"> normal </w:t>
      </w:r>
      <w:r w:rsidR="0045077C" w:rsidRPr="00AE496D">
        <w:rPr>
          <w:rFonts w:ascii="Times New Roman" w:hAnsi="Times New Roman" w:cs="Times New Roman"/>
          <w:i/>
          <w:sz w:val="24"/>
          <w:szCs w:val="24"/>
        </w:rPr>
        <w:t>(uji Wilcoxon Signed Rank Test)</w:t>
      </w:r>
      <w:r w:rsidR="00135AAE" w:rsidRPr="00AE496D">
        <w:rPr>
          <w:rFonts w:ascii="Times New Roman" w:hAnsi="Times New Roman" w:cs="Times New Roman"/>
          <w:i/>
          <w:sz w:val="24"/>
          <w:szCs w:val="24"/>
        </w:rPr>
        <w:t>.</w:t>
      </w:r>
    </w:p>
    <w:p w14:paraId="659778E4" w14:textId="4EFA845A" w:rsidR="0045077C" w:rsidRPr="0009651D" w:rsidRDefault="0045077C" w:rsidP="004B1B53">
      <w:pPr>
        <w:pStyle w:val="Heading3"/>
        <w:numPr>
          <w:ilvl w:val="0"/>
          <w:numId w:val="29"/>
        </w:numPr>
        <w:spacing w:line="480" w:lineRule="auto"/>
        <w:rPr>
          <w:rFonts w:ascii="Times New Roman" w:hAnsi="Times New Roman" w:cs="Times New Roman"/>
          <w:b/>
          <w:color w:val="auto"/>
        </w:rPr>
      </w:pPr>
      <w:bookmarkStart w:id="46" w:name="_Toc177977035"/>
      <w:r w:rsidRPr="0009651D">
        <w:rPr>
          <w:rFonts w:ascii="Times New Roman" w:hAnsi="Times New Roman" w:cs="Times New Roman"/>
          <w:b/>
          <w:color w:val="auto"/>
        </w:rPr>
        <w:t xml:space="preserve">Uji </w:t>
      </w:r>
      <w:r w:rsidRPr="0009651D">
        <w:rPr>
          <w:rFonts w:ascii="Times New Roman" w:hAnsi="Times New Roman" w:cs="Times New Roman"/>
          <w:b/>
          <w:i/>
          <w:color w:val="auto"/>
        </w:rPr>
        <w:t>Paired Sample T-test</w:t>
      </w:r>
      <w:bookmarkEnd w:id="46"/>
    </w:p>
    <w:p w14:paraId="2F388599" w14:textId="42B892E7" w:rsidR="00965D14" w:rsidRPr="00965D14" w:rsidRDefault="0045077C" w:rsidP="007E7A4B">
      <w:pPr>
        <w:pStyle w:val="ListParagraph"/>
        <w:tabs>
          <w:tab w:val="right" w:leader="dot" w:pos="7740"/>
        </w:tabs>
        <w:spacing w:line="480" w:lineRule="auto"/>
        <w:ind w:firstLine="810"/>
        <w:jc w:val="both"/>
        <w:rPr>
          <w:rFonts w:ascii="Times New Roman" w:hAnsi="Times New Roman" w:cs="Times New Roman"/>
          <w:sz w:val="24"/>
          <w:szCs w:val="24"/>
        </w:rPr>
      </w:pPr>
      <w:r>
        <w:rPr>
          <w:rFonts w:ascii="Times New Roman" w:hAnsi="Times New Roman" w:cs="Times New Roman"/>
          <w:color w:val="000000"/>
          <w:sz w:val="24"/>
          <w:szCs w:val="24"/>
        </w:rPr>
        <w:tab/>
      </w:r>
      <w:r w:rsidRPr="004D44B8">
        <w:rPr>
          <w:rFonts w:ascii="Times New Roman" w:hAnsi="Times New Roman" w:cs="Times New Roman"/>
          <w:color w:val="000000"/>
          <w:sz w:val="24"/>
          <w:szCs w:val="24"/>
        </w:rPr>
        <w:t xml:space="preserve">Uji </w:t>
      </w:r>
      <w:r w:rsidRPr="004D44B8">
        <w:rPr>
          <w:rFonts w:ascii="Times New Roman" w:hAnsi="Times New Roman" w:cs="Times New Roman"/>
          <w:i/>
          <w:color w:val="000000"/>
          <w:sz w:val="24"/>
          <w:szCs w:val="24"/>
        </w:rPr>
        <w:t xml:space="preserve">paired sample T-test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salah </w:t>
      </w:r>
      <w:proofErr w:type="spellStart"/>
      <w:r>
        <w:rPr>
          <w:rFonts w:ascii="Times New Roman" w:hAnsi="Times New Roman" w:cs="Times New Roman"/>
          <w:color w:val="000000"/>
          <w:sz w:val="24"/>
          <w:szCs w:val="24"/>
        </w:rPr>
        <w:t>satu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jenis</w:t>
      </w:r>
      <w:proofErr w:type="spellEnd"/>
      <w:r>
        <w:rPr>
          <w:rFonts w:ascii="Times New Roman" w:hAnsi="Times New Roman" w:cs="Times New Roman"/>
          <w:color w:val="000000"/>
          <w:sz w:val="24"/>
          <w:szCs w:val="24"/>
        </w:rPr>
        <w:t xml:space="preserve"> uji </w:t>
      </w:r>
      <w:r w:rsidRPr="00EF605E">
        <w:rPr>
          <w:rFonts w:ascii="Times New Roman" w:hAnsi="Times New Roman" w:cs="Times New Roman"/>
          <w:i/>
          <w:color w:val="000000"/>
          <w:sz w:val="24"/>
          <w:szCs w:val="24"/>
        </w:rPr>
        <w:t xml:space="preserve">statistic </w:t>
      </w:r>
      <w:proofErr w:type="spellStart"/>
      <w:r w:rsidRPr="00EF605E">
        <w:rPr>
          <w:rFonts w:ascii="Times New Roman" w:hAnsi="Times New Roman" w:cs="Times New Roman"/>
          <w:i/>
          <w:color w:val="000000"/>
          <w:sz w:val="24"/>
          <w:szCs w:val="24"/>
        </w:rPr>
        <w:t>parametrik</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membandingkan</w:t>
      </w:r>
      <w:proofErr w:type="spellEnd"/>
      <w:r>
        <w:rPr>
          <w:rFonts w:ascii="Times New Roman" w:hAnsi="Times New Roman" w:cs="Times New Roman"/>
          <w:color w:val="000000"/>
          <w:sz w:val="24"/>
          <w:szCs w:val="24"/>
        </w:rPr>
        <w:t xml:space="preserve"> dua </w:t>
      </w:r>
      <w:proofErr w:type="spellStart"/>
      <w:r>
        <w:rPr>
          <w:rFonts w:ascii="Times New Roman" w:hAnsi="Times New Roman" w:cs="Times New Roman"/>
          <w:color w:val="000000"/>
          <w:sz w:val="24"/>
          <w:szCs w:val="24"/>
        </w:rPr>
        <w:t>sampel</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berpasangan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saling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berhubungan</w:t>
      </w:r>
      <w:proofErr w:type="spellEnd"/>
      <w:r>
        <w:rPr>
          <w:rFonts w:ascii="Times New Roman" w:hAnsi="Times New Roman" w:cs="Times New Roman"/>
          <w:color w:val="000000"/>
          <w:sz w:val="24"/>
          <w:szCs w:val="24"/>
        </w:rPr>
        <w:t xml:space="preserve">. </w:t>
      </w:r>
      <w:proofErr w:type="spellStart"/>
      <w:r w:rsidR="004B650F" w:rsidRPr="00F56A8E">
        <w:rPr>
          <w:rFonts w:ascii="Times New Roman" w:hAnsi="Times New Roman" w:cs="Times New Roman"/>
          <w:sz w:val="24"/>
          <w:szCs w:val="24"/>
        </w:rPr>
        <w:t>Menurut</w:t>
      </w:r>
      <w:proofErr w:type="spellEnd"/>
      <w:r w:rsidR="00C96A2D">
        <w:rPr>
          <w:rFonts w:ascii="Times New Roman" w:hAnsi="Times New Roman" w:cs="Times New Roman"/>
          <w:color w:val="000000"/>
          <w:sz w:val="24"/>
          <w:szCs w:val="24"/>
        </w:rPr>
        <w:t xml:space="preserve"> </w:t>
      </w:r>
      <w:r w:rsidR="00F56A8E">
        <w:rPr>
          <w:rFonts w:ascii="Times New Roman" w:hAnsi="Times New Roman" w:cs="Times New Roman"/>
          <w:color w:val="000000"/>
          <w:sz w:val="24"/>
          <w:szCs w:val="24"/>
        </w:rPr>
        <w:fldChar w:fldCharType="begin" w:fldLock="1"/>
      </w:r>
      <w:r w:rsidR="00127219">
        <w:rPr>
          <w:rFonts w:ascii="Times New Roman" w:hAnsi="Times New Roman" w:cs="Times New Roman"/>
          <w:color w:val="000000"/>
          <w:sz w:val="24"/>
          <w:szCs w:val="24"/>
        </w:rPr>
        <w:instrText>ADDIN CSL_CITATION {"citationItems":[{"id":"ITEM-1","itemData":{"abstract":"Penelitian ini berujuan untuk mengetahui perbandingan pada harga saham, likuiditas saham, dan return saham sebelum dan sesudah peristiwa stock split pada perusahaan go public yang terdaftar di Bursa Efek Indonesia pada periode 2010- 2014. Sampel yang digunakan pada penelitian ini adalah 34 perusahaan yang hanya mengeluarkan kebijakan stock split pada jendela penelitian selama 10 hari pengamatna, yaitu 5 hari sebelum dan 5 hari sesudah tanggal pengumuman stock split. Metode uji beda digunakan pada penelitian dengan menghitung menggunakan paired sample t- test apabila data berdistribusi normal, dan wilcoxon sign ranked test apabila data berdistribusi tidak normal. Hasil dari pengujian pada penilitan ini menunjukkan bahwa 1)ada perbedaan harga saham pada saat sebelum dan sesudah peristiwa stock split, 2)tidak ada perbedaan likuiditas saham pada saat sebelum dan sesudah peristiwa stock split, dan 3)tidak ada perbedaan return saham sebelum dan sesudah peristiwa stock split.","author":[{"dropping-particle":"","family":"Montolalu","given":"Henry Christopher Ivan","non-dropping-particle":"","parse-names":false,"suffix":""}],"container-title":"Universitas Negeri Jakarta","id":"ITEM-1","issued":{"date-parts":[["2018"]]},"title":"Analisis Perbandingan Harga Saham, Likuiditas Saham, Dan Return Saham Sebelum Dan Sesudah Peristiwa Stock Split Pada Perusahaan Go Public Yang Terdaftar Di Bursa Efek Indonesia Periode 2010 – 2014","type":"article-journal"},"uris":["http://www.mendeley.com/documents/?uuid=600e7b68-707e-40de-ae9f-8f74fb937d2b"]}],"mendeley":{"formattedCitation":"(H. C. I. Montolalu, 2018)","plainTextFormattedCitation":"(H. C. I. Montolalu, 2018)","previouslyFormattedCitation":"(H. C. I. Montolalu, 2018)"},"properties":{"noteIndex":0},"schema":"https://github.com/citation-style-language/schema/raw/master/csl-citation.json"}</w:instrText>
      </w:r>
      <w:r w:rsidR="00F56A8E">
        <w:rPr>
          <w:rFonts w:ascii="Times New Roman" w:hAnsi="Times New Roman" w:cs="Times New Roman"/>
          <w:color w:val="000000"/>
          <w:sz w:val="24"/>
          <w:szCs w:val="24"/>
        </w:rPr>
        <w:fldChar w:fldCharType="separate"/>
      </w:r>
      <w:r w:rsidR="00127219" w:rsidRPr="00127219">
        <w:rPr>
          <w:rFonts w:ascii="Times New Roman" w:hAnsi="Times New Roman" w:cs="Times New Roman"/>
          <w:noProof/>
          <w:color w:val="000000"/>
          <w:sz w:val="24"/>
          <w:szCs w:val="24"/>
        </w:rPr>
        <w:t>(H. C. I. Montolalu, 2018)</w:t>
      </w:r>
      <w:r w:rsidR="00F56A8E">
        <w:rPr>
          <w:rFonts w:ascii="Times New Roman" w:hAnsi="Times New Roman" w:cs="Times New Roman"/>
          <w:color w:val="000000"/>
          <w:sz w:val="24"/>
          <w:szCs w:val="24"/>
        </w:rPr>
        <w:fldChar w:fldCharType="end"/>
      </w:r>
      <w:r w:rsidR="00AE496D">
        <w:rPr>
          <w:rFonts w:ascii="Times New Roman" w:hAnsi="Times New Roman" w:cs="Times New Roman"/>
          <w:color w:val="000000"/>
          <w:sz w:val="24"/>
          <w:szCs w:val="24"/>
        </w:rPr>
        <w:t xml:space="preserve">. </w:t>
      </w:r>
      <w:r w:rsidR="004B650F" w:rsidRPr="00965D14">
        <w:rPr>
          <w:rFonts w:ascii="Times New Roman" w:hAnsi="Times New Roman" w:cs="Times New Roman"/>
          <w:sz w:val="24"/>
          <w:szCs w:val="24"/>
        </w:rPr>
        <w:lastRenderedPageBreak/>
        <w:t xml:space="preserve">Dasar </w:t>
      </w:r>
      <w:proofErr w:type="spellStart"/>
      <w:r w:rsidR="004B650F" w:rsidRPr="00965D14">
        <w:rPr>
          <w:rFonts w:ascii="Times New Roman" w:hAnsi="Times New Roman" w:cs="Times New Roman"/>
          <w:sz w:val="24"/>
          <w:szCs w:val="24"/>
        </w:rPr>
        <w:t>pengambilan</w:t>
      </w:r>
      <w:proofErr w:type="spellEnd"/>
      <w:r w:rsidR="004B650F" w:rsidRPr="00965D14">
        <w:rPr>
          <w:rFonts w:ascii="Times New Roman" w:hAnsi="Times New Roman" w:cs="Times New Roman"/>
          <w:sz w:val="24"/>
          <w:szCs w:val="24"/>
        </w:rPr>
        <w:t xml:space="preserve"> </w:t>
      </w:r>
      <w:proofErr w:type="spellStart"/>
      <w:r w:rsidR="004B650F" w:rsidRPr="00965D14">
        <w:rPr>
          <w:rFonts w:ascii="Times New Roman" w:hAnsi="Times New Roman" w:cs="Times New Roman"/>
          <w:sz w:val="24"/>
          <w:szCs w:val="24"/>
        </w:rPr>
        <w:t>keputusan</w:t>
      </w:r>
      <w:proofErr w:type="spellEnd"/>
      <w:r w:rsidR="004B650F" w:rsidRPr="00965D14">
        <w:rPr>
          <w:rFonts w:ascii="Times New Roman" w:hAnsi="Times New Roman" w:cs="Times New Roman"/>
          <w:sz w:val="24"/>
          <w:szCs w:val="24"/>
        </w:rPr>
        <w:t xml:space="preserve"> </w:t>
      </w:r>
      <w:proofErr w:type="spellStart"/>
      <w:r w:rsidR="004B650F" w:rsidRPr="00965D14">
        <w:rPr>
          <w:rFonts w:ascii="Times New Roman" w:hAnsi="Times New Roman" w:cs="Times New Roman"/>
          <w:sz w:val="24"/>
          <w:szCs w:val="24"/>
        </w:rPr>
        <w:t>untuk</w:t>
      </w:r>
      <w:proofErr w:type="spellEnd"/>
      <w:r w:rsidR="004B650F" w:rsidRPr="00965D14">
        <w:rPr>
          <w:rFonts w:ascii="Times New Roman" w:hAnsi="Times New Roman" w:cs="Times New Roman"/>
          <w:sz w:val="24"/>
          <w:szCs w:val="24"/>
        </w:rPr>
        <w:t xml:space="preserve"> </w:t>
      </w:r>
      <w:proofErr w:type="spellStart"/>
      <w:r w:rsidR="004B650F" w:rsidRPr="00965D14">
        <w:rPr>
          <w:rFonts w:ascii="Times New Roman" w:hAnsi="Times New Roman" w:cs="Times New Roman"/>
          <w:sz w:val="24"/>
          <w:szCs w:val="24"/>
        </w:rPr>
        <w:t>menerima</w:t>
      </w:r>
      <w:proofErr w:type="spellEnd"/>
      <w:r w:rsidR="004B650F" w:rsidRPr="00965D14">
        <w:rPr>
          <w:rFonts w:ascii="Times New Roman" w:hAnsi="Times New Roman" w:cs="Times New Roman"/>
          <w:sz w:val="24"/>
          <w:szCs w:val="24"/>
        </w:rPr>
        <w:t xml:space="preserve"> </w:t>
      </w:r>
      <w:proofErr w:type="spellStart"/>
      <w:r w:rsidR="004B650F" w:rsidRPr="00965D14">
        <w:rPr>
          <w:rFonts w:ascii="Times New Roman" w:hAnsi="Times New Roman" w:cs="Times New Roman"/>
          <w:sz w:val="24"/>
          <w:szCs w:val="24"/>
        </w:rPr>
        <w:t>atau</w:t>
      </w:r>
      <w:proofErr w:type="spellEnd"/>
      <w:r w:rsidR="004B650F" w:rsidRPr="00965D14">
        <w:rPr>
          <w:rFonts w:ascii="Times New Roman" w:hAnsi="Times New Roman" w:cs="Times New Roman"/>
          <w:sz w:val="24"/>
          <w:szCs w:val="24"/>
        </w:rPr>
        <w:t xml:space="preserve"> </w:t>
      </w:r>
      <w:proofErr w:type="spellStart"/>
      <w:r w:rsidR="004B650F" w:rsidRPr="00965D14">
        <w:rPr>
          <w:rFonts w:ascii="Times New Roman" w:hAnsi="Times New Roman" w:cs="Times New Roman"/>
          <w:sz w:val="24"/>
          <w:szCs w:val="24"/>
        </w:rPr>
        <w:t>menolak</w:t>
      </w:r>
      <w:proofErr w:type="spellEnd"/>
      <w:r w:rsidR="004B650F" w:rsidRPr="00965D14">
        <w:rPr>
          <w:rFonts w:ascii="Times New Roman" w:hAnsi="Times New Roman" w:cs="Times New Roman"/>
          <w:sz w:val="24"/>
          <w:szCs w:val="24"/>
        </w:rPr>
        <w:t xml:space="preserve"> Ho pada uji </w:t>
      </w:r>
      <w:r w:rsidR="004B650F" w:rsidRPr="00EF605E">
        <w:rPr>
          <w:rFonts w:ascii="Times New Roman" w:hAnsi="Times New Roman" w:cs="Times New Roman"/>
          <w:i/>
          <w:sz w:val="24"/>
          <w:szCs w:val="24"/>
        </w:rPr>
        <w:t>paired samp</w:t>
      </w:r>
      <w:r w:rsidR="00EF605E" w:rsidRPr="00EF605E">
        <w:rPr>
          <w:rFonts w:ascii="Times New Roman" w:hAnsi="Times New Roman" w:cs="Times New Roman"/>
          <w:i/>
          <w:sz w:val="24"/>
          <w:szCs w:val="24"/>
        </w:rPr>
        <w:t>le t–</w:t>
      </w:r>
      <w:r w:rsidR="00965D14" w:rsidRPr="00EF605E">
        <w:rPr>
          <w:rFonts w:ascii="Times New Roman" w:hAnsi="Times New Roman" w:cs="Times New Roman"/>
          <w:i/>
          <w:sz w:val="24"/>
          <w:szCs w:val="24"/>
        </w:rPr>
        <w:t>test</w:t>
      </w:r>
      <w:r w:rsidR="00965D14" w:rsidRPr="00965D14">
        <w:rPr>
          <w:rFonts w:ascii="Times New Roman" w:hAnsi="Times New Roman" w:cs="Times New Roman"/>
          <w:sz w:val="24"/>
          <w:szCs w:val="24"/>
        </w:rPr>
        <w:t xml:space="preserve"> </w:t>
      </w:r>
      <w:proofErr w:type="spellStart"/>
      <w:r w:rsidR="00965D14" w:rsidRPr="00965D14">
        <w:rPr>
          <w:rFonts w:ascii="Times New Roman" w:hAnsi="Times New Roman" w:cs="Times New Roman"/>
          <w:sz w:val="24"/>
          <w:szCs w:val="24"/>
        </w:rPr>
        <w:t>sebagai</w:t>
      </w:r>
      <w:proofErr w:type="spellEnd"/>
      <w:r w:rsidR="00965D14" w:rsidRPr="00965D14">
        <w:rPr>
          <w:rFonts w:ascii="Times New Roman" w:hAnsi="Times New Roman" w:cs="Times New Roman"/>
          <w:sz w:val="24"/>
          <w:szCs w:val="24"/>
        </w:rPr>
        <w:t xml:space="preserve"> </w:t>
      </w:r>
      <w:proofErr w:type="spellStart"/>
      <w:r w:rsidR="00965D14" w:rsidRPr="00965D14">
        <w:rPr>
          <w:rFonts w:ascii="Times New Roman" w:hAnsi="Times New Roman" w:cs="Times New Roman"/>
          <w:sz w:val="24"/>
          <w:szCs w:val="24"/>
        </w:rPr>
        <w:t>berikut</w:t>
      </w:r>
      <w:proofErr w:type="spellEnd"/>
      <w:r w:rsidR="00965D14" w:rsidRPr="00965D14">
        <w:rPr>
          <w:rFonts w:ascii="Times New Roman" w:hAnsi="Times New Roman" w:cs="Times New Roman"/>
          <w:sz w:val="24"/>
          <w:szCs w:val="24"/>
        </w:rPr>
        <w:t xml:space="preserve">: </w:t>
      </w:r>
    </w:p>
    <w:p w14:paraId="2BD15105" w14:textId="77777777" w:rsidR="00965D14" w:rsidRPr="00965D14" w:rsidRDefault="004B650F" w:rsidP="004B1B53">
      <w:pPr>
        <w:pStyle w:val="ListParagraph"/>
        <w:numPr>
          <w:ilvl w:val="0"/>
          <w:numId w:val="16"/>
        </w:numPr>
        <w:tabs>
          <w:tab w:val="right" w:leader="dot" w:pos="7740"/>
        </w:tabs>
        <w:spacing w:line="480" w:lineRule="auto"/>
        <w:ind w:left="1701" w:hanging="708"/>
        <w:jc w:val="both"/>
        <w:rPr>
          <w:rFonts w:ascii="Times New Roman" w:hAnsi="Times New Roman" w:cs="Times New Roman"/>
          <w:sz w:val="24"/>
          <w:szCs w:val="24"/>
        </w:rPr>
      </w:pPr>
      <w:r w:rsidRPr="00965D14">
        <w:rPr>
          <w:rFonts w:ascii="Times New Roman" w:hAnsi="Times New Roman" w:cs="Times New Roman"/>
          <w:sz w:val="24"/>
          <w:szCs w:val="24"/>
        </w:rPr>
        <w:t xml:space="preserve">Jika </w:t>
      </w:r>
      <w:proofErr w:type="spellStart"/>
      <w:r w:rsidRPr="00965D14">
        <w:rPr>
          <w:rFonts w:ascii="Times New Roman" w:hAnsi="Times New Roman" w:cs="Times New Roman"/>
          <w:sz w:val="24"/>
          <w:szCs w:val="24"/>
        </w:rPr>
        <w:t>probabilitas</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Asymp.Sig</w:t>
      </w:r>
      <w:proofErr w:type="spellEnd"/>
      <w:r w:rsidRPr="00965D14">
        <w:rPr>
          <w:rFonts w:ascii="Times New Roman" w:hAnsi="Times New Roman" w:cs="Times New Roman"/>
          <w:sz w:val="24"/>
          <w:szCs w:val="24"/>
        </w:rPr>
        <w:t xml:space="preserve">) &lt; 0,05 </w:t>
      </w:r>
      <w:proofErr w:type="spellStart"/>
      <w:r w:rsidRPr="00965D14">
        <w:rPr>
          <w:rFonts w:ascii="Times New Roman" w:hAnsi="Times New Roman" w:cs="Times New Roman"/>
          <w:sz w:val="24"/>
          <w:szCs w:val="24"/>
        </w:rPr>
        <w:t>maka</w:t>
      </w:r>
      <w:proofErr w:type="spellEnd"/>
      <w:r w:rsidRPr="00965D14">
        <w:rPr>
          <w:rFonts w:ascii="Times New Roman" w:hAnsi="Times New Roman" w:cs="Times New Roman"/>
          <w:sz w:val="24"/>
          <w:szCs w:val="24"/>
        </w:rPr>
        <w:t xml:space="preserve"> Ho </w:t>
      </w:r>
      <w:proofErr w:type="spellStart"/>
      <w:r w:rsidRPr="00965D14">
        <w:rPr>
          <w:rFonts w:ascii="Times New Roman" w:hAnsi="Times New Roman" w:cs="Times New Roman"/>
          <w:sz w:val="24"/>
          <w:szCs w:val="24"/>
        </w:rPr>
        <w:t>ditolak</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artinya</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terdapat</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perbe</w:t>
      </w:r>
      <w:r w:rsidR="00965D14" w:rsidRPr="00965D14">
        <w:rPr>
          <w:rFonts w:ascii="Times New Roman" w:hAnsi="Times New Roman" w:cs="Times New Roman"/>
          <w:sz w:val="24"/>
          <w:szCs w:val="24"/>
        </w:rPr>
        <w:t>daan</w:t>
      </w:r>
      <w:proofErr w:type="spellEnd"/>
      <w:r w:rsidR="00965D14" w:rsidRPr="00965D14">
        <w:rPr>
          <w:rFonts w:ascii="Times New Roman" w:hAnsi="Times New Roman" w:cs="Times New Roman"/>
          <w:sz w:val="24"/>
          <w:szCs w:val="24"/>
        </w:rPr>
        <w:t xml:space="preserve">. </w:t>
      </w:r>
    </w:p>
    <w:p w14:paraId="18CA9618" w14:textId="4166ADEB" w:rsidR="0045077C" w:rsidRDefault="004B650F" w:rsidP="004B1B53">
      <w:pPr>
        <w:pStyle w:val="ListParagraph"/>
        <w:numPr>
          <w:ilvl w:val="0"/>
          <w:numId w:val="16"/>
        </w:numPr>
        <w:tabs>
          <w:tab w:val="right" w:leader="dot" w:pos="7740"/>
        </w:tabs>
        <w:spacing w:line="480" w:lineRule="auto"/>
        <w:ind w:left="1701" w:hanging="708"/>
        <w:jc w:val="both"/>
        <w:rPr>
          <w:rFonts w:ascii="Times New Roman" w:hAnsi="Times New Roman" w:cs="Times New Roman"/>
          <w:sz w:val="24"/>
          <w:szCs w:val="24"/>
        </w:rPr>
      </w:pPr>
      <w:r w:rsidRPr="00965D14">
        <w:rPr>
          <w:rFonts w:ascii="Times New Roman" w:hAnsi="Times New Roman" w:cs="Times New Roman"/>
          <w:sz w:val="24"/>
          <w:szCs w:val="24"/>
        </w:rPr>
        <w:t xml:space="preserve">Jika </w:t>
      </w:r>
      <w:proofErr w:type="spellStart"/>
      <w:r w:rsidRPr="00965D14">
        <w:rPr>
          <w:rFonts w:ascii="Times New Roman" w:hAnsi="Times New Roman" w:cs="Times New Roman"/>
          <w:sz w:val="24"/>
          <w:szCs w:val="24"/>
        </w:rPr>
        <w:t>probabilitas</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Asymp.Sig</w:t>
      </w:r>
      <w:proofErr w:type="spellEnd"/>
      <w:r w:rsidRPr="00965D14">
        <w:rPr>
          <w:rFonts w:ascii="Times New Roman" w:hAnsi="Times New Roman" w:cs="Times New Roman"/>
          <w:sz w:val="24"/>
          <w:szCs w:val="24"/>
        </w:rPr>
        <w:t xml:space="preserve">) &gt; 0,05 </w:t>
      </w:r>
      <w:proofErr w:type="spellStart"/>
      <w:r w:rsidRPr="00965D14">
        <w:rPr>
          <w:rFonts w:ascii="Times New Roman" w:hAnsi="Times New Roman" w:cs="Times New Roman"/>
          <w:sz w:val="24"/>
          <w:szCs w:val="24"/>
        </w:rPr>
        <w:t>maka</w:t>
      </w:r>
      <w:proofErr w:type="spellEnd"/>
      <w:r w:rsidRPr="00965D14">
        <w:rPr>
          <w:rFonts w:ascii="Times New Roman" w:hAnsi="Times New Roman" w:cs="Times New Roman"/>
          <w:sz w:val="24"/>
          <w:szCs w:val="24"/>
        </w:rPr>
        <w:t xml:space="preserve"> Ho </w:t>
      </w:r>
      <w:proofErr w:type="spellStart"/>
      <w:r w:rsidRPr="00965D14">
        <w:rPr>
          <w:rFonts w:ascii="Times New Roman" w:hAnsi="Times New Roman" w:cs="Times New Roman"/>
          <w:sz w:val="24"/>
          <w:szCs w:val="24"/>
        </w:rPr>
        <w:t>diterima</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artinya</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tidak</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terdapat</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perbedaan</w:t>
      </w:r>
      <w:proofErr w:type="spellEnd"/>
      <w:r w:rsidRPr="00965D14">
        <w:rPr>
          <w:rFonts w:ascii="Times New Roman" w:hAnsi="Times New Roman" w:cs="Times New Roman"/>
          <w:sz w:val="24"/>
          <w:szCs w:val="24"/>
        </w:rPr>
        <w:t>.</w:t>
      </w:r>
    </w:p>
    <w:p w14:paraId="42FD6322" w14:textId="2B6D14CA" w:rsidR="00FE67DF" w:rsidRPr="00FE67DF" w:rsidRDefault="00FE67DF" w:rsidP="00033629">
      <w:pPr>
        <w:pStyle w:val="ListParagraph"/>
        <w:autoSpaceDE w:val="0"/>
        <w:autoSpaceDN w:val="0"/>
        <w:adjustRightInd w:val="0"/>
        <w:spacing w:after="0" w:line="480" w:lineRule="auto"/>
        <w:ind w:left="1134"/>
        <w:jc w:val="both"/>
        <w:rPr>
          <w:rFonts w:ascii="Times New Roman" w:hAnsi="Times New Roman" w:cs="Times New Roman"/>
          <w:sz w:val="24"/>
          <w:szCs w:val="24"/>
          <w:lang w:val="en-US"/>
        </w:rPr>
      </w:pPr>
      <w:r w:rsidRPr="00FE67DF">
        <w:rPr>
          <w:rFonts w:ascii="Times New Roman" w:hAnsi="Times New Roman" w:cs="Times New Roman"/>
          <w:color w:val="000000"/>
          <w:sz w:val="24"/>
          <w:szCs w:val="24"/>
          <w:lang w:val="en-US"/>
        </w:rPr>
        <w:t>Langkah-</w:t>
      </w:r>
      <w:proofErr w:type="spellStart"/>
      <w:r w:rsidRPr="00FE67DF">
        <w:rPr>
          <w:rFonts w:ascii="Times New Roman" w:hAnsi="Times New Roman" w:cs="Times New Roman"/>
          <w:color w:val="000000"/>
          <w:sz w:val="24"/>
          <w:szCs w:val="24"/>
          <w:lang w:val="en-US"/>
        </w:rPr>
        <w:t>langkah</w:t>
      </w:r>
      <w:proofErr w:type="spellEnd"/>
      <w:r w:rsidRPr="00FE67DF">
        <w:rPr>
          <w:rFonts w:ascii="Times New Roman" w:hAnsi="Times New Roman" w:cs="Times New Roman"/>
          <w:color w:val="000000"/>
          <w:sz w:val="24"/>
          <w:szCs w:val="24"/>
          <w:lang w:val="en-US"/>
        </w:rPr>
        <w:t xml:space="preserve"> uji </w:t>
      </w:r>
      <w:r w:rsidRPr="00FE67DF">
        <w:rPr>
          <w:rFonts w:ascii="Times New Roman" w:hAnsi="Times New Roman" w:cs="Times New Roman"/>
          <w:i/>
          <w:iCs/>
          <w:color w:val="000000"/>
          <w:sz w:val="24"/>
          <w:szCs w:val="24"/>
          <w:lang w:val="en-US"/>
        </w:rPr>
        <w:t xml:space="preserve">Paired Sample T-Test </w:t>
      </w:r>
      <w:proofErr w:type="spellStart"/>
      <w:r w:rsidRPr="00FE67DF">
        <w:rPr>
          <w:rFonts w:ascii="Times New Roman" w:hAnsi="Times New Roman" w:cs="Times New Roman"/>
          <w:color w:val="000000"/>
          <w:sz w:val="24"/>
          <w:szCs w:val="24"/>
          <w:lang w:val="en-US"/>
        </w:rPr>
        <w:t>sebagai</w:t>
      </w:r>
      <w:proofErr w:type="spellEnd"/>
      <w:r w:rsidRPr="00FE67DF">
        <w:rPr>
          <w:rFonts w:ascii="Times New Roman" w:hAnsi="Times New Roman" w:cs="Times New Roman"/>
          <w:color w:val="000000"/>
          <w:sz w:val="24"/>
          <w:szCs w:val="24"/>
          <w:lang w:val="en-US"/>
        </w:rPr>
        <w:t xml:space="preserve"> </w:t>
      </w:r>
      <w:proofErr w:type="spellStart"/>
      <w:proofErr w:type="gramStart"/>
      <w:r w:rsidRPr="00FE67DF">
        <w:rPr>
          <w:rFonts w:ascii="Times New Roman" w:hAnsi="Times New Roman" w:cs="Times New Roman"/>
          <w:color w:val="000000"/>
          <w:sz w:val="24"/>
          <w:szCs w:val="24"/>
          <w:lang w:val="en-US"/>
        </w:rPr>
        <w:t>berikut</w:t>
      </w:r>
      <w:proofErr w:type="spellEnd"/>
      <w:r w:rsidRPr="00FE67DF">
        <w:rPr>
          <w:rFonts w:ascii="Times New Roman" w:hAnsi="Times New Roman" w:cs="Times New Roman"/>
          <w:color w:val="000000"/>
          <w:sz w:val="24"/>
          <w:szCs w:val="24"/>
          <w:lang w:val="en-US"/>
        </w:rPr>
        <w:t xml:space="preserve"> :</w:t>
      </w:r>
      <w:proofErr w:type="gramEnd"/>
    </w:p>
    <w:p w14:paraId="01BBB96B" w14:textId="77777777" w:rsidR="00033629" w:rsidRPr="00033629" w:rsidRDefault="00FE67DF" w:rsidP="004B1B53">
      <w:pPr>
        <w:pStyle w:val="ListParagraph"/>
        <w:numPr>
          <w:ilvl w:val="0"/>
          <w:numId w:val="18"/>
        </w:numPr>
        <w:autoSpaceDE w:val="0"/>
        <w:autoSpaceDN w:val="0"/>
        <w:adjustRightInd w:val="0"/>
        <w:spacing w:after="0" w:line="480" w:lineRule="auto"/>
        <w:ind w:left="1843" w:hanging="992"/>
        <w:jc w:val="both"/>
        <w:rPr>
          <w:rFonts w:ascii="Times New Roman" w:hAnsi="Times New Roman" w:cs="Times New Roman"/>
          <w:color w:val="000000"/>
          <w:sz w:val="24"/>
          <w:szCs w:val="24"/>
          <w:lang w:val="en-US"/>
        </w:rPr>
      </w:pPr>
      <w:proofErr w:type="spellStart"/>
      <w:r w:rsidRPr="00FE67DF">
        <w:rPr>
          <w:rFonts w:ascii="Times New Roman" w:hAnsi="Times New Roman" w:cs="Times New Roman"/>
          <w:color w:val="000000"/>
          <w:sz w:val="24"/>
          <w:szCs w:val="24"/>
          <w:lang w:val="en-US"/>
        </w:rPr>
        <w:t>Menentukan</w:t>
      </w:r>
      <w:proofErr w:type="spellEnd"/>
      <w:r w:rsidRPr="00FE67DF">
        <w:rPr>
          <w:rFonts w:ascii="Times New Roman" w:hAnsi="Times New Roman" w:cs="Times New Roman"/>
          <w:color w:val="000000"/>
          <w:sz w:val="24"/>
          <w:szCs w:val="24"/>
          <w:lang w:val="en-US"/>
        </w:rPr>
        <w:t xml:space="preserve"> </w:t>
      </w:r>
      <w:r w:rsidRPr="00FE67DF">
        <w:rPr>
          <w:rFonts w:ascii="Times New Roman" w:hAnsi="Times New Roman" w:cs="Times New Roman"/>
          <w:i/>
          <w:iCs/>
          <w:color w:val="000000"/>
          <w:sz w:val="24"/>
          <w:szCs w:val="24"/>
          <w:lang w:val="en-US"/>
        </w:rPr>
        <w:t xml:space="preserve">level of significance </w:t>
      </w:r>
      <w:r w:rsidRPr="00FE67DF">
        <w:rPr>
          <w:rFonts w:ascii="Times New Roman" w:hAnsi="Times New Roman" w:cs="Times New Roman"/>
          <w:color w:val="000000"/>
          <w:sz w:val="24"/>
          <w:szCs w:val="24"/>
          <w:lang w:val="en-US"/>
        </w:rPr>
        <w:t xml:space="preserve">(a = </w:t>
      </w:r>
      <w:r>
        <w:rPr>
          <w:rFonts w:ascii="Times New Roman" w:hAnsi="Times New Roman" w:cs="Times New Roman"/>
          <w:color w:val="000000"/>
          <w:sz w:val="24"/>
          <w:szCs w:val="24"/>
          <w:lang w:val="en-US"/>
        </w:rPr>
        <w:t xml:space="preserve">5 %)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derajat</w:t>
      </w:r>
      <w:proofErr w:type="spellEnd"/>
      <w:r>
        <w:rPr>
          <w:rFonts w:ascii="Times New Roman" w:hAnsi="Times New Roman" w:cs="Times New Roman"/>
          <w:color w:val="000000"/>
          <w:sz w:val="24"/>
          <w:szCs w:val="24"/>
          <w:lang w:val="en-US"/>
        </w:rPr>
        <w:t xml:space="preserve"> </w:t>
      </w:r>
      <w:proofErr w:type="spellStart"/>
      <w:r w:rsidRPr="00FE67DF">
        <w:rPr>
          <w:rFonts w:ascii="Times New Roman" w:hAnsi="Times New Roman" w:cs="Times New Roman"/>
          <w:color w:val="000000"/>
          <w:sz w:val="24"/>
          <w:szCs w:val="24"/>
          <w:lang w:val="en-US"/>
        </w:rPr>
        <w:t>kebebasan</w:t>
      </w:r>
      <w:proofErr w:type="spellEnd"/>
      <w:r w:rsidRPr="00FE67DF">
        <w:rPr>
          <w:rFonts w:ascii="Times New Roman" w:hAnsi="Times New Roman" w:cs="Times New Roman"/>
          <w:color w:val="000000"/>
          <w:sz w:val="24"/>
          <w:szCs w:val="24"/>
          <w:lang w:val="en-US"/>
        </w:rPr>
        <w:t xml:space="preserve"> (</w:t>
      </w:r>
      <w:r w:rsidRPr="00FE67DF">
        <w:rPr>
          <w:rFonts w:ascii="Times New Roman" w:hAnsi="Times New Roman" w:cs="Times New Roman"/>
          <w:i/>
          <w:iCs/>
          <w:color w:val="000000"/>
          <w:sz w:val="24"/>
          <w:szCs w:val="24"/>
          <w:lang w:val="en-US"/>
        </w:rPr>
        <w:t>degree</w:t>
      </w:r>
      <w:r>
        <w:rPr>
          <w:rFonts w:ascii="Times New Roman" w:hAnsi="Times New Roman" w:cs="Times New Roman"/>
          <w:i/>
          <w:iCs/>
          <w:color w:val="000000"/>
          <w:sz w:val="24"/>
          <w:szCs w:val="24"/>
          <w:lang w:val="en-US"/>
        </w:rPr>
        <w:t xml:space="preserve"> </w:t>
      </w:r>
      <w:proofErr w:type="spellStart"/>
      <w:r w:rsidRPr="00FE67DF">
        <w:rPr>
          <w:rFonts w:ascii="Times New Roman" w:hAnsi="Times New Roman" w:cs="Times New Roman"/>
          <w:i/>
          <w:iCs/>
          <w:color w:val="000000"/>
          <w:sz w:val="24"/>
          <w:szCs w:val="24"/>
          <w:lang w:val="en-US"/>
        </w:rPr>
        <w:t>o f</w:t>
      </w:r>
      <w:proofErr w:type="spellEnd"/>
      <w:r w:rsidRPr="00FE67DF">
        <w:rPr>
          <w:rFonts w:ascii="Times New Roman" w:hAnsi="Times New Roman" w:cs="Times New Roman"/>
          <w:i/>
          <w:iCs/>
          <w:color w:val="000000"/>
          <w:sz w:val="24"/>
          <w:szCs w:val="24"/>
          <w:lang w:val="en-US"/>
        </w:rPr>
        <w:t xml:space="preserve"> freedom</w:t>
      </w:r>
      <w:r w:rsidR="00033629">
        <w:rPr>
          <w:rFonts w:ascii="Times New Roman" w:hAnsi="Times New Roman" w:cs="Times New Roman"/>
          <w:color w:val="000000"/>
          <w:sz w:val="24"/>
          <w:szCs w:val="24"/>
          <w:lang w:val="en-US"/>
        </w:rPr>
        <w:t>) n-1.</w:t>
      </w:r>
      <w:r w:rsidR="00033629" w:rsidRPr="00033629">
        <w:rPr>
          <w:rFonts w:ascii="Arial" w:hAnsi="Arial" w:cs="Arial"/>
          <w:color w:val="000000"/>
          <w:sz w:val="24"/>
          <w:szCs w:val="24"/>
          <w:lang w:val="en-US"/>
        </w:rPr>
        <w:t xml:space="preserve"> </w:t>
      </w:r>
    </w:p>
    <w:p w14:paraId="3BB2FEA6" w14:textId="77777777" w:rsidR="00033629" w:rsidRDefault="00033629" w:rsidP="004B1B53">
      <w:pPr>
        <w:pStyle w:val="ListParagraph"/>
        <w:numPr>
          <w:ilvl w:val="0"/>
          <w:numId w:val="18"/>
        </w:numPr>
        <w:autoSpaceDE w:val="0"/>
        <w:autoSpaceDN w:val="0"/>
        <w:adjustRightInd w:val="0"/>
        <w:spacing w:after="0" w:line="480" w:lineRule="auto"/>
        <w:ind w:left="1843" w:hanging="992"/>
        <w:jc w:val="both"/>
        <w:rPr>
          <w:rFonts w:ascii="Times New Roman" w:hAnsi="Times New Roman" w:cs="Times New Roman"/>
          <w:color w:val="000000"/>
          <w:sz w:val="24"/>
          <w:szCs w:val="24"/>
          <w:lang w:val="en-US"/>
        </w:rPr>
      </w:pPr>
      <w:proofErr w:type="spellStart"/>
      <w:r w:rsidRPr="00033629">
        <w:rPr>
          <w:rFonts w:ascii="Times New Roman" w:hAnsi="Times New Roman" w:cs="Times New Roman"/>
          <w:color w:val="000000"/>
          <w:sz w:val="24"/>
          <w:szCs w:val="24"/>
          <w:lang w:val="en-US"/>
        </w:rPr>
        <w:t>Menentukan</w:t>
      </w:r>
      <w:proofErr w:type="spellEnd"/>
      <w:r w:rsidRPr="00033629">
        <w:rPr>
          <w:rFonts w:ascii="Times New Roman" w:hAnsi="Times New Roman" w:cs="Times New Roman"/>
          <w:color w:val="000000"/>
          <w:sz w:val="24"/>
          <w:szCs w:val="24"/>
          <w:lang w:val="en-US"/>
        </w:rPr>
        <w:t xml:space="preserve"> t table </w:t>
      </w:r>
      <w:proofErr w:type="spellStart"/>
      <w:r w:rsidRPr="00033629">
        <w:rPr>
          <w:rFonts w:ascii="Times New Roman" w:hAnsi="Times New Roman" w:cs="Times New Roman"/>
          <w:color w:val="000000"/>
          <w:sz w:val="24"/>
          <w:szCs w:val="24"/>
          <w:lang w:val="en-US"/>
        </w:rPr>
        <w:t>berdasarkan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derajat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keyakinan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sebesar</w:t>
      </w:r>
      <w:proofErr w:type="spellEnd"/>
      <w:r>
        <w:rPr>
          <w:rFonts w:ascii="Times New Roman" w:hAnsi="Times New Roman" w:cs="Times New Roman"/>
          <w:color w:val="000000"/>
          <w:sz w:val="24"/>
          <w:szCs w:val="24"/>
          <w:lang w:val="en-US"/>
        </w:rPr>
        <w:t xml:space="preserve"> 5%.</w:t>
      </w:r>
    </w:p>
    <w:p w14:paraId="211F194C" w14:textId="0869DBC0" w:rsidR="00AD05BB" w:rsidRPr="00EF605E" w:rsidRDefault="00033629" w:rsidP="004B1B53">
      <w:pPr>
        <w:pStyle w:val="ListParagraph"/>
        <w:numPr>
          <w:ilvl w:val="0"/>
          <w:numId w:val="18"/>
        </w:numPr>
        <w:autoSpaceDE w:val="0"/>
        <w:autoSpaceDN w:val="0"/>
        <w:adjustRightInd w:val="0"/>
        <w:spacing w:after="0" w:line="480" w:lineRule="auto"/>
        <w:ind w:left="1843" w:hanging="992"/>
        <w:jc w:val="both"/>
        <w:rPr>
          <w:rFonts w:ascii="Times New Roman" w:hAnsi="Times New Roman" w:cs="Times New Roman"/>
          <w:color w:val="000000"/>
          <w:sz w:val="24"/>
          <w:szCs w:val="24"/>
          <w:lang w:val="en-US"/>
        </w:rPr>
      </w:pPr>
      <w:proofErr w:type="spellStart"/>
      <w:r w:rsidRPr="00033629">
        <w:rPr>
          <w:rFonts w:ascii="Times New Roman" w:hAnsi="Times New Roman" w:cs="Times New Roman"/>
          <w:color w:val="000000"/>
          <w:sz w:val="24"/>
          <w:szCs w:val="24"/>
          <w:lang w:val="en-US"/>
        </w:rPr>
        <w:t>Membandingkan</w:t>
      </w:r>
      <w:proofErr w:type="spellEnd"/>
      <w:r w:rsidRPr="00033629">
        <w:rPr>
          <w:rFonts w:ascii="Times New Roman" w:hAnsi="Times New Roman" w:cs="Times New Roman"/>
          <w:color w:val="000000"/>
          <w:sz w:val="24"/>
          <w:szCs w:val="24"/>
          <w:lang w:val="en-US"/>
        </w:rPr>
        <w:t xml:space="preserve"> </w:t>
      </w:r>
      <w:proofErr w:type="spellStart"/>
      <w:r w:rsidRPr="00033629">
        <w:rPr>
          <w:rFonts w:ascii="Times New Roman" w:hAnsi="Times New Roman" w:cs="Times New Roman"/>
          <w:color w:val="000000"/>
          <w:sz w:val="24"/>
          <w:szCs w:val="24"/>
          <w:lang w:val="en-US"/>
        </w:rPr>
        <w:t>probabilitas</w:t>
      </w:r>
      <w:proofErr w:type="spellEnd"/>
      <w:r w:rsidRPr="00033629">
        <w:rPr>
          <w:rFonts w:ascii="Times New Roman" w:hAnsi="Times New Roman" w:cs="Times New Roman"/>
          <w:color w:val="000000"/>
          <w:sz w:val="24"/>
          <w:szCs w:val="24"/>
          <w:lang w:val="en-US"/>
        </w:rPr>
        <w:t xml:space="preserve"> (p)</w:t>
      </w:r>
      <w:r>
        <w:rPr>
          <w:rFonts w:ascii="Times New Roman" w:hAnsi="Times New Roman" w:cs="Times New Roman"/>
          <w:color w:val="000000"/>
          <w:sz w:val="24"/>
          <w:szCs w:val="24"/>
          <w:lang w:val="en-US"/>
        </w:rPr>
        <w:t xml:space="preserve"> </w:t>
      </w:r>
      <w:r w:rsidRPr="00033629">
        <w:rPr>
          <w:rFonts w:ascii="Times New Roman" w:hAnsi="Times New Roman" w:cs="Times New Roman"/>
          <w:color w:val="000000"/>
          <w:sz w:val="24"/>
          <w:szCs w:val="24"/>
          <w:lang w:val="en-US"/>
        </w:rPr>
        <w:t>t</w:t>
      </w:r>
      <w:r w:rsidR="00BB0582">
        <w:rPr>
          <w:rFonts w:ascii="Times New Roman" w:hAnsi="Times New Roman" w:cs="Times New Roman"/>
          <w:color w:val="000000"/>
          <w:sz w:val="24"/>
          <w:szCs w:val="24"/>
          <w:lang w:val="en-US"/>
        </w:rPr>
        <w:t xml:space="preserve"> </w:t>
      </w:r>
      <w:proofErr w:type="spellStart"/>
      <w:r w:rsidR="00BB0582">
        <w:rPr>
          <w:rFonts w:ascii="Times New Roman" w:hAnsi="Times New Roman" w:cs="Times New Roman"/>
          <w:color w:val="000000"/>
          <w:sz w:val="24"/>
          <w:szCs w:val="24"/>
          <w:lang w:val="en-US"/>
        </w:rPr>
        <w:t>hitung</w:t>
      </w:r>
      <w:proofErr w:type="spellEnd"/>
      <w:r w:rsidR="00BB0582">
        <w:rPr>
          <w:rFonts w:ascii="Times New Roman" w:hAnsi="Times New Roman" w:cs="Times New Roman"/>
          <w:color w:val="000000"/>
          <w:sz w:val="24"/>
          <w:szCs w:val="24"/>
          <w:lang w:val="en-US"/>
        </w:rPr>
        <w:t xml:space="preserve"> dan a = 5 %.</w:t>
      </w:r>
    </w:p>
    <w:p w14:paraId="751B05A3" w14:textId="1C66A44C" w:rsidR="00DC721C" w:rsidRPr="0088288F" w:rsidRDefault="00BB0582" w:rsidP="0088288F">
      <w:pPr>
        <w:pStyle w:val="ListParagraph"/>
        <w:autoSpaceDE w:val="0"/>
        <w:autoSpaceDN w:val="0"/>
        <w:adjustRightInd w:val="0"/>
        <w:spacing w:after="0" w:line="480" w:lineRule="auto"/>
        <w:ind w:left="1134"/>
        <w:jc w:val="both"/>
        <w:rPr>
          <w:rFonts w:ascii="Times New Roman" w:hAnsi="Times New Roman" w:cs="Times New Roman"/>
          <w:i/>
          <w:color w:val="000000"/>
          <w:sz w:val="24"/>
          <w:szCs w:val="24"/>
        </w:rPr>
      </w:pPr>
      <w:proofErr w:type="spellStart"/>
      <w:r>
        <w:rPr>
          <w:rFonts w:ascii="Times New Roman" w:hAnsi="Times New Roman" w:cs="Times New Roman"/>
          <w:color w:val="000000"/>
          <w:sz w:val="24"/>
          <w:szCs w:val="24"/>
          <w:lang w:val="en-US"/>
        </w:rPr>
        <w:t>Rumus</w:t>
      </w:r>
      <w:proofErr w:type="spellEnd"/>
      <w:r>
        <w:rPr>
          <w:rFonts w:ascii="Times New Roman" w:hAnsi="Times New Roman" w:cs="Times New Roman"/>
          <w:color w:val="000000"/>
          <w:sz w:val="24"/>
          <w:szCs w:val="24"/>
          <w:lang w:val="en-US"/>
        </w:rPr>
        <w:t xml:space="preserve"> </w:t>
      </w:r>
      <w:r w:rsidRPr="004D44B8">
        <w:rPr>
          <w:rFonts w:ascii="Times New Roman" w:hAnsi="Times New Roman" w:cs="Times New Roman"/>
          <w:color w:val="000000"/>
          <w:sz w:val="24"/>
          <w:szCs w:val="24"/>
        </w:rPr>
        <w:t xml:space="preserve">Uji </w:t>
      </w:r>
      <w:r w:rsidR="002C26B0">
        <w:rPr>
          <w:rFonts w:ascii="Times New Roman" w:hAnsi="Times New Roman" w:cs="Times New Roman"/>
          <w:i/>
          <w:color w:val="000000"/>
          <w:sz w:val="24"/>
          <w:szCs w:val="24"/>
        </w:rPr>
        <w:t>Paired S</w:t>
      </w:r>
      <w:r w:rsidRPr="004D44B8">
        <w:rPr>
          <w:rFonts w:ascii="Times New Roman" w:hAnsi="Times New Roman" w:cs="Times New Roman"/>
          <w:i/>
          <w:color w:val="000000"/>
          <w:sz w:val="24"/>
          <w:szCs w:val="24"/>
        </w:rPr>
        <w:t>ample T-test</w:t>
      </w:r>
      <w:r>
        <w:rPr>
          <w:rFonts w:ascii="Times New Roman" w:hAnsi="Times New Roman" w:cs="Times New Roman"/>
          <w:i/>
          <w:color w:val="000000"/>
          <w:sz w:val="24"/>
          <w:szCs w:val="24"/>
        </w:rPr>
        <w:t>:</w:t>
      </w:r>
    </w:p>
    <w:p w14:paraId="7AF5C656" w14:textId="35F70557" w:rsidR="00033629" w:rsidRDefault="00C63055" w:rsidP="00BB0582">
      <w:pPr>
        <w:pStyle w:val="ListParagraph"/>
        <w:autoSpaceDE w:val="0"/>
        <w:autoSpaceDN w:val="0"/>
        <w:adjustRightInd w:val="0"/>
        <w:spacing w:after="0" w:line="480" w:lineRule="auto"/>
        <w:ind w:left="1985"/>
        <w:jc w:val="both"/>
        <w:rPr>
          <w:rFonts w:ascii="Times New Roman" w:eastAsiaTheme="minorEastAsia" w:hAnsi="Times New Roman" w:cs="Times New Roman"/>
          <w:color w:val="000000"/>
          <w:sz w:val="24"/>
          <w:szCs w:val="24"/>
          <w:lang w:val="en-US"/>
        </w:rPr>
      </w:pPr>
      <w:r w:rsidRPr="00BB0582">
        <w:rPr>
          <w:rFonts w:ascii="Times New Roman" w:hAnsi="Times New Roman" w:cs="Times New Roman"/>
          <w:color w:val="000000"/>
          <w:sz w:val="24"/>
          <w:szCs w:val="24"/>
          <w:lang w:val="en-US"/>
        </w:rPr>
        <w:t xml:space="preserve">t = </w:t>
      </w:r>
      <m:oMath>
        <m:f>
          <m:fPr>
            <m:ctrlPr>
              <w:rPr>
                <w:rFonts w:ascii="Cambria Math" w:hAnsi="Cambria Math" w:cs="Times New Roman"/>
                <w:i/>
                <w:color w:val="000000"/>
                <w:sz w:val="28"/>
                <w:szCs w:val="28"/>
                <w:lang w:val="en-US"/>
              </w:rPr>
            </m:ctrlPr>
          </m:fPr>
          <m:num>
            <m:r>
              <w:rPr>
                <w:rFonts w:ascii="Cambria Math" w:hAnsi="Cambria Math" w:cs="Times New Roman"/>
                <w:color w:val="000000"/>
                <w:sz w:val="28"/>
                <w:szCs w:val="28"/>
                <w:lang w:val="en-US"/>
              </w:rPr>
              <m:t>X̅1-X̅2</m:t>
            </m:r>
          </m:num>
          <m:den>
            <m:rad>
              <m:radPr>
                <m:degHide m:val="1"/>
                <m:ctrlPr>
                  <w:rPr>
                    <w:rFonts w:ascii="Cambria Math" w:hAnsi="Cambria Math" w:cs="Times New Roman"/>
                    <w:i/>
                    <w:color w:val="000000"/>
                    <w:sz w:val="28"/>
                    <w:szCs w:val="28"/>
                    <w:lang w:val="en-US"/>
                  </w:rPr>
                </m:ctrlPr>
              </m:radPr>
              <m:deg/>
              <m:e>
                <m:f>
                  <m:fPr>
                    <m:ctrlPr>
                      <w:rPr>
                        <w:rFonts w:ascii="Cambria Math" w:hAnsi="Cambria Math" w:cs="Times New Roman"/>
                        <w:i/>
                        <w:color w:val="000000"/>
                        <w:sz w:val="28"/>
                        <w:szCs w:val="28"/>
                        <w:lang w:val="en-US"/>
                      </w:rPr>
                    </m:ctrlPr>
                  </m:fPr>
                  <m:num>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 xml:space="preserve"> </m:t>
                        </m:r>
                      </m:e>
                      <m:sub>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 xml:space="preserve"> </m:t>
                            </m:r>
                          </m:e>
                          <m:sub>
                            <m:r>
                              <w:rPr>
                                <w:rFonts w:ascii="Cambria Math" w:hAnsi="Cambria Math" w:cs="Times New Roman"/>
                                <w:color w:val="000000"/>
                                <w:sz w:val="28"/>
                                <w:szCs w:val="28"/>
                                <w:lang w:val="en-US"/>
                              </w:rPr>
                              <m:t>s</m:t>
                            </m:r>
                          </m:sub>
                        </m:sSub>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 xml:space="preserve"> </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12</m:t>
                                </m:r>
                              </m:e>
                              <m:sub>
                                <m:r>
                                  <w:rPr>
                                    <w:rFonts w:ascii="Cambria Math" w:hAnsi="Cambria Math" w:cs="Times New Roman"/>
                                    <w:color w:val="000000"/>
                                    <w:sz w:val="28"/>
                                    <w:szCs w:val="28"/>
                                    <w:lang w:val="en-US"/>
                                  </w:rPr>
                                  <m:t xml:space="preserve"> </m:t>
                                </m:r>
                              </m:sub>
                            </m:sSub>
                          </m:e>
                          <m:sub>
                            <m:r>
                              <w:rPr>
                                <w:rFonts w:ascii="Cambria Math" w:hAnsi="Cambria Math" w:cs="Times New Roman"/>
                                <w:color w:val="000000"/>
                                <w:sz w:val="28"/>
                                <w:szCs w:val="28"/>
                                <w:lang w:val="en-US"/>
                              </w:rPr>
                              <m:t xml:space="preserve"> </m:t>
                            </m:r>
                          </m:sub>
                        </m:sSub>
                      </m:sub>
                    </m:sSub>
                  </m:num>
                  <m:den>
                    <m:sSup>
                      <m:sSupPr>
                        <m:ctrlPr>
                          <w:rPr>
                            <w:rFonts w:ascii="Cambria Math" w:hAnsi="Cambria Math" w:cs="Times New Roman"/>
                            <w:i/>
                            <w:color w:val="000000"/>
                            <w:sz w:val="28"/>
                            <w:szCs w:val="28"/>
                            <w:lang w:val="en-US"/>
                          </w:rPr>
                        </m:ctrlPr>
                      </m:sSupPr>
                      <m:e>
                        <m:r>
                          <w:rPr>
                            <w:rFonts w:ascii="Cambria Math" w:hAnsi="Cambria Math" w:cs="Times New Roman"/>
                            <w:color w:val="000000"/>
                            <w:sz w:val="28"/>
                            <w:szCs w:val="28"/>
                            <w:lang w:val="en-US"/>
                          </w:rPr>
                          <m:t>n</m:t>
                        </m:r>
                      </m:e>
                      <m:sup>
                        <m:r>
                          <w:rPr>
                            <w:rFonts w:ascii="Cambria Math" w:hAnsi="Cambria Math" w:cs="Times New Roman"/>
                            <w:color w:val="000000"/>
                            <w:sz w:val="28"/>
                            <w:szCs w:val="28"/>
                            <w:lang w:val="en-US"/>
                          </w:rPr>
                          <m:t>1</m:t>
                        </m:r>
                      </m:sup>
                    </m:sSup>
                  </m:den>
                </m:f>
                <m:r>
                  <w:rPr>
                    <w:rFonts w:ascii="Cambria Math" w:hAnsi="Cambria Math" w:cs="Times New Roman"/>
                    <w:color w:val="000000"/>
                    <w:sz w:val="28"/>
                    <w:szCs w:val="28"/>
                    <w:lang w:val="en-US"/>
                  </w:rPr>
                  <m:t xml:space="preserve"> +</m:t>
                </m:r>
                <m:f>
                  <m:fPr>
                    <m:ctrlPr>
                      <w:rPr>
                        <w:rFonts w:ascii="Cambria Math" w:hAnsi="Cambria Math" w:cs="Times New Roman"/>
                        <w:i/>
                        <w:color w:val="000000"/>
                        <w:sz w:val="28"/>
                        <w:szCs w:val="28"/>
                        <w:lang w:val="en-US"/>
                      </w:rPr>
                    </m:ctrlPr>
                  </m:fPr>
                  <m:num>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 xml:space="preserve"> </m:t>
                        </m:r>
                      </m:e>
                      <m:sub>
                        <m:r>
                          <w:rPr>
                            <w:rFonts w:ascii="Cambria Math" w:hAnsi="Cambria Math" w:cs="Times New Roman"/>
                            <w:color w:val="000000"/>
                            <w:sz w:val="28"/>
                            <w:szCs w:val="28"/>
                            <w:lang w:val="en-US"/>
                          </w:rPr>
                          <m:t>s</m:t>
                        </m:r>
                      </m:sub>
                    </m:sSub>
                    <m:sSup>
                      <m:sSupPr>
                        <m:ctrlPr>
                          <w:rPr>
                            <w:rFonts w:ascii="Cambria Math" w:hAnsi="Cambria Math" w:cs="Times New Roman"/>
                            <w:i/>
                            <w:color w:val="000000"/>
                            <w:sz w:val="28"/>
                            <w:szCs w:val="28"/>
                            <w:lang w:val="en-US"/>
                          </w:rPr>
                        </m:ctrlPr>
                      </m:sSupPr>
                      <m:e>
                        <m:r>
                          <w:rPr>
                            <w:rFonts w:ascii="Cambria Math" w:hAnsi="Cambria Math" w:cs="Times New Roman"/>
                            <w:color w:val="000000"/>
                            <w:sz w:val="28"/>
                            <w:szCs w:val="28"/>
                            <w:lang w:val="en-US"/>
                          </w:rPr>
                          <m:t>22</m:t>
                        </m:r>
                      </m:e>
                      <m:sup>
                        <m:r>
                          <w:rPr>
                            <w:rFonts w:ascii="Cambria Math" w:hAnsi="Cambria Math" w:cs="Times New Roman"/>
                            <w:color w:val="000000"/>
                            <w:sz w:val="28"/>
                            <w:szCs w:val="28"/>
                            <w:lang w:val="en-US"/>
                          </w:rPr>
                          <m:t xml:space="preserve"> </m:t>
                        </m:r>
                      </m:sup>
                    </m:sSup>
                  </m:num>
                  <m:den>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 xml:space="preserve"> </m:t>
                        </m:r>
                      </m:e>
                      <m:sub>
                        <m:r>
                          <w:rPr>
                            <w:rFonts w:ascii="Cambria Math" w:hAnsi="Cambria Math" w:cs="Times New Roman"/>
                            <w:color w:val="000000"/>
                            <w:sz w:val="28"/>
                            <w:szCs w:val="28"/>
                            <w:lang w:val="en-US"/>
                          </w:rPr>
                          <m:t>n</m:t>
                        </m:r>
                      </m:sub>
                    </m:sSub>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2</m:t>
                        </m:r>
                      </m:e>
                      <m:sub>
                        <m:r>
                          <w:rPr>
                            <w:rFonts w:ascii="Cambria Math" w:hAnsi="Cambria Math" w:cs="Times New Roman"/>
                            <w:color w:val="000000"/>
                            <w:sz w:val="28"/>
                            <w:szCs w:val="28"/>
                            <w:lang w:val="en-US"/>
                          </w:rPr>
                          <m:t xml:space="preserve"> </m:t>
                        </m:r>
                      </m:sub>
                    </m:sSub>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 xml:space="preserve"> </m:t>
                        </m:r>
                      </m:e>
                      <m:sub>
                        <m:r>
                          <w:rPr>
                            <w:rFonts w:ascii="Cambria Math" w:hAnsi="Cambria Math" w:cs="Times New Roman"/>
                            <w:color w:val="000000"/>
                            <w:sz w:val="28"/>
                            <w:szCs w:val="28"/>
                            <w:lang w:val="en-US"/>
                          </w:rPr>
                          <m:t xml:space="preserve"> </m:t>
                        </m:r>
                        <m:sSup>
                          <m:sSupPr>
                            <m:ctrlPr>
                              <w:rPr>
                                <w:rFonts w:ascii="Cambria Math" w:hAnsi="Cambria Math" w:cs="Times New Roman"/>
                                <w:i/>
                                <w:color w:val="000000"/>
                                <w:sz w:val="28"/>
                                <w:szCs w:val="28"/>
                                <w:lang w:val="en-US"/>
                              </w:rPr>
                            </m:ctrlPr>
                          </m:sSupPr>
                          <m:e>
                            <m:r>
                              <w:rPr>
                                <w:rFonts w:ascii="Cambria Math" w:hAnsi="Cambria Math" w:cs="Times New Roman"/>
                                <w:color w:val="000000"/>
                                <w:sz w:val="28"/>
                                <w:szCs w:val="28"/>
                                <w:lang w:val="en-US"/>
                              </w:rPr>
                              <m:t xml:space="preserve"> </m:t>
                            </m:r>
                          </m:e>
                          <m:sup>
                            <m:r>
                              <w:rPr>
                                <w:rFonts w:ascii="Cambria Math" w:hAnsi="Cambria Math" w:cs="Times New Roman"/>
                                <w:color w:val="000000"/>
                                <w:sz w:val="28"/>
                                <w:szCs w:val="28"/>
                                <w:lang w:val="en-US"/>
                              </w:rPr>
                              <m:t xml:space="preserve">  </m:t>
                            </m:r>
                          </m:sup>
                        </m:sSup>
                      </m:sub>
                    </m:sSub>
                  </m:den>
                </m:f>
                <m:r>
                  <w:rPr>
                    <w:rFonts w:ascii="Cambria Math" w:hAnsi="Cambria Math" w:cs="Times New Roman"/>
                    <w:color w:val="000000"/>
                    <w:sz w:val="28"/>
                    <w:szCs w:val="28"/>
                    <w:lang w:val="en-US"/>
                  </w:rPr>
                  <m:t xml:space="preserve"> - </m:t>
                </m:r>
                <m:d>
                  <m:dPr>
                    <m:begChr m:val="["/>
                    <m:endChr m:val="]"/>
                    <m:ctrlPr>
                      <w:rPr>
                        <w:rFonts w:ascii="Cambria Math" w:hAnsi="Cambria Math" w:cs="Times New Roman"/>
                        <w:i/>
                        <w:color w:val="000000"/>
                        <w:sz w:val="28"/>
                        <w:szCs w:val="28"/>
                        <w:lang w:val="en-US"/>
                      </w:rPr>
                    </m:ctrlPr>
                  </m:dPr>
                  <m:e>
                    <m:f>
                      <m:fPr>
                        <m:ctrlPr>
                          <w:rPr>
                            <w:rFonts w:ascii="Cambria Math" w:hAnsi="Cambria Math" w:cs="Times New Roman"/>
                            <w:i/>
                            <w:color w:val="000000"/>
                            <w:sz w:val="28"/>
                            <w:szCs w:val="28"/>
                            <w:lang w:val="en-US"/>
                          </w:rPr>
                        </m:ctrlPr>
                      </m:fPr>
                      <m:num>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 xml:space="preserve"> </m:t>
                            </m:r>
                          </m:e>
                          <m:sub>
                            <m:r>
                              <w:rPr>
                                <w:rFonts w:ascii="Cambria Math" w:hAnsi="Cambria Math" w:cs="Times New Roman"/>
                                <w:color w:val="000000"/>
                                <w:sz w:val="28"/>
                                <w:szCs w:val="28"/>
                                <w:lang w:val="en-US"/>
                              </w:rPr>
                              <m:t>s</m:t>
                            </m:r>
                          </m:sub>
                        </m:sSub>
                        <m:sSup>
                          <m:sSupPr>
                            <m:ctrlPr>
                              <w:rPr>
                                <w:rFonts w:ascii="Cambria Math" w:hAnsi="Cambria Math" w:cs="Times New Roman"/>
                                <w:i/>
                                <w:color w:val="000000"/>
                                <w:sz w:val="28"/>
                                <w:szCs w:val="28"/>
                                <w:lang w:val="en-US"/>
                              </w:rPr>
                            </m:ctrlPr>
                          </m:sSupPr>
                          <m:e>
                            <m:r>
                              <w:rPr>
                                <w:rFonts w:ascii="Cambria Math" w:hAnsi="Cambria Math" w:cs="Times New Roman"/>
                                <w:color w:val="000000"/>
                                <w:sz w:val="28"/>
                                <w:szCs w:val="28"/>
                                <w:lang w:val="en-US"/>
                              </w:rPr>
                              <m:t>1</m:t>
                            </m:r>
                          </m:e>
                          <m:sup>
                            <m:r>
                              <w:rPr>
                                <w:rFonts w:ascii="Cambria Math" w:hAnsi="Cambria Math" w:cs="Times New Roman"/>
                                <w:color w:val="000000"/>
                                <w:sz w:val="28"/>
                                <w:szCs w:val="28"/>
                                <w:lang w:val="en-US"/>
                              </w:rPr>
                              <m:t xml:space="preserve"> </m:t>
                            </m:r>
                          </m:sup>
                        </m:sSup>
                      </m:num>
                      <m:den>
                        <m:rad>
                          <m:radPr>
                            <m:degHide m:val="1"/>
                            <m:ctrlPr>
                              <w:rPr>
                                <w:rFonts w:ascii="Cambria Math" w:hAnsi="Cambria Math" w:cs="Times New Roman"/>
                                <w:i/>
                                <w:color w:val="000000"/>
                                <w:sz w:val="28"/>
                                <w:szCs w:val="28"/>
                                <w:lang w:val="en-US"/>
                              </w:rPr>
                            </m:ctrlPr>
                          </m:radPr>
                          <m:deg/>
                          <m:e>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 xml:space="preserve"> </m:t>
                                </m:r>
                              </m:e>
                              <m:sub>
                                <m:r>
                                  <w:rPr>
                                    <w:rFonts w:ascii="Cambria Math" w:hAnsi="Cambria Math" w:cs="Times New Roman"/>
                                    <w:color w:val="000000"/>
                                    <w:sz w:val="28"/>
                                    <w:szCs w:val="28"/>
                                    <w:lang w:val="en-US"/>
                                  </w:rPr>
                                  <m:t>n</m:t>
                                </m:r>
                              </m:sub>
                            </m:sSub>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1</m:t>
                                </m:r>
                              </m:e>
                              <m:sub>
                                <m:r>
                                  <w:rPr>
                                    <w:rFonts w:ascii="Cambria Math" w:hAnsi="Cambria Math" w:cs="Times New Roman"/>
                                    <w:color w:val="000000"/>
                                    <w:sz w:val="28"/>
                                    <w:szCs w:val="28"/>
                                    <w:lang w:val="en-US"/>
                                  </w:rPr>
                                  <m:t xml:space="preserve"> </m:t>
                                </m:r>
                              </m:sub>
                            </m:sSub>
                          </m:e>
                        </m:rad>
                        <m:r>
                          <w:rPr>
                            <w:rFonts w:ascii="Cambria Math" w:hAnsi="Cambria Math" w:cs="Times New Roman"/>
                            <w:color w:val="000000"/>
                            <w:sz w:val="28"/>
                            <w:szCs w:val="28"/>
                            <w:lang w:val="en-US"/>
                          </w:rPr>
                          <m:t xml:space="preserve"> </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 xml:space="preserve"> </m:t>
                            </m:r>
                          </m:e>
                          <m:sub>
                            <m:r>
                              <w:rPr>
                                <w:rFonts w:ascii="Cambria Math" w:hAnsi="Cambria Math" w:cs="Times New Roman"/>
                                <w:color w:val="000000"/>
                                <w:sz w:val="28"/>
                                <w:szCs w:val="28"/>
                                <w:lang w:val="en-US"/>
                              </w:rPr>
                              <m:t xml:space="preserve"> </m:t>
                            </m:r>
                          </m:sub>
                        </m:sSub>
                        <m:sSup>
                          <m:sSupPr>
                            <m:ctrlPr>
                              <w:rPr>
                                <w:rFonts w:ascii="Cambria Math" w:hAnsi="Cambria Math" w:cs="Times New Roman"/>
                                <w:i/>
                                <w:color w:val="000000"/>
                                <w:sz w:val="28"/>
                                <w:szCs w:val="28"/>
                                <w:lang w:val="en-US"/>
                              </w:rPr>
                            </m:ctrlPr>
                          </m:sSupPr>
                          <m:e>
                            <m:r>
                              <w:rPr>
                                <w:rFonts w:ascii="Cambria Math" w:hAnsi="Cambria Math" w:cs="Times New Roman"/>
                                <w:color w:val="000000"/>
                                <w:sz w:val="28"/>
                                <w:szCs w:val="28"/>
                                <w:lang w:val="en-US"/>
                              </w:rPr>
                              <m:t xml:space="preserve"> </m:t>
                            </m:r>
                          </m:e>
                          <m:sup>
                            <m:r>
                              <w:rPr>
                                <w:rFonts w:ascii="Cambria Math" w:hAnsi="Cambria Math" w:cs="Times New Roman"/>
                                <w:color w:val="000000"/>
                                <w:sz w:val="28"/>
                                <w:szCs w:val="28"/>
                                <w:lang w:val="en-US"/>
                              </w:rPr>
                              <m:t xml:space="preserve"> </m:t>
                            </m:r>
                          </m:sup>
                        </m:sSup>
                      </m:den>
                    </m:f>
                  </m:e>
                </m:d>
                <m:d>
                  <m:dPr>
                    <m:begChr m:val="["/>
                    <m:endChr m:val="]"/>
                    <m:ctrlPr>
                      <w:rPr>
                        <w:rFonts w:ascii="Cambria Math" w:hAnsi="Cambria Math" w:cs="Times New Roman"/>
                        <w:i/>
                        <w:color w:val="000000"/>
                        <w:sz w:val="28"/>
                        <w:szCs w:val="28"/>
                        <w:lang w:val="en-US"/>
                      </w:rPr>
                    </m:ctrlPr>
                  </m:dPr>
                  <m:e>
                    <m:f>
                      <m:fPr>
                        <m:ctrlPr>
                          <w:rPr>
                            <w:rFonts w:ascii="Cambria Math" w:hAnsi="Cambria Math" w:cs="Times New Roman"/>
                            <w:i/>
                            <w:color w:val="000000"/>
                            <w:sz w:val="28"/>
                            <w:szCs w:val="28"/>
                            <w:lang w:val="en-US"/>
                          </w:rPr>
                        </m:ctrlPr>
                      </m:fPr>
                      <m:num>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 xml:space="preserve"> </m:t>
                            </m:r>
                          </m:e>
                          <m:sub>
                            <m:r>
                              <w:rPr>
                                <w:rFonts w:ascii="Cambria Math" w:hAnsi="Cambria Math" w:cs="Times New Roman"/>
                                <w:color w:val="000000"/>
                                <w:sz w:val="28"/>
                                <w:szCs w:val="28"/>
                                <w:lang w:val="en-US"/>
                              </w:rPr>
                              <m:t>s</m:t>
                            </m:r>
                          </m:sub>
                        </m:sSub>
                        <m:sSup>
                          <m:sSupPr>
                            <m:ctrlPr>
                              <w:rPr>
                                <w:rFonts w:ascii="Cambria Math" w:hAnsi="Cambria Math" w:cs="Times New Roman"/>
                                <w:i/>
                                <w:color w:val="000000"/>
                                <w:sz w:val="28"/>
                                <w:szCs w:val="28"/>
                                <w:lang w:val="en-US"/>
                              </w:rPr>
                            </m:ctrlPr>
                          </m:sSupPr>
                          <m:e>
                            <m:r>
                              <w:rPr>
                                <w:rFonts w:ascii="Cambria Math" w:hAnsi="Cambria Math" w:cs="Times New Roman"/>
                                <w:color w:val="000000"/>
                                <w:sz w:val="28"/>
                                <w:szCs w:val="28"/>
                                <w:lang w:val="en-US"/>
                              </w:rPr>
                              <m:t>2</m:t>
                            </m:r>
                          </m:e>
                          <m:sup>
                            <m:r>
                              <w:rPr>
                                <w:rFonts w:ascii="Cambria Math" w:hAnsi="Cambria Math" w:cs="Times New Roman"/>
                                <w:color w:val="000000"/>
                                <w:sz w:val="28"/>
                                <w:szCs w:val="28"/>
                                <w:lang w:val="en-US"/>
                              </w:rPr>
                              <m:t xml:space="preserve"> </m:t>
                            </m:r>
                          </m:sup>
                        </m:sSup>
                      </m:num>
                      <m:den>
                        <m:rad>
                          <m:radPr>
                            <m:degHide m:val="1"/>
                            <m:ctrlPr>
                              <w:rPr>
                                <w:rFonts w:ascii="Cambria Math" w:hAnsi="Cambria Math" w:cs="Times New Roman"/>
                                <w:i/>
                                <w:color w:val="000000"/>
                                <w:sz w:val="28"/>
                                <w:szCs w:val="28"/>
                                <w:lang w:val="en-US"/>
                              </w:rPr>
                            </m:ctrlPr>
                          </m:radPr>
                          <m:deg/>
                          <m:e>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 xml:space="preserve"> </m:t>
                                </m:r>
                              </m:e>
                              <m:sub>
                                <m:r>
                                  <w:rPr>
                                    <w:rFonts w:ascii="Cambria Math" w:hAnsi="Cambria Math" w:cs="Times New Roman"/>
                                    <w:color w:val="000000"/>
                                    <w:sz w:val="28"/>
                                    <w:szCs w:val="28"/>
                                    <w:lang w:val="en-US"/>
                                  </w:rPr>
                                  <m:t>n</m:t>
                                </m:r>
                              </m:sub>
                            </m:sSub>
                            <m:sSup>
                              <m:sSupPr>
                                <m:ctrlPr>
                                  <w:rPr>
                                    <w:rFonts w:ascii="Cambria Math" w:hAnsi="Cambria Math" w:cs="Times New Roman"/>
                                    <w:i/>
                                    <w:color w:val="000000"/>
                                    <w:sz w:val="28"/>
                                    <w:szCs w:val="28"/>
                                    <w:lang w:val="en-US"/>
                                  </w:rPr>
                                </m:ctrlPr>
                              </m:sSupPr>
                              <m:e>
                                <m:r>
                                  <w:rPr>
                                    <w:rFonts w:ascii="Cambria Math" w:hAnsi="Cambria Math" w:cs="Times New Roman"/>
                                    <w:color w:val="000000"/>
                                    <w:sz w:val="28"/>
                                    <w:szCs w:val="28"/>
                                    <w:lang w:val="en-US"/>
                                  </w:rPr>
                                  <m:t>2</m:t>
                                </m:r>
                              </m:e>
                              <m:sup>
                                <m:r>
                                  <w:rPr>
                                    <w:rFonts w:ascii="Cambria Math" w:hAnsi="Cambria Math" w:cs="Times New Roman"/>
                                    <w:color w:val="000000"/>
                                    <w:sz w:val="28"/>
                                    <w:szCs w:val="28"/>
                                    <w:lang w:val="en-US"/>
                                  </w:rPr>
                                  <m:t xml:space="preserve"> </m:t>
                                </m:r>
                              </m:sup>
                            </m:sSup>
                          </m:e>
                        </m:rad>
                      </m:den>
                    </m:f>
                  </m:e>
                </m:d>
              </m:e>
            </m:rad>
          </m:den>
        </m:f>
      </m:oMath>
    </w:p>
    <w:p w14:paraId="4DDF68F4" w14:textId="5270FBB8" w:rsidR="00BB0582" w:rsidRDefault="00BB0582" w:rsidP="00DC721C">
      <w:pPr>
        <w:pStyle w:val="ListParagraph"/>
        <w:autoSpaceDE w:val="0"/>
        <w:autoSpaceDN w:val="0"/>
        <w:adjustRightInd w:val="0"/>
        <w:spacing w:after="0" w:line="480" w:lineRule="auto"/>
        <w:ind w:left="1134"/>
        <w:jc w:val="both"/>
        <w:rPr>
          <w:rFonts w:ascii="Times New Roman" w:eastAsiaTheme="minorEastAsia" w:hAnsi="Times New Roman" w:cs="Times New Roman"/>
          <w:color w:val="000000"/>
          <w:sz w:val="24"/>
          <w:szCs w:val="24"/>
          <w:lang w:val="en-US"/>
        </w:rPr>
      </w:pPr>
      <w:proofErr w:type="spellStart"/>
      <w:r>
        <w:rPr>
          <w:rFonts w:ascii="Times New Roman" w:eastAsiaTheme="minorEastAsia" w:hAnsi="Times New Roman" w:cs="Times New Roman"/>
          <w:color w:val="000000"/>
          <w:sz w:val="24"/>
          <w:szCs w:val="24"/>
          <w:lang w:val="en-US"/>
        </w:rPr>
        <w:t>Keterangan</w:t>
      </w:r>
      <w:proofErr w:type="spellEnd"/>
      <w:r>
        <w:rPr>
          <w:rFonts w:ascii="Times New Roman" w:eastAsiaTheme="minorEastAsia" w:hAnsi="Times New Roman" w:cs="Times New Roman"/>
          <w:color w:val="000000"/>
          <w:sz w:val="24"/>
          <w:szCs w:val="24"/>
          <w:lang w:val="en-US"/>
        </w:rPr>
        <w:t>:</w:t>
      </w:r>
    </w:p>
    <w:p w14:paraId="5375A306" w14:textId="0BAC9380" w:rsidR="00781E7D" w:rsidRDefault="00781E7D" w:rsidP="00DC721C">
      <w:pPr>
        <w:pStyle w:val="ListParagraph"/>
        <w:autoSpaceDE w:val="0"/>
        <w:autoSpaceDN w:val="0"/>
        <w:adjustRightInd w:val="0"/>
        <w:spacing w:after="0" w:line="480" w:lineRule="auto"/>
        <w:ind w:left="1134"/>
        <w:jc w:val="both"/>
        <w:rPr>
          <w:rFonts w:ascii="Times New Roman" w:eastAsiaTheme="minorEastAsia" w:hAnsi="Times New Roman" w:cs="Times New Roman"/>
          <w:color w:val="000000"/>
          <w:sz w:val="24"/>
          <w:szCs w:val="24"/>
          <w:lang w:val="en-US"/>
        </w:rPr>
      </w:pPr>
      <w:r>
        <w:rPr>
          <w:rFonts w:ascii="Times New Roman" w:eastAsiaTheme="minorEastAsia" w:hAnsi="Times New Roman" w:cs="Times New Roman"/>
          <w:color w:val="000000"/>
          <w:sz w:val="24"/>
          <w:szCs w:val="24"/>
          <w:lang w:val="en-US"/>
        </w:rPr>
        <w:t xml:space="preserve">X̅2 = Rata-rata </w:t>
      </w:r>
      <w:proofErr w:type="spellStart"/>
      <w:r>
        <w:rPr>
          <w:rFonts w:ascii="Times New Roman" w:eastAsiaTheme="minorEastAsia" w:hAnsi="Times New Roman" w:cs="Times New Roman"/>
          <w:color w:val="000000"/>
          <w:sz w:val="24"/>
          <w:szCs w:val="24"/>
          <w:lang w:val="en-US"/>
        </w:rPr>
        <w:t>sampel</w:t>
      </w:r>
      <w:proofErr w:type="spellEnd"/>
    </w:p>
    <w:p w14:paraId="76A34F6B" w14:textId="20A8FEB7" w:rsidR="00781E7D" w:rsidRDefault="00781E7D" w:rsidP="00DC721C">
      <w:pPr>
        <w:pStyle w:val="ListParagraph"/>
        <w:autoSpaceDE w:val="0"/>
        <w:autoSpaceDN w:val="0"/>
        <w:adjustRightInd w:val="0"/>
        <w:spacing w:after="0" w:line="480" w:lineRule="auto"/>
        <w:ind w:left="1134"/>
        <w:jc w:val="both"/>
        <w:rPr>
          <w:rFonts w:ascii="Times New Roman" w:eastAsiaTheme="minorEastAsia" w:hAnsi="Times New Roman" w:cs="Times New Roman"/>
          <w:color w:val="000000"/>
          <w:sz w:val="24"/>
          <w:szCs w:val="24"/>
          <w:lang w:val="en-US"/>
        </w:rPr>
      </w:pPr>
      <w:r>
        <w:rPr>
          <w:rFonts w:ascii="Times New Roman" w:eastAsiaTheme="minorEastAsia" w:hAnsi="Times New Roman" w:cs="Times New Roman"/>
          <w:color w:val="000000"/>
          <w:sz w:val="24"/>
          <w:szCs w:val="24"/>
          <w:lang w:val="en-US"/>
        </w:rPr>
        <w:t xml:space="preserve">S1 = </w:t>
      </w:r>
      <w:proofErr w:type="spellStart"/>
      <w:r>
        <w:rPr>
          <w:rFonts w:ascii="Times New Roman" w:eastAsiaTheme="minorEastAsia" w:hAnsi="Times New Roman" w:cs="Times New Roman"/>
          <w:color w:val="000000"/>
          <w:sz w:val="24"/>
          <w:szCs w:val="24"/>
          <w:lang w:val="en-US"/>
        </w:rPr>
        <w:t>Deviasi</w:t>
      </w:r>
      <w:proofErr w:type="spellEnd"/>
      <w:r>
        <w:rPr>
          <w:rFonts w:ascii="Times New Roman" w:eastAsiaTheme="minorEastAsia" w:hAnsi="Times New Roman" w:cs="Times New Roman"/>
          <w:color w:val="000000"/>
          <w:sz w:val="24"/>
          <w:szCs w:val="24"/>
          <w:lang w:val="en-US"/>
        </w:rPr>
        <w:t xml:space="preserve"> </w:t>
      </w:r>
      <w:proofErr w:type="spellStart"/>
      <w:r>
        <w:rPr>
          <w:rFonts w:ascii="Times New Roman" w:eastAsiaTheme="minorEastAsia" w:hAnsi="Times New Roman" w:cs="Times New Roman"/>
          <w:color w:val="000000"/>
          <w:sz w:val="24"/>
          <w:szCs w:val="24"/>
          <w:lang w:val="en-US"/>
        </w:rPr>
        <w:t>standar</w:t>
      </w:r>
      <w:proofErr w:type="spellEnd"/>
      <w:r>
        <w:rPr>
          <w:rFonts w:ascii="Times New Roman" w:eastAsiaTheme="minorEastAsia" w:hAnsi="Times New Roman" w:cs="Times New Roman"/>
          <w:color w:val="000000"/>
          <w:sz w:val="24"/>
          <w:szCs w:val="24"/>
          <w:lang w:val="en-US"/>
        </w:rPr>
        <w:t xml:space="preserve"> </w:t>
      </w:r>
      <w:proofErr w:type="spellStart"/>
      <w:r>
        <w:rPr>
          <w:rFonts w:ascii="Times New Roman" w:eastAsiaTheme="minorEastAsia" w:hAnsi="Times New Roman" w:cs="Times New Roman"/>
          <w:color w:val="000000"/>
          <w:sz w:val="24"/>
          <w:szCs w:val="24"/>
          <w:lang w:val="en-US"/>
        </w:rPr>
        <w:t>sampel</w:t>
      </w:r>
      <w:proofErr w:type="spellEnd"/>
      <w:r>
        <w:rPr>
          <w:rFonts w:ascii="Times New Roman" w:eastAsiaTheme="minorEastAsia" w:hAnsi="Times New Roman" w:cs="Times New Roman"/>
          <w:color w:val="000000"/>
          <w:sz w:val="24"/>
          <w:szCs w:val="24"/>
          <w:lang w:val="en-US"/>
        </w:rPr>
        <w:t xml:space="preserve"> 1</w:t>
      </w:r>
    </w:p>
    <w:p w14:paraId="0E407FBC" w14:textId="595C47BC" w:rsidR="00781E7D" w:rsidRDefault="00781E7D" w:rsidP="00DC721C">
      <w:pPr>
        <w:pStyle w:val="ListParagraph"/>
        <w:autoSpaceDE w:val="0"/>
        <w:autoSpaceDN w:val="0"/>
        <w:adjustRightInd w:val="0"/>
        <w:spacing w:after="0" w:line="480" w:lineRule="auto"/>
        <w:ind w:left="1134"/>
        <w:jc w:val="both"/>
        <w:rPr>
          <w:rFonts w:ascii="Times New Roman" w:eastAsiaTheme="minorEastAsia" w:hAnsi="Times New Roman" w:cs="Times New Roman"/>
          <w:color w:val="000000"/>
          <w:sz w:val="24"/>
          <w:szCs w:val="24"/>
          <w:lang w:val="en-US"/>
        </w:rPr>
      </w:pPr>
      <w:r>
        <w:rPr>
          <w:rFonts w:ascii="Times New Roman" w:eastAsiaTheme="minorEastAsia" w:hAnsi="Times New Roman" w:cs="Times New Roman"/>
          <w:color w:val="000000"/>
          <w:sz w:val="24"/>
          <w:szCs w:val="24"/>
          <w:lang w:val="en-US"/>
        </w:rPr>
        <w:t xml:space="preserve">S2 = </w:t>
      </w:r>
      <w:proofErr w:type="spellStart"/>
      <w:r>
        <w:rPr>
          <w:rFonts w:ascii="Times New Roman" w:eastAsiaTheme="minorEastAsia" w:hAnsi="Times New Roman" w:cs="Times New Roman"/>
          <w:color w:val="000000"/>
          <w:sz w:val="24"/>
          <w:szCs w:val="24"/>
          <w:lang w:val="en-US"/>
        </w:rPr>
        <w:t>Deviasi</w:t>
      </w:r>
      <w:proofErr w:type="spellEnd"/>
      <w:r>
        <w:rPr>
          <w:rFonts w:ascii="Times New Roman" w:eastAsiaTheme="minorEastAsia" w:hAnsi="Times New Roman" w:cs="Times New Roman"/>
          <w:color w:val="000000"/>
          <w:sz w:val="24"/>
          <w:szCs w:val="24"/>
          <w:lang w:val="en-US"/>
        </w:rPr>
        <w:t xml:space="preserve"> </w:t>
      </w:r>
      <w:proofErr w:type="spellStart"/>
      <w:r>
        <w:rPr>
          <w:rFonts w:ascii="Times New Roman" w:eastAsiaTheme="minorEastAsia" w:hAnsi="Times New Roman" w:cs="Times New Roman"/>
          <w:color w:val="000000"/>
          <w:sz w:val="24"/>
          <w:szCs w:val="24"/>
          <w:lang w:val="en-US"/>
        </w:rPr>
        <w:t>standar</w:t>
      </w:r>
      <w:proofErr w:type="spellEnd"/>
      <w:r>
        <w:rPr>
          <w:rFonts w:ascii="Times New Roman" w:eastAsiaTheme="minorEastAsia" w:hAnsi="Times New Roman" w:cs="Times New Roman"/>
          <w:color w:val="000000"/>
          <w:sz w:val="24"/>
          <w:szCs w:val="24"/>
          <w:lang w:val="en-US"/>
        </w:rPr>
        <w:t xml:space="preserve"> </w:t>
      </w:r>
      <w:proofErr w:type="spellStart"/>
      <w:r>
        <w:rPr>
          <w:rFonts w:ascii="Times New Roman" w:eastAsiaTheme="minorEastAsia" w:hAnsi="Times New Roman" w:cs="Times New Roman"/>
          <w:color w:val="000000"/>
          <w:sz w:val="24"/>
          <w:szCs w:val="24"/>
          <w:lang w:val="en-US"/>
        </w:rPr>
        <w:t>sampel</w:t>
      </w:r>
      <w:proofErr w:type="spellEnd"/>
      <w:r>
        <w:rPr>
          <w:rFonts w:ascii="Times New Roman" w:eastAsiaTheme="minorEastAsia" w:hAnsi="Times New Roman" w:cs="Times New Roman"/>
          <w:color w:val="000000"/>
          <w:sz w:val="24"/>
          <w:szCs w:val="24"/>
          <w:lang w:val="en-US"/>
        </w:rPr>
        <w:t xml:space="preserve"> 2</w:t>
      </w:r>
    </w:p>
    <w:p w14:paraId="4438E059" w14:textId="2B878C05" w:rsidR="00781E7D" w:rsidRDefault="00781E7D" w:rsidP="00DC721C">
      <w:pPr>
        <w:pStyle w:val="ListParagraph"/>
        <w:autoSpaceDE w:val="0"/>
        <w:autoSpaceDN w:val="0"/>
        <w:adjustRightInd w:val="0"/>
        <w:spacing w:after="0" w:line="480" w:lineRule="auto"/>
        <w:ind w:left="1134"/>
        <w:jc w:val="both"/>
        <w:rPr>
          <w:rFonts w:ascii="Times New Roman" w:eastAsiaTheme="minorEastAsia" w:hAnsi="Times New Roman" w:cs="Times New Roman"/>
          <w:color w:val="000000"/>
          <w:sz w:val="24"/>
          <w:szCs w:val="24"/>
          <w:lang w:val="en-US"/>
        </w:rPr>
      </w:pPr>
      <w:r>
        <w:rPr>
          <w:rFonts w:ascii="Times New Roman" w:eastAsiaTheme="minorEastAsia" w:hAnsi="Times New Roman" w:cs="Times New Roman"/>
          <w:color w:val="000000"/>
          <w:sz w:val="24"/>
          <w:szCs w:val="24"/>
          <w:lang w:val="en-US"/>
        </w:rPr>
        <w:t xml:space="preserve">S1² = </w:t>
      </w:r>
      <w:proofErr w:type="spellStart"/>
      <w:r>
        <w:rPr>
          <w:rFonts w:ascii="Times New Roman" w:eastAsiaTheme="minorEastAsia" w:hAnsi="Times New Roman" w:cs="Times New Roman"/>
          <w:color w:val="000000"/>
          <w:sz w:val="24"/>
          <w:szCs w:val="24"/>
          <w:lang w:val="en-US"/>
        </w:rPr>
        <w:t>Varians</w:t>
      </w:r>
      <w:proofErr w:type="spellEnd"/>
      <w:r>
        <w:rPr>
          <w:rFonts w:ascii="Times New Roman" w:eastAsiaTheme="minorEastAsia" w:hAnsi="Times New Roman" w:cs="Times New Roman"/>
          <w:color w:val="000000"/>
          <w:sz w:val="24"/>
          <w:szCs w:val="24"/>
          <w:lang w:val="en-US"/>
        </w:rPr>
        <w:t xml:space="preserve"> </w:t>
      </w:r>
      <w:proofErr w:type="spellStart"/>
      <w:r>
        <w:rPr>
          <w:rFonts w:ascii="Times New Roman" w:eastAsiaTheme="minorEastAsia" w:hAnsi="Times New Roman" w:cs="Times New Roman"/>
          <w:color w:val="000000"/>
          <w:sz w:val="24"/>
          <w:szCs w:val="24"/>
          <w:lang w:val="en-US"/>
        </w:rPr>
        <w:t>sampel</w:t>
      </w:r>
      <w:proofErr w:type="spellEnd"/>
      <w:r>
        <w:rPr>
          <w:rFonts w:ascii="Times New Roman" w:eastAsiaTheme="minorEastAsia" w:hAnsi="Times New Roman" w:cs="Times New Roman"/>
          <w:color w:val="000000"/>
          <w:sz w:val="24"/>
          <w:szCs w:val="24"/>
          <w:lang w:val="en-US"/>
        </w:rPr>
        <w:t xml:space="preserve"> 1</w:t>
      </w:r>
    </w:p>
    <w:p w14:paraId="0A135DE8" w14:textId="12C76781" w:rsidR="00781E7D" w:rsidRDefault="00781E7D" w:rsidP="00DC721C">
      <w:pPr>
        <w:pStyle w:val="ListParagraph"/>
        <w:autoSpaceDE w:val="0"/>
        <w:autoSpaceDN w:val="0"/>
        <w:adjustRightInd w:val="0"/>
        <w:spacing w:after="0" w:line="480" w:lineRule="auto"/>
        <w:ind w:left="1134"/>
        <w:jc w:val="both"/>
        <w:rPr>
          <w:rFonts w:ascii="Times New Roman" w:eastAsiaTheme="minorEastAsia" w:hAnsi="Times New Roman" w:cs="Times New Roman"/>
          <w:color w:val="000000"/>
          <w:sz w:val="24"/>
          <w:szCs w:val="24"/>
          <w:lang w:val="en-US"/>
        </w:rPr>
      </w:pPr>
      <w:r>
        <w:rPr>
          <w:rFonts w:ascii="Times New Roman" w:eastAsiaTheme="minorEastAsia" w:hAnsi="Times New Roman" w:cs="Times New Roman"/>
          <w:color w:val="000000"/>
          <w:sz w:val="24"/>
          <w:szCs w:val="24"/>
          <w:lang w:val="en-US"/>
        </w:rPr>
        <w:t xml:space="preserve">S2² = </w:t>
      </w:r>
      <w:proofErr w:type="spellStart"/>
      <w:r>
        <w:rPr>
          <w:rFonts w:ascii="Times New Roman" w:eastAsiaTheme="minorEastAsia" w:hAnsi="Times New Roman" w:cs="Times New Roman"/>
          <w:color w:val="000000"/>
          <w:sz w:val="24"/>
          <w:szCs w:val="24"/>
          <w:lang w:val="en-US"/>
        </w:rPr>
        <w:t>Varians</w:t>
      </w:r>
      <w:proofErr w:type="spellEnd"/>
      <w:r>
        <w:rPr>
          <w:rFonts w:ascii="Times New Roman" w:eastAsiaTheme="minorEastAsia" w:hAnsi="Times New Roman" w:cs="Times New Roman"/>
          <w:color w:val="000000"/>
          <w:sz w:val="24"/>
          <w:szCs w:val="24"/>
          <w:lang w:val="en-US"/>
        </w:rPr>
        <w:t xml:space="preserve"> </w:t>
      </w:r>
      <w:proofErr w:type="spellStart"/>
      <w:r>
        <w:rPr>
          <w:rFonts w:ascii="Times New Roman" w:eastAsiaTheme="minorEastAsia" w:hAnsi="Times New Roman" w:cs="Times New Roman"/>
          <w:color w:val="000000"/>
          <w:sz w:val="24"/>
          <w:szCs w:val="24"/>
          <w:lang w:val="en-US"/>
        </w:rPr>
        <w:t>sampel</w:t>
      </w:r>
      <w:proofErr w:type="spellEnd"/>
      <w:r>
        <w:rPr>
          <w:rFonts w:ascii="Times New Roman" w:eastAsiaTheme="minorEastAsia" w:hAnsi="Times New Roman" w:cs="Times New Roman"/>
          <w:color w:val="000000"/>
          <w:sz w:val="24"/>
          <w:szCs w:val="24"/>
          <w:lang w:val="en-US"/>
        </w:rPr>
        <w:t xml:space="preserve"> 2</w:t>
      </w:r>
    </w:p>
    <w:p w14:paraId="06DA7F68" w14:textId="69BDAEA8" w:rsidR="00781E7D" w:rsidRDefault="00781E7D" w:rsidP="00DC721C">
      <w:pPr>
        <w:pStyle w:val="ListParagraph"/>
        <w:autoSpaceDE w:val="0"/>
        <w:autoSpaceDN w:val="0"/>
        <w:adjustRightInd w:val="0"/>
        <w:spacing w:after="0" w:line="480" w:lineRule="auto"/>
        <w:ind w:left="1134"/>
        <w:jc w:val="both"/>
        <w:rPr>
          <w:rFonts w:ascii="Times New Roman" w:eastAsiaTheme="minorEastAsia" w:hAnsi="Times New Roman" w:cs="Times New Roman"/>
          <w:color w:val="000000"/>
          <w:sz w:val="24"/>
          <w:szCs w:val="24"/>
          <w:lang w:val="en-US"/>
        </w:rPr>
      </w:pPr>
      <w:r>
        <w:rPr>
          <w:rFonts w:ascii="Times New Roman" w:eastAsiaTheme="minorEastAsia" w:hAnsi="Times New Roman" w:cs="Times New Roman"/>
          <w:color w:val="000000"/>
          <w:sz w:val="24"/>
          <w:szCs w:val="24"/>
          <w:lang w:val="en-US"/>
        </w:rPr>
        <w:t>r</w:t>
      </w:r>
      <w:r w:rsidR="007D226B">
        <w:rPr>
          <w:rFonts w:ascii="Times New Roman" w:eastAsiaTheme="minorEastAsia" w:hAnsi="Times New Roman" w:cs="Times New Roman"/>
          <w:color w:val="000000"/>
          <w:sz w:val="24"/>
          <w:szCs w:val="24"/>
          <w:lang w:val="en-US"/>
        </w:rPr>
        <w:t xml:space="preserve"> </w:t>
      </w:r>
      <w:r>
        <w:rPr>
          <w:rFonts w:ascii="Times New Roman" w:eastAsiaTheme="minorEastAsia" w:hAnsi="Times New Roman" w:cs="Times New Roman"/>
          <w:color w:val="000000"/>
          <w:sz w:val="24"/>
          <w:szCs w:val="24"/>
          <w:lang w:val="en-US"/>
        </w:rPr>
        <w:t xml:space="preserve">= </w:t>
      </w:r>
      <w:proofErr w:type="spellStart"/>
      <w:r>
        <w:rPr>
          <w:rFonts w:ascii="Times New Roman" w:eastAsiaTheme="minorEastAsia" w:hAnsi="Times New Roman" w:cs="Times New Roman"/>
          <w:color w:val="000000"/>
          <w:sz w:val="24"/>
          <w:szCs w:val="24"/>
          <w:lang w:val="en-US"/>
        </w:rPr>
        <w:t>Korelasi</w:t>
      </w:r>
      <w:proofErr w:type="spellEnd"/>
      <w:r>
        <w:rPr>
          <w:rFonts w:ascii="Times New Roman" w:eastAsiaTheme="minorEastAsia" w:hAnsi="Times New Roman" w:cs="Times New Roman"/>
          <w:color w:val="000000"/>
          <w:sz w:val="24"/>
          <w:szCs w:val="24"/>
          <w:lang w:val="en-US"/>
        </w:rPr>
        <w:t xml:space="preserve"> </w:t>
      </w:r>
      <w:proofErr w:type="spellStart"/>
      <w:r>
        <w:rPr>
          <w:rFonts w:ascii="Times New Roman" w:eastAsiaTheme="minorEastAsia" w:hAnsi="Times New Roman" w:cs="Times New Roman"/>
          <w:color w:val="000000"/>
          <w:sz w:val="24"/>
          <w:szCs w:val="24"/>
          <w:lang w:val="en-US"/>
        </w:rPr>
        <w:t>antara</w:t>
      </w:r>
      <w:proofErr w:type="spellEnd"/>
      <w:r>
        <w:rPr>
          <w:rFonts w:ascii="Times New Roman" w:eastAsiaTheme="minorEastAsia" w:hAnsi="Times New Roman" w:cs="Times New Roman"/>
          <w:color w:val="000000"/>
          <w:sz w:val="24"/>
          <w:szCs w:val="24"/>
          <w:lang w:val="en-US"/>
        </w:rPr>
        <w:t xml:space="preserve"> dua </w:t>
      </w:r>
      <w:proofErr w:type="spellStart"/>
      <w:r>
        <w:rPr>
          <w:rFonts w:ascii="Times New Roman" w:eastAsiaTheme="minorEastAsia" w:hAnsi="Times New Roman" w:cs="Times New Roman"/>
          <w:color w:val="000000"/>
          <w:sz w:val="24"/>
          <w:szCs w:val="24"/>
          <w:lang w:val="en-US"/>
        </w:rPr>
        <w:t>sampel</w:t>
      </w:r>
      <w:proofErr w:type="spellEnd"/>
    </w:p>
    <w:p w14:paraId="27D57741" w14:textId="315D88A7" w:rsidR="00A85B49" w:rsidRPr="007D226B" w:rsidRDefault="007D226B" w:rsidP="00DC721C">
      <w:pPr>
        <w:pStyle w:val="ListParagraph"/>
        <w:spacing w:line="480" w:lineRule="auto"/>
        <w:ind w:left="1077" w:firstLine="57"/>
        <w:jc w:val="both"/>
        <w:rPr>
          <w:rFonts w:asciiTheme="majorBidi" w:eastAsiaTheme="minorEastAsia" w:hAnsiTheme="majorBidi" w:cstheme="majorBidi"/>
          <w:iCs/>
          <w:sz w:val="24"/>
          <w:szCs w:val="24"/>
        </w:rPr>
      </w:pPr>
      <w:proofErr w:type="spellStart"/>
      <w:r w:rsidRPr="00FD4C43">
        <w:rPr>
          <w:rFonts w:ascii="Times New Roman" w:eastAsiaTheme="minorEastAsia" w:hAnsi="Times New Roman" w:cs="Times New Roman"/>
          <w:bCs/>
          <w:lang w:val="en-US"/>
        </w:rPr>
        <w:t>Sumber</w:t>
      </w:r>
      <w:proofErr w:type="spellEnd"/>
      <w:r>
        <w:rPr>
          <w:rFonts w:ascii="Times New Roman" w:eastAsiaTheme="minorEastAsia" w:hAnsi="Times New Roman" w:cs="Times New Roman"/>
          <w:bCs/>
          <w:lang w:val="en-US"/>
        </w:rPr>
        <w:t>: (</w:t>
      </w:r>
      <w:proofErr w:type="spellStart"/>
      <w:r>
        <w:rPr>
          <w:rFonts w:ascii="Times New Roman" w:eastAsiaTheme="minorEastAsia" w:hAnsi="Times New Roman" w:cs="Times New Roman"/>
          <w:bCs/>
          <w:lang w:val="en-US"/>
        </w:rPr>
        <w:t>Sujarweni</w:t>
      </w:r>
      <w:proofErr w:type="spellEnd"/>
      <w:r>
        <w:rPr>
          <w:rFonts w:ascii="Times New Roman" w:eastAsiaTheme="minorEastAsia" w:hAnsi="Times New Roman" w:cs="Times New Roman"/>
          <w:bCs/>
          <w:lang w:val="en-US"/>
        </w:rPr>
        <w:t xml:space="preserve">, 2019). </w:t>
      </w:r>
    </w:p>
    <w:p w14:paraId="2EECCAA5" w14:textId="34D37601" w:rsidR="0045077C" w:rsidRPr="000040EE" w:rsidRDefault="0045077C" w:rsidP="004B1B53">
      <w:pPr>
        <w:pStyle w:val="Heading3"/>
        <w:numPr>
          <w:ilvl w:val="0"/>
          <w:numId w:val="29"/>
        </w:numPr>
        <w:spacing w:line="480" w:lineRule="auto"/>
        <w:rPr>
          <w:rFonts w:ascii="Times New Roman" w:hAnsi="Times New Roman" w:cs="Times New Roman"/>
          <w:b/>
        </w:rPr>
      </w:pPr>
      <w:bookmarkStart w:id="47" w:name="_Toc177977036"/>
      <w:r w:rsidRPr="000040EE">
        <w:rPr>
          <w:rFonts w:ascii="Times New Roman" w:hAnsi="Times New Roman" w:cs="Times New Roman"/>
          <w:b/>
        </w:rPr>
        <w:lastRenderedPageBreak/>
        <w:t>Uji</w:t>
      </w:r>
      <w:r w:rsidR="00006C10" w:rsidRPr="000040EE">
        <w:rPr>
          <w:rFonts w:ascii="Times New Roman" w:hAnsi="Times New Roman" w:cs="Times New Roman"/>
          <w:b/>
        </w:rPr>
        <w:t xml:space="preserve"> </w:t>
      </w:r>
      <w:r w:rsidR="00006C10" w:rsidRPr="000040EE">
        <w:rPr>
          <w:rFonts w:ascii="Times New Roman" w:hAnsi="Times New Roman" w:cs="Times New Roman"/>
          <w:b/>
          <w:i/>
          <w:color w:val="auto"/>
        </w:rPr>
        <w:t>Wilcoxon signed rank</w:t>
      </w:r>
      <w:r w:rsidRPr="000040EE">
        <w:rPr>
          <w:rFonts w:ascii="Times New Roman" w:hAnsi="Times New Roman" w:cs="Times New Roman"/>
          <w:b/>
          <w:i/>
          <w:color w:val="auto"/>
        </w:rPr>
        <w:t xml:space="preserve"> test</w:t>
      </w:r>
      <w:bookmarkEnd w:id="47"/>
    </w:p>
    <w:p w14:paraId="0F990E4E" w14:textId="77777777" w:rsidR="00F56A8E" w:rsidRDefault="0045077C" w:rsidP="000040EE">
      <w:pPr>
        <w:pStyle w:val="ListParagraph"/>
        <w:tabs>
          <w:tab w:val="right" w:leader="dot" w:pos="7740"/>
        </w:tabs>
        <w:spacing w:line="480" w:lineRule="auto"/>
        <w:ind w:left="1080" w:firstLine="621"/>
        <w:jc w:val="both"/>
        <w:rPr>
          <w:rFonts w:ascii="Times New Roman" w:hAnsi="Times New Roman" w:cs="Times New Roman"/>
          <w:sz w:val="24"/>
          <w:szCs w:val="24"/>
        </w:rPr>
      </w:pPr>
      <w:r w:rsidRPr="00F56307">
        <w:rPr>
          <w:rFonts w:ascii="Times New Roman" w:hAnsi="Times New Roman" w:cs="Times New Roman"/>
          <w:sz w:val="24"/>
          <w:szCs w:val="24"/>
        </w:rPr>
        <w:t xml:space="preserve"> Uji </w:t>
      </w:r>
      <w:r w:rsidRPr="00EF605E">
        <w:rPr>
          <w:rFonts w:ascii="Times New Roman" w:hAnsi="Times New Roman" w:cs="Times New Roman"/>
          <w:i/>
          <w:sz w:val="24"/>
          <w:szCs w:val="24"/>
        </w:rPr>
        <w:t>Wilcoxon</w:t>
      </w:r>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adalah</w:t>
      </w:r>
      <w:proofErr w:type="spellEnd"/>
      <w:r w:rsidRPr="00F56307">
        <w:rPr>
          <w:rFonts w:ascii="Times New Roman" w:hAnsi="Times New Roman" w:cs="Times New Roman"/>
          <w:sz w:val="24"/>
          <w:szCs w:val="24"/>
        </w:rPr>
        <w:t xml:space="preserve"> salah </w:t>
      </w:r>
      <w:proofErr w:type="spellStart"/>
      <w:r w:rsidRPr="00F56307">
        <w:rPr>
          <w:rFonts w:ascii="Times New Roman" w:hAnsi="Times New Roman" w:cs="Times New Roman"/>
          <w:sz w:val="24"/>
          <w:szCs w:val="24"/>
        </w:rPr>
        <w:t>satu</w:t>
      </w:r>
      <w:proofErr w:type="spellEnd"/>
      <w:r w:rsidRPr="00F56307">
        <w:rPr>
          <w:rFonts w:ascii="Times New Roman" w:hAnsi="Times New Roman" w:cs="Times New Roman"/>
          <w:sz w:val="24"/>
          <w:szCs w:val="24"/>
        </w:rPr>
        <w:t xml:space="preserve"> uji </w:t>
      </w:r>
      <w:r w:rsidRPr="00EF605E">
        <w:rPr>
          <w:rFonts w:ascii="Times New Roman" w:hAnsi="Times New Roman" w:cs="Times New Roman"/>
          <w:i/>
          <w:sz w:val="24"/>
          <w:szCs w:val="24"/>
        </w:rPr>
        <w:t>non-</w:t>
      </w:r>
      <w:proofErr w:type="spellStart"/>
      <w:r w:rsidRPr="00EF605E">
        <w:rPr>
          <w:rFonts w:ascii="Times New Roman" w:hAnsi="Times New Roman" w:cs="Times New Roman"/>
          <w:i/>
          <w:sz w:val="24"/>
          <w:szCs w:val="24"/>
        </w:rPr>
        <w:t>parametrik</w:t>
      </w:r>
      <w:proofErr w:type="spellEnd"/>
      <w:r w:rsidRPr="00F56307">
        <w:rPr>
          <w:rFonts w:ascii="Times New Roman" w:hAnsi="Times New Roman" w:cs="Times New Roman"/>
          <w:sz w:val="24"/>
          <w:szCs w:val="24"/>
        </w:rPr>
        <w:t xml:space="preserve"> yang </w:t>
      </w:r>
      <w:proofErr w:type="spellStart"/>
      <w:r w:rsidRPr="00F56307">
        <w:rPr>
          <w:rFonts w:ascii="Times New Roman" w:hAnsi="Times New Roman" w:cs="Times New Roman"/>
          <w:sz w:val="24"/>
          <w:szCs w:val="24"/>
        </w:rPr>
        <w:t>digunakan</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intuk</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membandingkan</w:t>
      </w:r>
      <w:proofErr w:type="spellEnd"/>
      <w:r w:rsidRPr="00F56307">
        <w:rPr>
          <w:rFonts w:ascii="Times New Roman" w:hAnsi="Times New Roman" w:cs="Times New Roman"/>
          <w:sz w:val="24"/>
          <w:szCs w:val="24"/>
        </w:rPr>
        <w:t xml:space="preserve"> dua </w:t>
      </w:r>
      <w:proofErr w:type="spellStart"/>
      <w:r w:rsidRPr="00F56307">
        <w:rPr>
          <w:rFonts w:ascii="Times New Roman" w:hAnsi="Times New Roman" w:cs="Times New Roman"/>
          <w:sz w:val="24"/>
          <w:szCs w:val="24"/>
        </w:rPr>
        <w:t>kelompok</w:t>
      </w:r>
      <w:proofErr w:type="spellEnd"/>
      <w:r w:rsidRPr="00F56307">
        <w:rPr>
          <w:rFonts w:ascii="Times New Roman" w:hAnsi="Times New Roman" w:cs="Times New Roman"/>
          <w:sz w:val="24"/>
          <w:szCs w:val="24"/>
        </w:rPr>
        <w:t xml:space="preserve"> data </w:t>
      </w:r>
      <w:proofErr w:type="spellStart"/>
      <w:r w:rsidRPr="00F56307">
        <w:rPr>
          <w:rFonts w:ascii="Times New Roman" w:hAnsi="Times New Roman" w:cs="Times New Roman"/>
          <w:sz w:val="24"/>
          <w:szCs w:val="24"/>
        </w:rPr>
        <w:t>berpasangan</w:t>
      </w:r>
      <w:proofErr w:type="spellEnd"/>
      <w:r w:rsidRPr="00F56307">
        <w:rPr>
          <w:rFonts w:ascii="Times New Roman" w:hAnsi="Times New Roman" w:cs="Times New Roman"/>
          <w:sz w:val="24"/>
          <w:szCs w:val="24"/>
        </w:rPr>
        <w:t xml:space="preserve">. Uji </w:t>
      </w:r>
      <w:proofErr w:type="spellStart"/>
      <w:r w:rsidRPr="00F56307">
        <w:rPr>
          <w:rFonts w:ascii="Times New Roman" w:hAnsi="Times New Roman" w:cs="Times New Roman"/>
          <w:sz w:val="24"/>
          <w:szCs w:val="24"/>
        </w:rPr>
        <w:t>ini</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digunakan</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ketika</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asumsi</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normalitas</w:t>
      </w:r>
      <w:proofErr w:type="spellEnd"/>
      <w:r w:rsidRPr="00F56307">
        <w:rPr>
          <w:rFonts w:ascii="Times New Roman" w:hAnsi="Times New Roman" w:cs="Times New Roman"/>
          <w:sz w:val="24"/>
          <w:szCs w:val="24"/>
        </w:rPr>
        <w:t xml:space="preserve"> data </w:t>
      </w:r>
      <w:proofErr w:type="spellStart"/>
      <w:r w:rsidRPr="00F56307">
        <w:rPr>
          <w:rFonts w:ascii="Times New Roman" w:hAnsi="Times New Roman" w:cs="Times New Roman"/>
          <w:sz w:val="24"/>
          <w:szCs w:val="24"/>
        </w:rPr>
        <w:t>tidak</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terpenuhi</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atau</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ukuran</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sampel</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kecil</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Menurut</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Ghozali</w:t>
      </w:r>
      <w:proofErr w:type="spellEnd"/>
      <w:r w:rsidRPr="00F56307">
        <w:rPr>
          <w:rFonts w:ascii="Times New Roman" w:hAnsi="Times New Roman" w:cs="Times New Roman"/>
          <w:sz w:val="24"/>
          <w:szCs w:val="24"/>
        </w:rPr>
        <w:t xml:space="preserve"> (2018) uji </w:t>
      </w:r>
      <w:proofErr w:type="spellStart"/>
      <w:r w:rsidRPr="00F56307">
        <w:rPr>
          <w:rFonts w:ascii="Times New Roman" w:hAnsi="Times New Roman" w:cs="Times New Roman"/>
          <w:sz w:val="24"/>
          <w:szCs w:val="24"/>
        </w:rPr>
        <w:t>ini</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memberikan</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bobot</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nilai</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lebih</w:t>
      </w:r>
      <w:proofErr w:type="spellEnd"/>
      <w:r w:rsidRPr="00F56307">
        <w:rPr>
          <w:rFonts w:ascii="Times New Roman" w:hAnsi="Times New Roman" w:cs="Times New Roman"/>
          <w:sz w:val="24"/>
          <w:szCs w:val="24"/>
        </w:rPr>
        <w:t xml:space="preserve"> di </w:t>
      </w:r>
      <w:proofErr w:type="spellStart"/>
      <w:r w:rsidRPr="00F56307">
        <w:rPr>
          <w:rFonts w:ascii="Times New Roman" w:hAnsi="Times New Roman" w:cs="Times New Roman"/>
          <w:sz w:val="24"/>
          <w:szCs w:val="24"/>
        </w:rPr>
        <w:t>setiap</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pasangan</w:t>
      </w:r>
      <w:proofErr w:type="spellEnd"/>
      <w:r w:rsidRPr="00F56307">
        <w:rPr>
          <w:rFonts w:ascii="Times New Roman" w:hAnsi="Times New Roman" w:cs="Times New Roman"/>
          <w:sz w:val="24"/>
          <w:szCs w:val="24"/>
        </w:rPr>
        <w:t xml:space="preserve"> yang </w:t>
      </w:r>
      <w:proofErr w:type="spellStart"/>
      <w:r w:rsidRPr="00F56307">
        <w:rPr>
          <w:rFonts w:ascii="Times New Roman" w:hAnsi="Times New Roman" w:cs="Times New Roman"/>
          <w:sz w:val="24"/>
          <w:szCs w:val="24"/>
        </w:rPr>
        <w:t>menunjukan</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perbedaan</w:t>
      </w:r>
      <w:proofErr w:type="spellEnd"/>
      <w:r w:rsidRPr="00F56307">
        <w:rPr>
          <w:rFonts w:ascii="Times New Roman" w:hAnsi="Times New Roman" w:cs="Times New Roman"/>
          <w:sz w:val="24"/>
          <w:szCs w:val="24"/>
        </w:rPr>
        <w:t xml:space="preserve"> yang </w:t>
      </w:r>
      <w:proofErr w:type="spellStart"/>
      <w:r w:rsidRPr="00F56307">
        <w:rPr>
          <w:rFonts w:ascii="Times New Roman" w:hAnsi="Times New Roman" w:cs="Times New Roman"/>
          <w:sz w:val="24"/>
          <w:szCs w:val="24"/>
        </w:rPr>
        <w:t>signifikan</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antara</w:t>
      </w:r>
      <w:proofErr w:type="spellEnd"/>
      <w:r w:rsidRPr="00F56307">
        <w:rPr>
          <w:rFonts w:ascii="Times New Roman" w:hAnsi="Times New Roman" w:cs="Times New Roman"/>
          <w:sz w:val="24"/>
          <w:szCs w:val="24"/>
        </w:rPr>
        <w:t xml:space="preserve"> dua </w:t>
      </w:r>
      <w:proofErr w:type="spellStart"/>
      <w:r w:rsidRPr="00F56307">
        <w:rPr>
          <w:rFonts w:ascii="Times New Roman" w:hAnsi="Times New Roman" w:cs="Times New Roman"/>
          <w:sz w:val="24"/>
          <w:szCs w:val="24"/>
        </w:rPr>
        <w:t>kondisi</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dibandingkan</w:t>
      </w:r>
      <w:proofErr w:type="spellEnd"/>
      <w:r w:rsidRPr="00F56307">
        <w:rPr>
          <w:rFonts w:ascii="Times New Roman" w:hAnsi="Times New Roman" w:cs="Times New Roman"/>
          <w:sz w:val="24"/>
          <w:szCs w:val="24"/>
        </w:rPr>
        <w:t xml:space="preserve"> </w:t>
      </w:r>
      <w:proofErr w:type="spellStart"/>
      <w:r w:rsidRPr="00F56307">
        <w:rPr>
          <w:rFonts w:ascii="Times New Roman" w:hAnsi="Times New Roman" w:cs="Times New Roman"/>
          <w:sz w:val="24"/>
          <w:szCs w:val="24"/>
        </w:rPr>
        <w:t>dengan</w:t>
      </w:r>
      <w:proofErr w:type="spellEnd"/>
      <w:r w:rsidRPr="00F56307">
        <w:rPr>
          <w:rFonts w:ascii="Times New Roman" w:hAnsi="Times New Roman" w:cs="Times New Roman"/>
          <w:sz w:val="24"/>
          <w:szCs w:val="24"/>
        </w:rPr>
        <w:t xml:space="preserve"> dua </w:t>
      </w:r>
      <w:proofErr w:type="spellStart"/>
      <w:r w:rsidRPr="00F56307">
        <w:rPr>
          <w:rFonts w:ascii="Times New Roman" w:hAnsi="Times New Roman" w:cs="Times New Roman"/>
          <w:sz w:val="24"/>
          <w:szCs w:val="24"/>
        </w:rPr>
        <w:t>pasangan</w:t>
      </w:r>
      <w:proofErr w:type="spellEnd"/>
      <w:r w:rsidRPr="00F56307">
        <w:rPr>
          <w:rFonts w:ascii="Times New Roman" w:hAnsi="Times New Roman" w:cs="Times New Roman"/>
          <w:sz w:val="24"/>
          <w:szCs w:val="24"/>
        </w:rPr>
        <w:t xml:space="preserve"> y</w:t>
      </w:r>
      <w:r w:rsidR="00965D14">
        <w:rPr>
          <w:rFonts w:ascii="Times New Roman" w:hAnsi="Times New Roman" w:cs="Times New Roman"/>
          <w:sz w:val="24"/>
          <w:szCs w:val="24"/>
        </w:rPr>
        <w:t xml:space="preserve">ang </w:t>
      </w:r>
      <w:proofErr w:type="spellStart"/>
      <w:r w:rsidR="00965D14">
        <w:rPr>
          <w:rFonts w:ascii="Times New Roman" w:hAnsi="Times New Roman" w:cs="Times New Roman"/>
          <w:sz w:val="24"/>
          <w:szCs w:val="24"/>
        </w:rPr>
        <w:t>menunjukan</w:t>
      </w:r>
      <w:proofErr w:type="spellEnd"/>
      <w:r w:rsidR="00965D14">
        <w:rPr>
          <w:rFonts w:ascii="Times New Roman" w:hAnsi="Times New Roman" w:cs="Times New Roman"/>
          <w:sz w:val="24"/>
          <w:szCs w:val="24"/>
        </w:rPr>
        <w:t xml:space="preserve"> </w:t>
      </w:r>
      <w:proofErr w:type="spellStart"/>
      <w:r w:rsidR="00965D14">
        <w:rPr>
          <w:rFonts w:ascii="Times New Roman" w:hAnsi="Times New Roman" w:cs="Times New Roman"/>
          <w:sz w:val="24"/>
          <w:szCs w:val="24"/>
        </w:rPr>
        <w:t>perbedaan</w:t>
      </w:r>
      <w:proofErr w:type="spellEnd"/>
      <w:r w:rsidR="00965D14">
        <w:rPr>
          <w:rFonts w:ascii="Times New Roman" w:hAnsi="Times New Roman" w:cs="Times New Roman"/>
          <w:sz w:val="24"/>
          <w:szCs w:val="24"/>
        </w:rPr>
        <w:t xml:space="preserve"> </w:t>
      </w:r>
      <w:proofErr w:type="spellStart"/>
      <w:r w:rsidR="00965D14">
        <w:rPr>
          <w:rFonts w:ascii="Times New Roman" w:hAnsi="Times New Roman" w:cs="Times New Roman"/>
          <w:sz w:val="24"/>
          <w:szCs w:val="24"/>
        </w:rPr>
        <w:t>kecil</w:t>
      </w:r>
      <w:proofErr w:type="spellEnd"/>
      <w:r w:rsidR="00965D14">
        <w:rPr>
          <w:rFonts w:ascii="Times New Roman" w:hAnsi="Times New Roman" w:cs="Times New Roman"/>
          <w:sz w:val="24"/>
          <w:szCs w:val="24"/>
        </w:rPr>
        <w:t xml:space="preserve">. </w:t>
      </w:r>
    </w:p>
    <w:p w14:paraId="14E2DA92" w14:textId="42B75DDF" w:rsidR="00965D14" w:rsidRDefault="00965D14" w:rsidP="00965D14">
      <w:pPr>
        <w:pStyle w:val="ListParagraph"/>
        <w:tabs>
          <w:tab w:val="right" w:leader="dot" w:pos="7740"/>
        </w:tabs>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D</w:t>
      </w:r>
      <w:r w:rsidRPr="00965D14">
        <w:rPr>
          <w:rFonts w:ascii="Times New Roman" w:hAnsi="Times New Roman" w:cs="Times New Roman"/>
          <w:sz w:val="24"/>
          <w:szCs w:val="24"/>
        </w:rPr>
        <w:t xml:space="preserve">asar </w:t>
      </w:r>
      <w:proofErr w:type="spellStart"/>
      <w:r w:rsidRPr="00965D14">
        <w:rPr>
          <w:rFonts w:ascii="Times New Roman" w:hAnsi="Times New Roman" w:cs="Times New Roman"/>
          <w:sz w:val="24"/>
          <w:szCs w:val="24"/>
        </w:rPr>
        <w:t>pengambilan</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keputusan</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untuk</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menerima</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atau</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menolak</w:t>
      </w:r>
      <w:proofErr w:type="spellEnd"/>
      <w:r w:rsidRPr="00965D14">
        <w:rPr>
          <w:rFonts w:ascii="Times New Roman" w:hAnsi="Times New Roman" w:cs="Times New Roman"/>
          <w:sz w:val="24"/>
          <w:szCs w:val="24"/>
        </w:rPr>
        <w:t xml:space="preserve"> Ho pada uji </w:t>
      </w:r>
      <w:proofErr w:type="spellStart"/>
      <w:r w:rsidRPr="009B1B16">
        <w:rPr>
          <w:rFonts w:ascii="Times New Roman" w:hAnsi="Times New Roman" w:cs="Times New Roman"/>
          <w:i/>
          <w:sz w:val="24"/>
          <w:szCs w:val="24"/>
        </w:rPr>
        <w:t>wilcoxon</w:t>
      </w:r>
      <w:proofErr w:type="spellEnd"/>
      <w:r w:rsidRPr="009B1B16">
        <w:rPr>
          <w:rFonts w:ascii="Times New Roman" w:hAnsi="Times New Roman" w:cs="Times New Roman"/>
          <w:i/>
          <w:sz w:val="24"/>
          <w:szCs w:val="24"/>
        </w:rPr>
        <w:t xml:space="preserve"> sign rank test</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522E8F7" w14:textId="603F0A64" w:rsidR="00965D14" w:rsidRDefault="00965D14" w:rsidP="004B1B53">
      <w:pPr>
        <w:pStyle w:val="ListParagraph"/>
        <w:numPr>
          <w:ilvl w:val="0"/>
          <w:numId w:val="17"/>
        </w:numPr>
        <w:tabs>
          <w:tab w:val="right" w:leader="dot" w:pos="7740"/>
        </w:tabs>
        <w:spacing w:line="480" w:lineRule="auto"/>
        <w:ind w:left="1843" w:hanging="283"/>
        <w:jc w:val="both"/>
        <w:rPr>
          <w:rFonts w:ascii="Times New Roman" w:hAnsi="Times New Roman" w:cs="Times New Roman"/>
          <w:sz w:val="24"/>
          <w:szCs w:val="24"/>
        </w:rPr>
      </w:pPr>
      <w:r w:rsidRPr="00965D14">
        <w:rPr>
          <w:rFonts w:ascii="Times New Roman" w:hAnsi="Times New Roman" w:cs="Times New Roman"/>
          <w:sz w:val="24"/>
          <w:szCs w:val="24"/>
        </w:rPr>
        <w:t xml:space="preserve">Jika </w:t>
      </w:r>
      <w:proofErr w:type="spellStart"/>
      <w:r w:rsidRPr="00965D14">
        <w:rPr>
          <w:rFonts w:ascii="Times New Roman" w:hAnsi="Times New Roman" w:cs="Times New Roman"/>
          <w:sz w:val="24"/>
          <w:szCs w:val="24"/>
        </w:rPr>
        <w:t>probabilitas</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Asymp.Sig</w:t>
      </w:r>
      <w:proofErr w:type="spellEnd"/>
      <w:r w:rsidRPr="00965D14">
        <w:rPr>
          <w:rFonts w:ascii="Times New Roman" w:hAnsi="Times New Roman" w:cs="Times New Roman"/>
          <w:sz w:val="24"/>
          <w:szCs w:val="24"/>
        </w:rPr>
        <w:t xml:space="preserve">) &lt; 0,05 </w:t>
      </w:r>
      <w:proofErr w:type="spellStart"/>
      <w:r w:rsidRPr="00965D14">
        <w:rPr>
          <w:rFonts w:ascii="Times New Roman" w:hAnsi="Times New Roman" w:cs="Times New Roman"/>
          <w:sz w:val="24"/>
          <w:szCs w:val="24"/>
        </w:rPr>
        <w:t>maka</w:t>
      </w:r>
      <w:proofErr w:type="spellEnd"/>
      <w:r w:rsidRPr="00965D14">
        <w:rPr>
          <w:rFonts w:ascii="Times New Roman" w:hAnsi="Times New Roman" w:cs="Times New Roman"/>
          <w:sz w:val="24"/>
          <w:szCs w:val="24"/>
        </w:rPr>
        <w:t xml:space="preserve"> Ho </w:t>
      </w:r>
      <w:proofErr w:type="spellStart"/>
      <w:r w:rsidRPr="00965D14">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w:t>
      </w:r>
    </w:p>
    <w:p w14:paraId="23369564" w14:textId="70145F21" w:rsidR="00B34190" w:rsidRPr="00C47C46" w:rsidRDefault="00965D14" w:rsidP="004B1B53">
      <w:pPr>
        <w:pStyle w:val="ListParagraph"/>
        <w:numPr>
          <w:ilvl w:val="0"/>
          <w:numId w:val="17"/>
        </w:numPr>
        <w:tabs>
          <w:tab w:val="right" w:leader="dot" w:pos="7740"/>
        </w:tabs>
        <w:spacing w:line="480" w:lineRule="auto"/>
        <w:ind w:left="1843"/>
        <w:jc w:val="both"/>
        <w:rPr>
          <w:rFonts w:ascii="Times New Roman" w:hAnsi="Times New Roman" w:cs="Times New Roman"/>
          <w:sz w:val="24"/>
          <w:szCs w:val="24"/>
        </w:rPr>
      </w:pPr>
      <w:r w:rsidRPr="00965D14">
        <w:rPr>
          <w:rFonts w:ascii="Times New Roman" w:hAnsi="Times New Roman" w:cs="Times New Roman"/>
          <w:sz w:val="24"/>
          <w:szCs w:val="24"/>
        </w:rPr>
        <w:t xml:space="preserve">Jika </w:t>
      </w:r>
      <w:proofErr w:type="spellStart"/>
      <w:r w:rsidRPr="00965D14">
        <w:rPr>
          <w:rFonts w:ascii="Times New Roman" w:hAnsi="Times New Roman" w:cs="Times New Roman"/>
          <w:sz w:val="24"/>
          <w:szCs w:val="24"/>
        </w:rPr>
        <w:t>probabilitas</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Asymp.Sig</w:t>
      </w:r>
      <w:proofErr w:type="spellEnd"/>
      <w:r w:rsidRPr="00965D14">
        <w:rPr>
          <w:rFonts w:ascii="Times New Roman" w:hAnsi="Times New Roman" w:cs="Times New Roman"/>
          <w:sz w:val="24"/>
          <w:szCs w:val="24"/>
        </w:rPr>
        <w:t xml:space="preserve">) &gt; 0,05 </w:t>
      </w:r>
      <w:proofErr w:type="spellStart"/>
      <w:r w:rsidRPr="00965D14">
        <w:rPr>
          <w:rFonts w:ascii="Times New Roman" w:hAnsi="Times New Roman" w:cs="Times New Roman"/>
          <w:sz w:val="24"/>
          <w:szCs w:val="24"/>
        </w:rPr>
        <w:t>maka</w:t>
      </w:r>
      <w:proofErr w:type="spellEnd"/>
      <w:r w:rsidRPr="00965D14">
        <w:rPr>
          <w:rFonts w:ascii="Times New Roman" w:hAnsi="Times New Roman" w:cs="Times New Roman"/>
          <w:sz w:val="24"/>
          <w:szCs w:val="24"/>
        </w:rPr>
        <w:t xml:space="preserve"> Ho </w:t>
      </w:r>
      <w:proofErr w:type="spellStart"/>
      <w:r w:rsidRPr="00965D14">
        <w:rPr>
          <w:rFonts w:ascii="Times New Roman" w:hAnsi="Times New Roman" w:cs="Times New Roman"/>
          <w:sz w:val="24"/>
          <w:szCs w:val="24"/>
        </w:rPr>
        <w:t>diterima</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artinya</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tidak</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terdapat</w:t>
      </w:r>
      <w:proofErr w:type="spellEnd"/>
      <w:r w:rsidRPr="00965D14">
        <w:rPr>
          <w:rFonts w:ascii="Times New Roman" w:hAnsi="Times New Roman" w:cs="Times New Roman"/>
          <w:sz w:val="24"/>
          <w:szCs w:val="24"/>
        </w:rPr>
        <w:t xml:space="preserve"> </w:t>
      </w:r>
      <w:proofErr w:type="spellStart"/>
      <w:r w:rsidRPr="00965D14">
        <w:rPr>
          <w:rFonts w:ascii="Times New Roman" w:hAnsi="Times New Roman" w:cs="Times New Roman"/>
          <w:sz w:val="24"/>
          <w:szCs w:val="24"/>
        </w:rPr>
        <w:t>perbedaan</w:t>
      </w:r>
      <w:proofErr w:type="spellEnd"/>
      <w:r w:rsidRPr="00965D14">
        <w:rPr>
          <w:rFonts w:ascii="Times New Roman" w:hAnsi="Times New Roman" w:cs="Times New Roman"/>
          <w:sz w:val="24"/>
          <w:szCs w:val="24"/>
        </w:rPr>
        <w:t>.</w:t>
      </w:r>
      <w:r w:rsidR="00C47C46">
        <w:rPr>
          <w:rFonts w:ascii="Times New Roman" w:hAnsi="Times New Roman" w:cs="Times New Roman"/>
          <w:sz w:val="24"/>
          <w:szCs w:val="24"/>
        </w:rPr>
        <w:t xml:space="preserve"> </w:t>
      </w:r>
      <w:proofErr w:type="spellStart"/>
      <w:r w:rsidR="00BB0582" w:rsidRPr="00C47C46">
        <w:rPr>
          <w:rFonts w:asciiTheme="majorBidi" w:hAnsiTheme="majorBidi" w:cstheme="majorBidi"/>
          <w:iCs/>
          <w:sz w:val="24"/>
          <w:szCs w:val="24"/>
        </w:rPr>
        <w:t>Rumus</w:t>
      </w:r>
      <w:proofErr w:type="spellEnd"/>
      <w:r w:rsidR="00BB0582" w:rsidRPr="00C47C46">
        <w:rPr>
          <w:rFonts w:asciiTheme="majorBidi" w:hAnsiTheme="majorBidi" w:cstheme="majorBidi"/>
          <w:iCs/>
          <w:sz w:val="24"/>
          <w:szCs w:val="24"/>
        </w:rPr>
        <w:t xml:space="preserve"> </w:t>
      </w:r>
      <w:r w:rsidR="002C26B0" w:rsidRPr="00C47C46">
        <w:rPr>
          <w:rFonts w:ascii="Times New Roman" w:hAnsi="Times New Roman" w:cs="Times New Roman"/>
          <w:i/>
          <w:sz w:val="24"/>
          <w:szCs w:val="24"/>
        </w:rPr>
        <w:t>Uji Wilcoxon S</w:t>
      </w:r>
      <w:r w:rsidR="00BB0582" w:rsidRPr="00C47C46">
        <w:rPr>
          <w:rFonts w:ascii="Times New Roman" w:hAnsi="Times New Roman" w:cs="Times New Roman"/>
          <w:i/>
          <w:sz w:val="24"/>
          <w:szCs w:val="24"/>
        </w:rPr>
        <w:t>ig</w:t>
      </w:r>
      <w:r w:rsidR="002C26B0" w:rsidRPr="00C47C46">
        <w:rPr>
          <w:rFonts w:ascii="Times New Roman" w:hAnsi="Times New Roman" w:cs="Times New Roman"/>
          <w:i/>
          <w:sz w:val="24"/>
          <w:szCs w:val="24"/>
        </w:rPr>
        <w:t>n Rank T</w:t>
      </w:r>
      <w:r w:rsidR="00BB0582" w:rsidRPr="00C47C46">
        <w:rPr>
          <w:rFonts w:ascii="Times New Roman" w:hAnsi="Times New Roman" w:cs="Times New Roman"/>
          <w:i/>
          <w:sz w:val="24"/>
          <w:szCs w:val="24"/>
        </w:rPr>
        <w:t>est</w:t>
      </w:r>
      <w:r w:rsidR="002C26B0" w:rsidRPr="00C47C46">
        <w:rPr>
          <w:rFonts w:ascii="Times New Roman" w:hAnsi="Times New Roman" w:cs="Times New Roman"/>
          <w:sz w:val="24"/>
          <w:szCs w:val="24"/>
        </w:rPr>
        <w:t>:</w:t>
      </w:r>
    </w:p>
    <w:p w14:paraId="428A3884" w14:textId="42AF3982" w:rsidR="002C26B0" w:rsidRPr="002C26B0" w:rsidRDefault="002B6516" w:rsidP="002C26B0">
      <w:pPr>
        <w:pStyle w:val="ListParagraph"/>
        <w:spacing w:line="480" w:lineRule="auto"/>
        <w:ind w:left="1077" w:firstLine="567"/>
        <w:jc w:val="both"/>
        <w:rPr>
          <w:rFonts w:asciiTheme="majorBidi" w:eastAsiaTheme="minorEastAsia" w:hAnsiTheme="majorBidi" w:cstheme="majorBidi"/>
          <w:iCs/>
          <w:sz w:val="24"/>
          <w:szCs w:val="24"/>
        </w:rPr>
      </w:pPr>
      <w:r>
        <w:rPr>
          <w:rFonts w:asciiTheme="majorBidi" w:hAnsiTheme="majorBidi" w:cstheme="majorBidi"/>
          <w:iCs/>
          <w:sz w:val="24"/>
          <w:szCs w:val="24"/>
        </w:rPr>
        <w:t>Z=</w:t>
      </w:r>
      <m:oMath>
        <m:f>
          <m:fPr>
            <m:ctrlPr>
              <w:rPr>
                <w:rFonts w:ascii="Cambria Math" w:hAnsi="Cambria Math" w:cstheme="majorBidi"/>
                <w:i/>
                <w:iCs/>
                <w:sz w:val="28"/>
                <w:szCs w:val="28"/>
              </w:rPr>
            </m:ctrlPr>
          </m:fPr>
          <m:num>
            <m:r>
              <w:rPr>
                <w:rFonts w:ascii="Cambria Math" w:hAnsi="Cambria Math" w:cstheme="majorBidi"/>
                <w:sz w:val="28"/>
                <w:szCs w:val="28"/>
              </w:rPr>
              <m:t>T-</m:t>
            </m:r>
            <m:d>
              <m:dPr>
                <m:begChr m:val="["/>
                <m:endChr m:val="]"/>
                <m:ctrlPr>
                  <w:rPr>
                    <w:rFonts w:ascii="Cambria Math" w:hAnsi="Cambria Math" w:cstheme="majorBidi"/>
                    <w:i/>
                    <w:iCs/>
                    <w:sz w:val="28"/>
                    <w:szCs w:val="28"/>
                  </w:rPr>
                </m:ctrlPr>
              </m:dPr>
              <m:e>
                <m:f>
                  <m:fPr>
                    <m:ctrlPr>
                      <w:rPr>
                        <w:rFonts w:ascii="Cambria Math" w:hAnsi="Cambria Math" w:cstheme="majorBidi"/>
                        <w:i/>
                        <w:iCs/>
                        <w:sz w:val="28"/>
                        <w:szCs w:val="28"/>
                      </w:rPr>
                    </m:ctrlPr>
                  </m:fPr>
                  <m:num>
                    <m:r>
                      <w:rPr>
                        <w:rFonts w:ascii="Cambria Math" w:hAnsi="Cambria Math" w:cstheme="majorBidi"/>
                        <w:sz w:val="28"/>
                        <w:szCs w:val="28"/>
                      </w:rPr>
                      <m:t>1</m:t>
                    </m:r>
                  </m:num>
                  <m:den>
                    <m:sSub>
                      <m:sSubPr>
                        <m:ctrlPr>
                          <w:rPr>
                            <w:rFonts w:ascii="Cambria Math" w:hAnsi="Cambria Math" w:cstheme="majorBidi"/>
                            <w:i/>
                            <w:iCs/>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4</m:t>
                        </m:r>
                        <m:sSup>
                          <m:sSupPr>
                            <m:ctrlPr>
                              <w:rPr>
                                <w:rFonts w:ascii="Cambria Math" w:hAnsi="Cambria Math" w:cstheme="majorBidi"/>
                                <w:i/>
                                <w:iCs/>
                                <w:sz w:val="28"/>
                                <w:szCs w:val="28"/>
                              </w:rPr>
                            </m:ctrlPr>
                          </m:sSupPr>
                          <m:e>
                            <m:r>
                              <w:rPr>
                                <w:rFonts w:ascii="Cambria Math" w:hAnsi="Cambria Math" w:cstheme="majorBidi"/>
                                <w:sz w:val="28"/>
                                <w:szCs w:val="28"/>
                              </w:rPr>
                              <m:t>N</m:t>
                            </m:r>
                            <m:d>
                              <m:dPr>
                                <m:ctrlPr>
                                  <w:rPr>
                                    <w:rFonts w:ascii="Cambria Math" w:hAnsi="Cambria Math" w:cstheme="majorBidi"/>
                                    <w:i/>
                                    <w:iCs/>
                                    <w:sz w:val="28"/>
                                    <w:szCs w:val="28"/>
                                  </w:rPr>
                                </m:ctrlPr>
                              </m:dPr>
                              <m:e>
                                <m:r>
                                  <w:rPr>
                                    <w:rFonts w:ascii="Cambria Math" w:hAnsi="Cambria Math" w:cstheme="majorBidi"/>
                                    <w:sz w:val="28"/>
                                    <w:szCs w:val="28"/>
                                  </w:rPr>
                                  <m:t>N+1</m:t>
                                </m:r>
                              </m:e>
                            </m:d>
                          </m:e>
                          <m:sup>
                            <m:r>
                              <w:rPr>
                                <w:rFonts w:ascii="Cambria Math" w:hAnsi="Cambria Math" w:cstheme="majorBidi"/>
                                <w:sz w:val="28"/>
                                <w:szCs w:val="28"/>
                              </w:rPr>
                              <m:t xml:space="preserve"> </m:t>
                            </m:r>
                          </m:sup>
                        </m:sSup>
                      </m:sub>
                    </m:sSub>
                  </m:den>
                </m:f>
              </m:e>
            </m:d>
          </m:num>
          <m:den>
            <m:rad>
              <m:radPr>
                <m:degHide m:val="1"/>
                <m:ctrlPr>
                  <w:rPr>
                    <w:rFonts w:ascii="Cambria Math" w:hAnsi="Cambria Math" w:cstheme="majorBidi"/>
                    <w:i/>
                    <w:iCs/>
                    <w:sz w:val="28"/>
                    <w:szCs w:val="28"/>
                  </w:rPr>
                </m:ctrlPr>
              </m:radPr>
              <m:deg/>
              <m:e>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24N</m:t>
                    </m:r>
                    <m:d>
                      <m:dPr>
                        <m:ctrlPr>
                          <w:rPr>
                            <w:rFonts w:ascii="Cambria Math" w:hAnsi="Cambria Math" w:cstheme="majorBidi"/>
                            <w:i/>
                            <w:iCs/>
                            <w:sz w:val="28"/>
                            <w:szCs w:val="28"/>
                          </w:rPr>
                        </m:ctrlPr>
                      </m:dPr>
                      <m:e>
                        <m:r>
                          <w:rPr>
                            <w:rFonts w:ascii="Cambria Math" w:hAnsi="Cambria Math" w:cstheme="majorBidi"/>
                            <w:sz w:val="28"/>
                            <w:szCs w:val="28"/>
                          </w:rPr>
                          <m:t>N+1</m:t>
                        </m:r>
                      </m:e>
                    </m:d>
                    <m:d>
                      <m:dPr>
                        <m:ctrlPr>
                          <w:rPr>
                            <w:rFonts w:ascii="Cambria Math" w:hAnsi="Cambria Math" w:cstheme="majorBidi"/>
                            <w:i/>
                            <w:iCs/>
                            <w:sz w:val="28"/>
                            <w:szCs w:val="28"/>
                          </w:rPr>
                        </m:ctrlPr>
                      </m:dPr>
                      <m:e>
                        <m:r>
                          <w:rPr>
                            <w:rFonts w:ascii="Cambria Math" w:hAnsi="Cambria Math" w:cstheme="majorBidi"/>
                            <w:sz w:val="28"/>
                            <w:szCs w:val="28"/>
                          </w:rPr>
                          <m:t>2N+1</m:t>
                        </m:r>
                      </m:e>
                    </m:d>
                  </m:den>
                </m:f>
              </m:e>
            </m:rad>
          </m:den>
        </m:f>
      </m:oMath>
    </w:p>
    <w:p w14:paraId="0576CD46" w14:textId="05AF1EE3" w:rsidR="002C26B0" w:rsidRDefault="002C26B0" w:rsidP="00DC721C">
      <w:pPr>
        <w:pStyle w:val="ListParagraph"/>
        <w:spacing w:line="480" w:lineRule="auto"/>
        <w:ind w:left="1077" w:firstLine="57"/>
        <w:jc w:val="both"/>
        <w:rPr>
          <w:rFonts w:asciiTheme="majorBidi" w:eastAsiaTheme="minorEastAsia" w:hAnsiTheme="majorBidi" w:cstheme="majorBidi"/>
          <w:iCs/>
          <w:sz w:val="24"/>
          <w:szCs w:val="24"/>
        </w:rPr>
      </w:pPr>
      <w:proofErr w:type="spellStart"/>
      <w:r>
        <w:rPr>
          <w:rFonts w:asciiTheme="majorBidi" w:eastAsiaTheme="minorEastAsia" w:hAnsiTheme="majorBidi" w:cstheme="majorBidi"/>
          <w:iCs/>
          <w:sz w:val="24"/>
          <w:szCs w:val="24"/>
        </w:rPr>
        <w:t>Keterangan</w:t>
      </w:r>
      <w:proofErr w:type="spellEnd"/>
      <w:r>
        <w:rPr>
          <w:rFonts w:asciiTheme="majorBidi" w:eastAsiaTheme="minorEastAsia" w:hAnsiTheme="majorBidi" w:cstheme="majorBidi"/>
          <w:iCs/>
          <w:sz w:val="24"/>
          <w:szCs w:val="24"/>
        </w:rPr>
        <w:t>:</w:t>
      </w:r>
    </w:p>
    <w:p w14:paraId="2A408F55" w14:textId="598FC8A5" w:rsidR="00781E7D" w:rsidRDefault="00781E7D" w:rsidP="00DC721C">
      <w:pPr>
        <w:pStyle w:val="ListParagraph"/>
        <w:spacing w:line="480" w:lineRule="auto"/>
        <w:ind w:left="1077" w:firstLine="57"/>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N = </w:t>
      </w:r>
      <w:proofErr w:type="spellStart"/>
      <w:r>
        <w:rPr>
          <w:rFonts w:asciiTheme="majorBidi" w:eastAsiaTheme="minorEastAsia" w:hAnsiTheme="majorBidi" w:cstheme="majorBidi"/>
          <w:iCs/>
          <w:sz w:val="24"/>
          <w:szCs w:val="24"/>
        </w:rPr>
        <w:t>Jumlah</w:t>
      </w:r>
      <w:proofErr w:type="spellEnd"/>
      <w:r>
        <w:rPr>
          <w:rFonts w:asciiTheme="majorBidi" w:eastAsiaTheme="minorEastAsia" w:hAnsiTheme="majorBidi" w:cstheme="majorBidi"/>
          <w:iCs/>
          <w:sz w:val="24"/>
          <w:szCs w:val="24"/>
        </w:rPr>
        <w:t xml:space="preserve"> </w:t>
      </w:r>
      <w:proofErr w:type="spellStart"/>
      <w:r>
        <w:rPr>
          <w:rFonts w:asciiTheme="majorBidi" w:eastAsiaTheme="minorEastAsia" w:hAnsiTheme="majorBidi" w:cstheme="majorBidi"/>
          <w:iCs/>
          <w:sz w:val="24"/>
          <w:szCs w:val="24"/>
        </w:rPr>
        <w:t>sampel</w:t>
      </w:r>
      <w:proofErr w:type="spellEnd"/>
      <w:r>
        <w:rPr>
          <w:rFonts w:asciiTheme="majorBidi" w:eastAsiaTheme="minorEastAsia" w:hAnsiTheme="majorBidi" w:cstheme="majorBidi"/>
          <w:iCs/>
          <w:sz w:val="24"/>
          <w:szCs w:val="24"/>
        </w:rPr>
        <w:t xml:space="preserve"> </w:t>
      </w:r>
      <w:proofErr w:type="spellStart"/>
      <w:r>
        <w:rPr>
          <w:rFonts w:asciiTheme="majorBidi" w:eastAsiaTheme="minorEastAsia" w:hAnsiTheme="majorBidi" w:cstheme="majorBidi"/>
          <w:iCs/>
          <w:sz w:val="24"/>
          <w:szCs w:val="24"/>
        </w:rPr>
        <w:t>atau</w:t>
      </w:r>
      <w:proofErr w:type="spellEnd"/>
      <w:r>
        <w:rPr>
          <w:rFonts w:asciiTheme="majorBidi" w:eastAsiaTheme="minorEastAsia" w:hAnsiTheme="majorBidi" w:cstheme="majorBidi"/>
          <w:iCs/>
          <w:sz w:val="24"/>
          <w:szCs w:val="24"/>
        </w:rPr>
        <w:t xml:space="preserve"> data</w:t>
      </w:r>
    </w:p>
    <w:p w14:paraId="7C113914" w14:textId="3EC83B5C" w:rsidR="00781E7D" w:rsidRDefault="00781E7D" w:rsidP="00DC721C">
      <w:pPr>
        <w:pStyle w:val="ListParagraph"/>
        <w:spacing w:line="480" w:lineRule="auto"/>
        <w:ind w:left="1077" w:firstLine="57"/>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T = </w:t>
      </w:r>
      <w:proofErr w:type="spellStart"/>
      <w:r>
        <w:rPr>
          <w:rFonts w:asciiTheme="majorBidi" w:eastAsiaTheme="minorEastAsia" w:hAnsiTheme="majorBidi" w:cstheme="majorBidi"/>
          <w:iCs/>
          <w:sz w:val="24"/>
          <w:szCs w:val="24"/>
        </w:rPr>
        <w:t>Selisih</w:t>
      </w:r>
      <w:proofErr w:type="spellEnd"/>
      <w:r>
        <w:rPr>
          <w:rFonts w:asciiTheme="majorBidi" w:eastAsiaTheme="minorEastAsia" w:hAnsiTheme="majorBidi" w:cstheme="majorBidi"/>
          <w:iCs/>
          <w:sz w:val="24"/>
          <w:szCs w:val="24"/>
        </w:rPr>
        <w:t xml:space="preserve"> </w:t>
      </w:r>
      <w:proofErr w:type="spellStart"/>
      <w:r>
        <w:rPr>
          <w:rFonts w:asciiTheme="majorBidi" w:eastAsiaTheme="minorEastAsia" w:hAnsiTheme="majorBidi" w:cstheme="majorBidi"/>
          <w:iCs/>
          <w:sz w:val="24"/>
          <w:szCs w:val="24"/>
        </w:rPr>
        <w:t>terkecil</w:t>
      </w:r>
      <w:proofErr w:type="spellEnd"/>
    </w:p>
    <w:p w14:paraId="4DEB7596" w14:textId="2111AA51" w:rsidR="00AD05BB" w:rsidRPr="00AA6049" w:rsidRDefault="007D226B" w:rsidP="00AA6049">
      <w:pPr>
        <w:pStyle w:val="ListParagraph"/>
        <w:spacing w:line="480" w:lineRule="auto"/>
        <w:ind w:left="1077" w:firstLine="57"/>
        <w:jc w:val="both"/>
        <w:rPr>
          <w:rFonts w:ascii="Times New Roman" w:eastAsiaTheme="minorEastAsia" w:hAnsi="Times New Roman" w:cs="Times New Roman"/>
          <w:bCs/>
          <w:lang w:val="en-US"/>
        </w:rPr>
      </w:pPr>
      <w:proofErr w:type="spellStart"/>
      <w:r w:rsidRPr="00FD4C43">
        <w:rPr>
          <w:rFonts w:ascii="Times New Roman" w:eastAsiaTheme="minorEastAsia" w:hAnsi="Times New Roman" w:cs="Times New Roman"/>
          <w:bCs/>
          <w:lang w:val="en-US"/>
        </w:rPr>
        <w:t>Sumber</w:t>
      </w:r>
      <w:proofErr w:type="spellEnd"/>
      <w:r w:rsidR="00B16DAE">
        <w:rPr>
          <w:rFonts w:ascii="Times New Roman" w:eastAsiaTheme="minorEastAsia" w:hAnsi="Times New Roman" w:cs="Times New Roman"/>
          <w:bCs/>
          <w:lang w:val="en-US"/>
        </w:rPr>
        <w:t>: (</w:t>
      </w:r>
      <w:proofErr w:type="spellStart"/>
      <w:r w:rsidR="00B16DAE">
        <w:rPr>
          <w:rFonts w:ascii="Times New Roman" w:eastAsiaTheme="minorEastAsia" w:hAnsi="Times New Roman" w:cs="Times New Roman"/>
          <w:bCs/>
          <w:lang w:val="en-US"/>
        </w:rPr>
        <w:t>Sujarweni</w:t>
      </w:r>
      <w:proofErr w:type="spellEnd"/>
      <w:r w:rsidR="00B16DAE">
        <w:rPr>
          <w:rFonts w:ascii="Times New Roman" w:eastAsiaTheme="minorEastAsia" w:hAnsi="Times New Roman" w:cs="Times New Roman"/>
          <w:bCs/>
          <w:lang w:val="en-US"/>
        </w:rPr>
        <w:t>, 2019).</w:t>
      </w:r>
    </w:p>
    <w:p w14:paraId="2158D1AD" w14:textId="36C5C390" w:rsidR="00FD5BEB" w:rsidRPr="004D4066" w:rsidRDefault="00FD5BEB" w:rsidP="002A0143">
      <w:pPr>
        <w:pStyle w:val="ListParagraph"/>
        <w:spacing w:line="240" w:lineRule="auto"/>
        <w:ind w:left="0"/>
        <w:jc w:val="both"/>
        <w:rPr>
          <w:rFonts w:ascii="Times New Roman" w:hAnsi="Times New Roman" w:cs="Times New Roman"/>
          <w:sz w:val="24"/>
          <w:szCs w:val="24"/>
        </w:rPr>
      </w:pPr>
    </w:p>
    <w:sectPr w:rsidR="00FD5BEB" w:rsidRPr="004D4066" w:rsidSect="005C72EA">
      <w:footerReference w:type="default" r:id="rId27"/>
      <w:footerReference w:type="first" r:id="rId28"/>
      <w:pgSz w:w="11909" w:h="16834" w:code="9"/>
      <w:pgMar w:top="2268" w:right="1701" w:bottom="1701" w:left="226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ABFE6" w14:textId="77777777" w:rsidR="000B427B" w:rsidRDefault="000B427B" w:rsidP="00861CF0">
      <w:pPr>
        <w:spacing w:after="0" w:line="240" w:lineRule="auto"/>
      </w:pPr>
      <w:r>
        <w:separator/>
      </w:r>
    </w:p>
  </w:endnote>
  <w:endnote w:type="continuationSeparator" w:id="0">
    <w:p w14:paraId="35601F68" w14:textId="77777777" w:rsidR="000B427B" w:rsidRDefault="000B427B" w:rsidP="0086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189E" w14:textId="345F2724" w:rsidR="000B427B" w:rsidRDefault="000B427B">
    <w:pPr>
      <w:pStyle w:val="Footer"/>
      <w:jc w:val="center"/>
    </w:pPr>
  </w:p>
  <w:p w14:paraId="50463100" w14:textId="77777777" w:rsidR="000B427B" w:rsidRDefault="000B4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508105"/>
      <w:docPartObj>
        <w:docPartGallery w:val="Page Numbers (Bottom of Page)"/>
        <w:docPartUnique/>
      </w:docPartObj>
    </w:sdtPr>
    <w:sdtEndPr>
      <w:rPr>
        <w:noProof/>
      </w:rPr>
    </w:sdtEndPr>
    <w:sdtContent>
      <w:p w14:paraId="28BD91E0" w14:textId="7CF6C0E2" w:rsidR="000B427B" w:rsidRDefault="000B42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9537541" w14:textId="7B814193" w:rsidR="000B427B" w:rsidRDefault="000B427B" w:rsidP="00B11729">
    <w:pPr>
      <w:pStyle w:val="Footer"/>
      <w:tabs>
        <w:tab w:val="clear" w:pos="4513"/>
        <w:tab w:val="clear" w:pos="9026"/>
        <w:tab w:val="left" w:pos="52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247055"/>
      <w:docPartObj>
        <w:docPartGallery w:val="Page Numbers (Bottom of Page)"/>
        <w:docPartUnique/>
      </w:docPartObj>
    </w:sdtPr>
    <w:sdtEndPr>
      <w:rPr>
        <w:noProof/>
      </w:rPr>
    </w:sdtEndPr>
    <w:sdtContent>
      <w:p w14:paraId="5A2F8503" w14:textId="7E436DF2" w:rsidR="000B427B" w:rsidRDefault="000B427B">
        <w:pPr>
          <w:pStyle w:val="Footer"/>
          <w:jc w:val="center"/>
        </w:pPr>
        <w:r>
          <w:fldChar w:fldCharType="begin"/>
        </w:r>
        <w:r>
          <w:instrText xml:space="preserve"> PAGE   \* MERGEFORMAT </w:instrText>
        </w:r>
        <w:r>
          <w:fldChar w:fldCharType="separate"/>
        </w:r>
        <w:r w:rsidR="00FB317E">
          <w:rPr>
            <w:noProof/>
          </w:rPr>
          <w:t>viii</w:t>
        </w:r>
        <w:r>
          <w:rPr>
            <w:noProof/>
          </w:rPr>
          <w:fldChar w:fldCharType="end"/>
        </w:r>
      </w:p>
    </w:sdtContent>
  </w:sdt>
  <w:p w14:paraId="57E70817" w14:textId="77777777" w:rsidR="000B427B" w:rsidRDefault="000B42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022282"/>
      <w:docPartObj>
        <w:docPartGallery w:val="Page Numbers (Bottom of Page)"/>
        <w:docPartUnique/>
      </w:docPartObj>
    </w:sdtPr>
    <w:sdtEndPr>
      <w:rPr>
        <w:noProof/>
      </w:rPr>
    </w:sdtEndPr>
    <w:sdtContent>
      <w:p w14:paraId="71E86EAB" w14:textId="1971BF84" w:rsidR="000B427B" w:rsidRDefault="000B427B">
        <w:pPr>
          <w:pStyle w:val="Footer"/>
          <w:jc w:val="center"/>
        </w:pPr>
        <w:r>
          <w:fldChar w:fldCharType="begin"/>
        </w:r>
        <w:r>
          <w:instrText xml:space="preserve"> PAGE   \* MERGEFORMAT </w:instrText>
        </w:r>
        <w:r>
          <w:fldChar w:fldCharType="separate"/>
        </w:r>
        <w:r w:rsidR="00FB317E">
          <w:rPr>
            <w:noProof/>
          </w:rPr>
          <w:t>48</w:t>
        </w:r>
        <w:r>
          <w:rPr>
            <w:noProof/>
          </w:rPr>
          <w:fldChar w:fldCharType="end"/>
        </w:r>
      </w:p>
    </w:sdtContent>
  </w:sdt>
  <w:p w14:paraId="7CEA920D" w14:textId="77777777" w:rsidR="000B427B" w:rsidRDefault="000B427B" w:rsidP="00B11729">
    <w:pPr>
      <w:pStyle w:val="Footer"/>
      <w:tabs>
        <w:tab w:val="clear" w:pos="4513"/>
        <w:tab w:val="clear" w:pos="9026"/>
        <w:tab w:val="left" w:pos="52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2EAC" w14:textId="77777777" w:rsidR="000B427B" w:rsidRDefault="000B42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F84A" w14:textId="77777777" w:rsidR="000B427B" w:rsidRDefault="000B427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286521"/>
      <w:docPartObj>
        <w:docPartGallery w:val="Page Numbers (Bottom of Page)"/>
        <w:docPartUnique/>
      </w:docPartObj>
    </w:sdtPr>
    <w:sdtEndPr>
      <w:rPr>
        <w:noProof/>
      </w:rPr>
    </w:sdtEndPr>
    <w:sdtContent>
      <w:p w14:paraId="167CBB9A" w14:textId="4D581B40" w:rsidR="000B427B" w:rsidRDefault="000B427B">
        <w:pPr>
          <w:pStyle w:val="Footer"/>
          <w:jc w:val="center"/>
        </w:pPr>
        <w:r>
          <w:fldChar w:fldCharType="begin"/>
        </w:r>
        <w:r>
          <w:instrText xml:space="preserve"> PAGE   \* MERGEFORMAT </w:instrText>
        </w:r>
        <w:r>
          <w:fldChar w:fldCharType="separate"/>
        </w:r>
        <w:r w:rsidR="00FB317E">
          <w:rPr>
            <w:noProof/>
          </w:rPr>
          <w:t>83</w:t>
        </w:r>
        <w:r>
          <w:rPr>
            <w:noProof/>
          </w:rPr>
          <w:fldChar w:fldCharType="end"/>
        </w:r>
      </w:p>
    </w:sdtContent>
  </w:sdt>
  <w:p w14:paraId="4A35D18B" w14:textId="77777777" w:rsidR="000B427B" w:rsidRDefault="000B4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15ED5" w14:textId="77777777" w:rsidR="000B427B" w:rsidRDefault="000B427B" w:rsidP="00861CF0">
      <w:pPr>
        <w:spacing w:after="0" w:line="240" w:lineRule="auto"/>
      </w:pPr>
      <w:r>
        <w:separator/>
      </w:r>
    </w:p>
  </w:footnote>
  <w:footnote w:type="continuationSeparator" w:id="0">
    <w:p w14:paraId="5907F290" w14:textId="77777777" w:rsidR="000B427B" w:rsidRDefault="000B427B" w:rsidP="00861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DDA4" w14:textId="77777777" w:rsidR="000B427B" w:rsidRDefault="000B427B" w:rsidP="00F92EEE">
    <w:pPr>
      <w:pStyle w:val="Header"/>
      <w:tabs>
        <w:tab w:val="left" w:pos="69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5463" w14:textId="77777777" w:rsidR="000B427B" w:rsidRDefault="000B4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4588" w14:textId="77777777" w:rsidR="000B427B" w:rsidRDefault="000B4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588418"/>
      <w:docPartObj>
        <w:docPartGallery w:val="Page Numbers (Top of Page)"/>
        <w:docPartUnique/>
      </w:docPartObj>
    </w:sdtPr>
    <w:sdtEndPr>
      <w:rPr>
        <w:noProof/>
      </w:rPr>
    </w:sdtEndPr>
    <w:sdtContent>
      <w:p w14:paraId="40F6367F" w14:textId="375A0296" w:rsidR="000B427B" w:rsidRDefault="000B427B">
        <w:pPr>
          <w:pStyle w:val="Header"/>
          <w:jc w:val="right"/>
        </w:pPr>
        <w:r>
          <w:fldChar w:fldCharType="begin"/>
        </w:r>
        <w:r>
          <w:instrText xml:space="preserve"> PAGE   \* MERGEFORMAT </w:instrText>
        </w:r>
        <w:r>
          <w:fldChar w:fldCharType="separate"/>
        </w:r>
        <w:r w:rsidR="00FB317E">
          <w:rPr>
            <w:noProof/>
          </w:rPr>
          <w:t>85</w:t>
        </w:r>
        <w:r>
          <w:rPr>
            <w:noProof/>
          </w:rPr>
          <w:fldChar w:fldCharType="end"/>
        </w:r>
      </w:p>
    </w:sdtContent>
  </w:sdt>
  <w:p w14:paraId="1DEBB278" w14:textId="77777777" w:rsidR="000B427B" w:rsidRDefault="000B4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12F9"/>
    <w:multiLevelType w:val="hybridMultilevel"/>
    <w:tmpl w:val="7C9E4EEC"/>
    <w:lvl w:ilvl="0" w:tplc="F32ED5C4">
      <w:start w:val="1"/>
      <w:numFmt w:val="lowerLetter"/>
      <w:lvlText w:val="%1."/>
      <w:lvlJc w:val="left"/>
      <w:pPr>
        <w:ind w:left="19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5E4AFE"/>
    <w:multiLevelType w:val="hybridMultilevel"/>
    <w:tmpl w:val="B964A010"/>
    <w:lvl w:ilvl="0" w:tplc="D74E53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2186769"/>
    <w:multiLevelType w:val="hybridMultilevel"/>
    <w:tmpl w:val="34527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7329A"/>
    <w:multiLevelType w:val="hybridMultilevel"/>
    <w:tmpl w:val="BE10184E"/>
    <w:lvl w:ilvl="0" w:tplc="B018FBD2">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762BBD"/>
    <w:multiLevelType w:val="hybridMultilevel"/>
    <w:tmpl w:val="3104E79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94D9C"/>
    <w:multiLevelType w:val="hybridMultilevel"/>
    <w:tmpl w:val="3CF025F4"/>
    <w:lvl w:ilvl="0" w:tplc="5934BD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27CAB"/>
    <w:multiLevelType w:val="hybridMultilevel"/>
    <w:tmpl w:val="45BA4656"/>
    <w:lvl w:ilvl="0" w:tplc="C86C8560">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22352"/>
    <w:multiLevelType w:val="hybridMultilevel"/>
    <w:tmpl w:val="40E29F9E"/>
    <w:lvl w:ilvl="0" w:tplc="057A849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5108D1"/>
    <w:multiLevelType w:val="hybridMultilevel"/>
    <w:tmpl w:val="A08EF660"/>
    <w:lvl w:ilvl="0" w:tplc="4BC071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20B57F94"/>
    <w:multiLevelType w:val="hybridMultilevel"/>
    <w:tmpl w:val="5CA8197C"/>
    <w:lvl w:ilvl="0" w:tplc="913060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3693ABD"/>
    <w:multiLevelType w:val="hybridMultilevel"/>
    <w:tmpl w:val="59EAE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0A10ED"/>
    <w:multiLevelType w:val="hybridMultilevel"/>
    <w:tmpl w:val="173CD4FC"/>
    <w:lvl w:ilvl="0" w:tplc="8D742546">
      <w:start w:val="1"/>
      <w:numFmt w:val="decimal"/>
      <w:lvlText w:val="%1."/>
      <w:lvlJc w:val="left"/>
      <w:pPr>
        <w:ind w:left="720" w:hanging="360"/>
      </w:pPr>
      <w:rPr>
        <w:b w:val="0"/>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2B38332E"/>
    <w:multiLevelType w:val="hybridMultilevel"/>
    <w:tmpl w:val="DAE28EC8"/>
    <w:lvl w:ilvl="0" w:tplc="83F023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0F01A9D"/>
    <w:multiLevelType w:val="hybridMultilevel"/>
    <w:tmpl w:val="486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D4727"/>
    <w:multiLevelType w:val="hybridMultilevel"/>
    <w:tmpl w:val="38FC6F1A"/>
    <w:lvl w:ilvl="0" w:tplc="BBCC16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04E87"/>
    <w:multiLevelType w:val="hybridMultilevel"/>
    <w:tmpl w:val="4C941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81CB34E">
      <w:start w:val="1"/>
      <w:numFmt w:val="lowerLetter"/>
      <w:lvlText w:val="%3."/>
      <w:lvlJc w:val="left"/>
      <w:pPr>
        <w:ind w:left="2340" w:hanging="360"/>
      </w:pPr>
      <w:rPr>
        <w:rFonts w:hint="default"/>
      </w:rPr>
    </w:lvl>
    <w:lvl w:ilvl="3" w:tplc="779E50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46505"/>
    <w:multiLevelType w:val="hybridMultilevel"/>
    <w:tmpl w:val="7004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1525D6"/>
    <w:multiLevelType w:val="hybridMultilevel"/>
    <w:tmpl w:val="3AAE9FD0"/>
    <w:lvl w:ilvl="0" w:tplc="4EDE3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A57BE8"/>
    <w:multiLevelType w:val="hybridMultilevel"/>
    <w:tmpl w:val="F496E912"/>
    <w:lvl w:ilvl="0" w:tplc="F10C092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8D2F0D"/>
    <w:multiLevelType w:val="hybridMultilevel"/>
    <w:tmpl w:val="7C8EBE5E"/>
    <w:lvl w:ilvl="0" w:tplc="7BE22C00">
      <w:start w:val="1"/>
      <w:numFmt w:val="lowerLetter"/>
      <w:lvlText w:val="%1."/>
      <w:lvlJc w:val="left"/>
      <w:pPr>
        <w:ind w:left="1920" w:hanging="360"/>
      </w:pPr>
      <w:rPr>
        <w:rFonts w:asciiTheme="minorHAnsi" w:hAnsiTheme="minorHAnsi" w:cstheme="minorBidi" w:hint="default"/>
        <w:sz w:val="22"/>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15:restartNumberingAfterBreak="0">
    <w:nsid w:val="49697401"/>
    <w:multiLevelType w:val="hybridMultilevel"/>
    <w:tmpl w:val="1C949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13A56"/>
    <w:multiLevelType w:val="hybridMultilevel"/>
    <w:tmpl w:val="0038D7F8"/>
    <w:lvl w:ilvl="0" w:tplc="7E9CA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FF2CFD"/>
    <w:multiLevelType w:val="hybridMultilevel"/>
    <w:tmpl w:val="70B8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F644D"/>
    <w:multiLevelType w:val="hybridMultilevel"/>
    <w:tmpl w:val="3FBC9E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4DA59F1"/>
    <w:multiLevelType w:val="hybridMultilevel"/>
    <w:tmpl w:val="7F904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2D093E"/>
    <w:multiLevelType w:val="hybridMultilevel"/>
    <w:tmpl w:val="802CC002"/>
    <w:lvl w:ilvl="0" w:tplc="8D742546">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D96311"/>
    <w:multiLevelType w:val="hybridMultilevel"/>
    <w:tmpl w:val="5BE27728"/>
    <w:lvl w:ilvl="0" w:tplc="140A215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6D7D277E"/>
    <w:multiLevelType w:val="hybridMultilevel"/>
    <w:tmpl w:val="C974EEA8"/>
    <w:lvl w:ilvl="0" w:tplc="85E66FDC">
      <w:start w:val="1"/>
      <w:numFmt w:val="lowerLetter"/>
      <w:lvlText w:val="%1."/>
      <w:lvlJc w:val="left"/>
      <w:pPr>
        <w:ind w:left="2121" w:hanging="360"/>
      </w:pPr>
      <w:rPr>
        <w:rFonts w:hint="default"/>
      </w:rPr>
    </w:lvl>
    <w:lvl w:ilvl="1" w:tplc="04090019" w:tentative="1">
      <w:start w:val="1"/>
      <w:numFmt w:val="lowerLetter"/>
      <w:lvlText w:val="%2."/>
      <w:lvlJc w:val="left"/>
      <w:pPr>
        <w:ind w:left="2841" w:hanging="360"/>
      </w:pPr>
    </w:lvl>
    <w:lvl w:ilvl="2" w:tplc="0409001B" w:tentative="1">
      <w:start w:val="1"/>
      <w:numFmt w:val="lowerRoman"/>
      <w:lvlText w:val="%3."/>
      <w:lvlJc w:val="right"/>
      <w:pPr>
        <w:ind w:left="3561" w:hanging="180"/>
      </w:pPr>
    </w:lvl>
    <w:lvl w:ilvl="3" w:tplc="0409000F" w:tentative="1">
      <w:start w:val="1"/>
      <w:numFmt w:val="decimal"/>
      <w:lvlText w:val="%4."/>
      <w:lvlJc w:val="left"/>
      <w:pPr>
        <w:ind w:left="4281" w:hanging="360"/>
      </w:pPr>
    </w:lvl>
    <w:lvl w:ilvl="4" w:tplc="04090019" w:tentative="1">
      <w:start w:val="1"/>
      <w:numFmt w:val="lowerLetter"/>
      <w:lvlText w:val="%5."/>
      <w:lvlJc w:val="left"/>
      <w:pPr>
        <w:ind w:left="5001" w:hanging="360"/>
      </w:pPr>
    </w:lvl>
    <w:lvl w:ilvl="5" w:tplc="0409001B" w:tentative="1">
      <w:start w:val="1"/>
      <w:numFmt w:val="lowerRoman"/>
      <w:lvlText w:val="%6."/>
      <w:lvlJc w:val="right"/>
      <w:pPr>
        <w:ind w:left="5721" w:hanging="180"/>
      </w:pPr>
    </w:lvl>
    <w:lvl w:ilvl="6" w:tplc="0409000F" w:tentative="1">
      <w:start w:val="1"/>
      <w:numFmt w:val="decimal"/>
      <w:lvlText w:val="%7."/>
      <w:lvlJc w:val="left"/>
      <w:pPr>
        <w:ind w:left="6441" w:hanging="360"/>
      </w:pPr>
    </w:lvl>
    <w:lvl w:ilvl="7" w:tplc="04090019" w:tentative="1">
      <w:start w:val="1"/>
      <w:numFmt w:val="lowerLetter"/>
      <w:lvlText w:val="%8."/>
      <w:lvlJc w:val="left"/>
      <w:pPr>
        <w:ind w:left="7161" w:hanging="360"/>
      </w:pPr>
    </w:lvl>
    <w:lvl w:ilvl="8" w:tplc="0409001B" w:tentative="1">
      <w:start w:val="1"/>
      <w:numFmt w:val="lowerRoman"/>
      <w:lvlText w:val="%9."/>
      <w:lvlJc w:val="right"/>
      <w:pPr>
        <w:ind w:left="7881" w:hanging="180"/>
      </w:pPr>
    </w:lvl>
  </w:abstractNum>
  <w:abstractNum w:abstractNumId="28" w15:restartNumberingAfterBreak="0">
    <w:nsid w:val="6EAD2E03"/>
    <w:multiLevelType w:val="hybridMultilevel"/>
    <w:tmpl w:val="7B20E8D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995259"/>
    <w:multiLevelType w:val="hybridMultilevel"/>
    <w:tmpl w:val="1BFE2272"/>
    <w:lvl w:ilvl="0" w:tplc="D0C475D4">
      <w:start w:val="1"/>
      <w:numFmt w:val="decimal"/>
      <w:lvlText w:val="%1."/>
      <w:lvlJc w:val="left"/>
      <w:pPr>
        <w:ind w:left="928"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0D2FFD"/>
    <w:multiLevelType w:val="hybridMultilevel"/>
    <w:tmpl w:val="5E706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031A4"/>
    <w:multiLevelType w:val="hybridMultilevel"/>
    <w:tmpl w:val="6882B098"/>
    <w:lvl w:ilvl="0" w:tplc="5732A0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D514EA1"/>
    <w:multiLevelType w:val="hybridMultilevel"/>
    <w:tmpl w:val="60FE8C7C"/>
    <w:lvl w:ilvl="0" w:tplc="04090019">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1201552">
    <w:abstractNumId w:val="30"/>
  </w:num>
  <w:num w:numId="2" w16cid:durableId="1174883300">
    <w:abstractNumId w:val="25"/>
  </w:num>
  <w:num w:numId="3" w16cid:durableId="1478952798">
    <w:abstractNumId w:val="11"/>
  </w:num>
  <w:num w:numId="4" w16cid:durableId="1665890799">
    <w:abstractNumId w:val="18"/>
  </w:num>
  <w:num w:numId="5" w16cid:durableId="1895507989">
    <w:abstractNumId w:val="23"/>
  </w:num>
  <w:num w:numId="6" w16cid:durableId="584538626">
    <w:abstractNumId w:val="9"/>
  </w:num>
  <w:num w:numId="7" w16cid:durableId="1812557271">
    <w:abstractNumId w:val="24"/>
  </w:num>
  <w:num w:numId="8" w16cid:durableId="1885873304">
    <w:abstractNumId w:val="15"/>
  </w:num>
  <w:num w:numId="9" w16cid:durableId="1683629243">
    <w:abstractNumId w:val="10"/>
  </w:num>
  <w:num w:numId="10" w16cid:durableId="170992264">
    <w:abstractNumId w:val="28"/>
  </w:num>
  <w:num w:numId="11" w16cid:durableId="369033567">
    <w:abstractNumId w:val="21"/>
  </w:num>
  <w:num w:numId="12" w16cid:durableId="895164223">
    <w:abstractNumId w:val="7"/>
  </w:num>
  <w:num w:numId="13" w16cid:durableId="1781948651">
    <w:abstractNumId w:val="32"/>
  </w:num>
  <w:num w:numId="14" w16cid:durableId="207298213">
    <w:abstractNumId w:val="29"/>
  </w:num>
  <w:num w:numId="15" w16cid:durableId="51588921">
    <w:abstractNumId w:val="3"/>
  </w:num>
  <w:num w:numId="16" w16cid:durableId="35551777">
    <w:abstractNumId w:val="19"/>
  </w:num>
  <w:num w:numId="17" w16cid:durableId="190001559">
    <w:abstractNumId w:val="27"/>
  </w:num>
  <w:num w:numId="18" w16cid:durableId="489447543">
    <w:abstractNumId w:val="0"/>
  </w:num>
  <w:num w:numId="19" w16cid:durableId="1919778570">
    <w:abstractNumId w:val="26"/>
  </w:num>
  <w:num w:numId="20" w16cid:durableId="2076513709">
    <w:abstractNumId w:val="16"/>
  </w:num>
  <w:num w:numId="21" w16cid:durableId="1164970697">
    <w:abstractNumId w:val="12"/>
  </w:num>
  <w:num w:numId="22" w16cid:durableId="1323241536">
    <w:abstractNumId w:val="14"/>
  </w:num>
  <w:num w:numId="23" w16cid:durableId="118230235">
    <w:abstractNumId w:val="5"/>
  </w:num>
  <w:num w:numId="24" w16cid:durableId="1573933149">
    <w:abstractNumId w:val="1"/>
  </w:num>
  <w:num w:numId="25" w16cid:durableId="1428311443">
    <w:abstractNumId w:val="31"/>
  </w:num>
  <w:num w:numId="26" w16cid:durableId="829057745">
    <w:abstractNumId w:val="2"/>
  </w:num>
  <w:num w:numId="27" w16cid:durableId="1997955857">
    <w:abstractNumId w:val="13"/>
  </w:num>
  <w:num w:numId="28" w16cid:durableId="929780629">
    <w:abstractNumId w:val="6"/>
  </w:num>
  <w:num w:numId="29" w16cid:durableId="75442341">
    <w:abstractNumId w:val="22"/>
  </w:num>
  <w:num w:numId="30" w16cid:durableId="880172084">
    <w:abstractNumId w:val="20"/>
  </w:num>
  <w:num w:numId="31" w16cid:durableId="282813191">
    <w:abstractNumId w:val="4"/>
  </w:num>
  <w:num w:numId="32" w16cid:durableId="1376808848">
    <w:abstractNumId w:val="8"/>
  </w:num>
  <w:num w:numId="33" w16cid:durableId="162026092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CA"/>
    <w:rsid w:val="00000647"/>
    <w:rsid w:val="00000667"/>
    <w:rsid w:val="00000EE7"/>
    <w:rsid w:val="00001203"/>
    <w:rsid w:val="000013A4"/>
    <w:rsid w:val="00001438"/>
    <w:rsid w:val="0000182C"/>
    <w:rsid w:val="00002601"/>
    <w:rsid w:val="000031C9"/>
    <w:rsid w:val="000040EE"/>
    <w:rsid w:val="00004443"/>
    <w:rsid w:val="0000558D"/>
    <w:rsid w:val="00005727"/>
    <w:rsid w:val="000066D6"/>
    <w:rsid w:val="00006C10"/>
    <w:rsid w:val="000071CC"/>
    <w:rsid w:val="00007953"/>
    <w:rsid w:val="00010EFC"/>
    <w:rsid w:val="00012AA2"/>
    <w:rsid w:val="0001391D"/>
    <w:rsid w:val="00014926"/>
    <w:rsid w:val="00022CD9"/>
    <w:rsid w:val="000235BB"/>
    <w:rsid w:val="00023A53"/>
    <w:rsid w:val="00024A1F"/>
    <w:rsid w:val="000265DC"/>
    <w:rsid w:val="00030D6D"/>
    <w:rsid w:val="00033629"/>
    <w:rsid w:val="00034B6A"/>
    <w:rsid w:val="00035EFE"/>
    <w:rsid w:val="000372A2"/>
    <w:rsid w:val="00037B40"/>
    <w:rsid w:val="00040B2A"/>
    <w:rsid w:val="00041DB8"/>
    <w:rsid w:val="000424C5"/>
    <w:rsid w:val="00042E15"/>
    <w:rsid w:val="000444EA"/>
    <w:rsid w:val="000444F4"/>
    <w:rsid w:val="00045668"/>
    <w:rsid w:val="00046631"/>
    <w:rsid w:val="00046E75"/>
    <w:rsid w:val="0005138B"/>
    <w:rsid w:val="000516EF"/>
    <w:rsid w:val="00053352"/>
    <w:rsid w:val="0005352A"/>
    <w:rsid w:val="00053AF7"/>
    <w:rsid w:val="00054AB8"/>
    <w:rsid w:val="00054FBF"/>
    <w:rsid w:val="0005522B"/>
    <w:rsid w:val="00056C64"/>
    <w:rsid w:val="000606F1"/>
    <w:rsid w:val="00060ADC"/>
    <w:rsid w:val="000615A0"/>
    <w:rsid w:val="000619E5"/>
    <w:rsid w:val="0006227F"/>
    <w:rsid w:val="00063754"/>
    <w:rsid w:val="00063BA5"/>
    <w:rsid w:val="000644BB"/>
    <w:rsid w:val="0006505C"/>
    <w:rsid w:val="00070D31"/>
    <w:rsid w:val="00075102"/>
    <w:rsid w:val="0007704C"/>
    <w:rsid w:val="0008760A"/>
    <w:rsid w:val="00090CB6"/>
    <w:rsid w:val="00090DC5"/>
    <w:rsid w:val="00092468"/>
    <w:rsid w:val="000926C4"/>
    <w:rsid w:val="00094AAC"/>
    <w:rsid w:val="00096003"/>
    <w:rsid w:val="0009631F"/>
    <w:rsid w:val="000964EE"/>
    <w:rsid w:val="0009651D"/>
    <w:rsid w:val="000A00B7"/>
    <w:rsid w:val="000A047B"/>
    <w:rsid w:val="000A16C2"/>
    <w:rsid w:val="000A330A"/>
    <w:rsid w:val="000A5BE7"/>
    <w:rsid w:val="000B0867"/>
    <w:rsid w:val="000B0AFB"/>
    <w:rsid w:val="000B104C"/>
    <w:rsid w:val="000B26D0"/>
    <w:rsid w:val="000B330A"/>
    <w:rsid w:val="000B427B"/>
    <w:rsid w:val="000B663F"/>
    <w:rsid w:val="000B6F77"/>
    <w:rsid w:val="000B78A5"/>
    <w:rsid w:val="000C04A5"/>
    <w:rsid w:val="000C48A5"/>
    <w:rsid w:val="000C54C4"/>
    <w:rsid w:val="000C5FFD"/>
    <w:rsid w:val="000C6042"/>
    <w:rsid w:val="000C6403"/>
    <w:rsid w:val="000C726E"/>
    <w:rsid w:val="000D07D0"/>
    <w:rsid w:val="000D0AC8"/>
    <w:rsid w:val="000D0B12"/>
    <w:rsid w:val="000D2979"/>
    <w:rsid w:val="000D3767"/>
    <w:rsid w:val="000D5B0D"/>
    <w:rsid w:val="000D6998"/>
    <w:rsid w:val="000E174A"/>
    <w:rsid w:val="000E239A"/>
    <w:rsid w:val="000E3452"/>
    <w:rsid w:val="000E4C5E"/>
    <w:rsid w:val="000E4F79"/>
    <w:rsid w:val="000E61F8"/>
    <w:rsid w:val="000E7075"/>
    <w:rsid w:val="000F03FC"/>
    <w:rsid w:val="000F43D9"/>
    <w:rsid w:val="000F5A62"/>
    <w:rsid w:val="000F6AE3"/>
    <w:rsid w:val="000F7819"/>
    <w:rsid w:val="00100207"/>
    <w:rsid w:val="001003E8"/>
    <w:rsid w:val="00101758"/>
    <w:rsid w:val="00101C72"/>
    <w:rsid w:val="00103D0F"/>
    <w:rsid w:val="001042D6"/>
    <w:rsid w:val="0010588E"/>
    <w:rsid w:val="0010633F"/>
    <w:rsid w:val="00110484"/>
    <w:rsid w:val="001115A9"/>
    <w:rsid w:val="00111F26"/>
    <w:rsid w:val="00114224"/>
    <w:rsid w:val="001149B4"/>
    <w:rsid w:val="00114AD4"/>
    <w:rsid w:val="00114E89"/>
    <w:rsid w:val="00125195"/>
    <w:rsid w:val="00125BD2"/>
    <w:rsid w:val="001263F3"/>
    <w:rsid w:val="00127219"/>
    <w:rsid w:val="00131690"/>
    <w:rsid w:val="00131CFD"/>
    <w:rsid w:val="00131F09"/>
    <w:rsid w:val="0013210C"/>
    <w:rsid w:val="00132ADE"/>
    <w:rsid w:val="001336B8"/>
    <w:rsid w:val="00135AAE"/>
    <w:rsid w:val="00135E30"/>
    <w:rsid w:val="00135EB2"/>
    <w:rsid w:val="00135FA4"/>
    <w:rsid w:val="00136308"/>
    <w:rsid w:val="001404A2"/>
    <w:rsid w:val="00140C89"/>
    <w:rsid w:val="00140E00"/>
    <w:rsid w:val="0014281C"/>
    <w:rsid w:val="00142CED"/>
    <w:rsid w:val="001433D4"/>
    <w:rsid w:val="001469BD"/>
    <w:rsid w:val="00147043"/>
    <w:rsid w:val="001471B8"/>
    <w:rsid w:val="00147291"/>
    <w:rsid w:val="00150E7B"/>
    <w:rsid w:val="00152A92"/>
    <w:rsid w:val="00154316"/>
    <w:rsid w:val="00154D3F"/>
    <w:rsid w:val="00154EBC"/>
    <w:rsid w:val="0015699A"/>
    <w:rsid w:val="00164C55"/>
    <w:rsid w:val="0016628A"/>
    <w:rsid w:val="00166C29"/>
    <w:rsid w:val="0017193F"/>
    <w:rsid w:val="00173413"/>
    <w:rsid w:val="00177ACD"/>
    <w:rsid w:val="00183350"/>
    <w:rsid w:val="00184DC7"/>
    <w:rsid w:val="001879B6"/>
    <w:rsid w:val="00187C43"/>
    <w:rsid w:val="0019249E"/>
    <w:rsid w:val="00194EE3"/>
    <w:rsid w:val="001A1A40"/>
    <w:rsid w:val="001A27A1"/>
    <w:rsid w:val="001A3DCC"/>
    <w:rsid w:val="001A4CB6"/>
    <w:rsid w:val="001A7324"/>
    <w:rsid w:val="001B2B14"/>
    <w:rsid w:val="001B3C08"/>
    <w:rsid w:val="001B548D"/>
    <w:rsid w:val="001B6377"/>
    <w:rsid w:val="001B6EDF"/>
    <w:rsid w:val="001B7D03"/>
    <w:rsid w:val="001C05C3"/>
    <w:rsid w:val="001C171A"/>
    <w:rsid w:val="001C264E"/>
    <w:rsid w:val="001C50F3"/>
    <w:rsid w:val="001C5102"/>
    <w:rsid w:val="001C5BFE"/>
    <w:rsid w:val="001D014E"/>
    <w:rsid w:val="001D0FD4"/>
    <w:rsid w:val="001D1244"/>
    <w:rsid w:val="001D187F"/>
    <w:rsid w:val="001D25FB"/>
    <w:rsid w:val="001D5347"/>
    <w:rsid w:val="001D5733"/>
    <w:rsid w:val="001E2282"/>
    <w:rsid w:val="001E7576"/>
    <w:rsid w:val="001F1743"/>
    <w:rsid w:val="001F273B"/>
    <w:rsid w:val="001F2807"/>
    <w:rsid w:val="001F4326"/>
    <w:rsid w:val="001F50FE"/>
    <w:rsid w:val="001F6685"/>
    <w:rsid w:val="001F6CBD"/>
    <w:rsid w:val="00201B2E"/>
    <w:rsid w:val="00203391"/>
    <w:rsid w:val="0020425F"/>
    <w:rsid w:val="0020469D"/>
    <w:rsid w:val="00204942"/>
    <w:rsid w:val="002065AF"/>
    <w:rsid w:val="00210D1A"/>
    <w:rsid w:val="00213607"/>
    <w:rsid w:val="002161D0"/>
    <w:rsid w:val="00217674"/>
    <w:rsid w:val="002222DC"/>
    <w:rsid w:val="00222E68"/>
    <w:rsid w:val="00224DCF"/>
    <w:rsid w:val="00227CA2"/>
    <w:rsid w:val="002307F3"/>
    <w:rsid w:val="002309D6"/>
    <w:rsid w:val="00230DCC"/>
    <w:rsid w:val="00232869"/>
    <w:rsid w:val="00236236"/>
    <w:rsid w:val="002413D5"/>
    <w:rsid w:val="002413E8"/>
    <w:rsid w:val="00241FE7"/>
    <w:rsid w:val="002443E1"/>
    <w:rsid w:val="00244CF0"/>
    <w:rsid w:val="00244E7C"/>
    <w:rsid w:val="00246022"/>
    <w:rsid w:val="00247778"/>
    <w:rsid w:val="00253991"/>
    <w:rsid w:val="002563BF"/>
    <w:rsid w:val="002572D1"/>
    <w:rsid w:val="002603D9"/>
    <w:rsid w:val="00260DA7"/>
    <w:rsid w:val="00260DC0"/>
    <w:rsid w:val="0026457D"/>
    <w:rsid w:val="002650E1"/>
    <w:rsid w:val="00266649"/>
    <w:rsid w:val="00267D3F"/>
    <w:rsid w:val="00270375"/>
    <w:rsid w:val="00270972"/>
    <w:rsid w:val="00271E1D"/>
    <w:rsid w:val="00272816"/>
    <w:rsid w:val="0027404B"/>
    <w:rsid w:val="00276584"/>
    <w:rsid w:val="00277B66"/>
    <w:rsid w:val="00277E75"/>
    <w:rsid w:val="00280F0F"/>
    <w:rsid w:val="002814A3"/>
    <w:rsid w:val="00282690"/>
    <w:rsid w:val="00282F7E"/>
    <w:rsid w:val="002846CE"/>
    <w:rsid w:val="00284AB1"/>
    <w:rsid w:val="00284C45"/>
    <w:rsid w:val="00286EC7"/>
    <w:rsid w:val="002879AB"/>
    <w:rsid w:val="002901B9"/>
    <w:rsid w:val="00291D17"/>
    <w:rsid w:val="002930DE"/>
    <w:rsid w:val="00293DB3"/>
    <w:rsid w:val="0029657F"/>
    <w:rsid w:val="002973E2"/>
    <w:rsid w:val="00297982"/>
    <w:rsid w:val="002A0143"/>
    <w:rsid w:val="002A03A5"/>
    <w:rsid w:val="002A474B"/>
    <w:rsid w:val="002A5ED5"/>
    <w:rsid w:val="002A6581"/>
    <w:rsid w:val="002A7111"/>
    <w:rsid w:val="002B0A6B"/>
    <w:rsid w:val="002B4094"/>
    <w:rsid w:val="002B62B9"/>
    <w:rsid w:val="002B6516"/>
    <w:rsid w:val="002B7C63"/>
    <w:rsid w:val="002C0288"/>
    <w:rsid w:val="002C079E"/>
    <w:rsid w:val="002C20B4"/>
    <w:rsid w:val="002C26B0"/>
    <w:rsid w:val="002C6541"/>
    <w:rsid w:val="002C68F1"/>
    <w:rsid w:val="002C6BB5"/>
    <w:rsid w:val="002D0A8B"/>
    <w:rsid w:val="002D3989"/>
    <w:rsid w:val="002D3E4D"/>
    <w:rsid w:val="002D51A9"/>
    <w:rsid w:val="002D57EA"/>
    <w:rsid w:val="002D6434"/>
    <w:rsid w:val="002E4FB5"/>
    <w:rsid w:val="002E503B"/>
    <w:rsid w:val="002E6F40"/>
    <w:rsid w:val="002F28E6"/>
    <w:rsid w:val="002F48DC"/>
    <w:rsid w:val="002F7555"/>
    <w:rsid w:val="00300664"/>
    <w:rsid w:val="003023A8"/>
    <w:rsid w:val="00303C4A"/>
    <w:rsid w:val="00305ECD"/>
    <w:rsid w:val="00306C69"/>
    <w:rsid w:val="00310F2C"/>
    <w:rsid w:val="00311ADE"/>
    <w:rsid w:val="00311E74"/>
    <w:rsid w:val="00311FC6"/>
    <w:rsid w:val="003138CD"/>
    <w:rsid w:val="00315F82"/>
    <w:rsid w:val="00317236"/>
    <w:rsid w:val="00317A2E"/>
    <w:rsid w:val="00320402"/>
    <w:rsid w:val="00320DA6"/>
    <w:rsid w:val="00321061"/>
    <w:rsid w:val="00322182"/>
    <w:rsid w:val="003234A6"/>
    <w:rsid w:val="00323B72"/>
    <w:rsid w:val="00324B33"/>
    <w:rsid w:val="00325966"/>
    <w:rsid w:val="003278EC"/>
    <w:rsid w:val="003305FE"/>
    <w:rsid w:val="00331B9B"/>
    <w:rsid w:val="0033385B"/>
    <w:rsid w:val="00337B59"/>
    <w:rsid w:val="00340FDF"/>
    <w:rsid w:val="00342473"/>
    <w:rsid w:val="00342579"/>
    <w:rsid w:val="003432D1"/>
    <w:rsid w:val="0034425F"/>
    <w:rsid w:val="00344710"/>
    <w:rsid w:val="00344E3A"/>
    <w:rsid w:val="003456BE"/>
    <w:rsid w:val="00350BEF"/>
    <w:rsid w:val="00351096"/>
    <w:rsid w:val="003513B1"/>
    <w:rsid w:val="00352BB9"/>
    <w:rsid w:val="003533CF"/>
    <w:rsid w:val="0035373E"/>
    <w:rsid w:val="0035478E"/>
    <w:rsid w:val="00356D50"/>
    <w:rsid w:val="0036413E"/>
    <w:rsid w:val="00365405"/>
    <w:rsid w:val="00365C59"/>
    <w:rsid w:val="00366F7F"/>
    <w:rsid w:val="00373177"/>
    <w:rsid w:val="00374B49"/>
    <w:rsid w:val="00374D22"/>
    <w:rsid w:val="003759ED"/>
    <w:rsid w:val="00376479"/>
    <w:rsid w:val="00376CF0"/>
    <w:rsid w:val="0038139B"/>
    <w:rsid w:val="00382177"/>
    <w:rsid w:val="003844CC"/>
    <w:rsid w:val="00384C01"/>
    <w:rsid w:val="003857F5"/>
    <w:rsid w:val="00387847"/>
    <w:rsid w:val="00391048"/>
    <w:rsid w:val="0039382A"/>
    <w:rsid w:val="00394053"/>
    <w:rsid w:val="003949BD"/>
    <w:rsid w:val="003950C7"/>
    <w:rsid w:val="00396F9D"/>
    <w:rsid w:val="0039718B"/>
    <w:rsid w:val="00397D07"/>
    <w:rsid w:val="00397DBB"/>
    <w:rsid w:val="003A195A"/>
    <w:rsid w:val="003A1CBA"/>
    <w:rsid w:val="003A4493"/>
    <w:rsid w:val="003A4E5B"/>
    <w:rsid w:val="003A7D46"/>
    <w:rsid w:val="003B1219"/>
    <w:rsid w:val="003B1D40"/>
    <w:rsid w:val="003B339E"/>
    <w:rsid w:val="003B42E8"/>
    <w:rsid w:val="003B4E3E"/>
    <w:rsid w:val="003B60A5"/>
    <w:rsid w:val="003B7149"/>
    <w:rsid w:val="003D0943"/>
    <w:rsid w:val="003D0B74"/>
    <w:rsid w:val="003D29A5"/>
    <w:rsid w:val="003D4A3B"/>
    <w:rsid w:val="003D4CB6"/>
    <w:rsid w:val="003D6561"/>
    <w:rsid w:val="003E3F68"/>
    <w:rsid w:val="003E4549"/>
    <w:rsid w:val="003E70CB"/>
    <w:rsid w:val="003F0385"/>
    <w:rsid w:val="003F0F1C"/>
    <w:rsid w:val="003F1717"/>
    <w:rsid w:val="003F22E5"/>
    <w:rsid w:val="003F4489"/>
    <w:rsid w:val="003F5058"/>
    <w:rsid w:val="003F6025"/>
    <w:rsid w:val="004005B2"/>
    <w:rsid w:val="0040290E"/>
    <w:rsid w:val="004029AA"/>
    <w:rsid w:val="00403373"/>
    <w:rsid w:val="00406AE8"/>
    <w:rsid w:val="00407FF6"/>
    <w:rsid w:val="004112F7"/>
    <w:rsid w:val="00414500"/>
    <w:rsid w:val="004205A8"/>
    <w:rsid w:val="0042084C"/>
    <w:rsid w:val="00422593"/>
    <w:rsid w:val="00422860"/>
    <w:rsid w:val="004231DD"/>
    <w:rsid w:val="00424307"/>
    <w:rsid w:val="00427129"/>
    <w:rsid w:val="004276B8"/>
    <w:rsid w:val="00430E7C"/>
    <w:rsid w:val="004316B7"/>
    <w:rsid w:val="004332BC"/>
    <w:rsid w:val="004365D2"/>
    <w:rsid w:val="0043696E"/>
    <w:rsid w:val="004374B5"/>
    <w:rsid w:val="004406E0"/>
    <w:rsid w:val="004425D9"/>
    <w:rsid w:val="00442A8D"/>
    <w:rsid w:val="004431C5"/>
    <w:rsid w:val="00444192"/>
    <w:rsid w:val="00445145"/>
    <w:rsid w:val="004464FA"/>
    <w:rsid w:val="004474F8"/>
    <w:rsid w:val="00447AA9"/>
    <w:rsid w:val="0045077C"/>
    <w:rsid w:val="0045129A"/>
    <w:rsid w:val="00453109"/>
    <w:rsid w:val="0045535A"/>
    <w:rsid w:val="00455504"/>
    <w:rsid w:val="00456733"/>
    <w:rsid w:val="00457F58"/>
    <w:rsid w:val="00460E78"/>
    <w:rsid w:val="00462BC7"/>
    <w:rsid w:val="004701BA"/>
    <w:rsid w:val="0047028C"/>
    <w:rsid w:val="00471981"/>
    <w:rsid w:val="0047224F"/>
    <w:rsid w:val="004767A0"/>
    <w:rsid w:val="004767A5"/>
    <w:rsid w:val="004768E1"/>
    <w:rsid w:val="00477A32"/>
    <w:rsid w:val="004814A8"/>
    <w:rsid w:val="00481A9E"/>
    <w:rsid w:val="00483DF0"/>
    <w:rsid w:val="00491570"/>
    <w:rsid w:val="004931ED"/>
    <w:rsid w:val="004A0D2B"/>
    <w:rsid w:val="004A193C"/>
    <w:rsid w:val="004A480F"/>
    <w:rsid w:val="004A5B8B"/>
    <w:rsid w:val="004A66F1"/>
    <w:rsid w:val="004A77C6"/>
    <w:rsid w:val="004A77E7"/>
    <w:rsid w:val="004B0276"/>
    <w:rsid w:val="004B1B53"/>
    <w:rsid w:val="004B3066"/>
    <w:rsid w:val="004B3D8A"/>
    <w:rsid w:val="004B523C"/>
    <w:rsid w:val="004B650F"/>
    <w:rsid w:val="004B792A"/>
    <w:rsid w:val="004C103C"/>
    <w:rsid w:val="004C1793"/>
    <w:rsid w:val="004C1A98"/>
    <w:rsid w:val="004C2A67"/>
    <w:rsid w:val="004C39F2"/>
    <w:rsid w:val="004C6B50"/>
    <w:rsid w:val="004C75A2"/>
    <w:rsid w:val="004D1319"/>
    <w:rsid w:val="004D1A13"/>
    <w:rsid w:val="004D2E74"/>
    <w:rsid w:val="004D34F9"/>
    <w:rsid w:val="004D3F2E"/>
    <w:rsid w:val="004D4066"/>
    <w:rsid w:val="004D46B4"/>
    <w:rsid w:val="004D50AA"/>
    <w:rsid w:val="004D5AA5"/>
    <w:rsid w:val="004E4A8A"/>
    <w:rsid w:val="004E55B7"/>
    <w:rsid w:val="004E58C8"/>
    <w:rsid w:val="004E741F"/>
    <w:rsid w:val="004F16FD"/>
    <w:rsid w:val="004F1C43"/>
    <w:rsid w:val="004F2EFC"/>
    <w:rsid w:val="004F39D4"/>
    <w:rsid w:val="004F5978"/>
    <w:rsid w:val="004F5B3D"/>
    <w:rsid w:val="004F5E90"/>
    <w:rsid w:val="004F5FCE"/>
    <w:rsid w:val="004F64BA"/>
    <w:rsid w:val="004F6A6F"/>
    <w:rsid w:val="004F6F8A"/>
    <w:rsid w:val="004F74EF"/>
    <w:rsid w:val="0050036E"/>
    <w:rsid w:val="00500B3D"/>
    <w:rsid w:val="005012AE"/>
    <w:rsid w:val="00501767"/>
    <w:rsid w:val="00502B3F"/>
    <w:rsid w:val="00503EF3"/>
    <w:rsid w:val="00505CAC"/>
    <w:rsid w:val="00506026"/>
    <w:rsid w:val="00506A2C"/>
    <w:rsid w:val="00507C73"/>
    <w:rsid w:val="005100C3"/>
    <w:rsid w:val="00510382"/>
    <w:rsid w:val="00510D20"/>
    <w:rsid w:val="00513C57"/>
    <w:rsid w:val="005156CA"/>
    <w:rsid w:val="0051734E"/>
    <w:rsid w:val="00517470"/>
    <w:rsid w:val="00520A62"/>
    <w:rsid w:val="00521803"/>
    <w:rsid w:val="00521D06"/>
    <w:rsid w:val="00523F8D"/>
    <w:rsid w:val="00525274"/>
    <w:rsid w:val="00526CD0"/>
    <w:rsid w:val="00527334"/>
    <w:rsid w:val="005273F5"/>
    <w:rsid w:val="0053396C"/>
    <w:rsid w:val="00535474"/>
    <w:rsid w:val="005376CD"/>
    <w:rsid w:val="005377F3"/>
    <w:rsid w:val="00537AAF"/>
    <w:rsid w:val="00537F2C"/>
    <w:rsid w:val="00540CBB"/>
    <w:rsid w:val="00544AB9"/>
    <w:rsid w:val="00544D50"/>
    <w:rsid w:val="005457CA"/>
    <w:rsid w:val="00545D45"/>
    <w:rsid w:val="00546DAC"/>
    <w:rsid w:val="00550461"/>
    <w:rsid w:val="00553C61"/>
    <w:rsid w:val="00553D8F"/>
    <w:rsid w:val="00556DEB"/>
    <w:rsid w:val="00557BF8"/>
    <w:rsid w:val="00560360"/>
    <w:rsid w:val="005617A7"/>
    <w:rsid w:val="005642BB"/>
    <w:rsid w:val="00566582"/>
    <w:rsid w:val="005677DE"/>
    <w:rsid w:val="00570125"/>
    <w:rsid w:val="00573C44"/>
    <w:rsid w:val="00575347"/>
    <w:rsid w:val="00576F11"/>
    <w:rsid w:val="00584379"/>
    <w:rsid w:val="00584CEC"/>
    <w:rsid w:val="00587479"/>
    <w:rsid w:val="00587CCC"/>
    <w:rsid w:val="005908EC"/>
    <w:rsid w:val="00590A7B"/>
    <w:rsid w:val="00590C25"/>
    <w:rsid w:val="00592331"/>
    <w:rsid w:val="0059348D"/>
    <w:rsid w:val="00593742"/>
    <w:rsid w:val="005942EE"/>
    <w:rsid w:val="005949D2"/>
    <w:rsid w:val="00595264"/>
    <w:rsid w:val="00595FB0"/>
    <w:rsid w:val="005A046F"/>
    <w:rsid w:val="005A1EC0"/>
    <w:rsid w:val="005A1EC8"/>
    <w:rsid w:val="005A2792"/>
    <w:rsid w:val="005A2872"/>
    <w:rsid w:val="005A6658"/>
    <w:rsid w:val="005B053B"/>
    <w:rsid w:val="005B0D29"/>
    <w:rsid w:val="005B32C4"/>
    <w:rsid w:val="005B505D"/>
    <w:rsid w:val="005B63B4"/>
    <w:rsid w:val="005C0FC0"/>
    <w:rsid w:val="005C1830"/>
    <w:rsid w:val="005C2932"/>
    <w:rsid w:val="005C723C"/>
    <w:rsid w:val="005C72EA"/>
    <w:rsid w:val="005C7F90"/>
    <w:rsid w:val="005D2ED8"/>
    <w:rsid w:val="005D4031"/>
    <w:rsid w:val="005D4332"/>
    <w:rsid w:val="005D4F0E"/>
    <w:rsid w:val="005D4F97"/>
    <w:rsid w:val="005D6C84"/>
    <w:rsid w:val="005D7D77"/>
    <w:rsid w:val="005E102A"/>
    <w:rsid w:val="005E1311"/>
    <w:rsid w:val="005E19C6"/>
    <w:rsid w:val="005E21C7"/>
    <w:rsid w:val="005E3926"/>
    <w:rsid w:val="005E3F85"/>
    <w:rsid w:val="005E4A0C"/>
    <w:rsid w:val="005E55EF"/>
    <w:rsid w:val="005F1F74"/>
    <w:rsid w:val="005F3506"/>
    <w:rsid w:val="005F3C5C"/>
    <w:rsid w:val="005F43A4"/>
    <w:rsid w:val="005F4D6D"/>
    <w:rsid w:val="005F6B19"/>
    <w:rsid w:val="005F6F11"/>
    <w:rsid w:val="0060092B"/>
    <w:rsid w:val="006023D5"/>
    <w:rsid w:val="006033F2"/>
    <w:rsid w:val="00604286"/>
    <w:rsid w:val="006050EA"/>
    <w:rsid w:val="00605385"/>
    <w:rsid w:val="006107B7"/>
    <w:rsid w:val="00611CC7"/>
    <w:rsid w:val="00611D79"/>
    <w:rsid w:val="00614CE7"/>
    <w:rsid w:val="006152F0"/>
    <w:rsid w:val="00615856"/>
    <w:rsid w:val="00616C41"/>
    <w:rsid w:val="00617C42"/>
    <w:rsid w:val="00621CBA"/>
    <w:rsid w:val="00623477"/>
    <w:rsid w:val="00623538"/>
    <w:rsid w:val="00625B0A"/>
    <w:rsid w:val="006266B6"/>
    <w:rsid w:val="00626A75"/>
    <w:rsid w:val="00633AF7"/>
    <w:rsid w:val="006340CE"/>
    <w:rsid w:val="00636887"/>
    <w:rsid w:val="00637FDF"/>
    <w:rsid w:val="00640521"/>
    <w:rsid w:val="0064191C"/>
    <w:rsid w:val="00642152"/>
    <w:rsid w:val="0064236B"/>
    <w:rsid w:val="00643959"/>
    <w:rsid w:val="00644582"/>
    <w:rsid w:val="0064498F"/>
    <w:rsid w:val="00644B35"/>
    <w:rsid w:val="00645399"/>
    <w:rsid w:val="00645849"/>
    <w:rsid w:val="00646C89"/>
    <w:rsid w:val="00647931"/>
    <w:rsid w:val="006509C5"/>
    <w:rsid w:val="0065250E"/>
    <w:rsid w:val="00652977"/>
    <w:rsid w:val="006531E9"/>
    <w:rsid w:val="00653D4A"/>
    <w:rsid w:val="00661692"/>
    <w:rsid w:val="0066498E"/>
    <w:rsid w:val="00674DFB"/>
    <w:rsid w:val="0067733D"/>
    <w:rsid w:val="0068134A"/>
    <w:rsid w:val="00684051"/>
    <w:rsid w:val="00684718"/>
    <w:rsid w:val="0068484B"/>
    <w:rsid w:val="00685C1D"/>
    <w:rsid w:val="00686AA2"/>
    <w:rsid w:val="006A0EE9"/>
    <w:rsid w:val="006A1BFB"/>
    <w:rsid w:val="006A3D31"/>
    <w:rsid w:val="006A6633"/>
    <w:rsid w:val="006A77C2"/>
    <w:rsid w:val="006A7B02"/>
    <w:rsid w:val="006B0699"/>
    <w:rsid w:val="006B13D4"/>
    <w:rsid w:val="006B30D7"/>
    <w:rsid w:val="006B3766"/>
    <w:rsid w:val="006C09ED"/>
    <w:rsid w:val="006C25D4"/>
    <w:rsid w:val="006C2FD6"/>
    <w:rsid w:val="006C3931"/>
    <w:rsid w:val="006C5A39"/>
    <w:rsid w:val="006C6148"/>
    <w:rsid w:val="006C6504"/>
    <w:rsid w:val="006D02F7"/>
    <w:rsid w:val="006D2471"/>
    <w:rsid w:val="006D46E6"/>
    <w:rsid w:val="006D49CA"/>
    <w:rsid w:val="006D50A6"/>
    <w:rsid w:val="006D6C17"/>
    <w:rsid w:val="006E03D2"/>
    <w:rsid w:val="006E086D"/>
    <w:rsid w:val="006E1231"/>
    <w:rsid w:val="006E4083"/>
    <w:rsid w:val="006E5DAE"/>
    <w:rsid w:val="006E63EF"/>
    <w:rsid w:val="006E6F4C"/>
    <w:rsid w:val="006E7BA3"/>
    <w:rsid w:val="006F0EED"/>
    <w:rsid w:val="006F33C8"/>
    <w:rsid w:val="006F400E"/>
    <w:rsid w:val="006F4D2C"/>
    <w:rsid w:val="006F51E2"/>
    <w:rsid w:val="006F70AE"/>
    <w:rsid w:val="006F749C"/>
    <w:rsid w:val="00701EBC"/>
    <w:rsid w:val="00706490"/>
    <w:rsid w:val="007066AA"/>
    <w:rsid w:val="0070692F"/>
    <w:rsid w:val="0070772F"/>
    <w:rsid w:val="007116EF"/>
    <w:rsid w:val="0071255C"/>
    <w:rsid w:val="00712CC5"/>
    <w:rsid w:val="00713A9A"/>
    <w:rsid w:val="00714CAE"/>
    <w:rsid w:val="0071779A"/>
    <w:rsid w:val="00721501"/>
    <w:rsid w:val="00724902"/>
    <w:rsid w:val="00725004"/>
    <w:rsid w:val="00725F51"/>
    <w:rsid w:val="00726B2E"/>
    <w:rsid w:val="0072726F"/>
    <w:rsid w:val="00730A10"/>
    <w:rsid w:val="00731483"/>
    <w:rsid w:val="00732996"/>
    <w:rsid w:val="00734FEE"/>
    <w:rsid w:val="007375A8"/>
    <w:rsid w:val="00741E39"/>
    <w:rsid w:val="0074295D"/>
    <w:rsid w:val="00742D6E"/>
    <w:rsid w:val="0074617F"/>
    <w:rsid w:val="00747C4B"/>
    <w:rsid w:val="00750724"/>
    <w:rsid w:val="00754874"/>
    <w:rsid w:val="007561C4"/>
    <w:rsid w:val="007561DE"/>
    <w:rsid w:val="00756E64"/>
    <w:rsid w:val="00757025"/>
    <w:rsid w:val="00760AC1"/>
    <w:rsid w:val="0076580B"/>
    <w:rsid w:val="00773C93"/>
    <w:rsid w:val="00773D54"/>
    <w:rsid w:val="00776B9B"/>
    <w:rsid w:val="00776C07"/>
    <w:rsid w:val="00781E7D"/>
    <w:rsid w:val="00782BA2"/>
    <w:rsid w:val="00783518"/>
    <w:rsid w:val="00783AC1"/>
    <w:rsid w:val="007856FC"/>
    <w:rsid w:val="00786DB2"/>
    <w:rsid w:val="00790DEA"/>
    <w:rsid w:val="00792D29"/>
    <w:rsid w:val="00796310"/>
    <w:rsid w:val="00796CEB"/>
    <w:rsid w:val="007A0493"/>
    <w:rsid w:val="007A1029"/>
    <w:rsid w:val="007A2D89"/>
    <w:rsid w:val="007A3E98"/>
    <w:rsid w:val="007B4439"/>
    <w:rsid w:val="007B6FEB"/>
    <w:rsid w:val="007C0E55"/>
    <w:rsid w:val="007C1734"/>
    <w:rsid w:val="007C1C24"/>
    <w:rsid w:val="007C2C25"/>
    <w:rsid w:val="007C5C0C"/>
    <w:rsid w:val="007C7773"/>
    <w:rsid w:val="007C77D1"/>
    <w:rsid w:val="007D14EB"/>
    <w:rsid w:val="007D226B"/>
    <w:rsid w:val="007D297F"/>
    <w:rsid w:val="007D33AA"/>
    <w:rsid w:val="007D404E"/>
    <w:rsid w:val="007D6525"/>
    <w:rsid w:val="007D6ECA"/>
    <w:rsid w:val="007E06CA"/>
    <w:rsid w:val="007E0C68"/>
    <w:rsid w:val="007E0D49"/>
    <w:rsid w:val="007E7754"/>
    <w:rsid w:val="007E7A4B"/>
    <w:rsid w:val="007F0992"/>
    <w:rsid w:val="007F2917"/>
    <w:rsid w:val="007F33EC"/>
    <w:rsid w:val="007F3F0C"/>
    <w:rsid w:val="007F4BFF"/>
    <w:rsid w:val="007F5349"/>
    <w:rsid w:val="007F7C48"/>
    <w:rsid w:val="00801398"/>
    <w:rsid w:val="0080184D"/>
    <w:rsid w:val="00803806"/>
    <w:rsid w:val="00804A37"/>
    <w:rsid w:val="00804E56"/>
    <w:rsid w:val="00805772"/>
    <w:rsid w:val="00806582"/>
    <w:rsid w:val="008104DF"/>
    <w:rsid w:val="008106CB"/>
    <w:rsid w:val="00810773"/>
    <w:rsid w:val="00815917"/>
    <w:rsid w:val="00820C3E"/>
    <w:rsid w:val="00821981"/>
    <w:rsid w:val="0082219A"/>
    <w:rsid w:val="00823094"/>
    <w:rsid w:val="00823306"/>
    <w:rsid w:val="00823692"/>
    <w:rsid w:val="00823F24"/>
    <w:rsid w:val="00824C49"/>
    <w:rsid w:val="00826FD5"/>
    <w:rsid w:val="0083023E"/>
    <w:rsid w:val="008313D8"/>
    <w:rsid w:val="00831712"/>
    <w:rsid w:val="00833961"/>
    <w:rsid w:val="00835191"/>
    <w:rsid w:val="008361CE"/>
    <w:rsid w:val="00837267"/>
    <w:rsid w:val="00837F79"/>
    <w:rsid w:val="00842B18"/>
    <w:rsid w:val="00846C48"/>
    <w:rsid w:val="00851DF2"/>
    <w:rsid w:val="008532F8"/>
    <w:rsid w:val="00856D67"/>
    <w:rsid w:val="00861CF0"/>
    <w:rsid w:val="00863CCE"/>
    <w:rsid w:val="00863E77"/>
    <w:rsid w:val="00864530"/>
    <w:rsid w:val="00864A80"/>
    <w:rsid w:val="00864FBA"/>
    <w:rsid w:val="00866BB1"/>
    <w:rsid w:val="0086700F"/>
    <w:rsid w:val="00867C24"/>
    <w:rsid w:val="00871B83"/>
    <w:rsid w:val="00874F3C"/>
    <w:rsid w:val="0087737F"/>
    <w:rsid w:val="00877FBE"/>
    <w:rsid w:val="00880024"/>
    <w:rsid w:val="008806AA"/>
    <w:rsid w:val="008814DB"/>
    <w:rsid w:val="00882412"/>
    <w:rsid w:val="0088288F"/>
    <w:rsid w:val="008830FA"/>
    <w:rsid w:val="00883930"/>
    <w:rsid w:val="008845BA"/>
    <w:rsid w:val="00885AB4"/>
    <w:rsid w:val="00886559"/>
    <w:rsid w:val="00893512"/>
    <w:rsid w:val="00894B2E"/>
    <w:rsid w:val="008950D3"/>
    <w:rsid w:val="00896F19"/>
    <w:rsid w:val="008A0EE1"/>
    <w:rsid w:val="008A27F4"/>
    <w:rsid w:val="008A28FD"/>
    <w:rsid w:val="008A2942"/>
    <w:rsid w:val="008A2CA2"/>
    <w:rsid w:val="008A5562"/>
    <w:rsid w:val="008B2437"/>
    <w:rsid w:val="008B358C"/>
    <w:rsid w:val="008C07F6"/>
    <w:rsid w:val="008C1669"/>
    <w:rsid w:val="008C4256"/>
    <w:rsid w:val="008C6764"/>
    <w:rsid w:val="008C727B"/>
    <w:rsid w:val="008D460E"/>
    <w:rsid w:val="008D4AB3"/>
    <w:rsid w:val="008E21CD"/>
    <w:rsid w:val="008E3CED"/>
    <w:rsid w:val="008E5483"/>
    <w:rsid w:val="008E54C5"/>
    <w:rsid w:val="008E5D43"/>
    <w:rsid w:val="008E640B"/>
    <w:rsid w:val="008F2E41"/>
    <w:rsid w:val="008F40B6"/>
    <w:rsid w:val="008F4146"/>
    <w:rsid w:val="008F670E"/>
    <w:rsid w:val="00900367"/>
    <w:rsid w:val="00901E7F"/>
    <w:rsid w:val="00902AEF"/>
    <w:rsid w:val="00903857"/>
    <w:rsid w:val="00906B15"/>
    <w:rsid w:val="009108A7"/>
    <w:rsid w:val="00912166"/>
    <w:rsid w:val="00912729"/>
    <w:rsid w:val="0091767E"/>
    <w:rsid w:val="009210D8"/>
    <w:rsid w:val="00921F9A"/>
    <w:rsid w:val="009251CA"/>
    <w:rsid w:val="00927894"/>
    <w:rsid w:val="00930C52"/>
    <w:rsid w:val="00931413"/>
    <w:rsid w:val="00935745"/>
    <w:rsid w:val="0093680B"/>
    <w:rsid w:val="009375E9"/>
    <w:rsid w:val="00940C20"/>
    <w:rsid w:val="00940F4A"/>
    <w:rsid w:val="00947151"/>
    <w:rsid w:val="00947238"/>
    <w:rsid w:val="00947CAE"/>
    <w:rsid w:val="0095048D"/>
    <w:rsid w:val="00952F0F"/>
    <w:rsid w:val="00953248"/>
    <w:rsid w:val="0095369F"/>
    <w:rsid w:val="00953CD4"/>
    <w:rsid w:val="00957782"/>
    <w:rsid w:val="00961063"/>
    <w:rsid w:val="00961191"/>
    <w:rsid w:val="00961DD3"/>
    <w:rsid w:val="00962142"/>
    <w:rsid w:val="0096237E"/>
    <w:rsid w:val="00965D14"/>
    <w:rsid w:val="00967900"/>
    <w:rsid w:val="00970F54"/>
    <w:rsid w:val="009730EF"/>
    <w:rsid w:val="009739ED"/>
    <w:rsid w:val="00973B5B"/>
    <w:rsid w:val="00973C64"/>
    <w:rsid w:val="00974FA2"/>
    <w:rsid w:val="009807E6"/>
    <w:rsid w:val="00981876"/>
    <w:rsid w:val="009828B3"/>
    <w:rsid w:val="00984A84"/>
    <w:rsid w:val="00992B04"/>
    <w:rsid w:val="00993841"/>
    <w:rsid w:val="00995D4E"/>
    <w:rsid w:val="009A06E0"/>
    <w:rsid w:val="009A3346"/>
    <w:rsid w:val="009A6C00"/>
    <w:rsid w:val="009B0777"/>
    <w:rsid w:val="009B0B92"/>
    <w:rsid w:val="009B1B16"/>
    <w:rsid w:val="009B4C4F"/>
    <w:rsid w:val="009B71C3"/>
    <w:rsid w:val="009C005E"/>
    <w:rsid w:val="009C061A"/>
    <w:rsid w:val="009C0691"/>
    <w:rsid w:val="009C2C16"/>
    <w:rsid w:val="009C3559"/>
    <w:rsid w:val="009C4175"/>
    <w:rsid w:val="009C4BC8"/>
    <w:rsid w:val="009C6415"/>
    <w:rsid w:val="009C6E00"/>
    <w:rsid w:val="009C704F"/>
    <w:rsid w:val="009D42AC"/>
    <w:rsid w:val="009D6566"/>
    <w:rsid w:val="009D6671"/>
    <w:rsid w:val="009E0D0B"/>
    <w:rsid w:val="009E1F25"/>
    <w:rsid w:val="009E2E80"/>
    <w:rsid w:val="009E33D7"/>
    <w:rsid w:val="009E4E5B"/>
    <w:rsid w:val="009E4FB2"/>
    <w:rsid w:val="009E63EF"/>
    <w:rsid w:val="009E7BBF"/>
    <w:rsid w:val="009F1DC8"/>
    <w:rsid w:val="009F28E3"/>
    <w:rsid w:val="009F3D72"/>
    <w:rsid w:val="009F4D12"/>
    <w:rsid w:val="009F5EA0"/>
    <w:rsid w:val="00A032CE"/>
    <w:rsid w:val="00A04522"/>
    <w:rsid w:val="00A053DB"/>
    <w:rsid w:val="00A06792"/>
    <w:rsid w:val="00A116EE"/>
    <w:rsid w:val="00A125FD"/>
    <w:rsid w:val="00A12688"/>
    <w:rsid w:val="00A13CEB"/>
    <w:rsid w:val="00A14CFC"/>
    <w:rsid w:val="00A16B66"/>
    <w:rsid w:val="00A16C57"/>
    <w:rsid w:val="00A23146"/>
    <w:rsid w:val="00A24581"/>
    <w:rsid w:val="00A257E7"/>
    <w:rsid w:val="00A316C2"/>
    <w:rsid w:val="00A32F73"/>
    <w:rsid w:val="00A32FD8"/>
    <w:rsid w:val="00A35347"/>
    <w:rsid w:val="00A35B55"/>
    <w:rsid w:val="00A36C22"/>
    <w:rsid w:val="00A370CA"/>
    <w:rsid w:val="00A421BE"/>
    <w:rsid w:val="00A42826"/>
    <w:rsid w:val="00A46743"/>
    <w:rsid w:val="00A46FAD"/>
    <w:rsid w:val="00A477A1"/>
    <w:rsid w:val="00A47AFC"/>
    <w:rsid w:val="00A51CFA"/>
    <w:rsid w:val="00A57D6F"/>
    <w:rsid w:val="00A614FF"/>
    <w:rsid w:val="00A6546B"/>
    <w:rsid w:val="00A66559"/>
    <w:rsid w:val="00A669DC"/>
    <w:rsid w:val="00A7070E"/>
    <w:rsid w:val="00A71AE6"/>
    <w:rsid w:val="00A71FBD"/>
    <w:rsid w:val="00A724C9"/>
    <w:rsid w:val="00A74237"/>
    <w:rsid w:val="00A770C7"/>
    <w:rsid w:val="00A77300"/>
    <w:rsid w:val="00A80258"/>
    <w:rsid w:val="00A81E52"/>
    <w:rsid w:val="00A81F7D"/>
    <w:rsid w:val="00A824C3"/>
    <w:rsid w:val="00A83A7A"/>
    <w:rsid w:val="00A84622"/>
    <w:rsid w:val="00A85208"/>
    <w:rsid w:val="00A8535B"/>
    <w:rsid w:val="00A85B49"/>
    <w:rsid w:val="00A90555"/>
    <w:rsid w:val="00A9102E"/>
    <w:rsid w:val="00A9448E"/>
    <w:rsid w:val="00A94D9A"/>
    <w:rsid w:val="00A94EE8"/>
    <w:rsid w:val="00A954F9"/>
    <w:rsid w:val="00A95DF8"/>
    <w:rsid w:val="00A96C54"/>
    <w:rsid w:val="00AA0F3D"/>
    <w:rsid w:val="00AA2BAF"/>
    <w:rsid w:val="00AA5208"/>
    <w:rsid w:val="00AA6049"/>
    <w:rsid w:val="00AA6898"/>
    <w:rsid w:val="00AA715F"/>
    <w:rsid w:val="00AB5804"/>
    <w:rsid w:val="00AB683B"/>
    <w:rsid w:val="00AB70D5"/>
    <w:rsid w:val="00AC0638"/>
    <w:rsid w:val="00AC0700"/>
    <w:rsid w:val="00AC13C8"/>
    <w:rsid w:val="00AC33D5"/>
    <w:rsid w:val="00AC3815"/>
    <w:rsid w:val="00AC3A8A"/>
    <w:rsid w:val="00AC5CE3"/>
    <w:rsid w:val="00AC5E7C"/>
    <w:rsid w:val="00AC6338"/>
    <w:rsid w:val="00AC74F3"/>
    <w:rsid w:val="00AD05BB"/>
    <w:rsid w:val="00AD10C8"/>
    <w:rsid w:val="00AD1888"/>
    <w:rsid w:val="00AD2D95"/>
    <w:rsid w:val="00AD3309"/>
    <w:rsid w:val="00AD6DE4"/>
    <w:rsid w:val="00AE01EE"/>
    <w:rsid w:val="00AE06D0"/>
    <w:rsid w:val="00AE3206"/>
    <w:rsid w:val="00AE3AB0"/>
    <w:rsid w:val="00AE496D"/>
    <w:rsid w:val="00AE4E3E"/>
    <w:rsid w:val="00AE5F64"/>
    <w:rsid w:val="00AE627D"/>
    <w:rsid w:val="00AF16C6"/>
    <w:rsid w:val="00AF1AC0"/>
    <w:rsid w:val="00AF3480"/>
    <w:rsid w:val="00AF50CC"/>
    <w:rsid w:val="00B039E1"/>
    <w:rsid w:val="00B046E4"/>
    <w:rsid w:val="00B05030"/>
    <w:rsid w:val="00B055C9"/>
    <w:rsid w:val="00B06992"/>
    <w:rsid w:val="00B07440"/>
    <w:rsid w:val="00B10352"/>
    <w:rsid w:val="00B109DB"/>
    <w:rsid w:val="00B113FC"/>
    <w:rsid w:val="00B11729"/>
    <w:rsid w:val="00B1202A"/>
    <w:rsid w:val="00B13C19"/>
    <w:rsid w:val="00B14B70"/>
    <w:rsid w:val="00B14F8A"/>
    <w:rsid w:val="00B16DAE"/>
    <w:rsid w:val="00B214A7"/>
    <w:rsid w:val="00B27DBD"/>
    <w:rsid w:val="00B3101D"/>
    <w:rsid w:val="00B31FCE"/>
    <w:rsid w:val="00B32C66"/>
    <w:rsid w:val="00B34190"/>
    <w:rsid w:val="00B35567"/>
    <w:rsid w:val="00B36026"/>
    <w:rsid w:val="00B3603D"/>
    <w:rsid w:val="00B36FCF"/>
    <w:rsid w:val="00B41760"/>
    <w:rsid w:val="00B42CF3"/>
    <w:rsid w:val="00B44F4D"/>
    <w:rsid w:val="00B47F25"/>
    <w:rsid w:val="00B51A7B"/>
    <w:rsid w:val="00B51EFE"/>
    <w:rsid w:val="00B53485"/>
    <w:rsid w:val="00B54548"/>
    <w:rsid w:val="00B558CB"/>
    <w:rsid w:val="00B55A05"/>
    <w:rsid w:val="00B57918"/>
    <w:rsid w:val="00B57E95"/>
    <w:rsid w:val="00B60B4B"/>
    <w:rsid w:val="00B60D23"/>
    <w:rsid w:val="00B60F81"/>
    <w:rsid w:val="00B61190"/>
    <w:rsid w:val="00B617E5"/>
    <w:rsid w:val="00B629B1"/>
    <w:rsid w:val="00B63F2C"/>
    <w:rsid w:val="00B64E40"/>
    <w:rsid w:val="00B71BD2"/>
    <w:rsid w:val="00B7314E"/>
    <w:rsid w:val="00B748B9"/>
    <w:rsid w:val="00B75AE0"/>
    <w:rsid w:val="00B76CD2"/>
    <w:rsid w:val="00B77175"/>
    <w:rsid w:val="00B77C03"/>
    <w:rsid w:val="00B77E88"/>
    <w:rsid w:val="00B879FD"/>
    <w:rsid w:val="00B87F62"/>
    <w:rsid w:val="00B90BE7"/>
    <w:rsid w:val="00B9223F"/>
    <w:rsid w:val="00B92E4D"/>
    <w:rsid w:val="00B942DE"/>
    <w:rsid w:val="00B958CC"/>
    <w:rsid w:val="00B95941"/>
    <w:rsid w:val="00B966E6"/>
    <w:rsid w:val="00B96EBC"/>
    <w:rsid w:val="00BA10FE"/>
    <w:rsid w:val="00BA11C1"/>
    <w:rsid w:val="00BA3E44"/>
    <w:rsid w:val="00BB0582"/>
    <w:rsid w:val="00BB0702"/>
    <w:rsid w:val="00BB5C66"/>
    <w:rsid w:val="00BC1A44"/>
    <w:rsid w:val="00BC1AE8"/>
    <w:rsid w:val="00BC1DBE"/>
    <w:rsid w:val="00BC1FD0"/>
    <w:rsid w:val="00BC2653"/>
    <w:rsid w:val="00BC3C98"/>
    <w:rsid w:val="00BC5A48"/>
    <w:rsid w:val="00BC6726"/>
    <w:rsid w:val="00BC6E5B"/>
    <w:rsid w:val="00BC7807"/>
    <w:rsid w:val="00BD146C"/>
    <w:rsid w:val="00BD216B"/>
    <w:rsid w:val="00BD2676"/>
    <w:rsid w:val="00BD2C20"/>
    <w:rsid w:val="00BD42B7"/>
    <w:rsid w:val="00BD45F8"/>
    <w:rsid w:val="00BD5E2B"/>
    <w:rsid w:val="00BD67E4"/>
    <w:rsid w:val="00BD6BC6"/>
    <w:rsid w:val="00BD6E8A"/>
    <w:rsid w:val="00BD77C6"/>
    <w:rsid w:val="00BE2608"/>
    <w:rsid w:val="00BE2FB1"/>
    <w:rsid w:val="00BE3C0D"/>
    <w:rsid w:val="00BE4365"/>
    <w:rsid w:val="00BE46CB"/>
    <w:rsid w:val="00BE5102"/>
    <w:rsid w:val="00BE679B"/>
    <w:rsid w:val="00BE68EB"/>
    <w:rsid w:val="00BF355F"/>
    <w:rsid w:val="00BF3EE0"/>
    <w:rsid w:val="00BF4A57"/>
    <w:rsid w:val="00BF5D41"/>
    <w:rsid w:val="00C01A3C"/>
    <w:rsid w:val="00C042B3"/>
    <w:rsid w:val="00C04F10"/>
    <w:rsid w:val="00C07142"/>
    <w:rsid w:val="00C07510"/>
    <w:rsid w:val="00C12DA9"/>
    <w:rsid w:val="00C138EF"/>
    <w:rsid w:val="00C14764"/>
    <w:rsid w:val="00C14C67"/>
    <w:rsid w:val="00C16E72"/>
    <w:rsid w:val="00C21533"/>
    <w:rsid w:val="00C23123"/>
    <w:rsid w:val="00C237D5"/>
    <w:rsid w:val="00C244A5"/>
    <w:rsid w:val="00C27448"/>
    <w:rsid w:val="00C30766"/>
    <w:rsid w:val="00C31E64"/>
    <w:rsid w:val="00C331B4"/>
    <w:rsid w:val="00C34D7D"/>
    <w:rsid w:val="00C353C8"/>
    <w:rsid w:val="00C44B5E"/>
    <w:rsid w:val="00C4536D"/>
    <w:rsid w:val="00C45852"/>
    <w:rsid w:val="00C47477"/>
    <w:rsid w:val="00C474FC"/>
    <w:rsid w:val="00C47C46"/>
    <w:rsid w:val="00C47C53"/>
    <w:rsid w:val="00C47F6D"/>
    <w:rsid w:val="00C51849"/>
    <w:rsid w:val="00C5464C"/>
    <w:rsid w:val="00C55327"/>
    <w:rsid w:val="00C63055"/>
    <w:rsid w:val="00C6391D"/>
    <w:rsid w:val="00C6485A"/>
    <w:rsid w:val="00C6641F"/>
    <w:rsid w:val="00C667BA"/>
    <w:rsid w:val="00C66EFB"/>
    <w:rsid w:val="00C6732D"/>
    <w:rsid w:val="00C701E3"/>
    <w:rsid w:val="00C71142"/>
    <w:rsid w:val="00C7162B"/>
    <w:rsid w:val="00C720C5"/>
    <w:rsid w:val="00C72C63"/>
    <w:rsid w:val="00C73975"/>
    <w:rsid w:val="00C743F0"/>
    <w:rsid w:val="00C74C3B"/>
    <w:rsid w:val="00C7536E"/>
    <w:rsid w:val="00C756A3"/>
    <w:rsid w:val="00C76875"/>
    <w:rsid w:val="00C773C7"/>
    <w:rsid w:val="00C77E50"/>
    <w:rsid w:val="00C81BB3"/>
    <w:rsid w:val="00C84018"/>
    <w:rsid w:val="00C87E79"/>
    <w:rsid w:val="00C87EDF"/>
    <w:rsid w:val="00C911CD"/>
    <w:rsid w:val="00C91729"/>
    <w:rsid w:val="00C93BD1"/>
    <w:rsid w:val="00C945C5"/>
    <w:rsid w:val="00C95439"/>
    <w:rsid w:val="00C96A2D"/>
    <w:rsid w:val="00C9797F"/>
    <w:rsid w:val="00CA1392"/>
    <w:rsid w:val="00CA2211"/>
    <w:rsid w:val="00CA381F"/>
    <w:rsid w:val="00CA5E2E"/>
    <w:rsid w:val="00CA5FAB"/>
    <w:rsid w:val="00CA60D4"/>
    <w:rsid w:val="00CA6331"/>
    <w:rsid w:val="00CA6936"/>
    <w:rsid w:val="00CA71CC"/>
    <w:rsid w:val="00CA7B7F"/>
    <w:rsid w:val="00CB2186"/>
    <w:rsid w:val="00CB35C5"/>
    <w:rsid w:val="00CB374C"/>
    <w:rsid w:val="00CB6767"/>
    <w:rsid w:val="00CC0662"/>
    <w:rsid w:val="00CC2D2D"/>
    <w:rsid w:val="00CC2D5A"/>
    <w:rsid w:val="00CC3629"/>
    <w:rsid w:val="00CC3E19"/>
    <w:rsid w:val="00CC46ED"/>
    <w:rsid w:val="00CC4A20"/>
    <w:rsid w:val="00CC4F80"/>
    <w:rsid w:val="00CC6AAC"/>
    <w:rsid w:val="00CC6E9E"/>
    <w:rsid w:val="00CD1020"/>
    <w:rsid w:val="00CD351D"/>
    <w:rsid w:val="00CD69D7"/>
    <w:rsid w:val="00CE1A84"/>
    <w:rsid w:val="00CE41A3"/>
    <w:rsid w:val="00CE448D"/>
    <w:rsid w:val="00CE5B32"/>
    <w:rsid w:val="00CE6CDD"/>
    <w:rsid w:val="00CE7A3A"/>
    <w:rsid w:val="00CF14D7"/>
    <w:rsid w:val="00CF17CE"/>
    <w:rsid w:val="00CF184C"/>
    <w:rsid w:val="00CF26FD"/>
    <w:rsid w:val="00CF2C58"/>
    <w:rsid w:val="00CF4EE7"/>
    <w:rsid w:val="00CF51F9"/>
    <w:rsid w:val="00CF58A1"/>
    <w:rsid w:val="00CF5DC0"/>
    <w:rsid w:val="00D0296A"/>
    <w:rsid w:val="00D041D6"/>
    <w:rsid w:val="00D04AED"/>
    <w:rsid w:val="00D05F60"/>
    <w:rsid w:val="00D10E0A"/>
    <w:rsid w:val="00D130C5"/>
    <w:rsid w:val="00D134DD"/>
    <w:rsid w:val="00D21320"/>
    <w:rsid w:val="00D22D1E"/>
    <w:rsid w:val="00D23545"/>
    <w:rsid w:val="00D23982"/>
    <w:rsid w:val="00D23FE7"/>
    <w:rsid w:val="00D267B0"/>
    <w:rsid w:val="00D3486C"/>
    <w:rsid w:val="00D3520A"/>
    <w:rsid w:val="00D353EF"/>
    <w:rsid w:val="00D37260"/>
    <w:rsid w:val="00D37437"/>
    <w:rsid w:val="00D41C9C"/>
    <w:rsid w:val="00D44384"/>
    <w:rsid w:val="00D458BF"/>
    <w:rsid w:val="00D46F7F"/>
    <w:rsid w:val="00D515FF"/>
    <w:rsid w:val="00D5346B"/>
    <w:rsid w:val="00D542A5"/>
    <w:rsid w:val="00D542B6"/>
    <w:rsid w:val="00D572D6"/>
    <w:rsid w:val="00D5764A"/>
    <w:rsid w:val="00D601F7"/>
    <w:rsid w:val="00D62250"/>
    <w:rsid w:val="00D6481C"/>
    <w:rsid w:val="00D64930"/>
    <w:rsid w:val="00D707D5"/>
    <w:rsid w:val="00D71959"/>
    <w:rsid w:val="00D723C4"/>
    <w:rsid w:val="00D74761"/>
    <w:rsid w:val="00D75D3F"/>
    <w:rsid w:val="00D80727"/>
    <w:rsid w:val="00D847C4"/>
    <w:rsid w:val="00D85236"/>
    <w:rsid w:val="00D92FA3"/>
    <w:rsid w:val="00D9404C"/>
    <w:rsid w:val="00D94CEE"/>
    <w:rsid w:val="00D96E61"/>
    <w:rsid w:val="00D97B2B"/>
    <w:rsid w:val="00DA0092"/>
    <w:rsid w:val="00DA0194"/>
    <w:rsid w:val="00DA0AEE"/>
    <w:rsid w:val="00DA0BE6"/>
    <w:rsid w:val="00DA24C2"/>
    <w:rsid w:val="00DA3293"/>
    <w:rsid w:val="00DA4234"/>
    <w:rsid w:val="00DA4DF7"/>
    <w:rsid w:val="00DA5105"/>
    <w:rsid w:val="00DA7072"/>
    <w:rsid w:val="00DB22F4"/>
    <w:rsid w:val="00DB6A88"/>
    <w:rsid w:val="00DC0EF4"/>
    <w:rsid w:val="00DC1202"/>
    <w:rsid w:val="00DC1CF4"/>
    <w:rsid w:val="00DC2071"/>
    <w:rsid w:val="00DC2A03"/>
    <w:rsid w:val="00DC321F"/>
    <w:rsid w:val="00DC3F5C"/>
    <w:rsid w:val="00DC42BA"/>
    <w:rsid w:val="00DC721C"/>
    <w:rsid w:val="00DC7B73"/>
    <w:rsid w:val="00DD0D0C"/>
    <w:rsid w:val="00DD2512"/>
    <w:rsid w:val="00DD2BDA"/>
    <w:rsid w:val="00DD2CDB"/>
    <w:rsid w:val="00DD3367"/>
    <w:rsid w:val="00DD50AA"/>
    <w:rsid w:val="00DD5CE9"/>
    <w:rsid w:val="00DD6443"/>
    <w:rsid w:val="00DD6846"/>
    <w:rsid w:val="00DD6B9A"/>
    <w:rsid w:val="00DE0943"/>
    <w:rsid w:val="00DE176F"/>
    <w:rsid w:val="00DE1960"/>
    <w:rsid w:val="00DE2D01"/>
    <w:rsid w:val="00DF1C82"/>
    <w:rsid w:val="00DF4D57"/>
    <w:rsid w:val="00DF6BE9"/>
    <w:rsid w:val="00E00778"/>
    <w:rsid w:val="00E02A9E"/>
    <w:rsid w:val="00E03707"/>
    <w:rsid w:val="00E07B55"/>
    <w:rsid w:val="00E11EAB"/>
    <w:rsid w:val="00E142A0"/>
    <w:rsid w:val="00E17BB1"/>
    <w:rsid w:val="00E20018"/>
    <w:rsid w:val="00E2695E"/>
    <w:rsid w:val="00E30E76"/>
    <w:rsid w:val="00E313AD"/>
    <w:rsid w:val="00E31CDC"/>
    <w:rsid w:val="00E33D79"/>
    <w:rsid w:val="00E34DA6"/>
    <w:rsid w:val="00E35B9F"/>
    <w:rsid w:val="00E35BA0"/>
    <w:rsid w:val="00E36723"/>
    <w:rsid w:val="00E37E3B"/>
    <w:rsid w:val="00E40602"/>
    <w:rsid w:val="00E41AE6"/>
    <w:rsid w:val="00E43E1F"/>
    <w:rsid w:val="00E43EFB"/>
    <w:rsid w:val="00E440A4"/>
    <w:rsid w:val="00E45596"/>
    <w:rsid w:val="00E50204"/>
    <w:rsid w:val="00E5081C"/>
    <w:rsid w:val="00E52734"/>
    <w:rsid w:val="00E53B03"/>
    <w:rsid w:val="00E57811"/>
    <w:rsid w:val="00E57AB3"/>
    <w:rsid w:val="00E614D0"/>
    <w:rsid w:val="00E62705"/>
    <w:rsid w:val="00E64109"/>
    <w:rsid w:val="00E64FC0"/>
    <w:rsid w:val="00E665C3"/>
    <w:rsid w:val="00E73043"/>
    <w:rsid w:val="00E76955"/>
    <w:rsid w:val="00E776DC"/>
    <w:rsid w:val="00E77F20"/>
    <w:rsid w:val="00E80424"/>
    <w:rsid w:val="00E807F0"/>
    <w:rsid w:val="00E80933"/>
    <w:rsid w:val="00E82CCD"/>
    <w:rsid w:val="00E82E35"/>
    <w:rsid w:val="00E82F1D"/>
    <w:rsid w:val="00E83736"/>
    <w:rsid w:val="00E84E85"/>
    <w:rsid w:val="00E8711E"/>
    <w:rsid w:val="00E87477"/>
    <w:rsid w:val="00E87AD1"/>
    <w:rsid w:val="00E915A6"/>
    <w:rsid w:val="00E922D4"/>
    <w:rsid w:val="00E9505E"/>
    <w:rsid w:val="00E96F34"/>
    <w:rsid w:val="00E97C9F"/>
    <w:rsid w:val="00EA0305"/>
    <w:rsid w:val="00EA0E2B"/>
    <w:rsid w:val="00EA6F80"/>
    <w:rsid w:val="00EB202D"/>
    <w:rsid w:val="00EB3783"/>
    <w:rsid w:val="00EB5BEA"/>
    <w:rsid w:val="00EB5E34"/>
    <w:rsid w:val="00EB657B"/>
    <w:rsid w:val="00EB6CA9"/>
    <w:rsid w:val="00EB75CF"/>
    <w:rsid w:val="00EC359F"/>
    <w:rsid w:val="00EC5569"/>
    <w:rsid w:val="00EC5B2D"/>
    <w:rsid w:val="00EC5B6D"/>
    <w:rsid w:val="00EC79F7"/>
    <w:rsid w:val="00ED0B01"/>
    <w:rsid w:val="00ED1BD9"/>
    <w:rsid w:val="00ED4AC0"/>
    <w:rsid w:val="00EE07CC"/>
    <w:rsid w:val="00EE0E48"/>
    <w:rsid w:val="00EE25EA"/>
    <w:rsid w:val="00EE68FE"/>
    <w:rsid w:val="00EE6C41"/>
    <w:rsid w:val="00EF1827"/>
    <w:rsid w:val="00EF605E"/>
    <w:rsid w:val="00EF6D9E"/>
    <w:rsid w:val="00F019F6"/>
    <w:rsid w:val="00F03F31"/>
    <w:rsid w:val="00F04239"/>
    <w:rsid w:val="00F05DE8"/>
    <w:rsid w:val="00F06829"/>
    <w:rsid w:val="00F07CE2"/>
    <w:rsid w:val="00F10FC0"/>
    <w:rsid w:val="00F112B6"/>
    <w:rsid w:val="00F15C14"/>
    <w:rsid w:val="00F1676B"/>
    <w:rsid w:val="00F169A8"/>
    <w:rsid w:val="00F23A38"/>
    <w:rsid w:val="00F339BF"/>
    <w:rsid w:val="00F350EA"/>
    <w:rsid w:val="00F406C8"/>
    <w:rsid w:val="00F41C23"/>
    <w:rsid w:val="00F449C4"/>
    <w:rsid w:val="00F4503F"/>
    <w:rsid w:val="00F452D3"/>
    <w:rsid w:val="00F45501"/>
    <w:rsid w:val="00F4737A"/>
    <w:rsid w:val="00F56A8E"/>
    <w:rsid w:val="00F57590"/>
    <w:rsid w:val="00F6034A"/>
    <w:rsid w:val="00F60630"/>
    <w:rsid w:val="00F63DFE"/>
    <w:rsid w:val="00F64A0D"/>
    <w:rsid w:val="00F65412"/>
    <w:rsid w:val="00F6542B"/>
    <w:rsid w:val="00F67C82"/>
    <w:rsid w:val="00F7307C"/>
    <w:rsid w:val="00F73B62"/>
    <w:rsid w:val="00F752B7"/>
    <w:rsid w:val="00F76272"/>
    <w:rsid w:val="00F764FA"/>
    <w:rsid w:val="00F807CB"/>
    <w:rsid w:val="00F81B80"/>
    <w:rsid w:val="00F837DB"/>
    <w:rsid w:val="00F85A40"/>
    <w:rsid w:val="00F862BA"/>
    <w:rsid w:val="00F86D65"/>
    <w:rsid w:val="00F877A5"/>
    <w:rsid w:val="00F87E63"/>
    <w:rsid w:val="00F92141"/>
    <w:rsid w:val="00F92EEE"/>
    <w:rsid w:val="00F93E12"/>
    <w:rsid w:val="00F94C7D"/>
    <w:rsid w:val="00F95ED5"/>
    <w:rsid w:val="00F96157"/>
    <w:rsid w:val="00FA0472"/>
    <w:rsid w:val="00FA19A7"/>
    <w:rsid w:val="00FA441B"/>
    <w:rsid w:val="00FA53D1"/>
    <w:rsid w:val="00FA76E4"/>
    <w:rsid w:val="00FB2AA5"/>
    <w:rsid w:val="00FB317E"/>
    <w:rsid w:val="00FB3828"/>
    <w:rsid w:val="00FB582E"/>
    <w:rsid w:val="00FB5F2B"/>
    <w:rsid w:val="00FB614B"/>
    <w:rsid w:val="00FC32CE"/>
    <w:rsid w:val="00FC74A7"/>
    <w:rsid w:val="00FD11BD"/>
    <w:rsid w:val="00FD256F"/>
    <w:rsid w:val="00FD324E"/>
    <w:rsid w:val="00FD4C43"/>
    <w:rsid w:val="00FD5262"/>
    <w:rsid w:val="00FD5BEB"/>
    <w:rsid w:val="00FD6B6E"/>
    <w:rsid w:val="00FD6D27"/>
    <w:rsid w:val="00FD6E2A"/>
    <w:rsid w:val="00FD6F5B"/>
    <w:rsid w:val="00FD732D"/>
    <w:rsid w:val="00FE15A8"/>
    <w:rsid w:val="00FE2F0E"/>
    <w:rsid w:val="00FE44D4"/>
    <w:rsid w:val="00FE49C5"/>
    <w:rsid w:val="00FE67DF"/>
    <w:rsid w:val="00FE7120"/>
    <w:rsid w:val="00FF0AB7"/>
    <w:rsid w:val="00FF2468"/>
    <w:rsid w:val="00FF505A"/>
    <w:rsid w:val="00FF5C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1AD5E"/>
  <w15:docId w15:val="{CF30D1C7-9F92-46AE-84A2-9703617D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E4"/>
  </w:style>
  <w:style w:type="paragraph" w:styleId="Heading1">
    <w:name w:val="heading 1"/>
    <w:basedOn w:val="Normal"/>
    <w:next w:val="Normal"/>
    <w:link w:val="Heading1Char"/>
    <w:uiPriority w:val="9"/>
    <w:qFormat/>
    <w:rsid w:val="00D542B6"/>
    <w:pPr>
      <w:keepNext/>
      <w:keepLines/>
      <w:spacing w:before="360" w:after="120"/>
      <w:jc w:val="center"/>
      <w:outlineLvl w:val="0"/>
    </w:pPr>
    <w:rPr>
      <w:rFonts w:ascii="Times New Roman" w:eastAsiaTheme="majorEastAsia" w:hAnsi="Times New Roman" w:cstheme="majorBidi"/>
      <w:b/>
      <w:sz w:val="24"/>
      <w:szCs w:val="32"/>
      <w:lang w:val="id-ID"/>
    </w:rPr>
  </w:style>
  <w:style w:type="paragraph" w:styleId="Heading2">
    <w:name w:val="heading 2"/>
    <w:basedOn w:val="Normal"/>
    <w:next w:val="Normal"/>
    <w:link w:val="Heading2Char"/>
    <w:uiPriority w:val="9"/>
    <w:unhideWhenUsed/>
    <w:qFormat/>
    <w:rsid w:val="003A1C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A1C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9CA"/>
    <w:rPr>
      <w:rFonts w:ascii="Tahoma" w:hAnsi="Tahoma" w:cs="Tahoma"/>
      <w:sz w:val="16"/>
      <w:szCs w:val="16"/>
    </w:rPr>
  </w:style>
  <w:style w:type="paragraph" w:styleId="ListParagraph">
    <w:name w:val="List Paragraph"/>
    <w:basedOn w:val="Normal"/>
    <w:uiPriority w:val="34"/>
    <w:qFormat/>
    <w:rsid w:val="00A316C2"/>
    <w:pPr>
      <w:ind w:left="720"/>
      <w:contextualSpacing/>
    </w:pPr>
  </w:style>
  <w:style w:type="table" w:styleId="TableGrid">
    <w:name w:val="Table Grid"/>
    <w:basedOn w:val="TableNormal"/>
    <w:uiPriority w:val="39"/>
    <w:rsid w:val="00053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3350"/>
    <w:rPr>
      <w:color w:val="0000FF" w:themeColor="hyperlink"/>
      <w:u w:val="single"/>
    </w:rPr>
  </w:style>
  <w:style w:type="character" w:customStyle="1" w:styleId="UnresolvedMention1">
    <w:name w:val="Unresolved Mention1"/>
    <w:basedOn w:val="DefaultParagraphFont"/>
    <w:uiPriority w:val="99"/>
    <w:semiHidden/>
    <w:unhideWhenUsed/>
    <w:rsid w:val="00183350"/>
    <w:rPr>
      <w:color w:val="605E5C"/>
      <w:shd w:val="clear" w:color="auto" w:fill="E1DFDD"/>
    </w:rPr>
  </w:style>
  <w:style w:type="paragraph" w:styleId="Header">
    <w:name w:val="header"/>
    <w:basedOn w:val="Normal"/>
    <w:link w:val="HeaderChar"/>
    <w:uiPriority w:val="99"/>
    <w:unhideWhenUsed/>
    <w:rsid w:val="00861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CF0"/>
  </w:style>
  <w:style w:type="paragraph" w:styleId="Footer">
    <w:name w:val="footer"/>
    <w:basedOn w:val="Normal"/>
    <w:link w:val="FooterChar"/>
    <w:uiPriority w:val="99"/>
    <w:unhideWhenUsed/>
    <w:rsid w:val="00861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CF0"/>
  </w:style>
  <w:style w:type="character" w:styleId="PlaceholderText">
    <w:name w:val="Placeholder Text"/>
    <w:basedOn w:val="DefaultParagraphFont"/>
    <w:uiPriority w:val="99"/>
    <w:semiHidden/>
    <w:rsid w:val="003305FE"/>
    <w:rPr>
      <w:color w:val="808080"/>
    </w:rPr>
  </w:style>
  <w:style w:type="character" w:styleId="Emphasis">
    <w:name w:val="Emphasis"/>
    <w:basedOn w:val="DefaultParagraphFont"/>
    <w:uiPriority w:val="20"/>
    <w:qFormat/>
    <w:rsid w:val="00503EF3"/>
    <w:rPr>
      <w:i/>
      <w:iCs/>
    </w:rPr>
  </w:style>
  <w:style w:type="character" w:styleId="Strong">
    <w:name w:val="Strong"/>
    <w:basedOn w:val="DefaultParagraphFont"/>
    <w:uiPriority w:val="22"/>
    <w:qFormat/>
    <w:rsid w:val="00B11729"/>
    <w:rPr>
      <w:b/>
      <w:bCs/>
    </w:rPr>
  </w:style>
  <w:style w:type="paragraph" w:styleId="Caption">
    <w:name w:val="caption"/>
    <w:basedOn w:val="Normal"/>
    <w:next w:val="Normal"/>
    <w:uiPriority w:val="35"/>
    <w:unhideWhenUsed/>
    <w:qFormat/>
    <w:rsid w:val="00741E39"/>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1F6CBD"/>
    <w:pPr>
      <w:spacing w:after="0"/>
    </w:pPr>
  </w:style>
  <w:style w:type="paragraph" w:styleId="NormalWeb">
    <w:name w:val="Normal (Web)"/>
    <w:basedOn w:val="Normal"/>
    <w:uiPriority w:val="99"/>
    <w:unhideWhenUsed/>
    <w:rsid w:val="009038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542B6"/>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3A1C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A1CBA"/>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3F22E5"/>
    <w:pPr>
      <w:spacing w:before="240" w:after="0" w:line="259" w:lineRule="auto"/>
      <w:jc w:val="left"/>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3F22E5"/>
    <w:pPr>
      <w:spacing w:after="100"/>
    </w:pPr>
  </w:style>
  <w:style w:type="paragraph" w:styleId="TOC2">
    <w:name w:val="toc 2"/>
    <w:basedOn w:val="Normal"/>
    <w:next w:val="Normal"/>
    <w:autoRedefine/>
    <w:uiPriority w:val="39"/>
    <w:unhideWhenUsed/>
    <w:rsid w:val="001B6377"/>
    <w:pPr>
      <w:tabs>
        <w:tab w:val="right" w:leader="dot" w:pos="7930"/>
      </w:tabs>
      <w:spacing w:after="100" w:line="480" w:lineRule="auto"/>
      <w:ind w:left="220"/>
      <w:jc w:val="both"/>
    </w:pPr>
  </w:style>
  <w:style w:type="paragraph" w:styleId="TOC3">
    <w:name w:val="toc 3"/>
    <w:basedOn w:val="Normal"/>
    <w:next w:val="Normal"/>
    <w:autoRedefine/>
    <w:uiPriority w:val="39"/>
    <w:unhideWhenUsed/>
    <w:rsid w:val="003F22E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2769">
      <w:bodyDiv w:val="1"/>
      <w:marLeft w:val="0"/>
      <w:marRight w:val="0"/>
      <w:marTop w:val="0"/>
      <w:marBottom w:val="0"/>
      <w:divBdr>
        <w:top w:val="none" w:sz="0" w:space="0" w:color="auto"/>
        <w:left w:val="none" w:sz="0" w:space="0" w:color="auto"/>
        <w:bottom w:val="none" w:sz="0" w:space="0" w:color="auto"/>
        <w:right w:val="none" w:sz="0" w:space="0" w:color="auto"/>
      </w:divBdr>
    </w:div>
    <w:div w:id="18162644">
      <w:bodyDiv w:val="1"/>
      <w:marLeft w:val="0"/>
      <w:marRight w:val="0"/>
      <w:marTop w:val="0"/>
      <w:marBottom w:val="0"/>
      <w:divBdr>
        <w:top w:val="none" w:sz="0" w:space="0" w:color="auto"/>
        <w:left w:val="none" w:sz="0" w:space="0" w:color="auto"/>
        <w:bottom w:val="none" w:sz="0" w:space="0" w:color="auto"/>
        <w:right w:val="none" w:sz="0" w:space="0" w:color="auto"/>
      </w:divBdr>
    </w:div>
    <w:div w:id="19595998">
      <w:bodyDiv w:val="1"/>
      <w:marLeft w:val="0"/>
      <w:marRight w:val="0"/>
      <w:marTop w:val="0"/>
      <w:marBottom w:val="0"/>
      <w:divBdr>
        <w:top w:val="none" w:sz="0" w:space="0" w:color="auto"/>
        <w:left w:val="none" w:sz="0" w:space="0" w:color="auto"/>
        <w:bottom w:val="none" w:sz="0" w:space="0" w:color="auto"/>
        <w:right w:val="none" w:sz="0" w:space="0" w:color="auto"/>
      </w:divBdr>
    </w:div>
    <w:div w:id="20012998">
      <w:bodyDiv w:val="1"/>
      <w:marLeft w:val="0"/>
      <w:marRight w:val="0"/>
      <w:marTop w:val="0"/>
      <w:marBottom w:val="0"/>
      <w:divBdr>
        <w:top w:val="none" w:sz="0" w:space="0" w:color="auto"/>
        <w:left w:val="none" w:sz="0" w:space="0" w:color="auto"/>
        <w:bottom w:val="none" w:sz="0" w:space="0" w:color="auto"/>
        <w:right w:val="none" w:sz="0" w:space="0" w:color="auto"/>
      </w:divBdr>
    </w:div>
    <w:div w:id="23484590">
      <w:bodyDiv w:val="1"/>
      <w:marLeft w:val="0"/>
      <w:marRight w:val="0"/>
      <w:marTop w:val="0"/>
      <w:marBottom w:val="0"/>
      <w:divBdr>
        <w:top w:val="none" w:sz="0" w:space="0" w:color="auto"/>
        <w:left w:val="none" w:sz="0" w:space="0" w:color="auto"/>
        <w:bottom w:val="none" w:sz="0" w:space="0" w:color="auto"/>
        <w:right w:val="none" w:sz="0" w:space="0" w:color="auto"/>
      </w:divBdr>
    </w:div>
    <w:div w:id="46032841">
      <w:bodyDiv w:val="1"/>
      <w:marLeft w:val="0"/>
      <w:marRight w:val="0"/>
      <w:marTop w:val="0"/>
      <w:marBottom w:val="0"/>
      <w:divBdr>
        <w:top w:val="none" w:sz="0" w:space="0" w:color="auto"/>
        <w:left w:val="none" w:sz="0" w:space="0" w:color="auto"/>
        <w:bottom w:val="none" w:sz="0" w:space="0" w:color="auto"/>
        <w:right w:val="none" w:sz="0" w:space="0" w:color="auto"/>
      </w:divBdr>
    </w:div>
    <w:div w:id="54745313">
      <w:bodyDiv w:val="1"/>
      <w:marLeft w:val="0"/>
      <w:marRight w:val="0"/>
      <w:marTop w:val="0"/>
      <w:marBottom w:val="0"/>
      <w:divBdr>
        <w:top w:val="none" w:sz="0" w:space="0" w:color="auto"/>
        <w:left w:val="none" w:sz="0" w:space="0" w:color="auto"/>
        <w:bottom w:val="none" w:sz="0" w:space="0" w:color="auto"/>
        <w:right w:val="none" w:sz="0" w:space="0" w:color="auto"/>
      </w:divBdr>
    </w:div>
    <w:div w:id="109932799">
      <w:bodyDiv w:val="1"/>
      <w:marLeft w:val="0"/>
      <w:marRight w:val="0"/>
      <w:marTop w:val="0"/>
      <w:marBottom w:val="0"/>
      <w:divBdr>
        <w:top w:val="none" w:sz="0" w:space="0" w:color="auto"/>
        <w:left w:val="none" w:sz="0" w:space="0" w:color="auto"/>
        <w:bottom w:val="none" w:sz="0" w:space="0" w:color="auto"/>
        <w:right w:val="none" w:sz="0" w:space="0" w:color="auto"/>
      </w:divBdr>
    </w:div>
    <w:div w:id="157843416">
      <w:bodyDiv w:val="1"/>
      <w:marLeft w:val="0"/>
      <w:marRight w:val="0"/>
      <w:marTop w:val="0"/>
      <w:marBottom w:val="0"/>
      <w:divBdr>
        <w:top w:val="none" w:sz="0" w:space="0" w:color="auto"/>
        <w:left w:val="none" w:sz="0" w:space="0" w:color="auto"/>
        <w:bottom w:val="none" w:sz="0" w:space="0" w:color="auto"/>
        <w:right w:val="none" w:sz="0" w:space="0" w:color="auto"/>
      </w:divBdr>
    </w:div>
    <w:div w:id="162863125">
      <w:bodyDiv w:val="1"/>
      <w:marLeft w:val="0"/>
      <w:marRight w:val="0"/>
      <w:marTop w:val="0"/>
      <w:marBottom w:val="0"/>
      <w:divBdr>
        <w:top w:val="none" w:sz="0" w:space="0" w:color="auto"/>
        <w:left w:val="none" w:sz="0" w:space="0" w:color="auto"/>
        <w:bottom w:val="none" w:sz="0" w:space="0" w:color="auto"/>
        <w:right w:val="none" w:sz="0" w:space="0" w:color="auto"/>
      </w:divBdr>
    </w:div>
    <w:div w:id="167521274">
      <w:bodyDiv w:val="1"/>
      <w:marLeft w:val="0"/>
      <w:marRight w:val="0"/>
      <w:marTop w:val="0"/>
      <w:marBottom w:val="0"/>
      <w:divBdr>
        <w:top w:val="none" w:sz="0" w:space="0" w:color="auto"/>
        <w:left w:val="none" w:sz="0" w:space="0" w:color="auto"/>
        <w:bottom w:val="none" w:sz="0" w:space="0" w:color="auto"/>
        <w:right w:val="none" w:sz="0" w:space="0" w:color="auto"/>
      </w:divBdr>
    </w:div>
    <w:div w:id="188222868">
      <w:bodyDiv w:val="1"/>
      <w:marLeft w:val="0"/>
      <w:marRight w:val="0"/>
      <w:marTop w:val="0"/>
      <w:marBottom w:val="0"/>
      <w:divBdr>
        <w:top w:val="none" w:sz="0" w:space="0" w:color="auto"/>
        <w:left w:val="none" w:sz="0" w:space="0" w:color="auto"/>
        <w:bottom w:val="none" w:sz="0" w:space="0" w:color="auto"/>
        <w:right w:val="none" w:sz="0" w:space="0" w:color="auto"/>
      </w:divBdr>
    </w:div>
    <w:div w:id="201526060">
      <w:bodyDiv w:val="1"/>
      <w:marLeft w:val="0"/>
      <w:marRight w:val="0"/>
      <w:marTop w:val="0"/>
      <w:marBottom w:val="0"/>
      <w:divBdr>
        <w:top w:val="none" w:sz="0" w:space="0" w:color="auto"/>
        <w:left w:val="none" w:sz="0" w:space="0" w:color="auto"/>
        <w:bottom w:val="none" w:sz="0" w:space="0" w:color="auto"/>
        <w:right w:val="none" w:sz="0" w:space="0" w:color="auto"/>
      </w:divBdr>
    </w:div>
    <w:div w:id="202331397">
      <w:bodyDiv w:val="1"/>
      <w:marLeft w:val="0"/>
      <w:marRight w:val="0"/>
      <w:marTop w:val="0"/>
      <w:marBottom w:val="0"/>
      <w:divBdr>
        <w:top w:val="none" w:sz="0" w:space="0" w:color="auto"/>
        <w:left w:val="none" w:sz="0" w:space="0" w:color="auto"/>
        <w:bottom w:val="none" w:sz="0" w:space="0" w:color="auto"/>
        <w:right w:val="none" w:sz="0" w:space="0" w:color="auto"/>
      </w:divBdr>
    </w:div>
    <w:div w:id="212616296">
      <w:bodyDiv w:val="1"/>
      <w:marLeft w:val="0"/>
      <w:marRight w:val="0"/>
      <w:marTop w:val="0"/>
      <w:marBottom w:val="0"/>
      <w:divBdr>
        <w:top w:val="none" w:sz="0" w:space="0" w:color="auto"/>
        <w:left w:val="none" w:sz="0" w:space="0" w:color="auto"/>
        <w:bottom w:val="none" w:sz="0" w:space="0" w:color="auto"/>
        <w:right w:val="none" w:sz="0" w:space="0" w:color="auto"/>
      </w:divBdr>
    </w:div>
    <w:div w:id="228543968">
      <w:bodyDiv w:val="1"/>
      <w:marLeft w:val="0"/>
      <w:marRight w:val="0"/>
      <w:marTop w:val="0"/>
      <w:marBottom w:val="0"/>
      <w:divBdr>
        <w:top w:val="none" w:sz="0" w:space="0" w:color="auto"/>
        <w:left w:val="none" w:sz="0" w:space="0" w:color="auto"/>
        <w:bottom w:val="none" w:sz="0" w:space="0" w:color="auto"/>
        <w:right w:val="none" w:sz="0" w:space="0" w:color="auto"/>
      </w:divBdr>
    </w:div>
    <w:div w:id="233666279">
      <w:bodyDiv w:val="1"/>
      <w:marLeft w:val="0"/>
      <w:marRight w:val="0"/>
      <w:marTop w:val="0"/>
      <w:marBottom w:val="0"/>
      <w:divBdr>
        <w:top w:val="none" w:sz="0" w:space="0" w:color="auto"/>
        <w:left w:val="none" w:sz="0" w:space="0" w:color="auto"/>
        <w:bottom w:val="none" w:sz="0" w:space="0" w:color="auto"/>
        <w:right w:val="none" w:sz="0" w:space="0" w:color="auto"/>
      </w:divBdr>
    </w:div>
    <w:div w:id="240066610">
      <w:bodyDiv w:val="1"/>
      <w:marLeft w:val="0"/>
      <w:marRight w:val="0"/>
      <w:marTop w:val="0"/>
      <w:marBottom w:val="0"/>
      <w:divBdr>
        <w:top w:val="none" w:sz="0" w:space="0" w:color="auto"/>
        <w:left w:val="none" w:sz="0" w:space="0" w:color="auto"/>
        <w:bottom w:val="none" w:sz="0" w:space="0" w:color="auto"/>
        <w:right w:val="none" w:sz="0" w:space="0" w:color="auto"/>
      </w:divBdr>
    </w:div>
    <w:div w:id="286399401">
      <w:bodyDiv w:val="1"/>
      <w:marLeft w:val="0"/>
      <w:marRight w:val="0"/>
      <w:marTop w:val="0"/>
      <w:marBottom w:val="0"/>
      <w:divBdr>
        <w:top w:val="none" w:sz="0" w:space="0" w:color="auto"/>
        <w:left w:val="none" w:sz="0" w:space="0" w:color="auto"/>
        <w:bottom w:val="none" w:sz="0" w:space="0" w:color="auto"/>
        <w:right w:val="none" w:sz="0" w:space="0" w:color="auto"/>
      </w:divBdr>
    </w:div>
    <w:div w:id="291445351">
      <w:bodyDiv w:val="1"/>
      <w:marLeft w:val="0"/>
      <w:marRight w:val="0"/>
      <w:marTop w:val="0"/>
      <w:marBottom w:val="0"/>
      <w:divBdr>
        <w:top w:val="none" w:sz="0" w:space="0" w:color="auto"/>
        <w:left w:val="none" w:sz="0" w:space="0" w:color="auto"/>
        <w:bottom w:val="none" w:sz="0" w:space="0" w:color="auto"/>
        <w:right w:val="none" w:sz="0" w:space="0" w:color="auto"/>
      </w:divBdr>
    </w:div>
    <w:div w:id="316617460">
      <w:bodyDiv w:val="1"/>
      <w:marLeft w:val="0"/>
      <w:marRight w:val="0"/>
      <w:marTop w:val="0"/>
      <w:marBottom w:val="0"/>
      <w:divBdr>
        <w:top w:val="none" w:sz="0" w:space="0" w:color="auto"/>
        <w:left w:val="none" w:sz="0" w:space="0" w:color="auto"/>
        <w:bottom w:val="none" w:sz="0" w:space="0" w:color="auto"/>
        <w:right w:val="none" w:sz="0" w:space="0" w:color="auto"/>
      </w:divBdr>
    </w:div>
    <w:div w:id="345787763">
      <w:bodyDiv w:val="1"/>
      <w:marLeft w:val="0"/>
      <w:marRight w:val="0"/>
      <w:marTop w:val="0"/>
      <w:marBottom w:val="0"/>
      <w:divBdr>
        <w:top w:val="none" w:sz="0" w:space="0" w:color="auto"/>
        <w:left w:val="none" w:sz="0" w:space="0" w:color="auto"/>
        <w:bottom w:val="none" w:sz="0" w:space="0" w:color="auto"/>
        <w:right w:val="none" w:sz="0" w:space="0" w:color="auto"/>
      </w:divBdr>
    </w:div>
    <w:div w:id="346761847">
      <w:bodyDiv w:val="1"/>
      <w:marLeft w:val="0"/>
      <w:marRight w:val="0"/>
      <w:marTop w:val="0"/>
      <w:marBottom w:val="0"/>
      <w:divBdr>
        <w:top w:val="none" w:sz="0" w:space="0" w:color="auto"/>
        <w:left w:val="none" w:sz="0" w:space="0" w:color="auto"/>
        <w:bottom w:val="none" w:sz="0" w:space="0" w:color="auto"/>
        <w:right w:val="none" w:sz="0" w:space="0" w:color="auto"/>
      </w:divBdr>
    </w:div>
    <w:div w:id="372342326">
      <w:bodyDiv w:val="1"/>
      <w:marLeft w:val="0"/>
      <w:marRight w:val="0"/>
      <w:marTop w:val="0"/>
      <w:marBottom w:val="0"/>
      <w:divBdr>
        <w:top w:val="none" w:sz="0" w:space="0" w:color="auto"/>
        <w:left w:val="none" w:sz="0" w:space="0" w:color="auto"/>
        <w:bottom w:val="none" w:sz="0" w:space="0" w:color="auto"/>
        <w:right w:val="none" w:sz="0" w:space="0" w:color="auto"/>
      </w:divBdr>
    </w:div>
    <w:div w:id="395511036">
      <w:bodyDiv w:val="1"/>
      <w:marLeft w:val="0"/>
      <w:marRight w:val="0"/>
      <w:marTop w:val="0"/>
      <w:marBottom w:val="0"/>
      <w:divBdr>
        <w:top w:val="none" w:sz="0" w:space="0" w:color="auto"/>
        <w:left w:val="none" w:sz="0" w:space="0" w:color="auto"/>
        <w:bottom w:val="none" w:sz="0" w:space="0" w:color="auto"/>
        <w:right w:val="none" w:sz="0" w:space="0" w:color="auto"/>
      </w:divBdr>
    </w:div>
    <w:div w:id="406615030">
      <w:bodyDiv w:val="1"/>
      <w:marLeft w:val="0"/>
      <w:marRight w:val="0"/>
      <w:marTop w:val="0"/>
      <w:marBottom w:val="0"/>
      <w:divBdr>
        <w:top w:val="none" w:sz="0" w:space="0" w:color="auto"/>
        <w:left w:val="none" w:sz="0" w:space="0" w:color="auto"/>
        <w:bottom w:val="none" w:sz="0" w:space="0" w:color="auto"/>
        <w:right w:val="none" w:sz="0" w:space="0" w:color="auto"/>
      </w:divBdr>
    </w:div>
    <w:div w:id="460657881">
      <w:bodyDiv w:val="1"/>
      <w:marLeft w:val="0"/>
      <w:marRight w:val="0"/>
      <w:marTop w:val="0"/>
      <w:marBottom w:val="0"/>
      <w:divBdr>
        <w:top w:val="none" w:sz="0" w:space="0" w:color="auto"/>
        <w:left w:val="none" w:sz="0" w:space="0" w:color="auto"/>
        <w:bottom w:val="none" w:sz="0" w:space="0" w:color="auto"/>
        <w:right w:val="none" w:sz="0" w:space="0" w:color="auto"/>
      </w:divBdr>
    </w:div>
    <w:div w:id="522087571">
      <w:bodyDiv w:val="1"/>
      <w:marLeft w:val="0"/>
      <w:marRight w:val="0"/>
      <w:marTop w:val="0"/>
      <w:marBottom w:val="0"/>
      <w:divBdr>
        <w:top w:val="none" w:sz="0" w:space="0" w:color="auto"/>
        <w:left w:val="none" w:sz="0" w:space="0" w:color="auto"/>
        <w:bottom w:val="none" w:sz="0" w:space="0" w:color="auto"/>
        <w:right w:val="none" w:sz="0" w:space="0" w:color="auto"/>
      </w:divBdr>
    </w:div>
    <w:div w:id="544561269">
      <w:bodyDiv w:val="1"/>
      <w:marLeft w:val="0"/>
      <w:marRight w:val="0"/>
      <w:marTop w:val="0"/>
      <w:marBottom w:val="0"/>
      <w:divBdr>
        <w:top w:val="none" w:sz="0" w:space="0" w:color="auto"/>
        <w:left w:val="none" w:sz="0" w:space="0" w:color="auto"/>
        <w:bottom w:val="none" w:sz="0" w:space="0" w:color="auto"/>
        <w:right w:val="none" w:sz="0" w:space="0" w:color="auto"/>
      </w:divBdr>
    </w:div>
    <w:div w:id="550190899">
      <w:bodyDiv w:val="1"/>
      <w:marLeft w:val="0"/>
      <w:marRight w:val="0"/>
      <w:marTop w:val="0"/>
      <w:marBottom w:val="0"/>
      <w:divBdr>
        <w:top w:val="none" w:sz="0" w:space="0" w:color="auto"/>
        <w:left w:val="none" w:sz="0" w:space="0" w:color="auto"/>
        <w:bottom w:val="none" w:sz="0" w:space="0" w:color="auto"/>
        <w:right w:val="none" w:sz="0" w:space="0" w:color="auto"/>
      </w:divBdr>
    </w:div>
    <w:div w:id="575406375">
      <w:bodyDiv w:val="1"/>
      <w:marLeft w:val="0"/>
      <w:marRight w:val="0"/>
      <w:marTop w:val="0"/>
      <w:marBottom w:val="0"/>
      <w:divBdr>
        <w:top w:val="none" w:sz="0" w:space="0" w:color="auto"/>
        <w:left w:val="none" w:sz="0" w:space="0" w:color="auto"/>
        <w:bottom w:val="none" w:sz="0" w:space="0" w:color="auto"/>
        <w:right w:val="none" w:sz="0" w:space="0" w:color="auto"/>
      </w:divBdr>
    </w:div>
    <w:div w:id="575479173">
      <w:bodyDiv w:val="1"/>
      <w:marLeft w:val="0"/>
      <w:marRight w:val="0"/>
      <w:marTop w:val="0"/>
      <w:marBottom w:val="0"/>
      <w:divBdr>
        <w:top w:val="none" w:sz="0" w:space="0" w:color="auto"/>
        <w:left w:val="none" w:sz="0" w:space="0" w:color="auto"/>
        <w:bottom w:val="none" w:sz="0" w:space="0" w:color="auto"/>
        <w:right w:val="none" w:sz="0" w:space="0" w:color="auto"/>
      </w:divBdr>
    </w:div>
    <w:div w:id="607081359">
      <w:bodyDiv w:val="1"/>
      <w:marLeft w:val="0"/>
      <w:marRight w:val="0"/>
      <w:marTop w:val="0"/>
      <w:marBottom w:val="0"/>
      <w:divBdr>
        <w:top w:val="none" w:sz="0" w:space="0" w:color="auto"/>
        <w:left w:val="none" w:sz="0" w:space="0" w:color="auto"/>
        <w:bottom w:val="none" w:sz="0" w:space="0" w:color="auto"/>
        <w:right w:val="none" w:sz="0" w:space="0" w:color="auto"/>
      </w:divBdr>
    </w:div>
    <w:div w:id="613944076">
      <w:bodyDiv w:val="1"/>
      <w:marLeft w:val="0"/>
      <w:marRight w:val="0"/>
      <w:marTop w:val="0"/>
      <w:marBottom w:val="0"/>
      <w:divBdr>
        <w:top w:val="none" w:sz="0" w:space="0" w:color="auto"/>
        <w:left w:val="none" w:sz="0" w:space="0" w:color="auto"/>
        <w:bottom w:val="none" w:sz="0" w:space="0" w:color="auto"/>
        <w:right w:val="none" w:sz="0" w:space="0" w:color="auto"/>
      </w:divBdr>
    </w:div>
    <w:div w:id="665207798">
      <w:bodyDiv w:val="1"/>
      <w:marLeft w:val="0"/>
      <w:marRight w:val="0"/>
      <w:marTop w:val="0"/>
      <w:marBottom w:val="0"/>
      <w:divBdr>
        <w:top w:val="none" w:sz="0" w:space="0" w:color="auto"/>
        <w:left w:val="none" w:sz="0" w:space="0" w:color="auto"/>
        <w:bottom w:val="none" w:sz="0" w:space="0" w:color="auto"/>
        <w:right w:val="none" w:sz="0" w:space="0" w:color="auto"/>
      </w:divBdr>
    </w:div>
    <w:div w:id="705184022">
      <w:bodyDiv w:val="1"/>
      <w:marLeft w:val="0"/>
      <w:marRight w:val="0"/>
      <w:marTop w:val="0"/>
      <w:marBottom w:val="0"/>
      <w:divBdr>
        <w:top w:val="none" w:sz="0" w:space="0" w:color="auto"/>
        <w:left w:val="none" w:sz="0" w:space="0" w:color="auto"/>
        <w:bottom w:val="none" w:sz="0" w:space="0" w:color="auto"/>
        <w:right w:val="none" w:sz="0" w:space="0" w:color="auto"/>
      </w:divBdr>
    </w:div>
    <w:div w:id="706683736">
      <w:bodyDiv w:val="1"/>
      <w:marLeft w:val="0"/>
      <w:marRight w:val="0"/>
      <w:marTop w:val="0"/>
      <w:marBottom w:val="0"/>
      <w:divBdr>
        <w:top w:val="none" w:sz="0" w:space="0" w:color="auto"/>
        <w:left w:val="none" w:sz="0" w:space="0" w:color="auto"/>
        <w:bottom w:val="none" w:sz="0" w:space="0" w:color="auto"/>
        <w:right w:val="none" w:sz="0" w:space="0" w:color="auto"/>
      </w:divBdr>
    </w:div>
    <w:div w:id="723142364">
      <w:bodyDiv w:val="1"/>
      <w:marLeft w:val="0"/>
      <w:marRight w:val="0"/>
      <w:marTop w:val="0"/>
      <w:marBottom w:val="0"/>
      <w:divBdr>
        <w:top w:val="none" w:sz="0" w:space="0" w:color="auto"/>
        <w:left w:val="none" w:sz="0" w:space="0" w:color="auto"/>
        <w:bottom w:val="none" w:sz="0" w:space="0" w:color="auto"/>
        <w:right w:val="none" w:sz="0" w:space="0" w:color="auto"/>
      </w:divBdr>
    </w:div>
    <w:div w:id="727538515">
      <w:bodyDiv w:val="1"/>
      <w:marLeft w:val="0"/>
      <w:marRight w:val="0"/>
      <w:marTop w:val="0"/>
      <w:marBottom w:val="0"/>
      <w:divBdr>
        <w:top w:val="none" w:sz="0" w:space="0" w:color="auto"/>
        <w:left w:val="none" w:sz="0" w:space="0" w:color="auto"/>
        <w:bottom w:val="none" w:sz="0" w:space="0" w:color="auto"/>
        <w:right w:val="none" w:sz="0" w:space="0" w:color="auto"/>
      </w:divBdr>
    </w:div>
    <w:div w:id="727995510">
      <w:bodyDiv w:val="1"/>
      <w:marLeft w:val="0"/>
      <w:marRight w:val="0"/>
      <w:marTop w:val="0"/>
      <w:marBottom w:val="0"/>
      <w:divBdr>
        <w:top w:val="none" w:sz="0" w:space="0" w:color="auto"/>
        <w:left w:val="none" w:sz="0" w:space="0" w:color="auto"/>
        <w:bottom w:val="none" w:sz="0" w:space="0" w:color="auto"/>
        <w:right w:val="none" w:sz="0" w:space="0" w:color="auto"/>
      </w:divBdr>
    </w:div>
    <w:div w:id="738409790">
      <w:bodyDiv w:val="1"/>
      <w:marLeft w:val="0"/>
      <w:marRight w:val="0"/>
      <w:marTop w:val="0"/>
      <w:marBottom w:val="0"/>
      <w:divBdr>
        <w:top w:val="none" w:sz="0" w:space="0" w:color="auto"/>
        <w:left w:val="none" w:sz="0" w:space="0" w:color="auto"/>
        <w:bottom w:val="none" w:sz="0" w:space="0" w:color="auto"/>
        <w:right w:val="none" w:sz="0" w:space="0" w:color="auto"/>
      </w:divBdr>
    </w:div>
    <w:div w:id="749275088">
      <w:bodyDiv w:val="1"/>
      <w:marLeft w:val="0"/>
      <w:marRight w:val="0"/>
      <w:marTop w:val="0"/>
      <w:marBottom w:val="0"/>
      <w:divBdr>
        <w:top w:val="none" w:sz="0" w:space="0" w:color="auto"/>
        <w:left w:val="none" w:sz="0" w:space="0" w:color="auto"/>
        <w:bottom w:val="none" w:sz="0" w:space="0" w:color="auto"/>
        <w:right w:val="none" w:sz="0" w:space="0" w:color="auto"/>
      </w:divBdr>
    </w:div>
    <w:div w:id="787044132">
      <w:bodyDiv w:val="1"/>
      <w:marLeft w:val="0"/>
      <w:marRight w:val="0"/>
      <w:marTop w:val="0"/>
      <w:marBottom w:val="0"/>
      <w:divBdr>
        <w:top w:val="none" w:sz="0" w:space="0" w:color="auto"/>
        <w:left w:val="none" w:sz="0" w:space="0" w:color="auto"/>
        <w:bottom w:val="none" w:sz="0" w:space="0" w:color="auto"/>
        <w:right w:val="none" w:sz="0" w:space="0" w:color="auto"/>
      </w:divBdr>
    </w:div>
    <w:div w:id="788084495">
      <w:bodyDiv w:val="1"/>
      <w:marLeft w:val="0"/>
      <w:marRight w:val="0"/>
      <w:marTop w:val="0"/>
      <w:marBottom w:val="0"/>
      <w:divBdr>
        <w:top w:val="none" w:sz="0" w:space="0" w:color="auto"/>
        <w:left w:val="none" w:sz="0" w:space="0" w:color="auto"/>
        <w:bottom w:val="none" w:sz="0" w:space="0" w:color="auto"/>
        <w:right w:val="none" w:sz="0" w:space="0" w:color="auto"/>
      </w:divBdr>
    </w:div>
    <w:div w:id="792332051">
      <w:bodyDiv w:val="1"/>
      <w:marLeft w:val="0"/>
      <w:marRight w:val="0"/>
      <w:marTop w:val="0"/>
      <w:marBottom w:val="0"/>
      <w:divBdr>
        <w:top w:val="none" w:sz="0" w:space="0" w:color="auto"/>
        <w:left w:val="none" w:sz="0" w:space="0" w:color="auto"/>
        <w:bottom w:val="none" w:sz="0" w:space="0" w:color="auto"/>
        <w:right w:val="none" w:sz="0" w:space="0" w:color="auto"/>
      </w:divBdr>
    </w:div>
    <w:div w:id="810486053">
      <w:bodyDiv w:val="1"/>
      <w:marLeft w:val="0"/>
      <w:marRight w:val="0"/>
      <w:marTop w:val="0"/>
      <w:marBottom w:val="0"/>
      <w:divBdr>
        <w:top w:val="none" w:sz="0" w:space="0" w:color="auto"/>
        <w:left w:val="none" w:sz="0" w:space="0" w:color="auto"/>
        <w:bottom w:val="none" w:sz="0" w:space="0" w:color="auto"/>
        <w:right w:val="none" w:sz="0" w:space="0" w:color="auto"/>
      </w:divBdr>
    </w:div>
    <w:div w:id="824707956">
      <w:bodyDiv w:val="1"/>
      <w:marLeft w:val="0"/>
      <w:marRight w:val="0"/>
      <w:marTop w:val="0"/>
      <w:marBottom w:val="0"/>
      <w:divBdr>
        <w:top w:val="none" w:sz="0" w:space="0" w:color="auto"/>
        <w:left w:val="none" w:sz="0" w:space="0" w:color="auto"/>
        <w:bottom w:val="none" w:sz="0" w:space="0" w:color="auto"/>
        <w:right w:val="none" w:sz="0" w:space="0" w:color="auto"/>
      </w:divBdr>
    </w:div>
    <w:div w:id="835144342">
      <w:bodyDiv w:val="1"/>
      <w:marLeft w:val="0"/>
      <w:marRight w:val="0"/>
      <w:marTop w:val="0"/>
      <w:marBottom w:val="0"/>
      <w:divBdr>
        <w:top w:val="none" w:sz="0" w:space="0" w:color="auto"/>
        <w:left w:val="none" w:sz="0" w:space="0" w:color="auto"/>
        <w:bottom w:val="none" w:sz="0" w:space="0" w:color="auto"/>
        <w:right w:val="none" w:sz="0" w:space="0" w:color="auto"/>
      </w:divBdr>
    </w:div>
    <w:div w:id="857741287">
      <w:bodyDiv w:val="1"/>
      <w:marLeft w:val="0"/>
      <w:marRight w:val="0"/>
      <w:marTop w:val="0"/>
      <w:marBottom w:val="0"/>
      <w:divBdr>
        <w:top w:val="none" w:sz="0" w:space="0" w:color="auto"/>
        <w:left w:val="none" w:sz="0" w:space="0" w:color="auto"/>
        <w:bottom w:val="none" w:sz="0" w:space="0" w:color="auto"/>
        <w:right w:val="none" w:sz="0" w:space="0" w:color="auto"/>
      </w:divBdr>
    </w:div>
    <w:div w:id="863832293">
      <w:bodyDiv w:val="1"/>
      <w:marLeft w:val="0"/>
      <w:marRight w:val="0"/>
      <w:marTop w:val="0"/>
      <w:marBottom w:val="0"/>
      <w:divBdr>
        <w:top w:val="none" w:sz="0" w:space="0" w:color="auto"/>
        <w:left w:val="none" w:sz="0" w:space="0" w:color="auto"/>
        <w:bottom w:val="none" w:sz="0" w:space="0" w:color="auto"/>
        <w:right w:val="none" w:sz="0" w:space="0" w:color="auto"/>
      </w:divBdr>
    </w:div>
    <w:div w:id="881331790">
      <w:bodyDiv w:val="1"/>
      <w:marLeft w:val="0"/>
      <w:marRight w:val="0"/>
      <w:marTop w:val="0"/>
      <w:marBottom w:val="0"/>
      <w:divBdr>
        <w:top w:val="none" w:sz="0" w:space="0" w:color="auto"/>
        <w:left w:val="none" w:sz="0" w:space="0" w:color="auto"/>
        <w:bottom w:val="none" w:sz="0" w:space="0" w:color="auto"/>
        <w:right w:val="none" w:sz="0" w:space="0" w:color="auto"/>
      </w:divBdr>
    </w:div>
    <w:div w:id="908078520">
      <w:bodyDiv w:val="1"/>
      <w:marLeft w:val="0"/>
      <w:marRight w:val="0"/>
      <w:marTop w:val="0"/>
      <w:marBottom w:val="0"/>
      <w:divBdr>
        <w:top w:val="none" w:sz="0" w:space="0" w:color="auto"/>
        <w:left w:val="none" w:sz="0" w:space="0" w:color="auto"/>
        <w:bottom w:val="none" w:sz="0" w:space="0" w:color="auto"/>
        <w:right w:val="none" w:sz="0" w:space="0" w:color="auto"/>
      </w:divBdr>
    </w:div>
    <w:div w:id="912080420">
      <w:bodyDiv w:val="1"/>
      <w:marLeft w:val="0"/>
      <w:marRight w:val="0"/>
      <w:marTop w:val="0"/>
      <w:marBottom w:val="0"/>
      <w:divBdr>
        <w:top w:val="none" w:sz="0" w:space="0" w:color="auto"/>
        <w:left w:val="none" w:sz="0" w:space="0" w:color="auto"/>
        <w:bottom w:val="none" w:sz="0" w:space="0" w:color="auto"/>
        <w:right w:val="none" w:sz="0" w:space="0" w:color="auto"/>
      </w:divBdr>
    </w:div>
    <w:div w:id="939995831">
      <w:bodyDiv w:val="1"/>
      <w:marLeft w:val="0"/>
      <w:marRight w:val="0"/>
      <w:marTop w:val="0"/>
      <w:marBottom w:val="0"/>
      <w:divBdr>
        <w:top w:val="none" w:sz="0" w:space="0" w:color="auto"/>
        <w:left w:val="none" w:sz="0" w:space="0" w:color="auto"/>
        <w:bottom w:val="none" w:sz="0" w:space="0" w:color="auto"/>
        <w:right w:val="none" w:sz="0" w:space="0" w:color="auto"/>
      </w:divBdr>
    </w:div>
    <w:div w:id="940650447">
      <w:bodyDiv w:val="1"/>
      <w:marLeft w:val="0"/>
      <w:marRight w:val="0"/>
      <w:marTop w:val="0"/>
      <w:marBottom w:val="0"/>
      <w:divBdr>
        <w:top w:val="none" w:sz="0" w:space="0" w:color="auto"/>
        <w:left w:val="none" w:sz="0" w:space="0" w:color="auto"/>
        <w:bottom w:val="none" w:sz="0" w:space="0" w:color="auto"/>
        <w:right w:val="none" w:sz="0" w:space="0" w:color="auto"/>
      </w:divBdr>
    </w:div>
    <w:div w:id="958344113">
      <w:bodyDiv w:val="1"/>
      <w:marLeft w:val="0"/>
      <w:marRight w:val="0"/>
      <w:marTop w:val="0"/>
      <w:marBottom w:val="0"/>
      <w:divBdr>
        <w:top w:val="none" w:sz="0" w:space="0" w:color="auto"/>
        <w:left w:val="none" w:sz="0" w:space="0" w:color="auto"/>
        <w:bottom w:val="none" w:sz="0" w:space="0" w:color="auto"/>
        <w:right w:val="none" w:sz="0" w:space="0" w:color="auto"/>
      </w:divBdr>
    </w:div>
    <w:div w:id="964196111">
      <w:bodyDiv w:val="1"/>
      <w:marLeft w:val="0"/>
      <w:marRight w:val="0"/>
      <w:marTop w:val="0"/>
      <w:marBottom w:val="0"/>
      <w:divBdr>
        <w:top w:val="none" w:sz="0" w:space="0" w:color="auto"/>
        <w:left w:val="none" w:sz="0" w:space="0" w:color="auto"/>
        <w:bottom w:val="none" w:sz="0" w:space="0" w:color="auto"/>
        <w:right w:val="none" w:sz="0" w:space="0" w:color="auto"/>
      </w:divBdr>
    </w:div>
    <w:div w:id="995761097">
      <w:bodyDiv w:val="1"/>
      <w:marLeft w:val="0"/>
      <w:marRight w:val="0"/>
      <w:marTop w:val="0"/>
      <w:marBottom w:val="0"/>
      <w:divBdr>
        <w:top w:val="none" w:sz="0" w:space="0" w:color="auto"/>
        <w:left w:val="none" w:sz="0" w:space="0" w:color="auto"/>
        <w:bottom w:val="none" w:sz="0" w:space="0" w:color="auto"/>
        <w:right w:val="none" w:sz="0" w:space="0" w:color="auto"/>
      </w:divBdr>
    </w:div>
    <w:div w:id="1003706934">
      <w:bodyDiv w:val="1"/>
      <w:marLeft w:val="0"/>
      <w:marRight w:val="0"/>
      <w:marTop w:val="0"/>
      <w:marBottom w:val="0"/>
      <w:divBdr>
        <w:top w:val="none" w:sz="0" w:space="0" w:color="auto"/>
        <w:left w:val="none" w:sz="0" w:space="0" w:color="auto"/>
        <w:bottom w:val="none" w:sz="0" w:space="0" w:color="auto"/>
        <w:right w:val="none" w:sz="0" w:space="0" w:color="auto"/>
      </w:divBdr>
    </w:div>
    <w:div w:id="1028792823">
      <w:bodyDiv w:val="1"/>
      <w:marLeft w:val="0"/>
      <w:marRight w:val="0"/>
      <w:marTop w:val="0"/>
      <w:marBottom w:val="0"/>
      <w:divBdr>
        <w:top w:val="none" w:sz="0" w:space="0" w:color="auto"/>
        <w:left w:val="none" w:sz="0" w:space="0" w:color="auto"/>
        <w:bottom w:val="none" w:sz="0" w:space="0" w:color="auto"/>
        <w:right w:val="none" w:sz="0" w:space="0" w:color="auto"/>
      </w:divBdr>
    </w:div>
    <w:div w:id="1090850798">
      <w:bodyDiv w:val="1"/>
      <w:marLeft w:val="0"/>
      <w:marRight w:val="0"/>
      <w:marTop w:val="0"/>
      <w:marBottom w:val="0"/>
      <w:divBdr>
        <w:top w:val="none" w:sz="0" w:space="0" w:color="auto"/>
        <w:left w:val="none" w:sz="0" w:space="0" w:color="auto"/>
        <w:bottom w:val="none" w:sz="0" w:space="0" w:color="auto"/>
        <w:right w:val="none" w:sz="0" w:space="0" w:color="auto"/>
      </w:divBdr>
    </w:div>
    <w:div w:id="1096511381">
      <w:bodyDiv w:val="1"/>
      <w:marLeft w:val="0"/>
      <w:marRight w:val="0"/>
      <w:marTop w:val="0"/>
      <w:marBottom w:val="0"/>
      <w:divBdr>
        <w:top w:val="none" w:sz="0" w:space="0" w:color="auto"/>
        <w:left w:val="none" w:sz="0" w:space="0" w:color="auto"/>
        <w:bottom w:val="none" w:sz="0" w:space="0" w:color="auto"/>
        <w:right w:val="none" w:sz="0" w:space="0" w:color="auto"/>
      </w:divBdr>
    </w:div>
    <w:div w:id="1110661722">
      <w:bodyDiv w:val="1"/>
      <w:marLeft w:val="0"/>
      <w:marRight w:val="0"/>
      <w:marTop w:val="0"/>
      <w:marBottom w:val="0"/>
      <w:divBdr>
        <w:top w:val="none" w:sz="0" w:space="0" w:color="auto"/>
        <w:left w:val="none" w:sz="0" w:space="0" w:color="auto"/>
        <w:bottom w:val="none" w:sz="0" w:space="0" w:color="auto"/>
        <w:right w:val="none" w:sz="0" w:space="0" w:color="auto"/>
      </w:divBdr>
    </w:div>
    <w:div w:id="1122578739">
      <w:bodyDiv w:val="1"/>
      <w:marLeft w:val="0"/>
      <w:marRight w:val="0"/>
      <w:marTop w:val="0"/>
      <w:marBottom w:val="0"/>
      <w:divBdr>
        <w:top w:val="none" w:sz="0" w:space="0" w:color="auto"/>
        <w:left w:val="none" w:sz="0" w:space="0" w:color="auto"/>
        <w:bottom w:val="none" w:sz="0" w:space="0" w:color="auto"/>
        <w:right w:val="none" w:sz="0" w:space="0" w:color="auto"/>
      </w:divBdr>
    </w:div>
    <w:div w:id="1124271659">
      <w:bodyDiv w:val="1"/>
      <w:marLeft w:val="0"/>
      <w:marRight w:val="0"/>
      <w:marTop w:val="0"/>
      <w:marBottom w:val="0"/>
      <w:divBdr>
        <w:top w:val="none" w:sz="0" w:space="0" w:color="auto"/>
        <w:left w:val="none" w:sz="0" w:space="0" w:color="auto"/>
        <w:bottom w:val="none" w:sz="0" w:space="0" w:color="auto"/>
        <w:right w:val="none" w:sz="0" w:space="0" w:color="auto"/>
      </w:divBdr>
    </w:div>
    <w:div w:id="1146628197">
      <w:bodyDiv w:val="1"/>
      <w:marLeft w:val="0"/>
      <w:marRight w:val="0"/>
      <w:marTop w:val="0"/>
      <w:marBottom w:val="0"/>
      <w:divBdr>
        <w:top w:val="none" w:sz="0" w:space="0" w:color="auto"/>
        <w:left w:val="none" w:sz="0" w:space="0" w:color="auto"/>
        <w:bottom w:val="none" w:sz="0" w:space="0" w:color="auto"/>
        <w:right w:val="none" w:sz="0" w:space="0" w:color="auto"/>
      </w:divBdr>
    </w:div>
    <w:div w:id="1179078419">
      <w:bodyDiv w:val="1"/>
      <w:marLeft w:val="0"/>
      <w:marRight w:val="0"/>
      <w:marTop w:val="0"/>
      <w:marBottom w:val="0"/>
      <w:divBdr>
        <w:top w:val="none" w:sz="0" w:space="0" w:color="auto"/>
        <w:left w:val="none" w:sz="0" w:space="0" w:color="auto"/>
        <w:bottom w:val="none" w:sz="0" w:space="0" w:color="auto"/>
        <w:right w:val="none" w:sz="0" w:space="0" w:color="auto"/>
      </w:divBdr>
    </w:div>
    <w:div w:id="1187207802">
      <w:bodyDiv w:val="1"/>
      <w:marLeft w:val="0"/>
      <w:marRight w:val="0"/>
      <w:marTop w:val="0"/>
      <w:marBottom w:val="0"/>
      <w:divBdr>
        <w:top w:val="none" w:sz="0" w:space="0" w:color="auto"/>
        <w:left w:val="none" w:sz="0" w:space="0" w:color="auto"/>
        <w:bottom w:val="none" w:sz="0" w:space="0" w:color="auto"/>
        <w:right w:val="none" w:sz="0" w:space="0" w:color="auto"/>
      </w:divBdr>
    </w:div>
    <w:div w:id="1187282329">
      <w:bodyDiv w:val="1"/>
      <w:marLeft w:val="0"/>
      <w:marRight w:val="0"/>
      <w:marTop w:val="0"/>
      <w:marBottom w:val="0"/>
      <w:divBdr>
        <w:top w:val="none" w:sz="0" w:space="0" w:color="auto"/>
        <w:left w:val="none" w:sz="0" w:space="0" w:color="auto"/>
        <w:bottom w:val="none" w:sz="0" w:space="0" w:color="auto"/>
        <w:right w:val="none" w:sz="0" w:space="0" w:color="auto"/>
      </w:divBdr>
    </w:div>
    <w:div w:id="1189414388">
      <w:bodyDiv w:val="1"/>
      <w:marLeft w:val="0"/>
      <w:marRight w:val="0"/>
      <w:marTop w:val="0"/>
      <w:marBottom w:val="0"/>
      <w:divBdr>
        <w:top w:val="none" w:sz="0" w:space="0" w:color="auto"/>
        <w:left w:val="none" w:sz="0" w:space="0" w:color="auto"/>
        <w:bottom w:val="none" w:sz="0" w:space="0" w:color="auto"/>
        <w:right w:val="none" w:sz="0" w:space="0" w:color="auto"/>
      </w:divBdr>
    </w:div>
    <w:div w:id="1220092550">
      <w:bodyDiv w:val="1"/>
      <w:marLeft w:val="0"/>
      <w:marRight w:val="0"/>
      <w:marTop w:val="0"/>
      <w:marBottom w:val="0"/>
      <w:divBdr>
        <w:top w:val="none" w:sz="0" w:space="0" w:color="auto"/>
        <w:left w:val="none" w:sz="0" w:space="0" w:color="auto"/>
        <w:bottom w:val="none" w:sz="0" w:space="0" w:color="auto"/>
        <w:right w:val="none" w:sz="0" w:space="0" w:color="auto"/>
      </w:divBdr>
    </w:div>
    <w:div w:id="1227648684">
      <w:bodyDiv w:val="1"/>
      <w:marLeft w:val="0"/>
      <w:marRight w:val="0"/>
      <w:marTop w:val="0"/>
      <w:marBottom w:val="0"/>
      <w:divBdr>
        <w:top w:val="none" w:sz="0" w:space="0" w:color="auto"/>
        <w:left w:val="none" w:sz="0" w:space="0" w:color="auto"/>
        <w:bottom w:val="none" w:sz="0" w:space="0" w:color="auto"/>
        <w:right w:val="none" w:sz="0" w:space="0" w:color="auto"/>
      </w:divBdr>
    </w:div>
    <w:div w:id="1240478944">
      <w:bodyDiv w:val="1"/>
      <w:marLeft w:val="0"/>
      <w:marRight w:val="0"/>
      <w:marTop w:val="0"/>
      <w:marBottom w:val="0"/>
      <w:divBdr>
        <w:top w:val="none" w:sz="0" w:space="0" w:color="auto"/>
        <w:left w:val="none" w:sz="0" w:space="0" w:color="auto"/>
        <w:bottom w:val="none" w:sz="0" w:space="0" w:color="auto"/>
        <w:right w:val="none" w:sz="0" w:space="0" w:color="auto"/>
      </w:divBdr>
    </w:div>
    <w:div w:id="1280338970">
      <w:bodyDiv w:val="1"/>
      <w:marLeft w:val="0"/>
      <w:marRight w:val="0"/>
      <w:marTop w:val="0"/>
      <w:marBottom w:val="0"/>
      <w:divBdr>
        <w:top w:val="none" w:sz="0" w:space="0" w:color="auto"/>
        <w:left w:val="none" w:sz="0" w:space="0" w:color="auto"/>
        <w:bottom w:val="none" w:sz="0" w:space="0" w:color="auto"/>
        <w:right w:val="none" w:sz="0" w:space="0" w:color="auto"/>
      </w:divBdr>
    </w:div>
    <w:div w:id="1285695466">
      <w:bodyDiv w:val="1"/>
      <w:marLeft w:val="0"/>
      <w:marRight w:val="0"/>
      <w:marTop w:val="0"/>
      <w:marBottom w:val="0"/>
      <w:divBdr>
        <w:top w:val="none" w:sz="0" w:space="0" w:color="auto"/>
        <w:left w:val="none" w:sz="0" w:space="0" w:color="auto"/>
        <w:bottom w:val="none" w:sz="0" w:space="0" w:color="auto"/>
        <w:right w:val="none" w:sz="0" w:space="0" w:color="auto"/>
      </w:divBdr>
    </w:div>
    <w:div w:id="1307859395">
      <w:bodyDiv w:val="1"/>
      <w:marLeft w:val="0"/>
      <w:marRight w:val="0"/>
      <w:marTop w:val="0"/>
      <w:marBottom w:val="0"/>
      <w:divBdr>
        <w:top w:val="none" w:sz="0" w:space="0" w:color="auto"/>
        <w:left w:val="none" w:sz="0" w:space="0" w:color="auto"/>
        <w:bottom w:val="none" w:sz="0" w:space="0" w:color="auto"/>
        <w:right w:val="none" w:sz="0" w:space="0" w:color="auto"/>
      </w:divBdr>
    </w:div>
    <w:div w:id="1331711851">
      <w:bodyDiv w:val="1"/>
      <w:marLeft w:val="0"/>
      <w:marRight w:val="0"/>
      <w:marTop w:val="0"/>
      <w:marBottom w:val="0"/>
      <w:divBdr>
        <w:top w:val="none" w:sz="0" w:space="0" w:color="auto"/>
        <w:left w:val="none" w:sz="0" w:space="0" w:color="auto"/>
        <w:bottom w:val="none" w:sz="0" w:space="0" w:color="auto"/>
        <w:right w:val="none" w:sz="0" w:space="0" w:color="auto"/>
      </w:divBdr>
    </w:div>
    <w:div w:id="1332876542">
      <w:bodyDiv w:val="1"/>
      <w:marLeft w:val="0"/>
      <w:marRight w:val="0"/>
      <w:marTop w:val="0"/>
      <w:marBottom w:val="0"/>
      <w:divBdr>
        <w:top w:val="none" w:sz="0" w:space="0" w:color="auto"/>
        <w:left w:val="none" w:sz="0" w:space="0" w:color="auto"/>
        <w:bottom w:val="none" w:sz="0" w:space="0" w:color="auto"/>
        <w:right w:val="none" w:sz="0" w:space="0" w:color="auto"/>
      </w:divBdr>
    </w:div>
    <w:div w:id="1469660886">
      <w:bodyDiv w:val="1"/>
      <w:marLeft w:val="0"/>
      <w:marRight w:val="0"/>
      <w:marTop w:val="0"/>
      <w:marBottom w:val="0"/>
      <w:divBdr>
        <w:top w:val="none" w:sz="0" w:space="0" w:color="auto"/>
        <w:left w:val="none" w:sz="0" w:space="0" w:color="auto"/>
        <w:bottom w:val="none" w:sz="0" w:space="0" w:color="auto"/>
        <w:right w:val="none" w:sz="0" w:space="0" w:color="auto"/>
      </w:divBdr>
    </w:div>
    <w:div w:id="1499886674">
      <w:bodyDiv w:val="1"/>
      <w:marLeft w:val="0"/>
      <w:marRight w:val="0"/>
      <w:marTop w:val="0"/>
      <w:marBottom w:val="0"/>
      <w:divBdr>
        <w:top w:val="none" w:sz="0" w:space="0" w:color="auto"/>
        <w:left w:val="none" w:sz="0" w:space="0" w:color="auto"/>
        <w:bottom w:val="none" w:sz="0" w:space="0" w:color="auto"/>
        <w:right w:val="none" w:sz="0" w:space="0" w:color="auto"/>
      </w:divBdr>
    </w:div>
    <w:div w:id="1503082466">
      <w:bodyDiv w:val="1"/>
      <w:marLeft w:val="0"/>
      <w:marRight w:val="0"/>
      <w:marTop w:val="0"/>
      <w:marBottom w:val="0"/>
      <w:divBdr>
        <w:top w:val="none" w:sz="0" w:space="0" w:color="auto"/>
        <w:left w:val="none" w:sz="0" w:space="0" w:color="auto"/>
        <w:bottom w:val="none" w:sz="0" w:space="0" w:color="auto"/>
        <w:right w:val="none" w:sz="0" w:space="0" w:color="auto"/>
      </w:divBdr>
    </w:div>
    <w:div w:id="1518037278">
      <w:bodyDiv w:val="1"/>
      <w:marLeft w:val="0"/>
      <w:marRight w:val="0"/>
      <w:marTop w:val="0"/>
      <w:marBottom w:val="0"/>
      <w:divBdr>
        <w:top w:val="none" w:sz="0" w:space="0" w:color="auto"/>
        <w:left w:val="none" w:sz="0" w:space="0" w:color="auto"/>
        <w:bottom w:val="none" w:sz="0" w:space="0" w:color="auto"/>
        <w:right w:val="none" w:sz="0" w:space="0" w:color="auto"/>
      </w:divBdr>
    </w:div>
    <w:div w:id="1564096008">
      <w:bodyDiv w:val="1"/>
      <w:marLeft w:val="0"/>
      <w:marRight w:val="0"/>
      <w:marTop w:val="0"/>
      <w:marBottom w:val="0"/>
      <w:divBdr>
        <w:top w:val="none" w:sz="0" w:space="0" w:color="auto"/>
        <w:left w:val="none" w:sz="0" w:space="0" w:color="auto"/>
        <w:bottom w:val="none" w:sz="0" w:space="0" w:color="auto"/>
        <w:right w:val="none" w:sz="0" w:space="0" w:color="auto"/>
      </w:divBdr>
    </w:div>
    <w:div w:id="1578788237">
      <w:bodyDiv w:val="1"/>
      <w:marLeft w:val="0"/>
      <w:marRight w:val="0"/>
      <w:marTop w:val="0"/>
      <w:marBottom w:val="0"/>
      <w:divBdr>
        <w:top w:val="none" w:sz="0" w:space="0" w:color="auto"/>
        <w:left w:val="none" w:sz="0" w:space="0" w:color="auto"/>
        <w:bottom w:val="none" w:sz="0" w:space="0" w:color="auto"/>
        <w:right w:val="none" w:sz="0" w:space="0" w:color="auto"/>
      </w:divBdr>
    </w:div>
    <w:div w:id="1582106914">
      <w:bodyDiv w:val="1"/>
      <w:marLeft w:val="0"/>
      <w:marRight w:val="0"/>
      <w:marTop w:val="0"/>
      <w:marBottom w:val="0"/>
      <w:divBdr>
        <w:top w:val="none" w:sz="0" w:space="0" w:color="auto"/>
        <w:left w:val="none" w:sz="0" w:space="0" w:color="auto"/>
        <w:bottom w:val="none" w:sz="0" w:space="0" w:color="auto"/>
        <w:right w:val="none" w:sz="0" w:space="0" w:color="auto"/>
      </w:divBdr>
    </w:div>
    <w:div w:id="1637031553">
      <w:bodyDiv w:val="1"/>
      <w:marLeft w:val="0"/>
      <w:marRight w:val="0"/>
      <w:marTop w:val="0"/>
      <w:marBottom w:val="0"/>
      <w:divBdr>
        <w:top w:val="none" w:sz="0" w:space="0" w:color="auto"/>
        <w:left w:val="none" w:sz="0" w:space="0" w:color="auto"/>
        <w:bottom w:val="none" w:sz="0" w:space="0" w:color="auto"/>
        <w:right w:val="none" w:sz="0" w:space="0" w:color="auto"/>
      </w:divBdr>
    </w:div>
    <w:div w:id="1648897610">
      <w:bodyDiv w:val="1"/>
      <w:marLeft w:val="0"/>
      <w:marRight w:val="0"/>
      <w:marTop w:val="0"/>
      <w:marBottom w:val="0"/>
      <w:divBdr>
        <w:top w:val="none" w:sz="0" w:space="0" w:color="auto"/>
        <w:left w:val="none" w:sz="0" w:space="0" w:color="auto"/>
        <w:bottom w:val="none" w:sz="0" w:space="0" w:color="auto"/>
        <w:right w:val="none" w:sz="0" w:space="0" w:color="auto"/>
      </w:divBdr>
    </w:div>
    <w:div w:id="1668169611">
      <w:bodyDiv w:val="1"/>
      <w:marLeft w:val="0"/>
      <w:marRight w:val="0"/>
      <w:marTop w:val="0"/>
      <w:marBottom w:val="0"/>
      <w:divBdr>
        <w:top w:val="none" w:sz="0" w:space="0" w:color="auto"/>
        <w:left w:val="none" w:sz="0" w:space="0" w:color="auto"/>
        <w:bottom w:val="none" w:sz="0" w:space="0" w:color="auto"/>
        <w:right w:val="none" w:sz="0" w:space="0" w:color="auto"/>
      </w:divBdr>
    </w:div>
    <w:div w:id="1678656064">
      <w:bodyDiv w:val="1"/>
      <w:marLeft w:val="0"/>
      <w:marRight w:val="0"/>
      <w:marTop w:val="0"/>
      <w:marBottom w:val="0"/>
      <w:divBdr>
        <w:top w:val="none" w:sz="0" w:space="0" w:color="auto"/>
        <w:left w:val="none" w:sz="0" w:space="0" w:color="auto"/>
        <w:bottom w:val="none" w:sz="0" w:space="0" w:color="auto"/>
        <w:right w:val="none" w:sz="0" w:space="0" w:color="auto"/>
      </w:divBdr>
    </w:div>
    <w:div w:id="1689017681">
      <w:bodyDiv w:val="1"/>
      <w:marLeft w:val="0"/>
      <w:marRight w:val="0"/>
      <w:marTop w:val="0"/>
      <w:marBottom w:val="0"/>
      <w:divBdr>
        <w:top w:val="none" w:sz="0" w:space="0" w:color="auto"/>
        <w:left w:val="none" w:sz="0" w:space="0" w:color="auto"/>
        <w:bottom w:val="none" w:sz="0" w:space="0" w:color="auto"/>
        <w:right w:val="none" w:sz="0" w:space="0" w:color="auto"/>
      </w:divBdr>
    </w:div>
    <w:div w:id="1704207096">
      <w:bodyDiv w:val="1"/>
      <w:marLeft w:val="0"/>
      <w:marRight w:val="0"/>
      <w:marTop w:val="0"/>
      <w:marBottom w:val="0"/>
      <w:divBdr>
        <w:top w:val="none" w:sz="0" w:space="0" w:color="auto"/>
        <w:left w:val="none" w:sz="0" w:space="0" w:color="auto"/>
        <w:bottom w:val="none" w:sz="0" w:space="0" w:color="auto"/>
        <w:right w:val="none" w:sz="0" w:space="0" w:color="auto"/>
      </w:divBdr>
    </w:div>
    <w:div w:id="1706441901">
      <w:bodyDiv w:val="1"/>
      <w:marLeft w:val="0"/>
      <w:marRight w:val="0"/>
      <w:marTop w:val="0"/>
      <w:marBottom w:val="0"/>
      <w:divBdr>
        <w:top w:val="none" w:sz="0" w:space="0" w:color="auto"/>
        <w:left w:val="none" w:sz="0" w:space="0" w:color="auto"/>
        <w:bottom w:val="none" w:sz="0" w:space="0" w:color="auto"/>
        <w:right w:val="none" w:sz="0" w:space="0" w:color="auto"/>
      </w:divBdr>
    </w:div>
    <w:div w:id="1779985475">
      <w:bodyDiv w:val="1"/>
      <w:marLeft w:val="0"/>
      <w:marRight w:val="0"/>
      <w:marTop w:val="0"/>
      <w:marBottom w:val="0"/>
      <w:divBdr>
        <w:top w:val="none" w:sz="0" w:space="0" w:color="auto"/>
        <w:left w:val="none" w:sz="0" w:space="0" w:color="auto"/>
        <w:bottom w:val="none" w:sz="0" w:space="0" w:color="auto"/>
        <w:right w:val="none" w:sz="0" w:space="0" w:color="auto"/>
      </w:divBdr>
    </w:div>
    <w:div w:id="1781801192">
      <w:bodyDiv w:val="1"/>
      <w:marLeft w:val="0"/>
      <w:marRight w:val="0"/>
      <w:marTop w:val="0"/>
      <w:marBottom w:val="0"/>
      <w:divBdr>
        <w:top w:val="none" w:sz="0" w:space="0" w:color="auto"/>
        <w:left w:val="none" w:sz="0" w:space="0" w:color="auto"/>
        <w:bottom w:val="none" w:sz="0" w:space="0" w:color="auto"/>
        <w:right w:val="none" w:sz="0" w:space="0" w:color="auto"/>
      </w:divBdr>
    </w:div>
    <w:div w:id="1798261227">
      <w:bodyDiv w:val="1"/>
      <w:marLeft w:val="0"/>
      <w:marRight w:val="0"/>
      <w:marTop w:val="0"/>
      <w:marBottom w:val="0"/>
      <w:divBdr>
        <w:top w:val="none" w:sz="0" w:space="0" w:color="auto"/>
        <w:left w:val="none" w:sz="0" w:space="0" w:color="auto"/>
        <w:bottom w:val="none" w:sz="0" w:space="0" w:color="auto"/>
        <w:right w:val="none" w:sz="0" w:space="0" w:color="auto"/>
      </w:divBdr>
    </w:div>
    <w:div w:id="1805154040">
      <w:bodyDiv w:val="1"/>
      <w:marLeft w:val="0"/>
      <w:marRight w:val="0"/>
      <w:marTop w:val="0"/>
      <w:marBottom w:val="0"/>
      <w:divBdr>
        <w:top w:val="none" w:sz="0" w:space="0" w:color="auto"/>
        <w:left w:val="none" w:sz="0" w:space="0" w:color="auto"/>
        <w:bottom w:val="none" w:sz="0" w:space="0" w:color="auto"/>
        <w:right w:val="none" w:sz="0" w:space="0" w:color="auto"/>
      </w:divBdr>
    </w:div>
    <w:div w:id="1840610638">
      <w:bodyDiv w:val="1"/>
      <w:marLeft w:val="0"/>
      <w:marRight w:val="0"/>
      <w:marTop w:val="0"/>
      <w:marBottom w:val="0"/>
      <w:divBdr>
        <w:top w:val="none" w:sz="0" w:space="0" w:color="auto"/>
        <w:left w:val="none" w:sz="0" w:space="0" w:color="auto"/>
        <w:bottom w:val="none" w:sz="0" w:space="0" w:color="auto"/>
        <w:right w:val="none" w:sz="0" w:space="0" w:color="auto"/>
      </w:divBdr>
    </w:div>
    <w:div w:id="1848135271">
      <w:bodyDiv w:val="1"/>
      <w:marLeft w:val="0"/>
      <w:marRight w:val="0"/>
      <w:marTop w:val="0"/>
      <w:marBottom w:val="0"/>
      <w:divBdr>
        <w:top w:val="none" w:sz="0" w:space="0" w:color="auto"/>
        <w:left w:val="none" w:sz="0" w:space="0" w:color="auto"/>
        <w:bottom w:val="none" w:sz="0" w:space="0" w:color="auto"/>
        <w:right w:val="none" w:sz="0" w:space="0" w:color="auto"/>
      </w:divBdr>
    </w:div>
    <w:div w:id="1856193449">
      <w:bodyDiv w:val="1"/>
      <w:marLeft w:val="0"/>
      <w:marRight w:val="0"/>
      <w:marTop w:val="0"/>
      <w:marBottom w:val="0"/>
      <w:divBdr>
        <w:top w:val="none" w:sz="0" w:space="0" w:color="auto"/>
        <w:left w:val="none" w:sz="0" w:space="0" w:color="auto"/>
        <w:bottom w:val="none" w:sz="0" w:space="0" w:color="auto"/>
        <w:right w:val="none" w:sz="0" w:space="0" w:color="auto"/>
      </w:divBdr>
    </w:div>
    <w:div w:id="1857495065">
      <w:bodyDiv w:val="1"/>
      <w:marLeft w:val="0"/>
      <w:marRight w:val="0"/>
      <w:marTop w:val="0"/>
      <w:marBottom w:val="0"/>
      <w:divBdr>
        <w:top w:val="none" w:sz="0" w:space="0" w:color="auto"/>
        <w:left w:val="none" w:sz="0" w:space="0" w:color="auto"/>
        <w:bottom w:val="none" w:sz="0" w:space="0" w:color="auto"/>
        <w:right w:val="none" w:sz="0" w:space="0" w:color="auto"/>
      </w:divBdr>
    </w:div>
    <w:div w:id="1906256656">
      <w:bodyDiv w:val="1"/>
      <w:marLeft w:val="0"/>
      <w:marRight w:val="0"/>
      <w:marTop w:val="0"/>
      <w:marBottom w:val="0"/>
      <w:divBdr>
        <w:top w:val="none" w:sz="0" w:space="0" w:color="auto"/>
        <w:left w:val="none" w:sz="0" w:space="0" w:color="auto"/>
        <w:bottom w:val="none" w:sz="0" w:space="0" w:color="auto"/>
        <w:right w:val="none" w:sz="0" w:space="0" w:color="auto"/>
      </w:divBdr>
    </w:div>
    <w:div w:id="1945502331">
      <w:bodyDiv w:val="1"/>
      <w:marLeft w:val="0"/>
      <w:marRight w:val="0"/>
      <w:marTop w:val="0"/>
      <w:marBottom w:val="0"/>
      <w:divBdr>
        <w:top w:val="none" w:sz="0" w:space="0" w:color="auto"/>
        <w:left w:val="none" w:sz="0" w:space="0" w:color="auto"/>
        <w:bottom w:val="none" w:sz="0" w:space="0" w:color="auto"/>
        <w:right w:val="none" w:sz="0" w:space="0" w:color="auto"/>
      </w:divBdr>
    </w:div>
    <w:div w:id="1950964107">
      <w:bodyDiv w:val="1"/>
      <w:marLeft w:val="0"/>
      <w:marRight w:val="0"/>
      <w:marTop w:val="0"/>
      <w:marBottom w:val="0"/>
      <w:divBdr>
        <w:top w:val="none" w:sz="0" w:space="0" w:color="auto"/>
        <w:left w:val="none" w:sz="0" w:space="0" w:color="auto"/>
        <w:bottom w:val="none" w:sz="0" w:space="0" w:color="auto"/>
        <w:right w:val="none" w:sz="0" w:space="0" w:color="auto"/>
      </w:divBdr>
    </w:div>
    <w:div w:id="2015106740">
      <w:bodyDiv w:val="1"/>
      <w:marLeft w:val="0"/>
      <w:marRight w:val="0"/>
      <w:marTop w:val="0"/>
      <w:marBottom w:val="0"/>
      <w:divBdr>
        <w:top w:val="none" w:sz="0" w:space="0" w:color="auto"/>
        <w:left w:val="none" w:sz="0" w:space="0" w:color="auto"/>
        <w:bottom w:val="none" w:sz="0" w:space="0" w:color="auto"/>
        <w:right w:val="none" w:sz="0" w:space="0" w:color="auto"/>
      </w:divBdr>
    </w:div>
    <w:div w:id="2020424703">
      <w:bodyDiv w:val="1"/>
      <w:marLeft w:val="0"/>
      <w:marRight w:val="0"/>
      <w:marTop w:val="0"/>
      <w:marBottom w:val="0"/>
      <w:divBdr>
        <w:top w:val="none" w:sz="0" w:space="0" w:color="auto"/>
        <w:left w:val="none" w:sz="0" w:space="0" w:color="auto"/>
        <w:bottom w:val="none" w:sz="0" w:space="0" w:color="auto"/>
        <w:right w:val="none" w:sz="0" w:space="0" w:color="auto"/>
      </w:divBdr>
    </w:div>
    <w:div w:id="2034837369">
      <w:bodyDiv w:val="1"/>
      <w:marLeft w:val="0"/>
      <w:marRight w:val="0"/>
      <w:marTop w:val="0"/>
      <w:marBottom w:val="0"/>
      <w:divBdr>
        <w:top w:val="none" w:sz="0" w:space="0" w:color="auto"/>
        <w:left w:val="none" w:sz="0" w:space="0" w:color="auto"/>
        <w:bottom w:val="none" w:sz="0" w:space="0" w:color="auto"/>
        <w:right w:val="none" w:sz="0" w:space="0" w:color="auto"/>
      </w:divBdr>
    </w:div>
    <w:div w:id="2046171712">
      <w:bodyDiv w:val="1"/>
      <w:marLeft w:val="0"/>
      <w:marRight w:val="0"/>
      <w:marTop w:val="0"/>
      <w:marBottom w:val="0"/>
      <w:divBdr>
        <w:top w:val="none" w:sz="0" w:space="0" w:color="auto"/>
        <w:left w:val="none" w:sz="0" w:space="0" w:color="auto"/>
        <w:bottom w:val="none" w:sz="0" w:space="0" w:color="auto"/>
        <w:right w:val="none" w:sz="0" w:space="0" w:color="auto"/>
      </w:divBdr>
    </w:div>
    <w:div w:id="2095394399">
      <w:bodyDiv w:val="1"/>
      <w:marLeft w:val="0"/>
      <w:marRight w:val="0"/>
      <w:marTop w:val="0"/>
      <w:marBottom w:val="0"/>
      <w:divBdr>
        <w:top w:val="none" w:sz="0" w:space="0" w:color="auto"/>
        <w:left w:val="none" w:sz="0" w:space="0" w:color="auto"/>
        <w:bottom w:val="none" w:sz="0" w:space="0" w:color="auto"/>
        <w:right w:val="none" w:sz="0" w:space="0" w:color="auto"/>
      </w:divBdr>
    </w:div>
    <w:div w:id="213058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yahoofinance.com" TargetMode="External"/><Relationship Id="rId26" Type="http://schemas.openxmlformats.org/officeDocument/2006/relationships/hyperlink" Target="http://www.yahoofinance.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dx.com" TargetMode="External"/><Relationship Id="rId25" Type="http://schemas.openxmlformats.org/officeDocument/2006/relationships/hyperlink" Target="http://www.yahoofinancial.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www.yahoofinance.com"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Her19</b:Tag>
    <b:SourceType>Book</b:SourceType>
    <b:Guid>{69CC0B4D-41DE-4D7B-9D4A-50976C3635EC}</b:Guid>
    <b:Author>
      <b:Author>
        <b:NameList>
          <b:Person>
            <b:Last>Hermuningsih</b:Last>
            <b:First>Sri</b:First>
          </b:Person>
        </b:NameList>
      </b:Author>
    </b:Author>
    <b:Title>Pengantar Pasar Modal Indonesia Edisi 2</b:Title>
    <b:Year>2019</b:Year>
    <b:Pages>171</b:Pages>
    <b:City>Yogyakarta</b:City>
    <b:RefOrder>3</b:RefOrder>
  </b:Source>
  <b:Source>
    <b:Tag>Placeholder1</b:Tag>
    <b:SourceType>Book</b:SourceType>
    <b:Guid>{63F122BC-418A-49BA-94E2-CFD200B08C40}</b:Guid>
    <b:Author>
      <b:Author>
        <b:NameList>
          <b:Person>
            <b:Last>Hartono</b:Last>
          </b:Person>
        </b:NameList>
      </b:Author>
    </b:Author>
    <b:Title>Teori Portofolio dan Analisis Investasi</b:Title>
    <b:Year>2017</b:Year>
    <b:City>Yogyakarta</b:City>
    <b:Publisher>BPFE-Yogyakarta</b:Publisher>
    <b:Pages>284</b:Pages>
    <b:Edition>Kesebelas</b:Edition>
    <b:RefOrder>4</b:RefOrder>
  </b:Source>
  <b:Source>
    <b:Tag>Har17</b:Tag>
    <b:SourceType>Book</b:SourceType>
    <b:Guid>{D3392B25-93E1-49E5-91D5-F0031C25AA1C}</b:Guid>
    <b:Author>
      <b:Author>
        <b:NameList>
          <b:Person>
            <b:Last>Hartono</b:Last>
          </b:Person>
        </b:NameList>
      </b:Author>
    </b:Author>
    <b:Title>Teori Portofolio dan Analisis Investasi</b:Title>
    <b:Year>2017</b:Year>
    <b:City>Yogyakarta</b:City>
    <b:Publisher>BPFE-Yogyakarta</b:Publisher>
    <b:Pages>649-650</b:Pages>
    <b:Edition>Kesebelas</b:Edition>
    <b:RefOrder>1</b:RefOrder>
  </b:Source>
  <b:Source>
    <b:Tag>Kar03</b:Tag>
    <b:SourceType>Book</b:SourceType>
    <b:Guid>{12857394-7F66-4360-9F19-D2D640D0F8F7}</b:Guid>
    <b:Title>Understanding Invesment &amp; The Stock Market</b:Title>
    <b:Year>2003</b:Year>
    <b:Publisher>Mark Twain Media, In., Publishers</b:Publisher>
    <b:Author>
      <b:Author>
        <b:NameList>
          <b:Person>
            <b:Last>Karl Biedenweg</b:Last>
            <b:First>Ph.D</b:First>
          </b:Person>
        </b:NameList>
      </b:Author>
    </b:Author>
    <b:Pages>19</b:Pages>
    <b:RefOrder>5</b:RefOrder>
  </b:Source>
  <b:Source>
    <b:Tag>Jok10</b:Tag>
    <b:SourceType>Book</b:SourceType>
    <b:Guid>{48C3C517-96A2-406C-8F24-FC23E2F12E6F}</b:Guid>
    <b:Author>
      <b:Author>
        <b:NameList>
          <b:Person>
            <b:Last>Joko Salim</b:Last>
            <b:First>S.Kom,</b:First>
            <b:Middle>SE</b:Middle>
          </b:Person>
        </b:NameList>
      </b:Author>
    </b:Author>
    <b:Title>Cara Gampang Bermain Saham</b:Title>
    <b:Year>2010</b:Year>
    <b:City>Jakarta Selatan</b:City>
    <b:Publisher>Transmedia Pustaka</b:Publisher>
    <b:Pages>28</b:Pages>
    <b:RefOrder>6</b:RefOrder>
  </b:Source>
  <b:Source>
    <b:Tag>HSr</b:Tag>
    <b:SourceType>Book</b:SourceType>
    <b:Guid>{920DAC41-92BB-4233-A80F-AB9DDFAA9D9B}</b:Guid>
    <b:Author>
      <b:Author>
        <b:NameList>
          <b:Person>
            <b:Last>Sulistyanto</b:Last>
            <b:First>H.</b:First>
            <b:Middle>Sri</b:Middle>
          </b:Person>
        </b:NameList>
      </b:Author>
    </b:Author>
    <b:Title>Manajemen Laba Teori dan Model Empiris</b:Title>
    <b:RefOrder>7</b:RefOrder>
  </b:Source>
  <b:Source>
    <b:Tag>Ali02</b:Tag>
    <b:SourceType>Book</b:SourceType>
    <b:Guid>{8A09CFCD-3F8F-4A2F-A663-25B48484563E}</b:Guid>
    <b:Title>Membaca Saham: Panduan Dasar Seni Berinvestasi dan Teori Permainan Saham</b:Title>
    <b:Year>2002</b:Year>
    <b:City>Yogyakarta</b:City>
    <b:Publisher>Andi</b:Publisher>
    <b:Author>
      <b:Author>
        <b:NameList>
          <b:Person>
            <b:Last>Arifin</b:Last>
            <b:First>Ali</b:First>
          </b:Person>
        </b:NameList>
      </b:Author>
    </b:Author>
    <b:Edition>3</b:Edition>
    <b:RefOrder>8</b:RefOrder>
  </b:Source>
  <b:Source>
    <b:Tag>DrM</b:Tag>
    <b:SourceType>Book</b:SourceType>
    <b:Guid>{78D87175-9175-43F2-8F2E-98B3B8C74D70}</b:Guid>
    <b:Author>
      <b:Author>
        <b:NameList>
          <b:Person>
            <b:Last>Dr. Musdalifah Azis</b:Last>
            <b:First>S.E.,M.Si.</b:First>
          </b:Person>
        </b:NameList>
      </b:Author>
    </b:Author>
    <b:RefOrder>9</b:RefOrder>
  </b:Source>
  <b:Source>
    <b:Tag>Azi15</b:Tag>
    <b:SourceType>Book</b:SourceType>
    <b:Guid>{43D05FF4-7B35-43BA-923D-678C79F41C6B}</b:Guid>
    <b:Title>Manajemen Investasi</b:Title>
    <b:Year>2015</b:Year>
    <b:City>Yogyakarta</b:City>
    <b:Publisher>CV Budi Utama</b:Publisher>
    <b:Pages>273</b:Pages>
    <b:Author>
      <b:Author>
        <b:NameList>
          <b:Person>
            <b:Last>Azis</b:Last>
            <b:First>Musdalifah</b:First>
          </b:Person>
          <b:Person>
            <b:Last>Mintarti</b:Last>
            <b:First>Sri</b:First>
          </b:Person>
          <b:Person>
            <b:Last>Nadir</b:Last>
            <b:First>Maryam</b:First>
          </b:Person>
        </b:NameList>
      </b:Author>
    </b:Author>
    <b:RefOrder>10</b:RefOrder>
  </b:Source>
  <b:Source>
    <b:Tag>Suh12</b:Tag>
    <b:SourceType>Book</b:SourceType>
    <b:Guid>{2C1AE0B1-C04D-41AB-90CB-83952BAE1820}</b:Guid>
    <b:Title>Jalan Pintas Menjadi Kaya Mengungkap Rahasia Forex</b:Title>
    <b:Year>2012</b:Year>
    <b:City>Jakarta</b:City>
    <b:Publisher>Kompas Media</b:Publisher>
    <b:Author>
      <b:Author>
        <b:NameList>
          <b:Person>
            <b:Last>Frento</b:Last>
            <b:First>Suharto</b:First>
            <b:Middle>T</b:Middle>
          </b:Person>
        </b:NameList>
      </b:Author>
    </b:Author>
    <b:RefOrder>11</b:RefOrder>
  </b:Source>
  <b:Source>
    <b:Tag>Tam07</b:Tag>
    <b:SourceType>Book</b:SourceType>
    <b:Guid>{39BE14E3-F9E0-41EA-A946-BB59024D582D}</b:Guid>
    <b:Title>Menilai Harga Wajar Saham (Stock Volution)</b:Title>
    <b:Year>2007</b:Year>
    <b:City>Jakarta</b:City>
    <b:Publisher>PT Alex Media Komputindo</b:Publisher>
    <b:Author>
      <b:Author>
        <b:NameList>
          <b:Person>
            <b:Last>Tambunan</b:Last>
            <b:Middle>Porman</b:Middle>
            <b:First>Andy</b:First>
          </b:Person>
        </b:NameList>
      </b:Author>
      <b:Editor>
        <b:NameList>
          <b:Person>
            <b:Last>Widjojo</b:Last>
            <b:First>Edhi</b:First>
          </b:Person>
        </b:NameList>
      </b:Editor>
    </b:Author>
    <b:RefOrder>2</b:RefOrder>
  </b:Source>
</b:Sources>
</file>

<file path=customXml/itemProps1.xml><?xml version="1.0" encoding="utf-8"?>
<ds:datastoreItem xmlns:ds="http://schemas.openxmlformats.org/officeDocument/2006/customXml" ds:itemID="{C5A08658-DB6D-4BC9-ACD0-90EBD10D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18120</Words>
  <Characters>103286</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Marsya</dc:creator>
  <cp:keywords/>
  <dc:description/>
  <cp:lastModifiedBy>SABRINA FITRIANI</cp:lastModifiedBy>
  <cp:revision>2</cp:revision>
  <cp:lastPrinted>2025-02-26T12:25:00Z</cp:lastPrinted>
  <dcterms:created xsi:type="dcterms:W3CDTF">2025-02-26T12:27:00Z</dcterms:created>
  <dcterms:modified xsi:type="dcterms:W3CDTF">2025-02-26T12:27:00Z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fceaf3c8-3e54-3c9f-b0d5-c5f7b9d3224c</vt:lpwstr>
  </property>
  <property fmtid="{D5CDD505-2E9C-101B-9397-08002B2CF9AE}" pid="24" name="Mendeley Citation Style_1">
    <vt:lpwstr>http://www.zotero.org/styles/apa</vt:lpwstr>
  </property>
</Properties>
</file>