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90E0" w14:textId="77777777" w:rsidR="008959A4" w:rsidRDefault="008959A4">
      <w:pPr>
        <w:pStyle w:val="Judul1"/>
        <w:spacing w:before="1"/>
        <w:ind w:left="3609" w:right="0"/>
        <w:jc w:val="left"/>
      </w:pPr>
      <w:r>
        <w:t>DAFTAR</w:t>
      </w:r>
      <w:r>
        <w:rPr>
          <w:spacing w:val="-8"/>
        </w:rPr>
        <w:t xml:space="preserve"> </w:t>
      </w:r>
      <w:r>
        <w:rPr>
          <w:spacing w:val="-2"/>
        </w:rPr>
        <w:t>PUSTAKA</w:t>
      </w:r>
    </w:p>
    <w:p w14:paraId="1B3AD6F1" w14:textId="77777777" w:rsidR="008959A4" w:rsidRDefault="008959A4">
      <w:pPr>
        <w:pStyle w:val="TeksIsi"/>
        <w:spacing w:before="44"/>
        <w:rPr>
          <w:b/>
        </w:rPr>
      </w:pPr>
    </w:p>
    <w:p w14:paraId="3B548EE1" w14:textId="77777777" w:rsidR="008959A4" w:rsidRDefault="008959A4">
      <w:pPr>
        <w:pStyle w:val="Judul2"/>
        <w:ind w:left="568" w:firstLine="0"/>
        <w:jc w:val="left"/>
      </w:pPr>
      <w:r>
        <w:rPr>
          <w:spacing w:val="-4"/>
        </w:rPr>
        <w:t>Buku</w:t>
      </w:r>
    </w:p>
    <w:p w14:paraId="35FA1179" w14:textId="77777777" w:rsidR="008959A4" w:rsidRDefault="008959A4">
      <w:pPr>
        <w:pStyle w:val="TeksIsi"/>
        <w:spacing w:before="156"/>
        <w:rPr>
          <w:b/>
        </w:rPr>
      </w:pPr>
    </w:p>
    <w:p w14:paraId="557D3096" w14:textId="77777777" w:rsidR="008959A4" w:rsidRDefault="008959A4">
      <w:pPr>
        <w:pStyle w:val="TeksIsi"/>
        <w:ind w:left="1276" w:right="137" w:hanging="708"/>
        <w:jc w:val="both"/>
      </w:pPr>
      <w:r>
        <w:t xml:space="preserve">Muhammad, Abdulkadir, “Hukum Perusahaan Indonesia”, Bandung: Citra Aditya Bakti, 2010. hlm 336. https://inlislite.uin-suska.ac.id/opac/detail- </w:t>
      </w:r>
      <w:r>
        <w:rPr>
          <w:spacing w:val="-2"/>
        </w:rPr>
        <w:t>opac?id=10965.</w:t>
      </w:r>
    </w:p>
    <w:p w14:paraId="3EBDDE55" w14:textId="77777777" w:rsidR="008959A4" w:rsidRDefault="008959A4">
      <w:pPr>
        <w:pStyle w:val="TeksIsi"/>
      </w:pPr>
    </w:p>
    <w:p w14:paraId="150735AD" w14:textId="77777777" w:rsidR="008959A4" w:rsidRDefault="008959A4">
      <w:pPr>
        <w:pStyle w:val="TeksIsi"/>
        <w:ind w:left="1276" w:right="143" w:hanging="708"/>
        <w:jc w:val="both"/>
      </w:pPr>
      <w:r>
        <w:t>Salim H.S., “ Pengantar Hukum Perdata Tertulis (BW)”, Jakarta: Sinar Grafita, 2008, hlm. 45. https://simpus.mkri.id/opac/detail-opac?id=5752.</w:t>
      </w:r>
    </w:p>
    <w:p w14:paraId="50A2FCAC" w14:textId="77777777" w:rsidR="008959A4" w:rsidRDefault="008959A4">
      <w:pPr>
        <w:pStyle w:val="TeksIsi"/>
        <w:spacing w:before="5"/>
      </w:pPr>
    </w:p>
    <w:p w14:paraId="17C42F9F" w14:textId="77777777" w:rsidR="008959A4" w:rsidRDefault="008959A4">
      <w:pPr>
        <w:pStyle w:val="Judul2"/>
        <w:ind w:left="568" w:firstLine="0"/>
        <w:jc w:val="left"/>
      </w:pPr>
      <w:r>
        <w:rPr>
          <w:spacing w:val="-2"/>
        </w:rPr>
        <w:t>Jurnal</w:t>
      </w:r>
    </w:p>
    <w:p w14:paraId="5C63B822" w14:textId="77777777" w:rsidR="008959A4" w:rsidRDefault="008959A4">
      <w:pPr>
        <w:pStyle w:val="TeksIsi"/>
        <w:spacing w:before="156"/>
        <w:rPr>
          <w:b/>
        </w:rPr>
      </w:pPr>
    </w:p>
    <w:p w14:paraId="789BD43A" w14:textId="77777777" w:rsidR="008959A4" w:rsidRDefault="008959A4">
      <w:pPr>
        <w:pStyle w:val="TeksIsi"/>
        <w:tabs>
          <w:tab w:val="left" w:pos="2797"/>
          <w:tab w:val="left" w:pos="4625"/>
          <w:tab w:val="left" w:pos="5563"/>
          <w:tab w:val="left" w:pos="6722"/>
          <w:tab w:val="left" w:pos="8087"/>
        </w:tabs>
        <w:ind w:left="1288" w:right="137" w:hanging="720"/>
        <w:jc w:val="both"/>
      </w:pPr>
      <w:r>
        <w:t xml:space="preserve">Alhakim, Abdurrakhman, “Kebijakan Pertanggungjawaban Pidana Karporasi Terhadap Pemberantasan Tindak Pidana Korupsi”, </w:t>
      </w:r>
      <w:r>
        <w:rPr>
          <w:i/>
        </w:rPr>
        <w:t xml:space="preserve">Jurnal Pembangunan </w:t>
      </w:r>
      <w:r>
        <w:rPr>
          <w:i/>
          <w:spacing w:val="-2"/>
        </w:rPr>
        <w:t>Hukum</w:t>
      </w:r>
      <w:r>
        <w:rPr>
          <w:i/>
        </w:rPr>
        <w:tab/>
      </w:r>
      <w:r>
        <w:rPr>
          <w:i/>
          <w:spacing w:val="-2"/>
        </w:rPr>
        <w:t>Indonesia,</w:t>
      </w:r>
      <w:r>
        <w:rPr>
          <w:i/>
        </w:rPr>
        <w:tab/>
      </w:r>
      <w:r>
        <w:rPr>
          <w:spacing w:val="-10"/>
        </w:rPr>
        <w:t>1</w:t>
      </w:r>
      <w:r>
        <w:tab/>
      </w:r>
      <w:r>
        <w:rPr>
          <w:spacing w:val="-4"/>
        </w:rPr>
        <w:t>(3),</w:t>
      </w:r>
      <w:r>
        <w:tab/>
      </w:r>
      <w:r>
        <w:rPr>
          <w:spacing w:val="-2"/>
        </w:rPr>
        <w:t>2019:</w:t>
      </w:r>
      <w:r>
        <w:tab/>
      </w:r>
      <w:r>
        <w:rPr>
          <w:spacing w:val="-4"/>
        </w:rPr>
        <w:t xml:space="preserve">324, </w:t>
      </w:r>
      <w:r>
        <w:rPr>
          <w:spacing w:val="-2"/>
        </w:rPr>
        <w:t>https://ejournal2.undip.ac.id/index.php/jphi/article/download/6166/3115.</w:t>
      </w:r>
    </w:p>
    <w:p w14:paraId="0D29BA25" w14:textId="77777777" w:rsidR="008959A4" w:rsidRDefault="008959A4">
      <w:pPr>
        <w:pStyle w:val="TeksIsi"/>
        <w:spacing w:before="274"/>
        <w:ind w:left="1288" w:hanging="720"/>
      </w:pPr>
      <w:r>
        <w:t>Dyani, Akfa Vina, “Pertanggungjawaban Hukum dan Perlindungan Hukum bagi Notaris dalam Membuat Party</w:t>
      </w:r>
      <w:r>
        <w:rPr>
          <w:spacing w:val="-1"/>
        </w:rPr>
        <w:t xml:space="preserve"> </w:t>
      </w:r>
      <w:r>
        <w:t xml:space="preserve">Acte”, </w:t>
      </w:r>
      <w:r>
        <w:rPr>
          <w:i/>
        </w:rPr>
        <w:t>jurnal Lex Rennaisance</w:t>
      </w:r>
      <w:r>
        <w:t xml:space="preserve">, 2 (1), 2017: </w:t>
      </w:r>
      <w:r>
        <w:rPr>
          <w:spacing w:val="-2"/>
        </w:rPr>
        <w:t>165,https://journal.uii.ac.id/LexRenaissance/article/download/8000/pdff/1 4802.</w:t>
      </w:r>
    </w:p>
    <w:p w14:paraId="14D6E7B3" w14:textId="77777777" w:rsidR="008959A4" w:rsidRDefault="008959A4">
      <w:pPr>
        <w:pStyle w:val="TeksIsi"/>
      </w:pPr>
    </w:p>
    <w:p w14:paraId="138371BB" w14:textId="77777777" w:rsidR="008959A4" w:rsidRDefault="008959A4">
      <w:pPr>
        <w:pStyle w:val="TeksIsi"/>
        <w:spacing w:before="1"/>
        <w:ind w:left="1288" w:right="136" w:hanging="720"/>
        <w:jc w:val="both"/>
      </w:pPr>
      <w:r>
        <w:t>Hardiman, Maulana Ferdianico, “Pertanggungjawaban Pelaku Tindak Pidana Pelecehan Seksual Secara Verbal Terhadap</w:t>
      </w:r>
      <w:r>
        <w:rPr>
          <w:spacing w:val="40"/>
        </w:rPr>
        <w:t xml:space="preserve"> </w:t>
      </w:r>
      <w:r>
        <w:t xml:space="preserve">Perempuan Di Muka Umum”, </w:t>
      </w:r>
      <w:r>
        <w:rPr>
          <w:i/>
        </w:rPr>
        <w:t>Amerta:Jurnal Ilmu Sosial dan Humaniora</w:t>
      </w:r>
      <w:r>
        <w:t xml:space="preserve">, 3 (1), 2023: 33-40. </w:t>
      </w:r>
      <w:r>
        <w:rPr>
          <w:spacing w:val="-2"/>
        </w:rPr>
        <w:t>https://ejournal.amertamedia.co.id/index.php/amerta/article/view/134.</w:t>
      </w:r>
    </w:p>
    <w:p w14:paraId="34AED326" w14:textId="77777777" w:rsidR="008959A4" w:rsidRDefault="008959A4">
      <w:pPr>
        <w:pStyle w:val="TeksIsi"/>
        <w:spacing w:before="160"/>
        <w:ind w:left="1288" w:hanging="720"/>
      </w:pPr>
      <w:r>
        <w:t>Herman, “Batasan Kekerasan Seksual Secara Verbal dalam RKUHP dan Undang- Undang</w:t>
      </w:r>
      <w:r>
        <w:rPr>
          <w:spacing w:val="80"/>
          <w:w w:val="150"/>
        </w:rPr>
        <w:t xml:space="preserve"> </w:t>
      </w:r>
      <w:r>
        <w:t>TPKS”,</w:t>
      </w:r>
      <w:r>
        <w:rPr>
          <w:spacing w:val="80"/>
          <w:w w:val="150"/>
        </w:rPr>
        <w:t xml:space="preserve"> </w:t>
      </w:r>
      <w:r>
        <w:rPr>
          <w:i/>
        </w:rPr>
        <w:t>Halu</w:t>
      </w:r>
      <w:r>
        <w:rPr>
          <w:i/>
          <w:spacing w:val="80"/>
          <w:w w:val="150"/>
        </w:rPr>
        <w:t xml:space="preserve"> </w:t>
      </w:r>
      <w:r>
        <w:rPr>
          <w:i/>
        </w:rPr>
        <w:t>Oleo</w:t>
      </w:r>
      <w:r>
        <w:rPr>
          <w:i/>
          <w:spacing w:val="80"/>
          <w:w w:val="150"/>
        </w:rPr>
        <w:t xml:space="preserve"> </w:t>
      </w:r>
      <w:r>
        <w:rPr>
          <w:i/>
        </w:rPr>
        <w:t>Legal</w:t>
      </w:r>
      <w:r>
        <w:rPr>
          <w:i/>
          <w:spacing w:val="80"/>
          <w:w w:val="150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(1),</w:t>
      </w:r>
      <w:r>
        <w:rPr>
          <w:spacing w:val="80"/>
          <w:w w:val="150"/>
        </w:rPr>
        <w:t xml:space="preserve"> </w:t>
      </w:r>
      <w:r>
        <w:t>2023:</w:t>
      </w:r>
      <w:r>
        <w:rPr>
          <w:spacing w:val="80"/>
          <w:w w:val="150"/>
        </w:rPr>
        <w:t xml:space="preserve"> </w:t>
      </w:r>
      <w:r>
        <w:t xml:space="preserve">16-17, </w:t>
      </w:r>
      <w:r>
        <w:rPr>
          <w:spacing w:val="-2"/>
        </w:rPr>
        <w:t>https://journal.uho.ac.id/index.php/holresch/article/view/216?articlesBySa meAuthorPage=3.</w:t>
      </w:r>
    </w:p>
    <w:p w14:paraId="31E725D5" w14:textId="77777777" w:rsidR="008959A4" w:rsidRDefault="008959A4">
      <w:pPr>
        <w:pStyle w:val="TeksIsi"/>
        <w:spacing w:before="1"/>
      </w:pPr>
    </w:p>
    <w:p w14:paraId="0BA32BBB" w14:textId="77777777" w:rsidR="008959A4" w:rsidRDefault="008959A4">
      <w:pPr>
        <w:pStyle w:val="TeksIsi"/>
        <w:ind w:left="1276" w:right="138" w:hanging="708"/>
        <w:jc w:val="both"/>
      </w:pPr>
      <w:r>
        <w:t xml:space="preserve">Ishak, Deding, “Pelecehan Seksual di Institusi Pendidikan: Sebuah Perspektif Kebijakan”, </w:t>
      </w:r>
      <w:r>
        <w:rPr>
          <w:i/>
        </w:rPr>
        <w:t xml:space="preserve">Akselerasi: Jurnal Ilmiah Nasional, </w:t>
      </w:r>
      <w:r>
        <w:t xml:space="preserve">2 (2), 2020: 139, </w:t>
      </w:r>
      <w:r>
        <w:rPr>
          <w:spacing w:val="-2"/>
        </w:rPr>
        <w:t>https://scholar.google.co.id/citations.</w:t>
      </w:r>
    </w:p>
    <w:p w14:paraId="0DD16620" w14:textId="77777777" w:rsidR="008959A4" w:rsidRDefault="008959A4">
      <w:pPr>
        <w:pStyle w:val="TeksIsi"/>
      </w:pPr>
    </w:p>
    <w:p w14:paraId="35478E27" w14:textId="77777777" w:rsidR="008959A4" w:rsidRDefault="008959A4">
      <w:pPr>
        <w:pStyle w:val="TeksIsi"/>
        <w:tabs>
          <w:tab w:val="left" w:pos="3131"/>
          <w:tab w:val="left" w:pos="5183"/>
          <w:tab w:val="left" w:pos="7109"/>
        </w:tabs>
        <w:ind w:left="1288" w:right="137" w:hanging="720"/>
        <w:jc w:val="both"/>
      </w:pPr>
      <w:r>
        <w:t>Khumairok, Mar'atul, “Catcalling Sebagai Perilaku Pelecehan Seksual Secara Verbal Ditinjau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Perspektif</w:t>
      </w:r>
      <w:r>
        <w:rPr>
          <w:spacing w:val="-2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Pidana”,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unnes law riview,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(1),</w:t>
      </w:r>
      <w:r>
        <w:tab/>
      </w:r>
      <w:r>
        <w:rPr>
          <w:spacing w:val="-2"/>
        </w:rPr>
        <w:t>2024:</w:t>
      </w:r>
      <w:r>
        <w:tab/>
      </w:r>
      <w:r>
        <w:rPr>
          <w:spacing w:val="-4"/>
        </w:rPr>
        <w:t>115,</w:t>
      </w:r>
      <w:r>
        <w:tab/>
      </w:r>
      <w:r>
        <w:rPr>
          <w:spacing w:val="-2"/>
        </w:rPr>
        <w:t>https://review- unes.com/index.php/law/article/download/2228/1852/.</w:t>
      </w:r>
    </w:p>
    <w:p w14:paraId="15252E4F" w14:textId="77777777" w:rsidR="008959A4" w:rsidRDefault="008959A4">
      <w:pPr>
        <w:pStyle w:val="TeksIsi"/>
        <w:tabs>
          <w:tab w:val="left" w:pos="5178"/>
          <w:tab w:val="left" w:pos="8210"/>
        </w:tabs>
        <w:ind w:left="1288" w:right="137" w:hanging="720"/>
        <w:jc w:val="both"/>
      </w:pPr>
      <w:r>
        <w:t xml:space="preserve">Lestari, Parthami Utari Putu Ayu, “Ruang Publik Menuju Denpasar Yang </w:t>
      </w:r>
      <w:r>
        <w:rPr>
          <w:spacing w:val="-2"/>
        </w:rPr>
        <w:t>Manusiawi”,</w:t>
      </w:r>
      <w:r>
        <w:tab/>
      </w:r>
      <w:r>
        <w:rPr>
          <w:spacing w:val="-4"/>
        </w:rPr>
        <w:t>hlm</w:t>
      </w:r>
      <w:r>
        <w:tab/>
      </w:r>
      <w:r>
        <w:rPr>
          <w:spacing w:val="-4"/>
        </w:rPr>
        <w:t xml:space="preserve">20, </w:t>
      </w:r>
      <w:r>
        <w:rPr>
          <w:spacing w:val="-2"/>
        </w:rPr>
        <w:t>https://ojs.unr.ac.id/index.php/teknikgradien/article/download/83/58/.</w:t>
      </w:r>
    </w:p>
    <w:p w14:paraId="4E6E52C2" w14:textId="77777777" w:rsidR="008959A4" w:rsidRDefault="008959A4">
      <w:pPr>
        <w:pStyle w:val="TeksIsi"/>
        <w:jc w:val="both"/>
        <w:sectPr w:rsidR="008959A4" w:rsidSect="00F41380">
          <w:type w:val="continuous"/>
          <w:pgSz w:w="11910" w:h="16840"/>
          <w:pgMar w:top="1920" w:right="1559" w:bottom="280" w:left="1700" w:header="749" w:footer="0" w:gutter="0"/>
          <w:cols w:space="720"/>
        </w:sectPr>
      </w:pPr>
    </w:p>
    <w:p w14:paraId="7969AFF2" w14:textId="77777777" w:rsidR="008959A4" w:rsidRDefault="008959A4">
      <w:pPr>
        <w:pStyle w:val="TeksIsi"/>
        <w:spacing w:before="45"/>
      </w:pPr>
    </w:p>
    <w:p w14:paraId="668FBE17" w14:textId="77777777" w:rsidR="008959A4" w:rsidRDefault="008959A4">
      <w:pPr>
        <w:pStyle w:val="TeksIsi"/>
        <w:tabs>
          <w:tab w:val="left" w:pos="2952"/>
          <w:tab w:val="left" w:pos="4711"/>
          <w:tab w:val="left" w:pos="5702"/>
          <w:tab w:val="left" w:pos="6792"/>
          <w:tab w:val="left" w:pos="8090"/>
        </w:tabs>
        <w:spacing w:before="1"/>
        <w:ind w:left="1288" w:right="137" w:hanging="720"/>
        <w:jc w:val="both"/>
      </w:pPr>
      <w:r>
        <w:t xml:space="preserve">Nurahlin, Siti, “Perlindungan Hukum Terhadap Korban Pelecehan Seksual Secara Verbal (Catcalling) Dalam Undang-Undang TindakPidana Kekerasan </w:t>
      </w:r>
      <w:r>
        <w:rPr>
          <w:spacing w:val="-2"/>
        </w:rPr>
        <w:t>Seksual”,</w:t>
      </w:r>
      <w:r>
        <w:tab/>
      </w:r>
      <w:r>
        <w:rPr>
          <w:i/>
          <w:spacing w:val="-2"/>
        </w:rPr>
        <w:t>Jatiswara,</w:t>
      </w:r>
      <w:r>
        <w:rPr>
          <w:i/>
        </w:rPr>
        <w:tab/>
      </w:r>
      <w:r>
        <w:rPr>
          <w:spacing w:val="-6"/>
        </w:rPr>
        <w:t>37</w:t>
      </w:r>
      <w:r>
        <w:tab/>
      </w:r>
      <w:r>
        <w:rPr>
          <w:spacing w:val="-4"/>
        </w:rPr>
        <w:t>(3),</w:t>
      </w:r>
      <w:r>
        <w:tab/>
      </w:r>
      <w:r>
        <w:rPr>
          <w:spacing w:val="-2"/>
        </w:rPr>
        <w:t>2022:</w:t>
      </w:r>
      <w:r>
        <w:tab/>
      </w:r>
      <w:r>
        <w:rPr>
          <w:spacing w:val="-4"/>
        </w:rPr>
        <w:t xml:space="preserve">319, </w:t>
      </w:r>
      <w:r>
        <w:rPr>
          <w:spacing w:val="-2"/>
        </w:rPr>
        <w:t>https://jatiswara.unram.ac.id/index.php/js/article/download/425/285/1338.</w:t>
      </w:r>
    </w:p>
    <w:p w14:paraId="337C56D7" w14:textId="77777777" w:rsidR="008959A4" w:rsidRDefault="008959A4">
      <w:pPr>
        <w:pStyle w:val="TeksIsi"/>
        <w:spacing w:before="161"/>
        <w:ind w:left="1288" w:right="137" w:hanging="720"/>
        <w:jc w:val="both"/>
      </w:pPr>
      <w:r>
        <w:t>Purandari,</w:t>
      </w:r>
      <w:r>
        <w:rPr>
          <w:spacing w:val="-11"/>
        </w:rPr>
        <w:t xml:space="preserve"> </w:t>
      </w:r>
      <w:r>
        <w:t>Twenty,</w:t>
      </w:r>
      <w:r>
        <w:rPr>
          <w:spacing w:val="-10"/>
        </w:rPr>
        <w:t xml:space="preserve"> </w:t>
      </w:r>
      <w:r>
        <w:t>“Pertanggungjawaban</w:t>
      </w:r>
      <w:r>
        <w:rPr>
          <w:spacing w:val="-10"/>
        </w:rPr>
        <w:t xml:space="preserve"> </w:t>
      </w:r>
      <w:r>
        <w:t>Hukum</w:t>
      </w:r>
      <w:r>
        <w:rPr>
          <w:spacing w:val="-10"/>
        </w:rPr>
        <w:t xml:space="preserve"> </w:t>
      </w:r>
      <w:r>
        <w:t>Pelaku</w:t>
      </w:r>
      <w:r>
        <w:rPr>
          <w:spacing w:val="-11"/>
        </w:rPr>
        <w:t xml:space="preserve"> </w:t>
      </w:r>
      <w:r>
        <w:t>Eksploitasi</w:t>
      </w:r>
      <w:r>
        <w:rPr>
          <w:spacing w:val="-12"/>
        </w:rPr>
        <w:t xml:space="preserve"> </w:t>
      </w:r>
      <w:r>
        <w:t>Seksual</w:t>
      </w:r>
      <w:r>
        <w:rPr>
          <w:spacing w:val="-10"/>
        </w:rPr>
        <w:t xml:space="preserve"> </w:t>
      </w:r>
      <w:r>
        <w:t xml:space="preserve">Pada Anak Melalui Internet”, </w:t>
      </w:r>
      <w:r>
        <w:rPr>
          <w:i/>
        </w:rPr>
        <w:t xml:space="preserve">Jurnal Media Iuris, </w:t>
      </w:r>
      <w:r>
        <w:t xml:space="preserve">2 (2), 2019: 240, </w:t>
      </w:r>
      <w:hyperlink r:id="rId5">
        <w:r>
          <w:rPr>
            <w:spacing w:val="-2"/>
          </w:rPr>
          <w:t>http://download.garuda.kemdikbud.go.id/article.php?article=1075427&amp;val</w:t>
        </w:r>
      </w:hyperlink>
    </w:p>
    <w:p w14:paraId="441C51D1" w14:textId="77777777" w:rsidR="008959A4" w:rsidRDefault="008959A4">
      <w:pPr>
        <w:pStyle w:val="TeksIsi"/>
        <w:ind w:left="1288"/>
      </w:pPr>
      <w:r>
        <w:rPr>
          <w:spacing w:val="-2"/>
        </w:rPr>
        <w:t>=16196&amp;title=Pertanggungjawaban%20Hukum%20Pelaku%20Eksploitasi</w:t>
      </w:r>
    </w:p>
    <w:p w14:paraId="0D7BA55B" w14:textId="77777777" w:rsidR="008959A4" w:rsidRDefault="008959A4">
      <w:pPr>
        <w:pStyle w:val="TeksIsi"/>
        <w:ind w:left="1288"/>
      </w:pPr>
      <w:r>
        <w:rPr>
          <w:spacing w:val="-2"/>
        </w:rPr>
        <w:t>%20Seksual%20pada%20Anak%20melalui%20Internet</w:t>
      </w:r>
    </w:p>
    <w:p w14:paraId="5B835326" w14:textId="77777777" w:rsidR="008959A4" w:rsidRDefault="008959A4">
      <w:pPr>
        <w:pStyle w:val="TeksIsi"/>
      </w:pPr>
    </w:p>
    <w:p w14:paraId="5819B065" w14:textId="77777777" w:rsidR="008959A4" w:rsidRDefault="008959A4">
      <w:pPr>
        <w:tabs>
          <w:tab w:val="left" w:pos="2982"/>
          <w:tab w:val="left" w:pos="3889"/>
          <w:tab w:val="left" w:pos="5177"/>
          <w:tab w:val="left" w:pos="5906"/>
          <w:tab w:val="left" w:pos="6791"/>
          <w:tab w:val="left" w:pos="7887"/>
        </w:tabs>
        <w:ind w:left="1288" w:right="136" w:hanging="720"/>
        <w:rPr>
          <w:sz w:val="24"/>
        </w:rPr>
      </w:pPr>
      <w:r>
        <w:rPr>
          <w:sz w:val="24"/>
        </w:rPr>
        <w:t>Rabathy,</w:t>
      </w:r>
      <w:r>
        <w:rPr>
          <w:spacing w:val="40"/>
          <w:sz w:val="24"/>
        </w:rPr>
        <w:t xml:space="preserve"> </w:t>
      </w:r>
      <w:r>
        <w:rPr>
          <w:sz w:val="24"/>
        </w:rPr>
        <w:t>Qisthy,</w:t>
      </w:r>
      <w:r>
        <w:rPr>
          <w:spacing w:val="40"/>
          <w:sz w:val="24"/>
        </w:rPr>
        <w:t xml:space="preserve"> </w:t>
      </w:r>
      <w:r>
        <w:rPr>
          <w:sz w:val="24"/>
        </w:rPr>
        <w:t>“Pelecehan</w:t>
      </w:r>
      <w:r>
        <w:rPr>
          <w:spacing w:val="40"/>
          <w:sz w:val="24"/>
        </w:rPr>
        <w:t xml:space="preserve"> </w:t>
      </w:r>
      <w:r>
        <w:rPr>
          <w:sz w:val="24"/>
        </w:rPr>
        <w:t>Seksual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Ruang</w:t>
      </w:r>
      <w:r>
        <w:rPr>
          <w:spacing w:val="40"/>
          <w:sz w:val="24"/>
        </w:rPr>
        <w:t xml:space="preserve"> </w:t>
      </w:r>
      <w:r>
        <w:rPr>
          <w:sz w:val="24"/>
        </w:rPr>
        <w:t>Publik”,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ArtComm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Komunikasi</w:t>
      </w:r>
      <w:r>
        <w:rPr>
          <w:i/>
          <w:sz w:val="24"/>
        </w:rPr>
        <w:tab/>
      </w:r>
      <w:r>
        <w:rPr>
          <w:i/>
          <w:spacing w:val="-5"/>
          <w:sz w:val="24"/>
        </w:rPr>
        <w:t>dan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Desain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1,</w:t>
      </w:r>
      <w:r>
        <w:rPr>
          <w:sz w:val="24"/>
        </w:rPr>
        <w:tab/>
      </w:r>
      <w:r>
        <w:rPr>
          <w:spacing w:val="-4"/>
          <w:sz w:val="24"/>
        </w:rPr>
        <w:t>(2),</w:t>
      </w:r>
      <w:r>
        <w:rPr>
          <w:sz w:val="24"/>
        </w:rPr>
        <w:tab/>
      </w:r>
      <w:r>
        <w:rPr>
          <w:spacing w:val="-2"/>
          <w:sz w:val="24"/>
        </w:rPr>
        <w:t>2018:</w:t>
      </w:r>
      <w:r>
        <w:rPr>
          <w:sz w:val="24"/>
        </w:rPr>
        <w:tab/>
        <w:t>56-</w:t>
      </w:r>
      <w:r>
        <w:rPr>
          <w:spacing w:val="-5"/>
          <w:sz w:val="24"/>
        </w:rPr>
        <w:t>65.</w:t>
      </w:r>
    </w:p>
    <w:p w14:paraId="6C90F97E" w14:textId="77777777" w:rsidR="008959A4" w:rsidRDefault="008959A4">
      <w:pPr>
        <w:pStyle w:val="TeksIsi"/>
        <w:ind w:left="1288"/>
      </w:pPr>
      <w:hyperlink r:id="rId6">
        <w:r>
          <w:rPr>
            <w:spacing w:val="-2"/>
          </w:rPr>
          <w:t>http://repository.unpas.ac.id/54388/1/4.</w:t>
        </w:r>
      </w:hyperlink>
    </w:p>
    <w:p w14:paraId="10C038B5" w14:textId="77777777" w:rsidR="008959A4" w:rsidRDefault="008959A4">
      <w:pPr>
        <w:spacing w:before="159"/>
        <w:ind w:left="1288" w:right="136" w:hanging="720"/>
        <w:jc w:val="both"/>
        <w:rPr>
          <w:sz w:val="24"/>
        </w:rPr>
      </w:pPr>
      <w:r>
        <w:rPr>
          <w:sz w:val="24"/>
        </w:rPr>
        <w:t>Rahman, Ghazali Muhammad, “Analisis Yuridis Tentang Penjatuhan Pidana Kepada</w:t>
      </w:r>
      <w:r>
        <w:rPr>
          <w:spacing w:val="-15"/>
          <w:sz w:val="24"/>
        </w:rPr>
        <w:t xml:space="preserve"> </w:t>
      </w:r>
      <w:r>
        <w:rPr>
          <w:sz w:val="24"/>
        </w:rPr>
        <w:t>Pelaku</w:t>
      </w:r>
      <w:r>
        <w:rPr>
          <w:spacing w:val="-15"/>
          <w:sz w:val="24"/>
        </w:rPr>
        <w:t xml:space="preserve"> </w:t>
      </w:r>
      <w:r>
        <w:rPr>
          <w:sz w:val="24"/>
        </w:rPr>
        <w:t>Pelecehan</w:t>
      </w:r>
      <w:r>
        <w:rPr>
          <w:spacing w:val="-15"/>
          <w:sz w:val="24"/>
        </w:rPr>
        <w:t xml:space="preserve"> </w:t>
      </w:r>
      <w:r>
        <w:rPr>
          <w:sz w:val="24"/>
        </w:rPr>
        <w:t>Secara</w:t>
      </w:r>
      <w:r>
        <w:rPr>
          <w:spacing w:val="-15"/>
          <w:sz w:val="24"/>
        </w:rPr>
        <w:t xml:space="preserve"> </w:t>
      </w:r>
      <w:r>
        <w:rPr>
          <w:sz w:val="24"/>
        </w:rPr>
        <w:t>Verbal</w:t>
      </w:r>
      <w:r>
        <w:rPr>
          <w:spacing w:val="-15"/>
          <w:sz w:val="24"/>
        </w:rPr>
        <w:t xml:space="preserve"> </w:t>
      </w:r>
      <w:r>
        <w:rPr>
          <w:sz w:val="24"/>
        </w:rPr>
        <w:t>“Catcalling”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Indonesia”,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Socius: Jurnal</w:t>
      </w:r>
      <w:r>
        <w:rPr>
          <w:i/>
          <w:spacing w:val="57"/>
          <w:w w:val="150"/>
          <w:sz w:val="24"/>
        </w:rPr>
        <w:t xml:space="preserve">  </w:t>
      </w:r>
      <w:r>
        <w:rPr>
          <w:i/>
          <w:sz w:val="24"/>
        </w:rPr>
        <w:t>Penelitian</w:t>
      </w:r>
      <w:r>
        <w:rPr>
          <w:i/>
          <w:spacing w:val="57"/>
          <w:w w:val="150"/>
          <w:sz w:val="24"/>
        </w:rPr>
        <w:t xml:space="preserve">  </w:t>
      </w:r>
      <w:r>
        <w:rPr>
          <w:i/>
          <w:sz w:val="24"/>
        </w:rPr>
        <w:t>Ilmu-Ilmu</w:t>
      </w:r>
      <w:r>
        <w:rPr>
          <w:i/>
          <w:spacing w:val="57"/>
          <w:w w:val="150"/>
          <w:sz w:val="24"/>
        </w:rPr>
        <w:t xml:space="preserve">  </w:t>
      </w:r>
      <w:r>
        <w:rPr>
          <w:i/>
          <w:sz w:val="24"/>
        </w:rPr>
        <w:t>Sosial</w:t>
      </w:r>
      <w:r>
        <w:rPr>
          <w:sz w:val="24"/>
        </w:rPr>
        <w:t>,</w:t>
      </w:r>
      <w:r>
        <w:rPr>
          <w:spacing w:val="56"/>
          <w:w w:val="150"/>
          <w:sz w:val="24"/>
        </w:rPr>
        <w:t xml:space="preserve">  </w:t>
      </w:r>
      <w:r>
        <w:rPr>
          <w:sz w:val="24"/>
        </w:rPr>
        <w:t>2,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(1),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2024: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295-</w:t>
      </w:r>
      <w:r>
        <w:rPr>
          <w:spacing w:val="-4"/>
          <w:sz w:val="24"/>
        </w:rPr>
        <w:t>303.</w:t>
      </w:r>
    </w:p>
    <w:p w14:paraId="394C3AD1" w14:textId="77777777" w:rsidR="008959A4" w:rsidRDefault="008959A4">
      <w:pPr>
        <w:pStyle w:val="TeksIsi"/>
        <w:ind w:left="1288"/>
      </w:pPr>
      <w:r>
        <w:rPr>
          <w:spacing w:val="-2"/>
        </w:rPr>
        <w:t>https://scholar.google.com/scholar?.</w:t>
      </w:r>
    </w:p>
    <w:p w14:paraId="3C792D35" w14:textId="77777777" w:rsidR="008959A4" w:rsidRDefault="008959A4">
      <w:pPr>
        <w:pStyle w:val="TeksIsi"/>
        <w:spacing w:before="161"/>
        <w:ind w:left="1288" w:right="136" w:hanging="720"/>
        <w:jc w:val="both"/>
      </w:pPr>
      <w:r>
        <w:t>Rosnawaty, Emy, “Perlindungan Hukum bagi Perempuan Korban Pelecehan Seksual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Ruang</w:t>
      </w:r>
      <w:r>
        <w:rPr>
          <w:spacing w:val="-15"/>
        </w:rPr>
        <w:t xml:space="preserve"> </w:t>
      </w:r>
      <w:r>
        <w:t>Publik”,</w:t>
      </w:r>
      <w:r>
        <w:rPr>
          <w:spacing w:val="-13"/>
        </w:rPr>
        <w:t xml:space="preserve"> </w:t>
      </w:r>
      <w:r>
        <w:rPr>
          <w:i/>
        </w:rPr>
        <w:t>Jurnal</w:t>
      </w:r>
      <w:r>
        <w:rPr>
          <w:i/>
          <w:spacing w:val="-15"/>
        </w:rPr>
        <w:t xml:space="preserve"> </w:t>
      </w:r>
      <w:r>
        <w:rPr>
          <w:i/>
        </w:rPr>
        <w:t>Mercatoria,</w:t>
      </w:r>
      <w:r>
        <w:rPr>
          <w:i/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(2),</w:t>
      </w:r>
      <w:r>
        <w:rPr>
          <w:spacing w:val="-15"/>
        </w:rPr>
        <w:t xml:space="preserve"> </w:t>
      </w:r>
      <w:r>
        <w:t>2022: 98, https://ojs.uma.ac.id/index.php/mercatoria/article/view/7616.</w:t>
      </w:r>
    </w:p>
    <w:p w14:paraId="0FC81676" w14:textId="77777777" w:rsidR="008959A4" w:rsidRDefault="008959A4">
      <w:pPr>
        <w:pStyle w:val="TeksIsi"/>
        <w:spacing w:before="159"/>
        <w:ind w:left="1288" w:right="137" w:hanging="720"/>
        <w:jc w:val="both"/>
      </w:pPr>
      <w:r>
        <w:t xml:space="preserve">Saifuddin, Ahmad, “Merumuskan Faktor Penyebab Dan Solusi Pelecehan Seksual Menggunakan Perspektif Psikologi, Sosial, Dan Agama”, </w:t>
      </w:r>
      <w:r>
        <w:rPr>
          <w:i/>
        </w:rPr>
        <w:t xml:space="preserve">Academica Journal of Multidisciplinary Studies, </w:t>
      </w:r>
      <w:r>
        <w:t xml:space="preserve">5 (2), 2021: 391, </w:t>
      </w:r>
      <w:r>
        <w:rPr>
          <w:spacing w:val="-2"/>
        </w:rPr>
        <w:t>https://ejournal.uinsaid.ac.id/index.php/academica/article/view/4279.</w:t>
      </w:r>
    </w:p>
    <w:p w14:paraId="0A1255EE" w14:textId="77777777" w:rsidR="008959A4" w:rsidRDefault="008959A4">
      <w:pPr>
        <w:pStyle w:val="TeksIsi"/>
        <w:spacing w:before="160"/>
        <w:ind w:left="1288" w:right="140" w:hanging="720"/>
        <w:jc w:val="both"/>
      </w:pPr>
      <w:r>
        <w:t>Siregar Romadhon Wahyu, “Tinjauan Yuridis Terhadap Tindak Pidana Penistaan Agama Menurut Undang-Undang Informasi dan Transaksi Elektronik”, Skripsi</w:t>
      </w:r>
      <w:r>
        <w:rPr>
          <w:spacing w:val="72"/>
        </w:rPr>
        <w:t xml:space="preserve">  </w:t>
      </w:r>
      <w:r>
        <w:t>Sarjana</w:t>
      </w:r>
      <w:r>
        <w:rPr>
          <w:spacing w:val="72"/>
        </w:rPr>
        <w:t xml:space="preserve">  </w:t>
      </w:r>
      <w:r>
        <w:t>Hukum,</w:t>
      </w:r>
      <w:r>
        <w:rPr>
          <w:spacing w:val="72"/>
        </w:rPr>
        <w:t xml:space="preserve">  </w:t>
      </w:r>
      <w:r>
        <w:t>Medan:</w:t>
      </w:r>
      <w:r>
        <w:rPr>
          <w:spacing w:val="74"/>
        </w:rPr>
        <w:t xml:space="preserve">  </w:t>
      </w:r>
      <w:r>
        <w:t>Fakultas</w:t>
      </w:r>
      <w:r>
        <w:rPr>
          <w:spacing w:val="74"/>
        </w:rPr>
        <w:t xml:space="preserve">  </w:t>
      </w:r>
      <w:r>
        <w:t>Hukum,</w:t>
      </w:r>
      <w:r>
        <w:rPr>
          <w:spacing w:val="72"/>
        </w:rPr>
        <w:t xml:space="preserve">  </w:t>
      </w:r>
      <w:r>
        <w:t>2020,</w:t>
      </w:r>
      <w:r>
        <w:rPr>
          <w:spacing w:val="73"/>
        </w:rPr>
        <w:t xml:space="preserve">  </w:t>
      </w:r>
      <w:r>
        <w:rPr>
          <w:spacing w:val="-5"/>
        </w:rPr>
        <w:t>27.</w:t>
      </w:r>
    </w:p>
    <w:p w14:paraId="7C77539D" w14:textId="77777777" w:rsidR="008959A4" w:rsidRDefault="008959A4">
      <w:pPr>
        <w:pStyle w:val="TeksIsi"/>
        <w:ind w:left="1288"/>
      </w:pPr>
      <w:r>
        <w:rPr>
          <w:spacing w:val="-2"/>
        </w:rPr>
        <w:t>https://repositori.uma.ac.id.</w:t>
      </w:r>
    </w:p>
    <w:p w14:paraId="08CFAB2B" w14:textId="77777777" w:rsidR="008959A4" w:rsidRDefault="008959A4">
      <w:pPr>
        <w:pStyle w:val="TeksIsi"/>
        <w:spacing w:before="2"/>
      </w:pPr>
    </w:p>
    <w:p w14:paraId="21E65123" w14:textId="77777777" w:rsidR="008959A4" w:rsidRDefault="008959A4">
      <w:pPr>
        <w:tabs>
          <w:tab w:val="left" w:pos="3064"/>
          <w:tab w:val="left" w:pos="4664"/>
          <w:tab w:val="left" w:pos="6518"/>
          <w:tab w:val="left" w:pos="8232"/>
        </w:tabs>
        <w:ind w:left="1288" w:right="136" w:hanging="720"/>
        <w:jc w:val="both"/>
      </w:pPr>
      <w:r>
        <w:t>Sonnia, “Tanggungjawab Hukum Pengguna Playlater Pada Aplikasi Shopee Sebagai Bagian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t>Melakukan</w:t>
      </w:r>
      <w:r>
        <w:rPr>
          <w:spacing w:val="-9"/>
        </w:rPr>
        <w:t xml:space="preserve"> </w:t>
      </w:r>
      <w:r>
        <w:t>Wanprestasi”,</w:t>
      </w:r>
      <w:r>
        <w:rPr>
          <w:spacing w:val="-5"/>
        </w:rPr>
        <w:t xml:space="preserve"> </w:t>
      </w:r>
      <w:r>
        <w:rPr>
          <w:i/>
        </w:rPr>
        <w:t>Lex</w:t>
      </w:r>
      <w:r>
        <w:rPr>
          <w:i/>
          <w:spacing w:val="-9"/>
        </w:rPr>
        <w:t xml:space="preserve"> </w:t>
      </w:r>
      <w:r>
        <w:rPr>
          <w:i/>
        </w:rPr>
        <w:t>Lata</w:t>
      </w:r>
      <w:r>
        <w:rPr>
          <w:i/>
          <w:spacing w:val="-9"/>
        </w:rPr>
        <w:t xml:space="preserve"> </w:t>
      </w:r>
      <w:r>
        <w:rPr>
          <w:i/>
        </w:rPr>
        <w:t xml:space="preserve">Jurnal </w:t>
      </w:r>
      <w:r>
        <w:rPr>
          <w:i/>
          <w:spacing w:val="-2"/>
        </w:rPr>
        <w:t>ilmiah</w:t>
      </w:r>
      <w:r>
        <w:rPr>
          <w:i/>
        </w:rPr>
        <w:tab/>
      </w:r>
      <w:r>
        <w:rPr>
          <w:i/>
          <w:spacing w:val="-4"/>
        </w:rPr>
        <w:t>ilmu</w:t>
      </w:r>
      <w:r>
        <w:rPr>
          <w:i/>
        </w:rPr>
        <w:tab/>
      </w:r>
      <w:r>
        <w:rPr>
          <w:i/>
          <w:spacing w:val="-2"/>
        </w:rPr>
        <w:t>hukum,</w:t>
      </w:r>
      <w:r>
        <w:rPr>
          <w:i/>
        </w:rPr>
        <w:tab/>
      </w:r>
      <w:r>
        <w:rPr>
          <w:spacing w:val="-2"/>
        </w:rPr>
        <w:t>2022:</w:t>
      </w:r>
      <w:r>
        <w:tab/>
      </w:r>
      <w:r>
        <w:rPr>
          <w:spacing w:val="-5"/>
        </w:rPr>
        <w:t>55.</w:t>
      </w:r>
    </w:p>
    <w:p w14:paraId="1BC36E41" w14:textId="77777777" w:rsidR="008959A4" w:rsidRDefault="008959A4">
      <w:pPr>
        <w:ind w:left="1288"/>
      </w:pPr>
      <w:r>
        <w:rPr>
          <w:spacing w:val="-2"/>
        </w:rPr>
        <w:t>https://journal.fh.unsri.ac.id/index.php/LexS/article/view/1461/553.</w:t>
      </w:r>
    </w:p>
    <w:p w14:paraId="3369727B" w14:textId="77777777" w:rsidR="008959A4" w:rsidRDefault="008959A4">
      <w:pPr>
        <w:pStyle w:val="TeksIsi"/>
        <w:tabs>
          <w:tab w:val="left" w:pos="1960"/>
          <w:tab w:val="left" w:pos="2769"/>
          <w:tab w:val="left" w:pos="4059"/>
          <w:tab w:val="left" w:pos="5022"/>
          <w:tab w:val="left" w:pos="6140"/>
          <w:tab w:val="left" w:pos="7075"/>
          <w:tab w:val="left" w:pos="8075"/>
        </w:tabs>
        <w:spacing w:before="158"/>
        <w:ind w:left="1288" w:right="138" w:hanging="720"/>
      </w:pPr>
      <w:r>
        <w:rPr>
          <w:spacing w:val="-2"/>
        </w:rPr>
        <w:t>Virgistasari,</w:t>
      </w:r>
      <w:r>
        <w:tab/>
      </w:r>
      <w:r>
        <w:rPr>
          <w:spacing w:val="-2"/>
        </w:rPr>
        <w:t>Aulia,</w:t>
      </w:r>
      <w:r>
        <w:tab/>
      </w:r>
      <w:r>
        <w:rPr>
          <w:spacing w:val="-2"/>
        </w:rPr>
        <w:t>“Pelecehan</w:t>
      </w:r>
      <w:r>
        <w:tab/>
      </w:r>
      <w:r>
        <w:rPr>
          <w:spacing w:val="-2"/>
        </w:rPr>
        <w:t>Seksual</w:t>
      </w:r>
      <w:r>
        <w:tab/>
      </w:r>
      <w:r>
        <w:rPr>
          <w:spacing w:val="-2"/>
        </w:rPr>
        <w:t>Terhadap</w:t>
      </w:r>
      <w:r>
        <w:tab/>
      </w:r>
      <w:r>
        <w:rPr>
          <w:spacing w:val="-2"/>
        </w:rPr>
        <w:t>Korban</w:t>
      </w:r>
      <w:r>
        <w:tab/>
      </w:r>
      <w:r>
        <w:rPr>
          <w:spacing w:val="-2"/>
        </w:rPr>
        <w:t>Ditinjau</w:t>
      </w:r>
      <w:r>
        <w:tab/>
      </w:r>
      <w:r>
        <w:rPr>
          <w:spacing w:val="-4"/>
        </w:rPr>
        <w:t xml:space="preserve">Dari </w:t>
      </w:r>
      <w:r>
        <w:t>Permendikbud</w:t>
      </w:r>
      <w:r>
        <w:rPr>
          <w:spacing w:val="20"/>
        </w:rPr>
        <w:t xml:space="preserve"> </w:t>
      </w:r>
      <w:r>
        <w:t>Nomor</w:t>
      </w:r>
      <w:r>
        <w:rPr>
          <w:spacing w:val="20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Tahun</w:t>
      </w:r>
      <w:r>
        <w:rPr>
          <w:spacing w:val="21"/>
        </w:rPr>
        <w:t xml:space="preserve"> </w:t>
      </w:r>
      <w:r>
        <w:t>2021”,</w:t>
      </w:r>
      <w:r>
        <w:rPr>
          <w:spacing w:val="26"/>
        </w:rPr>
        <w:t xml:space="preserve"> </w:t>
      </w:r>
      <w:r>
        <w:rPr>
          <w:i/>
        </w:rPr>
        <w:t>Media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21"/>
        </w:rPr>
        <w:t xml:space="preserve"> </w:t>
      </w:r>
      <w:r>
        <w:rPr>
          <w:i/>
        </w:rPr>
        <w:t>Law</w:t>
      </w:r>
      <w:r>
        <w:rPr>
          <w:i/>
          <w:spacing w:val="21"/>
        </w:rPr>
        <w:t xml:space="preserve"> </w:t>
      </w:r>
      <w:r>
        <w:rPr>
          <w:i/>
        </w:rPr>
        <w:t>and</w:t>
      </w:r>
      <w:r>
        <w:rPr>
          <w:i/>
          <w:spacing w:val="20"/>
        </w:rPr>
        <w:t xml:space="preserve"> </w:t>
      </w:r>
      <w:r>
        <w:rPr>
          <w:i/>
        </w:rPr>
        <w:t>Sharia,</w:t>
      </w:r>
      <w:r>
        <w:rPr>
          <w:i/>
          <w:spacing w:val="24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4"/>
        </w:rPr>
        <w:t>(2),</w:t>
      </w:r>
    </w:p>
    <w:p w14:paraId="6F599B5E" w14:textId="77777777" w:rsidR="008959A4" w:rsidRDefault="008959A4">
      <w:pPr>
        <w:pStyle w:val="TeksIsi"/>
        <w:ind w:left="1288"/>
      </w:pPr>
      <w:r>
        <w:t>2022:</w:t>
      </w:r>
      <w:r>
        <w:rPr>
          <w:spacing w:val="-2"/>
        </w:rPr>
        <w:t xml:space="preserve"> </w:t>
      </w:r>
      <w:r>
        <w:t>108,</w:t>
      </w:r>
      <w:r>
        <w:rPr>
          <w:spacing w:val="1"/>
        </w:rPr>
        <w:t xml:space="preserve"> </w:t>
      </w:r>
      <w:r>
        <w:rPr>
          <w:spacing w:val="-2"/>
        </w:rPr>
        <w:t>https://journal.umy.ac.id/index.php/mlsj/article/view/14336</w:t>
      </w:r>
    </w:p>
    <w:p w14:paraId="5BAA5850" w14:textId="77777777" w:rsidR="008959A4" w:rsidRDefault="008959A4">
      <w:pPr>
        <w:pStyle w:val="TeksIsi"/>
      </w:pPr>
    </w:p>
    <w:p w14:paraId="310AD5F2" w14:textId="77777777" w:rsidR="008959A4" w:rsidRDefault="008959A4">
      <w:pPr>
        <w:pStyle w:val="TeksIsi"/>
      </w:pPr>
    </w:p>
    <w:p w14:paraId="07BE7970" w14:textId="77777777" w:rsidR="008959A4" w:rsidRDefault="008959A4">
      <w:pPr>
        <w:pStyle w:val="TeksIsi"/>
        <w:spacing w:before="1"/>
        <w:ind w:left="1288" w:right="136" w:hanging="720"/>
        <w:jc w:val="both"/>
      </w:pPr>
      <w:r>
        <w:t xml:space="preserve">Wagiri, Felicia, “Embodied Spaces in Digital Times: Exploring the Role of Instagram in Shaping Temporal Dimensions and Perceptions of Architecture”, </w:t>
      </w:r>
      <w:r>
        <w:rPr>
          <w:i/>
        </w:rPr>
        <w:t xml:space="preserve">Jurnal Architecture, </w:t>
      </w:r>
      <w:r>
        <w:t xml:space="preserve">4, 2024: 956, </w:t>
      </w:r>
      <w:r>
        <w:rPr>
          <w:spacing w:val="-2"/>
        </w:rPr>
        <w:t>https:/</w:t>
      </w:r>
      <w:hyperlink r:id="rId7">
        <w:r>
          <w:rPr>
            <w:spacing w:val="-2"/>
          </w:rPr>
          <w:t>/www.mdpi.com/2673-8945/4/4/50.</w:t>
        </w:r>
      </w:hyperlink>
    </w:p>
    <w:p w14:paraId="31456CF8" w14:textId="77777777" w:rsidR="008959A4" w:rsidRDefault="008959A4">
      <w:pPr>
        <w:pStyle w:val="TeksIsi"/>
        <w:jc w:val="both"/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4F72312C" w14:textId="77777777" w:rsidR="008959A4" w:rsidRDefault="008959A4">
      <w:pPr>
        <w:pStyle w:val="TeksIsi"/>
        <w:spacing w:before="50"/>
      </w:pPr>
    </w:p>
    <w:p w14:paraId="6AD53EF9" w14:textId="77777777" w:rsidR="008959A4" w:rsidRDefault="008959A4">
      <w:pPr>
        <w:pStyle w:val="Judul2"/>
        <w:ind w:left="568" w:firstLine="0"/>
        <w:jc w:val="left"/>
      </w:pPr>
      <w:r>
        <w:rPr>
          <w:spacing w:val="-2"/>
        </w:rPr>
        <w:t>Skripsi</w:t>
      </w:r>
    </w:p>
    <w:p w14:paraId="11DDB612" w14:textId="77777777" w:rsidR="008959A4" w:rsidRDefault="008959A4">
      <w:pPr>
        <w:pStyle w:val="TeksIsi"/>
        <w:spacing w:before="156"/>
        <w:rPr>
          <w:b/>
        </w:rPr>
      </w:pPr>
    </w:p>
    <w:p w14:paraId="019E7B54" w14:textId="77777777" w:rsidR="008959A4" w:rsidRDefault="008959A4">
      <w:pPr>
        <w:pStyle w:val="TeksIsi"/>
        <w:spacing w:before="1"/>
        <w:ind w:left="1288" w:right="133" w:hanging="720"/>
        <w:jc w:val="both"/>
      </w:pPr>
      <w:r>
        <w:t>Islamiyati, Nurul, “Sanksi Pidana Bagi Pelaku Pelecehan Verbal (CatCalling) Dalam</w:t>
      </w:r>
      <w:r>
        <w:rPr>
          <w:spacing w:val="-13"/>
        </w:rPr>
        <w:t xml:space="preserve"> </w:t>
      </w:r>
      <w:r>
        <w:t>Perspektif</w:t>
      </w:r>
      <w:r>
        <w:rPr>
          <w:spacing w:val="-14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Pidana</w:t>
      </w:r>
      <w:r>
        <w:rPr>
          <w:spacing w:val="-14"/>
        </w:rPr>
        <w:t xml:space="preserve"> </w:t>
      </w:r>
      <w:r>
        <w:t>Positif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Hukum</w:t>
      </w:r>
      <w:r>
        <w:rPr>
          <w:spacing w:val="-13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Islam”,</w:t>
      </w:r>
      <w:r>
        <w:rPr>
          <w:spacing w:val="-13"/>
        </w:rPr>
        <w:t xml:space="preserve"> </w:t>
      </w:r>
      <w:r>
        <w:t>Skripsi Sarjana</w:t>
      </w:r>
      <w:r>
        <w:rPr>
          <w:spacing w:val="-13"/>
        </w:rPr>
        <w:t xml:space="preserve"> </w:t>
      </w:r>
      <w:r>
        <w:t>Hukum,</w:t>
      </w:r>
      <w:r>
        <w:rPr>
          <w:spacing w:val="-14"/>
        </w:rPr>
        <w:t xml:space="preserve"> </w:t>
      </w:r>
      <w:r>
        <w:t>Surakata:</w:t>
      </w:r>
      <w:r>
        <w:rPr>
          <w:spacing w:val="-14"/>
        </w:rPr>
        <w:t xml:space="preserve"> </w:t>
      </w:r>
      <w:r>
        <w:t>Perpustakaan</w:t>
      </w:r>
      <w:r>
        <w:rPr>
          <w:spacing w:val="-12"/>
        </w:rPr>
        <w:t xml:space="preserve"> </w:t>
      </w:r>
      <w:r>
        <w:t>Fakultas</w:t>
      </w:r>
      <w:r>
        <w:rPr>
          <w:spacing w:val="-14"/>
        </w:rPr>
        <w:t xml:space="preserve"> </w:t>
      </w:r>
      <w:r>
        <w:t>Syariah</w:t>
      </w:r>
      <w:r>
        <w:rPr>
          <w:spacing w:val="-12"/>
        </w:rPr>
        <w:t xml:space="preserve"> </w:t>
      </w:r>
      <w:r>
        <w:t>Universitas</w:t>
      </w:r>
      <w:r>
        <w:rPr>
          <w:spacing w:val="-11"/>
        </w:rPr>
        <w:t xml:space="preserve"> </w:t>
      </w:r>
      <w:r>
        <w:t xml:space="preserve">Islam Negeri (UIN) Raden Mas Said, 2023. https://eprints.iain- </w:t>
      </w:r>
      <w:r>
        <w:rPr>
          <w:spacing w:val="-2"/>
        </w:rPr>
        <w:t>surakarta.ac.id/9173.</w:t>
      </w:r>
    </w:p>
    <w:p w14:paraId="37EDEE21" w14:textId="77777777" w:rsidR="008959A4" w:rsidRDefault="008959A4">
      <w:pPr>
        <w:pStyle w:val="TeksIsi"/>
        <w:spacing w:before="158"/>
        <w:ind w:left="1288" w:right="138" w:hanging="720"/>
        <w:jc w:val="both"/>
      </w:pPr>
      <w:r>
        <w:t xml:space="preserve">Jayanti, Dwi Normalita, “Perlindungan Hukum Terhadap Korban Pelecehan Seksual di Daerah Istimewa Yogyakarta Dalam Perspektif Hukum Hak Asasi Manusia”, Skripsi Sarjana Hukum, Yogyakarta: Perpustakaan Fakultas Hukum Universitas Islam Indonesia, 2019, hlm. 51, </w:t>
      </w:r>
      <w:r>
        <w:rPr>
          <w:spacing w:val="-2"/>
        </w:rPr>
        <w:t>https://dspace.uii.ac.id/bitstream/handle/123456789/16708/01%20cover.pd f?sequence=1&amp;isAllowed=y.</w:t>
      </w:r>
    </w:p>
    <w:p w14:paraId="3DD52CB3" w14:textId="77777777" w:rsidR="008959A4" w:rsidRDefault="008959A4">
      <w:pPr>
        <w:pStyle w:val="TeksIsi"/>
        <w:spacing w:before="1"/>
      </w:pPr>
    </w:p>
    <w:p w14:paraId="3620A39F" w14:textId="77777777" w:rsidR="008959A4" w:rsidRDefault="008959A4">
      <w:pPr>
        <w:pStyle w:val="TeksIsi"/>
        <w:ind w:left="1288" w:right="137" w:hanging="720"/>
        <w:jc w:val="both"/>
      </w:pPr>
      <w:r>
        <w:t>Pratama,</w:t>
      </w:r>
      <w:r>
        <w:rPr>
          <w:spacing w:val="-15"/>
        </w:rPr>
        <w:t xml:space="preserve"> </w:t>
      </w:r>
      <w:r>
        <w:t>Septian</w:t>
      </w:r>
      <w:r>
        <w:rPr>
          <w:spacing w:val="-15"/>
        </w:rPr>
        <w:t xml:space="preserve"> </w:t>
      </w:r>
      <w:r>
        <w:t>Ferry,</w:t>
      </w:r>
      <w:r>
        <w:rPr>
          <w:spacing w:val="-15"/>
        </w:rPr>
        <w:t xml:space="preserve"> </w:t>
      </w:r>
      <w:r>
        <w:t>“Kebijakan</w:t>
      </w:r>
      <w:r>
        <w:rPr>
          <w:spacing w:val="-15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Korban</w:t>
      </w:r>
      <w:r>
        <w:rPr>
          <w:spacing w:val="-15"/>
        </w:rPr>
        <w:t xml:space="preserve"> </w:t>
      </w:r>
      <w:r>
        <w:t>Pelecehan</w:t>
      </w:r>
      <w:r>
        <w:rPr>
          <w:spacing w:val="-13"/>
        </w:rPr>
        <w:t xml:space="preserve"> </w:t>
      </w:r>
      <w:r>
        <w:t xml:space="preserve">Seksual Secara Verbal (CatCalling) Dan Non Verbal”, Skripsi Sarjana Hukum, Surabaya: Perpustakaan Fakultas Hukum Universitas Bhayangkara Surabaya, 2023. </w:t>
      </w:r>
      <w:hyperlink r:id="rId8">
        <w:r>
          <w:t>http://eprints.ubhara.ac.id/2144.</w:t>
        </w:r>
      </w:hyperlink>
    </w:p>
    <w:p w14:paraId="1D31E760" w14:textId="77777777" w:rsidR="008959A4" w:rsidRDefault="008959A4">
      <w:pPr>
        <w:pStyle w:val="TeksIsi"/>
        <w:spacing w:before="161"/>
        <w:ind w:left="1288" w:right="137" w:hanging="720"/>
        <w:jc w:val="both"/>
      </w:pPr>
      <w:r>
        <w:t>Purba, Rolensia Tiara, “Perspektif Hukum Pidana Terhadap Pelaku Pelecehan Seksual</w:t>
      </w:r>
      <w:r>
        <w:rPr>
          <w:spacing w:val="-7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(CatCalling)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Indonesia”,</w:t>
      </w:r>
      <w:r>
        <w:rPr>
          <w:spacing w:val="-6"/>
        </w:rPr>
        <w:t xml:space="preserve"> </w:t>
      </w:r>
      <w:r>
        <w:t>Skripsi</w:t>
      </w:r>
      <w:r>
        <w:rPr>
          <w:spacing w:val="-7"/>
        </w:rPr>
        <w:t xml:space="preserve"> </w:t>
      </w:r>
      <w:r>
        <w:t>Sarjana</w:t>
      </w:r>
      <w:r>
        <w:rPr>
          <w:spacing w:val="-9"/>
        </w:rPr>
        <w:t xml:space="preserve"> </w:t>
      </w:r>
      <w:r>
        <w:t>Hukum, Bandarlampung:</w:t>
      </w:r>
      <w:r>
        <w:rPr>
          <w:spacing w:val="-15"/>
        </w:rPr>
        <w:t xml:space="preserve"> </w:t>
      </w:r>
      <w:r>
        <w:t>Perpustakaan</w:t>
      </w:r>
      <w:r>
        <w:rPr>
          <w:spacing w:val="-15"/>
        </w:rPr>
        <w:t xml:space="preserve"> </w:t>
      </w:r>
      <w:r>
        <w:t>Fakultas</w:t>
      </w:r>
      <w:r>
        <w:rPr>
          <w:spacing w:val="-15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lampung,</w:t>
      </w:r>
      <w:r>
        <w:rPr>
          <w:spacing w:val="-15"/>
        </w:rPr>
        <w:t xml:space="preserve"> </w:t>
      </w:r>
      <w:r>
        <w:t xml:space="preserve">2022. </w:t>
      </w:r>
      <w:hyperlink r:id="rId9">
        <w:r>
          <w:rPr>
            <w:spacing w:val="-2"/>
          </w:rPr>
          <w:t>http://digilib.unila.ac.id/69017/3.</w:t>
        </w:r>
      </w:hyperlink>
    </w:p>
    <w:p w14:paraId="1E8614D6" w14:textId="77777777" w:rsidR="008959A4" w:rsidRDefault="008959A4">
      <w:pPr>
        <w:pStyle w:val="TeksIsi"/>
        <w:tabs>
          <w:tab w:val="left" w:pos="3781"/>
          <w:tab w:val="left" w:pos="6076"/>
          <w:tab w:val="left" w:pos="8205"/>
        </w:tabs>
        <w:spacing w:before="159"/>
        <w:ind w:left="1288" w:right="140" w:hanging="720"/>
        <w:jc w:val="both"/>
      </w:pPr>
      <w:r>
        <w:t>Putri, Verliana, “Pemenuhan Unsur Tindak Pidana Kekerasan Seksual Menurut KUHP (Studi Putusan No. 46/Pid.B/2022/PN Pbr</w:t>
      </w:r>
      <w:r>
        <w:rPr>
          <w:spacing w:val="40"/>
        </w:rPr>
        <w:t xml:space="preserve"> </w:t>
      </w:r>
      <w:r>
        <w:t xml:space="preserve">jo Putusan No. 786 K/Pid/2022)”, Skripsi Sarjana Hukum, Jakarta: Perpustakaan Fakultas Syariah Dan Hukum Universitas Islam Negeri (UIN) Syarif Hidayahtulloh </w:t>
      </w:r>
      <w:r>
        <w:rPr>
          <w:spacing w:val="-2"/>
        </w:rPr>
        <w:t>Jakarta,</w:t>
      </w:r>
      <w:r>
        <w:tab/>
      </w:r>
      <w:r>
        <w:rPr>
          <w:spacing w:val="-2"/>
        </w:rPr>
        <w:t>2024,</w:t>
      </w:r>
      <w:r>
        <w:tab/>
      </w:r>
      <w:r>
        <w:rPr>
          <w:spacing w:val="-4"/>
        </w:rPr>
        <w:t>hlm</w:t>
      </w:r>
      <w:r>
        <w:tab/>
      </w:r>
      <w:r>
        <w:rPr>
          <w:spacing w:val="-4"/>
        </w:rPr>
        <w:t xml:space="preserve">15, </w:t>
      </w:r>
      <w:r>
        <w:rPr>
          <w:spacing w:val="-2"/>
        </w:rPr>
        <w:t>https://repository.uinjkt.ac.id/dspace/bitstream/123456789/77554/1/VERL IANA%20PUTRI%20-%20FSH.pdf.</w:t>
      </w:r>
    </w:p>
    <w:p w14:paraId="18DA09BF" w14:textId="77777777" w:rsidR="008959A4" w:rsidRDefault="008959A4">
      <w:pPr>
        <w:pStyle w:val="TeksIsi"/>
      </w:pPr>
    </w:p>
    <w:p w14:paraId="7FB49A1B" w14:textId="77777777" w:rsidR="008959A4" w:rsidRDefault="008959A4">
      <w:pPr>
        <w:pStyle w:val="TeksIsi"/>
        <w:ind w:left="1288" w:right="141" w:hanging="720"/>
        <w:jc w:val="both"/>
      </w:pPr>
      <w:r>
        <w:t>Utami,</w:t>
      </w:r>
      <w:r>
        <w:rPr>
          <w:spacing w:val="-2"/>
        </w:rPr>
        <w:t xml:space="preserve"> </w:t>
      </w:r>
      <w:r>
        <w:t>Wiji</w:t>
      </w:r>
      <w:r>
        <w:rPr>
          <w:spacing w:val="-4"/>
        </w:rPr>
        <w:t xml:space="preserve"> </w:t>
      </w:r>
      <w:r>
        <w:t>Susi</w:t>
      </w:r>
      <w:r>
        <w:rPr>
          <w:spacing w:val="-2"/>
        </w:rPr>
        <w:t xml:space="preserve"> </w:t>
      </w:r>
      <w:r>
        <w:t>“Hubungan</w:t>
      </w:r>
      <w:r>
        <w:rPr>
          <w:spacing w:val="-2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Diri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Pelecehan</w:t>
      </w:r>
      <w:r>
        <w:rPr>
          <w:spacing w:val="-2"/>
        </w:rPr>
        <w:t xml:space="preserve"> </w:t>
      </w:r>
      <w:r>
        <w:t>Seksual</w:t>
      </w:r>
      <w:r>
        <w:rPr>
          <w:spacing w:val="-2"/>
        </w:rPr>
        <w:t xml:space="preserve"> </w:t>
      </w:r>
      <w:r>
        <w:t>Pada Remaja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Mahasiswa</w:t>
      </w:r>
      <w:r>
        <w:rPr>
          <w:spacing w:val="-13"/>
        </w:rPr>
        <w:t xml:space="preserve"> </w:t>
      </w:r>
      <w:r>
        <w:t>Olahraga</w:t>
      </w:r>
      <w:r>
        <w:rPr>
          <w:spacing w:val="-12"/>
        </w:rPr>
        <w:t xml:space="preserve"> </w:t>
      </w:r>
      <w:r>
        <w:t>Universitas</w:t>
      </w:r>
      <w:r>
        <w:rPr>
          <w:spacing w:val="-12"/>
        </w:rPr>
        <w:t xml:space="preserve"> </w:t>
      </w:r>
      <w:r>
        <w:t>Muhammadiyah Purwokerto”,</w:t>
      </w:r>
      <w:r>
        <w:rPr>
          <w:spacing w:val="-15"/>
        </w:rPr>
        <w:t xml:space="preserve"> </w:t>
      </w:r>
      <w:r>
        <w:t>Skripsi</w:t>
      </w:r>
      <w:r>
        <w:rPr>
          <w:spacing w:val="-15"/>
        </w:rPr>
        <w:t xml:space="preserve"> </w:t>
      </w:r>
      <w:r>
        <w:t>Sarjana</w:t>
      </w:r>
      <w:r>
        <w:rPr>
          <w:spacing w:val="-15"/>
        </w:rPr>
        <w:t xml:space="preserve"> </w:t>
      </w:r>
      <w:r>
        <w:t>Psikologi,</w:t>
      </w:r>
      <w:r>
        <w:rPr>
          <w:spacing w:val="-15"/>
        </w:rPr>
        <w:t xml:space="preserve"> </w:t>
      </w:r>
      <w:r>
        <w:t>Purwokerto:</w:t>
      </w:r>
      <w:r>
        <w:rPr>
          <w:spacing w:val="-15"/>
        </w:rPr>
        <w:t xml:space="preserve"> </w:t>
      </w:r>
      <w:r>
        <w:t>Perpustakaan</w:t>
      </w:r>
      <w:r>
        <w:rPr>
          <w:spacing w:val="-15"/>
        </w:rPr>
        <w:t xml:space="preserve"> </w:t>
      </w:r>
      <w:r>
        <w:t xml:space="preserve">Fakultas Psikologi Universitas Muhammadiyah Purwokerto, 2016, hlm. 9, </w:t>
      </w:r>
      <w:r>
        <w:rPr>
          <w:spacing w:val="-2"/>
        </w:rPr>
        <w:t>https://repository.ump.ac.id/3830/1/SUSI%20WIJI%20UTAMI%20-</w:t>
      </w:r>
    </w:p>
    <w:p w14:paraId="4E890714" w14:textId="77777777" w:rsidR="008959A4" w:rsidRDefault="008959A4">
      <w:pPr>
        <w:pStyle w:val="TeksIsi"/>
        <w:ind w:left="1288"/>
      </w:pPr>
      <w:r>
        <w:rPr>
          <w:spacing w:val="-2"/>
        </w:rPr>
        <w:t>%20COVER.pdf.</w:t>
      </w:r>
    </w:p>
    <w:p w14:paraId="79E15B1C" w14:textId="77777777" w:rsidR="008959A4" w:rsidRDefault="008959A4">
      <w:pPr>
        <w:pStyle w:val="TeksIsi"/>
        <w:spacing w:before="5"/>
      </w:pPr>
    </w:p>
    <w:p w14:paraId="55714100" w14:textId="77777777" w:rsidR="008959A4" w:rsidRDefault="008959A4">
      <w:pPr>
        <w:pStyle w:val="Judul2"/>
        <w:ind w:left="568" w:firstLine="0"/>
        <w:jc w:val="left"/>
      </w:pPr>
      <w:r>
        <w:rPr>
          <w:spacing w:val="-2"/>
        </w:rPr>
        <w:t>Website</w:t>
      </w:r>
    </w:p>
    <w:p w14:paraId="74D77231" w14:textId="77777777" w:rsidR="008959A4" w:rsidRDefault="008959A4">
      <w:pPr>
        <w:pStyle w:val="TeksIsi"/>
        <w:tabs>
          <w:tab w:val="left" w:pos="2282"/>
        </w:tabs>
        <w:spacing w:before="156"/>
        <w:ind w:left="1288" w:right="137" w:hanging="720"/>
        <w:rPr>
          <w:b/>
        </w:rPr>
      </w:pPr>
      <w:r>
        <w:t>Khaeron,</w:t>
      </w:r>
      <w:r>
        <w:rPr>
          <w:spacing w:val="-7"/>
        </w:rPr>
        <w:t xml:space="preserve"> </w:t>
      </w:r>
      <w:r>
        <w:t>Aslam</w:t>
      </w:r>
      <w:r>
        <w:rPr>
          <w:spacing w:val="-6"/>
        </w:rPr>
        <w:t xml:space="preserve"> </w:t>
      </w:r>
      <w:r>
        <w:t>Riza,</w:t>
      </w:r>
      <w:r>
        <w:rPr>
          <w:spacing w:val="-7"/>
        </w:rPr>
        <w:t xml:space="preserve"> </w:t>
      </w:r>
      <w:r>
        <w:t>“Pria</w:t>
      </w:r>
      <w:r>
        <w:rPr>
          <w:spacing w:val="-7"/>
        </w:rPr>
        <w:t xml:space="preserve"> </w:t>
      </w:r>
      <w:r>
        <w:t>Tanpa</w:t>
      </w:r>
      <w:r>
        <w:rPr>
          <w:spacing w:val="-5"/>
        </w:rPr>
        <w:t xml:space="preserve"> </w:t>
      </w:r>
      <w:r>
        <w:t>Lengan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NTB</w:t>
      </w:r>
      <w:r>
        <w:rPr>
          <w:spacing w:val="-8"/>
        </w:rPr>
        <w:t xml:space="preserve"> </w:t>
      </w:r>
      <w:r>
        <w:t>Jadi</w:t>
      </w:r>
      <w:r>
        <w:rPr>
          <w:spacing w:val="-6"/>
        </w:rPr>
        <w:t xml:space="preserve"> </w:t>
      </w:r>
      <w:r>
        <w:t>Pelaku</w:t>
      </w:r>
      <w:r>
        <w:rPr>
          <w:spacing w:val="-7"/>
        </w:rPr>
        <w:t xml:space="preserve"> </w:t>
      </w:r>
      <w:r>
        <w:t>Pelecehan</w:t>
      </w:r>
      <w:r>
        <w:rPr>
          <w:spacing w:val="-7"/>
        </w:rPr>
        <w:t xml:space="preserve"> </w:t>
      </w:r>
      <w:r>
        <w:t xml:space="preserve">Seksual, Apa Itu Pelecehan Seksual Nonfisik”, </w:t>
      </w:r>
      <w:r>
        <w:rPr>
          <w:i/>
        </w:rPr>
        <w:t xml:space="preserve">medicom.id, </w:t>
      </w:r>
      <w:r>
        <w:t xml:space="preserve">Jakarta, 30 November, </w:t>
      </w:r>
      <w:r>
        <w:rPr>
          <w:spacing w:val="-2"/>
        </w:rPr>
        <w:t>2024,</w:t>
      </w:r>
      <w:r>
        <w:tab/>
      </w:r>
      <w:r>
        <w:rPr>
          <w:spacing w:val="-2"/>
        </w:rPr>
        <w:t>https:/</w:t>
      </w:r>
      <w:hyperlink r:id="rId10">
        <w:r>
          <w:rPr>
            <w:spacing w:val="-2"/>
          </w:rPr>
          <w:t>/www.medcom.id/nasional/hukum/GKdlpeAK-pria-tanpa-</w:t>
        </w:r>
      </w:hyperlink>
      <w:r>
        <w:rPr>
          <w:spacing w:val="-2"/>
        </w:rPr>
        <w:t xml:space="preserve"> lengan-di-ntb-jadi-pelaku-pelecehan-seksual-apa-itu-pelecehan-seksual- nonfisik</w:t>
      </w:r>
      <w:r>
        <w:rPr>
          <w:b/>
          <w:spacing w:val="-2"/>
        </w:rPr>
        <w:t>.</w:t>
      </w:r>
    </w:p>
    <w:p w14:paraId="0844AFCD" w14:textId="77777777" w:rsidR="008959A4" w:rsidRDefault="008959A4">
      <w:pPr>
        <w:pStyle w:val="TeksIsi"/>
        <w:rPr>
          <w:b/>
        </w:rPr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4E18F176" w14:textId="77777777" w:rsidR="008959A4" w:rsidRDefault="008959A4">
      <w:pPr>
        <w:pStyle w:val="TeksIsi"/>
        <w:spacing w:before="45"/>
        <w:rPr>
          <w:b/>
        </w:rPr>
      </w:pPr>
    </w:p>
    <w:p w14:paraId="2DF4193B" w14:textId="77777777" w:rsidR="008959A4" w:rsidRDefault="008959A4">
      <w:pPr>
        <w:pStyle w:val="TeksIsi"/>
        <w:spacing w:before="1"/>
        <w:ind w:left="1288" w:right="138" w:hanging="720"/>
      </w:pPr>
      <w:r>
        <w:t>Nilasari, Rosa, “Viral! pengakuan wanita hampir menjadi korban Agus Buntung, pelaku</w:t>
      </w:r>
      <w:r>
        <w:rPr>
          <w:spacing w:val="40"/>
        </w:rPr>
        <w:t xml:space="preserve"> </w:t>
      </w:r>
      <w:r>
        <w:t>pelecehan</w:t>
      </w:r>
      <w:r>
        <w:rPr>
          <w:spacing w:val="40"/>
        </w:rPr>
        <w:t xml:space="preserve"> </w:t>
      </w:r>
      <w:r>
        <w:t>seksual”,</w:t>
      </w:r>
      <w:r>
        <w:rPr>
          <w:spacing w:val="40"/>
        </w:rPr>
        <w:t xml:space="preserve"> </w:t>
      </w:r>
      <w:r>
        <w:rPr>
          <w:i/>
        </w:rPr>
        <w:t>Bogorinsider,</w:t>
      </w:r>
      <w:r>
        <w:rPr>
          <w:i/>
          <w:spacing w:val="40"/>
        </w:rPr>
        <w:t xml:space="preserve"> </w:t>
      </w:r>
      <w:r>
        <w:t>Bogor,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Desember,</w:t>
      </w:r>
      <w:r>
        <w:rPr>
          <w:spacing w:val="40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rPr>
          <w:spacing w:val="-2"/>
        </w:rPr>
        <w:t>https:/</w:t>
      </w:r>
      <w:hyperlink r:id="rId11">
        <w:r>
          <w:rPr>
            <w:spacing w:val="-2"/>
          </w:rPr>
          <w:t>/www.bogorinsider.com/spill-news/56314120555/viral-pengakuan-</w:t>
        </w:r>
      </w:hyperlink>
      <w:r>
        <w:rPr>
          <w:spacing w:val="-2"/>
        </w:rPr>
        <w:t xml:space="preserve"> wanita-hampir-menjadi-korban-agus-buntung-pelaku-pelecehan-seksual.</w:t>
      </w:r>
    </w:p>
    <w:p w14:paraId="0878AC5A" w14:textId="77777777" w:rsidR="008959A4" w:rsidRDefault="008959A4">
      <w:pPr>
        <w:pStyle w:val="TeksIsi"/>
      </w:pPr>
    </w:p>
    <w:p w14:paraId="1878A9DA" w14:textId="77777777" w:rsidR="008959A4" w:rsidRDefault="008959A4">
      <w:pPr>
        <w:pStyle w:val="TeksIsi"/>
        <w:tabs>
          <w:tab w:val="left" w:pos="2607"/>
          <w:tab w:val="left" w:pos="3600"/>
        </w:tabs>
        <w:ind w:left="1288" w:right="137" w:hanging="720"/>
      </w:pPr>
      <w:r>
        <w:t>Quamila, Nadya, “Siswa SMA di Bandung Melaporkan ke BK Usai Dilecehkan</w:t>
      </w:r>
      <w:r>
        <w:rPr>
          <w:spacing w:val="40"/>
        </w:rPr>
        <w:t xml:space="preserve"> </w:t>
      </w:r>
      <w:r>
        <w:t>Guru,</w:t>
      </w:r>
      <w:r>
        <w:rPr>
          <w:spacing w:val="-15"/>
        </w:rPr>
        <w:t xml:space="preserve"> </w:t>
      </w:r>
      <w:r>
        <w:t>Mirisnya</w:t>
      </w:r>
      <w:r>
        <w:rPr>
          <w:spacing w:val="-15"/>
        </w:rPr>
        <w:t xml:space="preserve"> </w:t>
      </w:r>
      <w:r>
        <w:t>Malah</w:t>
      </w:r>
      <w:r>
        <w:rPr>
          <w:spacing w:val="-15"/>
        </w:rPr>
        <w:t xml:space="preserve"> </w:t>
      </w:r>
      <w:r>
        <w:t>Diminta</w:t>
      </w:r>
      <w:r>
        <w:rPr>
          <w:spacing w:val="-15"/>
        </w:rPr>
        <w:t xml:space="preserve"> </w:t>
      </w:r>
      <w:r>
        <w:t>untuk</w:t>
      </w:r>
      <w:r>
        <w:rPr>
          <w:spacing w:val="-15"/>
        </w:rPr>
        <w:t xml:space="preserve"> </w:t>
      </w:r>
      <w:r>
        <w:t>Dimaklumi”,</w:t>
      </w:r>
      <w:r>
        <w:rPr>
          <w:spacing w:val="-15"/>
        </w:rPr>
        <w:t xml:space="preserve"> </w:t>
      </w:r>
      <w:r>
        <w:rPr>
          <w:i/>
        </w:rPr>
        <w:t>Beautynesia</w:t>
      </w:r>
      <w:r>
        <w:t>,</w:t>
      </w:r>
      <w:r>
        <w:rPr>
          <w:spacing w:val="-15"/>
        </w:rPr>
        <w:t xml:space="preserve"> </w:t>
      </w:r>
      <w:r>
        <w:t>Jakarta,</w:t>
      </w:r>
      <w:r>
        <w:rPr>
          <w:spacing w:val="-15"/>
        </w:rPr>
        <w:t xml:space="preserve"> </w:t>
      </w:r>
      <w:r>
        <w:t xml:space="preserve">19 </w:t>
      </w:r>
      <w:r>
        <w:rPr>
          <w:spacing w:val="-2"/>
        </w:rPr>
        <w:t>Februari,</w:t>
      </w:r>
      <w:r>
        <w:tab/>
      </w:r>
      <w:r>
        <w:rPr>
          <w:spacing w:val="-2"/>
        </w:rPr>
        <w:t>2023,</w:t>
      </w:r>
      <w:r>
        <w:tab/>
      </w:r>
      <w:r>
        <w:rPr>
          <w:spacing w:val="-2"/>
        </w:rPr>
        <w:t>https:/</w:t>
      </w:r>
      <w:hyperlink r:id="rId12">
        <w:r>
          <w:rPr>
            <w:spacing w:val="-2"/>
          </w:rPr>
          <w:t>/www.beautynesia.id/life/viral-siswi-sma-di-</w:t>
        </w:r>
      </w:hyperlink>
      <w:r>
        <w:rPr>
          <w:spacing w:val="-2"/>
        </w:rPr>
        <w:t xml:space="preserve"> bandung-melapor-ke-bk-usai-dilecehkan-guru-mirisnya-malah-diminta- untuk-dimaklumi/b-270811.</w:t>
      </w:r>
    </w:p>
    <w:p w14:paraId="6818C9AA" w14:textId="77777777" w:rsidR="008959A4" w:rsidRDefault="008959A4">
      <w:pPr>
        <w:pStyle w:val="TeksIsi"/>
        <w:spacing w:before="231"/>
        <w:ind w:left="1288" w:right="137" w:hanging="720"/>
      </w:pPr>
      <w:r>
        <w:t>Saputra,</w:t>
      </w:r>
      <w:r>
        <w:rPr>
          <w:spacing w:val="40"/>
        </w:rPr>
        <w:t xml:space="preserve"> </w:t>
      </w:r>
      <w:r>
        <w:t>Dorothea</w:t>
      </w:r>
      <w:r>
        <w:rPr>
          <w:spacing w:val="40"/>
        </w:rPr>
        <w:t xml:space="preserve"> </w:t>
      </w:r>
      <w:r>
        <w:t>Alfena,</w:t>
      </w:r>
      <w:r>
        <w:rPr>
          <w:spacing w:val="40"/>
        </w:rPr>
        <w:t xml:space="preserve"> </w:t>
      </w:r>
      <w:r>
        <w:t>“Analisis</w:t>
      </w:r>
      <w:r>
        <w:rPr>
          <w:spacing w:val="40"/>
        </w:rPr>
        <w:t xml:space="preserve"> </w:t>
      </w:r>
      <w:r>
        <w:t>Yuridis</w:t>
      </w:r>
      <w:r>
        <w:rPr>
          <w:spacing w:val="40"/>
        </w:rPr>
        <w:t xml:space="preserve"> </w:t>
      </w:r>
      <w:r>
        <w:t>Pasal</w:t>
      </w:r>
      <w:r>
        <w:rPr>
          <w:spacing w:val="40"/>
        </w:rPr>
        <w:t xml:space="preserve"> </w:t>
      </w:r>
      <w:r>
        <w:t>28G</w:t>
      </w:r>
      <w:r>
        <w:rPr>
          <w:spacing w:val="40"/>
        </w:rPr>
        <w:t xml:space="preserve"> </w:t>
      </w:r>
      <w:r>
        <w:t>Ayat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UUD</w:t>
      </w:r>
      <w:r>
        <w:rPr>
          <w:spacing w:val="40"/>
        </w:rPr>
        <w:t xml:space="preserve"> </w:t>
      </w:r>
      <w:r>
        <w:t>1945</w:t>
      </w:r>
      <w:r>
        <w:rPr>
          <w:spacing w:val="40"/>
        </w:rPr>
        <w:t xml:space="preserve"> </w:t>
      </w:r>
      <w:r>
        <w:t>Terhadap</w:t>
      </w:r>
      <w:r>
        <w:rPr>
          <w:spacing w:val="28"/>
        </w:rPr>
        <w:t xml:space="preserve"> </w:t>
      </w:r>
      <w:r>
        <w:t>Kasus</w:t>
      </w:r>
      <w:r>
        <w:rPr>
          <w:spacing w:val="31"/>
        </w:rPr>
        <w:t xml:space="preserve"> </w:t>
      </w:r>
      <w:r>
        <w:t>Tindak</w:t>
      </w:r>
      <w:r>
        <w:rPr>
          <w:spacing w:val="30"/>
        </w:rPr>
        <w:t xml:space="preserve"> </w:t>
      </w:r>
      <w:r>
        <w:t>Kekerasan</w:t>
      </w:r>
      <w:r>
        <w:rPr>
          <w:spacing w:val="28"/>
        </w:rPr>
        <w:t xml:space="preserve"> </w:t>
      </w:r>
      <w:r>
        <w:t>oleh</w:t>
      </w:r>
      <w:r>
        <w:rPr>
          <w:spacing w:val="30"/>
        </w:rPr>
        <w:t xml:space="preserve"> </w:t>
      </w:r>
      <w:r>
        <w:t>Aparat</w:t>
      </w:r>
      <w:r>
        <w:rPr>
          <w:spacing w:val="31"/>
        </w:rPr>
        <w:t xml:space="preserve"> </w:t>
      </w:r>
      <w:r>
        <w:t>Kepolisian</w:t>
      </w:r>
      <w:r>
        <w:rPr>
          <w:spacing w:val="28"/>
        </w:rPr>
        <w:t xml:space="preserve"> </w:t>
      </w:r>
      <w:r>
        <w:t>(Studi</w:t>
      </w:r>
      <w:r>
        <w:rPr>
          <w:spacing w:val="28"/>
        </w:rPr>
        <w:t xml:space="preserve"> </w:t>
      </w:r>
      <w:r>
        <w:t>Kasus Saka Tatal Putusan Nomor 16/Pid.Sus-Anak/2016/Pn Cbn)”, jurnal FKPH Brawijaya,</w:t>
      </w:r>
      <w:r>
        <w:rPr>
          <w:spacing w:val="24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September, 2024,</w:t>
      </w:r>
      <w:r>
        <w:rPr>
          <w:spacing w:val="27"/>
        </w:rPr>
        <w:t xml:space="preserve"> </w:t>
      </w:r>
      <w:r>
        <w:t xml:space="preserve">https://fkphbrawijaya.or.id/docs/analisis- </w:t>
      </w:r>
      <w:r>
        <w:rPr>
          <w:spacing w:val="-2"/>
        </w:rPr>
        <w:t>yuridis-pasal-28g-ayat-2-uud-1945-terhadap-kasus-tindak-kekerasan-oleh- aparat-kepolisian-studi-kasus-saka-tatal-putusan-nomor-16-pid-sus-anak- 2016-pn-cbn/.</w:t>
      </w:r>
    </w:p>
    <w:p w14:paraId="19FD64D0" w14:textId="77777777" w:rsidR="008959A4" w:rsidRDefault="008959A4">
      <w:pPr>
        <w:pStyle w:val="TeksIsi"/>
        <w:spacing w:before="158"/>
        <w:ind w:left="1288" w:hanging="720"/>
      </w:pPr>
      <w:r>
        <w:t>Hafid,</w:t>
      </w:r>
      <w:r>
        <w:rPr>
          <w:spacing w:val="-7"/>
        </w:rPr>
        <w:t xml:space="preserve"> </w:t>
      </w:r>
      <w:r>
        <w:t>Muin</w:t>
      </w:r>
      <w:r>
        <w:rPr>
          <w:spacing w:val="-6"/>
        </w:rPr>
        <w:t xml:space="preserve"> </w:t>
      </w:r>
      <w:r>
        <w:t>Abdul,</w:t>
      </w:r>
      <w:r>
        <w:rPr>
          <w:spacing w:val="-5"/>
        </w:rPr>
        <w:t xml:space="preserve"> </w:t>
      </w:r>
      <w:r>
        <w:t>“Wujud</w:t>
      </w:r>
      <w:r>
        <w:rPr>
          <w:spacing w:val="-6"/>
        </w:rPr>
        <w:t xml:space="preserve"> </w:t>
      </w:r>
      <w:r>
        <w:t>Ruang</w:t>
      </w:r>
      <w:r>
        <w:rPr>
          <w:spacing w:val="-7"/>
        </w:rPr>
        <w:t xml:space="preserve"> </w:t>
      </w:r>
      <w:r>
        <w:t>Publik</w:t>
      </w:r>
      <w:r>
        <w:rPr>
          <w:spacing w:val="-7"/>
        </w:rPr>
        <w:t xml:space="preserve"> </w:t>
      </w:r>
      <w:r>
        <w:t>Kreatif”,</w:t>
      </w:r>
      <w:r>
        <w:rPr>
          <w:spacing w:val="-7"/>
        </w:rPr>
        <w:t xml:space="preserve"> </w:t>
      </w:r>
      <w:r>
        <w:t>kompasiana</w:t>
      </w:r>
      <w:r>
        <w:rPr>
          <w:spacing w:val="-6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t>blogging, 27 September 2015. https:/</w:t>
      </w:r>
      <w:hyperlink r:id="rId13">
        <w:r>
          <w:t>/www.kompasiana.com.</w:t>
        </w:r>
      </w:hyperlink>
    </w:p>
    <w:p w14:paraId="2911422D" w14:textId="77777777" w:rsidR="008959A4" w:rsidRDefault="008959A4">
      <w:pPr>
        <w:pStyle w:val="Judul2"/>
        <w:spacing w:before="167"/>
        <w:ind w:left="568" w:firstLine="0"/>
        <w:jc w:val="left"/>
      </w:pPr>
      <w:r>
        <w:t>Peraturan</w:t>
      </w:r>
      <w:r>
        <w:rPr>
          <w:spacing w:val="-1"/>
        </w:rPr>
        <w:t xml:space="preserve"> </w:t>
      </w:r>
      <w:r>
        <w:t>Perundang-</w:t>
      </w:r>
      <w:r>
        <w:rPr>
          <w:spacing w:val="-6"/>
        </w:rPr>
        <w:t xml:space="preserve"> </w:t>
      </w:r>
      <w:r>
        <w:rPr>
          <w:spacing w:val="-2"/>
        </w:rPr>
        <w:t>Undangan</w:t>
      </w:r>
    </w:p>
    <w:p w14:paraId="16247E2F" w14:textId="77777777" w:rsidR="008959A4" w:rsidRDefault="008959A4">
      <w:pPr>
        <w:pStyle w:val="TeksIsi"/>
        <w:spacing w:before="239"/>
        <w:rPr>
          <w:b/>
        </w:rPr>
      </w:pPr>
    </w:p>
    <w:p w14:paraId="11098FA4" w14:textId="77777777" w:rsidR="008959A4" w:rsidRDefault="008959A4">
      <w:pPr>
        <w:pStyle w:val="DaftarParagraf"/>
        <w:numPr>
          <w:ilvl w:val="0"/>
          <w:numId w:val="1"/>
        </w:numPr>
        <w:tabs>
          <w:tab w:val="left" w:pos="1288"/>
        </w:tabs>
        <w:spacing w:line="237" w:lineRule="auto"/>
        <w:ind w:right="136"/>
        <w:jc w:val="left"/>
        <w:rPr>
          <w:sz w:val="24"/>
        </w:rPr>
      </w:pPr>
      <w:r>
        <w:rPr>
          <w:sz w:val="24"/>
        </w:rPr>
        <w:t>Undang – Undang Nomor 1 Tahun 2023 tentang Kitab Undang- Undang</w:t>
      </w:r>
      <w:r>
        <w:rPr>
          <w:spacing w:val="40"/>
          <w:sz w:val="24"/>
        </w:rPr>
        <w:t xml:space="preserve"> </w:t>
      </w:r>
      <w:r>
        <w:rPr>
          <w:sz w:val="24"/>
        </w:rPr>
        <w:t>Hukum Pidana.</w:t>
      </w:r>
    </w:p>
    <w:p w14:paraId="36D853C1" w14:textId="77777777" w:rsidR="008959A4" w:rsidRDefault="008959A4">
      <w:pPr>
        <w:pStyle w:val="DaftarParagraf"/>
        <w:numPr>
          <w:ilvl w:val="0"/>
          <w:numId w:val="1"/>
        </w:numPr>
        <w:tabs>
          <w:tab w:val="left" w:pos="1288"/>
        </w:tabs>
        <w:spacing w:before="1"/>
        <w:ind w:right="144"/>
        <w:jc w:val="left"/>
        <w:rPr>
          <w:sz w:val="24"/>
        </w:rPr>
      </w:pPr>
      <w:r>
        <w:rPr>
          <w:sz w:val="24"/>
        </w:rPr>
        <w:t>Undang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Undang</w:t>
      </w:r>
      <w:r>
        <w:rPr>
          <w:spacing w:val="-13"/>
          <w:sz w:val="24"/>
        </w:rPr>
        <w:t xml:space="preserve"> </w:t>
      </w:r>
      <w:r>
        <w:rPr>
          <w:sz w:val="24"/>
        </w:rPr>
        <w:t>Nomor</w:t>
      </w:r>
      <w:r>
        <w:rPr>
          <w:spacing w:val="-14"/>
          <w:sz w:val="24"/>
        </w:rPr>
        <w:t xml:space="preserve"> </w:t>
      </w:r>
      <w:r>
        <w:rPr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z w:val="24"/>
        </w:rPr>
        <w:t>Tahun</w:t>
      </w:r>
      <w:r>
        <w:rPr>
          <w:spacing w:val="-13"/>
          <w:sz w:val="24"/>
        </w:rPr>
        <w:t xml:space="preserve"> </w:t>
      </w:r>
      <w:r>
        <w:rPr>
          <w:sz w:val="24"/>
        </w:rPr>
        <w:t>2022</w:t>
      </w:r>
      <w:r>
        <w:rPr>
          <w:spacing w:val="-13"/>
          <w:sz w:val="24"/>
        </w:rPr>
        <w:t xml:space="preserve"> </w:t>
      </w:r>
      <w:r>
        <w:rPr>
          <w:sz w:val="24"/>
        </w:rPr>
        <w:t>tentang</w:t>
      </w:r>
      <w:r>
        <w:rPr>
          <w:spacing w:val="-13"/>
          <w:sz w:val="24"/>
        </w:rPr>
        <w:t xml:space="preserve"> </w:t>
      </w:r>
      <w:r>
        <w:rPr>
          <w:sz w:val="24"/>
        </w:rPr>
        <w:t>Tindak</w:t>
      </w:r>
      <w:r>
        <w:rPr>
          <w:spacing w:val="-13"/>
          <w:sz w:val="24"/>
        </w:rPr>
        <w:t xml:space="preserve"> </w:t>
      </w:r>
      <w:r>
        <w:rPr>
          <w:sz w:val="24"/>
        </w:rPr>
        <w:t>Pidana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Kekerasan </w:t>
      </w:r>
      <w:r>
        <w:rPr>
          <w:spacing w:val="-2"/>
          <w:sz w:val="24"/>
        </w:rPr>
        <w:t>Seksual.</w:t>
      </w:r>
    </w:p>
    <w:p w14:paraId="2411F067" w14:textId="77777777" w:rsidR="008959A4" w:rsidRDefault="008959A4">
      <w:pPr>
        <w:pStyle w:val="DaftarParagraf"/>
        <w:numPr>
          <w:ilvl w:val="0"/>
          <w:numId w:val="1"/>
        </w:numPr>
        <w:tabs>
          <w:tab w:val="left" w:pos="1288"/>
        </w:tabs>
        <w:jc w:val="left"/>
        <w:rPr>
          <w:sz w:val="24"/>
        </w:rPr>
      </w:pPr>
      <w:r>
        <w:rPr>
          <w:sz w:val="24"/>
        </w:rPr>
        <w:t>Undang</w:t>
      </w:r>
      <w:r>
        <w:rPr>
          <w:spacing w:val="-5"/>
          <w:sz w:val="24"/>
        </w:rPr>
        <w:t xml:space="preserve"> </w:t>
      </w:r>
      <w:r>
        <w:rPr>
          <w:sz w:val="24"/>
        </w:rPr>
        <w:t>– Undang</w:t>
      </w:r>
      <w:r>
        <w:rPr>
          <w:spacing w:val="-3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39 Tahun 1999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Hak Asasi </w:t>
      </w:r>
      <w:r>
        <w:rPr>
          <w:spacing w:val="-2"/>
          <w:sz w:val="24"/>
        </w:rPr>
        <w:t>Manusia.</w:t>
      </w:r>
    </w:p>
    <w:p w14:paraId="5F40585D" w14:textId="77777777" w:rsidR="008959A4" w:rsidRDefault="008959A4">
      <w:pPr>
        <w:pStyle w:val="DaftarParagraf"/>
        <w:numPr>
          <w:ilvl w:val="0"/>
          <w:numId w:val="1"/>
        </w:numPr>
        <w:tabs>
          <w:tab w:val="left" w:pos="1288"/>
        </w:tabs>
        <w:jc w:val="left"/>
        <w:rPr>
          <w:sz w:val="24"/>
        </w:rPr>
      </w:pPr>
      <w:r>
        <w:rPr>
          <w:sz w:val="24"/>
        </w:rPr>
        <w:t>Undang</w:t>
      </w:r>
      <w:r>
        <w:rPr>
          <w:spacing w:val="-4"/>
          <w:sz w:val="24"/>
        </w:rPr>
        <w:t xml:space="preserve"> </w:t>
      </w:r>
      <w:r>
        <w:rPr>
          <w:sz w:val="24"/>
        </w:rPr>
        <w:t>– Undang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Nomor 44 Tahun 2008 tentang </w:t>
      </w:r>
      <w:r>
        <w:rPr>
          <w:spacing w:val="-2"/>
          <w:sz w:val="24"/>
        </w:rPr>
        <w:t>Pornografi.</w:t>
      </w:r>
    </w:p>
    <w:p w14:paraId="428AC36C" w14:textId="77777777" w:rsidR="008959A4" w:rsidRDefault="008959A4">
      <w:pPr>
        <w:pStyle w:val="DaftarParagraf"/>
        <w:numPr>
          <w:ilvl w:val="0"/>
          <w:numId w:val="1"/>
        </w:numPr>
        <w:tabs>
          <w:tab w:val="left" w:pos="1288"/>
        </w:tabs>
        <w:jc w:val="left"/>
        <w:rPr>
          <w:sz w:val="24"/>
        </w:rPr>
      </w:pPr>
      <w:r>
        <w:rPr>
          <w:sz w:val="24"/>
        </w:rPr>
        <w:t>Undang-Undang</w:t>
      </w:r>
      <w:r>
        <w:rPr>
          <w:spacing w:val="-7"/>
          <w:sz w:val="24"/>
        </w:rPr>
        <w:t xml:space="preserve"> </w:t>
      </w:r>
      <w:r>
        <w:rPr>
          <w:sz w:val="24"/>
        </w:rPr>
        <w:t>Dasar</w:t>
      </w:r>
      <w:r>
        <w:rPr>
          <w:spacing w:val="-2"/>
          <w:sz w:val="24"/>
        </w:rPr>
        <w:t xml:space="preserve"> </w:t>
      </w:r>
      <w:r>
        <w:rPr>
          <w:sz w:val="24"/>
        </w:rPr>
        <w:t>Negara</w:t>
      </w:r>
      <w:r>
        <w:rPr>
          <w:spacing w:val="-3"/>
          <w:sz w:val="24"/>
        </w:rPr>
        <w:t xml:space="preserve"> </w:t>
      </w:r>
      <w:r>
        <w:rPr>
          <w:sz w:val="24"/>
        </w:rPr>
        <w:t>Republik Indonesia</w:t>
      </w:r>
      <w:r>
        <w:rPr>
          <w:spacing w:val="2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1945</w:t>
      </w:r>
    </w:p>
    <w:p w14:paraId="6077E5B1" w14:textId="77777777" w:rsidR="008959A4" w:rsidRDefault="008959A4">
      <w:pPr>
        <w:pStyle w:val="DaftarParagraf"/>
        <w:jc w:val="left"/>
        <w:rPr>
          <w:sz w:val="24"/>
        </w:rPr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72B3A0DF" w14:textId="77777777" w:rsidR="008959A4" w:rsidRDefault="008959A4">
      <w:pPr>
        <w:pStyle w:val="TeksIsi"/>
        <w:spacing w:before="99"/>
        <w:rPr>
          <w:sz w:val="20"/>
        </w:rPr>
      </w:pPr>
    </w:p>
    <w:p w14:paraId="702F8897" w14:textId="77777777" w:rsidR="008959A4" w:rsidRDefault="008959A4">
      <w:pPr>
        <w:pStyle w:val="TeksIsi"/>
        <w:ind w:left="568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0282563D" wp14:editId="5D331A5B">
            <wp:extent cx="5039867" cy="865632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7F32D" w14:textId="77777777" w:rsidR="008959A4" w:rsidRDefault="008959A4">
      <w:pPr>
        <w:pStyle w:val="TeksIsi"/>
        <w:rPr>
          <w:sz w:val="20"/>
        </w:rPr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6258FBF5" w14:textId="77777777" w:rsidR="008959A4" w:rsidRDefault="008959A4">
      <w:pPr>
        <w:pStyle w:val="TeksIsi"/>
        <w:spacing w:before="53"/>
      </w:pPr>
    </w:p>
    <w:p w14:paraId="0AC6D474" w14:textId="77777777" w:rsidR="008959A4" w:rsidRDefault="008959A4">
      <w:pPr>
        <w:pStyle w:val="Judul2"/>
        <w:spacing w:line="571" w:lineRule="auto"/>
        <w:ind w:left="3053" w:right="2527" w:firstLine="823"/>
        <w:jc w:val="left"/>
      </w:pPr>
      <w:r>
        <w:rPr>
          <w:spacing w:val="-2"/>
        </w:rPr>
        <w:t xml:space="preserve">LAMPIRAN </w:t>
      </w:r>
      <w:r>
        <w:rPr>
          <w:spacing w:val="-6"/>
        </w:rPr>
        <w:t>DAFTAR</w:t>
      </w:r>
      <w:r>
        <w:rPr>
          <w:spacing w:val="-9"/>
        </w:rPr>
        <w:t xml:space="preserve"> </w:t>
      </w:r>
      <w:r>
        <w:rPr>
          <w:spacing w:val="-6"/>
        </w:rPr>
        <w:t>RIWAYAT</w:t>
      </w:r>
      <w:r>
        <w:rPr>
          <w:spacing w:val="-9"/>
        </w:rPr>
        <w:t xml:space="preserve"> </w:t>
      </w:r>
      <w:r>
        <w:rPr>
          <w:spacing w:val="-6"/>
        </w:rPr>
        <w:t>HIDUP</w:t>
      </w:r>
    </w:p>
    <w:p w14:paraId="08D10F94" w14:textId="77777777" w:rsidR="008959A4" w:rsidRDefault="008959A4">
      <w:pPr>
        <w:pStyle w:val="TeksIsi"/>
        <w:tabs>
          <w:tab w:val="left" w:pos="3448"/>
        </w:tabs>
        <w:spacing w:before="172"/>
        <w:ind w:left="568"/>
      </w:pPr>
      <w:r>
        <w:rPr>
          <w:spacing w:val="-4"/>
        </w:rPr>
        <w:t>Nama</w:t>
      </w:r>
      <w:r>
        <w:tab/>
        <w:t>:</w:t>
      </w:r>
      <w:r>
        <w:rPr>
          <w:spacing w:val="-5"/>
        </w:rPr>
        <w:t xml:space="preserve"> </w:t>
      </w:r>
      <w:r>
        <w:t>Devi</w:t>
      </w:r>
      <w:r>
        <w:rPr>
          <w:spacing w:val="-2"/>
        </w:rPr>
        <w:t xml:space="preserve"> </w:t>
      </w:r>
      <w:r>
        <w:t>Regita</w:t>
      </w:r>
      <w:r>
        <w:rPr>
          <w:spacing w:val="-2"/>
        </w:rPr>
        <w:t xml:space="preserve"> Wibowo</w:t>
      </w:r>
    </w:p>
    <w:p w14:paraId="574F6566" w14:textId="77777777" w:rsidR="008959A4" w:rsidRDefault="008959A4">
      <w:pPr>
        <w:pStyle w:val="TeksIsi"/>
        <w:tabs>
          <w:tab w:val="left" w:pos="3575"/>
        </w:tabs>
        <w:spacing w:before="182"/>
        <w:ind w:left="568"/>
      </w:pPr>
      <w:r>
        <w:rPr>
          <w:spacing w:val="-5"/>
        </w:rPr>
        <w:t>NPM</w:t>
      </w:r>
      <w:r>
        <w:tab/>
      </w:r>
      <w:r>
        <w:rPr>
          <w:spacing w:val="-2"/>
        </w:rPr>
        <w:t>5121600079</w:t>
      </w:r>
    </w:p>
    <w:p w14:paraId="1BF1E295" w14:textId="77777777" w:rsidR="008959A4" w:rsidRDefault="008959A4">
      <w:pPr>
        <w:pStyle w:val="TeksIsi"/>
        <w:tabs>
          <w:tab w:val="left" w:pos="3448"/>
        </w:tabs>
        <w:spacing w:before="183" w:line="398" w:lineRule="auto"/>
        <w:ind w:left="568" w:right="3213"/>
      </w:pPr>
      <w:r>
        <w:t>Tempat/ Tanggal Lahir</w:t>
      </w:r>
      <w:r>
        <w:tab/>
        <w:t>:</w:t>
      </w:r>
      <w:r>
        <w:rPr>
          <w:spacing w:val="-8"/>
        </w:rPr>
        <w:t xml:space="preserve"> </w:t>
      </w:r>
      <w:r>
        <w:t>Tegal,</w:t>
      </w:r>
      <w:r>
        <w:rPr>
          <w:spacing w:val="-8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Juli</w:t>
      </w:r>
      <w:r>
        <w:rPr>
          <w:spacing w:val="-7"/>
        </w:rPr>
        <w:t xml:space="preserve"> </w:t>
      </w:r>
      <w:r>
        <w:t>2003 Program Studi</w:t>
      </w:r>
      <w:r>
        <w:tab/>
        <w:t>: Ilmu Hukum</w:t>
      </w:r>
    </w:p>
    <w:p w14:paraId="298E3084" w14:textId="77777777" w:rsidR="008959A4" w:rsidRDefault="008959A4">
      <w:pPr>
        <w:pStyle w:val="TeksIsi"/>
        <w:tabs>
          <w:tab w:val="left" w:pos="3448"/>
        </w:tabs>
        <w:spacing w:line="398" w:lineRule="auto"/>
        <w:ind w:left="3569" w:right="1214" w:hanging="3001"/>
      </w:pPr>
      <w:r>
        <w:rPr>
          <w:spacing w:val="-2"/>
        </w:rPr>
        <w:t>Alamat</w:t>
      </w:r>
      <w:r>
        <w:tab/>
        <w:t>:</w:t>
      </w:r>
      <w:r>
        <w:rPr>
          <w:spacing w:val="-5"/>
        </w:rPr>
        <w:t xml:space="preserve"> </w:t>
      </w:r>
      <w:r>
        <w:t>Desa</w:t>
      </w:r>
      <w:r>
        <w:rPr>
          <w:spacing w:val="-6"/>
        </w:rPr>
        <w:t xml:space="preserve"> </w:t>
      </w:r>
      <w:r>
        <w:t>Mejasem</w:t>
      </w:r>
      <w:r>
        <w:rPr>
          <w:spacing w:val="-5"/>
        </w:rPr>
        <w:t xml:space="preserve"> </w:t>
      </w:r>
      <w:r>
        <w:t>Timur</w:t>
      </w:r>
      <w:r>
        <w:rPr>
          <w:spacing w:val="-5"/>
        </w:rPr>
        <w:t xml:space="preserve"> </w:t>
      </w:r>
      <w:r>
        <w:t>RT.</w:t>
      </w:r>
      <w:r>
        <w:rPr>
          <w:spacing w:val="-5"/>
        </w:rPr>
        <w:t xml:space="preserve"> </w:t>
      </w:r>
      <w:r>
        <w:t>003</w:t>
      </w:r>
      <w:r>
        <w:rPr>
          <w:spacing w:val="-5"/>
        </w:rPr>
        <w:t xml:space="preserve"> </w:t>
      </w:r>
      <w:r>
        <w:t>RW.</w:t>
      </w:r>
      <w:r>
        <w:rPr>
          <w:spacing w:val="-5"/>
        </w:rPr>
        <w:t xml:space="preserve"> </w:t>
      </w:r>
      <w:r>
        <w:t>001 Kecamatan Keramat, Kabupaten Tegal</w:t>
      </w:r>
    </w:p>
    <w:p w14:paraId="4EE80F3E" w14:textId="77777777" w:rsidR="008959A4" w:rsidRDefault="008959A4">
      <w:pPr>
        <w:pStyle w:val="TeksIsi"/>
        <w:spacing w:before="181"/>
      </w:pPr>
    </w:p>
    <w:p w14:paraId="379DAED1" w14:textId="77777777" w:rsidR="008959A4" w:rsidRDefault="008959A4">
      <w:pPr>
        <w:pStyle w:val="TeksIsi"/>
        <w:tabs>
          <w:tab w:val="left" w:pos="3448"/>
        </w:tabs>
        <w:ind w:left="568"/>
      </w:pPr>
      <w:r>
        <w:t>Riwayat</w:t>
      </w:r>
      <w:r>
        <w:rPr>
          <w:spacing w:val="-4"/>
        </w:rPr>
        <w:t xml:space="preserve"> </w:t>
      </w:r>
      <w:r>
        <w:rPr>
          <w:spacing w:val="-2"/>
        </w:rPr>
        <w:t>Pendidikan</w:t>
      </w:r>
      <w:r>
        <w:tab/>
      </w:r>
      <w:r>
        <w:rPr>
          <w:spacing w:val="-10"/>
        </w:rPr>
        <w:t>:</w:t>
      </w:r>
    </w:p>
    <w:p w14:paraId="374853FB" w14:textId="77777777" w:rsidR="008959A4" w:rsidRDefault="008959A4">
      <w:pPr>
        <w:pStyle w:val="TeksIsi"/>
        <w:spacing w:before="4"/>
        <w:rPr>
          <w:sz w:val="16"/>
        </w:rPr>
      </w:pPr>
    </w:p>
    <w:tbl>
      <w:tblPr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3089"/>
        <w:gridCol w:w="1879"/>
        <w:gridCol w:w="1877"/>
      </w:tblGrid>
      <w:tr w:rsidR="008959A4" w14:paraId="4F28BA90" w14:textId="77777777">
        <w:trPr>
          <w:trHeight w:val="553"/>
        </w:trPr>
        <w:tc>
          <w:tcPr>
            <w:tcW w:w="667" w:type="dxa"/>
          </w:tcPr>
          <w:p w14:paraId="6CCA85AB" w14:textId="77777777" w:rsidR="008959A4" w:rsidRDefault="008959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089" w:type="dxa"/>
          </w:tcPr>
          <w:p w14:paraId="3076E7E2" w14:textId="77777777" w:rsidR="008959A4" w:rsidRDefault="008959A4">
            <w:pPr>
              <w:pStyle w:val="TableParagraph"/>
              <w:spacing w:line="275" w:lineRule="exact"/>
              <w:ind w:left="7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Sekolah</w:t>
            </w:r>
          </w:p>
        </w:tc>
        <w:tc>
          <w:tcPr>
            <w:tcW w:w="1879" w:type="dxa"/>
          </w:tcPr>
          <w:p w14:paraId="5CAA9F31" w14:textId="77777777" w:rsidR="008959A4" w:rsidRDefault="008959A4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Tahun </w:t>
            </w:r>
            <w:r>
              <w:rPr>
                <w:b/>
                <w:spacing w:val="-4"/>
                <w:sz w:val="24"/>
              </w:rPr>
              <w:t>Masuk</w:t>
            </w:r>
          </w:p>
        </w:tc>
        <w:tc>
          <w:tcPr>
            <w:tcW w:w="1877" w:type="dxa"/>
          </w:tcPr>
          <w:p w14:paraId="18AA0FB1" w14:textId="77777777" w:rsidR="008959A4" w:rsidRDefault="008959A4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  <w:r>
              <w:rPr>
                <w:b/>
                <w:spacing w:val="-2"/>
                <w:sz w:val="24"/>
              </w:rPr>
              <w:t xml:space="preserve"> Lulus</w:t>
            </w:r>
          </w:p>
        </w:tc>
      </w:tr>
      <w:tr w:rsidR="008959A4" w14:paraId="04A82406" w14:textId="77777777">
        <w:trPr>
          <w:trHeight w:val="551"/>
        </w:trPr>
        <w:tc>
          <w:tcPr>
            <w:tcW w:w="667" w:type="dxa"/>
          </w:tcPr>
          <w:p w14:paraId="688A082B" w14:textId="77777777" w:rsidR="008959A4" w:rsidRDefault="008959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89" w:type="dxa"/>
          </w:tcPr>
          <w:p w14:paraId="12683C01" w14:textId="77777777" w:rsidR="008959A4" w:rsidRDefault="008959A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1879" w:type="dxa"/>
          </w:tcPr>
          <w:p w14:paraId="43D2B8CC" w14:textId="77777777" w:rsidR="008959A4" w:rsidRDefault="008959A4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  <w:tc>
          <w:tcPr>
            <w:tcW w:w="1877" w:type="dxa"/>
          </w:tcPr>
          <w:p w14:paraId="06083A10" w14:textId="77777777" w:rsidR="008959A4" w:rsidRDefault="008959A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8959A4" w14:paraId="74630696" w14:textId="77777777">
        <w:trPr>
          <w:trHeight w:val="551"/>
        </w:trPr>
        <w:tc>
          <w:tcPr>
            <w:tcW w:w="667" w:type="dxa"/>
          </w:tcPr>
          <w:p w14:paraId="417AB419" w14:textId="77777777" w:rsidR="008959A4" w:rsidRDefault="008959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89" w:type="dxa"/>
          </w:tcPr>
          <w:p w14:paraId="1B5C0C95" w14:textId="77777777" w:rsidR="008959A4" w:rsidRDefault="008959A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1879" w:type="dxa"/>
          </w:tcPr>
          <w:p w14:paraId="355B8061" w14:textId="77777777" w:rsidR="008959A4" w:rsidRDefault="008959A4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877" w:type="dxa"/>
          </w:tcPr>
          <w:p w14:paraId="1258D153" w14:textId="77777777" w:rsidR="008959A4" w:rsidRDefault="008959A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8959A4" w14:paraId="262F9098" w14:textId="77777777">
        <w:trPr>
          <w:trHeight w:val="551"/>
        </w:trPr>
        <w:tc>
          <w:tcPr>
            <w:tcW w:w="667" w:type="dxa"/>
          </w:tcPr>
          <w:p w14:paraId="1600937E" w14:textId="77777777" w:rsidR="008959A4" w:rsidRDefault="008959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89" w:type="dxa"/>
          </w:tcPr>
          <w:p w14:paraId="2F270AF0" w14:textId="77777777" w:rsidR="008959A4" w:rsidRDefault="008959A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Tegal</w:t>
            </w:r>
          </w:p>
        </w:tc>
        <w:tc>
          <w:tcPr>
            <w:tcW w:w="1879" w:type="dxa"/>
          </w:tcPr>
          <w:p w14:paraId="07DB5B94" w14:textId="77777777" w:rsidR="008959A4" w:rsidRDefault="008959A4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877" w:type="dxa"/>
          </w:tcPr>
          <w:p w14:paraId="0554EDB3" w14:textId="77777777" w:rsidR="008959A4" w:rsidRDefault="008959A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8959A4" w14:paraId="3E61A64A" w14:textId="77777777">
        <w:trPr>
          <w:trHeight w:val="1103"/>
        </w:trPr>
        <w:tc>
          <w:tcPr>
            <w:tcW w:w="667" w:type="dxa"/>
          </w:tcPr>
          <w:p w14:paraId="09CAE346" w14:textId="77777777" w:rsidR="008959A4" w:rsidRDefault="008959A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89" w:type="dxa"/>
          </w:tcPr>
          <w:p w14:paraId="477DB5EB" w14:textId="77777777" w:rsidR="008959A4" w:rsidRDefault="008959A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 xml:space="preserve"> Hukum</w:t>
            </w:r>
          </w:p>
          <w:p w14:paraId="3CB8C8C5" w14:textId="77777777" w:rsidR="008959A4" w:rsidRDefault="008959A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17FB0396" w14:textId="77777777" w:rsidR="008959A4" w:rsidRDefault="008959A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Pancasakti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Tegal</w:t>
            </w:r>
          </w:p>
        </w:tc>
        <w:tc>
          <w:tcPr>
            <w:tcW w:w="1879" w:type="dxa"/>
          </w:tcPr>
          <w:p w14:paraId="13C5590D" w14:textId="77777777" w:rsidR="008959A4" w:rsidRDefault="008959A4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877" w:type="dxa"/>
          </w:tcPr>
          <w:p w14:paraId="14F60D1C" w14:textId="77777777" w:rsidR="008959A4" w:rsidRDefault="008959A4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</w:tbl>
    <w:p w14:paraId="43354AC9" w14:textId="77777777" w:rsidR="008959A4" w:rsidRDefault="008959A4">
      <w:pPr>
        <w:pStyle w:val="TeksIsi"/>
        <w:spacing w:before="178"/>
      </w:pPr>
    </w:p>
    <w:p w14:paraId="6E82DC0E" w14:textId="77777777" w:rsidR="008959A4" w:rsidRDefault="008959A4">
      <w:pPr>
        <w:pStyle w:val="TeksIsi"/>
        <w:ind w:left="568"/>
      </w:pPr>
      <w:r>
        <w:t>Demikian</w:t>
      </w:r>
      <w:r>
        <w:rPr>
          <w:spacing w:val="-4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hidup ini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buat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rPr>
          <w:spacing w:val="-2"/>
        </w:rPr>
        <w:t>sebenarnya.</w:t>
      </w:r>
    </w:p>
    <w:p w14:paraId="2D40F987" w14:textId="77777777" w:rsidR="008959A4" w:rsidRDefault="008959A4">
      <w:pPr>
        <w:pStyle w:val="TeksIsi"/>
      </w:pPr>
    </w:p>
    <w:p w14:paraId="30B16DDC" w14:textId="77777777" w:rsidR="008959A4" w:rsidRDefault="008959A4">
      <w:pPr>
        <w:pStyle w:val="TeksIsi"/>
        <w:spacing w:before="89"/>
      </w:pPr>
    </w:p>
    <w:p w14:paraId="21D06525" w14:textId="77777777" w:rsidR="008959A4" w:rsidRDefault="008959A4">
      <w:pPr>
        <w:pStyle w:val="TeksIsi"/>
        <w:spacing w:line="396" w:lineRule="auto"/>
        <w:ind w:left="5609" w:right="165"/>
      </w:pPr>
      <w:r>
        <w:t>Tegal,</w:t>
      </w:r>
      <w:r>
        <w:rPr>
          <w:spacing w:val="-12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Januari</w:t>
      </w:r>
      <w:r>
        <w:rPr>
          <w:spacing w:val="-12"/>
        </w:rPr>
        <w:t xml:space="preserve"> </w:t>
      </w:r>
      <w:r>
        <w:t>2025 Hormat saya,</w:t>
      </w:r>
    </w:p>
    <w:p w14:paraId="52C4F636" w14:textId="77777777" w:rsidR="008959A4" w:rsidRDefault="008959A4">
      <w:pPr>
        <w:pStyle w:val="TeksIsi"/>
      </w:pPr>
    </w:p>
    <w:p w14:paraId="6926512D" w14:textId="77777777" w:rsidR="008959A4" w:rsidRDefault="008959A4">
      <w:pPr>
        <w:pStyle w:val="TeksIsi"/>
      </w:pPr>
    </w:p>
    <w:p w14:paraId="7E052A33" w14:textId="77777777" w:rsidR="008959A4" w:rsidRDefault="008959A4">
      <w:pPr>
        <w:pStyle w:val="TeksIsi"/>
        <w:spacing w:before="92"/>
      </w:pPr>
    </w:p>
    <w:p w14:paraId="2730D439" w14:textId="77777777" w:rsidR="008959A4" w:rsidRDefault="008959A4">
      <w:pPr>
        <w:pStyle w:val="TeksIsi"/>
        <w:ind w:left="5609"/>
      </w:pPr>
      <w:r>
        <w:t>Devi</w:t>
      </w:r>
      <w:r>
        <w:rPr>
          <w:spacing w:val="-4"/>
        </w:rPr>
        <w:t xml:space="preserve"> </w:t>
      </w:r>
      <w:r>
        <w:t>Regita</w:t>
      </w:r>
      <w:r>
        <w:rPr>
          <w:spacing w:val="-3"/>
        </w:rPr>
        <w:t xml:space="preserve"> </w:t>
      </w:r>
      <w:r>
        <w:rPr>
          <w:spacing w:val="-2"/>
        </w:rPr>
        <w:t>Wibowo</w:t>
      </w:r>
    </w:p>
    <w:p w14:paraId="174A658D" w14:textId="77777777" w:rsidR="008959A4" w:rsidRDefault="008959A4">
      <w:pPr>
        <w:pStyle w:val="TeksIsi"/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1C2699B5" w14:textId="77777777" w:rsidR="008959A4" w:rsidRDefault="008959A4">
      <w:pPr>
        <w:pStyle w:val="TeksIsi"/>
        <w:spacing w:before="4"/>
        <w:rPr>
          <w:sz w:val="17"/>
        </w:rPr>
      </w:pPr>
    </w:p>
    <w:p w14:paraId="0FE3732C" w14:textId="77777777" w:rsidR="008959A4" w:rsidRDefault="008959A4" w:rsidP="00F41380">
      <w:pPr>
        <w:sectPr w:rsidR="008959A4">
          <w:pgSz w:w="11910" w:h="16840"/>
          <w:pgMar w:top="1920" w:right="1559" w:bottom="280" w:left="1700" w:header="749" w:footer="0" w:gutter="0"/>
          <w:cols w:space="720"/>
        </w:sectPr>
      </w:pPr>
    </w:p>
    <w:p w14:paraId="23C61E3A" w14:textId="77777777" w:rsidR="005A1D30" w:rsidRDefault="005A1D30"/>
    <w:sectPr w:rsidR="005A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1FFE"/>
    <w:multiLevelType w:val="hybridMultilevel"/>
    <w:tmpl w:val="07209F36"/>
    <w:lvl w:ilvl="0" w:tplc="772A1100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DC0AEE">
      <w:numFmt w:val="bullet"/>
      <w:lvlText w:val="•"/>
      <w:lvlJc w:val="left"/>
      <w:pPr>
        <w:ind w:left="2016" w:hanging="360"/>
      </w:pPr>
      <w:rPr>
        <w:rFonts w:hint="default"/>
        <w:lang w:val="id" w:eastAsia="en-US" w:bidi="ar-SA"/>
      </w:rPr>
    </w:lvl>
    <w:lvl w:ilvl="2" w:tplc="8DB2852C">
      <w:numFmt w:val="bullet"/>
      <w:lvlText w:val="•"/>
      <w:lvlJc w:val="left"/>
      <w:pPr>
        <w:ind w:left="2753" w:hanging="360"/>
      </w:pPr>
      <w:rPr>
        <w:rFonts w:hint="default"/>
        <w:lang w:val="id" w:eastAsia="en-US" w:bidi="ar-SA"/>
      </w:rPr>
    </w:lvl>
    <w:lvl w:ilvl="3" w:tplc="849A86F4">
      <w:numFmt w:val="bullet"/>
      <w:lvlText w:val="•"/>
      <w:lvlJc w:val="left"/>
      <w:pPr>
        <w:ind w:left="3490" w:hanging="360"/>
      </w:pPr>
      <w:rPr>
        <w:rFonts w:hint="default"/>
        <w:lang w:val="id" w:eastAsia="en-US" w:bidi="ar-SA"/>
      </w:rPr>
    </w:lvl>
    <w:lvl w:ilvl="4" w:tplc="AF664FEA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5" w:tplc="2646C4C2">
      <w:numFmt w:val="bullet"/>
      <w:lvlText w:val="•"/>
      <w:lvlJc w:val="left"/>
      <w:pPr>
        <w:ind w:left="4963" w:hanging="360"/>
      </w:pPr>
      <w:rPr>
        <w:rFonts w:hint="default"/>
        <w:lang w:val="id" w:eastAsia="en-US" w:bidi="ar-SA"/>
      </w:rPr>
    </w:lvl>
    <w:lvl w:ilvl="6" w:tplc="C376FB86">
      <w:numFmt w:val="bullet"/>
      <w:lvlText w:val="•"/>
      <w:lvlJc w:val="left"/>
      <w:pPr>
        <w:ind w:left="5700" w:hanging="360"/>
      </w:pPr>
      <w:rPr>
        <w:rFonts w:hint="default"/>
        <w:lang w:val="id" w:eastAsia="en-US" w:bidi="ar-SA"/>
      </w:rPr>
    </w:lvl>
    <w:lvl w:ilvl="7" w:tplc="07E8943E">
      <w:numFmt w:val="bullet"/>
      <w:lvlText w:val="•"/>
      <w:lvlJc w:val="left"/>
      <w:pPr>
        <w:ind w:left="6437" w:hanging="360"/>
      </w:pPr>
      <w:rPr>
        <w:rFonts w:hint="default"/>
        <w:lang w:val="id" w:eastAsia="en-US" w:bidi="ar-SA"/>
      </w:rPr>
    </w:lvl>
    <w:lvl w:ilvl="8" w:tplc="ABF094D4">
      <w:numFmt w:val="bullet"/>
      <w:lvlText w:val="•"/>
      <w:lvlJc w:val="left"/>
      <w:pPr>
        <w:ind w:left="7173" w:hanging="360"/>
      </w:pPr>
      <w:rPr>
        <w:rFonts w:hint="default"/>
        <w:lang w:val="id" w:eastAsia="en-US" w:bidi="ar-SA"/>
      </w:rPr>
    </w:lvl>
  </w:abstractNum>
  <w:num w:numId="1" w16cid:durableId="9970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A4"/>
    <w:rsid w:val="004C5635"/>
    <w:rsid w:val="005A1D30"/>
    <w:rsid w:val="008959A4"/>
    <w:rsid w:val="00B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38A73"/>
  <w15:chartTrackingRefBased/>
  <w15:docId w15:val="{15A3BA71-962C-4AB7-A9F6-2D57308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link w:val="Judul1KAR"/>
    <w:uiPriority w:val="1"/>
    <w:qFormat/>
    <w:rsid w:val="008959A4"/>
    <w:pPr>
      <w:widowControl w:val="0"/>
      <w:autoSpaceDE w:val="0"/>
      <w:autoSpaceDN w:val="0"/>
      <w:spacing w:after="0" w:line="240" w:lineRule="auto"/>
      <w:ind w:left="635" w:right="20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 w:eastAsia="en-US"/>
    </w:rPr>
  </w:style>
  <w:style w:type="paragraph" w:styleId="Judul2">
    <w:name w:val="heading 2"/>
    <w:basedOn w:val="Normal"/>
    <w:link w:val="Judul2KAR"/>
    <w:uiPriority w:val="1"/>
    <w:qFormat/>
    <w:rsid w:val="008959A4"/>
    <w:pPr>
      <w:widowControl w:val="0"/>
      <w:autoSpaceDE w:val="0"/>
      <w:autoSpaceDN w:val="0"/>
      <w:spacing w:after="0" w:line="240" w:lineRule="auto"/>
      <w:ind w:left="1648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8959A4"/>
    <w:rPr>
      <w:rFonts w:ascii="Times New Roman" w:eastAsia="Times New Roman" w:hAnsi="Times New Roman" w:cs="Times New Roman"/>
      <w:b/>
      <w:bCs/>
      <w:sz w:val="28"/>
      <w:szCs w:val="28"/>
      <w:lang w:val="id" w:eastAsia="en-US"/>
    </w:rPr>
  </w:style>
  <w:style w:type="character" w:customStyle="1" w:styleId="Judul2KAR">
    <w:name w:val="Judul 2 KAR"/>
    <w:basedOn w:val="FontParagrafDefault"/>
    <w:link w:val="Judul2"/>
    <w:uiPriority w:val="1"/>
    <w:rsid w:val="008959A4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paragraph" w:styleId="TeksIsi">
    <w:name w:val="Body Text"/>
    <w:basedOn w:val="Normal"/>
    <w:link w:val="TeksIsiKAR"/>
    <w:uiPriority w:val="1"/>
    <w:qFormat/>
    <w:rsid w:val="00895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TeksIsiKAR">
    <w:name w:val="Teks Isi KAR"/>
    <w:basedOn w:val="FontParagrafDefault"/>
    <w:link w:val="TeksIsi"/>
    <w:uiPriority w:val="1"/>
    <w:rsid w:val="008959A4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DaftarParagraf">
    <w:name w:val="List Paragraph"/>
    <w:basedOn w:val="Normal"/>
    <w:uiPriority w:val="1"/>
    <w:qFormat/>
    <w:rsid w:val="008959A4"/>
    <w:pPr>
      <w:widowControl w:val="0"/>
      <w:autoSpaceDE w:val="0"/>
      <w:autoSpaceDN w:val="0"/>
      <w:spacing w:after="0" w:line="240" w:lineRule="auto"/>
      <w:ind w:left="1648" w:hanging="360"/>
      <w:jc w:val="both"/>
    </w:pPr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8959A4"/>
    <w:pPr>
      <w:widowControl w:val="0"/>
      <w:autoSpaceDE w:val="0"/>
      <w:autoSpaceDN w:val="0"/>
      <w:spacing w:after="0" w:line="268" w:lineRule="exact"/>
      <w:ind w:left="7"/>
      <w:jc w:val="center"/>
    </w:pPr>
    <w:rPr>
      <w:rFonts w:ascii="Times New Roman" w:eastAsia="Times New Roman" w:hAnsi="Times New Roman" w:cs="Times New Roman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ubhara.ac.id/2144" TargetMode="External" /><Relationship Id="rId13" Type="http://schemas.openxmlformats.org/officeDocument/2006/relationships/hyperlink" Target="http://www.kompasiana.com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mdpi.com/2673-8945/4/4/50" TargetMode="External" /><Relationship Id="rId12" Type="http://schemas.openxmlformats.org/officeDocument/2006/relationships/hyperlink" Target="http://www.beautynesia.id/life/viral-siswi-sma-di-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://repository.unpas.ac.id/54388/1/4" TargetMode="External" /><Relationship Id="rId11" Type="http://schemas.openxmlformats.org/officeDocument/2006/relationships/hyperlink" Target="http://www.bogorinsider.com/spill-news/56314120555/viral-pengakuan-" TargetMode="External" /><Relationship Id="rId5" Type="http://schemas.openxmlformats.org/officeDocument/2006/relationships/hyperlink" Target="http://download.garuda.kemdikbud.go.id/article.php?article=1075427&amp;val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://www.medcom.id/nasional/hukum/GKdlpeAK-pria-tanpa-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digilib.unila.ac.id/69017/3" TargetMode="External" /><Relationship Id="rId1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Devi Regita</cp:lastModifiedBy>
  <cp:revision>2</cp:revision>
  <dcterms:created xsi:type="dcterms:W3CDTF">2025-03-07T07:14:00Z</dcterms:created>
  <dcterms:modified xsi:type="dcterms:W3CDTF">2025-03-07T07:14:00Z</dcterms:modified>
</cp:coreProperties>
</file>