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5F84" w14:textId="77777777" w:rsidR="00D45C19" w:rsidRPr="00D45C19" w:rsidRDefault="00D45C19" w:rsidP="00D45C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5C19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14:paraId="015439C7" w14:textId="77777777" w:rsidR="00D45C19" w:rsidRPr="00D45C19" w:rsidRDefault="00D45C19" w:rsidP="00D45C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5C19">
        <w:rPr>
          <w:rFonts w:ascii="Times New Roman" w:hAnsi="Times New Roman" w:cs="Times New Roman"/>
          <w:b/>
          <w:bCs/>
          <w:sz w:val="28"/>
          <w:szCs w:val="28"/>
        </w:rPr>
        <w:t>Buku</w:t>
      </w:r>
    </w:p>
    <w:p w14:paraId="17392D36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Achmad Irwan Hamzani, Pembangunan Hukum Nasional, Yogyakarta :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Thafa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Media, 2019</w:t>
      </w:r>
    </w:p>
    <w:p w14:paraId="078820A7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Agus Fadillah, Pengantar Hukum Internasional dan Hukum Humaniter Internasional, Jakarta: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Elsam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>, 2007</w:t>
      </w:r>
    </w:p>
    <w:p w14:paraId="0C594FD8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Ali, Mahrus, </w:t>
      </w:r>
      <w:r w:rsidRPr="00D45C19">
        <w:rPr>
          <w:rFonts w:ascii="Times New Roman" w:hAnsi="Times New Roman" w:cs="Times New Roman"/>
          <w:i/>
          <w:iCs/>
          <w:sz w:val="24"/>
          <w:szCs w:val="24"/>
        </w:rPr>
        <w:t>Hukum Pidana Terorisme Teori Dan Praktik</w:t>
      </w:r>
      <w:r w:rsidRPr="00D45C19"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Gramata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2012. </w:t>
      </w:r>
      <w:hyperlink r:id="rId6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https://repository.unair.ac.id/91237/3/THD.%2021-19%20Fei%20r.pdf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58D0E5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19">
        <w:rPr>
          <w:rFonts w:ascii="Times New Roman" w:hAnsi="Times New Roman" w:cs="Times New Roman"/>
          <w:sz w:val="24"/>
          <w:szCs w:val="24"/>
        </w:rPr>
        <w:t>Cholisin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C19">
        <w:rPr>
          <w:rFonts w:ascii="Times New Roman" w:hAnsi="Times New Roman" w:cs="Times New Roman"/>
          <w:i/>
          <w:iCs/>
          <w:sz w:val="24"/>
          <w:szCs w:val="24"/>
        </w:rPr>
        <w:t>Intrumen</w:t>
      </w:r>
      <w:proofErr w:type="spellEnd"/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 HAM Internasional</w:t>
      </w:r>
      <w:r w:rsidRPr="00D45C19">
        <w:rPr>
          <w:rFonts w:ascii="Times New Roman" w:hAnsi="Times New Roman" w:cs="Times New Roman"/>
          <w:sz w:val="24"/>
          <w:szCs w:val="24"/>
        </w:rPr>
        <w:t xml:space="preserve">, Yogyakarta : </w:t>
      </w:r>
      <w:r w:rsidRPr="00D45C19">
        <w:rPr>
          <w:rFonts w:ascii="Times New Roman" w:hAnsi="Times New Roman" w:cs="Times New Roman"/>
          <w:i/>
          <w:iCs/>
          <w:sz w:val="24"/>
          <w:szCs w:val="24"/>
        </w:rPr>
        <w:t>Fakultas Ilmu Sosial Universitas Negeri Yogyakarta</w:t>
      </w:r>
      <w:r w:rsidRPr="00D45C19">
        <w:rPr>
          <w:rFonts w:ascii="Times New Roman" w:hAnsi="Times New Roman" w:cs="Times New Roman"/>
          <w:sz w:val="24"/>
          <w:szCs w:val="24"/>
        </w:rPr>
        <w:t>, 2021.</w:t>
      </w:r>
    </w:p>
    <w:p w14:paraId="3F52C4F5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Fitri Wahyuni, </w:t>
      </w:r>
      <w:proofErr w:type="spellStart"/>
      <w:r w:rsidRPr="00D45C19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 Hukum Pidana Di Indonesia</w:t>
      </w:r>
      <w:r w:rsidRPr="00D45C19">
        <w:rPr>
          <w:rFonts w:ascii="Times New Roman" w:hAnsi="Times New Roman" w:cs="Times New Roman"/>
          <w:sz w:val="24"/>
          <w:szCs w:val="24"/>
        </w:rPr>
        <w:t xml:space="preserve">, Tangerang Selatan :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Nusantara Persada Utama, 2017.</w:t>
      </w:r>
    </w:p>
    <w:p w14:paraId="655AD267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Ibrahim Johnny, Teori Metodologi Penelitian Hukum Normatif, Surabaya: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2005. </w:t>
      </w:r>
      <w:hyperlink r:id="rId7" w:anchor="v=onepage&amp;q&amp;f=false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https://books.google.co.id/books?id=5OZeDwAAQBAJ&amp; </w:t>
        </w:r>
        <w:proofErr w:type="spellStart"/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printsec</w:t>
        </w:r>
        <w:proofErr w:type="spellEnd"/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=</w:t>
        </w:r>
        <w:proofErr w:type="spellStart"/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copyright&amp;hl</w:t>
        </w:r>
        <w:proofErr w:type="spellEnd"/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=</w:t>
        </w:r>
        <w:proofErr w:type="spellStart"/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id#v</w:t>
        </w:r>
        <w:proofErr w:type="spellEnd"/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=</w:t>
        </w:r>
        <w:proofErr w:type="spellStart"/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onepage&amp;q&amp;f</w:t>
        </w:r>
        <w:proofErr w:type="spellEnd"/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=</w:t>
        </w:r>
        <w:proofErr w:type="spellStart"/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false</w:t>
        </w:r>
        <w:proofErr w:type="spellEnd"/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6ACBB" w14:textId="77777777" w:rsidR="00D45C19" w:rsidRPr="00D45C19" w:rsidRDefault="00D45C19" w:rsidP="00D4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19">
        <w:rPr>
          <w:rFonts w:ascii="Times New Roman" w:hAnsi="Times New Roman" w:cs="Times New Roman"/>
          <w:sz w:val="24"/>
          <w:szCs w:val="24"/>
        </w:rPr>
        <w:t>Ifdhal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Kasim, </w:t>
      </w:r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Hak Sipil dan Politik; </w:t>
      </w:r>
      <w:proofErr w:type="spellStart"/>
      <w:r w:rsidRPr="00D45C19">
        <w:rPr>
          <w:rFonts w:ascii="Times New Roman" w:hAnsi="Times New Roman" w:cs="Times New Roman"/>
          <w:i/>
          <w:iCs/>
          <w:sz w:val="24"/>
          <w:szCs w:val="24"/>
        </w:rPr>
        <w:t>Esai-Esai</w:t>
      </w:r>
      <w:proofErr w:type="spellEnd"/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 Pilihan</w:t>
      </w:r>
      <w:r w:rsidRPr="00D45C19">
        <w:rPr>
          <w:rFonts w:ascii="Times New Roman" w:hAnsi="Times New Roman" w:cs="Times New Roman"/>
          <w:sz w:val="24"/>
          <w:szCs w:val="24"/>
        </w:rPr>
        <w:t>, Jakarta : ELSAM, 2001</w:t>
      </w:r>
    </w:p>
    <w:p w14:paraId="7A5D70AD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19">
        <w:rPr>
          <w:rFonts w:ascii="Times New Roman" w:hAnsi="Times New Roman" w:cs="Times New Roman"/>
          <w:sz w:val="24"/>
          <w:szCs w:val="24"/>
        </w:rPr>
        <w:t>Mashood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Baderin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>, Hukum Internasional Hak Asasi Manusia &amp; Hukum Islam, Jakarta : Komnas Ham, 2010.</w:t>
      </w:r>
    </w:p>
    <w:p w14:paraId="6DB88884" w14:textId="77777777" w:rsidR="00D45C19" w:rsidRPr="00D45C19" w:rsidRDefault="00D45C19" w:rsidP="00D4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Perserikatan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</w:t>
      </w:r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Pencegahan dan Penyelidikan Efektif Terhadap Pelaksanaan Hukuman Mati di Luar Proses Hukum </w:t>
      </w:r>
      <w:proofErr w:type="spellStart"/>
      <w:r w:rsidRPr="00D45C19">
        <w:rPr>
          <w:rFonts w:ascii="Times New Roman" w:hAnsi="Times New Roman" w:cs="Times New Roman"/>
          <w:i/>
          <w:iCs/>
          <w:sz w:val="24"/>
          <w:szCs w:val="24"/>
        </w:rPr>
        <w:t>Sewenang-wenag</w:t>
      </w:r>
      <w:proofErr w:type="spellEnd"/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 dan Sumir</w:t>
      </w:r>
      <w:r w:rsidRPr="00D45C19">
        <w:rPr>
          <w:rFonts w:ascii="Times New Roman" w:hAnsi="Times New Roman" w:cs="Times New Roman"/>
          <w:sz w:val="24"/>
          <w:szCs w:val="24"/>
        </w:rPr>
        <w:t>, 1999</w:t>
      </w:r>
    </w:p>
    <w:p w14:paraId="5B5A30E7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Rozali Abdullah dan Syamsir, Perkembangan HAM dan Keberadaan Peradilan HAM di Indonesia, Jakarta: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Indonesia, 2002</w:t>
      </w:r>
    </w:p>
    <w:p w14:paraId="2E12FEFC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Sugeng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Bahagijo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al.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Hak Asasi Manusia: Tanggung Jawab Negara Peran Institusi Nasional dan Masyarakat, Jakarta: Komnas HAM, 1999. </w:t>
      </w:r>
      <w:hyperlink r:id="rId8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https://lib.ui.ac.id/detail.jsp?id=101347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CE70F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19">
        <w:rPr>
          <w:rFonts w:ascii="Times New Roman" w:hAnsi="Times New Roman" w:cs="Times New Roman"/>
          <w:sz w:val="24"/>
          <w:szCs w:val="24"/>
        </w:rPr>
        <w:lastRenderedPageBreak/>
        <w:t>Soekanto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Pengantar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Penenlitian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Hukum, Jakarta : UI-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2010. </w:t>
      </w:r>
      <w:hyperlink r:id="rId9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https://lib.ui.ac.id/detail?id=6324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8F84D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Tim Penulis Fakultas Hukum Universitas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Tegal, Buku Panduan Penulisan Skripsi, Tegal: Fakultas Hukum, 2020.</w:t>
      </w:r>
    </w:p>
    <w:p w14:paraId="1CEA7140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Zainudin Ali, Metode Penelitian Hukum, cetakan ketiga Jakarta, Sinar Grafika, 2011 </w:t>
      </w:r>
    </w:p>
    <w:p w14:paraId="69075E78" w14:textId="77777777" w:rsidR="00D45C19" w:rsidRPr="00D45C19" w:rsidRDefault="00D45C19" w:rsidP="00D4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0009A" w14:textId="77777777" w:rsidR="00D45C19" w:rsidRPr="00D45C19" w:rsidRDefault="00D45C19" w:rsidP="00D45C19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C19">
        <w:rPr>
          <w:rFonts w:ascii="Times New Roman" w:hAnsi="Times New Roman" w:cs="Times New Roman"/>
          <w:b/>
          <w:bCs/>
          <w:sz w:val="24"/>
          <w:szCs w:val="24"/>
        </w:rPr>
        <w:t>Jurnal/skripsi</w:t>
      </w:r>
    </w:p>
    <w:p w14:paraId="12E3FA13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Alam, Purnama Cecep, Tinjauan Yuridis Teori HAM Terhadap Perbuatan Ekstra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Skripsi UIN Syarif Hidayatullah Jakarta, 2019. </w:t>
      </w:r>
      <w:hyperlink r:id="rId10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https://repository.uinjkt.ac.id/dspace/bitstream/123456789/48079/1/CECEP%20PURNAMA%20ALAM-FSH.pdf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D747B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Damanik, Jayadi, Analisis Terhadap Penyelidikan Komnas Ham Tentang Peristiwa Kematian Enam Orang Laskar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Fpi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Jakarta : </w:t>
      </w:r>
      <w:r w:rsidRPr="00D45C19">
        <w:rPr>
          <w:rFonts w:ascii="Times New Roman" w:hAnsi="Times New Roman" w:cs="Times New Roman"/>
          <w:i/>
          <w:iCs/>
          <w:sz w:val="24"/>
          <w:szCs w:val="24"/>
        </w:rPr>
        <w:t>Jurnal HAM</w:t>
      </w:r>
      <w:r w:rsidRPr="00D45C19">
        <w:rPr>
          <w:rFonts w:ascii="Times New Roman" w:hAnsi="Times New Roman" w:cs="Times New Roman"/>
          <w:sz w:val="24"/>
          <w:szCs w:val="24"/>
        </w:rPr>
        <w:t xml:space="preserve">, Volume 12,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165 – 178 , April 2021. </w:t>
      </w:r>
      <w:hyperlink r:id="rId11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https://ejournal.balitbangham.go.id/index.php/ham/rt/</w:t>
        </w:r>
      </w:hyperlink>
      <w:r w:rsidRPr="00D45C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5C19">
        <w:rPr>
          <w:rFonts w:ascii="Times New Roman" w:hAnsi="Times New Roman" w:cs="Times New Roman"/>
          <w:sz w:val="24"/>
          <w:szCs w:val="24"/>
          <w:u w:val="single"/>
        </w:rPr>
        <w:t>printerFriendly</w:t>
      </w:r>
      <w:proofErr w:type="spellEnd"/>
      <w:r w:rsidRPr="00D45C19">
        <w:rPr>
          <w:rFonts w:ascii="Times New Roman" w:hAnsi="Times New Roman" w:cs="Times New Roman"/>
          <w:sz w:val="24"/>
          <w:szCs w:val="24"/>
          <w:u w:val="single"/>
        </w:rPr>
        <w:t xml:space="preserve">/1625/0 </w:t>
      </w:r>
    </w:p>
    <w:p w14:paraId="6C6A7AC2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Iryana, Fifi Fajar, Analisis Kebijakan Presiden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Duterte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Melakukan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Extrajudicial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Dalam Memberantas Narkoba Di Filipina Berdasarkan Statuta Roma 1998, </w:t>
      </w:r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Jurnal </w:t>
      </w:r>
      <w:proofErr w:type="spellStart"/>
      <w:r w:rsidRPr="00D45C19">
        <w:rPr>
          <w:rFonts w:ascii="Times New Roman" w:hAnsi="Times New Roman" w:cs="Times New Roman"/>
          <w:i/>
          <w:iCs/>
          <w:sz w:val="24"/>
          <w:szCs w:val="24"/>
        </w:rPr>
        <w:t>Belli</w:t>
      </w:r>
      <w:proofErr w:type="spellEnd"/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i/>
          <w:iCs/>
          <w:sz w:val="24"/>
          <w:szCs w:val="24"/>
        </w:rPr>
        <w:t>Pacis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. Volume 4, hlm. 44 – 56, 2018. </w:t>
      </w:r>
      <w:hyperlink r:id="rId12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https://jurnal.uns.ac.id/belli/article/download/39978/26254</w:t>
        </w:r>
      </w:hyperlink>
      <w:r w:rsidRPr="00D45C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BF449C7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Lisna Putri, “Pertanggungjawaban Pidana Kekuatan Paksa yang digunakan oleh Kepolisian Negara Republik Indonesia”, Skripsi Sarjana Hukum, Surabaya: Universitas Bhayangkara Surabaya, 2021,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t.d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http://eprints.ubhara.ac.id/</w:t>
        </w:r>
      </w:hyperlink>
      <w:r w:rsidRPr="00D45C19">
        <w:rPr>
          <w:rFonts w:ascii="Times New Roman" w:hAnsi="Times New Roman" w:cs="Times New Roman"/>
          <w:sz w:val="24"/>
          <w:szCs w:val="24"/>
          <w:u w:val="single"/>
        </w:rPr>
        <w:t xml:space="preserve"> 1019/</w:t>
      </w:r>
    </w:p>
    <w:p w14:paraId="75BF474F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Muhammad Amin Putra. ”Eksistensi Lembaga Negara Dalam penegakan Ham Di Indonesia”. </w:t>
      </w:r>
      <w:r w:rsidRPr="00D45C19">
        <w:rPr>
          <w:rFonts w:ascii="Times New Roman" w:hAnsi="Times New Roman" w:cs="Times New Roman"/>
          <w:i/>
          <w:iCs/>
          <w:sz w:val="24"/>
          <w:szCs w:val="24"/>
        </w:rPr>
        <w:t>Fiat Justisia Jurnal Ilmu Hukum</w:t>
      </w:r>
      <w:r w:rsidRPr="00D45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9. 2015.</w:t>
      </w:r>
    </w:p>
    <w:p w14:paraId="461F90BE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19">
        <w:rPr>
          <w:rFonts w:ascii="Times New Roman" w:hAnsi="Times New Roman" w:cs="Times New Roman"/>
          <w:sz w:val="24"/>
          <w:szCs w:val="24"/>
        </w:rPr>
        <w:lastRenderedPageBreak/>
        <w:t>Pritia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Tresia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Heler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“Tinjauan Yuridis tentang Ekstra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Perspekstif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Hak Asasi Manusia”, </w:t>
      </w:r>
      <w:proofErr w:type="spellStart"/>
      <w:r w:rsidRPr="00D45C19">
        <w:rPr>
          <w:rFonts w:ascii="Times New Roman" w:hAnsi="Times New Roman" w:cs="Times New Roman"/>
          <w:i/>
          <w:iCs/>
          <w:sz w:val="24"/>
          <w:szCs w:val="24"/>
        </w:rPr>
        <w:t>Lex</w:t>
      </w:r>
      <w:proofErr w:type="spellEnd"/>
      <w:r w:rsidRPr="00D45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i/>
          <w:iCs/>
          <w:sz w:val="24"/>
          <w:szCs w:val="24"/>
        </w:rPr>
        <w:t>Crimen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Volume 10 Nomor 12, hlm. 170 – 178, 2021. </w:t>
      </w:r>
      <w:r w:rsidRPr="00D45C19">
        <w:rPr>
          <w:rFonts w:ascii="Times New Roman" w:hAnsi="Times New Roman" w:cs="Times New Roman"/>
          <w:sz w:val="24"/>
          <w:szCs w:val="24"/>
          <w:u w:val="single"/>
        </w:rPr>
        <w:t xml:space="preserve">https://ejournal.unsrat.ac.id/index.php/lexcrimen/ </w:t>
      </w:r>
      <w:proofErr w:type="spellStart"/>
      <w:r w:rsidRPr="00D45C19">
        <w:rPr>
          <w:rFonts w:ascii="Times New Roman" w:hAnsi="Times New Roman" w:cs="Times New Roman"/>
          <w:sz w:val="24"/>
          <w:szCs w:val="24"/>
          <w:u w:val="single"/>
        </w:rPr>
        <w:t>article</w:t>
      </w:r>
      <w:proofErr w:type="spellEnd"/>
      <w:r w:rsidRPr="00D45C1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D45C19">
        <w:rPr>
          <w:rFonts w:ascii="Times New Roman" w:hAnsi="Times New Roman" w:cs="Times New Roman"/>
          <w:sz w:val="24"/>
          <w:szCs w:val="24"/>
          <w:u w:val="single"/>
        </w:rPr>
        <w:t>view</w:t>
      </w:r>
      <w:proofErr w:type="spellEnd"/>
      <w:r w:rsidRPr="00D45C19">
        <w:rPr>
          <w:rFonts w:ascii="Times New Roman" w:hAnsi="Times New Roman" w:cs="Times New Roman"/>
          <w:sz w:val="24"/>
          <w:szCs w:val="24"/>
          <w:u w:val="single"/>
        </w:rPr>
        <w:t>/38554</w:t>
      </w:r>
    </w:p>
    <w:p w14:paraId="4400AA5B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Ramadhani,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Tashya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dikaitkan dengan perbuatan kepolisian Indonesia, Skripsi Universitas Katolik Parahyangan, 2019. </w:t>
      </w:r>
      <w:hyperlink r:id="rId14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https://repository.unpar.ac.id/handle/123456789/11061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43D06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9F5F276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C19">
        <w:rPr>
          <w:rFonts w:ascii="Times New Roman" w:hAnsi="Times New Roman" w:cs="Times New Roman"/>
          <w:b/>
          <w:bCs/>
          <w:sz w:val="24"/>
          <w:szCs w:val="24"/>
        </w:rPr>
        <w:t xml:space="preserve">Peraturan </w:t>
      </w:r>
      <w:proofErr w:type="spellStart"/>
      <w:r w:rsidRPr="00D45C19">
        <w:rPr>
          <w:rFonts w:ascii="Times New Roman" w:hAnsi="Times New Roman" w:cs="Times New Roman"/>
          <w:b/>
          <w:bCs/>
          <w:sz w:val="24"/>
          <w:szCs w:val="24"/>
        </w:rPr>
        <w:t>Perundang-Undangan</w:t>
      </w:r>
      <w:proofErr w:type="spellEnd"/>
    </w:p>
    <w:p w14:paraId="0B636632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Deklarasi Universal Hak Asasi Manusia. </w:t>
      </w:r>
      <w:hyperlink r:id="rId15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https://www.komnasham.go.id</w:t>
        </w:r>
      </w:hyperlink>
      <w:r w:rsidRPr="00D45C19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proofErr w:type="spellStart"/>
      <w:r w:rsidRPr="00D45C19">
        <w:rPr>
          <w:rFonts w:ascii="Times New Roman" w:hAnsi="Times New Roman" w:cs="Times New Roman"/>
          <w:sz w:val="24"/>
          <w:szCs w:val="24"/>
          <w:u w:val="single"/>
        </w:rPr>
        <w:t>files</w:t>
      </w:r>
      <w:proofErr w:type="spellEnd"/>
      <w:r w:rsidRPr="00D45C19">
        <w:rPr>
          <w:rFonts w:ascii="Times New Roman" w:hAnsi="Times New Roman" w:cs="Times New Roman"/>
          <w:sz w:val="24"/>
          <w:szCs w:val="24"/>
          <w:u w:val="single"/>
        </w:rPr>
        <w:t>/1475231326-deklarasi-universal-hak-asasi--$R48R63.pdf</w:t>
      </w:r>
    </w:p>
    <w:p w14:paraId="7F545105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Deklarasi Vienna. </w:t>
      </w:r>
      <w:hyperlink r:id="rId16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https://komnasperempuan.go.id/download-file/486</w:t>
        </w:r>
      </w:hyperlink>
      <w:r w:rsidRPr="00D45C19">
        <w:rPr>
          <w:rFonts w:ascii="Times New Roman" w:hAnsi="Times New Roman" w:cs="Times New Roman"/>
          <w:sz w:val="24"/>
          <w:szCs w:val="24"/>
        </w:rPr>
        <w:t>Undang – Undang Dasar Negara Republik Indonesia Tahun 1945</w:t>
      </w:r>
    </w:p>
    <w:p w14:paraId="60B52A3F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Deklarasi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kairo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http://p2k.unkris.ac.id/id3/2-3065-2962/Deklarasi-Kairo_156598_ p2k-unkris.html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28F6D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>Undang – Undang Republik Indonesia Nomor 39 Tahun 1999 Tentang Hak Asasi Manusia</w:t>
      </w:r>
    </w:p>
    <w:p w14:paraId="45E50896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Undang – Undang Republik Indonesia Nomor 26 Tahun 2000 Tentang Pengadilan Hak Asasi Manusia </w:t>
      </w:r>
    </w:p>
    <w:p w14:paraId="7E8740F9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</w:rPr>
        <w:t xml:space="preserve">Undang – Undang Republik </w:t>
      </w:r>
      <w:proofErr w:type="spellStart"/>
      <w:r w:rsidRPr="00D45C19">
        <w:rPr>
          <w:rFonts w:ascii="Times New Roman" w:hAnsi="Times New Roman" w:cs="Times New Roman"/>
          <w:sz w:val="24"/>
          <w:szCs w:val="24"/>
        </w:rPr>
        <w:t>Indonnesia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Nomor 12 Tahun 2005 Tentang Ratifikasi ICCPR</w:t>
      </w:r>
    </w:p>
    <w:p w14:paraId="25D49289" w14:textId="77777777" w:rsidR="00D45C19" w:rsidRPr="00D45C19" w:rsidRDefault="00D45C19" w:rsidP="00D45C19">
      <w:pPr>
        <w:tabs>
          <w:tab w:val="left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19">
        <w:rPr>
          <w:rFonts w:ascii="Times New Roman" w:hAnsi="Times New Roman" w:cs="Times New Roman"/>
          <w:sz w:val="24"/>
          <w:szCs w:val="24"/>
        </w:rPr>
        <w:t>Statua</w:t>
      </w:r>
      <w:proofErr w:type="spellEnd"/>
      <w:r w:rsidRPr="00D45C19">
        <w:rPr>
          <w:rFonts w:ascii="Times New Roman" w:hAnsi="Times New Roman" w:cs="Times New Roman"/>
          <w:sz w:val="24"/>
          <w:szCs w:val="24"/>
        </w:rPr>
        <w:t xml:space="preserve"> Roma 1998. </w:t>
      </w:r>
      <w:hyperlink r:id="rId18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http://referensi.elsam.or.id/wp-content/uploads/2014/10/</w:t>
        </w:r>
      </w:hyperlink>
      <w:r w:rsidRPr="00D45C19">
        <w:rPr>
          <w:rFonts w:ascii="Times New Roman" w:hAnsi="Times New Roman" w:cs="Times New Roman"/>
          <w:sz w:val="24"/>
          <w:szCs w:val="24"/>
          <w:u w:val="single"/>
        </w:rPr>
        <w:t xml:space="preserve"> Statuta-Roma.pdf</w:t>
      </w:r>
    </w:p>
    <w:p w14:paraId="670651D5" w14:textId="77777777" w:rsidR="00D45C19" w:rsidRPr="00D45C19" w:rsidRDefault="00D45C19" w:rsidP="00D45C1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E3DD4" w14:textId="77777777" w:rsidR="00D45C19" w:rsidRPr="00D45C19" w:rsidRDefault="00D45C19" w:rsidP="00D45C1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6EBF9" w14:textId="77777777" w:rsidR="00D45C19" w:rsidRPr="00D45C19" w:rsidRDefault="00D45C19" w:rsidP="00D45C1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76FF8" w14:textId="77777777" w:rsidR="00D45C19" w:rsidRPr="00D45C19" w:rsidRDefault="00D45C19" w:rsidP="00D45C1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C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Media </w:t>
      </w:r>
      <w:proofErr w:type="spellStart"/>
      <w:r w:rsidRPr="00D45C19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D45C19">
        <w:rPr>
          <w:rFonts w:ascii="Times New Roman" w:hAnsi="Times New Roman" w:cs="Times New Roman"/>
          <w:b/>
          <w:bCs/>
          <w:sz w:val="24"/>
          <w:szCs w:val="24"/>
        </w:rPr>
        <w:t>/internet</w:t>
      </w:r>
    </w:p>
    <w:p w14:paraId="4B3F65FE" w14:textId="77777777" w:rsidR="00D45C19" w:rsidRPr="00D45C19" w:rsidRDefault="00D45C19" w:rsidP="00D45C19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Rama Fatahillah Yulianto, Meneropong </w:t>
      </w:r>
      <w:proofErr w:type="spellStart"/>
      <w:r w:rsidRPr="00D45C19">
        <w:rPr>
          <w:rFonts w:ascii="Times New Roman" w:hAnsi="Times New Roman" w:cs="Times New Roman"/>
          <w:sz w:val="24"/>
          <w:szCs w:val="24"/>
          <w:shd w:val="clear" w:color="auto" w:fill="FFFFFF"/>
        </w:rPr>
        <w:t>Extrajudicial</w:t>
      </w:r>
      <w:proofErr w:type="spellEnd"/>
      <w:r w:rsidRPr="00D45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5C19">
        <w:rPr>
          <w:rFonts w:ascii="Times New Roman" w:hAnsi="Times New Roman" w:cs="Times New Roman"/>
          <w:sz w:val="24"/>
          <w:szCs w:val="24"/>
          <w:shd w:val="clear" w:color="auto" w:fill="FFFFFF"/>
        </w:rPr>
        <w:t>Killing,Media</w:t>
      </w:r>
      <w:proofErr w:type="spellEnd"/>
      <w:r w:rsidRPr="00D45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Indonesia, Publikasi 20 April 2022</w:t>
      </w:r>
      <w:r w:rsidRPr="00D45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https://mediaindonesia.com/opini/399428/meneropong-extrajudicial-killing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Di Akses pada 17 Juni 2022 </w:t>
      </w:r>
    </w:p>
    <w:p w14:paraId="5A38A680" w14:textId="77777777" w:rsidR="00D45C19" w:rsidRPr="00D45C19" w:rsidRDefault="00D45C19" w:rsidP="00D45C19">
      <w:pPr>
        <w:pStyle w:val="Judul4"/>
        <w:shd w:val="clear" w:color="auto" w:fill="FEFEFE"/>
        <w:spacing w:before="0" w:line="240" w:lineRule="atLeast"/>
        <w:ind w:left="567" w:hanging="56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hyperlink r:id="rId20" w:history="1">
        <w:r w:rsidRPr="00D45C19">
          <w:rPr>
            <w:rStyle w:val="Hyperlink"/>
            <w:rFonts w:ascii="Times New Roman" w:hAnsi="Times New Roman" w:cs="Times New Roman"/>
            <w:i w:val="0"/>
            <w:iCs w:val="0"/>
            <w:color w:val="auto"/>
            <w:sz w:val="24"/>
            <w:szCs w:val="24"/>
          </w:rPr>
          <w:t>Arrijal Rachman</w:t>
        </w:r>
      </w:hyperlink>
      <w:r w:rsidRPr="00D45C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D45C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KontraS</w:t>
      </w:r>
      <w:proofErr w:type="spellEnd"/>
      <w:r w:rsidRPr="00D45C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Catat Tahun Lalu </w:t>
      </w:r>
      <w:proofErr w:type="spellStart"/>
      <w:r w:rsidRPr="00D45C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Unlawful</w:t>
      </w:r>
      <w:proofErr w:type="spellEnd"/>
      <w:r w:rsidRPr="00D45C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D45C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Killing</w:t>
      </w:r>
      <w:proofErr w:type="spellEnd"/>
      <w:r w:rsidRPr="00D45C1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Polisi Tewaskan 52 Orang di Luar FPI, Kompas, Publikasi tanggal 9 Maret 2022</w:t>
      </w:r>
    </w:p>
    <w:p w14:paraId="4A58658D" w14:textId="77777777" w:rsidR="00D45C19" w:rsidRPr="00D45C19" w:rsidRDefault="00D45C19" w:rsidP="00D45C19">
      <w:pPr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https://nasional.tempo.co/read/1572727/kontras-catat-tahun-lalu-unlawful-killing-polisi-tewaskan-52-orang-di-luar-fpi</w:t>
        </w:r>
      </w:hyperlink>
      <w:r w:rsidRPr="00D45C1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Di akses pada 10 Juni 2022 </w:t>
      </w:r>
    </w:p>
    <w:p w14:paraId="3C3C9F06" w14:textId="77777777" w:rsidR="00D45C19" w:rsidRPr="00D45C19" w:rsidRDefault="00D45C19" w:rsidP="00D45C19">
      <w:pPr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2" w:history="1">
        <w:r w:rsidRPr="00D45C19">
          <w:rPr>
            <w:rStyle w:val="Hyperlink"/>
            <w:rFonts w:ascii="Times New Roman" w:hAnsi="Times New Roman" w:cs="Times New Roman"/>
            <w:color w:val="auto"/>
            <w:spacing w:val="-1"/>
            <w:w w:val="95"/>
            <w:sz w:val="24"/>
            <w:szCs w:val="24"/>
          </w:rPr>
          <w:t>https://www.lawteacher.net/free-law-essays/constitutionallaw/</w:t>
        </w:r>
        <w:r w:rsidRPr="00D45C19">
          <w:rPr>
            <w:rStyle w:val="Hyperlink"/>
            <w:rFonts w:ascii="Times New Roman" w:hAnsi="Times New Roman" w:cs="Times New Roman"/>
            <w:color w:val="auto"/>
            <w:w w:val="90"/>
            <w:sz w:val="24"/>
            <w:szCs w:val="24"/>
          </w:rPr>
          <w:t>judicialpunisextra</w:t>
        </w:r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judicial</w:t>
        </w:r>
      </w:hyperlink>
      <w:r w:rsidRPr="00D45C1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Diakses 19 Juni 2022</w:t>
      </w:r>
    </w:p>
    <w:p w14:paraId="7CAD89FC" w14:textId="77777777" w:rsidR="00D45C19" w:rsidRPr="00D45C19" w:rsidRDefault="00D45C19" w:rsidP="00D45C19">
      <w:pPr>
        <w:pStyle w:val="TeksCatatanKaki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https://www.hukumonline.com/berita/baca/hol13298/negara-berpotensi-melakukan-extra-jucial-kiling/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 Di Akses pada 10 Juni 2022</w:t>
      </w:r>
    </w:p>
    <w:p w14:paraId="28937C76" w14:textId="77777777" w:rsidR="00D45C19" w:rsidRPr="00D45C19" w:rsidRDefault="00D45C19" w:rsidP="00D45C19">
      <w:pPr>
        <w:pStyle w:val="TeksCatatanKaki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D1A94B5" w14:textId="77777777" w:rsidR="00D45C19" w:rsidRPr="00D45C19" w:rsidRDefault="00D45C19" w:rsidP="00D45C19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24" w:tooltip="Anugrah Andriansyah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Anugrah Andriansyah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, Pembunuhan di Luar Proses Hukum Didominasi oleh Militer dan Polisi, YLBHI, Publikasi 21 Februari 2021 </w:t>
      </w:r>
      <w:hyperlink r:id="rId25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https://www.voaindonesia.com/a/ylbhi-pembunuhan-di-luar-proses-hukum-didominasi-oleh-militer-dan-polisi/5786803.html</w:t>
        </w:r>
      </w:hyperlink>
      <w:r w:rsidRPr="00D45C1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Di akses pada 10 Juni 2022</w:t>
      </w:r>
    </w:p>
    <w:p w14:paraId="3FC7B56D" w14:textId="77777777" w:rsidR="00D45C19" w:rsidRPr="00D45C19" w:rsidRDefault="00D45C19" w:rsidP="00D45C19">
      <w:pPr>
        <w:pStyle w:val="TeksCatatanKaki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Nelson Nikodemus Simamora, YLBHI, publikasi 8 Desember 2020 </w:t>
      </w:r>
      <w:hyperlink r:id="rId26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https://ylbhi.or.id/informasi/siaran-pers/usut-dan-hentikan-praktik-brutalitas-dan-extra-judicial-killing-oleh-kepolisian</w:t>
        </w:r>
      </w:hyperlink>
      <w:r w:rsidRPr="00D45C19">
        <w:rPr>
          <w:rFonts w:ascii="Times New Roman" w:hAnsi="Times New Roman" w:cs="Times New Roman"/>
          <w:sz w:val="24"/>
          <w:szCs w:val="24"/>
        </w:rPr>
        <w:t xml:space="preserve"> Diakses pada 10 Juni 2022</w:t>
      </w:r>
    </w:p>
    <w:p w14:paraId="6B87EFFC" w14:textId="77777777" w:rsidR="00D45C19" w:rsidRPr="00D45C19" w:rsidRDefault="00D45C19" w:rsidP="00D45C19">
      <w:pPr>
        <w:pStyle w:val="TeksCatatanKaki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90E8B22" w14:textId="77777777" w:rsidR="00D45C19" w:rsidRPr="00D45C19" w:rsidRDefault="00D45C19" w:rsidP="00D45C1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D45C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https://opini.id/sosial/read-16564/meneropong-extrajudicial-killing-di-indonesia</w:t>
        </w:r>
      </w:hyperlink>
      <w:r w:rsidRPr="00D45C1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 Diakses pada 10 Juni 2022</w:t>
      </w:r>
    </w:p>
    <w:p w14:paraId="6496708B" w14:textId="77777777" w:rsidR="00207E37" w:rsidRDefault="00207E37"/>
    <w:sectPr w:rsidR="00207E37" w:rsidSect="00D45C1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2268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75CF" w14:textId="77777777" w:rsidR="008E4102" w:rsidRDefault="008E4102" w:rsidP="00D45C19">
      <w:pPr>
        <w:spacing w:after="0" w:line="240" w:lineRule="auto"/>
      </w:pPr>
      <w:r>
        <w:separator/>
      </w:r>
    </w:p>
  </w:endnote>
  <w:endnote w:type="continuationSeparator" w:id="0">
    <w:p w14:paraId="6A28C683" w14:textId="77777777" w:rsidR="008E4102" w:rsidRDefault="008E4102" w:rsidP="00D4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3DCF" w14:textId="77777777" w:rsidR="00D45C19" w:rsidRDefault="00D45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407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15908" w14:textId="3F2A1FFB" w:rsidR="00D45C19" w:rsidRPr="00D45C19" w:rsidRDefault="00D45C19">
        <w:pPr>
          <w:pStyle w:val="Footer"/>
          <w:jc w:val="center"/>
          <w:rPr>
            <w:rFonts w:ascii="Times New Roman" w:hAnsi="Times New Roman" w:cs="Times New Roman"/>
          </w:rPr>
        </w:pPr>
        <w:r w:rsidRPr="00D45C19">
          <w:rPr>
            <w:rFonts w:ascii="Times New Roman" w:hAnsi="Times New Roman" w:cs="Times New Roman"/>
          </w:rPr>
          <w:fldChar w:fldCharType="begin"/>
        </w:r>
        <w:r w:rsidRPr="00D45C19">
          <w:rPr>
            <w:rFonts w:ascii="Times New Roman" w:hAnsi="Times New Roman" w:cs="Times New Roman"/>
          </w:rPr>
          <w:instrText>PAGE   \* MERGEFORMAT</w:instrText>
        </w:r>
        <w:r w:rsidRPr="00D45C19">
          <w:rPr>
            <w:rFonts w:ascii="Times New Roman" w:hAnsi="Times New Roman" w:cs="Times New Roman"/>
          </w:rPr>
          <w:fldChar w:fldCharType="separate"/>
        </w:r>
        <w:r w:rsidRPr="00D45C19">
          <w:rPr>
            <w:rFonts w:ascii="Times New Roman" w:hAnsi="Times New Roman" w:cs="Times New Roman"/>
          </w:rPr>
          <w:t>2</w:t>
        </w:r>
        <w:r w:rsidRPr="00D45C19">
          <w:rPr>
            <w:rFonts w:ascii="Times New Roman" w:hAnsi="Times New Roman" w:cs="Times New Roman"/>
          </w:rPr>
          <w:fldChar w:fldCharType="end"/>
        </w:r>
      </w:p>
    </w:sdtContent>
  </w:sdt>
  <w:p w14:paraId="74549178" w14:textId="77777777" w:rsidR="00D45C19" w:rsidRDefault="00D45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8736" w14:textId="77777777" w:rsidR="00D45C19" w:rsidRDefault="00D4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7988" w14:textId="77777777" w:rsidR="008E4102" w:rsidRDefault="008E4102" w:rsidP="00D45C19">
      <w:pPr>
        <w:spacing w:after="0" w:line="240" w:lineRule="auto"/>
      </w:pPr>
      <w:r>
        <w:separator/>
      </w:r>
    </w:p>
  </w:footnote>
  <w:footnote w:type="continuationSeparator" w:id="0">
    <w:p w14:paraId="471AE658" w14:textId="77777777" w:rsidR="008E4102" w:rsidRDefault="008E4102" w:rsidP="00D4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DF71" w14:textId="77777777" w:rsidR="00D45C19" w:rsidRDefault="00D45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058" w14:textId="77777777" w:rsidR="00D45C19" w:rsidRDefault="00D45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B254" w14:textId="77777777" w:rsidR="00D45C19" w:rsidRDefault="00D45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19"/>
    <w:rsid w:val="00207E37"/>
    <w:rsid w:val="005602D3"/>
    <w:rsid w:val="008E4102"/>
    <w:rsid w:val="00D4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E764"/>
  <w15:chartTrackingRefBased/>
  <w15:docId w15:val="{F6C34D2A-A172-4947-B04A-9C212F87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19"/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45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4KAR">
    <w:name w:val="Judul 4 KAR"/>
    <w:basedOn w:val="FontParagrafDefault"/>
    <w:link w:val="Judul4"/>
    <w:uiPriority w:val="9"/>
    <w:rsid w:val="00D45C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45C19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45C19"/>
    <w:rPr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D45C19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D4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45C19"/>
  </w:style>
  <w:style w:type="paragraph" w:styleId="Footer">
    <w:name w:val="footer"/>
    <w:basedOn w:val="Normal"/>
    <w:link w:val="FooterKAR"/>
    <w:uiPriority w:val="99"/>
    <w:unhideWhenUsed/>
    <w:rsid w:val="00D4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4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prints.ubhara.ac.id/" TargetMode="External"/><Relationship Id="rId18" Type="http://schemas.openxmlformats.org/officeDocument/2006/relationships/hyperlink" Target="http://referensi.elsam.or.id/wp-content/uploads/2014/10/" TargetMode="External"/><Relationship Id="rId26" Type="http://schemas.openxmlformats.org/officeDocument/2006/relationships/hyperlink" Target="https://ylbhi.or.id/informasi/siaran-pers/usut-dan-hentikan-praktik-brutalitas-dan-extra-judicial-killing-oleh-kepolisi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sional.tempo.co/read/1572727/kontras-catat-tahun-lalu-unlawful-killing-polisi-tewaskan-52-orang-di-luar-fp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ooks.google.co.id/books?id=5OZeDwAAQBAJ&amp;%20printsec=copyright&amp;hl=id" TargetMode="External"/><Relationship Id="rId12" Type="http://schemas.openxmlformats.org/officeDocument/2006/relationships/hyperlink" Target="https://jurnal.uns.ac.id/belli/article/download/39978/26254" TargetMode="External"/><Relationship Id="rId17" Type="http://schemas.openxmlformats.org/officeDocument/2006/relationships/hyperlink" Target="http://p2k.unkris.ac.id/id3/2-3065-2962/Deklarasi-Kairo_156598_%20p2k-unkris.html" TargetMode="External"/><Relationship Id="rId25" Type="http://schemas.openxmlformats.org/officeDocument/2006/relationships/hyperlink" Target="https://www.voaindonesia.com/a/ylbhi-pembunuhan-di-luar-proses-hukum-didominasi-oleh-militer-dan-polisi/5786803.html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komnasperempuan.go.id/download-file/486" TargetMode="External"/><Relationship Id="rId20" Type="http://schemas.openxmlformats.org/officeDocument/2006/relationships/hyperlink" Target="https://www.tempo.co/reporter/berita/1585/arrijal-rachman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repository.unair.ac.id/91237/3/THD.%2021-19%20Fei%20r.pdf" TargetMode="External"/><Relationship Id="rId11" Type="http://schemas.openxmlformats.org/officeDocument/2006/relationships/hyperlink" Target="https://ejournal.balitbangham.go.id/index.php/ham/rt/" TargetMode="External"/><Relationship Id="rId24" Type="http://schemas.openxmlformats.org/officeDocument/2006/relationships/hyperlink" Target="https://www.voaindonesia.com/author/anugrah-andriansyah/q_oyo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komnasham.go.id" TargetMode="External"/><Relationship Id="rId23" Type="http://schemas.openxmlformats.org/officeDocument/2006/relationships/hyperlink" Target="https://www.hukumonline.com/berita/baca/hol13298/negara-berpotensi-melakukan-extra-jucial-kilin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epository.uinjkt.ac.id/dspace/bitstream/123456789/48079/1/CECEP%20PURNAMA%20ALAM-FSH.pdf" TargetMode="External"/><Relationship Id="rId19" Type="http://schemas.openxmlformats.org/officeDocument/2006/relationships/hyperlink" Target="https://mediaindonesia.com/opini/399428/meneropong-extrajudicial-killing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ib.ui.ac.id/detail?id=6324" TargetMode="External"/><Relationship Id="rId14" Type="http://schemas.openxmlformats.org/officeDocument/2006/relationships/hyperlink" Target="https://repository.unpar.ac.id/handle/123456789/11061" TargetMode="External"/><Relationship Id="rId22" Type="http://schemas.openxmlformats.org/officeDocument/2006/relationships/hyperlink" Target="https://www.lawteacher.net/free-law-essays/constitutionallaw/judicialpunisextrajudicial" TargetMode="External"/><Relationship Id="rId27" Type="http://schemas.openxmlformats.org/officeDocument/2006/relationships/hyperlink" Target="https://opini.id/sosial/read-16564/meneropong-extrajudicial-killing-di-indonesia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lib.ui.ac.id/detail.jsp?id=101347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Azis</dc:creator>
  <cp:keywords/>
  <dc:description/>
  <cp:lastModifiedBy>Firman Azis</cp:lastModifiedBy>
  <cp:revision>1</cp:revision>
  <dcterms:created xsi:type="dcterms:W3CDTF">2022-08-22T13:43:00Z</dcterms:created>
  <dcterms:modified xsi:type="dcterms:W3CDTF">2022-08-22T13:46:00Z</dcterms:modified>
</cp:coreProperties>
</file>