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4AB94" w14:textId="77777777" w:rsidR="00121EC2" w:rsidRDefault="00782FC6" w:rsidP="00121EC2">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rPr>
        <w:drawing>
          <wp:inline distT="0" distB="0" distL="0" distR="0" wp14:anchorId="2FB48C60" wp14:editId="3C7A0755">
            <wp:extent cx="2036173" cy="196583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7213"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73316" cy="2001694"/>
                    </a:xfrm>
                    <a:prstGeom prst="rect">
                      <a:avLst/>
                    </a:prstGeom>
                    <a:noFill/>
                  </pic:spPr>
                </pic:pic>
              </a:graphicData>
            </a:graphic>
          </wp:inline>
        </w:drawing>
      </w:r>
    </w:p>
    <w:p w14:paraId="471717D8" w14:textId="77777777" w:rsidR="00121EC2" w:rsidRDefault="00782FC6" w:rsidP="00D16C23">
      <w:pPr>
        <w:spacing w:line="480" w:lineRule="auto"/>
        <w:jc w:val="center"/>
        <w:rPr>
          <w:rFonts w:ascii="Times New Roman" w:hAnsi="Times New Roman" w:cs="Times New Roman"/>
          <w:b/>
          <w:sz w:val="24"/>
          <w:szCs w:val="24"/>
        </w:rPr>
      </w:pPr>
      <w:bookmarkStart w:id="0" w:name="_Hlk46939808"/>
      <w:r>
        <w:rPr>
          <w:rFonts w:ascii="Times New Roman" w:hAnsi="Times New Roman" w:cs="Times New Roman"/>
          <w:b/>
          <w:sz w:val="24"/>
          <w:szCs w:val="24"/>
        </w:rPr>
        <w:t>SOUTHERN THAI HIGH SCHOOL STUDENTS' ANXIETY IN SPEAKING PERFORMANCE</w:t>
      </w:r>
    </w:p>
    <w:bookmarkEnd w:id="0"/>
    <w:p w14:paraId="5BFA9375" w14:textId="77777777" w:rsidR="00121EC2" w:rsidRDefault="00121EC2" w:rsidP="00D16C23">
      <w:pPr>
        <w:spacing w:line="480" w:lineRule="auto"/>
        <w:jc w:val="center"/>
        <w:rPr>
          <w:rFonts w:ascii="Times New Roman" w:hAnsi="Times New Roman" w:cs="Times New Roman"/>
          <w:b/>
          <w:sz w:val="24"/>
          <w:szCs w:val="24"/>
        </w:rPr>
      </w:pPr>
    </w:p>
    <w:p w14:paraId="36F7CF1D" w14:textId="77777777" w:rsidR="00121EC2" w:rsidRDefault="00782FC6" w:rsidP="00D16C2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RESEARCH PROJECT</w:t>
      </w:r>
    </w:p>
    <w:p w14:paraId="5BD15CAE" w14:textId="77777777" w:rsidR="00121EC2" w:rsidRDefault="00782FC6" w:rsidP="00121EC2">
      <w:pPr>
        <w:spacing w:line="360" w:lineRule="auto"/>
        <w:jc w:val="center"/>
        <w:rPr>
          <w:rFonts w:ascii="Times New Roman" w:hAnsi="Times New Roman" w:cs="Times New Roman"/>
          <w:b/>
          <w:sz w:val="24"/>
          <w:szCs w:val="24"/>
        </w:rPr>
      </w:pPr>
      <w:r w:rsidRPr="00121EC2">
        <w:rPr>
          <w:rFonts w:ascii="Times New Roman" w:hAnsi="Times New Roman" w:cs="Times New Roman"/>
          <w:b/>
          <w:sz w:val="24"/>
          <w:szCs w:val="24"/>
        </w:rPr>
        <w:t>Submitted as Partial Fulfillment of the Requirements for the Degree of</w:t>
      </w:r>
      <w:r>
        <w:rPr>
          <w:rFonts w:ascii="Times New Roman" w:hAnsi="Times New Roman" w:cs="Times New Roman"/>
          <w:b/>
          <w:sz w:val="24"/>
          <w:szCs w:val="24"/>
        </w:rPr>
        <w:t xml:space="preserve"> </w:t>
      </w:r>
      <w:r w:rsidRPr="001F4D42">
        <w:rPr>
          <w:rFonts w:ascii="Times New Roman" w:hAnsi="Times New Roman" w:cs="Times New Roman"/>
          <w:b/>
          <w:i/>
          <w:iCs/>
          <w:sz w:val="24"/>
          <w:szCs w:val="24"/>
        </w:rPr>
        <w:t>Sarjana Pendidikan</w:t>
      </w:r>
      <w:r w:rsidRPr="00121EC2">
        <w:rPr>
          <w:rFonts w:ascii="Times New Roman" w:hAnsi="Times New Roman" w:cs="Times New Roman"/>
          <w:b/>
          <w:sz w:val="24"/>
          <w:szCs w:val="24"/>
        </w:rPr>
        <w:t xml:space="preserve"> in English Education</w:t>
      </w:r>
    </w:p>
    <w:p w14:paraId="09DD748D" w14:textId="77777777" w:rsidR="00121EC2" w:rsidRPr="001F4D42" w:rsidRDefault="00782FC6" w:rsidP="00121EC2">
      <w:pPr>
        <w:spacing w:line="360" w:lineRule="auto"/>
        <w:jc w:val="center"/>
        <w:rPr>
          <w:rFonts w:ascii="Times New Roman" w:hAnsi="Times New Roman" w:cs="Times New Roman"/>
          <w:bCs/>
          <w:sz w:val="24"/>
          <w:szCs w:val="24"/>
        </w:rPr>
      </w:pPr>
      <w:r w:rsidRPr="001F4D42">
        <w:rPr>
          <w:rFonts w:ascii="Times New Roman" w:hAnsi="Times New Roman" w:cs="Times New Roman"/>
          <w:bCs/>
          <w:sz w:val="24"/>
          <w:szCs w:val="24"/>
        </w:rPr>
        <w:t>By</w:t>
      </w:r>
    </w:p>
    <w:p w14:paraId="0FCD09EF" w14:textId="77777777" w:rsidR="00121EC2" w:rsidRDefault="00782FC6" w:rsidP="00121EC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ATMO KUSUMO</w:t>
      </w:r>
    </w:p>
    <w:p w14:paraId="4802DEF4" w14:textId="77777777" w:rsidR="00121EC2" w:rsidRDefault="00782FC6" w:rsidP="00121EC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NPM. 1616500007</w:t>
      </w:r>
    </w:p>
    <w:p w14:paraId="31301B45" w14:textId="77777777" w:rsidR="00121EC2" w:rsidRDefault="00121EC2" w:rsidP="00121EC2">
      <w:pPr>
        <w:spacing w:line="480" w:lineRule="auto"/>
        <w:jc w:val="center"/>
        <w:rPr>
          <w:rFonts w:ascii="Times New Roman" w:hAnsi="Times New Roman" w:cs="Times New Roman"/>
          <w:b/>
          <w:sz w:val="24"/>
          <w:szCs w:val="24"/>
        </w:rPr>
      </w:pPr>
    </w:p>
    <w:p w14:paraId="1D92FDBC" w14:textId="77777777" w:rsidR="00121EC2" w:rsidRDefault="00121EC2" w:rsidP="00121EC2">
      <w:pPr>
        <w:spacing w:line="480" w:lineRule="auto"/>
        <w:jc w:val="center"/>
        <w:rPr>
          <w:rFonts w:ascii="Times New Roman" w:hAnsi="Times New Roman" w:cs="Times New Roman"/>
          <w:b/>
          <w:sz w:val="24"/>
          <w:szCs w:val="24"/>
        </w:rPr>
      </w:pPr>
    </w:p>
    <w:p w14:paraId="2B1CDCB5" w14:textId="77777777" w:rsidR="00121EC2" w:rsidRDefault="00782FC6" w:rsidP="000B0A1A">
      <w:pPr>
        <w:spacing w:line="360" w:lineRule="auto"/>
        <w:jc w:val="center"/>
        <w:rPr>
          <w:rFonts w:ascii="Times New Roman" w:hAnsi="Times New Roman" w:cs="Times New Roman"/>
          <w:b/>
          <w:sz w:val="24"/>
          <w:szCs w:val="24"/>
        </w:rPr>
      </w:pPr>
      <w:r w:rsidRPr="00121EC2">
        <w:rPr>
          <w:rFonts w:ascii="Times New Roman" w:hAnsi="Times New Roman" w:cs="Times New Roman"/>
          <w:b/>
          <w:sz w:val="24"/>
          <w:szCs w:val="24"/>
        </w:rPr>
        <w:t>ENGLISH EDUCATION PROGRAM</w:t>
      </w:r>
    </w:p>
    <w:p w14:paraId="0D4BC334" w14:textId="77777777" w:rsidR="00121EC2" w:rsidRDefault="00782FC6" w:rsidP="000B0A1A">
      <w:pPr>
        <w:spacing w:line="360" w:lineRule="auto"/>
        <w:jc w:val="center"/>
        <w:rPr>
          <w:rFonts w:ascii="Times New Roman" w:hAnsi="Times New Roman" w:cs="Times New Roman"/>
          <w:b/>
          <w:sz w:val="24"/>
          <w:szCs w:val="24"/>
        </w:rPr>
      </w:pPr>
      <w:r w:rsidRPr="00121EC2">
        <w:rPr>
          <w:rFonts w:ascii="Times New Roman" w:hAnsi="Times New Roman" w:cs="Times New Roman"/>
          <w:b/>
          <w:sz w:val="24"/>
          <w:szCs w:val="24"/>
        </w:rPr>
        <w:t>FACULTY OF TEACHER TRAINING AND EDUCATION</w:t>
      </w:r>
    </w:p>
    <w:p w14:paraId="2E8C6541" w14:textId="77777777" w:rsidR="00121EC2" w:rsidRPr="00121EC2" w:rsidRDefault="00782FC6" w:rsidP="000B0A1A">
      <w:pPr>
        <w:spacing w:line="360" w:lineRule="auto"/>
        <w:jc w:val="center"/>
        <w:rPr>
          <w:rFonts w:ascii="Times New Roman" w:hAnsi="Times New Roman" w:cs="Times New Roman"/>
          <w:b/>
          <w:sz w:val="24"/>
          <w:szCs w:val="24"/>
        </w:rPr>
      </w:pPr>
      <w:r w:rsidRPr="00121EC2">
        <w:rPr>
          <w:rFonts w:ascii="Times New Roman" w:hAnsi="Times New Roman" w:cs="Times New Roman"/>
          <w:b/>
          <w:sz w:val="24"/>
          <w:szCs w:val="24"/>
        </w:rPr>
        <w:t>PANCASAKTI UNIVERSITY TEGAL</w:t>
      </w:r>
    </w:p>
    <w:p w14:paraId="5B152D67" w14:textId="77777777" w:rsidR="00180FD2" w:rsidRDefault="00782FC6" w:rsidP="00180FD2">
      <w:pPr>
        <w:spacing w:line="360" w:lineRule="auto"/>
        <w:jc w:val="center"/>
        <w:rPr>
          <w:rFonts w:ascii="Times New Roman" w:hAnsi="Times New Roman" w:cs="Times New Roman"/>
          <w:b/>
          <w:sz w:val="24"/>
          <w:szCs w:val="24"/>
        </w:rPr>
        <w:sectPr w:rsidR="00180FD2" w:rsidSect="00A13C8A">
          <w:headerReference w:type="default" r:id="rId9"/>
          <w:footerReference w:type="default" r:id="rId10"/>
          <w:pgSz w:w="11906" w:h="16838" w:code="9"/>
          <w:pgMar w:top="2268" w:right="1701" w:bottom="1701" w:left="2268" w:header="708" w:footer="708" w:gutter="0"/>
          <w:cols w:space="708"/>
          <w:docGrid w:linePitch="360"/>
        </w:sectPr>
      </w:pPr>
      <w:r>
        <w:rPr>
          <w:rFonts w:ascii="Times New Roman" w:hAnsi="Times New Roman" w:cs="Times New Roman"/>
          <w:b/>
          <w:sz w:val="24"/>
          <w:szCs w:val="24"/>
        </w:rPr>
        <w:t>2020</w:t>
      </w:r>
    </w:p>
    <w:p w14:paraId="05B64BA4" w14:textId="77777777" w:rsidR="00C07FAC" w:rsidRDefault="00C07FAC" w:rsidP="00180FD2">
      <w:pPr>
        <w:spacing w:after="200" w:line="360" w:lineRule="auto"/>
        <w:jc w:val="center"/>
        <w:rPr>
          <w:rFonts w:ascii="Times New Roman" w:eastAsia="Calibri" w:hAnsi="Times New Roman" w:cs="Times New Roman"/>
          <w:b/>
          <w:color w:val="000000"/>
          <w:sz w:val="24"/>
          <w:szCs w:val="24"/>
        </w:rPr>
        <w:sectPr w:rsidR="00C07FAC" w:rsidSect="00C07FAC">
          <w:headerReference w:type="default" r:id="rId11"/>
          <w:footerReference w:type="default" r:id="rId12"/>
          <w:pgSz w:w="11906" w:h="16838" w:code="9"/>
          <w:pgMar w:top="720" w:right="720" w:bottom="720" w:left="720" w:header="708" w:footer="708" w:gutter="0"/>
          <w:pgNumType w:fmt="lowerRoman" w:start="3"/>
          <w:cols w:space="708"/>
          <w:docGrid w:linePitch="360"/>
        </w:sectPr>
      </w:pPr>
      <w:r>
        <w:rPr>
          <w:rFonts w:ascii="Times New Roman" w:eastAsia="Calibri" w:hAnsi="Times New Roman" w:cs="Times New Roman"/>
          <w:b/>
          <w:noProof/>
          <w:color w:val="000000"/>
          <w:sz w:val="24"/>
          <w:szCs w:val="24"/>
        </w:rPr>
        <w:lastRenderedPageBreak/>
        <w:drawing>
          <wp:anchor distT="0" distB="0" distL="114300" distR="114300" simplePos="0" relativeHeight="251668480" behindDoc="0" locked="0" layoutInCell="1" allowOverlap="1" wp14:anchorId="34F4EA2A" wp14:editId="1752B77B">
            <wp:simplePos x="0" y="0"/>
            <wp:positionH relativeFrom="margin">
              <wp:posOffset>-12065</wp:posOffset>
            </wp:positionH>
            <wp:positionV relativeFrom="margin">
              <wp:posOffset>-264795</wp:posOffset>
            </wp:positionV>
            <wp:extent cx="6636385" cy="96005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36385" cy="9600565"/>
                    </a:xfrm>
                    <a:prstGeom prst="rect">
                      <a:avLst/>
                    </a:prstGeom>
                  </pic:spPr>
                </pic:pic>
              </a:graphicData>
            </a:graphic>
            <wp14:sizeRelH relativeFrom="margin">
              <wp14:pctWidth>0</wp14:pctWidth>
            </wp14:sizeRelH>
            <wp14:sizeRelV relativeFrom="margin">
              <wp14:pctHeight>0</wp14:pctHeight>
            </wp14:sizeRelV>
          </wp:anchor>
        </w:drawing>
      </w:r>
    </w:p>
    <w:p w14:paraId="0634FD35" w14:textId="786DA2F9" w:rsidR="00F71A13" w:rsidRPr="00F71A13" w:rsidRDefault="00F71A13" w:rsidP="00F71A13">
      <w:pPr>
        <w:spacing w:after="0" w:line="240" w:lineRule="auto"/>
        <w:rPr>
          <w:rFonts w:ascii="Times New Roman" w:eastAsia="Calibri" w:hAnsi="Times New Roman" w:cs="Times New Roman"/>
          <w:color w:val="000000"/>
          <w:sz w:val="24"/>
          <w:szCs w:val="24"/>
        </w:rPr>
        <w:sectPr w:rsidR="00F71A13" w:rsidRPr="00F71A13" w:rsidSect="00F71A13">
          <w:pgSz w:w="11906" w:h="16838" w:code="9"/>
          <w:pgMar w:top="720" w:right="720" w:bottom="720" w:left="720" w:header="708" w:footer="708" w:gutter="0"/>
          <w:pgNumType w:fmt="lowerRoman" w:start="3"/>
          <w:cols w:space="708"/>
          <w:docGrid w:linePitch="360"/>
        </w:sectPr>
      </w:pPr>
      <w:r>
        <w:rPr>
          <w:rFonts w:ascii="Times New Roman" w:eastAsia="Calibri" w:hAnsi="Times New Roman" w:cs="Times New Roman"/>
          <w:noProof/>
          <w:color w:val="000000"/>
          <w:sz w:val="24"/>
          <w:szCs w:val="24"/>
        </w:rPr>
        <w:lastRenderedPageBreak/>
        <w:drawing>
          <wp:anchor distT="0" distB="0" distL="114300" distR="114300" simplePos="0" relativeHeight="251669504" behindDoc="0" locked="0" layoutInCell="1" allowOverlap="1" wp14:anchorId="6F161CBD" wp14:editId="0358958B">
            <wp:simplePos x="0" y="0"/>
            <wp:positionH relativeFrom="margin">
              <wp:posOffset>-49530</wp:posOffset>
            </wp:positionH>
            <wp:positionV relativeFrom="margin">
              <wp:posOffset>-264795</wp:posOffset>
            </wp:positionV>
            <wp:extent cx="6715125" cy="9656445"/>
            <wp:effectExtent l="0" t="0" r="9525"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15125" cy="9656445"/>
                    </a:xfrm>
                    <a:prstGeom prst="rect">
                      <a:avLst/>
                    </a:prstGeom>
                  </pic:spPr>
                </pic:pic>
              </a:graphicData>
            </a:graphic>
            <wp14:sizeRelH relativeFrom="page">
              <wp14:pctWidth>0</wp14:pctWidth>
            </wp14:sizeRelH>
            <wp14:sizeRelV relativeFrom="page">
              <wp14:pctHeight>0</wp14:pctHeight>
            </wp14:sizeRelV>
          </wp:anchor>
        </w:drawing>
      </w:r>
    </w:p>
    <w:p w14:paraId="5153B101" w14:textId="08FDA87A" w:rsidR="00180FD2" w:rsidRPr="00180FD2" w:rsidRDefault="00782FC6" w:rsidP="00F71A13">
      <w:pPr>
        <w:spacing w:after="200" w:line="360" w:lineRule="auto"/>
        <w:jc w:val="center"/>
        <w:rPr>
          <w:rFonts w:ascii="Times New Roman" w:eastAsia="Calibri" w:hAnsi="Times New Roman" w:cs="Times New Roman"/>
          <w:b/>
          <w:color w:val="000000"/>
          <w:sz w:val="24"/>
          <w:szCs w:val="24"/>
        </w:rPr>
      </w:pPr>
      <w:r w:rsidRPr="00180FD2">
        <w:rPr>
          <w:rFonts w:ascii="Times New Roman" w:eastAsia="Calibri" w:hAnsi="Times New Roman" w:cs="Times New Roman"/>
          <w:b/>
          <w:color w:val="000000"/>
          <w:sz w:val="24"/>
          <w:szCs w:val="24"/>
        </w:rPr>
        <w:lastRenderedPageBreak/>
        <w:t>MOTTO AND DEDICATION</w:t>
      </w:r>
    </w:p>
    <w:p w14:paraId="12BA64BC" w14:textId="77777777" w:rsidR="00180FD2" w:rsidRPr="00180FD2" w:rsidRDefault="00180FD2" w:rsidP="00180FD2">
      <w:pPr>
        <w:spacing w:after="0" w:line="360" w:lineRule="auto"/>
        <w:jc w:val="both"/>
        <w:rPr>
          <w:rFonts w:ascii="Times New Roman" w:eastAsia="Calibri" w:hAnsi="Times New Roman" w:cs="Cordia New"/>
          <w:b/>
          <w:color w:val="000000"/>
          <w:sz w:val="24"/>
          <w:szCs w:val="24"/>
        </w:rPr>
      </w:pPr>
    </w:p>
    <w:p w14:paraId="13B72CF5" w14:textId="77777777" w:rsidR="00180FD2" w:rsidRPr="00180FD2" w:rsidRDefault="00782FC6" w:rsidP="00180FD2">
      <w:pPr>
        <w:spacing w:after="0" w:line="360" w:lineRule="auto"/>
        <w:jc w:val="both"/>
        <w:rPr>
          <w:rFonts w:ascii="Times New Roman" w:eastAsia="Calibri" w:hAnsi="Times New Roman" w:cs="Cordia New"/>
          <w:b/>
          <w:color w:val="000000"/>
          <w:sz w:val="24"/>
          <w:szCs w:val="24"/>
        </w:rPr>
      </w:pPr>
      <w:r w:rsidRPr="00180FD2">
        <w:rPr>
          <w:rFonts w:ascii="Times New Roman" w:eastAsia="Calibri" w:hAnsi="Times New Roman" w:cs="Cordia New"/>
          <w:b/>
          <w:color w:val="000000"/>
          <w:sz w:val="24"/>
          <w:szCs w:val="24"/>
        </w:rPr>
        <w:t>MOTTO</w:t>
      </w:r>
    </w:p>
    <w:p w14:paraId="7544705E" w14:textId="77777777" w:rsidR="0031469C" w:rsidRPr="00180FD2" w:rsidRDefault="00782FC6" w:rsidP="0031469C">
      <w:pPr>
        <w:numPr>
          <w:ilvl w:val="0"/>
          <w:numId w:val="21"/>
        </w:numPr>
        <w:snapToGrid w:val="0"/>
        <w:spacing w:after="120" w:line="360" w:lineRule="auto"/>
        <w:contextualSpacing/>
        <w:jc w:val="both"/>
        <w:rPr>
          <w:rFonts w:ascii="Times New Roman" w:eastAsia="Calibri" w:hAnsi="Times New Roman" w:cs="Cordia New"/>
          <w:color w:val="000000"/>
          <w:sz w:val="24"/>
          <w:szCs w:val="24"/>
        </w:rPr>
      </w:pPr>
      <w:r>
        <w:rPr>
          <w:rFonts w:ascii="Times New Roman" w:eastAsia="Calibri" w:hAnsi="Times New Roman" w:cs="Cordia New"/>
          <w:color w:val="000000"/>
          <w:sz w:val="24"/>
          <w:szCs w:val="24"/>
        </w:rPr>
        <w:t>Growing old is mandatory, but growing up is optional</w:t>
      </w:r>
      <w:r w:rsidRPr="00180FD2">
        <w:rPr>
          <w:rFonts w:ascii="Times New Roman" w:eastAsia="Calibri" w:hAnsi="Times New Roman" w:cs="Cordia New"/>
          <w:color w:val="000000"/>
          <w:sz w:val="24"/>
          <w:szCs w:val="24"/>
          <w:lang w:val="id-ID"/>
        </w:rPr>
        <w:t>.</w:t>
      </w:r>
      <w:r>
        <w:rPr>
          <w:rFonts w:ascii="Times New Roman" w:eastAsia="Calibri" w:hAnsi="Times New Roman" w:cs="Cordia New"/>
          <w:color w:val="000000"/>
          <w:sz w:val="24"/>
          <w:szCs w:val="24"/>
        </w:rPr>
        <w:t xml:space="preserve"> (Walt Disney)</w:t>
      </w:r>
    </w:p>
    <w:p w14:paraId="5D97BD48" w14:textId="77777777" w:rsidR="00FE0DEC" w:rsidRDefault="00782FC6" w:rsidP="00180FD2">
      <w:pPr>
        <w:numPr>
          <w:ilvl w:val="0"/>
          <w:numId w:val="21"/>
        </w:numPr>
        <w:snapToGrid w:val="0"/>
        <w:spacing w:after="120" w:line="360" w:lineRule="auto"/>
        <w:contextualSpacing/>
        <w:jc w:val="both"/>
        <w:rPr>
          <w:rFonts w:ascii="Times New Roman" w:eastAsia="Calibri" w:hAnsi="Times New Roman" w:cs="Cordia New"/>
          <w:color w:val="000000"/>
          <w:sz w:val="24"/>
          <w:szCs w:val="24"/>
        </w:rPr>
      </w:pPr>
      <w:r>
        <w:rPr>
          <w:rFonts w:ascii="Times New Roman" w:eastAsia="Calibri" w:hAnsi="Times New Roman" w:cs="Cordia New"/>
          <w:color w:val="000000"/>
          <w:sz w:val="24"/>
          <w:szCs w:val="24"/>
        </w:rPr>
        <w:t>A simple job that is done, better than a thousand great plans that are not carried out.</w:t>
      </w:r>
    </w:p>
    <w:p w14:paraId="21456C2B" w14:textId="77777777" w:rsidR="00180FD2" w:rsidRPr="00180FD2" w:rsidRDefault="00180FD2" w:rsidP="00180FD2">
      <w:pPr>
        <w:snapToGrid w:val="0"/>
        <w:spacing w:after="120" w:line="360" w:lineRule="auto"/>
        <w:ind w:left="360"/>
        <w:contextualSpacing/>
        <w:jc w:val="both"/>
        <w:rPr>
          <w:rFonts w:ascii="Times New Roman" w:eastAsia="Calibri" w:hAnsi="Times New Roman" w:cs="Cordia New"/>
          <w:color w:val="000000"/>
          <w:sz w:val="24"/>
          <w:szCs w:val="24"/>
        </w:rPr>
      </w:pPr>
    </w:p>
    <w:p w14:paraId="7F536E81" w14:textId="77777777" w:rsidR="002344BC" w:rsidRPr="00180FD2" w:rsidRDefault="00782FC6" w:rsidP="002344BC">
      <w:pPr>
        <w:snapToGrid w:val="0"/>
        <w:spacing w:after="120" w:line="360" w:lineRule="auto"/>
        <w:ind w:left="2880" w:hanging="45"/>
        <w:contextualSpacing/>
        <w:jc w:val="both"/>
        <w:rPr>
          <w:rFonts w:ascii="Times New Roman" w:eastAsia="Calibri" w:hAnsi="Times New Roman" w:cs="Cordia New"/>
          <w:b/>
          <w:color w:val="000000"/>
          <w:sz w:val="24"/>
          <w:szCs w:val="24"/>
        </w:rPr>
      </w:pPr>
      <w:bookmarkStart w:id="1" w:name="_Hlk48760985"/>
      <w:r w:rsidRPr="00180FD2">
        <w:rPr>
          <w:rFonts w:ascii="Times New Roman" w:eastAsia="Calibri" w:hAnsi="Times New Roman" w:cs="Cordia New"/>
          <w:b/>
          <w:color w:val="000000"/>
          <w:sz w:val="24"/>
          <w:szCs w:val="24"/>
        </w:rPr>
        <w:t>Dedication:</w:t>
      </w:r>
    </w:p>
    <w:p w14:paraId="3EC3569B" w14:textId="77777777" w:rsidR="002344BC" w:rsidRPr="00180FD2" w:rsidRDefault="00782FC6" w:rsidP="002344BC">
      <w:pPr>
        <w:snapToGrid w:val="0"/>
        <w:spacing w:after="120" w:line="360" w:lineRule="auto"/>
        <w:ind w:left="2835"/>
        <w:contextualSpacing/>
        <w:jc w:val="both"/>
        <w:rPr>
          <w:rFonts w:ascii="Times New Roman" w:eastAsia="Calibri" w:hAnsi="Times New Roman" w:cs="Cordia New"/>
          <w:color w:val="000000"/>
          <w:sz w:val="24"/>
          <w:szCs w:val="24"/>
        </w:rPr>
      </w:pPr>
      <w:r w:rsidRPr="00180FD2">
        <w:rPr>
          <w:rFonts w:ascii="Times New Roman" w:eastAsia="Calibri" w:hAnsi="Times New Roman" w:cs="Cordia New"/>
          <w:color w:val="000000"/>
          <w:sz w:val="24"/>
          <w:szCs w:val="24"/>
        </w:rPr>
        <w:t>This thesis is dedicated to:</w:t>
      </w:r>
    </w:p>
    <w:p w14:paraId="66DE4901" w14:textId="77777777" w:rsidR="002344BC" w:rsidRDefault="00782FC6" w:rsidP="002344BC">
      <w:pPr>
        <w:numPr>
          <w:ilvl w:val="0"/>
          <w:numId w:val="22"/>
        </w:numPr>
        <w:tabs>
          <w:tab w:val="left" w:pos="3119"/>
        </w:tabs>
        <w:snapToGrid w:val="0"/>
        <w:spacing w:after="120" w:line="360" w:lineRule="auto"/>
        <w:ind w:left="2835"/>
        <w:contextualSpacing/>
        <w:jc w:val="both"/>
        <w:rPr>
          <w:rFonts w:ascii="Times New Roman" w:eastAsia="Calibri" w:hAnsi="Times New Roman" w:cs="Cordia New"/>
          <w:color w:val="000000"/>
          <w:sz w:val="24"/>
          <w:szCs w:val="24"/>
        </w:rPr>
      </w:pPr>
      <w:r w:rsidRPr="00180FD2">
        <w:rPr>
          <w:rFonts w:ascii="Times New Roman" w:eastAsia="Calibri" w:hAnsi="Times New Roman" w:cs="Cordia New"/>
          <w:color w:val="000000"/>
          <w:sz w:val="24"/>
          <w:szCs w:val="24"/>
        </w:rPr>
        <w:t xml:space="preserve">My </w:t>
      </w:r>
      <w:r>
        <w:rPr>
          <w:rFonts w:ascii="Times New Roman" w:eastAsia="Calibri" w:hAnsi="Times New Roman" w:cs="Cordia New"/>
          <w:color w:val="000000"/>
          <w:sz w:val="24"/>
          <w:szCs w:val="24"/>
        </w:rPr>
        <w:t>loving</w:t>
      </w:r>
      <w:r w:rsidRPr="00180FD2">
        <w:rPr>
          <w:rFonts w:ascii="Times New Roman" w:eastAsia="Calibri" w:hAnsi="Times New Roman" w:cs="Cordia New"/>
          <w:color w:val="000000"/>
          <w:sz w:val="24"/>
          <w:szCs w:val="24"/>
        </w:rPr>
        <w:t xml:space="preserve"> parents (Bapak </w:t>
      </w:r>
      <w:r>
        <w:rPr>
          <w:rFonts w:ascii="Times New Roman" w:eastAsia="Calibri" w:hAnsi="Times New Roman" w:cs="Cordia New"/>
          <w:color w:val="000000"/>
          <w:sz w:val="24"/>
          <w:szCs w:val="24"/>
        </w:rPr>
        <w:t>M S Sulistiyono</w:t>
      </w:r>
      <w:r w:rsidRPr="00180FD2">
        <w:rPr>
          <w:rFonts w:ascii="Times New Roman" w:eastAsia="Calibri" w:hAnsi="Times New Roman" w:cs="Cordia New"/>
          <w:color w:val="000000"/>
          <w:sz w:val="24"/>
          <w:szCs w:val="24"/>
        </w:rPr>
        <w:t xml:space="preserve"> and Ibu</w:t>
      </w:r>
      <w:r>
        <w:rPr>
          <w:rFonts w:ascii="Times New Roman" w:eastAsia="Calibri" w:hAnsi="Times New Roman" w:cs="Cordia New"/>
          <w:color w:val="000000"/>
          <w:sz w:val="24"/>
          <w:szCs w:val="24"/>
        </w:rPr>
        <w:t xml:space="preserve"> Wahyuningsih</w:t>
      </w:r>
      <w:r w:rsidRPr="00180FD2">
        <w:rPr>
          <w:rFonts w:ascii="Times New Roman" w:eastAsia="Calibri" w:hAnsi="Times New Roman" w:cs="Cordia New"/>
          <w:color w:val="000000"/>
          <w:sz w:val="24"/>
          <w:szCs w:val="24"/>
        </w:rPr>
        <w:t>)</w:t>
      </w:r>
      <w:r>
        <w:rPr>
          <w:rFonts w:ascii="Times New Roman" w:eastAsia="Calibri" w:hAnsi="Times New Roman" w:cs="Cordia New"/>
          <w:color w:val="000000"/>
          <w:sz w:val="24"/>
          <w:szCs w:val="24"/>
        </w:rPr>
        <w:t xml:space="preserve"> whose words of encouragement and push for tenacity ring in my ears.</w:t>
      </w:r>
    </w:p>
    <w:p w14:paraId="78A39D40" w14:textId="77777777" w:rsidR="002344BC" w:rsidRDefault="00782FC6" w:rsidP="002344BC">
      <w:pPr>
        <w:numPr>
          <w:ilvl w:val="0"/>
          <w:numId w:val="22"/>
        </w:numPr>
        <w:tabs>
          <w:tab w:val="left" w:pos="3119"/>
        </w:tabs>
        <w:snapToGrid w:val="0"/>
        <w:spacing w:after="120" w:line="360" w:lineRule="auto"/>
        <w:ind w:left="2835"/>
        <w:contextualSpacing/>
        <w:jc w:val="both"/>
        <w:rPr>
          <w:rFonts w:ascii="Times New Roman" w:eastAsia="Calibri" w:hAnsi="Times New Roman" w:cs="Cordia New"/>
          <w:color w:val="000000"/>
          <w:sz w:val="24"/>
          <w:szCs w:val="24"/>
        </w:rPr>
      </w:pPr>
      <w:r w:rsidRPr="00180FD2">
        <w:rPr>
          <w:rFonts w:ascii="Times New Roman" w:eastAsia="Calibri" w:hAnsi="Times New Roman" w:cs="Cordia New"/>
          <w:color w:val="000000"/>
          <w:sz w:val="24"/>
          <w:szCs w:val="24"/>
        </w:rPr>
        <w:t xml:space="preserve">My </w:t>
      </w:r>
      <w:r>
        <w:rPr>
          <w:rFonts w:ascii="Times New Roman" w:eastAsia="Calibri" w:hAnsi="Times New Roman" w:cs="Cordia New"/>
          <w:color w:val="000000"/>
          <w:sz w:val="24"/>
          <w:szCs w:val="24"/>
        </w:rPr>
        <w:t xml:space="preserve">beloved brother and big family always </w:t>
      </w:r>
      <w:r w:rsidRPr="00454BB0">
        <w:rPr>
          <w:rFonts w:ascii="Times New Roman" w:eastAsia="Calibri" w:hAnsi="Times New Roman" w:cs="Cordia New"/>
          <w:color w:val="000000"/>
          <w:sz w:val="24"/>
          <w:szCs w:val="24"/>
        </w:rPr>
        <w:t>make me motivated to growing up.</w:t>
      </w:r>
    </w:p>
    <w:p w14:paraId="37D4A40D" w14:textId="77777777" w:rsidR="002344BC" w:rsidRDefault="00782FC6" w:rsidP="002344BC">
      <w:pPr>
        <w:numPr>
          <w:ilvl w:val="0"/>
          <w:numId w:val="22"/>
        </w:numPr>
        <w:tabs>
          <w:tab w:val="left" w:pos="3119"/>
        </w:tabs>
        <w:snapToGrid w:val="0"/>
        <w:spacing w:after="120" w:line="360" w:lineRule="auto"/>
        <w:ind w:left="2835"/>
        <w:contextualSpacing/>
        <w:jc w:val="both"/>
        <w:rPr>
          <w:rFonts w:ascii="Times New Roman" w:eastAsia="Calibri" w:hAnsi="Times New Roman" w:cs="Cordia New"/>
          <w:color w:val="000000"/>
          <w:sz w:val="24"/>
          <w:szCs w:val="24"/>
        </w:rPr>
      </w:pPr>
      <w:r w:rsidRPr="00105239">
        <w:rPr>
          <w:rFonts w:ascii="Times New Roman" w:eastAsia="Calibri" w:hAnsi="Times New Roman" w:cs="Cordia New"/>
          <w:color w:val="000000"/>
          <w:sz w:val="24"/>
          <w:szCs w:val="24"/>
        </w:rPr>
        <w:t>My beloved classmates at Hatyai University</w:t>
      </w:r>
      <w:r w:rsidRPr="00105239">
        <w:t xml:space="preserve"> </w:t>
      </w:r>
      <w:r w:rsidRPr="00105239">
        <w:rPr>
          <w:rFonts w:ascii="Times New Roman" w:eastAsia="Calibri" w:hAnsi="Times New Roman" w:cs="Cordia New"/>
          <w:color w:val="000000"/>
          <w:sz w:val="24"/>
          <w:szCs w:val="24"/>
        </w:rPr>
        <w:t>who</w:t>
      </w:r>
      <w:r>
        <w:rPr>
          <w:rFonts w:ascii="Times New Roman" w:eastAsia="Calibri" w:hAnsi="Times New Roman" w:cs="Cordia New"/>
          <w:color w:val="000000"/>
          <w:sz w:val="24"/>
          <w:szCs w:val="24"/>
        </w:rPr>
        <w:t xml:space="preserve"> have taken care of me for me </w:t>
      </w:r>
      <w:r w:rsidRPr="00105239">
        <w:rPr>
          <w:rFonts w:ascii="Times New Roman" w:eastAsia="Calibri" w:hAnsi="Times New Roman" w:cs="Cordia New"/>
          <w:color w:val="000000"/>
          <w:sz w:val="24"/>
          <w:szCs w:val="24"/>
        </w:rPr>
        <w:t xml:space="preserve">and make my transfer credit program </w:t>
      </w:r>
      <w:r>
        <w:rPr>
          <w:rFonts w:ascii="Times New Roman" w:eastAsia="Calibri" w:hAnsi="Times New Roman" w:cs="Cordia New"/>
          <w:color w:val="000000"/>
          <w:sz w:val="24"/>
          <w:szCs w:val="24"/>
        </w:rPr>
        <w:t xml:space="preserve">colorful </w:t>
      </w:r>
      <w:r w:rsidRPr="00105239">
        <w:rPr>
          <w:rFonts w:ascii="Times New Roman" w:eastAsia="Calibri" w:hAnsi="Times New Roman" w:cs="Cordia New"/>
          <w:color w:val="000000"/>
          <w:sz w:val="24"/>
          <w:szCs w:val="24"/>
        </w:rPr>
        <w:t>an</w:t>
      </w:r>
      <w:r>
        <w:rPr>
          <w:rFonts w:ascii="Times New Roman" w:eastAsia="Calibri" w:hAnsi="Times New Roman" w:cs="Cordia New"/>
          <w:color w:val="000000"/>
          <w:sz w:val="24"/>
          <w:szCs w:val="24"/>
        </w:rPr>
        <w:t>d</w:t>
      </w:r>
      <w:r w:rsidRPr="00105239">
        <w:rPr>
          <w:rFonts w:ascii="Times New Roman" w:eastAsia="Calibri" w:hAnsi="Times New Roman" w:cs="Cordia New"/>
          <w:color w:val="000000"/>
          <w:sz w:val="24"/>
          <w:szCs w:val="24"/>
        </w:rPr>
        <w:t xml:space="preserve"> unforgettable.</w:t>
      </w:r>
    </w:p>
    <w:p w14:paraId="73A64DAD" w14:textId="77777777" w:rsidR="002344BC" w:rsidRPr="00105239" w:rsidRDefault="00782FC6" w:rsidP="002344BC">
      <w:pPr>
        <w:numPr>
          <w:ilvl w:val="0"/>
          <w:numId w:val="22"/>
        </w:numPr>
        <w:tabs>
          <w:tab w:val="left" w:pos="3119"/>
        </w:tabs>
        <w:snapToGrid w:val="0"/>
        <w:spacing w:after="120" w:line="360" w:lineRule="auto"/>
        <w:ind w:left="2835"/>
        <w:contextualSpacing/>
        <w:jc w:val="both"/>
        <w:rPr>
          <w:rFonts w:ascii="Times New Roman" w:eastAsia="Calibri" w:hAnsi="Times New Roman" w:cs="Cordia New"/>
          <w:color w:val="000000"/>
          <w:sz w:val="24"/>
          <w:szCs w:val="24"/>
        </w:rPr>
      </w:pPr>
      <w:r w:rsidRPr="00105239">
        <w:rPr>
          <w:rFonts w:ascii="Times New Roman" w:eastAsia="Calibri" w:hAnsi="Times New Roman" w:cs="Cordia New"/>
          <w:color w:val="000000"/>
          <w:sz w:val="24"/>
          <w:szCs w:val="24"/>
        </w:rPr>
        <w:t xml:space="preserve">Lantarach Prachautit School teachers who help me to conduct this research project and guide me during the teaching internship program. </w:t>
      </w:r>
    </w:p>
    <w:p w14:paraId="4DFEE693" w14:textId="3837155E" w:rsidR="00421BF0" w:rsidRDefault="00782FC6" w:rsidP="002344BC">
      <w:pPr>
        <w:numPr>
          <w:ilvl w:val="0"/>
          <w:numId w:val="58"/>
        </w:numPr>
        <w:tabs>
          <w:tab w:val="left" w:pos="3119"/>
        </w:tabs>
        <w:snapToGrid w:val="0"/>
        <w:spacing w:after="0" w:line="360" w:lineRule="auto"/>
        <w:ind w:left="2835"/>
        <w:contextualSpacing/>
        <w:jc w:val="both"/>
        <w:rPr>
          <w:rFonts w:ascii="Times New Roman" w:eastAsia="Calibri" w:hAnsi="Times New Roman" w:cs="Cordia New"/>
          <w:color w:val="000000"/>
          <w:sz w:val="24"/>
          <w:szCs w:val="24"/>
        </w:rPr>
      </w:pPr>
      <w:r>
        <w:rPr>
          <w:rFonts w:ascii="Times New Roman" w:eastAsia="Calibri" w:hAnsi="Times New Roman" w:cs="Cordia New"/>
          <w:color w:val="000000"/>
          <w:sz w:val="24"/>
          <w:szCs w:val="24"/>
        </w:rPr>
        <w:t>My present Before Anyone Else who gives me unexpectable support</w:t>
      </w:r>
      <w:bookmarkEnd w:id="1"/>
      <w:r w:rsidR="00666D2E">
        <w:rPr>
          <w:rFonts w:ascii="Times New Roman" w:eastAsia="Calibri" w:hAnsi="Times New Roman" w:cs="Cordia New"/>
          <w:color w:val="000000"/>
          <w:sz w:val="24"/>
          <w:szCs w:val="24"/>
        </w:rPr>
        <w:t xml:space="preserve"> throughout my research project writing</w:t>
      </w:r>
      <w:r w:rsidR="004B78C6">
        <w:rPr>
          <w:rFonts w:ascii="Times New Roman" w:eastAsia="Calibri" w:hAnsi="Times New Roman" w:cs="Cordia New"/>
          <w:color w:val="000000"/>
          <w:sz w:val="24"/>
          <w:szCs w:val="24"/>
        </w:rPr>
        <w:t>.</w:t>
      </w:r>
    </w:p>
    <w:p w14:paraId="46E071A4" w14:textId="77777777" w:rsidR="00512330" w:rsidRDefault="00512330" w:rsidP="00421BF0">
      <w:pPr>
        <w:tabs>
          <w:tab w:val="left" w:pos="3119"/>
        </w:tabs>
        <w:snapToGrid w:val="0"/>
        <w:spacing w:after="120" w:line="360" w:lineRule="auto"/>
        <w:ind w:left="2835"/>
        <w:contextualSpacing/>
        <w:jc w:val="both"/>
        <w:rPr>
          <w:rFonts w:ascii="Times New Roman" w:eastAsia="Calibri" w:hAnsi="Times New Roman" w:cs="Cordia New"/>
          <w:color w:val="000000"/>
          <w:sz w:val="24"/>
          <w:szCs w:val="24"/>
        </w:rPr>
      </w:pPr>
    </w:p>
    <w:p w14:paraId="2B746B0F" w14:textId="77777777" w:rsidR="006F405C" w:rsidRPr="006F405C" w:rsidRDefault="006F405C" w:rsidP="006F405C">
      <w:pPr>
        <w:tabs>
          <w:tab w:val="left" w:pos="3119"/>
        </w:tabs>
        <w:snapToGrid w:val="0"/>
        <w:spacing w:after="120" w:line="360" w:lineRule="auto"/>
        <w:ind w:left="2835"/>
        <w:contextualSpacing/>
        <w:jc w:val="both"/>
        <w:rPr>
          <w:rFonts w:ascii="Times New Roman" w:eastAsia="Calibri" w:hAnsi="Times New Roman" w:cs="Cordia New"/>
          <w:color w:val="000000"/>
          <w:sz w:val="24"/>
          <w:szCs w:val="24"/>
        </w:rPr>
      </w:pPr>
    </w:p>
    <w:p w14:paraId="2C3BE70E" w14:textId="77777777" w:rsidR="00D03E1C" w:rsidRDefault="00D03E1C" w:rsidP="00180FD2">
      <w:pPr>
        <w:spacing w:after="200" w:line="360" w:lineRule="auto"/>
        <w:jc w:val="center"/>
        <w:rPr>
          <w:rFonts w:ascii="Times New Roman" w:eastAsia="Calibri" w:hAnsi="Times New Roman" w:cs="Times New Roman"/>
          <w:b/>
          <w:color w:val="000000"/>
          <w:sz w:val="24"/>
          <w:szCs w:val="24"/>
        </w:rPr>
      </w:pPr>
    </w:p>
    <w:p w14:paraId="111BDE4E" w14:textId="77777777" w:rsidR="00D03E1C" w:rsidRDefault="00D03E1C" w:rsidP="00180FD2">
      <w:pPr>
        <w:spacing w:after="200" w:line="360" w:lineRule="auto"/>
        <w:jc w:val="center"/>
        <w:rPr>
          <w:rFonts w:ascii="Times New Roman" w:eastAsia="Calibri" w:hAnsi="Times New Roman" w:cs="Times New Roman"/>
          <w:b/>
          <w:color w:val="000000"/>
          <w:sz w:val="24"/>
          <w:szCs w:val="24"/>
        </w:rPr>
      </w:pPr>
    </w:p>
    <w:p w14:paraId="752BFE1F" w14:textId="77777777" w:rsidR="00D03E1C" w:rsidRDefault="00D03E1C" w:rsidP="00180FD2">
      <w:pPr>
        <w:spacing w:after="200" w:line="360" w:lineRule="auto"/>
        <w:jc w:val="center"/>
        <w:rPr>
          <w:rFonts w:ascii="Times New Roman" w:eastAsia="Calibri" w:hAnsi="Times New Roman" w:cs="Times New Roman"/>
          <w:b/>
          <w:color w:val="000000"/>
          <w:sz w:val="24"/>
          <w:szCs w:val="24"/>
        </w:rPr>
      </w:pPr>
    </w:p>
    <w:p w14:paraId="07EE4A65" w14:textId="77777777" w:rsidR="004B78C6" w:rsidRDefault="004B78C6" w:rsidP="004B78C6">
      <w:pPr>
        <w:spacing w:after="200" w:line="360" w:lineRule="auto"/>
        <w:rPr>
          <w:rFonts w:ascii="Times New Roman" w:eastAsia="Calibri" w:hAnsi="Times New Roman" w:cs="Times New Roman"/>
          <w:b/>
          <w:color w:val="000000"/>
          <w:sz w:val="24"/>
          <w:szCs w:val="24"/>
        </w:rPr>
      </w:pPr>
    </w:p>
    <w:p w14:paraId="5BA8CCC5" w14:textId="77777777" w:rsidR="00180FD2" w:rsidRPr="00180FD2" w:rsidRDefault="00782FC6" w:rsidP="00180FD2">
      <w:pPr>
        <w:spacing w:after="200" w:line="360" w:lineRule="auto"/>
        <w:jc w:val="center"/>
        <w:rPr>
          <w:rFonts w:ascii="Times New Roman" w:eastAsia="Calibri" w:hAnsi="Times New Roman" w:cs="Times New Roman"/>
          <w:b/>
          <w:color w:val="000000"/>
          <w:sz w:val="24"/>
          <w:szCs w:val="24"/>
        </w:rPr>
      </w:pPr>
      <w:r w:rsidRPr="00180FD2">
        <w:rPr>
          <w:rFonts w:ascii="Times New Roman" w:eastAsia="Calibri" w:hAnsi="Times New Roman" w:cs="Times New Roman"/>
          <w:b/>
          <w:color w:val="000000"/>
          <w:sz w:val="24"/>
          <w:szCs w:val="24"/>
        </w:rPr>
        <w:lastRenderedPageBreak/>
        <w:t>PREFACE</w:t>
      </w:r>
    </w:p>
    <w:p w14:paraId="75C497BA" w14:textId="77777777" w:rsidR="00180FD2" w:rsidRPr="00180FD2" w:rsidRDefault="00782FC6" w:rsidP="00180FD2">
      <w:pPr>
        <w:spacing w:after="0" w:line="360" w:lineRule="auto"/>
        <w:ind w:firstLine="720"/>
        <w:jc w:val="both"/>
        <w:rPr>
          <w:rFonts w:ascii="Times New Roman" w:eastAsia="Times New Roman" w:hAnsi="Times New Roman" w:cs="Times New Roman"/>
          <w:color w:val="000000"/>
          <w:sz w:val="24"/>
          <w:szCs w:val="24"/>
          <w:lang w:eastAsia="id-ID"/>
        </w:rPr>
      </w:pPr>
      <w:r w:rsidRPr="00180FD2">
        <w:rPr>
          <w:rFonts w:ascii="Times New Roman" w:eastAsia="Times New Roman" w:hAnsi="Times New Roman" w:cs="Times New Roman"/>
          <w:color w:val="000000"/>
          <w:sz w:val="24"/>
          <w:lang w:eastAsia="id-ID"/>
        </w:rPr>
        <w:t xml:space="preserve">Alhamdulillah, praise to Allah SWT who always brings miracle </w:t>
      </w:r>
      <w:r w:rsidR="00E778A5" w:rsidRPr="00180FD2">
        <w:rPr>
          <w:rFonts w:ascii="Times New Roman" w:eastAsia="Times New Roman" w:hAnsi="Times New Roman" w:cs="Times New Roman"/>
          <w:color w:val="000000"/>
          <w:sz w:val="24"/>
          <w:lang w:eastAsia="id-ID"/>
        </w:rPr>
        <w:t>and blessing</w:t>
      </w:r>
      <w:r w:rsidRPr="00180FD2">
        <w:rPr>
          <w:rFonts w:ascii="Times New Roman" w:eastAsia="Times New Roman" w:hAnsi="Times New Roman" w:cs="Times New Roman"/>
          <w:color w:val="000000"/>
          <w:sz w:val="24"/>
          <w:lang w:eastAsia="id-ID"/>
        </w:rPr>
        <w:t>, so the writer could finish this research project entitled “</w:t>
      </w:r>
      <w:r w:rsidR="00E778A5" w:rsidRPr="00E778A5">
        <w:rPr>
          <w:rFonts w:ascii="Times New Roman" w:eastAsia="Calibri" w:hAnsi="Times New Roman" w:cs="Times New Roman"/>
          <w:b/>
          <w:color w:val="000000"/>
          <w:sz w:val="24"/>
          <w:szCs w:val="24"/>
        </w:rPr>
        <w:t>Southern Thai High School Students' Anxiety in Speaking Performance</w:t>
      </w:r>
      <w:r w:rsidRPr="00180FD2">
        <w:rPr>
          <w:rFonts w:ascii="Times New Roman" w:eastAsia="Times New Roman" w:hAnsi="Times New Roman" w:cs="Times New Roman"/>
          <w:color w:val="000000"/>
          <w:sz w:val="24"/>
          <w:lang w:eastAsia="id-ID"/>
        </w:rPr>
        <w:t xml:space="preserve">”. The writer realizes that this research </w:t>
      </w:r>
      <w:r w:rsidR="00E778A5" w:rsidRPr="00180FD2">
        <w:rPr>
          <w:rFonts w:ascii="Times New Roman" w:eastAsia="Times New Roman" w:hAnsi="Times New Roman" w:cs="Times New Roman"/>
          <w:color w:val="000000"/>
          <w:sz w:val="24"/>
          <w:lang w:eastAsia="id-ID"/>
        </w:rPr>
        <w:t>project could</w:t>
      </w:r>
      <w:r w:rsidRPr="00180FD2">
        <w:rPr>
          <w:rFonts w:ascii="Times New Roman" w:eastAsia="Times New Roman" w:hAnsi="Times New Roman" w:cs="Times New Roman"/>
          <w:color w:val="000000"/>
          <w:sz w:val="24"/>
          <w:lang w:eastAsia="id-ID"/>
        </w:rPr>
        <w:t xml:space="preserve"> be finished because of the guidance and advice from several </w:t>
      </w:r>
      <w:r w:rsidR="00E778A5" w:rsidRPr="00180FD2">
        <w:rPr>
          <w:rFonts w:ascii="Times New Roman" w:eastAsia="Times New Roman" w:hAnsi="Times New Roman" w:cs="Times New Roman"/>
          <w:color w:val="000000"/>
          <w:sz w:val="24"/>
          <w:lang w:eastAsia="id-ID"/>
        </w:rPr>
        <w:t>parties. Therefore</w:t>
      </w:r>
      <w:r w:rsidRPr="00180FD2">
        <w:rPr>
          <w:rFonts w:ascii="Times New Roman" w:eastAsia="Times New Roman" w:hAnsi="Times New Roman" w:cs="Times New Roman"/>
          <w:color w:val="000000"/>
          <w:sz w:val="24"/>
          <w:lang w:eastAsia="id-ID"/>
        </w:rPr>
        <w:t xml:space="preserve">, in this chance, the writer would like to give her sincerest gratitude </w:t>
      </w:r>
      <w:r w:rsidR="00E778A5" w:rsidRPr="00180FD2">
        <w:rPr>
          <w:rFonts w:ascii="Times New Roman" w:eastAsia="Times New Roman" w:hAnsi="Times New Roman" w:cs="Times New Roman"/>
          <w:color w:val="000000"/>
          <w:sz w:val="24"/>
          <w:lang w:eastAsia="id-ID"/>
        </w:rPr>
        <w:t>and appreciation</w:t>
      </w:r>
      <w:r w:rsidRPr="00180FD2">
        <w:rPr>
          <w:rFonts w:ascii="Times New Roman" w:eastAsia="Times New Roman" w:hAnsi="Times New Roman" w:cs="Times New Roman"/>
          <w:color w:val="000000"/>
          <w:sz w:val="24"/>
          <w:lang w:eastAsia="id-ID"/>
        </w:rPr>
        <w:t xml:space="preserve"> to:</w:t>
      </w:r>
    </w:p>
    <w:p w14:paraId="11FDA592" w14:textId="77777777" w:rsidR="00180FD2" w:rsidRPr="00180FD2" w:rsidRDefault="00782FC6" w:rsidP="00180FD2">
      <w:pPr>
        <w:numPr>
          <w:ilvl w:val="0"/>
          <w:numId w:val="20"/>
        </w:numPr>
        <w:spacing w:after="0" w:line="360" w:lineRule="auto"/>
        <w:contextualSpacing/>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lang w:eastAsia="id-ID"/>
        </w:rPr>
        <w:t>Prof. Dr. Fakhrudin, M.Pd</w:t>
      </w:r>
      <w:r w:rsidRPr="00180FD2">
        <w:rPr>
          <w:rFonts w:ascii="Times New Roman" w:eastAsia="Times New Roman" w:hAnsi="Times New Roman" w:cs="Times New Roman"/>
          <w:color w:val="000000"/>
          <w:sz w:val="24"/>
          <w:lang w:eastAsia="id-ID"/>
        </w:rPr>
        <w:t>., as the rector of Pancasakti University</w:t>
      </w:r>
      <w:r w:rsidRPr="00180FD2">
        <w:rPr>
          <w:rFonts w:ascii="Times New Roman" w:eastAsia="Times New Roman" w:hAnsi="Times New Roman" w:cs="Times New Roman"/>
          <w:color w:val="000000"/>
          <w:sz w:val="24"/>
          <w:szCs w:val="24"/>
          <w:lang w:eastAsia="id-ID"/>
        </w:rPr>
        <w:br/>
      </w:r>
      <w:r w:rsidRPr="00180FD2">
        <w:rPr>
          <w:rFonts w:ascii="Times New Roman" w:eastAsia="Times New Roman" w:hAnsi="Times New Roman" w:cs="Times New Roman"/>
          <w:color w:val="000000"/>
          <w:sz w:val="24"/>
          <w:lang w:eastAsia="id-ID"/>
        </w:rPr>
        <w:t>Tegal</w:t>
      </w:r>
    </w:p>
    <w:p w14:paraId="4AC59433" w14:textId="77777777" w:rsidR="00180FD2" w:rsidRPr="00180FD2" w:rsidRDefault="00782FC6" w:rsidP="00180FD2">
      <w:pPr>
        <w:numPr>
          <w:ilvl w:val="0"/>
          <w:numId w:val="20"/>
        </w:numPr>
        <w:spacing w:after="0" w:line="360" w:lineRule="auto"/>
        <w:contextualSpacing/>
        <w:jc w:val="both"/>
        <w:rPr>
          <w:rFonts w:ascii="Times New Roman" w:eastAsia="Times New Roman" w:hAnsi="Times New Roman" w:cs="Times New Roman"/>
          <w:color w:val="000000"/>
          <w:sz w:val="24"/>
          <w:szCs w:val="24"/>
          <w:lang w:eastAsia="id-ID"/>
        </w:rPr>
      </w:pPr>
      <w:r w:rsidRPr="00180FD2">
        <w:rPr>
          <w:rFonts w:ascii="Times New Roman" w:eastAsia="Calibri" w:hAnsi="Times New Roman" w:cs="Times New Roman"/>
          <w:color w:val="000000"/>
          <w:sz w:val="24"/>
          <w:szCs w:val="24"/>
        </w:rPr>
        <w:t>Dr.</w:t>
      </w:r>
      <w:r w:rsidRPr="00180FD2">
        <w:rPr>
          <w:rFonts w:ascii="Times New Roman" w:eastAsia="Calibri" w:hAnsi="Times New Roman" w:cs="Times New Roman"/>
          <w:color w:val="000000"/>
          <w:sz w:val="24"/>
          <w:szCs w:val="24"/>
          <w:lang w:val="id-ID"/>
        </w:rPr>
        <w:t xml:space="preserve"> </w:t>
      </w:r>
      <w:r w:rsidRPr="00180FD2">
        <w:rPr>
          <w:rFonts w:ascii="Times New Roman" w:eastAsia="Calibri" w:hAnsi="Times New Roman" w:cs="Times New Roman"/>
          <w:color w:val="000000"/>
          <w:sz w:val="24"/>
          <w:szCs w:val="24"/>
        </w:rPr>
        <w:t>Purwo</w:t>
      </w:r>
      <w:r w:rsidR="003D71C6">
        <w:rPr>
          <w:rFonts w:ascii="Times New Roman" w:eastAsia="Calibri" w:hAnsi="Times New Roman" w:cs="Times New Roman"/>
          <w:color w:val="000000"/>
          <w:sz w:val="24"/>
          <w:szCs w:val="24"/>
        </w:rPr>
        <w:t xml:space="preserve"> </w:t>
      </w:r>
      <w:r w:rsidRPr="00180FD2">
        <w:rPr>
          <w:rFonts w:ascii="Times New Roman" w:eastAsia="Calibri" w:hAnsi="Times New Roman" w:cs="Times New Roman"/>
          <w:color w:val="000000"/>
          <w:sz w:val="24"/>
          <w:szCs w:val="24"/>
        </w:rPr>
        <w:t>Susongko, M.Pd</w:t>
      </w:r>
      <w:r w:rsidRPr="00180FD2">
        <w:rPr>
          <w:rFonts w:ascii="Times New Roman" w:eastAsia="Times New Roman" w:hAnsi="Times New Roman" w:cs="Times New Roman"/>
          <w:color w:val="000000"/>
          <w:sz w:val="24"/>
          <w:lang w:eastAsia="id-ID"/>
        </w:rPr>
        <w:t>., as the Dean of Teacher Training and Education</w:t>
      </w:r>
      <w:r w:rsidR="003D71C6">
        <w:rPr>
          <w:rFonts w:ascii="Times New Roman" w:eastAsia="Times New Roman" w:hAnsi="Times New Roman" w:cs="Times New Roman"/>
          <w:color w:val="000000"/>
          <w:sz w:val="24"/>
          <w:lang w:eastAsia="id-ID"/>
        </w:rPr>
        <w:t xml:space="preserve"> </w:t>
      </w:r>
      <w:r w:rsidRPr="00180FD2">
        <w:rPr>
          <w:rFonts w:ascii="Times New Roman" w:eastAsia="Times New Roman" w:hAnsi="Times New Roman" w:cs="Times New Roman"/>
          <w:color w:val="000000"/>
          <w:sz w:val="24"/>
          <w:lang w:eastAsia="id-ID"/>
        </w:rPr>
        <w:t>Faculty of Pancasakti University Tegal</w:t>
      </w:r>
    </w:p>
    <w:p w14:paraId="18D35148" w14:textId="77777777" w:rsidR="00180FD2" w:rsidRPr="00180FD2" w:rsidRDefault="00782FC6" w:rsidP="00180FD2">
      <w:pPr>
        <w:numPr>
          <w:ilvl w:val="0"/>
          <w:numId w:val="20"/>
        </w:numPr>
        <w:spacing w:after="0" w:line="360" w:lineRule="auto"/>
        <w:contextualSpacing/>
        <w:jc w:val="both"/>
        <w:rPr>
          <w:rFonts w:ascii="Times New Roman" w:eastAsia="Times New Roman" w:hAnsi="Times New Roman" w:cs="Times New Roman"/>
          <w:color w:val="000000"/>
          <w:sz w:val="24"/>
          <w:szCs w:val="24"/>
          <w:lang w:eastAsia="id-ID"/>
        </w:rPr>
      </w:pPr>
      <w:r w:rsidRPr="00180FD2">
        <w:rPr>
          <w:rFonts w:ascii="Times New Roman" w:eastAsia="Times New Roman" w:hAnsi="Times New Roman" w:cs="Times New Roman"/>
          <w:color w:val="000000"/>
          <w:sz w:val="24"/>
          <w:lang w:eastAsia="id-ID"/>
        </w:rPr>
        <w:t>Yuvita, M.Pd., as the Headmaster of the English Department of Teacher</w:t>
      </w:r>
      <w:r w:rsidR="003D71C6">
        <w:rPr>
          <w:rFonts w:ascii="Times New Roman" w:eastAsia="Times New Roman" w:hAnsi="Times New Roman" w:cs="Times New Roman"/>
          <w:color w:val="000000"/>
          <w:sz w:val="24"/>
          <w:lang w:eastAsia="id-ID"/>
        </w:rPr>
        <w:t xml:space="preserve"> </w:t>
      </w:r>
      <w:r w:rsidRPr="00180FD2">
        <w:rPr>
          <w:rFonts w:ascii="Times New Roman" w:eastAsia="Times New Roman" w:hAnsi="Times New Roman" w:cs="Times New Roman"/>
          <w:color w:val="000000"/>
          <w:sz w:val="24"/>
          <w:lang w:eastAsia="id-ID"/>
        </w:rPr>
        <w:t>Training and Education Faculty of Pancasakti University Tegal</w:t>
      </w:r>
    </w:p>
    <w:p w14:paraId="7DE1E815" w14:textId="77777777" w:rsidR="00180FD2" w:rsidRPr="00180FD2" w:rsidRDefault="00782FC6" w:rsidP="00180FD2">
      <w:pPr>
        <w:numPr>
          <w:ilvl w:val="0"/>
          <w:numId w:val="20"/>
        </w:numPr>
        <w:spacing w:after="0" w:line="360" w:lineRule="auto"/>
        <w:contextualSpacing/>
        <w:jc w:val="both"/>
        <w:rPr>
          <w:rFonts w:ascii="Times New Roman" w:eastAsia="Times New Roman" w:hAnsi="Times New Roman" w:cs="Times New Roman"/>
          <w:color w:val="000000"/>
          <w:sz w:val="24"/>
          <w:szCs w:val="24"/>
          <w:lang w:eastAsia="id-ID"/>
        </w:rPr>
      </w:pPr>
      <w:r w:rsidRPr="00180FD2">
        <w:rPr>
          <w:rFonts w:ascii="Times New Roman" w:eastAsia="Calibri" w:hAnsi="Times New Roman" w:cs="Times New Roman"/>
          <w:color w:val="000000"/>
          <w:sz w:val="24"/>
          <w:szCs w:val="24"/>
        </w:rPr>
        <w:t>Dr. Yoga</w:t>
      </w:r>
      <w:r w:rsidR="003D71C6">
        <w:rPr>
          <w:rFonts w:ascii="Times New Roman" w:eastAsia="Calibri" w:hAnsi="Times New Roman" w:cs="Times New Roman"/>
          <w:color w:val="000000"/>
          <w:sz w:val="24"/>
          <w:szCs w:val="24"/>
        </w:rPr>
        <w:t xml:space="preserve"> </w:t>
      </w:r>
      <w:r w:rsidR="007E5EC4" w:rsidRPr="00180FD2">
        <w:rPr>
          <w:rFonts w:ascii="Times New Roman" w:eastAsia="Calibri" w:hAnsi="Times New Roman" w:cs="Times New Roman"/>
          <w:color w:val="000000"/>
          <w:sz w:val="24"/>
          <w:szCs w:val="24"/>
        </w:rPr>
        <w:t>Prihatin,</w:t>
      </w:r>
      <w:r w:rsidR="003D71C6">
        <w:rPr>
          <w:rFonts w:ascii="Times New Roman" w:eastAsia="Calibri" w:hAnsi="Times New Roman" w:cs="Times New Roman"/>
          <w:color w:val="000000"/>
          <w:sz w:val="24"/>
          <w:szCs w:val="24"/>
        </w:rPr>
        <w:t xml:space="preserve"> </w:t>
      </w:r>
      <w:r w:rsidR="007E5EC4" w:rsidRPr="00180FD2">
        <w:rPr>
          <w:rFonts w:ascii="Times New Roman" w:eastAsia="Calibri" w:hAnsi="Times New Roman" w:cs="Times New Roman"/>
          <w:color w:val="000000"/>
          <w:sz w:val="24"/>
          <w:szCs w:val="24"/>
        </w:rPr>
        <w:t>M.Pd.</w:t>
      </w:r>
      <w:r w:rsidR="007E5EC4" w:rsidRPr="00180FD2">
        <w:rPr>
          <w:rFonts w:ascii="Times New Roman" w:eastAsia="Times New Roman" w:hAnsi="Times New Roman" w:cs="Times New Roman"/>
          <w:color w:val="000000"/>
          <w:sz w:val="24"/>
          <w:lang w:eastAsia="id-ID"/>
        </w:rPr>
        <w:t>, as the first advisor, who has given advice, many</w:t>
      </w:r>
      <w:r w:rsidR="0065301E">
        <w:rPr>
          <w:rFonts w:ascii="Times New Roman" w:eastAsia="Times New Roman" w:hAnsi="Times New Roman" w:cs="Times New Roman"/>
          <w:color w:val="000000"/>
          <w:sz w:val="24"/>
          <w:lang w:eastAsia="id-ID"/>
        </w:rPr>
        <w:t xml:space="preserve"> </w:t>
      </w:r>
      <w:r w:rsidR="007E5EC4" w:rsidRPr="00180FD2">
        <w:rPr>
          <w:rFonts w:ascii="Times New Roman" w:eastAsia="Times New Roman" w:hAnsi="Times New Roman" w:cs="Times New Roman"/>
          <w:color w:val="000000"/>
          <w:sz w:val="24"/>
          <w:lang w:eastAsia="id-ID"/>
        </w:rPr>
        <w:t>corrections, and helpful guidance to the writer in writing this research project.</w:t>
      </w:r>
      <w:r w:rsidR="0065301E">
        <w:rPr>
          <w:rFonts w:ascii="Times New Roman" w:eastAsia="Times New Roman" w:hAnsi="Times New Roman" w:cs="Times New Roman"/>
          <w:color w:val="000000"/>
          <w:sz w:val="24"/>
          <w:lang w:eastAsia="id-ID"/>
        </w:rPr>
        <w:t xml:space="preserve"> </w:t>
      </w:r>
      <w:r w:rsidR="007E5EC4" w:rsidRPr="00180FD2">
        <w:rPr>
          <w:rFonts w:ascii="Times New Roman" w:eastAsia="Times New Roman" w:hAnsi="Times New Roman" w:cs="Times New Roman"/>
          <w:color w:val="000000"/>
          <w:sz w:val="24"/>
          <w:lang w:eastAsia="id-ID"/>
        </w:rPr>
        <w:t>The writer thanks for his kindness and wisdom from the beginning to the end</w:t>
      </w:r>
      <w:r w:rsidR="0065301E">
        <w:rPr>
          <w:rFonts w:ascii="Times New Roman" w:eastAsia="Times New Roman" w:hAnsi="Times New Roman" w:cs="Times New Roman"/>
          <w:color w:val="000000"/>
          <w:sz w:val="24"/>
          <w:lang w:eastAsia="id-ID"/>
        </w:rPr>
        <w:t xml:space="preserve"> </w:t>
      </w:r>
      <w:r w:rsidR="007E5EC4" w:rsidRPr="00180FD2">
        <w:rPr>
          <w:rFonts w:ascii="Times New Roman" w:eastAsia="Times New Roman" w:hAnsi="Times New Roman" w:cs="Times New Roman"/>
          <w:color w:val="000000"/>
          <w:sz w:val="24"/>
          <w:lang w:eastAsia="id-ID"/>
        </w:rPr>
        <w:t>of this research.</w:t>
      </w:r>
    </w:p>
    <w:p w14:paraId="5E915EEB" w14:textId="77777777" w:rsidR="00180FD2" w:rsidRPr="00180FD2" w:rsidRDefault="00782FC6" w:rsidP="00180FD2">
      <w:pPr>
        <w:numPr>
          <w:ilvl w:val="0"/>
          <w:numId w:val="20"/>
        </w:numPr>
        <w:spacing w:after="0" w:line="360" w:lineRule="auto"/>
        <w:contextualSpacing/>
        <w:jc w:val="both"/>
        <w:rPr>
          <w:rFonts w:ascii="Times New Roman" w:eastAsia="Times New Roman" w:hAnsi="Times New Roman" w:cs="Times New Roman"/>
          <w:color w:val="000000"/>
          <w:sz w:val="24"/>
          <w:szCs w:val="24"/>
          <w:lang w:eastAsia="id-ID"/>
        </w:rPr>
      </w:pPr>
      <w:r w:rsidRPr="00F239E8">
        <w:rPr>
          <w:rFonts w:ascii="Times New Roman" w:eastAsia="Times New Roman" w:hAnsi="Times New Roman" w:cs="Times New Roman"/>
          <w:color w:val="000000"/>
          <w:sz w:val="24"/>
          <w:lang w:eastAsia="id-ID"/>
        </w:rPr>
        <w:t>Nur Aflakhatun, M.Pd.</w:t>
      </w:r>
      <w:r w:rsidRPr="00180FD2">
        <w:rPr>
          <w:rFonts w:ascii="Times New Roman" w:eastAsia="Times New Roman" w:hAnsi="Times New Roman" w:cs="Times New Roman"/>
          <w:color w:val="000000"/>
          <w:sz w:val="24"/>
          <w:lang w:eastAsia="id-ID"/>
        </w:rPr>
        <w:t>, as the second advisor, who has given advice, many</w:t>
      </w:r>
      <w:r w:rsidR="0065301E">
        <w:rPr>
          <w:rFonts w:ascii="Times New Roman" w:eastAsia="Times New Roman" w:hAnsi="Times New Roman" w:cs="Times New Roman"/>
          <w:color w:val="000000"/>
          <w:sz w:val="24"/>
          <w:lang w:eastAsia="id-ID"/>
        </w:rPr>
        <w:t xml:space="preserve"> </w:t>
      </w:r>
      <w:r w:rsidRPr="00180FD2">
        <w:rPr>
          <w:rFonts w:ascii="Times New Roman" w:eastAsia="Times New Roman" w:hAnsi="Times New Roman" w:cs="Times New Roman"/>
          <w:color w:val="000000"/>
          <w:sz w:val="24"/>
          <w:lang w:eastAsia="id-ID"/>
        </w:rPr>
        <w:t>corrections, and helpful guidance to the writer in writing this research project. The writer thanks for his kindness and wisdom from the beginning to the end</w:t>
      </w:r>
      <w:r w:rsidR="0065301E">
        <w:rPr>
          <w:rFonts w:ascii="Times New Roman" w:eastAsia="Times New Roman" w:hAnsi="Times New Roman" w:cs="Times New Roman"/>
          <w:color w:val="000000"/>
          <w:sz w:val="24"/>
          <w:lang w:eastAsia="id-ID"/>
        </w:rPr>
        <w:t xml:space="preserve"> </w:t>
      </w:r>
      <w:r w:rsidRPr="00180FD2">
        <w:rPr>
          <w:rFonts w:ascii="Times New Roman" w:eastAsia="Times New Roman" w:hAnsi="Times New Roman" w:cs="Times New Roman"/>
          <w:color w:val="000000"/>
          <w:sz w:val="24"/>
          <w:lang w:eastAsia="id-ID"/>
        </w:rPr>
        <w:t>of this research.</w:t>
      </w:r>
    </w:p>
    <w:p w14:paraId="09F34FCA" w14:textId="77777777" w:rsidR="00180FD2" w:rsidRPr="00180FD2" w:rsidRDefault="00782FC6" w:rsidP="00180FD2">
      <w:pPr>
        <w:numPr>
          <w:ilvl w:val="0"/>
          <w:numId w:val="20"/>
        </w:numPr>
        <w:spacing w:after="0" w:line="360" w:lineRule="auto"/>
        <w:contextualSpacing/>
        <w:jc w:val="both"/>
        <w:rPr>
          <w:rFonts w:ascii="Times New Roman" w:eastAsia="Times New Roman" w:hAnsi="Times New Roman" w:cs="Times New Roman"/>
          <w:color w:val="000000"/>
          <w:sz w:val="24"/>
          <w:lang w:eastAsia="id-ID"/>
        </w:rPr>
      </w:pPr>
      <w:r w:rsidRPr="00180FD2">
        <w:rPr>
          <w:rFonts w:ascii="Times New Roman" w:eastAsia="Times New Roman" w:hAnsi="Times New Roman" w:cs="Times New Roman"/>
          <w:color w:val="000000"/>
          <w:sz w:val="24"/>
          <w:lang w:eastAsia="id-ID"/>
        </w:rPr>
        <w:t>All students of the English Department 201</w:t>
      </w:r>
      <w:r w:rsidR="00F239E8">
        <w:rPr>
          <w:rFonts w:ascii="Times New Roman" w:eastAsia="Times New Roman" w:hAnsi="Times New Roman" w:cs="Times New Roman"/>
          <w:color w:val="000000"/>
          <w:sz w:val="24"/>
          <w:lang w:eastAsia="id-ID"/>
        </w:rPr>
        <w:t>6</w:t>
      </w:r>
      <w:r w:rsidRPr="00180FD2">
        <w:rPr>
          <w:rFonts w:ascii="Times New Roman" w:eastAsia="Times New Roman" w:hAnsi="Times New Roman" w:cs="Times New Roman"/>
          <w:color w:val="000000"/>
          <w:sz w:val="24"/>
          <w:lang w:eastAsia="id-ID"/>
        </w:rPr>
        <w:t xml:space="preserve"> have </w:t>
      </w:r>
      <w:r w:rsidR="009552C7">
        <w:rPr>
          <w:rFonts w:ascii="Times New Roman" w:eastAsia="Times New Roman" w:hAnsi="Times New Roman" w:cs="Times New Roman"/>
          <w:color w:val="000000"/>
          <w:sz w:val="24"/>
          <w:lang w:eastAsia="id-ID"/>
        </w:rPr>
        <w:t>been supported</w:t>
      </w:r>
      <w:r w:rsidRPr="00180FD2">
        <w:rPr>
          <w:rFonts w:ascii="Times New Roman" w:eastAsia="Times New Roman" w:hAnsi="Times New Roman" w:cs="Times New Roman"/>
          <w:color w:val="000000"/>
          <w:sz w:val="24"/>
          <w:lang w:eastAsia="id-ID"/>
        </w:rPr>
        <w:t xml:space="preserve"> me to finish this research. </w:t>
      </w:r>
    </w:p>
    <w:p w14:paraId="5648B9DE" w14:textId="77777777" w:rsidR="00180FD2" w:rsidRPr="00180FD2" w:rsidRDefault="00782FC6" w:rsidP="00180FD2">
      <w:pPr>
        <w:spacing w:after="0" w:line="360" w:lineRule="auto"/>
        <w:ind w:left="360" w:firstLine="491"/>
        <w:jc w:val="both"/>
        <w:rPr>
          <w:rFonts w:ascii="Times New Roman" w:eastAsia="Times New Roman" w:hAnsi="Times New Roman" w:cs="Times New Roman"/>
          <w:color w:val="000000"/>
          <w:sz w:val="24"/>
          <w:szCs w:val="24"/>
          <w:lang w:eastAsia="id-ID"/>
        </w:rPr>
      </w:pPr>
      <w:r w:rsidRPr="00180FD2">
        <w:rPr>
          <w:rFonts w:ascii="Times New Roman" w:eastAsia="Times New Roman" w:hAnsi="Times New Roman" w:cs="Times New Roman"/>
          <w:color w:val="000000"/>
          <w:sz w:val="24"/>
          <w:lang w:eastAsia="id-ID"/>
        </w:rPr>
        <w:t>It is realized that this research project needs a lot of improvement due to the</w:t>
      </w:r>
      <w:r w:rsidR="0065301E">
        <w:rPr>
          <w:rFonts w:ascii="Times New Roman" w:eastAsia="Times New Roman" w:hAnsi="Times New Roman" w:cs="Times New Roman"/>
          <w:color w:val="000000"/>
          <w:sz w:val="24"/>
          <w:lang w:eastAsia="id-ID"/>
        </w:rPr>
        <w:t xml:space="preserve"> </w:t>
      </w:r>
      <w:r w:rsidRPr="00180FD2">
        <w:rPr>
          <w:rFonts w:ascii="Times New Roman" w:eastAsia="Times New Roman" w:hAnsi="Times New Roman" w:cs="Times New Roman"/>
          <w:color w:val="000000"/>
          <w:sz w:val="24"/>
          <w:lang w:eastAsia="id-ID"/>
        </w:rPr>
        <w:t>writer's limited capability in formulating and designing a qualified research</w:t>
      </w:r>
      <w:r w:rsidRPr="00180FD2">
        <w:rPr>
          <w:rFonts w:ascii="Times New Roman" w:eastAsia="Times New Roman" w:hAnsi="Times New Roman" w:cs="Times New Roman"/>
          <w:color w:val="000000"/>
          <w:sz w:val="24"/>
          <w:szCs w:val="24"/>
          <w:lang w:eastAsia="id-ID"/>
        </w:rPr>
        <w:br/>
      </w:r>
      <w:r w:rsidRPr="00180FD2">
        <w:rPr>
          <w:rFonts w:ascii="Times New Roman" w:eastAsia="Times New Roman" w:hAnsi="Times New Roman" w:cs="Times New Roman"/>
          <w:color w:val="000000"/>
          <w:sz w:val="24"/>
          <w:lang w:eastAsia="id-ID"/>
        </w:rPr>
        <w:t>project. Therefore, the writer will highly appreciate the readers’ constructive</w:t>
      </w:r>
      <w:r w:rsidRPr="00180FD2">
        <w:rPr>
          <w:rFonts w:ascii="Times New Roman" w:eastAsia="Times New Roman" w:hAnsi="Times New Roman" w:cs="Times New Roman"/>
          <w:color w:val="000000"/>
          <w:sz w:val="24"/>
          <w:szCs w:val="24"/>
          <w:lang w:eastAsia="id-ID"/>
        </w:rPr>
        <w:br/>
      </w:r>
      <w:r w:rsidRPr="00180FD2">
        <w:rPr>
          <w:rFonts w:ascii="Times New Roman" w:eastAsia="Times New Roman" w:hAnsi="Times New Roman" w:cs="Times New Roman"/>
          <w:color w:val="000000"/>
          <w:sz w:val="24"/>
          <w:lang w:eastAsia="id-ID"/>
        </w:rPr>
        <w:t>criticism for the sake of the perfection of this research project.</w:t>
      </w:r>
    </w:p>
    <w:p w14:paraId="3F0F7069" w14:textId="77777777" w:rsidR="00180FD2" w:rsidRPr="00180FD2" w:rsidRDefault="00180FD2" w:rsidP="006B4FFF">
      <w:pPr>
        <w:spacing w:after="200" w:line="240" w:lineRule="auto"/>
        <w:rPr>
          <w:rFonts w:ascii="Times New Roman" w:eastAsia="Calibri" w:hAnsi="Times New Roman" w:cs="Times New Roman"/>
          <w:b/>
          <w:color w:val="000000"/>
          <w:sz w:val="24"/>
          <w:szCs w:val="24"/>
        </w:rPr>
      </w:pPr>
    </w:p>
    <w:p w14:paraId="4E584229" w14:textId="77777777" w:rsidR="00180FD2" w:rsidRPr="00180FD2" w:rsidRDefault="00782FC6" w:rsidP="006B4FFF">
      <w:pPr>
        <w:spacing w:after="200" w:line="276" w:lineRule="auto"/>
        <w:ind w:left="5760"/>
        <w:jc w:val="both"/>
        <w:rPr>
          <w:rFonts w:ascii="Times New Roman" w:eastAsia="Calibri" w:hAnsi="Times New Roman" w:cs="Times New Roman"/>
          <w:color w:val="000000"/>
          <w:sz w:val="24"/>
          <w:szCs w:val="24"/>
        </w:rPr>
      </w:pPr>
      <w:r w:rsidRPr="00180FD2">
        <w:rPr>
          <w:rFonts w:ascii="Times New Roman" w:eastAsia="Calibri" w:hAnsi="Times New Roman" w:cs="Times New Roman"/>
          <w:color w:val="000000"/>
          <w:sz w:val="24"/>
          <w:szCs w:val="24"/>
        </w:rPr>
        <w:t>Tegal</w:t>
      </w:r>
      <w:r w:rsidR="0031469C" w:rsidRPr="00180FD2">
        <w:rPr>
          <w:rFonts w:ascii="Times New Roman" w:eastAsia="Calibri" w:hAnsi="Times New Roman" w:cs="Times New Roman"/>
          <w:color w:val="000000"/>
          <w:sz w:val="24"/>
          <w:szCs w:val="24"/>
        </w:rPr>
        <w:t xml:space="preserve">, </w:t>
      </w:r>
      <w:r w:rsidR="0031469C">
        <w:rPr>
          <w:rFonts w:ascii="Times New Roman" w:eastAsia="Calibri" w:hAnsi="Times New Roman" w:cs="Times New Roman"/>
          <w:color w:val="000000"/>
          <w:sz w:val="24"/>
          <w:szCs w:val="24"/>
        </w:rPr>
        <w:t>August 2020</w:t>
      </w:r>
    </w:p>
    <w:p w14:paraId="2AEF0CD1" w14:textId="77777777" w:rsidR="00DA2190" w:rsidRDefault="00782FC6" w:rsidP="006B4FFF">
      <w:pPr>
        <w:spacing w:after="200" w:line="276" w:lineRule="auto"/>
        <w:ind w:left="5760"/>
        <w:jc w:val="both"/>
        <w:rPr>
          <w:rFonts w:ascii="Times New Roman" w:eastAsia="Calibri" w:hAnsi="Times New Roman" w:cs="Times New Roman"/>
          <w:b/>
          <w:color w:val="000000"/>
          <w:sz w:val="24"/>
          <w:szCs w:val="24"/>
        </w:rPr>
      </w:pPr>
      <w:r w:rsidRPr="00180FD2">
        <w:rPr>
          <w:rFonts w:ascii="Times New Roman" w:eastAsia="Calibri" w:hAnsi="Times New Roman" w:cs="Times New Roman"/>
          <w:color w:val="000000"/>
          <w:sz w:val="24"/>
          <w:szCs w:val="24"/>
        </w:rPr>
        <w:t>The writer</w:t>
      </w:r>
    </w:p>
    <w:p w14:paraId="2FCB7350" w14:textId="77777777" w:rsidR="00180FD2" w:rsidRPr="00180FD2" w:rsidRDefault="00782FC6" w:rsidP="009A7E57">
      <w:pPr>
        <w:spacing w:after="200" w:line="240" w:lineRule="auto"/>
        <w:jc w:val="center"/>
        <w:rPr>
          <w:rFonts w:ascii="Times New Roman" w:eastAsia="Calibri" w:hAnsi="Times New Roman" w:cs="Times New Roman"/>
          <w:b/>
          <w:color w:val="000000"/>
          <w:sz w:val="24"/>
          <w:szCs w:val="24"/>
        </w:rPr>
      </w:pPr>
      <w:r w:rsidRPr="00180FD2">
        <w:rPr>
          <w:rFonts w:ascii="Times New Roman" w:eastAsia="Calibri" w:hAnsi="Times New Roman" w:cs="Times New Roman"/>
          <w:b/>
          <w:color w:val="000000"/>
          <w:sz w:val="24"/>
          <w:szCs w:val="24"/>
        </w:rPr>
        <w:lastRenderedPageBreak/>
        <w:t>ABSTRACT</w:t>
      </w:r>
    </w:p>
    <w:p w14:paraId="2B137F2F" w14:textId="77777777" w:rsidR="0031469C" w:rsidRDefault="00782FC6" w:rsidP="0031469C">
      <w:pPr>
        <w:spacing w:after="200" w:line="240" w:lineRule="auto"/>
        <w:jc w:val="both"/>
        <w:rPr>
          <w:rFonts w:ascii="Times New Roman" w:eastAsia="Calibri" w:hAnsi="Times New Roman" w:cs="Times New Roman"/>
          <w:color w:val="000000"/>
          <w:sz w:val="24"/>
          <w:szCs w:val="24"/>
        </w:rPr>
      </w:pPr>
      <w:r w:rsidRPr="001359F4">
        <w:rPr>
          <w:rFonts w:ascii="Times New Roman" w:eastAsia="Calibri" w:hAnsi="Times New Roman" w:cs="Times New Roman"/>
          <w:b/>
          <w:bCs/>
          <w:color w:val="000000"/>
          <w:sz w:val="24"/>
          <w:szCs w:val="24"/>
        </w:rPr>
        <w:t>KUSUMO</w:t>
      </w:r>
      <w:r w:rsidR="001359F4" w:rsidRPr="001359F4">
        <w:rPr>
          <w:rFonts w:ascii="Times New Roman" w:eastAsia="Calibri" w:hAnsi="Times New Roman" w:cs="Times New Roman"/>
          <w:b/>
          <w:bCs/>
          <w:color w:val="000000"/>
          <w:sz w:val="24"/>
          <w:szCs w:val="24"/>
        </w:rPr>
        <w:t>, ATMO. 2020</w:t>
      </w:r>
      <w:r w:rsidRPr="001359F4">
        <w:rPr>
          <w:rFonts w:ascii="Times New Roman" w:eastAsia="Calibri" w:hAnsi="Times New Roman" w:cs="Times New Roman"/>
          <w:b/>
          <w:bCs/>
          <w:color w:val="000000"/>
          <w:sz w:val="24"/>
          <w:szCs w:val="24"/>
        </w:rPr>
        <w:t>.</w:t>
      </w:r>
      <w:r w:rsidR="001359F4" w:rsidRPr="001359F4">
        <w:rPr>
          <w:rFonts w:ascii="Times New Roman" w:eastAsia="Calibri" w:hAnsi="Times New Roman" w:cs="Times New Roman"/>
          <w:b/>
          <w:bCs/>
          <w:color w:val="000000"/>
          <w:sz w:val="24"/>
          <w:szCs w:val="24"/>
        </w:rPr>
        <w:t xml:space="preserve"> 1616500007</w:t>
      </w:r>
      <w:r w:rsidR="001359F4" w:rsidRPr="001359F4">
        <w:rPr>
          <w:rFonts w:ascii="Times New Roman" w:eastAsia="Calibri" w:hAnsi="Times New Roman" w:cs="Times New Roman"/>
          <w:color w:val="000000"/>
          <w:sz w:val="24"/>
          <w:szCs w:val="24"/>
        </w:rPr>
        <w:t>:</w:t>
      </w:r>
      <w:r w:rsidR="001359F4" w:rsidRPr="001359F4">
        <w:rPr>
          <w:rFonts w:ascii="Times New Roman" w:eastAsia="Calibri" w:hAnsi="Times New Roman" w:cs="Times New Roman"/>
          <w:i/>
          <w:iCs/>
          <w:color w:val="000000"/>
          <w:sz w:val="24"/>
          <w:szCs w:val="24"/>
        </w:rPr>
        <w:t xml:space="preserve"> </w:t>
      </w:r>
      <w:r w:rsidRPr="001359F4">
        <w:rPr>
          <w:rFonts w:ascii="Times New Roman" w:eastAsia="Times New Roman" w:hAnsi="Times New Roman" w:cs="Times New Roman"/>
          <w:color w:val="000000"/>
          <w:sz w:val="24"/>
          <w:szCs w:val="24"/>
          <w:lang w:eastAsia="id-ID"/>
        </w:rPr>
        <w:t>“</w:t>
      </w:r>
      <w:r w:rsidRPr="001359F4">
        <w:rPr>
          <w:rFonts w:ascii="Times New Roman" w:eastAsia="Calibri" w:hAnsi="Times New Roman" w:cs="Times New Roman"/>
          <w:i/>
          <w:color w:val="000000"/>
          <w:sz w:val="24"/>
          <w:szCs w:val="24"/>
        </w:rPr>
        <w:t>Southern Thai High School Students' Anxiety in Speaking Performance</w:t>
      </w:r>
      <w:r w:rsidR="00E778A5" w:rsidRPr="001359F4">
        <w:rPr>
          <w:rFonts w:ascii="Times New Roman" w:eastAsia="Times New Roman" w:hAnsi="Times New Roman" w:cs="Times New Roman"/>
          <w:i/>
          <w:color w:val="000000"/>
          <w:sz w:val="24"/>
          <w:szCs w:val="24"/>
          <w:lang w:eastAsia="id-ID"/>
        </w:rPr>
        <w:t>”.</w:t>
      </w:r>
      <w:r w:rsidR="00E778A5" w:rsidRPr="001359F4">
        <w:rPr>
          <w:rFonts w:ascii="Times New Roman" w:eastAsia="Calibri" w:hAnsi="Times New Roman" w:cs="Times New Roman"/>
          <w:color w:val="000000"/>
          <w:sz w:val="24"/>
          <w:szCs w:val="24"/>
        </w:rPr>
        <w:t xml:space="preserve"> Research</w:t>
      </w:r>
      <w:r w:rsidRPr="001359F4">
        <w:rPr>
          <w:rFonts w:ascii="Times New Roman" w:eastAsia="Calibri" w:hAnsi="Times New Roman" w:cs="Times New Roman"/>
          <w:color w:val="000000"/>
          <w:sz w:val="24"/>
          <w:szCs w:val="24"/>
          <w:lang w:val="id-ID"/>
        </w:rPr>
        <w:t xml:space="preserve"> </w:t>
      </w:r>
      <w:r w:rsidRPr="001359F4">
        <w:rPr>
          <w:rFonts w:ascii="Times New Roman" w:eastAsia="Calibri" w:hAnsi="Times New Roman" w:cs="Times New Roman"/>
          <w:color w:val="000000"/>
          <w:sz w:val="24"/>
          <w:szCs w:val="24"/>
        </w:rPr>
        <w:t>project</w:t>
      </w:r>
      <w:r w:rsidR="00F5404C" w:rsidRPr="001359F4">
        <w:rPr>
          <w:rFonts w:ascii="Times New Roman" w:eastAsia="Calibri" w:hAnsi="Times New Roman" w:cs="Times New Roman"/>
          <w:color w:val="000000"/>
          <w:sz w:val="24"/>
          <w:szCs w:val="24"/>
        </w:rPr>
        <w:t>.</w:t>
      </w:r>
      <w:r w:rsidRPr="001359F4">
        <w:rPr>
          <w:rFonts w:ascii="Times New Roman" w:eastAsia="Calibri" w:hAnsi="Times New Roman" w:cs="Times New Roman"/>
          <w:color w:val="000000"/>
          <w:sz w:val="24"/>
          <w:szCs w:val="24"/>
        </w:rPr>
        <w:t xml:space="preserve"> Strata 1</w:t>
      </w:r>
      <w:r w:rsidR="00F5404C" w:rsidRPr="001359F4">
        <w:rPr>
          <w:rFonts w:ascii="Times New Roman" w:eastAsia="Calibri" w:hAnsi="Times New Roman" w:cs="Times New Roman"/>
          <w:color w:val="000000"/>
          <w:sz w:val="24"/>
          <w:szCs w:val="24"/>
        </w:rPr>
        <w:t xml:space="preserve"> Program</w:t>
      </w:r>
      <w:r w:rsidRPr="001359F4">
        <w:rPr>
          <w:rFonts w:ascii="Times New Roman" w:eastAsia="Calibri" w:hAnsi="Times New Roman" w:cs="Times New Roman"/>
          <w:color w:val="000000"/>
          <w:sz w:val="24"/>
          <w:szCs w:val="24"/>
        </w:rPr>
        <w:t xml:space="preserve">, </w:t>
      </w:r>
      <w:r w:rsidR="00F5404C" w:rsidRPr="001359F4">
        <w:rPr>
          <w:rFonts w:ascii="Times New Roman" w:eastAsia="Calibri" w:hAnsi="Times New Roman" w:cs="Times New Roman"/>
          <w:color w:val="000000"/>
          <w:sz w:val="24"/>
          <w:szCs w:val="24"/>
        </w:rPr>
        <w:t xml:space="preserve">Faculty </w:t>
      </w:r>
      <w:r w:rsidRPr="001359F4">
        <w:rPr>
          <w:rFonts w:ascii="Times New Roman" w:eastAsia="Calibri" w:hAnsi="Times New Roman" w:cs="Times New Roman"/>
          <w:color w:val="000000"/>
          <w:sz w:val="24"/>
          <w:szCs w:val="24"/>
        </w:rPr>
        <w:t>of Teacher Training and Education,</w:t>
      </w:r>
      <w:r w:rsidRPr="001359F4">
        <w:rPr>
          <w:rFonts w:ascii="Times New Roman" w:eastAsia="Calibri" w:hAnsi="Times New Roman" w:cs="Times New Roman"/>
          <w:color w:val="000000"/>
          <w:sz w:val="24"/>
          <w:szCs w:val="24"/>
          <w:lang w:val="id-ID"/>
        </w:rPr>
        <w:t xml:space="preserve"> </w:t>
      </w:r>
      <w:r w:rsidRPr="001359F4">
        <w:rPr>
          <w:rFonts w:ascii="Times New Roman" w:eastAsia="Calibri" w:hAnsi="Times New Roman" w:cs="Times New Roman"/>
          <w:color w:val="000000"/>
          <w:sz w:val="24"/>
          <w:szCs w:val="24"/>
        </w:rPr>
        <w:t>Pancasakti University</w:t>
      </w:r>
      <w:r w:rsidRPr="001359F4">
        <w:rPr>
          <w:rFonts w:ascii="Times New Roman" w:eastAsia="Calibri" w:hAnsi="Times New Roman" w:cs="Times New Roman"/>
          <w:color w:val="000000"/>
          <w:sz w:val="24"/>
          <w:szCs w:val="24"/>
          <w:lang w:val="id-ID"/>
        </w:rPr>
        <w:t xml:space="preserve"> </w:t>
      </w:r>
      <w:r w:rsidRPr="001359F4">
        <w:rPr>
          <w:rFonts w:ascii="Times New Roman" w:eastAsia="Calibri" w:hAnsi="Times New Roman" w:cs="Times New Roman"/>
          <w:color w:val="000000"/>
          <w:sz w:val="24"/>
          <w:szCs w:val="24"/>
        </w:rPr>
        <w:t>Tegal.</w:t>
      </w:r>
      <w:r w:rsidR="00F5404C" w:rsidRPr="001359F4">
        <w:rPr>
          <w:rFonts w:ascii="Times New Roman" w:eastAsia="Calibri" w:hAnsi="Times New Roman" w:cs="Times New Roman"/>
          <w:color w:val="000000"/>
          <w:sz w:val="24"/>
          <w:szCs w:val="24"/>
        </w:rPr>
        <w:t xml:space="preserve"> </w:t>
      </w:r>
      <w:r w:rsidR="001359F4" w:rsidRPr="001359F4">
        <w:rPr>
          <w:rFonts w:ascii="Times New Roman" w:eastAsia="Calibri" w:hAnsi="Times New Roman" w:cs="Times New Roman"/>
          <w:color w:val="000000"/>
          <w:sz w:val="24"/>
          <w:szCs w:val="24"/>
        </w:rPr>
        <w:t xml:space="preserve">The First Advisor </w:t>
      </w:r>
      <w:r w:rsidR="001359F4">
        <w:rPr>
          <w:rFonts w:ascii="Times New Roman" w:eastAsia="Calibri" w:hAnsi="Times New Roman" w:cs="Times New Roman"/>
          <w:color w:val="000000"/>
          <w:sz w:val="24"/>
          <w:szCs w:val="24"/>
        </w:rPr>
        <w:t>i</w:t>
      </w:r>
      <w:r w:rsidR="001359F4" w:rsidRPr="001359F4">
        <w:rPr>
          <w:rFonts w:ascii="Times New Roman" w:eastAsia="Calibri" w:hAnsi="Times New Roman" w:cs="Times New Roman"/>
          <w:color w:val="000000"/>
          <w:sz w:val="24"/>
          <w:szCs w:val="24"/>
        </w:rPr>
        <w:t xml:space="preserve">s </w:t>
      </w:r>
      <w:r w:rsidRPr="001359F4">
        <w:rPr>
          <w:rFonts w:ascii="Times New Roman" w:eastAsia="Calibri" w:hAnsi="Times New Roman" w:cs="Times New Roman"/>
          <w:color w:val="000000"/>
          <w:sz w:val="24"/>
          <w:szCs w:val="24"/>
        </w:rPr>
        <w:t>Dr.</w:t>
      </w:r>
      <w:r w:rsidR="00F5404C" w:rsidRPr="001359F4">
        <w:rPr>
          <w:rFonts w:ascii="Times New Roman" w:eastAsia="Calibri" w:hAnsi="Times New Roman" w:cs="Times New Roman"/>
          <w:color w:val="000000"/>
          <w:sz w:val="24"/>
          <w:szCs w:val="24"/>
        </w:rPr>
        <w:t xml:space="preserve"> </w:t>
      </w:r>
      <w:r w:rsidRPr="001359F4">
        <w:rPr>
          <w:rFonts w:ascii="Times New Roman" w:eastAsia="Calibri" w:hAnsi="Times New Roman" w:cs="Times New Roman"/>
          <w:color w:val="000000"/>
          <w:sz w:val="24"/>
          <w:szCs w:val="24"/>
        </w:rPr>
        <w:t>Yoga</w:t>
      </w:r>
      <w:r w:rsidRPr="001359F4">
        <w:rPr>
          <w:rFonts w:ascii="Times New Roman" w:eastAsia="Calibri" w:hAnsi="Times New Roman" w:cs="Times New Roman"/>
          <w:color w:val="000000"/>
          <w:sz w:val="24"/>
          <w:szCs w:val="24"/>
          <w:lang w:val="id-ID"/>
        </w:rPr>
        <w:t xml:space="preserve"> </w:t>
      </w:r>
      <w:r w:rsidRPr="001359F4">
        <w:rPr>
          <w:rFonts w:ascii="Times New Roman" w:eastAsia="Calibri" w:hAnsi="Times New Roman" w:cs="Times New Roman"/>
          <w:color w:val="000000"/>
          <w:sz w:val="24"/>
          <w:szCs w:val="24"/>
        </w:rPr>
        <w:t>Prihatin,</w:t>
      </w:r>
      <w:r w:rsidR="00F5404C" w:rsidRPr="001359F4">
        <w:rPr>
          <w:rFonts w:ascii="Times New Roman" w:eastAsia="Calibri" w:hAnsi="Times New Roman" w:cs="Times New Roman"/>
          <w:color w:val="000000"/>
          <w:sz w:val="24"/>
          <w:szCs w:val="24"/>
        </w:rPr>
        <w:t xml:space="preserve"> </w:t>
      </w:r>
      <w:r w:rsidR="000B4413" w:rsidRPr="001359F4">
        <w:rPr>
          <w:rFonts w:ascii="Times New Roman" w:eastAsia="Calibri" w:hAnsi="Times New Roman" w:cs="Times New Roman"/>
          <w:color w:val="000000"/>
          <w:sz w:val="24"/>
          <w:szCs w:val="24"/>
        </w:rPr>
        <w:t>M. Pd</w:t>
      </w:r>
      <w:r w:rsidRPr="001359F4">
        <w:rPr>
          <w:rFonts w:ascii="Times New Roman" w:eastAsia="Calibri" w:hAnsi="Times New Roman" w:cs="Times New Roman"/>
          <w:color w:val="000000"/>
          <w:sz w:val="24"/>
          <w:szCs w:val="24"/>
        </w:rPr>
        <w:t xml:space="preserve">, </w:t>
      </w:r>
      <w:r w:rsidR="001359F4" w:rsidRPr="001359F4">
        <w:rPr>
          <w:rFonts w:ascii="Times New Roman" w:eastAsia="Calibri" w:hAnsi="Times New Roman" w:cs="Times New Roman"/>
          <w:color w:val="000000"/>
          <w:sz w:val="24"/>
          <w:szCs w:val="24"/>
        </w:rPr>
        <w:t xml:space="preserve">And </w:t>
      </w:r>
      <w:r w:rsidR="000B4413" w:rsidRPr="001359F4">
        <w:rPr>
          <w:rFonts w:ascii="Times New Roman" w:eastAsia="Calibri" w:hAnsi="Times New Roman" w:cs="Times New Roman"/>
          <w:color w:val="000000"/>
          <w:sz w:val="24"/>
          <w:szCs w:val="24"/>
        </w:rPr>
        <w:t>the</w:t>
      </w:r>
      <w:r w:rsidR="001359F4" w:rsidRPr="001359F4">
        <w:rPr>
          <w:rFonts w:ascii="Times New Roman" w:eastAsia="Calibri" w:hAnsi="Times New Roman" w:cs="Times New Roman"/>
          <w:color w:val="000000"/>
          <w:sz w:val="24"/>
          <w:szCs w:val="24"/>
        </w:rPr>
        <w:t xml:space="preserve"> Second </w:t>
      </w:r>
      <w:r w:rsidRPr="001359F4">
        <w:rPr>
          <w:rFonts w:ascii="Times New Roman" w:eastAsia="Calibri" w:hAnsi="Times New Roman" w:cs="Times New Roman"/>
          <w:color w:val="000000"/>
          <w:sz w:val="24"/>
          <w:szCs w:val="24"/>
        </w:rPr>
        <w:t xml:space="preserve">Advisor </w:t>
      </w:r>
      <w:r w:rsidR="009526E5">
        <w:rPr>
          <w:rFonts w:ascii="Times New Roman" w:eastAsia="Calibri" w:hAnsi="Times New Roman" w:cs="Times New Roman"/>
          <w:color w:val="000000"/>
          <w:sz w:val="24"/>
          <w:szCs w:val="24"/>
        </w:rPr>
        <w:t>i</w:t>
      </w:r>
      <w:r w:rsidR="009526E5" w:rsidRPr="001359F4">
        <w:rPr>
          <w:rFonts w:ascii="Times New Roman" w:eastAsia="Calibri" w:hAnsi="Times New Roman" w:cs="Times New Roman"/>
          <w:color w:val="000000"/>
          <w:sz w:val="24"/>
          <w:szCs w:val="24"/>
        </w:rPr>
        <w:t xml:space="preserve">s </w:t>
      </w:r>
      <w:r w:rsidRPr="001359F4">
        <w:rPr>
          <w:rFonts w:ascii="Times New Roman" w:eastAsia="Calibri" w:hAnsi="Times New Roman" w:cs="Times New Roman"/>
          <w:color w:val="000000"/>
          <w:sz w:val="24"/>
          <w:szCs w:val="24"/>
        </w:rPr>
        <w:t>Nur Aflahatun,</w:t>
      </w:r>
      <w:r w:rsidR="00F5404C" w:rsidRPr="001359F4">
        <w:rPr>
          <w:rFonts w:ascii="Times New Roman" w:eastAsia="Calibri" w:hAnsi="Times New Roman" w:cs="Times New Roman"/>
          <w:color w:val="000000"/>
          <w:sz w:val="24"/>
          <w:szCs w:val="24"/>
        </w:rPr>
        <w:t xml:space="preserve"> </w:t>
      </w:r>
      <w:r w:rsidRPr="001359F4">
        <w:rPr>
          <w:rFonts w:ascii="Times New Roman" w:eastAsia="Calibri" w:hAnsi="Times New Roman" w:cs="Times New Roman"/>
          <w:color w:val="000000"/>
          <w:sz w:val="24"/>
          <w:szCs w:val="24"/>
        </w:rPr>
        <w:t>M.</w:t>
      </w:r>
      <w:r w:rsidR="007C22EC">
        <w:rPr>
          <w:rFonts w:ascii="Times New Roman" w:eastAsia="Calibri" w:hAnsi="Times New Roman" w:cs="Times New Roman"/>
          <w:color w:val="000000"/>
          <w:sz w:val="24"/>
          <w:szCs w:val="24"/>
        </w:rPr>
        <w:t xml:space="preserve"> </w:t>
      </w:r>
      <w:r w:rsidRPr="001359F4">
        <w:rPr>
          <w:rFonts w:ascii="Times New Roman" w:eastAsia="Calibri" w:hAnsi="Times New Roman" w:cs="Times New Roman"/>
          <w:color w:val="000000"/>
          <w:sz w:val="24"/>
          <w:szCs w:val="24"/>
        </w:rPr>
        <w:t>Pd.</w:t>
      </w:r>
    </w:p>
    <w:p w14:paraId="2602ED9E" w14:textId="77777777" w:rsidR="00180FD2" w:rsidRPr="0031469C" w:rsidRDefault="00782FC6" w:rsidP="0031469C">
      <w:pPr>
        <w:spacing w:after="200" w:line="240" w:lineRule="auto"/>
        <w:jc w:val="both"/>
        <w:rPr>
          <w:rFonts w:ascii="Times New Roman" w:eastAsia="Calibri" w:hAnsi="Times New Roman" w:cs="Times New Roman"/>
          <w:color w:val="000000"/>
          <w:sz w:val="24"/>
          <w:szCs w:val="24"/>
        </w:rPr>
      </w:pPr>
      <w:r w:rsidRPr="00180FD2">
        <w:rPr>
          <w:rFonts w:ascii="Calibri" w:eastAsia="Calibri" w:hAnsi="Calibri" w:cs="Cordia New"/>
          <w:color w:val="000000"/>
        </w:rPr>
        <w:br/>
      </w:r>
      <w:r w:rsidRPr="00180FD2">
        <w:rPr>
          <w:rFonts w:ascii="Times New Roman" w:eastAsia="Calibri" w:hAnsi="Times New Roman" w:cs="Times New Roman"/>
          <w:i/>
          <w:color w:val="000000"/>
          <w:sz w:val="24"/>
        </w:rPr>
        <w:t>Keyword</w:t>
      </w:r>
      <w:r w:rsidR="003D71C6">
        <w:rPr>
          <w:rFonts w:ascii="Times New Roman" w:eastAsia="Calibri" w:hAnsi="Times New Roman" w:cs="Times New Roman"/>
          <w:i/>
          <w:color w:val="000000"/>
          <w:sz w:val="24"/>
        </w:rPr>
        <w:t>s:</w:t>
      </w:r>
      <w:r w:rsidR="00A84F0A">
        <w:rPr>
          <w:rFonts w:ascii="Times New Roman" w:eastAsia="Calibri" w:hAnsi="Times New Roman" w:cs="Times New Roman"/>
          <w:i/>
          <w:color w:val="000000"/>
          <w:sz w:val="24"/>
        </w:rPr>
        <w:t xml:space="preserve"> </w:t>
      </w:r>
      <w:bookmarkStart w:id="2" w:name="_Hlk47448584"/>
      <w:r w:rsidR="008D581B" w:rsidRPr="008D581B">
        <w:rPr>
          <w:rFonts w:ascii="Times New Roman" w:eastAsia="Calibri" w:hAnsi="Times New Roman" w:cs="Times New Roman"/>
          <w:i/>
          <w:color w:val="000000"/>
          <w:sz w:val="24"/>
        </w:rPr>
        <w:t>Foreign language anxiety, speaking performance, Thai high school students.</w:t>
      </w:r>
    </w:p>
    <w:p w14:paraId="59627B12" w14:textId="26C93EC3" w:rsidR="0019398F" w:rsidRDefault="00782FC6" w:rsidP="009A7E57">
      <w:pPr>
        <w:spacing w:before="240" w:after="0" w:line="240" w:lineRule="auto"/>
        <w:ind w:firstLine="720"/>
        <w:jc w:val="both"/>
        <w:rPr>
          <w:rFonts w:ascii="Times New Roman" w:eastAsia="Calibri" w:hAnsi="Times New Roman" w:cs="Times New Roman"/>
          <w:color w:val="000000"/>
          <w:sz w:val="24"/>
          <w:szCs w:val="24"/>
        </w:rPr>
      </w:pPr>
      <w:bookmarkStart w:id="3" w:name="_Hlk47448468"/>
      <w:bookmarkEnd w:id="2"/>
      <w:r w:rsidRPr="008D581B">
        <w:rPr>
          <w:rFonts w:ascii="Times New Roman" w:eastAsia="Calibri" w:hAnsi="Times New Roman" w:cs="Times New Roman"/>
          <w:color w:val="000000"/>
          <w:sz w:val="24"/>
          <w:szCs w:val="24"/>
        </w:rPr>
        <w:t xml:space="preserve">The </w:t>
      </w:r>
      <w:r>
        <w:rPr>
          <w:rFonts w:ascii="Times New Roman" w:eastAsia="Calibri" w:hAnsi="Times New Roman" w:cs="Times New Roman"/>
          <w:color w:val="000000"/>
          <w:sz w:val="24"/>
          <w:szCs w:val="24"/>
        </w:rPr>
        <w:t>objective</w:t>
      </w:r>
      <w:r w:rsidRPr="008D581B">
        <w:rPr>
          <w:rFonts w:ascii="Times New Roman" w:eastAsia="Calibri" w:hAnsi="Times New Roman" w:cs="Times New Roman"/>
          <w:color w:val="000000"/>
          <w:sz w:val="24"/>
          <w:szCs w:val="24"/>
        </w:rPr>
        <w:t xml:space="preserve"> of this </w:t>
      </w:r>
      <w:r>
        <w:rPr>
          <w:rFonts w:ascii="Times New Roman" w:eastAsia="Calibri" w:hAnsi="Times New Roman" w:cs="Times New Roman"/>
          <w:color w:val="000000"/>
          <w:sz w:val="24"/>
          <w:szCs w:val="24"/>
        </w:rPr>
        <w:t>research project</w:t>
      </w:r>
      <w:r w:rsidRPr="008D581B">
        <w:rPr>
          <w:rFonts w:ascii="Times New Roman" w:eastAsia="Calibri" w:hAnsi="Times New Roman" w:cs="Times New Roman"/>
          <w:color w:val="000000"/>
          <w:sz w:val="24"/>
          <w:szCs w:val="24"/>
        </w:rPr>
        <w:t xml:space="preserve"> </w:t>
      </w:r>
      <w:r w:rsidR="00787E33" w:rsidRPr="008D581B">
        <w:rPr>
          <w:rFonts w:ascii="Times New Roman" w:eastAsia="Calibri" w:hAnsi="Times New Roman" w:cs="Times New Roman"/>
          <w:color w:val="000000"/>
          <w:sz w:val="24"/>
          <w:szCs w:val="24"/>
        </w:rPr>
        <w:t>is</w:t>
      </w:r>
      <w:r w:rsidRPr="008D581B">
        <w:rPr>
          <w:rFonts w:ascii="Times New Roman" w:eastAsia="Calibri" w:hAnsi="Times New Roman" w:cs="Times New Roman"/>
          <w:color w:val="000000"/>
          <w:sz w:val="24"/>
          <w:szCs w:val="24"/>
        </w:rPr>
        <w:t xml:space="preserve"> </w:t>
      </w:r>
      <w:r w:rsidR="00D9301C">
        <w:rPr>
          <w:rFonts w:ascii="Times New Roman" w:eastAsia="Calibri" w:hAnsi="Times New Roman" w:cs="Times New Roman"/>
          <w:color w:val="000000"/>
          <w:sz w:val="24"/>
          <w:szCs w:val="24"/>
        </w:rPr>
        <w:t>focused on identifying</w:t>
      </w:r>
      <w:r w:rsidRPr="008D581B">
        <w:rPr>
          <w:rFonts w:ascii="Times New Roman" w:eastAsia="Calibri" w:hAnsi="Times New Roman" w:cs="Times New Roman"/>
          <w:color w:val="000000"/>
          <w:sz w:val="24"/>
          <w:szCs w:val="24"/>
        </w:rPr>
        <w:t xml:space="preserve"> the level of </w:t>
      </w:r>
      <w:r w:rsidR="00787E33" w:rsidRPr="00787E33">
        <w:rPr>
          <w:rFonts w:ascii="Times New Roman" w:eastAsia="Calibri" w:hAnsi="Times New Roman" w:cs="Times New Roman"/>
          <w:color w:val="000000"/>
          <w:sz w:val="24"/>
          <w:szCs w:val="24"/>
        </w:rPr>
        <w:t>southern Thai high school students</w:t>
      </w:r>
      <w:r w:rsidR="00787E33">
        <w:rPr>
          <w:rFonts w:ascii="Times New Roman" w:eastAsia="Calibri" w:hAnsi="Times New Roman" w:cs="Times New Roman"/>
          <w:color w:val="000000"/>
          <w:sz w:val="24"/>
          <w:szCs w:val="24"/>
        </w:rPr>
        <w:t>’ anxiety in speaking performance,</w:t>
      </w:r>
      <w:r w:rsidRPr="008D581B">
        <w:rPr>
          <w:rFonts w:ascii="Times New Roman" w:eastAsia="Calibri" w:hAnsi="Times New Roman" w:cs="Times New Roman"/>
          <w:color w:val="000000"/>
          <w:sz w:val="24"/>
          <w:szCs w:val="24"/>
        </w:rPr>
        <w:t xml:space="preserve"> </w:t>
      </w:r>
      <w:r w:rsidR="00084314">
        <w:rPr>
          <w:rFonts w:ascii="Times New Roman" w:eastAsia="Calibri" w:hAnsi="Times New Roman" w:cs="Times New Roman"/>
          <w:color w:val="000000"/>
          <w:sz w:val="24"/>
          <w:szCs w:val="24"/>
        </w:rPr>
        <w:t>describing</w:t>
      </w:r>
      <w:r w:rsidRPr="008D581B">
        <w:rPr>
          <w:rFonts w:ascii="Times New Roman" w:eastAsia="Calibri" w:hAnsi="Times New Roman" w:cs="Times New Roman"/>
          <w:color w:val="000000"/>
          <w:sz w:val="24"/>
          <w:szCs w:val="24"/>
        </w:rPr>
        <w:t xml:space="preserve"> their attitudes to</w:t>
      </w:r>
      <w:r w:rsidR="00D439EB">
        <w:rPr>
          <w:rFonts w:ascii="Times New Roman" w:eastAsia="Calibri" w:hAnsi="Times New Roman" w:cs="Times New Roman"/>
          <w:color w:val="000000"/>
          <w:sz w:val="24"/>
          <w:szCs w:val="24"/>
        </w:rPr>
        <w:t>wards</w:t>
      </w:r>
      <w:r w:rsidRPr="008D581B">
        <w:rPr>
          <w:rFonts w:ascii="Times New Roman" w:eastAsia="Calibri" w:hAnsi="Times New Roman" w:cs="Times New Roman"/>
          <w:color w:val="000000"/>
          <w:sz w:val="24"/>
          <w:szCs w:val="24"/>
        </w:rPr>
        <w:t xml:space="preserve"> speaking English in class</w:t>
      </w:r>
      <w:r w:rsidR="00787E33">
        <w:rPr>
          <w:rFonts w:ascii="Times New Roman" w:eastAsia="Calibri" w:hAnsi="Times New Roman" w:cs="Times New Roman"/>
          <w:color w:val="000000"/>
          <w:sz w:val="24"/>
          <w:szCs w:val="24"/>
        </w:rPr>
        <w:t xml:space="preserve"> and self-ratings of English-speaking ability</w:t>
      </w:r>
      <w:r w:rsidR="004577C2">
        <w:rPr>
          <w:rFonts w:ascii="Times New Roman" w:eastAsia="Calibri" w:hAnsi="Times New Roman" w:cs="Times New Roman"/>
          <w:color w:val="000000"/>
          <w:sz w:val="24"/>
          <w:szCs w:val="24"/>
        </w:rPr>
        <w:t xml:space="preserve">, </w:t>
      </w:r>
      <w:r w:rsidR="00666D2E">
        <w:rPr>
          <w:rFonts w:ascii="Times New Roman" w:eastAsia="Calibri" w:hAnsi="Times New Roman" w:cs="Times New Roman"/>
          <w:color w:val="000000"/>
          <w:sz w:val="24"/>
          <w:szCs w:val="24"/>
        </w:rPr>
        <w:t>also</w:t>
      </w:r>
      <w:r w:rsidR="004577C2">
        <w:rPr>
          <w:rFonts w:ascii="Times New Roman" w:eastAsia="Calibri" w:hAnsi="Times New Roman" w:cs="Times New Roman"/>
          <w:color w:val="000000"/>
          <w:sz w:val="24"/>
          <w:szCs w:val="24"/>
        </w:rPr>
        <w:t xml:space="preserve"> </w:t>
      </w:r>
      <w:r w:rsidR="00084314">
        <w:rPr>
          <w:rFonts w:ascii="Times New Roman" w:hAnsi="Times New Roman" w:cs="Times New Roman"/>
          <w:sz w:val="24"/>
          <w:szCs w:val="24"/>
        </w:rPr>
        <w:t>investigating</w:t>
      </w:r>
      <w:r w:rsidR="004577C2">
        <w:rPr>
          <w:rFonts w:ascii="Times New Roman" w:hAnsi="Times New Roman" w:cs="Times New Roman"/>
          <w:sz w:val="24"/>
          <w:szCs w:val="24"/>
        </w:rPr>
        <w:t xml:space="preserve"> the</w:t>
      </w:r>
      <w:r w:rsidR="00084314">
        <w:rPr>
          <w:rFonts w:ascii="Times New Roman" w:hAnsi="Times New Roman" w:cs="Times New Roman"/>
          <w:sz w:val="24"/>
          <w:szCs w:val="24"/>
        </w:rPr>
        <w:t>ir</w:t>
      </w:r>
      <w:r w:rsidR="004577C2">
        <w:rPr>
          <w:rFonts w:ascii="Times New Roman" w:hAnsi="Times New Roman" w:cs="Times New Roman"/>
          <w:sz w:val="24"/>
          <w:szCs w:val="24"/>
        </w:rPr>
        <w:t xml:space="preserve"> reasons for </w:t>
      </w:r>
      <w:r w:rsidR="004577C2" w:rsidRPr="0055712F">
        <w:rPr>
          <w:rFonts w:ascii="Times New Roman" w:hAnsi="Times New Roman" w:cs="Times New Roman"/>
          <w:sz w:val="24"/>
          <w:szCs w:val="24"/>
        </w:rPr>
        <w:t>foreign language anxiety</w:t>
      </w:r>
      <w:r w:rsidR="00787E33">
        <w:rPr>
          <w:rFonts w:ascii="Times New Roman" w:eastAsia="Calibri" w:hAnsi="Times New Roman" w:cs="Times New Roman"/>
          <w:color w:val="000000"/>
          <w:sz w:val="24"/>
          <w:szCs w:val="24"/>
        </w:rPr>
        <w:t>.</w:t>
      </w:r>
      <w:r w:rsidR="00D9301C">
        <w:rPr>
          <w:rFonts w:ascii="Times New Roman" w:eastAsia="Calibri" w:hAnsi="Times New Roman" w:cs="Times New Roman"/>
          <w:color w:val="000000"/>
          <w:sz w:val="24"/>
          <w:szCs w:val="24"/>
        </w:rPr>
        <w:t xml:space="preserve"> Anxiety is one of the affecting variables that has been found to adversely affected foreign language acquisition and performance</w:t>
      </w:r>
      <w:r w:rsidR="00F5404C">
        <w:rPr>
          <w:rFonts w:ascii="Times New Roman" w:eastAsia="Calibri" w:hAnsi="Times New Roman" w:cs="Times New Roman"/>
          <w:color w:val="000000"/>
          <w:sz w:val="24"/>
          <w:szCs w:val="24"/>
        </w:rPr>
        <w:t>.</w:t>
      </w:r>
    </w:p>
    <w:p w14:paraId="321855FB" w14:textId="117995AF" w:rsidR="00BD7173" w:rsidRDefault="00782FC6" w:rsidP="009A7E57">
      <w:pPr>
        <w:spacing w:before="240" w:after="0" w:line="240" w:lineRule="auto"/>
        <w:ind w:firstLine="720"/>
        <w:jc w:val="both"/>
        <w:rPr>
          <w:rFonts w:ascii="Times New Roman" w:eastAsia="Calibri" w:hAnsi="Times New Roman" w:cs="Times New Roman"/>
          <w:color w:val="000000"/>
          <w:sz w:val="24"/>
          <w:szCs w:val="24"/>
        </w:rPr>
      </w:pPr>
      <w:r w:rsidRPr="00180FD2">
        <w:rPr>
          <w:rFonts w:ascii="Times New Roman" w:eastAsia="Calibri" w:hAnsi="Times New Roman" w:cs="Times New Roman"/>
          <w:color w:val="000000"/>
          <w:sz w:val="24"/>
          <w:szCs w:val="24"/>
        </w:rPr>
        <w:t xml:space="preserve">The participants of the research </w:t>
      </w:r>
      <w:r w:rsidR="00025357">
        <w:rPr>
          <w:rFonts w:ascii="Times New Roman" w:eastAsia="Calibri" w:hAnsi="Times New Roman" w:cs="Times New Roman"/>
          <w:color w:val="000000"/>
          <w:sz w:val="24"/>
          <w:szCs w:val="24"/>
        </w:rPr>
        <w:t xml:space="preserve">were </w:t>
      </w:r>
      <w:r w:rsidR="00025357" w:rsidRPr="00025357">
        <w:rPr>
          <w:rFonts w:ascii="Times New Roman" w:eastAsia="Calibri" w:hAnsi="Times New Roman" w:cs="Times New Roman"/>
          <w:color w:val="000000"/>
          <w:sz w:val="24"/>
          <w:szCs w:val="24"/>
        </w:rPr>
        <w:t xml:space="preserve">25 fourth-grade high school students </w:t>
      </w:r>
      <w:r w:rsidR="00025357">
        <w:rPr>
          <w:rFonts w:ascii="Times New Roman" w:eastAsia="Calibri" w:hAnsi="Times New Roman" w:cs="Times New Roman"/>
          <w:color w:val="000000"/>
          <w:sz w:val="24"/>
          <w:szCs w:val="24"/>
        </w:rPr>
        <w:t>as a foreign language (EFL) studying English</w:t>
      </w:r>
      <w:r>
        <w:rPr>
          <w:rFonts w:ascii="Times New Roman" w:eastAsia="Calibri" w:hAnsi="Times New Roman" w:cs="Times New Roman"/>
          <w:color w:val="000000"/>
          <w:sz w:val="24"/>
          <w:szCs w:val="24"/>
        </w:rPr>
        <w:t xml:space="preserve"> </w:t>
      </w:r>
      <w:r w:rsidR="00025357">
        <w:rPr>
          <w:rFonts w:ascii="Times New Roman" w:eastAsia="Calibri" w:hAnsi="Times New Roman" w:cs="Times New Roman"/>
          <w:color w:val="000000"/>
          <w:sz w:val="24"/>
          <w:szCs w:val="24"/>
        </w:rPr>
        <w:t>at</w:t>
      </w:r>
      <w:r w:rsidR="00025357" w:rsidRPr="00025357">
        <w:rPr>
          <w:rFonts w:ascii="Times New Roman" w:eastAsia="Calibri" w:hAnsi="Times New Roman" w:cs="Times New Roman"/>
          <w:color w:val="000000"/>
          <w:sz w:val="24"/>
          <w:szCs w:val="24"/>
        </w:rPr>
        <w:t xml:space="preserve"> Lantarach Prachautit School, Krabi</w:t>
      </w:r>
      <w:r w:rsidR="00025357">
        <w:rPr>
          <w:rFonts w:ascii="Times New Roman" w:eastAsia="Calibri" w:hAnsi="Times New Roman" w:cs="Times New Roman"/>
          <w:color w:val="000000"/>
          <w:sz w:val="24"/>
          <w:szCs w:val="24"/>
        </w:rPr>
        <w:t xml:space="preserve">, Thailand. </w:t>
      </w:r>
      <w:r w:rsidR="00D9301C" w:rsidRPr="00D9301C">
        <w:rPr>
          <w:rFonts w:ascii="Times New Roman" w:eastAsia="Calibri" w:hAnsi="Times New Roman" w:cs="Times New Roman"/>
          <w:color w:val="000000"/>
          <w:sz w:val="24"/>
          <w:szCs w:val="24"/>
        </w:rPr>
        <w:t xml:space="preserve">The present study employed a </w:t>
      </w:r>
      <w:r w:rsidR="00084314">
        <w:rPr>
          <w:rFonts w:ascii="Times New Roman" w:eastAsia="Calibri" w:hAnsi="Times New Roman" w:cs="Times New Roman"/>
          <w:color w:val="000000"/>
          <w:sz w:val="24"/>
          <w:szCs w:val="24"/>
        </w:rPr>
        <w:t>case study</w:t>
      </w:r>
      <w:r w:rsidR="00D9301C">
        <w:rPr>
          <w:rFonts w:ascii="Times New Roman" w:eastAsia="Calibri" w:hAnsi="Times New Roman" w:cs="Times New Roman"/>
          <w:color w:val="000000"/>
          <w:sz w:val="24"/>
          <w:szCs w:val="24"/>
        </w:rPr>
        <w:t xml:space="preserve"> </w:t>
      </w:r>
      <w:r w:rsidR="00D9301C" w:rsidRPr="00D9301C">
        <w:rPr>
          <w:rFonts w:ascii="Times New Roman" w:eastAsia="Calibri" w:hAnsi="Times New Roman" w:cs="Times New Roman"/>
          <w:color w:val="000000"/>
          <w:sz w:val="24"/>
          <w:szCs w:val="24"/>
        </w:rPr>
        <w:t xml:space="preserve">qualitative research </w:t>
      </w:r>
      <w:r w:rsidR="00D9301C">
        <w:rPr>
          <w:rFonts w:ascii="Times New Roman" w:eastAsia="Calibri" w:hAnsi="Times New Roman" w:cs="Times New Roman"/>
          <w:color w:val="000000"/>
          <w:sz w:val="24"/>
          <w:szCs w:val="24"/>
        </w:rPr>
        <w:t>design</w:t>
      </w:r>
      <w:r w:rsidR="00D9301C" w:rsidRPr="00D9301C">
        <w:rPr>
          <w:rFonts w:ascii="Times New Roman" w:eastAsia="Calibri" w:hAnsi="Times New Roman" w:cs="Times New Roman"/>
          <w:color w:val="000000"/>
          <w:sz w:val="24"/>
          <w:szCs w:val="24"/>
        </w:rPr>
        <w:t>.</w:t>
      </w:r>
      <w:r w:rsidR="00D9301C">
        <w:rPr>
          <w:rFonts w:ascii="Times New Roman" w:eastAsia="Calibri" w:hAnsi="Times New Roman" w:cs="Times New Roman"/>
          <w:color w:val="000000"/>
          <w:sz w:val="24"/>
          <w:szCs w:val="24"/>
        </w:rPr>
        <w:t xml:space="preserve"> </w:t>
      </w:r>
      <w:r w:rsidR="00666D2E">
        <w:rPr>
          <w:rFonts w:ascii="Times New Roman" w:eastAsia="Calibri" w:hAnsi="Times New Roman" w:cs="Times New Roman"/>
          <w:color w:val="000000"/>
          <w:sz w:val="24"/>
          <w:szCs w:val="24"/>
        </w:rPr>
        <w:t xml:space="preserve">A questionnaire </w:t>
      </w:r>
      <w:r w:rsidR="00666D2E" w:rsidRPr="00025357">
        <w:rPr>
          <w:rFonts w:ascii="Times New Roman" w:eastAsia="Calibri" w:hAnsi="Times New Roman" w:cs="Times New Roman"/>
          <w:color w:val="000000"/>
          <w:sz w:val="24"/>
          <w:szCs w:val="24"/>
        </w:rPr>
        <w:t>adapted from the Foreign Language Classroom Anxiety Scale</w:t>
      </w:r>
      <w:r w:rsidR="00666D2E">
        <w:rPr>
          <w:rFonts w:ascii="Times New Roman" w:eastAsia="Calibri" w:hAnsi="Times New Roman" w:cs="Times New Roman"/>
          <w:color w:val="000000"/>
          <w:sz w:val="24"/>
          <w:szCs w:val="24"/>
        </w:rPr>
        <w:t xml:space="preserve"> was carried out to investigated l</w:t>
      </w:r>
      <w:r w:rsidR="00D9301C">
        <w:rPr>
          <w:rFonts w:ascii="Times New Roman" w:eastAsia="Calibri" w:hAnsi="Times New Roman" w:cs="Times New Roman"/>
          <w:color w:val="000000"/>
          <w:sz w:val="24"/>
          <w:szCs w:val="24"/>
        </w:rPr>
        <w:t xml:space="preserve">evels </w:t>
      </w:r>
      <w:r w:rsidR="00025357">
        <w:rPr>
          <w:rFonts w:ascii="Times New Roman" w:eastAsia="Calibri" w:hAnsi="Times New Roman" w:cs="Times New Roman"/>
          <w:color w:val="000000"/>
          <w:sz w:val="24"/>
          <w:szCs w:val="24"/>
        </w:rPr>
        <w:t>of anxiety (on average and by dimensions</w:t>
      </w:r>
      <w:r w:rsidR="00666D2E">
        <w:rPr>
          <w:rFonts w:ascii="Times New Roman" w:eastAsia="Calibri" w:hAnsi="Times New Roman" w:cs="Times New Roman"/>
          <w:color w:val="000000"/>
          <w:sz w:val="24"/>
          <w:szCs w:val="24"/>
        </w:rPr>
        <w:t>)</w:t>
      </w:r>
      <w:r w:rsidR="00025357">
        <w:rPr>
          <w:rFonts w:ascii="Times New Roman" w:eastAsia="Calibri" w:hAnsi="Times New Roman" w:cs="Times New Roman"/>
          <w:color w:val="000000"/>
          <w:sz w:val="24"/>
          <w:szCs w:val="24"/>
        </w:rPr>
        <w:t>.</w:t>
      </w:r>
      <w:r w:rsidR="00025357" w:rsidRPr="00025357">
        <w:rPr>
          <w:rFonts w:ascii="Times New Roman" w:eastAsia="Calibri" w:hAnsi="Times New Roman" w:cs="Times New Roman"/>
          <w:color w:val="000000"/>
          <w:sz w:val="24"/>
          <w:szCs w:val="24"/>
        </w:rPr>
        <w:t xml:space="preserve"> </w:t>
      </w:r>
      <w:r w:rsidR="00666D2E" w:rsidRPr="00025357">
        <w:rPr>
          <w:rFonts w:ascii="Times New Roman" w:eastAsia="Calibri" w:hAnsi="Times New Roman" w:cs="Times New Roman"/>
          <w:color w:val="000000"/>
          <w:sz w:val="24"/>
          <w:szCs w:val="24"/>
        </w:rPr>
        <w:t>Open-ended questions</w:t>
      </w:r>
      <w:r w:rsidR="00666D2E">
        <w:rPr>
          <w:rFonts w:ascii="Times New Roman" w:eastAsia="Calibri" w:hAnsi="Times New Roman" w:cs="Times New Roman"/>
          <w:color w:val="000000"/>
          <w:sz w:val="24"/>
          <w:szCs w:val="24"/>
        </w:rPr>
        <w:t xml:space="preserve"> were administrated to collated a</w:t>
      </w:r>
      <w:r w:rsidR="00025357">
        <w:rPr>
          <w:rFonts w:ascii="Times New Roman" w:eastAsia="Calibri" w:hAnsi="Times New Roman" w:cs="Times New Roman"/>
          <w:color w:val="000000"/>
          <w:sz w:val="24"/>
          <w:szCs w:val="24"/>
        </w:rPr>
        <w:t>ttitudes towards oral English</w:t>
      </w:r>
      <w:r w:rsidR="002754DE">
        <w:rPr>
          <w:rFonts w:ascii="Times New Roman" w:eastAsia="Calibri" w:hAnsi="Times New Roman" w:cs="Times New Roman"/>
          <w:color w:val="000000"/>
          <w:sz w:val="24"/>
          <w:szCs w:val="24"/>
        </w:rPr>
        <w:t xml:space="preserve">, </w:t>
      </w:r>
      <w:r w:rsidR="00025357">
        <w:rPr>
          <w:rFonts w:ascii="Times New Roman" w:eastAsia="Calibri" w:hAnsi="Times New Roman" w:cs="Times New Roman"/>
          <w:color w:val="000000"/>
          <w:sz w:val="24"/>
          <w:szCs w:val="24"/>
        </w:rPr>
        <w:t xml:space="preserve">self-ratings of English-speaking ability, </w:t>
      </w:r>
      <w:r w:rsidR="002754DE">
        <w:rPr>
          <w:rFonts w:ascii="Times New Roman" w:eastAsia="Calibri" w:hAnsi="Times New Roman" w:cs="Times New Roman"/>
          <w:color w:val="000000"/>
          <w:sz w:val="24"/>
          <w:szCs w:val="24"/>
        </w:rPr>
        <w:t>and reasons for speaking anxiety</w:t>
      </w:r>
      <w:r w:rsidR="00025357">
        <w:rPr>
          <w:rFonts w:ascii="Times New Roman" w:eastAsia="Calibri" w:hAnsi="Times New Roman" w:cs="Times New Roman"/>
          <w:color w:val="000000"/>
          <w:sz w:val="24"/>
          <w:szCs w:val="24"/>
        </w:rPr>
        <w:t>.</w:t>
      </w:r>
      <w:r w:rsidRPr="00BD7173">
        <w:rPr>
          <w:rFonts w:ascii="Times New Roman" w:eastAsia="Calibri" w:hAnsi="Times New Roman" w:cs="Times New Roman"/>
          <w:color w:val="000000"/>
          <w:sz w:val="24"/>
          <w:szCs w:val="24"/>
        </w:rPr>
        <w:t xml:space="preserve"> </w:t>
      </w:r>
      <w:r w:rsidRPr="0019398F">
        <w:rPr>
          <w:rFonts w:ascii="Times New Roman" w:eastAsia="Calibri" w:hAnsi="Times New Roman" w:cs="Times New Roman"/>
          <w:color w:val="000000"/>
          <w:sz w:val="24"/>
          <w:szCs w:val="24"/>
        </w:rPr>
        <w:t xml:space="preserve">The collected data were analyzed by </w:t>
      </w:r>
      <w:r w:rsidR="00D439EB" w:rsidRPr="00E5078B">
        <w:rPr>
          <w:rFonts w:asciiTheme="majorBidi" w:hAnsiTheme="majorBidi" w:cstheme="majorBidi"/>
          <w:bCs/>
          <w:sz w:val="24"/>
          <w:szCs w:val="24"/>
        </w:rPr>
        <w:t xml:space="preserve">the </w:t>
      </w:r>
      <w:r w:rsidR="00D439EB" w:rsidRPr="00E5078B">
        <w:rPr>
          <w:rFonts w:asciiTheme="majorBidi" w:hAnsiTheme="majorBidi" w:cstheme="majorBidi"/>
          <w:color w:val="242021"/>
          <w:sz w:val="24"/>
          <w:szCs w:val="24"/>
        </w:rPr>
        <w:t>Statistical Package for the Social Sciences program</w:t>
      </w:r>
      <w:r w:rsidRPr="0019398F">
        <w:rPr>
          <w:rFonts w:ascii="Times New Roman" w:eastAsia="Calibri" w:hAnsi="Times New Roman" w:cs="Times New Roman"/>
          <w:color w:val="000000"/>
          <w:sz w:val="24"/>
          <w:szCs w:val="24"/>
        </w:rPr>
        <w:t xml:space="preserve"> version 22 to be calculated into a mean score</w:t>
      </w:r>
      <w:r w:rsidR="00341C2A">
        <w:rPr>
          <w:rFonts w:ascii="Times New Roman" w:eastAsia="Calibri" w:hAnsi="Times New Roman" w:cs="Times New Roman"/>
          <w:color w:val="000000"/>
          <w:sz w:val="24"/>
          <w:szCs w:val="24"/>
        </w:rPr>
        <w:t xml:space="preserve"> and percentage</w:t>
      </w:r>
      <w:r w:rsidR="0019398F">
        <w:rPr>
          <w:rFonts w:ascii="Times New Roman" w:eastAsia="Calibri" w:hAnsi="Times New Roman" w:cs="Times New Roman"/>
          <w:color w:val="000000"/>
          <w:sz w:val="24"/>
          <w:szCs w:val="24"/>
        </w:rPr>
        <w:t>.</w:t>
      </w:r>
      <w:r w:rsidR="00A84F0A">
        <w:rPr>
          <w:rFonts w:ascii="Times New Roman" w:eastAsia="Calibri" w:hAnsi="Times New Roman" w:cs="Times New Roman"/>
          <w:color w:val="000000"/>
          <w:sz w:val="24"/>
          <w:szCs w:val="24"/>
        </w:rPr>
        <w:t xml:space="preserve"> </w:t>
      </w:r>
    </w:p>
    <w:p w14:paraId="6AA73BFF" w14:textId="77777777" w:rsidR="0019398F" w:rsidRDefault="00782FC6" w:rsidP="009A7E57">
      <w:pPr>
        <w:spacing w:before="240" w:after="0" w:line="240" w:lineRule="auto"/>
        <w:ind w:firstLine="720"/>
        <w:jc w:val="both"/>
        <w:rPr>
          <w:rFonts w:ascii="Times New Roman" w:eastAsia="Calibri" w:hAnsi="Times New Roman" w:cs="Times New Roman"/>
          <w:color w:val="000000"/>
          <w:sz w:val="24"/>
          <w:szCs w:val="24"/>
        </w:rPr>
      </w:pPr>
      <w:bookmarkStart w:id="4" w:name="_Hlk47117148"/>
      <w:r w:rsidRPr="00025357">
        <w:rPr>
          <w:rFonts w:ascii="Times New Roman" w:eastAsia="Calibri" w:hAnsi="Times New Roman" w:cs="Times New Roman"/>
          <w:color w:val="000000"/>
          <w:sz w:val="24"/>
          <w:szCs w:val="24"/>
        </w:rPr>
        <w:t>The quantitative analysis indicated that English speaking anxiety exists among southern Thai high school students generally at a moderate level. Considering of anxiety levels by the dimension, communication apprehension, and fear of negative evaluation significantly became more frequent performance anxieties than test anxiety. Qualitatively, students' negative attitudes towards speaking English in the classroom were revealed</w:t>
      </w:r>
      <w:r w:rsidR="00193DCB">
        <w:rPr>
          <w:rFonts w:ascii="Times New Roman" w:eastAsia="Calibri" w:hAnsi="Times New Roman" w:cs="Times New Roman"/>
          <w:color w:val="000000"/>
          <w:sz w:val="24"/>
          <w:szCs w:val="24"/>
        </w:rPr>
        <w:t xml:space="preserve">, whereas </w:t>
      </w:r>
      <w:r w:rsidR="00F13B1C" w:rsidRPr="00F13B1C">
        <w:rPr>
          <w:rFonts w:ascii="Times New Roman" w:eastAsia="Calibri" w:hAnsi="Times New Roman" w:cs="Times New Roman"/>
          <w:color w:val="000000"/>
          <w:sz w:val="24"/>
          <w:szCs w:val="24"/>
        </w:rPr>
        <w:t>a negative self-evaluation of English-speaking ability</w:t>
      </w:r>
      <w:r w:rsidR="00F13B1C">
        <w:rPr>
          <w:rFonts w:ascii="Times New Roman" w:eastAsia="Calibri" w:hAnsi="Times New Roman" w:cs="Times New Roman"/>
          <w:color w:val="000000"/>
          <w:sz w:val="24"/>
          <w:szCs w:val="24"/>
        </w:rPr>
        <w:t xml:space="preserve"> was reported by </w:t>
      </w:r>
      <w:r w:rsidR="00F13B1C" w:rsidRPr="00F13B1C">
        <w:rPr>
          <w:rFonts w:ascii="Times New Roman" w:eastAsia="Calibri" w:hAnsi="Times New Roman" w:cs="Times New Roman"/>
          <w:color w:val="000000"/>
          <w:sz w:val="24"/>
          <w:szCs w:val="24"/>
        </w:rPr>
        <w:t>half of the interviewed participants</w:t>
      </w:r>
      <w:r w:rsidR="006F405C">
        <w:rPr>
          <w:rFonts w:ascii="Times New Roman" w:eastAsia="Calibri" w:hAnsi="Times New Roman" w:cs="Times New Roman"/>
          <w:color w:val="000000"/>
          <w:sz w:val="24"/>
          <w:szCs w:val="24"/>
        </w:rPr>
        <w:t>.</w:t>
      </w:r>
      <w:r w:rsidR="00084314">
        <w:rPr>
          <w:rFonts w:ascii="Times New Roman" w:eastAsia="Calibri" w:hAnsi="Times New Roman" w:cs="Times New Roman"/>
          <w:color w:val="000000"/>
          <w:sz w:val="24"/>
          <w:szCs w:val="24"/>
        </w:rPr>
        <w:t xml:space="preserve"> Finally, the lack of students' self-confidence was found to be their major reason for speaking anxiety. </w:t>
      </w:r>
    </w:p>
    <w:p w14:paraId="2CB5A039" w14:textId="77777777" w:rsidR="00025357" w:rsidRDefault="00782FC6" w:rsidP="009A7E57">
      <w:pPr>
        <w:spacing w:before="240" w:after="0" w:line="240" w:lineRule="auto"/>
        <w:ind w:firstLine="720"/>
        <w:jc w:val="both"/>
        <w:rPr>
          <w:rFonts w:ascii="Times New Roman" w:eastAsia="Calibri" w:hAnsi="Times New Roman" w:cs="Times New Roman"/>
          <w:color w:val="000000"/>
          <w:sz w:val="24"/>
          <w:szCs w:val="24"/>
        </w:rPr>
      </w:pPr>
      <w:r w:rsidRPr="00025357">
        <w:rPr>
          <w:rFonts w:ascii="Times New Roman" w:eastAsia="Calibri" w:hAnsi="Times New Roman" w:cs="Times New Roman"/>
          <w:color w:val="000000"/>
          <w:sz w:val="24"/>
          <w:szCs w:val="24"/>
        </w:rPr>
        <w:t xml:space="preserve">The results of this study </w:t>
      </w:r>
      <w:r w:rsidR="00B240F9" w:rsidRPr="00025357">
        <w:rPr>
          <w:rFonts w:ascii="Times New Roman" w:eastAsia="Calibri" w:hAnsi="Times New Roman" w:cs="Times New Roman"/>
          <w:color w:val="000000"/>
          <w:sz w:val="24"/>
          <w:szCs w:val="24"/>
        </w:rPr>
        <w:t>provide</w:t>
      </w:r>
      <w:r w:rsidRPr="00025357">
        <w:rPr>
          <w:rFonts w:ascii="Times New Roman" w:eastAsia="Calibri" w:hAnsi="Times New Roman" w:cs="Times New Roman"/>
          <w:color w:val="000000"/>
          <w:sz w:val="24"/>
          <w:szCs w:val="24"/>
        </w:rPr>
        <w:t xml:space="preserve"> insights for students </w:t>
      </w:r>
      <w:r w:rsidR="00D439EB">
        <w:rPr>
          <w:rFonts w:ascii="Times New Roman" w:eastAsia="Calibri" w:hAnsi="Times New Roman" w:cs="Times New Roman"/>
          <w:color w:val="000000"/>
          <w:sz w:val="24"/>
          <w:szCs w:val="24"/>
        </w:rPr>
        <w:t>in</w:t>
      </w:r>
      <w:r w:rsidRPr="00025357">
        <w:rPr>
          <w:rFonts w:ascii="Times New Roman" w:eastAsia="Calibri" w:hAnsi="Times New Roman" w:cs="Times New Roman"/>
          <w:color w:val="000000"/>
          <w:sz w:val="24"/>
          <w:szCs w:val="24"/>
        </w:rPr>
        <w:t xml:space="preserve"> making an effort to overcome English speaking anxiety in class</w:t>
      </w:r>
      <w:r w:rsidR="000D3DFB">
        <w:rPr>
          <w:rFonts w:ascii="Times New Roman" w:eastAsia="Calibri" w:hAnsi="Times New Roman" w:cs="Times New Roman"/>
          <w:color w:val="000000"/>
          <w:sz w:val="24"/>
          <w:szCs w:val="24"/>
        </w:rPr>
        <w:t>,</w:t>
      </w:r>
      <w:r w:rsidRPr="00025357">
        <w:rPr>
          <w:rFonts w:ascii="Times New Roman" w:eastAsia="Calibri" w:hAnsi="Times New Roman" w:cs="Times New Roman"/>
          <w:color w:val="000000"/>
          <w:sz w:val="24"/>
          <w:szCs w:val="24"/>
        </w:rPr>
        <w:t xml:space="preserve"> </w:t>
      </w:r>
      <w:r w:rsidR="000D3DFB">
        <w:rPr>
          <w:rFonts w:ascii="Times New Roman" w:eastAsia="Calibri" w:hAnsi="Times New Roman" w:cs="Times New Roman"/>
          <w:color w:val="000000"/>
          <w:sz w:val="24"/>
          <w:szCs w:val="24"/>
        </w:rPr>
        <w:t>whereas</w:t>
      </w:r>
      <w:r w:rsidRPr="00025357">
        <w:rPr>
          <w:rFonts w:ascii="Times New Roman" w:eastAsia="Calibri" w:hAnsi="Times New Roman" w:cs="Times New Roman"/>
          <w:color w:val="000000"/>
          <w:sz w:val="24"/>
          <w:szCs w:val="24"/>
        </w:rPr>
        <w:t xml:space="preserve"> for instructors </w:t>
      </w:r>
      <w:r w:rsidR="00D439EB">
        <w:rPr>
          <w:rFonts w:ascii="Times New Roman" w:eastAsia="Calibri" w:hAnsi="Times New Roman" w:cs="Times New Roman"/>
          <w:color w:val="000000"/>
          <w:sz w:val="24"/>
          <w:szCs w:val="24"/>
        </w:rPr>
        <w:t>in</w:t>
      </w:r>
      <w:r w:rsidRPr="00025357">
        <w:rPr>
          <w:rFonts w:ascii="Times New Roman" w:eastAsia="Calibri" w:hAnsi="Times New Roman" w:cs="Times New Roman"/>
          <w:color w:val="000000"/>
          <w:sz w:val="24"/>
          <w:szCs w:val="24"/>
        </w:rPr>
        <w:t xml:space="preserve"> </w:t>
      </w:r>
      <w:r w:rsidR="00D439EB">
        <w:rPr>
          <w:rFonts w:ascii="Times New Roman" w:eastAsia="Calibri" w:hAnsi="Times New Roman" w:cs="Times New Roman"/>
          <w:color w:val="000000"/>
          <w:sz w:val="24"/>
          <w:szCs w:val="24"/>
        </w:rPr>
        <w:t>creating</w:t>
      </w:r>
      <w:r w:rsidRPr="00025357">
        <w:rPr>
          <w:rFonts w:ascii="Times New Roman" w:eastAsia="Calibri" w:hAnsi="Times New Roman" w:cs="Times New Roman"/>
          <w:color w:val="000000"/>
          <w:sz w:val="24"/>
          <w:szCs w:val="24"/>
        </w:rPr>
        <w:t xml:space="preserve"> a low anxiety classroom, especially those related to the affective domain.</w:t>
      </w:r>
      <w:bookmarkEnd w:id="4"/>
    </w:p>
    <w:bookmarkEnd w:id="3"/>
    <w:p w14:paraId="4ED0647A" w14:textId="77777777" w:rsidR="00025357" w:rsidRDefault="00025357" w:rsidP="00180FD2">
      <w:pPr>
        <w:spacing w:after="0" w:line="360" w:lineRule="auto"/>
        <w:rPr>
          <w:rFonts w:ascii="Calibri" w:eastAsia="Calibri" w:hAnsi="Calibri" w:cs="Cordia New"/>
          <w:color w:val="000000"/>
          <w:lang w:val="id-ID"/>
        </w:rPr>
      </w:pPr>
    </w:p>
    <w:p w14:paraId="2BAB77E2" w14:textId="77777777" w:rsidR="009A66C6" w:rsidRPr="009A66C6" w:rsidRDefault="009A66C6" w:rsidP="00180FD2">
      <w:pPr>
        <w:spacing w:after="0" w:line="360" w:lineRule="auto"/>
        <w:rPr>
          <w:rFonts w:ascii="Times New Roman" w:eastAsia="Calibri" w:hAnsi="Times New Roman" w:cs="Times New Roman"/>
          <w:b/>
          <w:color w:val="000000"/>
          <w:sz w:val="24"/>
          <w:szCs w:val="24"/>
        </w:rPr>
      </w:pPr>
    </w:p>
    <w:p w14:paraId="6C22F197" w14:textId="77777777" w:rsidR="006F405C" w:rsidRPr="006F405C" w:rsidRDefault="006F405C" w:rsidP="00180FD2">
      <w:pPr>
        <w:spacing w:after="0" w:line="360" w:lineRule="auto"/>
        <w:rPr>
          <w:rFonts w:ascii="Times New Roman" w:eastAsia="Calibri" w:hAnsi="Times New Roman" w:cs="Times New Roman"/>
          <w:b/>
          <w:color w:val="000000"/>
          <w:sz w:val="24"/>
          <w:szCs w:val="24"/>
        </w:rPr>
      </w:pPr>
    </w:p>
    <w:p w14:paraId="139B1B8E" w14:textId="77777777" w:rsidR="009A66C6" w:rsidRDefault="009A66C6" w:rsidP="00180FD2">
      <w:pPr>
        <w:spacing w:after="200" w:line="240" w:lineRule="auto"/>
        <w:ind w:left="426"/>
        <w:jc w:val="center"/>
        <w:rPr>
          <w:rFonts w:ascii="Times New Roman" w:eastAsia="Calibri" w:hAnsi="Times New Roman" w:cs="Times New Roman"/>
          <w:b/>
          <w:bCs/>
          <w:color w:val="000000"/>
          <w:sz w:val="24"/>
          <w:lang w:val="id-ID"/>
        </w:rPr>
        <w:sectPr w:rsidR="009A66C6" w:rsidSect="009A7E57">
          <w:pgSz w:w="11906" w:h="16838" w:code="9"/>
          <w:pgMar w:top="2268" w:right="1701" w:bottom="1701" w:left="2268" w:header="708" w:footer="708" w:gutter="0"/>
          <w:pgNumType w:fmt="lowerRoman" w:start="3"/>
          <w:cols w:space="708"/>
          <w:docGrid w:linePitch="360"/>
        </w:sectPr>
      </w:pPr>
    </w:p>
    <w:p w14:paraId="407CC711" w14:textId="77777777" w:rsidR="004B78C6" w:rsidRPr="00180FD2" w:rsidRDefault="00782FC6" w:rsidP="004B78C6">
      <w:pPr>
        <w:spacing w:after="200" w:line="240" w:lineRule="auto"/>
        <w:ind w:left="426"/>
        <w:jc w:val="center"/>
        <w:rPr>
          <w:rFonts w:ascii="Times New Roman" w:eastAsia="Calibri" w:hAnsi="Times New Roman" w:cs="Times New Roman"/>
          <w:b/>
          <w:bCs/>
          <w:color w:val="000000"/>
          <w:sz w:val="24"/>
          <w:lang w:val="id-ID"/>
        </w:rPr>
      </w:pPr>
      <w:bookmarkStart w:id="5" w:name="_Toc491540821"/>
      <w:r w:rsidRPr="00180FD2">
        <w:rPr>
          <w:rFonts w:ascii="Times New Roman" w:eastAsia="Calibri" w:hAnsi="Times New Roman" w:cs="Times New Roman"/>
          <w:b/>
          <w:bCs/>
          <w:color w:val="000000"/>
          <w:sz w:val="24"/>
          <w:lang w:val="id-ID"/>
        </w:rPr>
        <w:lastRenderedPageBreak/>
        <w:t>ABSTRAK</w:t>
      </w:r>
    </w:p>
    <w:p w14:paraId="0DED9EA9" w14:textId="77777777" w:rsidR="004B78C6" w:rsidRDefault="00782FC6" w:rsidP="004B78C6">
      <w:pPr>
        <w:spacing w:after="200" w:line="240" w:lineRule="auto"/>
        <w:jc w:val="both"/>
        <w:rPr>
          <w:rFonts w:ascii="Times New Roman" w:eastAsia="Calibri" w:hAnsi="Times New Roman" w:cs="Times New Roman"/>
          <w:color w:val="000000"/>
          <w:sz w:val="24"/>
          <w:szCs w:val="24"/>
        </w:rPr>
      </w:pPr>
      <w:r w:rsidRPr="001359F4">
        <w:rPr>
          <w:rFonts w:ascii="Times New Roman" w:eastAsia="Calibri" w:hAnsi="Times New Roman" w:cs="Times New Roman"/>
          <w:b/>
          <w:bCs/>
          <w:color w:val="000000"/>
          <w:sz w:val="24"/>
          <w:szCs w:val="24"/>
        </w:rPr>
        <w:t>KUSUMO, ATMO. 2020. 1616500007</w:t>
      </w:r>
      <w:r w:rsidRPr="001359F4">
        <w:rPr>
          <w:rFonts w:ascii="Times New Roman" w:eastAsia="Calibri" w:hAnsi="Times New Roman" w:cs="Times New Roman"/>
          <w:color w:val="000000"/>
          <w:sz w:val="24"/>
          <w:szCs w:val="24"/>
        </w:rPr>
        <w:t>:</w:t>
      </w:r>
      <w:r w:rsidRPr="001359F4">
        <w:rPr>
          <w:rFonts w:ascii="Times New Roman" w:eastAsia="Calibri" w:hAnsi="Times New Roman" w:cs="Times New Roman"/>
          <w:i/>
          <w:iCs/>
          <w:color w:val="000000"/>
          <w:sz w:val="24"/>
          <w:szCs w:val="24"/>
        </w:rPr>
        <w:t xml:space="preserve"> </w:t>
      </w:r>
      <w:r w:rsidRPr="00527340">
        <w:rPr>
          <w:rFonts w:ascii="Times New Roman" w:eastAsia="Times New Roman" w:hAnsi="Times New Roman" w:cs="Times New Roman"/>
          <w:i/>
          <w:iCs/>
          <w:color w:val="000000"/>
          <w:sz w:val="24"/>
          <w:szCs w:val="24"/>
          <w:lang w:eastAsia="id-ID"/>
        </w:rPr>
        <w:t>“</w:t>
      </w:r>
      <w:r>
        <w:rPr>
          <w:rFonts w:ascii="Times New Roman" w:eastAsia="Calibri" w:hAnsi="Times New Roman" w:cs="Times New Roman"/>
          <w:i/>
          <w:color w:val="000000"/>
          <w:sz w:val="24"/>
          <w:szCs w:val="24"/>
        </w:rPr>
        <w:t>Kecemasan Pelajar SMA di Thailand Selatan terhadap Kemampuan Berbicara</w:t>
      </w:r>
      <w:r w:rsidRPr="001359F4">
        <w:rPr>
          <w:rFonts w:ascii="Times New Roman" w:eastAsia="Times New Roman" w:hAnsi="Times New Roman" w:cs="Times New Roman"/>
          <w:i/>
          <w:color w:val="000000"/>
          <w:sz w:val="24"/>
          <w:szCs w:val="24"/>
          <w:lang w:eastAsia="id-ID"/>
        </w:rPr>
        <w:t>”.</w:t>
      </w:r>
      <w:r w:rsidRPr="001359F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Skripsi</w:t>
      </w:r>
      <w:r w:rsidRPr="001359F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Pendidikan Bahasa Inggris.</w:t>
      </w:r>
      <w:r w:rsidRPr="001359F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Fakultas Keguruan dan Ilmu Pendidikan.</w:t>
      </w:r>
      <w:r w:rsidRPr="001359F4">
        <w:rPr>
          <w:rFonts w:ascii="Times New Roman" w:eastAsia="Calibri" w:hAnsi="Times New Roman" w:cs="Times New Roman"/>
          <w:color w:val="000000"/>
          <w:sz w:val="24"/>
          <w:szCs w:val="24"/>
          <w:lang w:val="id-ID"/>
        </w:rPr>
        <w:t xml:space="preserve"> </w:t>
      </w:r>
      <w:r>
        <w:rPr>
          <w:rFonts w:ascii="Times New Roman" w:eastAsia="Calibri" w:hAnsi="Times New Roman" w:cs="Times New Roman"/>
          <w:color w:val="000000"/>
          <w:sz w:val="24"/>
          <w:szCs w:val="24"/>
        </w:rPr>
        <w:t>Universitas Pancasakti Tegal</w:t>
      </w:r>
      <w:r w:rsidRPr="001359F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Pembimbing I</w:t>
      </w:r>
      <w:r w:rsidRPr="001359F4">
        <w:rPr>
          <w:rFonts w:ascii="Times New Roman" w:eastAsia="Calibri" w:hAnsi="Times New Roman" w:cs="Times New Roman"/>
          <w:color w:val="000000"/>
          <w:sz w:val="24"/>
          <w:szCs w:val="24"/>
        </w:rPr>
        <w:t xml:space="preserve"> Dr. Yoga</w:t>
      </w:r>
      <w:r w:rsidRPr="001359F4">
        <w:rPr>
          <w:rFonts w:ascii="Times New Roman" w:eastAsia="Calibri" w:hAnsi="Times New Roman" w:cs="Times New Roman"/>
          <w:color w:val="000000"/>
          <w:sz w:val="24"/>
          <w:szCs w:val="24"/>
          <w:lang w:val="id-ID"/>
        </w:rPr>
        <w:t xml:space="preserve"> </w:t>
      </w:r>
      <w:r w:rsidRPr="001359F4">
        <w:rPr>
          <w:rFonts w:ascii="Times New Roman" w:eastAsia="Calibri" w:hAnsi="Times New Roman" w:cs="Times New Roman"/>
          <w:color w:val="000000"/>
          <w:sz w:val="24"/>
          <w:szCs w:val="24"/>
        </w:rPr>
        <w:t xml:space="preserve">Prihatin, M. Pd, </w:t>
      </w:r>
      <w:r>
        <w:rPr>
          <w:rFonts w:ascii="Times New Roman" w:eastAsia="Calibri" w:hAnsi="Times New Roman" w:cs="Times New Roman"/>
          <w:color w:val="000000"/>
          <w:sz w:val="24"/>
          <w:szCs w:val="24"/>
        </w:rPr>
        <w:t>dan Pembimbing II</w:t>
      </w:r>
      <w:r w:rsidRPr="001359F4">
        <w:rPr>
          <w:rFonts w:ascii="Times New Roman" w:eastAsia="Calibri" w:hAnsi="Times New Roman" w:cs="Times New Roman"/>
          <w:color w:val="000000"/>
          <w:sz w:val="24"/>
          <w:szCs w:val="24"/>
        </w:rPr>
        <w:t xml:space="preserve"> Nur Aflahatun, M.</w:t>
      </w:r>
      <w:r>
        <w:rPr>
          <w:rFonts w:ascii="Times New Roman" w:eastAsia="Calibri" w:hAnsi="Times New Roman" w:cs="Times New Roman"/>
          <w:color w:val="000000"/>
          <w:sz w:val="24"/>
          <w:szCs w:val="24"/>
        </w:rPr>
        <w:t xml:space="preserve"> </w:t>
      </w:r>
      <w:r w:rsidRPr="001359F4">
        <w:rPr>
          <w:rFonts w:ascii="Times New Roman" w:eastAsia="Calibri" w:hAnsi="Times New Roman" w:cs="Times New Roman"/>
          <w:color w:val="000000"/>
          <w:sz w:val="24"/>
          <w:szCs w:val="24"/>
        </w:rPr>
        <w:t>Pd.</w:t>
      </w:r>
    </w:p>
    <w:p w14:paraId="6FEC77CF" w14:textId="77777777" w:rsidR="004B78C6" w:rsidRPr="001359F4" w:rsidRDefault="004B78C6" w:rsidP="004B78C6">
      <w:pPr>
        <w:spacing w:after="200" w:line="240" w:lineRule="auto"/>
        <w:jc w:val="both"/>
        <w:rPr>
          <w:rFonts w:ascii="Times New Roman" w:eastAsia="Calibri" w:hAnsi="Times New Roman" w:cs="Times New Roman"/>
          <w:color w:val="000000"/>
          <w:sz w:val="24"/>
          <w:szCs w:val="24"/>
        </w:rPr>
      </w:pPr>
    </w:p>
    <w:p w14:paraId="5DBD25CD" w14:textId="77777777" w:rsidR="004B78C6" w:rsidRPr="00F929C9" w:rsidRDefault="00782FC6" w:rsidP="004B78C6">
      <w:pPr>
        <w:spacing w:after="200" w:line="240" w:lineRule="auto"/>
        <w:jc w:val="both"/>
        <w:rPr>
          <w:rFonts w:ascii="Times New Roman" w:eastAsia="Calibri" w:hAnsi="Times New Roman" w:cs="Times New Roman"/>
          <w:i/>
          <w:color w:val="000000"/>
          <w:sz w:val="24"/>
        </w:rPr>
      </w:pPr>
      <w:r w:rsidRPr="00180FD2">
        <w:rPr>
          <w:rFonts w:ascii="Times New Roman" w:eastAsia="Calibri" w:hAnsi="Times New Roman" w:cs="Times New Roman"/>
          <w:i/>
          <w:color w:val="000000"/>
          <w:sz w:val="24"/>
        </w:rPr>
        <w:t>K</w:t>
      </w:r>
      <w:r w:rsidRPr="00180FD2">
        <w:rPr>
          <w:rFonts w:ascii="Times New Roman" w:eastAsia="Calibri" w:hAnsi="Times New Roman" w:cs="Times New Roman"/>
          <w:i/>
          <w:color w:val="000000"/>
          <w:sz w:val="24"/>
          <w:lang w:val="id-ID"/>
        </w:rPr>
        <w:t>ata Kunci</w:t>
      </w:r>
      <w:r w:rsidRPr="00180FD2">
        <w:rPr>
          <w:rFonts w:ascii="Times New Roman" w:eastAsia="Calibri" w:hAnsi="Times New Roman" w:cs="Times New Roman"/>
          <w:i/>
          <w:color w:val="000000"/>
          <w:sz w:val="24"/>
        </w:rPr>
        <w:t xml:space="preserve">: </w:t>
      </w:r>
      <w:r>
        <w:rPr>
          <w:rFonts w:ascii="Times New Roman" w:eastAsia="Calibri" w:hAnsi="Times New Roman" w:cs="Times New Roman"/>
          <w:i/>
          <w:color w:val="000000"/>
          <w:sz w:val="24"/>
        </w:rPr>
        <w:t>kecemasan Bahasa asing</w:t>
      </w:r>
      <w:r w:rsidRPr="00180FD2">
        <w:rPr>
          <w:rFonts w:ascii="Times New Roman" w:eastAsia="Calibri" w:hAnsi="Times New Roman" w:cs="Times New Roman"/>
          <w:i/>
          <w:color w:val="000000"/>
          <w:sz w:val="24"/>
        </w:rPr>
        <w:t xml:space="preserve">, </w:t>
      </w:r>
      <w:r>
        <w:rPr>
          <w:rFonts w:ascii="Times New Roman" w:eastAsia="Calibri" w:hAnsi="Times New Roman" w:cs="Times New Roman"/>
          <w:i/>
          <w:color w:val="000000"/>
          <w:sz w:val="24"/>
        </w:rPr>
        <w:t>kemampuan berbicara</w:t>
      </w:r>
      <w:r w:rsidRPr="00180FD2">
        <w:rPr>
          <w:rFonts w:ascii="Times New Roman" w:eastAsia="Calibri" w:hAnsi="Times New Roman" w:cs="Times New Roman"/>
          <w:i/>
          <w:color w:val="000000"/>
          <w:sz w:val="24"/>
          <w:lang w:val="id-ID"/>
        </w:rPr>
        <w:t xml:space="preserve">, </w:t>
      </w:r>
      <w:r>
        <w:rPr>
          <w:rFonts w:ascii="Times New Roman" w:eastAsia="Calibri" w:hAnsi="Times New Roman" w:cs="Times New Roman"/>
          <w:i/>
          <w:color w:val="000000"/>
          <w:sz w:val="24"/>
        </w:rPr>
        <w:t>siswa SMA Thailand</w:t>
      </w:r>
    </w:p>
    <w:p w14:paraId="3C600F00" w14:textId="77777777" w:rsidR="004B78C6" w:rsidRPr="002458AC" w:rsidRDefault="00782FC6" w:rsidP="004B78C6">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4"/>
          <w:szCs w:val="24"/>
          <w:lang w:eastAsia="id-ID"/>
        </w:rPr>
      </w:pPr>
      <w:r w:rsidRPr="002458AC">
        <w:rPr>
          <w:rFonts w:ascii="Times New Roman" w:eastAsia="Times New Roman" w:hAnsi="Times New Roman" w:cs="Times New Roman"/>
          <w:color w:val="000000"/>
          <w:sz w:val="24"/>
          <w:szCs w:val="24"/>
          <w:lang w:val="id-ID" w:eastAsia="id-ID"/>
        </w:rPr>
        <w:t xml:space="preserve">Tujuan dari penelitian ini adalah untuk mengidentifikasi </w:t>
      </w:r>
      <w:r>
        <w:rPr>
          <w:rFonts w:ascii="Times New Roman" w:eastAsia="Times New Roman" w:hAnsi="Times New Roman" w:cs="Times New Roman"/>
          <w:color w:val="000000"/>
          <w:sz w:val="24"/>
          <w:szCs w:val="24"/>
          <w:lang w:eastAsia="id-ID"/>
        </w:rPr>
        <w:t>tingkat</w:t>
      </w:r>
      <w:r w:rsidRPr="002458AC">
        <w:rPr>
          <w:rFonts w:ascii="Times New Roman" w:eastAsia="Times New Roman" w:hAnsi="Times New Roman" w:cs="Times New Roman"/>
          <w:color w:val="000000"/>
          <w:sz w:val="24"/>
          <w:szCs w:val="24"/>
          <w:lang w:val="id-ID" w:eastAsia="id-ID"/>
        </w:rPr>
        <w:t xml:space="preserve"> kecemasan </w:t>
      </w:r>
      <w:bookmarkStart w:id="6" w:name="_Hlk47117206"/>
      <w:r>
        <w:rPr>
          <w:rFonts w:ascii="Times New Roman" w:eastAsia="Times New Roman" w:hAnsi="Times New Roman" w:cs="Times New Roman"/>
          <w:color w:val="000000"/>
          <w:sz w:val="24"/>
          <w:szCs w:val="24"/>
          <w:lang w:eastAsia="id-ID"/>
        </w:rPr>
        <w:t>pelajar</w:t>
      </w:r>
      <w:r w:rsidRPr="002458AC">
        <w:rPr>
          <w:rFonts w:ascii="Times New Roman" w:eastAsia="Times New Roman" w:hAnsi="Times New Roman" w:cs="Times New Roman"/>
          <w:color w:val="000000"/>
          <w:sz w:val="24"/>
          <w:szCs w:val="24"/>
          <w:lang w:val="id-ID" w:eastAsia="id-ID"/>
        </w:rPr>
        <w:t xml:space="preserve"> SMA di Thailand selatan </w:t>
      </w:r>
      <w:bookmarkEnd w:id="6"/>
      <w:r>
        <w:rPr>
          <w:rFonts w:ascii="Times New Roman" w:eastAsia="Times New Roman" w:hAnsi="Times New Roman" w:cs="Times New Roman"/>
          <w:color w:val="000000"/>
          <w:sz w:val="24"/>
          <w:szCs w:val="24"/>
          <w:lang w:eastAsia="id-ID"/>
        </w:rPr>
        <w:t>terhadap</w:t>
      </w:r>
      <w:r w:rsidRPr="002458AC">
        <w:rPr>
          <w:rFonts w:ascii="Times New Roman" w:eastAsia="Times New Roman" w:hAnsi="Times New Roman" w:cs="Times New Roman"/>
          <w:color w:val="000000"/>
          <w:sz w:val="24"/>
          <w:szCs w:val="24"/>
          <w:lang w:val="id-ID" w:eastAsia="id-ID"/>
        </w:rPr>
        <w:t xml:space="preserve"> kemampuan berbicara, mengetahui perilaku </w:t>
      </w:r>
      <w:r>
        <w:rPr>
          <w:rFonts w:ascii="Times New Roman" w:eastAsia="Times New Roman" w:hAnsi="Times New Roman" w:cs="Times New Roman"/>
          <w:color w:val="000000"/>
          <w:sz w:val="24"/>
          <w:szCs w:val="24"/>
          <w:lang w:eastAsia="id-ID"/>
        </w:rPr>
        <w:t>mereka</w:t>
      </w:r>
      <w:r w:rsidRPr="002458AC">
        <w:rPr>
          <w:rFonts w:ascii="Times New Roman" w:eastAsia="Times New Roman" w:hAnsi="Times New Roman" w:cs="Times New Roman"/>
          <w:color w:val="000000"/>
          <w:sz w:val="24"/>
          <w:szCs w:val="24"/>
          <w:lang w:val="id-ID" w:eastAsia="id-ID"/>
        </w:rPr>
        <w:t xml:space="preserve"> terhadap berbicara Bahasa Inggris di dalam kelas, dan tingkat kemampuan berbicara mereka sendiri</w:t>
      </w:r>
      <w:r>
        <w:rPr>
          <w:rFonts w:ascii="Times New Roman" w:eastAsia="Times New Roman" w:hAnsi="Times New Roman" w:cs="Times New Roman"/>
          <w:color w:val="000000"/>
          <w:sz w:val="24"/>
          <w:szCs w:val="24"/>
          <w:lang w:eastAsia="id-ID"/>
        </w:rPr>
        <w:t>, serta meneliti alasan mereka terhadap kecemasan berbahasa asing</w:t>
      </w:r>
      <w:r w:rsidRPr="002458AC">
        <w:rPr>
          <w:rFonts w:ascii="Times New Roman" w:eastAsia="Times New Roman" w:hAnsi="Times New Roman" w:cs="Times New Roman"/>
          <w:color w:val="000000"/>
          <w:sz w:val="24"/>
          <w:szCs w:val="24"/>
          <w:lang w:val="id-ID" w:eastAsia="id-ID"/>
        </w:rPr>
        <w:t xml:space="preserve">. </w:t>
      </w:r>
      <w:r w:rsidRPr="002458AC">
        <w:rPr>
          <w:rFonts w:ascii="Times New Roman" w:eastAsia="Times New Roman" w:hAnsi="Times New Roman" w:cs="Times New Roman"/>
          <w:color w:val="000000"/>
          <w:sz w:val="24"/>
          <w:szCs w:val="24"/>
          <w:lang w:eastAsia="id-ID"/>
        </w:rPr>
        <w:t>Kecemasan merupakan salah satu aspek yang dapat memengaruhi kemampuan Bahasa asing.</w:t>
      </w:r>
    </w:p>
    <w:p w14:paraId="4C2C518F" w14:textId="77777777" w:rsidR="004B78C6" w:rsidRPr="002458AC" w:rsidRDefault="00782FC6" w:rsidP="004B78C6">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Sebagai populasi dalam penelitian ini</w:t>
      </w:r>
      <w:r w:rsidRPr="002458AC">
        <w:rPr>
          <w:rFonts w:ascii="Times New Roman" w:eastAsia="Times New Roman" w:hAnsi="Times New Roman" w:cs="Times New Roman"/>
          <w:color w:val="000000"/>
          <w:sz w:val="24"/>
          <w:szCs w:val="24"/>
          <w:lang w:eastAsia="id-ID"/>
        </w:rPr>
        <w:t xml:space="preserve"> adalah 25 </w:t>
      </w:r>
      <w:r>
        <w:rPr>
          <w:rFonts w:ascii="Times New Roman" w:eastAsia="Times New Roman" w:hAnsi="Times New Roman" w:cs="Times New Roman"/>
          <w:color w:val="000000"/>
          <w:sz w:val="24"/>
          <w:szCs w:val="24"/>
          <w:lang w:eastAsia="id-ID"/>
        </w:rPr>
        <w:t>pelajar</w:t>
      </w:r>
      <w:r w:rsidRPr="002458AC">
        <w:rPr>
          <w:rFonts w:ascii="Times New Roman" w:eastAsia="Times New Roman" w:hAnsi="Times New Roman" w:cs="Times New Roman"/>
          <w:color w:val="000000"/>
          <w:sz w:val="24"/>
          <w:szCs w:val="24"/>
          <w:lang w:eastAsia="id-ID"/>
        </w:rPr>
        <w:t xml:space="preserve"> kelas 4</w:t>
      </w:r>
      <w:r>
        <w:rPr>
          <w:rFonts w:ascii="Times New Roman" w:eastAsia="Times New Roman" w:hAnsi="Times New Roman" w:cs="Times New Roman"/>
          <w:color w:val="000000"/>
          <w:sz w:val="24"/>
          <w:szCs w:val="24"/>
          <w:lang w:eastAsia="id-ID"/>
        </w:rPr>
        <w:t xml:space="preserve"> </w:t>
      </w:r>
      <w:r w:rsidRPr="002458AC">
        <w:rPr>
          <w:rFonts w:ascii="Times New Roman" w:eastAsia="Times New Roman" w:hAnsi="Times New Roman" w:cs="Times New Roman"/>
          <w:color w:val="000000"/>
          <w:sz w:val="24"/>
          <w:szCs w:val="24"/>
          <w:lang w:eastAsia="id-ID"/>
        </w:rPr>
        <w:t xml:space="preserve">SMA </w:t>
      </w:r>
      <w:r>
        <w:rPr>
          <w:rFonts w:ascii="Times New Roman" w:eastAsia="Times New Roman" w:hAnsi="Times New Roman" w:cs="Times New Roman"/>
          <w:color w:val="000000"/>
          <w:sz w:val="24"/>
          <w:szCs w:val="24"/>
          <w:lang w:eastAsia="id-ID"/>
        </w:rPr>
        <w:t xml:space="preserve">yang </w:t>
      </w:r>
      <w:r w:rsidRPr="002458AC">
        <w:rPr>
          <w:rFonts w:ascii="Times New Roman" w:eastAsia="Times New Roman" w:hAnsi="Times New Roman" w:cs="Times New Roman"/>
          <w:color w:val="000000"/>
          <w:sz w:val="24"/>
          <w:szCs w:val="24"/>
          <w:lang w:eastAsia="id-ID"/>
        </w:rPr>
        <w:t xml:space="preserve">mempelajari Bahasa Inggris di Lantarach Prachautit School, Krabi, Thailand. Penelitian ini menggunakan metode penelitian </w:t>
      </w:r>
      <w:r>
        <w:rPr>
          <w:rFonts w:ascii="Times New Roman" w:eastAsia="Times New Roman" w:hAnsi="Times New Roman" w:cs="Times New Roman"/>
          <w:color w:val="000000"/>
          <w:sz w:val="24"/>
          <w:szCs w:val="24"/>
          <w:lang w:eastAsia="id-ID"/>
        </w:rPr>
        <w:t>studi kasus</w:t>
      </w:r>
      <w:r w:rsidRPr="002458AC">
        <w:rPr>
          <w:rFonts w:ascii="Times New Roman" w:eastAsia="Times New Roman" w:hAnsi="Times New Roman" w:cs="Times New Roman"/>
          <w:color w:val="000000"/>
          <w:sz w:val="24"/>
          <w:szCs w:val="24"/>
          <w:lang w:eastAsia="id-ID"/>
        </w:rPr>
        <w:t xml:space="preserve"> kualitatif. </w:t>
      </w:r>
      <w:r>
        <w:rPr>
          <w:rFonts w:ascii="Times New Roman" w:eastAsia="Times New Roman" w:hAnsi="Times New Roman" w:cs="Times New Roman"/>
          <w:color w:val="000000"/>
          <w:sz w:val="24"/>
          <w:szCs w:val="24"/>
          <w:lang w:eastAsia="id-ID"/>
        </w:rPr>
        <w:t xml:space="preserve">Tingkat </w:t>
      </w:r>
      <w:r w:rsidRPr="002458AC">
        <w:rPr>
          <w:rFonts w:ascii="Times New Roman" w:eastAsia="Times New Roman" w:hAnsi="Times New Roman" w:cs="Times New Roman"/>
          <w:color w:val="000000"/>
          <w:sz w:val="24"/>
          <w:szCs w:val="24"/>
          <w:lang w:eastAsia="id-ID"/>
        </w:rPr>
        <w:t>kecemasan siswa (dalam rata rata dan berdasarkan dimensi) di</w:t>
      </w:r>
      <w:r>
        <w:rPr>
          <w:rFonts w:ascii="Times New Roman" w:eastAsia="Times New Roman" w:hAnsi="Times New Roman" w:cs="Times New Roman"/>
          <w:color w:val="000000"/>
          <w:sz w:val="24"/>
          <w:szCs w:val="24"/>
          <w:lang w:eastAsia="id-ID"/>
        </w:rPr>
        <w:t>telit</w:t>
      </w:r>
      <w:r w:rsidRPr="002458AC">
        <w:rPr>
          <w:rFonts w:ascii="Times New Roman" w:eastAsia="Times New Roman" w:hAnsi="Times New Roman" w:cs="Times New Roman"/>
          <w:color w:val="000000"/>
          <w:sz w:val="24"/>
          <w:szCs w:val="24"/>
          <w:lang w:eastAsia="id-ID"/>
        </w:rPr>
        <w:t xml:space="preserve">i melalui kuesioner. Perilaku terhadap </w:t>
      </w:r>
      <w:r>
        <w:rPr>
          <w:rFonts w:ascii="Times New Roman" w:eastAsia="Times New Roman" w:hAnsi="Times New Roman" w:cs="Times New Roman"/>
          <w:color w:val="000000"/>
          <w:sz w:val="24"/>
          <w:szCs w:val="24"/>
          <w:lang w:eastAsia="id-ID"/>
        </w:rPr>
        <w:t>komunikasi lisan berb</w:t>
      </w:r>
      <w:r w:rsidRPr="002458AC">
        <w:rPr>
          <w:rFonts w:ascii="Times New Roman" w:eastAsia="Times New Roman" w:hAnsi="Times New Roman" w:cs="Times New Roman"/>
          <w:color w:val="000000"/>
          <w:sz w:val="24"/>
          <w:szCs w:val="24"/>
          <w:lang w:eastAsia="id-ID"/>
        </w:rPr>
        <w:t xml:space="preserve">ahasa Inggris dan tingkat kemampuan berbicara </w:t>
      </w:r>
      <w:r>
        <w:rPr>
          <w:rFonts w:ascii="Times New Roman" w:eastAsia="Times New Roman" w:hAnsi="Times New Roman" w:cs="Times New Roman"/>
          <w:color w:val="000000"/>
          <w:sz w:val="24"/>
          <w:szCs w:val="24"/>
          <w:lang w:eastAsia="id-ID"/>
        </w:rPr>
        <w:t>serta alasan terhadap kecemasan berbicara</w:t>
      </w:r>
      <w:r w:rsidRPr="002458AC">
        <w:rPr>
          <w:rFonts w:ascii="Times New Roman" w:eastAsia="Times New Roman" w:hAnsi="Times New Roman" w:cs="Times New Roman"/>
          <w:color w:val="000000"/>
          <w:sz w:val="24"/>
          <w:szCs w:val="24"/>
          <w:lang w:eastAsia="id-ID"/>
        </w:rPr>
        <w:t xml:space="preserve"> didapatkan melalui pertanyaan terbuka. Data yang telah tersusun dianalisa menggunakan </w:t>
      </w:r>
      <w:r>
        <w:rPr>
          <w:rFonts w:ascii="Times New Roman" w:eastAsia="Times New Roman" w:hAnsi="Times New Roman" w:cs="Times New Roman"/>
          <w:color w:val="000000"/>
          <w:sz w:val="24"/>
          <w:szCs w:val="24"/>
          <w:lang w:eastAsia="id-ID"/>
        </w:rPr>
        <w:t xml:space="preserve">aplikasi </w:t>
      </w:r>
      <w:r w:rsidRPr="000D7583">
        <w:rPr>
          <w:rFonts w:ascii="Times New Roman" w:eastAsia="Times New Roman" w:hAnsi="Times New Roman" w:cs="Times New Roman"/>
          <w:i/>
          <w:iCs/>
          <w:color w:val="000000"/>
          <w:sz w:val="24"/>
          <w:szCs w:val="24"/>
          <w:lang w:eastAsia="id-ID"/>
        </w:rPr>
        <w:t>SPSS</w:t>
      </w:r>
      <w:r w:rsidRPr="002458AC">
        <w:rPr>
          <w:rFonts w:ascii="Times New Roman" w:eastAsia="Times New Roman" w:hAnsi="Times New Roman" w:cs="Times New Roman"/>
          <w:color w:val="000000"/>
          <w:sz w:val="24"/>
          <w:szCs w:val="24"/>
          <w:lang w:eastAsia="id-ID"/>
        </w:rPr>
        <w:t xml:space="preserve"> untuk dikalkulasi ke dalam skor rata-rata dan persentase.</w:t>
      </w:r>
    </w:p>
    <w:p w14:paraId="5B41BDA1" w14:textId="77777777" w:rsidR="004B78C6" w:rsidRPr="002458AC" w:rsidRDefault="00782FC6" w:rsidP="004B78C6">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4"/>
          <w:szCs w:val="24"/>
          <w:lang w:eastAsia="id-ID"/>
        </w:rPr>
      </w:pPr>
      <w:r w:rsidRPr="002458AC">
        <w:rPr>
          <w:rFonts w:ascii="Times New Roman" w:eastAsia="Times New Roman" w:hAnsi="Times New Roman" w:cs="Times New Roman"/>
          <w:color w:val="000000"/>
          <w:sz w:val="24"/>
          <w:szCs w:val="24"/>
          <w:lang w:eastAsia="id-ID"/>
        </w:rPr>
        <w:t>Analisa kua</w:t>
      </w:r>
      <w:r>
        <w:rPr>
          <w:rFonts w:ascii="Times New Roman" w:eastAsia="Times New Roman" w:hAnsi="Times New Roman" w:cs="Times New Roman"/>
          <w:color w:val="000000"/>
          <w:sz w:val="24"/>
          <w:szCs w:val="24"/>
          <w:lang w:eastAsia="id-ID"/>
        </w:rPr>
        <w:t>nt</w:t>
      </w:r>
      <w:r w:rsidRPr="002458AC">
        <w:rPr>
          <w:rFonts w:ascii="Times New Roman" w:eastAsia="Times New Roman" w:hAnsi="Times New Roman" w:cs="Times New Roman"/>
          <w:color w:val="000000"/>
          <w:sz w:val="24"/>
          <w:szCs w:val="24"/>
          <w:lang w:eastAsia="id-ID"/>
        </w:rPr>
        <w:t xml:space="preserve">itatif mengindikasikan bahwa terdapat kecemasan berbicara Bahasa Inggris diantara </w:t>
      </w:r>
      <w:r>
        <w:rPr>
          <w:rFonts w:ascii="Times New Roman" w:eastAsia="Times New Roman" w:hAnsi="Times New Roman" w:cs="Times New Roman"/>
          <w:color w:val="000000"/>
          <w:sz w:val="24"/>
          <w:szCs w:val="24"/>
          <w:lang w:eastAsia="id-ID"/>
        </w:rPr>
        <w:t>pelajar</w:t>
      </w:r>
      <w:r w:rsidRPr="002458AC">
        <w:rPr>
          <w:rFonts w:ascii="Times New Roman" w:eastAsia="Times New Roman" w:hAnsi="Times New Roman" w:cs="Times New Roman"/>
          <w:color w:val="000000"/>
          <w:sz w:val="24"/>
          <w:szCs w:val="24"/>
          <w:lang w:eastAsia="id-ID"/>
        </w:rPr>
        <w:t xml:space="preserve"> SMA di Thailand selatan yang berada di level menengah. Ketakutan berkomunikasi dan ketakutan terhadap penilaian yang negatif secara signifikan menjadi </w:t>
      </w:r>
      <w:r>
        <w:rPr>
          <w:rFonts w:ascii="Times New Roman" w:eastAsia="Times New Roman" w:hAnsi="Times New Roman" w:cs="Times New Roman"/>
          <w:color w:val="000000"/>
          <w:sz w:val="24"/>
          <w:szCs w:val="24"/>
          <w:lang w:eastAsia="id-ID"/>
        </w:rPr>
        <w:t xml:space="preserve">faktor </w:t>
      </w:r>
      <w:r w:rsidRPr="002458AC">
        <w:rPr>
          <w:rFonts w:ascii="Times New Roman" w:eastAsia="Times New Roman" w:hAnsi="Times New Roman" w:cs="Times New Roman"/>
          <w:color w:val="000000"/>
          <w:sz w:val="24"/>
          <w:szCs w:val="24"/>
          <w:lang w:eastAsia="id-ID"/>
        </w:rPr>
        <w:t xml:space="preserve">kecemasan yang lebih sering terjadi daripada kecemasan terhadap tes. </w:t>
      </w:r>
      <w:r>
        <w:rPr>
          <w:rFonts w:ascii="Times New Roman" w:eastAsia="Times New Roman" w:hAnsi="Times New Roman" w:cs="Times New Roman"/>
          <w:color w:val="000000"/>
          <w:sz w:val="24"/>
          <w:szCs w:val="24"/>
          <w:lang w:eastAsia="id-ID"/>
        </w:rPr>
        <w:t>Sedangkan analisa</w:t>
      </w:r>
      <w:r w:rsidRPr="002458AC">
        <w:rPr>
          <w:rFonts w:ascii="Times New Roman" w:eastAsia="Times New Roman" w:hAnsi="Times New Roman" w:cs="Times New Roman"/>
          <w:color w:val="000000"/>
          <w:sz w:val="24"/>
          <w:szCs w:val="24"/>
          <w:lang w:eastAsia="id-ID"/>
        </w:rPr>
        <w:t xml:space="preserve"> kualitatif mengungkapkan </w:t>
      </w:r>
      <w:r>
        <w:rPr>
          <w:rFonts w:ascii="Times New Roman" w:eastAsia="Times New Roman" w:hAnsi="Times New Roman" w:cs="Times New Roman"/>
          <w:color w:val="000000"/>
          <w:sz w:val="24"/>
          <w:szCs w:val="24"/>
          <w:lang w:eastAsia="id-ID"/>
        </w:rPr>
        <w:t>terdapat</w:t>
      </w:r>
      <w:r w:rsidRPr="002458AC">
        <w:rPr>
          <w:rFonts w:ascii="Times New Roman" w:eastAsia="Times New Roman" w:hAnsi="Times New Roman" w:cs="Times New Roman"/>
          <w:color w:val="000000"/>
          <w:sz w:val="24"/>
          <w:szCs w:val="24"/>
          <w:lang w:eastAsia="id-ID"/>
        </w:rPr>
        <w:t xml:space="preserve"> perilaku negati</w:t>
      </w:r>
      <w:r>
        <w:rPr>
          <w:rFonts w:ascii="Times New Roman" w:eastAsia="Times New Roman" w:hAnsi="Times New Roman" w:cs="Times New Roman"/>
          <w:color w:val="000000"/>
          <w:sz w:val="24"/>
          <w:szCs w:val="24"/>
          <w:lang w:eastAsia="id-ID"/>
        </w:rPr>
        <w:t>f</w:t>
      </w:r>
      <w:r w:rsidRPr="002458AC">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siswa </w:t>
      </w:r>
      <w:r w:rsidRPr="002458AC">
        <w:rPr>
          <w:rFonts w:ascii="Times New Roman" w:eastAsia="Times New Roman" w:hAnsi="Times New Roman" w:cs="Times New Roman"/>
          <w:color w:val="000000"/>
          <w:sz w:val="24"/>
          <w:szCs w:val="24"/>
          <w:lang w:eastAsia="id-ID"/>
        </w:rPr>
        <w:t xml:space="preserve">terhadap </w:t>
      </w:r>
      <w:r>
        <w:rPr>
          <w:rFonts w:ascii="Times New Roman" w:eastAsia="Times New Roman" w:hAnsi="Times New Roman" w:cs="Times New Roman"/>
          <w:color w:val="000000"/>
          <w:sz w:val="24"/>
          <w:szCs w:val="24"/>
          <w:lang w:eastAsia="id-ID"/>
        </w:rPr>
        <w:t>pelajaran</w:t>
      </w:r>
      <w:r w:rsidRPr="002458AC">
        <w:rPr>
          <w:rFonts w:ascii="Times New Roman" w:eastAsia="Times New Roman" w:hAnsi="Times New Roman" w:cs="Times New Roman"/>
          <w:color w:val="000000"/>
          <w:sz w:val="24"/>
          <w:szCs w:val="24"/>
          <w:lang w:eastAsia="id-ID"/>
        </w:rPr>
        <w:t xml:space="preserve"> Bahasa Inggris, </w:t>
      </w:r>
      <w:r>
        <w:rPr>
          <w:rFonts w:ascii="Times New Roman" w:eastAsia="Times New Roman" w:hAnsi="Times New Roman" w:cs="Times New Roman"/>
          <w:color w:val="000000"/>
          <w:sz w:val="24"/>
          <w:szCs w:val="24"/>
          <w:lang w:eastAsia="id-ID"/>
        </w:rPr>
        <w:t xml:space="preserve">dan </w:t>
      </w:r>
      <w:r w:rsidRPr="002458AC">
        <w:rPr>
          <w:rFonts w:ascii="Times New Roman" w:eastAsia="Times New Roman" w:hAnsi="Times New Roman" w:cs="Times New Roman"/>
          <w:color w:val="000000"/>
          <w:sz w:val="24"/>
          <w:szCs w:val="24"/>
          <w:lang w:eastAsia="id-ID"/>
        </w:rPr>
        <w:t>evaluasi diri</w:t>
      </w:r>
      <w:r>
        <w:rPr>
          <w:rFonts w:ascii="Times New Roman" w:eastAsia="Times New Roman" w:hAnsi="Times New Roman" w:cs="Times New Roman"/>
          <w:color w:val="000000"/>
          <w:sz w:val="24"/>
          <w:szCs w:val="24"/>
          <w:lang w:eastAsia="id-ID"/>
        </w:rPr>
        <w:t xml:space="preserve"> yang negatif </w:t>
      </w:r>
      <w:r w:rsidRPr="002458AC">
        <w:rPr>
          <w:rFonts w:ascii="Times New Roman" w:eastAsia="Times New Roman" w:hAnsi="Times New Roman" w:cs="Times New Roman"/>
          <w:color w:val="000000"/>
          <w:sz w:val="24"/>
          <w:szCs w:val="24"/>
          <w:lang w:eastAsia="id-ID"/>
        </w:rPr>
        <w:t xml:space="preserve">terhadap kemampuan berbicara Bahasa Inggris diungkapkan oleh setengah dari jumlah peserta yang </w:t>
      </w:r>
      <w:r>
        <w:rPr>
          <w:rFonts w:ascii="Times New Roman" w:eastAsia="Times New Roman" w:hAnsi="Times New Roman" w:cs="Times New Roman"/>
          <w:color w:val="000000"/>
          <w:sz w:val="24"/>
          <w:szCs w:val="24"/>
          <w:lang w:eastAsia="id-ID"/>
        </w:rPr>
        <w:t>terwawancara</w:t>
      </w:r>
      <w:r w:rsidRPr="002458AC">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Terakhir, alasan utama pelajar mengalami kecemasan dalam berbicara yaitu karena kurangnya kepercayaan diri mereka.</w:t>
      </w:r>
    </w:p>
    <w:p w14:paraId="0414ABCC" w14:textId="77777777" w:rsidR="004B78C6" w:rsidRDefault="00782FC6" w:rsidP="004B78C6">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4"/>
          <w:szCs w:val="24"/>
          <w:lang w:eastAsia="id-ID"/>
        </w:rPr>
        <w:sectPr w:rsidR="004B78C6" w:rsidSect="009A7E57">
          <w:pgSz w:w="11906" w:h="16838" w:code="9"/>
          <w:pgMar w:top="2268" w:right="1701" w:bottom="1701" w:left="2268" w:header="708" w:footer="708" w:gutter="0"/>
          <w:pgNumType w:fmt="lowerRoman" w:start="7"/>
          <w:cols w:space="708"/>
          <w:docGrid w:linePitch="360"/>
        </w:sectPr>
      </w:pPr>
      <w:r w:rsidRPr="002458AC">
        <w:rPr>
          <w:rFonts w:ascii="Times New Roman" w:eastAsia="Times New Roman" w:hAnsi="Times New Roman" w:cs="Times New Roman"/>
          <w:color w:val="000000"/>
          <w:sz w:val="24"/>
          <w:szCs w:val="24"/>
          <w:lang w:eastAsia="id-ID"/>
        </w:rPr>
        <w:t xml:space="preserve">Hasil dari penelitian ini mendukung pengetahuan bagi </w:t>
      </w:r>
      <w:r>
        <w:rPr>
          <w:rFonts w:ascii="Times New Roman" w:eastAsia="Times New Roman" w:hAnsi="Times New Roman" w:cs="Times New Roman"/>
          <w:color w:val="000000"/>
          <w:sz w:val="24"/>
          <w:szCs w:val="24"/>
          <w:lang w:eastAsia="id-ID"/>
        </w:rPr>
        <w:t>siswa</w:t>
      </w:r>
      <w:r w:rsidRPr="002458AC">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yaitu dalam upaya</w:t>
      </w:r>
      <w:r w:rsidRPr="002458AC">
        <w:rPr>
          <w:rFonts w:ascii="Times New Roman" w:eastAsia="Times New Roman" w:hAnsi="Times New Roman" w:cs="Times New Roman"/>
          <w:color w:val="000000"/>
          <w:sz w:val="24"/>
          <w:szCs w:val="24"/>
          <w:lang w:eastAsia="id-ID"/>
        </w:rPr>
        <w:t xml:space="preserve"> mengatasi kecemasan berbicara Bahasa Inggris di dalam kelas, sedangkan bagi pengajar </w:t>
      </w:r>
      <w:r>
        <w:rPr>
          <w:rFonts w:ascii="Times New Roman" w:eastAsia="Times New Roman" w:hAnsi="Times New Roman" w:cs="Times New Roman"/>
          <w:color w:val="000000"/>
          <w:sz w:val="24"/>
          <w:szCs w:val="24"/>
          <w:lang w:eastAsia="id-ID"/>
        </w:rPr>
        <w:t>yaitu dalam usaha</w:t>
      </w:r>
      <w:r w:rsidRPr="002458AC">
        <w:rPr>
          <w:rFonts w:ascii="Times New Roman" w:eastAsia="Times New Roman" w:hAnsi="Times New Roman" w:cs="Times New Roman"/>
          <w:color w:val="000000"/>
          <w:sz w:val="24"/>
          <w:szCs w:val="24"/>
          <w:lang w:eastAsia="id-ID"/>
        </w:rPr>
        <w:t xml:space="preserve"> menciptakan kelas yang rendah akan kecemasan, khususnya yang berhubungan dengan ranah </w:t>
      </w:r>
      <w:r>
        <w:rPr>
          <w:rFonts w:ascii="Times New Roman" w:eastAsia="Times New Roman" w:hAnsi="Times New Roman" w:cs="Times New Roman"/>
          <w:color w:val="000000"/>
          <w:sz w:val="24"/>
          <w:szCs w:val="24"/>
          <w:lang w:eastAsia="id-ID"/>
        </w:rPr>
        <w:t>terpengaruh.</w:t>
      </w:r>
    </w:p>
    <w:p w14:paraId="280F7093" w14:textId="77777777" w:rsidR="004166D7" w:rsidRPr="007A694A" w:rsidRDefault="00782FC6" w:rsidP="009A7E57">
      <w:pPr>
        <w:pStyle w:val="Heading1"/>
        <w:spacing w:line="240" w:lineRule="auto"/>
        <w:jc w:val="center"/>
        <w:rPr>
          <w:rFonts w:asciiTheme="majorBidi" w:hAnsiTheme="majorBidi"/>
          <w:color w:val="000000" w:themeColor="text1"/>
          <w:szCs w:val="24"/>
        </w:rPr>
      </w:pPr>
      <w:r w:rsidRPr="007A694A">
        <w:rPr>
          <w:rFonts w:asciiTheme="majorBidi" w:hAnsiTheme="majorBidi"/>
          <w:color w:val="000000" w:themeColor="text1"/>
          <w:szCs w:val="24"/>
        </w:rPr>
        <w:lastRenderedPageBreak/>
        <w:t>TABLE OF CONTENTS</w:t>
      </w:r>
      <w:bookmarkEnd w:id="5"/>
    </w:p>
    <w:p w14:paraId="735E8B78" w14:textId="77777777" w:rsidR="008034D7" w:rsidRPr="002D3DDA" w:rsidRDefault="008034D7" w:rsidP="009A7E57">
      <w:pPr>
        <w:spacing w:line="240" w:lineRule="auto"/>
        <w:jc w:val="both"/>
        <w:rPr>
          <w:rFonts w:asciiTheme="majorBidi" w:hAnsiTheme="majorBidi" w:cstheme="majorBidi"/>
          <w:sz w:val="24"/>
          <w:szCs w:val="24"/>
          <w:lang w:val="id-ID"/>
        </w:rPr>
      </w:pPr>
    </w:p>
    <w:p w14:paraId="0D197328" w14:textId="77777777" w:rsidR="002312EB" w:rsidRPr="002D3DDA" w:rsidRDefault="00782FC6" w:rsidP="009A7E57">
      <w:pPr>
        <w:pStyle w:val="TOC1"/>
        <w:jc w:val="both"/>
        <w:outlineLvl w:val="0"/>
        <w:rPr>
          <w:rFonts w:asciiTheme="majorBidi" w:eastAsiaTheme="minorEastAsia" w:hAnsiTheme="majorBidi" w:cstheme="majorBidi"/>
        </w:rPr>
      </w:pPr>
      <w:r w:rsidRPr="002D3DDA">
        <w:rPr>
          <w:rFonts w:asciiTheme="majorBidi" w:hAnsiTheme="majorBidi" w:cstheme="majorBidi"/>
        </w:rPr>
        <w:fldChar w:fldCharType="begin"/>
      </w:r>
      <w:r w:rsidRPr="002D3DDA">
        <w:rPr>
          <w:rFonts w:asciiTheme="majorBidi" w:hAnsiTheme="majorBidi" w:cstheme="majorBidi"/>
        </w:rPr>
        <w:instrText xml:space="preserve"> TOC \o "1-4" \h \z \u </w:instrText>
      </w:r>
      <w:r w:rsidRPr="002D3DDA">
        <w:rPr>
          <w:rFonts w:asciiTheme="majorBidi" w:hAnsiTheme="majorBidi" w:cstheme="majorBidi"/>
        </w:rPr>
        <w:fldChar w:fldCharType="separate"/>
      </w:r>
      <w:hyperlink w:anchor="_Toc491540821" w:history="1">
        <w:r w:rsidRPr="002D3DDA">
          <w:rPr>
            <w:rStyle w:val="Hyperlink"/>
            <w:rFonts w:asciiTheme="majorBidi" w:hAnsiTheme="majorBidi" w:cstheme="majorBidi"/>
          </w:rPr>
          <w:t>COVER</w:t>
        </w:r>
        <w:r w:rsidRPr="002D3DDA">
          <w:rPr>
            <w:rFonts w:asciiTheme="majorBidi" w:hAnsiTheme="majorBidi" w:cstheme="majorBidi"/>
            <w:webHidden/>
          </w:rPr>
          <w:tab/>
        </w:r>
        <w:r w:rsidR="00A02E23" w:rsidRPr="002D3DDA">
          <w:rPr>
            <w:rFonts w:asciiTheme="majorBidi" w:hAnsiTheme="majorBidi" w:cstheme="majorBidi"/>
            <w:webHidden/>
          </w:rPr>
          <w:t>i</w:t>
        </w:r>
      </w:hyperlink>
    </w:p>
    <w:p w14:paraId="2463830D" w14:textId="77777777" w:rsidR="00E778A5" w:rsidRPr="002D3DDA" w:rsidRDefault="00782FC6" w:rsidP="00EE3463">
      <w:pPr>
        <w:pStyle w:val="TOC2"/>
        <w:ind w:left="0"/>
        <w:rPr>
          <w:rFonts w:asciiTheme="majorBidi" w:hAnsiTheme="majorBidi" w:cstheme="majorBidi"/>
          <w:noProof/>
          <w:sz w:val="24"/>
          <w:szCs w:val="24"/>
        </w:rPr>
      </w:pPr>
      <w:r w:rsidRPr="002D3DDA">
        <w:rPr>
          <w:rFonts w:asciiTheme="majorBidi" w:hAnsiTheme="majorBidi" w:cstheme="majorBidi"/>
          <w:noProof/>
          <w:sz w:val="24"/>
          <w:szCs w:val="24"/>
        </w:rPr>
        <w:t xml:space="preserve">APPROVAL </w:t>
      </w:r>
      <w:r w:rsidRPr="002D3DDA">
        <w:rPr>
          <w:rFonts w:asciiTheme="majorBidi" w:hAnsiTheme="majorBidi" w:cstheme="majorBidi"/>
          <w:noProof/>
          <w:sz w:val="24"/>
          <w:szCs w:val="24"/>
        </w:rPr>
        <w:tab/>
        <w:t>ii</w:t>
      </w:r>
    </w:p>
    <w:p w14:paraId="18A74212" w14:textId="77777777" w:rsidR="00E778A5" w:rsidRPr="002D3DDA" w:rsidRDefault="00782FC6" w:rsidP="00EE3463">
      <w:pPr>
        <w:pStyle w:val="TOC2"/>
        <w:ind w:left="0"/>
        <w:rPr>
          <w:rFonts w:asciiTheme="majorBidi" w:hAnsiTheme="majorBidi" w:cstheme="majorBidi"/>
          <w:noProof/>
          <w:sz w:val="24"/>
          <w:szCs w:val="24"/>
        </w:rPr>
      </w:pPr>
      <w:r w:rsidRPr="002D3DDA">
        <w:rPr>
          <w:rFonts w:asciiTheme="majorBidi" w:hAnsiTheme="majorBidi" w:cstheme="majorBidi"/>
          <w:noProof/>
          <w:sz w:val="24"/>
          <w:szCs w:val="24"/>
        </w:rPr>
        <w:t xml:space="preserve">STATEMENT OF ORIGINALITY </w:t>
      </w:r>
      <w:r w:rsidRPr="002D3DDA">
        <w:rPr>
          <w:rFonts w:asciiTheme="majorBidi" w:hAnsiTheme="majorBidi" w:cstheme="majorBidi"/>
          <w:noProof/>
          <w:sz w:val="24"/>
          <w:szCs w:val="24"/>
        </w:rPr>
        <w:tab/>
        <w:t>iii</w:t>
      </w:r>
    </w:p>
    <w:p w14:paraId="639E76CB" w14:textId="77777777" w:rsidR="00E778A5" w:rsidRPr="002D3DDA" w:rsidRDefault="00782FC6" w:rsidP="00EE3463">
      <w:pPr>
        <w:pStyle w:val="TOC2"/>
        <w:ind w:left="0"/>
        <w:rPr>
          <w:rFonts w:asciiTheme="majorBidi" w:hAnsiTheme="majorBidi" w:cstheme="majorBidi"/>
          <w:noProof/>
          <w:sz w:val="24"/>
          <w:szCs w:val="24"/>
        </w:rPr>
      </w:pPr>
      <w:r w:rsidRPr="002D3DDA">
        <w:rPr>
          <w:rFonts w:asciiTheme="majorBidi" w:hAnsiTheme="majorBidi" w:cstheme="majorBidi"/>
          <w:noProof/>
          <w:sz w:val="24"/>
          <w:szCs w:val="24"/>
        </w:rPr>
        <w:t xml:space="preserve">MOTTO AND DEDICATION </w:t>
      </w:r>
      <w:r w:rsidRPr="002D3DDA">
        <w:rPr>
          <w:rFonts w:asciiTheme="majorBidi" w:hAnsiTheme="majorBidi" w:cstheme="majorBidi"/>
          <w:noProof/>
          <w:sz w:val="24"/>
          <w:szCs w:val="24"/>
        </w:rPr>
        <w:tab/>
        <w:t>iv</w:t>
      </w:r>
    </w:p>
    <w:p w14:paraId="514023CF" w14:textId="77777777" w:rsidR="00E778A5" w:rsidRPr="002D3DDA" w:rsidRDefault="00782FC6" w:rsidP="00EE3463">
      <w:pPr>
        <w:pStyle w:val="TOC2"/>
        <w:ind w:left="0"/>
        <w:rPr>
          <w:rFonts w:asciiTheme="majorBidi" w:hAnsiTheme="majorBidi" w:cstheme="majorBidi"/>
          <w:noProof/>
          <w:sz w:val="24"/>
          <w:szCs w:val="24"/>
        </w:rPr>
      </w:pPr>
      <w:r w:rsidRPr="002D3DDA">
        <w:rPr>
          <w:rFonts w:asciiTheme="majorBidi" w:hAnsiTheme="majorBidi" w:cstheme="majorBidi"/>
          <w:noProof/>
          <w:sz w:val="24"/>
          <w:szCs w:val="24"/>
        </w:rPr>
        <w:t>PREFACE</w:t>
      </w:r>
      <w:r w:rsidRPr="002D3DDA">
        <w:rPr>
          <w:rFonts w:asciiTheme="majorBidi" w:hAnsiTheme="majorBidi" w:cstheme="majorBidi"/>
          <w:noProof/>
          <w:sz w:val="24"/>
          <w:szCs w:val="24"/>
        </w:rPr>
        <w:tab/>
        <w:t>v</w:t>
      </w:r>
    </w:p>
    <w:p w14:paraId="24AAA2C7" w14:textId="77777777" w:rsidR="00E778A5" w:rsidRPr="002D3DDA" w:rsidRDefault="00782FC6" w:rsidP="00EE3463">
      <w:pPr>
        <w:pStyle w:val="TOC2"/>
        <w:ind w:left="0"/>
        <w:rPr>
          <w:rFonts w:asciiTheme="majorBidi" w:hAnsiTheme="majorBidi" w:cstheme="majorBidi"/>
          <w:noProof/>
          <w:sz w:val="24"/>
          <w:szCs w:val="24"/>
        </w:rPr>
      </w:pPr>
      <w:r w:rsidRPr="002D3DDA">
        <w:rPr>
          <w:rFonts w:asciiTheme="majorBidi" w:hAnsiTheme="majorBidi" w:cstheme="majorBidi"/>
          <w:noProof/>
          <w:sz w:val="24"/>
          <w:szCs w:val="24"/>
        </w:rPr>
        <w:t xml:space="preserve">ABSTRACT </w:t>
      </w:r>
      <w:r w:rsidRPr="002D3DDA">
        <w:rPr>
          <w:rFonts w:asciiTheme="majorBidi" w:hAnsiTheme="majorBidi" w:cstheme="majorBidi"/>
          <w:noProof/>
          <w:sz w:val="24"/>
          <w:szCs w:val="24"/>
        </w:rPr>
        <w:tab/>
        <w:t>vi</w:t>
      </w:r>
    </w:p>
    <w:p w14:paraId="41337952" w14:textId="77777777" w:rsidR="00E778A5" w:rsidRPr="002D3DDA" w:rsidRDefault="00782FC6" w:rsidP="00EE3463">
      <w:pPr>
        <w:pStyle w:val="TOC2"/>
        <w:ind w:left="0"/>
        <w:rPr>
          <w:rFonts w:asciiTheme="majorBidi" w:hAnsiTheme="majorBidi" w:cstheme="majorBidi"/>
          <w:noProof/>
          <w:sz w:val="24"/>
          <w:szCs w:val="24"/>
        </w:rPr>
      </w:pPr>
      <w:r w:rsidRPr="002D3DDA">
        <w:rPr>
          <w:rFonts w:asciiTheme="majorBidi" w:hAnsiTheme="majorBidi" w:cstheme="majorBidi"/>
          <w:noProof/>
          <w:sz w:val="24"/>
          <w:szCs w:val="24"/>
        </w:rPr>
        <w:t xml:space="preserve">ABSTRAK </w:t>
      </w:r>
      <w:r w:rsidRPr="002D3DDA">
        <w:rPr>
          <w:rFonts w:asciiTheme="majorBidi" w:hAnsiTheme="majorBidi" w:cstheme="majorBidi"/>
          <w:noProof/>
          <w:sz w:val="24"/>
          <w:szCs w:val="24"/>
        </w:rPr>
        <w:tab/>
        <w:t>vii</w:t>
      </w:r>
    </w:p>
    <w:p w14:paraId="6EC20E23" w14:textId="77777777" w:rsidR="002312EB" w:rsidRPr="002D3DDA" w:rsidRDefault="00C07FAC" w:rsidP="009A7E57">
      <w:pPr>
        <w:pStyle w:val="TOC1"/>
        <w:jc w:val="both"/>
        <w:outlineLvl w:val="0"/>
        <w:rPr>
          <w:rFonts w:asciiTheme="majorBidi" w:eastAsiaTheme="minorEastAsia" w:hAnsiTheme="majorBidi" w:cstheme="majorBidi"/>
        </w:rPr>
      </w:pPr>
      <w:hyperlink w:anchor="_Toc491540822" w:history="1">
        <w:r w:rsidR="00A656EA" w:rsidRPr="002D3DDA">
          <w:rPr>
            <w:rStyle w:val="Hyperlink"/>
            <w:rFonts w:asciiTheme="majorBidi" w:hAnsiTheme="majorBidi" w:cstheme="majorBidi"/>
          </w:rPr>
          <w:t>TABLE OF CONTENTS</w:t>
        </w:r>
        <w:r w:rsidR="00A656EA" w:rsidRPr="002D3DDA">
          <w:rPr>
            <w:rFonts w:asciiTheme="majorBidi" w:hAnsiTheme="majorBidi" w:cstheme="majorBidi"/>
            <w:webHidden/>
          </w:rPr>
          <w:tab/>
        </w:r>
        <w:r w:rsidR="009F16A3" w:rsidRPr="002D3DDA">
          <w:rPr>
            <w:rFonts w:asciiTheme="majorBidi" w:hAnsiTheme="majorBidi" w:cstheme="majorBidi"/>
            <w:webHidden/>
          </w:rPr>
          <w:t>vi</w:t>
        </w:r>
        <w:r w:rsidR="00A656EA" w:rsidRPr="002D3DDA">
          <w:rPr>
            <w:rFonts w:asciiTheme="majorBidi" w:hAnsiTheme="majorBidi" w:cstheme="majorBidi"/>
            <w:webHidden/>
          </w:rPr>
          <w:t>ii</w:t>
        </w:r>
      </w:hyperlink>
    </w:p>
    <w:p w14:paraId="25A53C45" w14:textId="77777777" w:rsidR="00E778A5" w:rsidRPr="002D3DDA" w:rsidRDefault="00782FC6" w:rsidP="002D3DDA">
      <w:pPr>
        <w:pStyle w:val="TOC2"/>
        <w:rPr>
          <w:rFonts w:asciiTheme="majorBidi" w:hAnsiTheme="majorBidi" w:cstheme="majorBidi"/>
          <w:noProof/>
          <w:sz w:val="24"/>
          <w:szCs w:val="24"/>
        </w:rPr>
      </w:pPr>
      <w:r w:rsidRPr="002D3DDA">
        <w:rPr>
          <w:rFonts w:asciiTheme="majorBidi" w:hAnsiTheme="majorBidi" w:cstheme="majorBidi"/>
          <w:noProof/>
          <w:sz w:val="24"/>
          <w:szCs w:val="24"/>
        </w:rPr>
        <w:t xml:space="preserve">LIST OF TABLES </w:t>
      </w:r>
      <w:r w:rsidRPr="002D3DDA">
        <w:rPr>
          <w:rFonts w:asciiTheme="majorBidi" w:hAnsiTheme="majorBidi" w:cstheme="majorBidi"/>
          <w:noProof/>
          <w:sz w:val="24"/>
          <w:szCs w:val="24"/>
        </w:rPr>
        <w:tab/>
        <w:t>ix</w:t>
      </w:r>
    </w:p>
    <w:p w14:paraId="4F05D7BE" w14:textId="77777777" w:rsidR="00E778A5" w:rsidRPr="002D3DDA" w:rsidRDefault="00782FC6" w:rsidP="002D3DDA">
      <w:pPr>
        <w:pStyle w:val="TOC2"/>
        <w:rPr>
          <w:rFonts w:asciiTheme="majorBidi" w:hAnsiTheme="majorBidi" w:cstheme="majorBidi"/>
          <w:noProof/>
          <w:sz w:val="24"/>
          <w:szCs w:val="24"/>
        </w:rPr>
      </w:pPr>
      <w:r w:rsidRPr="002D3DDA">
        <w:rPr>
          <w:rFonts w:asciiTheme="majorBidi" w:hAnsiTheme="majorBidi" w:cstheme="majorBidi"/>
          <w:noProof/>
          <w:sz w:val="24"/>
          <w:szCs w:val="24"/>
        </w:rPr>
        <w:t xml:space="preserve">LIST OF PICTURES </w:t>
      </w:r>
      <w:r w:rsidRPr="002D3DDA">
        <w:rPr>
          <w:rFonts w:asciiTheme="majorBidi" w:hAnsiTheme="majorBidi" w:cstheme="majorBidi"/>
          <w:noProof/>
          <w:sz w:val="24"/>
          <w:szCs w:val="24"/>
        </w:rPr>
        <w:tab/>
        <w:t>x</w:t>
      </w:r>
    </w:p>
    <w:p w14:paraId="2E32621A" w14:textId="77777777" w:rsidR="00E778A5" w:rsidRPr="002D3DDA" w:rsidRDefault="00782FC6" w:rsidP="002D3DDA">
      <w:pPr>
        <w:pStyle w:val="TOC2"/>
        <w:rPr>
          <w:rFonts w:asciiTheme="majorBidi" w:hAnsiTheme="majorBidi" w:cstheme="majorBidi"/>
          <w:noProof/>
          <w:sz w:val="24"/>
          <w:szCs w:val="24"/>
        </w:rPr>
      </w:pPr>
      <w:r w:rsidRPr="002D3DDA">
        <w:rPr>
          <w:rFonts w:asciiTheme="majorBidi" w:hAnsiTheme="majorBidi" w:cstheme="majorBidi"/>
          <w:noProof/>
          <w:sz w:val="24"/>
          <w:szCs w:val="24"/>
        </w:rPr>
        <w:t xml:space="preserve">LIST </w:t>
      </w:r>
      <w:r w:rsidR="00C9705A" w:rsidRPr="002D3DDA">
        <w:rPr>
          <w:rFonts w:asciiTheme="majorBidi" w:hAnsiTheme="majorBidi" w:cstheme="majorBidi"/>
          <w:noProof/>
          <w:sz w:val="24"/>
          <w:szCs w:val="24"/>
        </w:rPr>
        <w:t xml:space="preserve">OF </w:t>
      </w:r>
      <w:r w:rsidRPr="002D3DDA">
        <w:rPr>
          <w:rFonts w:asciiTheme="majorBidi" w:hAnsiTheme="majorBidi" w:cstheme="majorBidi"/>
          <w:noProof/>
          <w:sz w:val="24"/>
          <w:szCs w:val="24"/>
        </w:rPr>
        <w:t>APPENDIXES</w:t>
      </w:r>
      <w:r w:rsidRPr="002D3DDA">
        <w:rPr>
          <w:rFonts w:asciiTheme="majorBidi" w:hAnsiTheme="majorBidi" w:cstheme="majorBidi"/>
          <w:noProof/>
          <w:sz w:val="24"/>
          <w:szCs w:val="24"/>
        </w:rPr>
        <w:tab/>
        <w:t>xi</w:t>
      </w:r>
    </w:p>
    <w:p w14:paraId="5DEA3D42" w14:textId="77777777" w:rsidR="002312EB" w:rsidRPr="002D3DDA" w:rsidRDefault="00C07FAC" w:rsidP="009A7E57">
      <w:pPr>
        <w:pStyle w:val="TOC1"/>
        <w:jc w:val="both"/>
        <w:outlineLvl w:val="0"/>
        <w:rPr>
          <w:rFonts w:asciiTheme="majorBidi" w:eastAsiaTheme="minorEastAsia" w:hAnsiTheme="majorBidi" w:cstheme="majorBidi"/>
        </w:rPr>
      </w:pPr>
      <w:hyperlink w:anchor="_Toc491540825" w:history="1">
        <w:r w:rsidR="00A656EA" w:rsidRPr="002D3DDA">
          <w:rPr>
            <w:rStyle w:val="Hyperlink"/>
            <w:rFonts w:asciiTheme="majorBidi" w:hAnsiTheme="majorBidi" w:cstheme="majorBidi"/>
          </w:rPr>
          <w:t>CHAPTER I</w:t>
        </w:r>
        <w:r w:rsidR="00A6716A" w:rsidRPr="002D3DDA">
          <w:rPr>
            <w:rStyle w:val="Hyperlink"/>
            <w:rFonts w:asciiTheme="majorBidi" w:hAnsiTheme="majorBidi" w:cstheme="majorBidi"/>
          </w:rPr>
          <w:t xml:space="preserve"> INTRODUCTION</w:t>
        </w:r>
        <w:r w:rsidR="00A656EA" w:rsidRPr="002D3DDA">
          <w:rPr>
            <w:rFonts w:asciiTheme="majorBidi" w:hAnsiTheme="majorBidi" w:cstheme="majorBidi"/>
            <w:webHidden/>
          </w:rPr>
          <w:tab/>
        </w:r>
        <w:r w:rsidR="00450746" w:rsidRPr="002D3DDA">
          <w:rPr>
            <w:rFonts w:asciiTheme="majorBidi" w:hAnsiTheme="majorBidi" w:cstheme="majorBidi"/>
            <w:webHidden/>
          </w:rPr>
          <w:t>1</w:t>
        </w:r>
      </w:hyperlink>
    </w:p>
    <w:p w14:paraId="7E3D078E" w14:textId="77777777" w:rsidR="002312EB" w:rsidRPr="002D3DDA" w:rsidRDefault="00C07FAC" w:rsidP="00B51C7A">
      <w:pPr>
        <w:pStyle w:val="TOC2"/>
        <w:tabs>
          <w:tab w:val="clear" w:pos="660"/>
          <w:tab w:val="left" w:pos="720"/>
        </w:tabs>
        <w:ind w:left="360"/>
        <w:rPr>
          <w:rFonts w:asciiTheme="majorBidi" w:eastAsiaTheme="minorEastAsia" w:hAnsiTheme="majorBidi" w:cstheme="majorBidi"/>
          <w:noProof/>
          <w:sz w:val="24"/>
          <w:szCs w:val="24"/>
          <w:lang w:val="en-US"/>
        </w:rPr>
      </w:pPr>
      <w:hyperlink w:anchor="_Toc491540827" w:history="1">
        <w:r w:rsidR="00A656EA" w:rsidRPr="002D3DDA">
          <w:rPr>
            <w:rStyle w:val="Hyperlink"/>
            <w:rFonts w:asciiTheme="majorBidi" w:hAnsiTheme="majorBidi" w:cstheme="majorBidi"/>
            <w:noProof/>
            <w:sz w:val="24"/>
            <w:szCs w:val="24"/>
          </w:rPr>
          <w:t>A.</w:t>
        </w:r>
        <w:r w:rsidR="00A656EA" w:rsidRPr="002D3DDA">
          <w:rPr>
            <w:rFonts w:asciiTheme="majorBidi" w:eastAsiaTheme="minorEastAsia" w:hAnsiTheme="majorBidi" w:cstheme="majorBidi"/>
            <w:noProof/>
            <w:sz w:val="24"/>
            <w:szCs w:val="24"/>
            <w:lang w:val="en-US"/>
          </w:rPr>
          <w:tab/>
        </w:r>
        <w:r w:rsidR="00A656EA" w:rsidRPr="002D3DDA">
          <w:rPr>
            <w:rStyle w:val="Hyperlink"/>
            <w:rFonts w:asciiTheme="majorBidi" w:hAnsiTheme="majorBidi" w:cstheme="majorBidi"/>
            <w:noProof/>
            <w:sz w:val="24"/>
            <w:szCs w:val="24"/>
          </w:rPr>
          <w:t>Background</w:t>
        </w:r>
        <w:r w:rsidR="00A656EA" w:rsidRPr="002D3DDA">
          <w:rPr>
            <w:rStyle w:val="Hyperlink"/>
            <w:rFonts w:asciiTheme="majorBidi" w:hAnsiTheme="majorBidi" w:cstheme="majorBidi"/>
            <w:noProof/>
            <w:sz w:val="24"/>
            <w:szCs w:val="24"/>
            <w:lang w:val="en-US"/>
          </w:rPr>
          <w:t xml:space="preserve"> of </w:t>
        </w:r>
        <w:r w:rsidR="008B74E6" w:rsidRPr="002D3DDA">
          <w:rPr>
            <w:rStyle w:val="Hyperlink"/>
            <w:rFonts w:asciiTheme="majorBidi" w:hAnsiTheme="majorBidi" w:cstheme="majorBidi"/>
            <w:noProof/>
            <w:sz w:val="24"/>
            <w:szCs w:val="24"/>
            <w:lang w:val="en-US"/>
          </w:rPr>
          <w:t>t</w:t>
        </w:r>
        <w:r w:rsidR="00A656EA" w:rsidRPr="002D3DDA">
          <w:rPr>
            <w:rStyle w:val="Hyperlink"/>
            <w:rFonts w:asciiTheme="majorBidi" w:hAnsiTheme="majorBidi" w:cstheme="majorBidi"/>
            <w:noProof/>
            <w:sz w:val="24"/>
            <w:szCs w:val="24"/>
            <w:lang w:val="en-US"/>
          </w:rPr>
          <w:t>he Problems</w:t>
        </w:r>
        <w:r w:rsidR="00A656EA" w:rsidRPr="002D3DDA">
          <w:rPr>
            <w:rFonts w:asciiTheme="majorBidi" w:hAnsiTheme="majorBidi" w:cstheme="majorBidi"/>
            <w:noProof/>
            <w:webHidden/>
            <w:sz w:val="24"/>
            <w:szCs w:val="24"/>
          </w:rPr>
          <w:tab/>
        </w:r>
        <w:r w:rsidR="00450746" w:rsidRPr="002D3DDA">
          <w:rPr>
            <w:rFonts w:asciiTheme="majorBidi" w:hAnsiTheme="majorBidi" w:cstheme="majorBidi"/>
            <w:noProof/>
            <w:webHidden/>
            <w:sz w:val="24"/>
            <w:szCs w:val="24"/>
            <w:lang w:val="en-US"/>
          </w:rPr>
          <w:t>1</w:t>
        </w:r>
      </w:hyperlink>
    </w:p>
    <w:p w14:paraId="0657D916" w14:textId="77777777" w:rsidR="002312EB" w:rsidRPr="002D3DDA" w:rsidRDefault="00C07FAC" w:rsidP="00B51C7A">
      <w:pPr>
        <w:pStyle w:val="TOC2"/>
        <w:tabs>
          <w:tab w:val="clear" w:pos="660"/>
          <w:tab w:val="left" w:pos="720"/>
        </w:tabs>
        <w:ind w:left="360"/>
        <w:rPr>
          <w:rFonts w:asciiTheme="majorBidi" w:eastAsiaTheme="minorEastAsia" w:hAnsiTheme="majorBidi" w:cstheme="majorBidi"/>
          <w:noProof/>
          <w:sz w:val="24"/>
          <w:szCs w:val="24"/>
          <w:lang w:val="en-US"/>
        </w:rPr>
      </w:pPr>
      <w:hyperlink w:anchor="_Toc491540828" w:history="1">
        <w:r w:rsidR="00A656EA" w:rsidRPr="002D3DDA">
          <w:rPr>
            <w:rStyle w:val="Hyperlink"/>
            <w:rFonts w:asciiTheme="majorBidi" w:hAnsiTheme="majorBidi" w:cstheme="majorBidi"/>
            <w:noProof/>
            <w:sz w:val="24"/>
            <w:szCs w:val="24"/>
          </w:rPr>
          <w:t>B.</w:t>
        </w:r>
        <w:r w:rsidR="00A656EA" w:rsidRPr="002D3DDA">
          <w:rPr>
            <w:rFonts w:asciiTheme="majorBidi" w:eastAsiaTheme="minorEastAsia" w:hAnsiTheme="majorBidi" w:cstheme="majorBidi"/>
            <w:noProof/>
            <w:sz w:val="24"/>
            <w:szCs w:val="24"/>
            <w:lang w:val="en-US"/>
          </w:rPr>
          <w:tab/>
        </w:r>
        <w:r w:rsidR="00A656EA" w:rsidRPr="002D3DDA">
          <w:rPr>
            <w:rStyle w:val="Hyperlink"/>
            <w:rFonts w:asciiTheme="majorBidi" w:hAnsiTheme="majorBidi" w:cstheme="majorBidi"/>
            <w:noProof/>
            <w:sz w:val="24"/>
            <w:szCs w:val="24"/>
            <w:lang w:val="en-US"/>
          </w:rPr>
          <w:t xml:space="preserve">Statement of </w:t>
        </w:r>
        <w:r w:rsidR="008B74E6" w:rsidRPr="002D3DDA">
          <w:rPr>
            <w:rStyle w:val="Hyperlink"/>
            <w:rFonts w:asciiTheme="majorBidi" w:hAnsiTheme="majorBidi" w:cstheme="majorBidi"/>
            <w:noProof/>
            <w:sz w:val="24"/>
            <w:szCs w:val="24"/>
            <w:lang w:val="en-US"/>
          </w:rPr>
          <w:t>t</w:t>
        </w:r>
        <w:r w:rsidR="00A656EA" w:rsidRPr="002D3DDA">
          <w:rPr>
            <w:rStyle w:val="Hyperlink"/>
            <w:rFonts w:asciiTheme="majorBidi" w:hAnsiTheme="majorBidi" w:cstheme="majorBidi"/>
            <w:noProof/>
            <w:sz w:val="24"/>
            <w:szCs w:val="24"/>
            <w:lang w:val="en-US"/>
          </w:rPr>
          <w:t>he Problems</w:t>
        </w:r>
        <w:r w:rsidR="00A656EA" w:rsidRPr="002D3DDA">
          <w:rPr>
            <w:rFonts w:asciiTheme="majorBidi" w:hAnsiTheme="majorBidi" w:cstheme="majorBidi"/>
            <w:noProof/>
            <w:webHidden/>
            <w:sz w:val="24"/>
            <w:szCs w:val="24"/>
          </w:rPr>
          <w:tab/>
        </w:r>
        <w:r w:rsidR="00450746" w:rsidRPr="002D3DDA">
          <w:rPr>
            <w:rFonts w:asciiTheme="majorBidi" w:hAnsiTheme="majorBidi" w:cstheme="majorBidi"/>
            <w:noProof/>
            <w:webHidden/>
            <w:sz w:val="24"/>
            <w:szCs w:val="24"/>
            <w:lang w:val="en-US"/>
          </w:rPr>
          <w:t>5</w:t>
        </w:r>
      </w:hyperlink>
    </w:p>
    <w:p w14:paraId="732FD643" w14:textId="77777777" w:rsidR="002312EB" w:rsidRPr="002D3DDA" w:rsidRDefault="00C07FAC" w:rsidP="00B51C7A">
      <w:pPr>
        <w:pStyle w:val="TOC2"/>
        <w:tabs>
          <w:tab w:val="clear" w:pos="660"/>
          <w:tab w:val="left" w:pos="720"/>
        </w:tabs>
        <w:ind w:left="360"/>
        <w:rPr>
          <w:rFonts w:asciiTheme="majorBidi" w:hAnsiTheme="majorBidi" w:cstheme="majorBidi"/>
          <w:noProof/>
          <w:sz w:val="24"/>
          <w:szCs w:val="24"/>
        </w:rPr>
      </w:pPr>
      <w:hyperlink w:anchor="_Toc491540829" w:history="1">
        <w:r w:rsidR="00A656EA" w:rsidRPr="002D3DDA">
          <w:rPr>
            <w:rStyle w:val="Hyperlink"/>
            <w:rFonts w:asciiTheme="majorBidi" w:hAnsiTheme="majorBidi" w:cstheme="majorBidi"/>
            <w:noProof/>
            <w:sz w:val="24"/>
            <w:szCs w:val="24"/>
          </w:rPr>
          <w:t>C.</w:t>
        </w:r>
        <w:r w:rsidR="00A656EA" w:rsidRPr="002D3DDA">
          <w:rPr>
            <w:rFonts w:asciiTheme="majorBidi" w:eastAsiaTheme="minorEastAsia" w:hAnsiTheme="majorBidi" w:cstheme="majorBidi"/>
            <w:noProof/>
            <w:sz w:val="24"/>
            <w:szCs w:val="24"/>
            <w:lang w:val="en-US"/>
          </w:rPr>
          <w:tab/>
        </w:r>
        <w:r w:rsidR="00A656EA" w:rsidRPr="002D3DDA">
          <w:rPr>
            <w:rStyle w:val="Hyperlink"/>
            <w:rFonts w:asciiTheme="majorBidi" w:hAnsiTheme="majorBidi" w:cstheme="majorBidi"/>
            <w:noProof/>
            <w:sz w:val="24"/>
            <w:szCs w:val="24"/>
            <w:lang w:val="en-US"/>
          </w:rPr>
          <w:t>Conceptual Definitions</w:t>
        </w:r>
        <w:r w:rsidR="00A656EA" w:rsidRPr="002D3DDA">
          <w:rPr>
            <w:rFonts w:asciiTheme="majorBidi" w:hAnsiTheme="majorBidi" w:cstheme="majorBidi"/>
            <w:noProof/>
            <w:webHidden/>
            <w:sz w:val="24"/>
            <w:szCs w:val="24"/>
          </w:rPr>
          <w:tab/>
        </w:r>
        <w:r w:rsidR="001D7884">
          <w:rPr>
            <w:rFonts w:asciiTheme="majorBidi" w:hAnsiTheme="majorBidi" w:cstheme="majorBidi"/>
            <w:noProof/>
            <w:webHidden/>
            <w:sz w:val="24"/>
            <w:szCs w:val="24"/>
            <w:lang w:val="en-US"/>
          </w:rPr>
          <w:t>5</w:t>
        </w:r>
      </w:hyperlink>
    </w:p>
    <w:p w14:paraId="0D3BCE2A" w14:textId="77777777" w:rsidR="002312EB" w:rsidRPr="002D3DDA" w:rsidRDefault="00C07FAC" w:rsidP="00B51C7A">
      <w:pPr>
        <w:pStyle w:val="TOC2"/>
        <w:tabs>
          <w:tab w:val="clear" w:pos="660"/>
          <w:tab w:val="left" w:pos="720"/>
        </w:tabs>
        <w:ind w:left="360"/>
        <w:rPr>
          <w:rFonts w:asciiTheme="majorBidi" w:hAnsiTheme="majorBidi" w:cstheme="majorBidi"/>
          <w:noProof/>
          <w:sz w:val="24"/>
          <w:szCs w:val="24"/>
        </w:rPr>
      </w:pPr>
      <w:hyperlink w:anchor="_Toc491540830" w:history="1">
        <w:r w:rsidR="00A656EA" w:rsidRPr="002D3DDA">
          <w:rPr>
            <w:rStyle w:val="Hyperlink"/>
            <w:rFonts w:asciiTheme="majorBidi" w:hAnsiTheme="majorBidi" w:cstheme="majorBidi"/>
            <w:noProof/>
            <w:sz w:val="24"/>
            <w:szCs w:val="24"/>
          </w:rPr>
          <w:t>D.</w:t>
        </w:r>
        <w:r w:rsidR="00A656EA" w:rsidRPr="002D3DDA">
          <w:rPr>
            <w:rFonts w:asciiTheme="majorBidi" w:eastAsiaTheme="minorEastAsia" w:hAnsiTheme="majorBidi" w:cstheme="majorBidi"/>
            <w:noProof/>
            <w:sz w:val="24"/>
            <w:szCs w:val="24"/>
            <w:lang w:val="en-US"/>
          </w:rPr>
          <w:tab/>
        </w:r>
        <w:r w:rsidR="00A656EA" w:rsidRPr="002D3DDA">
          <w:rPr>
            <w:rStyle w:val="Hyperlink"/>
            <w:rFonts w:asciiTheme="majorBidi" w:hAnsiTheme="majorBidi" w:cstheme="majorBidi"/>
            <w:noProof/>
            <w:sz w:val="24"/>
            <w:szCs w:val="24"/>
            <w:lang w:val="en-US"/>
          </w:rPr>
          <w:t xml:space="preserve">Objectives of </w:t>
        </w:r>
        <w:r w:rsidR="008B74E6" w:rsidRPr="002D3DDA">
          <w:rPr>
            <w:rStyle w:val="Hyperlink"/>
            <w:rFonts w:asciiTheme="majorBidi" w:hAnsiTheme="majorBidi" w:cstheme="majorBidi"/>
            <w:noProof/>
            <w:sz w:val="24"/>
            <w:szCs w:val="24"/>
            <w:lang w:val="en-US"/>
          </w:rPr>
          <w:t>t</w:t>
        </w:r>
        <w:r w:rsidR="00A656EA" w:rsidRPr="002D3DDA">
          <w:rPr>
            <w:rStyle w:val="Hyperlink"/>
            <w:rFonts w:asciiTheme="majorBidi" w:hAnsiTheme="majorBidi" w:cstheme="majorBidi"/>
            <w:noProof/>
            <w:sz w:val="24"/>
            <w:szCs w:val="24"/>
            <w:lang w:val="en-US"/>
          </w:rPr>
          <w:t>he Research</w:t>
        </w:r>
        <w:r w:rsidR="00A656EA" w:rsidRPr="002D3DDA">
          <w:rPr>
            <w:rStyle w:val="Hyperlink"/>
            <w:rFonts w:asciiTheme="majorBidi" w:hAnsiTheme="majorBidi" w:cstheme="majorBidi"/>
            <w:noProof/>
            <w:sz w:val="24"/>
            <w:szCs w:val="24"/>
          </w:rPr>
          <w:t>.</w:t>
        </w:r>
        <w:r w:rsidR="00A656EA" w:rsidRPr="002D3DDA">
          <w:rPr>
            <w:rFonts w:asciiTheme="majorBidi" w:hAnsiTheme="majorBidi" w:cstheme="majorBidi"/>
            <w:noProof/>
            <w:webHidden/>
            <w:sz w:val="24"/>
            <w:szCs w:val="24"/>
          </w:rPr>
          <w:tab/>
        </w:r>
        <w:r w:rsidR="00450746" w:rsidRPr="002D3DDA">
          <w:rPr>
            <w:rFonts w:asciiTheme="majorBidi" w:hAnsiTheme="majorBidi" w:cstheme="majorBidi"/>
            <w:noProof/>
            <w:webHidden/>
            <w:sz w:val="24"/>
            <w:szCs w:val="24"/>
            <w:lang w:val="en-US"/>
          </w:rPr>
          <w:t>6</w:t>
        </w:r>
      </w:hyperlink>
    </w:p>
    <w:p w14:paraId="4A60E49E" w14:textId="77777777" w:rsidR="002312EB" w:rsidRPr="002D3DDA" w:rsidRDefault="00C07FAC" w:rsidP="00B51C7A">
      <w:pPr>
        <w:pStyle w:val="TOC2"/>
        <w:tabs>
          <w:tab w:val="clear" w:pos="660"/>
          <w:tab w:val="left" w:pos="720"/>
        </w:tabs>
        <w:ind w:left="360"/>
        <w:rPr>
          <w:rFonts w:asciiTheme="majorBidi" w:eastAsiaTheme="minorEastAsia" w:hAnsiTheme="majorBidi" w:cstheme="majorBidi"/>
          <w:noProof/>
          <w:sz w:val="24"/>
          <w:szCs w:val="24"/>
          <w:lang w:val="en-US"/>
        </w:rPr>
      </w:pPr>
      <w:hyperlink w:anchor="_Toc491540833" w:history="1">
        <w:r w:rsidR="00A656EA" w:rsidRPr="002D3DDA">
          <w:rPr>
            <w:rStyle w:val="Hyperlink"/>
            <w:rFonts w:asciiTheme="majorBidi" w:hAnsiTheme="majorBidi" w:cstheme="majorBidi"/>
            <w:noProof/>
            <w:sz w:val="24"/>
            <w:szCs w:val="24"/>
            <w:lang w:val="en-US"/>
          </w:rPr>
          <w:t>E</w:t>
        </w:r>
        <w:r w:rsidR="00A656EA" w:rsidRPr="002D3DDA">
          <w:rPr>
            <w:rStyle w:val="Hyperlink"/>
            <w:rFonts w:asciiTheme="majorBidi" w:hAnsiTheme="majorBidi" w:cstheme="majorBidi"/>
            <w:noProof/>
            <w:sz w:val="24"/>
            <w:szCs w:val="24"/>
          </w:rPr>
          <w:t>.</w:t>
        </w:r>
        <w:r w:rsidR="00A656EA" w:rsidRPr="002D3DDA">
          <w:rPr>
            <w:rFonts w:asciiTheme="majorBidi" w:eastAsiaTheme="minorEastAsia" w:hAnsiTheme="majorBidi" w:cstheme="majorBidi"/>
            <w:noProof/>
            <w:sz w:val="24"/>
            <w:szCs w:val="24"/>
            <w:lang w:val="en-US"/>
          </w:rPr>
          <w:tab/>
        </w:r>
        <w:r w:rsidR="00A656EA" w:rsidRPr="002D3DDA">
          <w:rPr>
            <w:rStyle w:val="Hyperlink"/>
            <w:rFonts w:asciiTheme="majorBidi" w:hAnsiTheme="majorBidi" w:cstheme="majorBidi"/>
            <w:noProof/>
            <w:sz w:val="24"/>
            <w:szCs w:val="24"/>
            <w:lang w:val="en-US"/>
          </w:rPr>
          <w:t>Significances of The Research</w:t>
        </w:r>
        <w:r w:rsidR="00A656EA" w:rsidRPr="002D3DDA">
          <w:rPr>
            <w:rFonts w:asciiTheme="majorBidi" w:hAnsiTheme="majorBidi" w:cstheme="majorBidi"/>
            <w:noProof/>
            <w:webHidden/>
            <w:sz w:val="24"/>
            <w:szCs w:val="24"/>
          </w:rPr>
          <w:tab/>
        </w:r>
        <w:r w:rsidR="00450746" w:rsidRPr="002D3DDA">
          <w:rPr>
            <w:rFonts w:asciiTheme="majorBidi" w:hAnsiTheme="majorBidi" w:cstheme="majorBidi"/>
            <w:noProof/>
            <w:webHidden/>
            <w:sz w:val="24"/>
            <w:szCs w:val="24"/>
            <w:lang w:val="en-US"/>
          </w:rPr>
          <w:t>6</w:t>
        </w:r>
      </w:hyperlink>
    </w:p>
    <w:p w14:paraId="022F668E" w14:textId="77777777" w:rsidR="002312EB" w:rsidRPr="002D3DDA" w:rsidRDefault="00C07FAC" w:rsidP="009A7E57">
      <w:pPr>
        <w:pStyle w:val="TOC3"/>
        <w:ind w:left="1080"/>
        <w:rPr>
          <w:rFonts w:asciiTheme="majorBidi" w:eastAsiaTheme="minorEastAsia" w:hAnsiTheme="majorBidi" w:cstheme="majorBidi"/>
          <w:noProof/>
          <w:sz w:val="24"/>
          <w:szCs w:val="24"/>
          <w:lang w:val="en-US"/>
        </w:rPr>
      </w:pPr>
      <w:hyperlink w:anchor="_Toc491540834" w:history="1">
        <w:r w:rsidR="00A656EA" w:rsidRPr="002D3DDA">
          <w:rPr>
            <w:rStyle w:val="Hyperlink"/>
            <w:rFonts w:asciiTheme="majorBidi" w:hAnsiTheme="majorBidi" w:cstheme="majorBidi"/>
            <w:noProof/>
            <w:sz w:val="24"/>
            <w:szCs w:val="24"/>
            <w:lang w:val="en-US"/>
          </w:rPr>
          <w:t>Theoretical Significances</w:t>
        </w:r>
        <w:r w:rsidR="00A656EA" w:rsidRPr="002D3DDA">
          <w:rPr>
            <w:rFonts w:asciiTheme="majorBidi" w:hAnsiTheme="majorBidi" w:cstheme="majorBidi"/>
            <w:noProof/>
            <w:webHidden/>
            <w:sz w:val="24"/>
            <w:szCs w:val="24"/>
          </w:rPr>
          <w:tab/>
        </w:r>
        <w:r w:rsidR="00450746" w:rsidRPr="002D3DDA">
          <w:rPr>
            <w:rFonts w:asciiTheme="majorBidi" w:hAnsiTheme="majorBidi" w:cstheme="majorBidi"/>
            <w:noProof/>
            <w:webHidden/>
            <w:sz w:val="24"/>
            <w:szCs w:val="24"/>
            <w:lang w:val="en-US"/>
          </w:rPr>
          <w:t>6</w:t>
        </w:r>
      </w:hyperlink>
    </w:p>
    <w:p w14:paraId="6F7E114D" w14:textId="77777777" w:rsidR="002312EB" w:rsidRPr="002D3DDA" w:rsidRDefault="00C07FAC" w:rsidP="009A7E57">
      <w:pPr>
        <w:pStyle w:val="TOC3"/>
        <w:ind w:left="1080"/>
        <w:rPr>
          <w:rFonts w:asciiTheme="majorBidi" w:eastAsiaTheme="minorEastAsia" w:hAnsiTheme="majorBidi" w:cstheme="majorBidi"/>
          <w:noProof/>
          <w:sz w:val="24"/>
          <w:szCs w:val="24"/>
          <w:lang w:val="en-US"/>
        </w:rPr>
      </w:pPr>
      <w:hyperlink w:anchor="_Toc491540835" w:history="1">
        <w:r w:rsidR="00A656EA" w:rsidRPr="002D3DDA">
          <w:rPr>
            <w:rStyle w:val="Hyperlink"/>
            <w:rFonts w:asciiTheme="majorBidi" w:hAnsiTheme="majorBidi" w:cstheme="majorBidi"/>
            <w:noProof/>
            <w:sz w:val="24"/>
            <w:szCs w:val="24"/>
            <w:lang w:val="en-US"/>
          </w:rPr>
          <w:t>Practical Significances</w:t>
        </w:r>
        <w:r w:rsidR="00A656EA" w:rsidRPr="002D3DDA">
          <w:rPr>
            <w:rFonts w:asciiTheme="majorBidi" w:hAnsiTheme="majorBidi" w:cstheme="majorBidi"/>
            <w:noProof/>
            <w:webHidden/>
            <w:sz w:val="24"/>
            <w:szCs w:val="24"/>
          </w:rPr>
          <w:tab/>
        </w:r>
        <w:r w:rsidR="00450746" w:rsidRPr="002D3DDA">
          <w:rPr>
            <w:rFonts w:asciiTheme="majorBidi" w:hAnsiTheme="majorBidi" w:cstheme="majorBidi"/>
            <w:noProof/>
            <w:webHidden/>
            <w:sz w:val="24"/>
            <w:szCs w:val="24"/>
            <w:lang w:val="en-US"/>
          </w:rPr>
          <w:t>7</w:t>
        </w:r>
      </w:hyperlink>
    </w:p>
    <w:p w14:paraId="526AAE43" w14:textId="77777777" w:rsidR="002312EB" w:rsidRPr="002D3DDA" w:rsidRDefault="00C07FAC" w:rsidP="009A7E57">
      <w:pPr>
        <w:pStyle w:val="TOC1"/>
        <w:jc w:val="both"/>
        <w:outlineLvl w:val="0"/>
        <w:rPr>
          <w:rFonts w:asciiTheme="majorBidi" w:eastAsiaTheme="minorEastAsia" w:hAnsiTheme="majorBidi" w:cstheme="majorBidi"/>
        </w:rPr>
      </w:pPr>
      <w:hyperlink w:anchor="_Toc491540831" w:history="1">
        <w:r w:rsidR="00A656EA" w:rsidRPr="002D3DDA">
          <w:rPr>
            <w:rStyle w:val="Hyperlink"/>
            <w:rFonts w:asciiTheme="majorBidi" w:hAnsiTheme="majorBidi" w:cstheme="majorBidi"/>
          </w:rPr>
          <w:t>CHAPTER II</w:t>
        </w:r>
        <w:r w:rsidR="00A6716A" w:rsidRPr="002D3DDA">
          <w:rPr>
            <w:rStyle w:val="Hyperlink"/>
            <w:rFonts w:asciiTheme="majorBidi" w:hAnsiTheme="majorBidi" w:cstheme="majorBidi"/>
          </w:rPr>
          <w:t xml:space="preserve"> REVIEW OF LITERATURE</w:t>
        </w:r>
        <w:r w:rsidR="00A656EA" w:rsidRPr="002D3DDA">
          <w:rPr>
            <w:rFonts w:asciiTheme="majorBidi" w:hAnsiTheme="majorBidi" w:cstheme="majorBidi"/>
            <w:webHidden/>
          </w:rPr>
          <w:tab/>
        </w:r>
        <w:r w:rsidR="00450746" w:rsidRPr="002D3DDA">
          <w:rPr>
            <w:rFonts w:asciiTheme="majorBidi" w:hAnsiTheme="majorBidi" w:cstheme="majorBidi"/>
            <w:webHidden/>
          </w:rPr>
          <w:t>8</w:t>
        </w:r>
      </w:hyperlink>
    </w:p>
    <w:p w14:paraId="61AC117C" w14:textId="77777777" w:rsidR="002312EB" w:rsidRPr="002D3DDA" w:rsidRDefault="00C07FAC" w:rsidP="00B51C7A">
      <w:pPr>
        <w:pStyle w:val="TOC2"/>
        <w:tabs>
          <w:tab w:val="clear" w:pos="660"/>
          <w:tab w:val="left" w:pos="720"/>
        </w:tabs>
        <w:ind w:left="360"/>
        <w:rPr>
          <w:rFonts w:asciiTheme="majorBidi" w:eastAsiaTheme="minorEastAsia" w:hAnsiTheme="majorBidi" w:cstheme="majorBidi"/>
          <w:noProof/>
          <w:sz w:val="24"/>
          <w:szCs w:val="24"/>
        </w:rPr>
      </w:pPr>
      <w:hyperlink w:anchor="_Toc491540833" w:history="1">
        <w:r w:rsidR="00A656EA" w:rsidRPr="002D3DDA">
          <w:rPr>
            <w:rStyle w:val="Hyperlink"/>
            <w:rFonts w:asciiTheme="majorBidi" w:hAnsiTheme="majorBidi" w:cstheme="majorBidi"/>
            <w:noProof/>
            <w:sz w:val="24"/>
            <w:szCs w:val="24"/>
          </w:rPr>
          <w:t>A.</w:t>
        </w:r>
        <w:r w:rsidR="00A656EA" w:rsidRPr="002D3DDA">
          <w:rPr>
            <w:rFonts w:asciiTheme="majorBidi" w:eastAsiaTheme="minorEastAsia" w:hAnsiTheme="majorBidi" w:cstheme="majorBidi"/>
            <w:noProof/>
            <w:sz w:val="24"/>
            <w:szCs w:val="24"/>
          </w:rPr>
          <w:tab/>
        </w:r>
        <w:r w:rsidR="00A656EA" w:rsidRPr="002D3DDA">
          <w:rPr>
            <w:rStyle w:val="Hyperlink"/>
            <w:rFonts w:asciiTheme="majorBidi" w:hAnsiTheme="majorBidi" w:cstheme="majorBidi"/>
            <w:noProof/>
            <w:sz w:val="24"/>
            <w:szCs w:val="24"/>
            <w:lang w:val="en-US"/>
          </w:rPr>
          <w:t>Review of Related Previous Research</w:t>
        </w:r>
        <w:r w:rsidR="00A656EA" w:rsidRPr="002D3DDA">
          <w:rPr>
            <w:rFonts w:asciiTheme="majorBidi" w:hAnsiTheme="majorBidi" w:cstheme="majorBidi"/>
            <w:noProof/>
            <w:webHidden/>
            <w:sz w:val="24"/>
            <w:szCs w:val="24"/>
          </w:rPr>
          <w:tab/>
        </w:r>
        <w:r w:rsidR="00450746" w:rsidRPr="002D3DDA">
          <w:rPr>
            <w:rFonts w:asciiTheme="majorBidi" w:hAnsiTheme="majorBidi" w:cstheme="majorBidi"/>
            <w:noProof/>
            <w:webHidden/>
            <w:sz w:val="24"/>
            <w:szCs w:val="24"/>
          </w:rPr>
          <w:t>8</w:t>
        </w:r>
      </w:hyperlink>
    </w:p>
    <w:p w14:paraId="2127B763" w14:textId="77777777" w:rsidR="002312EB" w:rsidRPr="002D3DDA" w:rsidRDefault="00C07FAC" w:rsidP="00B51C7A">
      <w:pPr>
        <w:pStyle w:val="TOC2"/>
        <w:tabs>
          <w:tab w:val="clear" w:pos="660"/>
          <w:tab w:val="left" w:pos="720"/>
        </w:tabs>
        <w:ind w:left="360"/>
        <w:rPr>
          <w:rFonts w:asciiTheme="majorBidi" w:hAnsiTheme="majorBidi" w:cstheme="majorBidi"/>
          <w:noProof/>
          <w:sz w:val="24"/>
          <w:szCs w:val="24"/>
          <w:lang w:val="en-US"/>
        </w:rPr>
      </w:pPr>
      <w:hyperlink w:anchor="_Toc491540838" w:history="1">
        <w:r w:rsidR="00A656EA" w:rsidRPr="002D3DDA">
          <w:rPr>
            <w:rStyle w:val="Hyperlink"/>
            <w:rFonts w:asciiTheme="majorBidi" w:hAnsiTheme="majorBidi" w:cstheme="majorBidi"/>
            <w:noProof/>
            <w:sz w:val="24"/>
            <w:szCs w:val="24"/>
          </w:rPr>
          <w:t>B.</w:t>
        </w:r>
        <w:r w:rsidR="00A656EA" w:rsidRPr="002D3DDA">
          <w:rPr>
            <w:rFonts w:asciiTheme="majorBidi" w:eastAsiaTheme="minorEastAsia" w:hAnsiTheme="majorBidi" w:cstheme="majorBidi"/>
            <w:noProof/>
            <w:sz w:val="24"/>
            <w:szCs w:val="24"/>
            <w:lang w:val="en-US"/>
          </w:rPr>
          <w:tab/>
        </w:r>
        <w:r w:rsidR="00A656EA" w:rsidRPr="002D3DDA">
          <w:rPr>
            <w:rStyle w:val="Hyperlink"/>
            <w:rFonts w:asciiTheme="majorBidi" w:hAnsiTheme="majorBidi" w:cstheme="majorBidi"/>
            <w:noProof/>
            <w:sz w:val="24"/>
            <w:szCs w:val="24"/>
            <w:lang w:val="en-US"/>
          </w:rPr>
          <w:t>Review of Related Theories</w:t>
        </w:r>
        <w:r w:rsidR="00A656EA" w:rsidRPr="002D3DDA">
          <w:rPr>
            <w:rFonts w:asciiTheme="majorBidi" w:hAnsiTheme="majorBidi" w:cstheme="majorBidi"/>
            <w:noProof/>
            <w:webHidden/>
            <w:sz w:val="24"/>
            <w:szCs w:val="24"/>
          </w:rPr>
          <w:tab/>
        </w:r>
        <w:r w:rsidR="00A656EA" w:rsidRPr="002D3DDA">
          <w:rPr>
            <w:rFonts w:asciiTheme="majorBidi" w:hAnsiTheme="majorBidi" w:cstheme="majorBidi"/>
            <w:noProof/>
            <w:webHidden/>
            <w:sz w:val="24"/>
            <w:szCs w:val="24"/>
            <w:lang w:val="en-US"/>
          </w:rPr>
          <w:t>1</w:t>
        </w:r>
        <w:r w:rsidR="00450746" w:rsidRPr="002D3DDA">
          <w:rPr>
            <w:rFonts w:asciiTheme="majorBidi" w:hAnsiTheme="majorBidi" w:cstheme="majorBidi"/>
            <w:noProof/>
            <w:webHidden/>
            <w:sz w:val="24"/>
            <w:szCs w:val="24"/>
            <w:lang w:val="en-US"/>
          </w:rPr>
          <w:t>1</w:t>
        </w:r>
      </w:hyperlink>
    </w:p>
    <w:p w14:paraId="0BB315AD" w14:textId="77777777" w:rsidR="00A01E32" w:rsidRPr="002D3DDA" w:rsidRDefault="00C07FAC" w:rsidP="009A7E57">
      <w:pPr>
        <w:pStyle w:val="TOC3"/>
        <w:numPr>
          <w:ilvl w:val="0"/>
          <w:numId w:val="12"/>
        </w:numPr>
        <w:ind w:left="1080"/>
        <w:rPr>
          <w:rFonts w:asciiTheme="majorBidi" w:eastAsiaTheme="minorEastAsia" w:hAnsiTheme="majorBidi" w:cstheme="majorBidi"/>
          <w:noProof/>
          <w:sz w:val="24"/>
          <w:szCs w:val="24"/>
          <w:lang w:val="en-US"/>
        </w:rPr>
      </w:pPr>
      <w:hyperlink w:anchor="_Toc491540834" w:history="1">
        <w:r w:rsidR="006573E3" w:rsidRPr="002D3DDA">
          <w:rPr>
            <w:rStyle w:val="Hyperlink"/>
            <w:rFonts w:asciiTheme="majorBidi" w:hAnsiTheme="majorBidi" w:cstheme="majorBidi"/>
            <w:noProof/>
            <w:sz w:val="24"/>
            <w:szCs w:val="24"/>
            <w:lang w:val="en-US"/>
          </w:rPr>
          <w:t>Definition of Speaking</w:t>
        </w:r>
        <w:r w:rsidR="006573E3" w:rsidRPr="002D3DDA">
          <w:rPr>
            <w:rFonts w:asciiTheme="majorBidi" w:hAnsiTheme="majorBidi" w:cstheme="majorBidi"/>
            <w:noProof/>
            <w:webHidden/>
            <w:sz w:val="24"/>
            <w:szCs w:val="24"/>
          </w:rPr>
          <w:tab/>
        </w:r>
        <w:r w:rsidR="007C1C39" w:rsidRPr="002D3DDA">
          <w:rPr>
            <w:rFonts w:asciiTheme="majorBidi" w:hAnsiTheme="majorBidi" w:cstheme="majorBidi"/>
            <w:noProof/>
            <w:webHidden/>
            <w:sz w:val="24"/>
            <w:szCs w:val="24"/>
            <w:lang w:val="en-US"/>
          </w:rPr>
          <w:t>1</w:t>
        </w:r>
        <w:r w:rsidR="00450746" w:rsidRPr="002D3DDA">
          <w:rPr>
            <w:rFonts w:asciiTheme="majorBidi" w:hAnsiTheme="majorBidi" w:cstheme="majorBidi"/>
            <w:noProof/>
            <w:webHidden/>
            <w:sz w:val="24"/>
            <w:szCs w:val="24"/>
            <w:lang w:val="en-US"/>
          </w:rPr>
          <w:t>1</w:t>
        </w:r>
      </w:hyperlink>
    </w:p>
    <w:p w14:paraId="705356FA" w14:textId="77777777" w:rsidR="00A01E32" w:rsidRPr="002D3DDA" w:rsidRDefault="00C07FAC" w:rsidP="009A7E57">
      <w:pPr>
        <w:pStyle w:val="TOC3"/>
        <w:numPr>
          <w:ilvl w:val="0"/>
          <w:numId w:val="12"/>
        </w:numPr>
        <w:ind w:left="1080"/>
        <w:rPr>
          <w:rFonts w:asciiTheme="majorBidi" w:eastAsiaTheme="minorEastAsia" w:hAnsiTheme="majorBidi" w:cstheme="majorBidi"/>
          <w:noProof/>
          <w:sz w:val="24"/>
          <w:szCs w:val="24"/>
          <w:lang w:val="en-US"/>
        </w:rPr>
      </w:pPr>
      <w:hyperlink w:anchor="_Toc491540835" w:history="1">
        <w:r w:rsidR="006573E3" w:rsidRPr="002D3DDA">
          <w:rPr>
            <w:rStyle w:val="Hyperlink"/>
            <w:rFonts w:asciiTheme="majorBidi" w:hAnsiTheme="majorBidi" w:cstheme="majorBidi"/>
            <w:noProof/>
            <w:sz w:val="24"/>
            <w:szCs w:val="24"/>
            <w:lang w:val="en-US"/>
          </w:rPr>
          <w:t>The Importance of Speaking</w:t>
        </w:r>
        <w:r w:rsidR="006573E3" w:rsidRPr="002D3DDA">
          <w:rPr>
            <w:rFonts w:asciiTheme="majorBidi" w:hAnsiTheme="majorBidi" w:cstheme="majorBidi"/>
            <w:noProof/>
            <w:webHidden/>
            <w:sz w:val="24"/>
            <w:szCs w:val="24"/>
          </w:rPr>
          <w:tab/>
        </w:r>
        <w:r w:rsidR="007C1C39" w:rsidRPr="002D3DDA">
          <w:rPr>
            <w:rFonts w:asciiTheme="majorBidi" w:hAnsiTheme="majorBidi" w:cstheme="majorBidi"/>
            <w:noProof/>
            <w:webHidden/>
            <w:sz w:val="24"/>
            <w:szCs w:val="24"/>
            <w:lang w:val="en-US"/>
          </w:rPr>
          <w:t>1</w:t>
        </w:r>
        <w:r w:rsidR="00450746" w:rsidRPr="002D3DDA">
          <w:rPr>
            <w:rFonts w:asciiTheme="majorBidi" w:hAnsiTheme="majorBidi" w:cstheme="majorBidi"/>
            <w:noProof/>
            <w:webHidden/>
            <w:sz w:val="24"/>
            <w:szCs w:val="24"/>
            <w:lang w:val="en-US"/>
          </w:rPr>
          <w:t>2</w:t>
        </w:r>
      </w:hyperlink>
    </w:p>
    <w:p w14:paraId="483C9973" w14:textId="77777777" w:rsidR="00A01E32" w:rsidRPr="002D3DDA" w:rsidRDefault="00C07FAC" w:rsidP="009A7E57">
      <w:pPr>
        <w:pStyle w:val="TOC3"/>
        <w:numPr>
          <w:ilvl w:val="0"/>
          <w:numId w:val="12"/>
        </w:numPr>
        <w:ind w:left="1080"/>
        <w:rPr>
          <w:rFonts w:asciiTheme="majorBidi" w:eastAsiaTheme="minorEastAsia" w:hAnsiTheme="majorBidi" w:cstheme="majorBidi"/>
          <w:noProof/>
          <w:sz w:val="24"/>
          <w:szCs w:val="24"/>
          <w:lang w:val="en-US"/>
        </w:rPr>
      </w:pPr>
      <w:hyperlink w:anchor="_Toc491540834" w:history="1">
        <w:r w:rsidR="006573E3" w:rsidRPr="002D3DDA">
          <w:rPr>
            <w:rStyle w:val="Hyperlink"/>
            <w:rFonts w:asciiTheme="majorBidi" w:hAnsiTheme="majorBidi" w:cstheme="majorBidi"/>
            <w:noProof/>
            <w:sz w:val="24"/>
            <w:szCs w:val="24"/>
            <w:lang w:val="en-US"/>
          </w:rPr>
          <w:t>Speaking Problems</w:t>
        </w:r>
        <w:r w:rsidR="006573E3" w:rsidRPr="002D3DDA">
          <w:rPr>
            <w:rFonts w:asciiTheme="majorBidi" w:hAnsiTheme="majorBidi" w:cstheme="majorBidi"/>
            <w:noProof/>
            <w:webHidden/>
            <w:sz w:val="24"/>
            <w:szCs w:val="24"/>
          </w:rPr>
          <w:tab/>
        </w:r>
        <w:r w:rsidR="007C1C39" w:rsidRPr="002D3DDA">
          <w:rPr>
            <w:rFonts w:asciiTheme="majorBidi" w:hAnsiTheme="majorBidi" w:cstheme="majorBidi"/>
            <w:noProof/>
            <w:webHidden/>
            <w:sz w:val="24"/>
            <w:szCs w:val="24"/>
            <w:lang w:val="en-US"/>
          </w:rPr>
          <w:t>1</w:t>
        </w:r>
        <w:r w:rsidR="00450746" w:rsidRPr="002D3DDA">
          <w:rPr>
            <w:rFonts w:asciiTheme="majorBidi" w:hAnsiTheme="majorBidi" w:cstheme="majorBidi"/>
            <w:noProof/>
            <w:webHidden/>
            <w:sz w:val="24"/>
            <w:szCs w:val="24"/>
            <w:lang w:val="en-US"/>
          </w:rPr>
          <w:t>3</w:t>
        </w:r>
      </w:hyperlink>
    </w:p>
    <w:p w14:paraId="57D7A884" w14:textId="77777777" w:rsidR="00C2529F" w:rsidRPr="002D3DDA" w:rsidRDefault="00C07FAC" w:rsidP="009A7E57">
      <w:pPr>
        <w:pStyle w:val="TOC3"/>
        <w:numPr>
          <w:ilvl w:val="0"/>
          <w:numId w:val="12"/>
        </w:numPr>
        <w:ind w:left="1080"/>
        <w:rPr>
          <w:rFonts w:asciiTheme="majorBidi" w:eastAsiaTheme="minorEastAsia" w:hAnsiTheme="majorBidi" w:cstheme="majorBidi"/>
          <w:noProof/>
          <w:sz w:val="24"/>
          <w:szCs w:val="24"/>
          <w:lang w:val="en-US"/>
        </w:rPr>
      </w:pPr>
      <w:hyperlink w:anchor="_Toc491540834" w:history="1">
        <w:r w:rsidR="00952E40" w:rsidRPr="002D3DDA">
          <w:rPr>
            <w:rStyle w:val="Hyperlink"/>
            <w:rFonts w:asciiTheme="majorBidi" w:hAnsiTheme="majorBidi" w:cstheme="majorBidi"/>
            <w:noProof/>
            <w:sz w:val="24"/>
            <w:szCs w:val="24"/>
            <w:lang w:val="en-US"/>
          </w:rPr>
          <w:t>Factors Affecting Speaking Performance</w:t>
        </w:r>
        <w:r w:rsidR="00952E40" w:rsidRPr="002D3DDA">
          <w:rPr>
            <w:rFonts w:asciiTheme="majorBidi" w:hAnsiTheme="majorBidi" w:cstheme="majorBidi"/>
            <w:noProof/>
            <w:webHidden/>
            <w:sz w:val="24"/>
            <w:szCs w:val="24"/>
          </w:rPr>
          <w:tab/>
        </w:r>
        <w:r w:rsidR="00952E40" w:rsidRPr="002D3DDA">
          <w:rPr>
            <w:rFonts w:asciiTheme="majorBidi" w:hAnsiTheme="majorBidi" w:cstheme="majorBidi"/>
            <w:noProof/>
            <w:webHidden/>
            <w:sz w:val="24"/>
            <w:szCs w:val="24"/>
            <w:lang w:val="en-US"/>
          </w:rPr>
          <w:t>1</w:t>
        </w:r>
        <w:r w:rsidR="007553F5" w:rsidRPr="002D3DDA">
          <w:rPr>
            <w:rFonts w:asciiTheme="majorBidi" w:hAnsiTheme="majorBidi" w:cstheme="majorBidi"/>
            <w:noProof/>
            <w:webHidden/>
            <w:sz w:val="24"/>
            <w:szCs w:val="24"/>
            <w:lang w:val="en-US"/>
          </w:rPr>
          <w:t>5</w:t>
        </w:r>
      </w:hyperlink>
    </w:p>
    <w:p w14:paraId="0768C4B2" w14:textId="77777777" w:rsidR="00A01E32" w:rsidRPr="002D3DDA" w:rsidRDefault="00C07FAC" w:rsidP="009A7E57">
      <w:pPr>
        <w:pStyle w:val="TOC3"/>
        <w:numPr>
          <w:ilvl w:val="0"/>
          <w:numId w:val="12"/>
        </w:numPr>
        <w:ind w:left="1080"/>
        <w:rPr>
          <w:rFonts w:asciiTheme="majorBidi" w:eastAsiaTheme="minorEastAsia" w:hAnsiTheme="majorBidi" w:cstheme="majorBidi"/>
          <w:noProof/>
          <w:sz w:val="24"/>
          <w:szCs w:val="24"/>
          <w:lang w:val="en-US"/>
        </w:rPr>
      </w:pPr>
      <w:hyperlink w:anchor="_Toc491540835" w:history="1">
        <w:r w:rsidR="006573E3" w:rsidRPr="002D3DDA">
          <w:rPr>
            <w:rStyle w:val="Hyperlink"/>
            <w:rFonts w:asciiTheme="majorBidi" w:hAnsiTheme="majorBidi" w:cstheme="majorBidi"/>
            <w:noProof/>
            <w:sz w:val="24"/>
            <w:szCs w:val="24"/>
            <w:lang w:val="en-US"/>
          </w:rPr>
          <w:t>Foreign Language Anxiety</w:t>
        </w:r>
        <w:r w:rsidR="006573E3" w:rsidRPr="002D3DDA">
          <w:rPr>
            <w:rFonts w:asciiTheme="majorBidi" w:hAnsiTheme="majorBidi" w:cstheme="majorBidi"/>
            <w:noProof/>
            <w:webHidden/>
            <w:sz w:val="24"/>
            <w:szCs w:val="24"/>
          </w:rPr>
          <w:tab/>
        </w:r>
        <w:r w:rsidR="007C1C39" w:rsidRPr="002D3DDA">
          <w:rPr>
            <w:rFonts w:asciiTheme="majorBidi" w:hAnsiTheme="majorBidi" w:cstheme="majorBidi"/>
            <w:noProof/>
            <w:webHidden/>
            <w:sz w:val="24"/>
            <w:szCs w:val="24"/>
            <w:lang w:val="en-US"/>
          </w:rPr>
          <w:t>1</w:t>
        </w:r>
        <w:r w:rsidR="007553F5" w:rsidRPr="002D3DDA">
          <w:rPr>
            <w:rFonts w:asciiTheme="majorBidi" w:hAnsiTheme="majorBidi" w:cstheme="majorBidi"/>
            <w:noProof/>
            <w:webHidden/>
            <w:sz w:val="24"/>
            <w:szCs w:val="24"/>
            <w:lang w:val="en-US"/>
          </w:rPr>
          <w:t>8</w:t>
        </w:r>
      </w:hyperlink>
    </w:p>
    <w:p w14:paraId="594E93FD" w14:textId="77777777" w:rsidR="00A01E32" w:rsidRPr="002D3DDA" w:rsidRDefault="00C07FAC" w:rsidP="009A7E57">
      <w:pPr>
        <w:pStyle w:val="TOC3"/>
        <w:numPr>
          <w:ilvl w:val="0"/>
          <w:numId w:val="12"/>
        </w:numPr>
        <w:ind w:left="1080"/>
        <w:rPr>
          <w:rFonts w:asciiTheme="majorBidi" w:eastAsiaTheme="minorEastAsia" w:hAnsiTheme="majorBidi" w:cstheme="majorBidi"/>
          <w:noProof/>
          <w:sz w:val="24"/>
          <w:szCs w:val="24"/>
          <w:lang w:val="en-US"/>
        </w:rPr>
      </w:pPr>
      <w:hyperlink w:anchor="_Toc491540834" w:history="1">
        <w:r w:rsidR="006573E3" w:rsidRPr="002D3DDA">
          <w:rPr>
            <w:rStyle w:val="Hyperlink"/>
            <w:rFonts w:asciiTheme="majorBidi" w:hAnsiTheme="majorBidi" w:cstheme="majorBidi"/>
            <w:noProof/>
            <w:sz w:val="24"/>
            <w:szCs w:val="24"/>
            <w:lang w:val="en-US"/>
          </w:rPr>
          <w:t>Factor</w:t>
        </w:r>
        <w:r w:rsidR="00025807" w:rsidRPr="002D3DDA">
          <w:rPr>
            <w:rStyle w:val="Hyperlink"/>
            <w:rFonts w:asciiTheme="majorBidi" w:hAnsiTheme="majorBidi" w:cstheme="majorBidi"/>
            <w:noProof/>
            <w:sz w:val="24"/>
            <w:szCs w:val="24"/>
            <w:lang w:val="en-US"/>
          </w:rPr>
          <w:t>s</w:t>
        </w:r>
        <w:r w:rsidR="006573E3" w:rsidRPr="002D3DDA">
          <w:rPr>
            <w:rStyle w:val="Hyperlink"/>
            <w:rFonts w:asciiTheme="majorBidi" w:hAnsiTheme="majorBidi" w:cstheme="majorBidi"/>
            <w:noProof/>
            <w:sz w:val="24"/>
            <w:szCs w:val="24"/>
            <w:lang w:val="en-US"/>
          </w:rPr>
          <w:t xml:space="preserve"> Affecting Anxiety</w:t>
        </w:r>
        <w:r w:rsidR="006573E3" w:rsidRPr="002D3DDA">
          <w:rPr>
            <w:rFonts w:asciiTheme="majorBidi" w:hAnsiTheme="majorBidi" w:cstheme="majorBidi"/>
            <w:noProof/>
            <w:webHidden/>
            <w:sz w:val="24"/>
            <w:szCs w:val="24"/>
          </w:rPr>
          <w:tab/>
        </w:r>
        <w:r w:rsidR="007553F5" w:rsidRPr="002D3DDA">
          <w:rPr>
            <w:rFonts w:asciiTheme="majorBidi" w:hAnsiTheme="majorBidi" w:cstheme="majorBidi"/>
            <w:noProof/>
            <w:webHidden/>
            <w:sz w:val="24"/>
            <w:szCs w:val="24"/>
            <w:lang w:val="en-US"/>
          </w:rPr>
          <w:t>21</w:t>
        </w:r>
      </w:hyperlink>
    </w:p>
    <w:p w14:paraId="36903B02" w14:textId="77777777" w:rsidR="00A01E32" w:rsidRPr="002D3DDA" w:rsidRDefault="00C07FAC" w:rsidP="009A7E57">
      <w:pPr>
        <w:pStyle w:val="TOC3"/>
        <w:numPr>
          <w:ilvl w:val="0"/>
          <w:numId w:val="12"/>
        </w:numPr>
        <w:ind w:left="1080"/>
        <w:rPr>
          <w:rFonts w:asciiTheme="majorBidi" w:hAnsiTheme="majorBidi" w:cstheme="majorBidi"/>
          <w:noProof/>
          <w:sz w:val="24"/>
          <w:szCs w:val="24"/>
        </w:rPr>
      </w:pPr>
      <w:hyperlink w:anchor="_Toc491540835" w:history="1">
        <w:r w:rsidR="006573E3" w:rsidRPr="002D3DDA">
          <w:rPr>
            <w:rStyle w:val="Hyperlink"/>
            <w:rFonts w:asciiTheme="majorBidi" w:hAnsiTheme="majorBidi" w:cstheme="majorBidi"/>
            <w:noProof/>
            <w:sz w:val="24"/>
            <w:szCs w:val="24"/>
            <w:lang w:val="en-US"/>
          </w:rPr>
          <w:t>The Relationship Between Speaking Performance and Anxiety</w:t>
        </w:r>
        <w:r w:rsidR="006573E3" w:rsidRPr="002D3DDA">
          <w:rPr>
            <w:rFonts w:asciiTheme="majorBidi" w:hAnsiTheme="majorBidi" w:cstheme="majorBidi"/>
            <w:noProof/>
            <w:webHidden/>
            <w:sz w:val="24"/>
            <w:szCs w:val="24"/>
          </w:rPr>
          <w:tab/>
        </w:r>
        <w:r w:rsidR="00DA3493" w:rsidRPr="002D3DDA">
          <w:rPr>
            <w:rFonts w:asciiTheme="majorBidi" w:hAnsiTheme="majorBidi" w:cstheme="majorBidi"/>
            <w:noProof/>
            <w:webHidden/>
            <w:sz w:val="24"/>
            <w:szCs w:val="24"/>
            <w:lang w:val="en-US"/>
          </w:rPr>
          <w:t>2</w:t>
        </w:r>
        <w:r w:rsidR="007553F5" w:rsidRPr="002D3DDA">
          <w:rPr>
            <w:rFonts w:asciiTheme="majorBidi" w:hAnsiTheme="majorBidi" w:cstheme="majorBidi"/>
            <w:noProof/>
            <w:webHidden/>
            <w:sz w:val="24"/>
            <w:szCs w:val="24"/>
            <w:lang w:val="en-US"/>
          </w:rPr>
          <w:t>3</w:t>
        </w:r>
      </w:hyperlink>
    </w:p>
    <w:p w14:paraId="56349D5B" w14:textId="77777777" w:rsidR="00A01E32" w:rsidRPr="002D3DDA" w:rsidRDefault="00C07FAC" w:rsidP="009A7E57">
      <w:pPr>
        <w:pStyle w:val="TOC3"/>
        <w:numPr>
          <w:ilvl w:val="0"/>
          <w:numId w:val="12"/>
        </w:numPr>
        <w:ind w:left="1080"/>
        <w:rPr>
          <w:rFonts w:asciiTheme="majorBidi" w:eastAsiaTheme="minorEastAsia" w:hAnsiTheme="majorBidi" w:cstheme="majorBidi"/>
          <w:noProof/>
          <w:sz w:val="24"/>
          <w:szCs w:val="24"/>
          <w:lang w:val="en-US"/>
        </w:rPr>
      </w:pPr>
      <w:hyperlink w:anchor="_Toc491540835" w:history="1">
        <w:r w:rsidR="006573E3" w:rsidRPr="002D3DDA">
          <w:rPr>
            <w:rStyle w:val="Hyperlink"/>
            <w:rFonts w:asciiTheme="majorBidi" w:hAnsiTheme="majorBidi" w:cstheme="majorBidi"/>
            <w:noProof/>
            <w:sz w:val="24"/>
            <w:szCs w:val="24"/>
            <w:lang w:val="en-US"/>
          </w:rPr>
          <w:t>Language Learning Attitude</w:t>
        </w:r>
        <w:r w:rsidR="006573E3" w:rsidRPr="002D3DDA">
          <w:rPr>
            <w:rFonts w:asciiTheme="majorBidi" w:hAnsiTheme="majorBidi" w:cstheme="majorBidi"/>
            <w:noProof/>
            <w:webHidden/>
            <w:sz w:val="24"/>
            <w:szCs w:val="24"/>
          </w:rPr>
          <w:tab/>
        </w:r>
        <w:r w:rsidR="00DA3493" w:rsidRPr="002D3DDA">
          <w:rPr>
            <w:rFonts w:asciiTheme="majorBidi" w:hAnsiTheme="majorBidi" w:cstheme="majorBidi"/>
            <w:noProof/>
            <w:webHidden/>
            <w:sz w:val="24"/>
            <w:szCs w:val="24"/>
            <w:lang w:val="en-US"/>
          </w:rPr>
          <w:t>2</w:t>
        </w:r>
        <w:r w:rsidR="007553F5" w:rsidRPr="002D3DDA">
          <w:rPr>
            <w:rFonts w:asciiTheme="majorBidi" w:hAnsiTheme="majorBidi" w:cstheme="majorBidi"/>
            <w:noProof/>
            <w:webHidden/>
            <w:sz w:val="24"/>
            <w:szCs w:val="24"/>
            <w:lang w:val="en-US"/>
          </w:rPr>
          <w:t>4</w:t>
        </w:r>
      </w:hyperlink>
    </w:p>
    <w:p w14:paraId="3B859FE6" w14:textId="77777777" w:rsidR="00A01E32" w:rsidRPr="002D3DDA" w:rsidRDefault="00C07FAC" w:rsidP="00B51C7A">
      <w:pPr>
        <w:pStyle w:val="TOC2"/>
        <w:tabs>
          <w:tab w:val="clear" w:pos="660"/>
          <w:tab w:val="left" w:pos="720"/>
        </w:tabs>
        <w:ind w:left="360"/>
        <w:rPr>
          <w:rFonts w:asciiTheme="majorBidi" w:hAnsiTheme="majorBidi" w:cstheme="majorBidi"/>
          <w:noProof/>
          <w:sz w:val="24"/>
          <w:szCs w:val="24"/>
          <w:lang w:val="en-US"/>
        </w:rPr>
      </w:pPr>
      <w:hyperlink w:anchor="_Toc491540838" w:history="1">
        <w:r w:rsidR="00C44E98" w:rsidRPr="002D3DDA">
          <w:rPr>
            <w:rStyle w:val="Hyperlink"/>
            <w:rFonts w:asciiTheme="majorBidi" w:hAnsiTheme="majorBidi" w:cstheme="majorBidi"/>
            <w:noProof/>
            <w:sz w:val="24"/>
            <w:szCs w:val="24"/>
            <w:lang w:val="en-US"/>
          </w:rPr>
          <w:t>C</w:t>
        </w:r>
        <w:r w:rsidR="006573E3" w:rsidRPr="002D3DDA">
          <w:rPr>
            <w:rStyle w:val="Hyperlink"/>
            <w:rFonts w:asciiTheme="majorBidi" w:hAnsiTheme="majorBidi" w:cstheme="majorBidi"/>
            <w:noProof/>
            <w:sz w:val="24"/>
            <w:szCs w:val="24"/>
          </w:rPr>
          <w:t>.</w:t>
        </w:r>
        <w:r w:rsidR="006573E3" w:rsidRPr="002D3DDA">
          <w:rPr>
            <w:rFonts w:asciiTheme="majorBidi" w:eastAsiaTheme="minorEastAsia" w:hAnsiTheme="majorBidi" w:cstheme="majorBidi"/>
            <w:noProof/>
            <w:sz w:val="24"/>
            <w:szCs w:val="24"/>
            <w:lang w:val="en-US"/>
          </w:rPr>
          <w:tab/>
        </w:r>
        <w:r w:rsidR="006573E3" w:rsidRPr="002D3DDA">
          <w:rPr>
            <w:rStyle w:val="Hyperlink"/>
            <w:rFonts w:asciiTheme="majorBidi" w:hAnsiTheme="majorBidi" w:cstheme="majorBidi"/>
            <w:noProof/>
            <w:sz w:val="24"/>
            <w:szCs w:val="24"/>
            <w:lang w:val="en-US"/>
          </w:rPr>
          <w:t>Theoretical Framework</w:t>
        </w:r>
        <w:r w:rsidR="006573E3" w:rsidRPr="002D3DDA">
          <w:rPr>
            <w:rFonts w:asciiTheme="majorBidi" w:hAnsiTheme="majorBidi" w:cstheme="majorBidi"/>
            <w:noProof/>
            <w:webHidden/>
            <w:sz w:val="24"/>
            <w:szCs w:val="24"/>
          </w:rPr>
          <w:tab/>
        </w:r>
        <w:r w:rsidR="007A694A" w:rsidRPr="002D3DDA">
          <w:rPr>
            <w:rFonts w:asciiTheme="majorBidi" w:hAnsiTheme="majorBidi" w:cstheme="majorBidi"/>
            <w:noProof/>
            <w:webHidden/>
            <w:sz w:val="24"/>
            <w:szCs w:val="24"/>
            <w:lang w:val="en-US"/>
          </w:rPr>
          <w:t>2</w:t>
        </w:r>
        <w:r w:rsidR="007553F5" w:rsidRPr="002D3DDA">
          <w:rPr>
            <w:rFonts w:asciiTheme="majorBidi" w:hAnsiTheme="majorBidi" w:cstheme="majorBidi"/>
            <w:noProof/>
            <w:webHidden/>
            <w:sz w:val="24"/>
            <w:szCs w:val="24"/>
            <w:lang w:val="en-US"/>
          </w:rPr>
          <w:t>6</w:t>
        </w:r>
      </w:hyperlink>
    </w:p>
    <w:p w14:paraId="10540D5B" w14:textId="77777777" w:rsidR="002312EB" w:rsidRPr="002D3DDA" w:rsidRDefault="00782FC6" w:rsidP="002D3DDA">
      <w:pPr>
        <w:pStyle w:val="TOC2"/>
        <w:ind w:left="0"/>
        <w:rPr>
          <w:rFonts w:asciiTheme="majorBidi" w:hAnsiTheme="majorBidi" w:cstheme="majorBidi"/>
          <w:noProof/>
          <w:sz w:val="24"/>
          <w:szCs w:val="24"/>
        </w:rPr>
      </w:pPr>
      <w:bookmarkStart w:id="7" w:name="_Hlk46940353"/>
      <w:r w:rsidRPr="002D3DDA">
        <w:rPr>
          <w:rFonts w:asciiTheme="majorBidi" w:hAnsiTheme="majorBidi" w:cstheme="majorBidi"/>
          <w:noProof/>
          <w:sz w:val="24"/>
          <w:szCs w:val="24"/>
        </w:rPr>
        <w:lastRenderedPageBreak/>
        <w:t>CHAPTER III</w:t>
      </w:r>
      <w:r w:rsidR="00A6716A" w:rsidRPr="002D3DDA">
        <w:rPr>
          <w:rFonts w:asciiTheme="majorBidi" w:hAnsiTheme="majorBidi" w:cstheme="majorBidi"/>
          <w:noProof/>
          <w:sz w:val="24"/>
          <w:szCs w:val="24"/>
        </w:rPr>
        <w:t xml:space="preserve"> RESEARCH METHODOLOGY </w:t>
      </w:r>
      <w:r w:rsidRPr="002D3DDA">
        <w:rPr>
          <w:rFonts w:asciiTheme="majorBidi" w:hAnsiTheme="majorBidi" w:cstheme="majorBidi"/>
          <w:noProof/>
          <w:sz w:val="24"/>
          <w:szCs w:val="24"/>
        </w:rPr>
        <w:tab/>
        <w:t>2</w:t>
      </w:r>
      <w:r w:rsidR="007553F5" w:rsidRPr="002D3DDA">
        <w:rPr>
          <w:rFonts w:asciiTheme="majorBidi" w:hAnsiTheme="majorBidi" w:cstheme="majorBidi"/>
          <w:noProof/>
          <w:sz w:val="24"/>
          <w:szCs w:val="24"/>
        </w:rPr>
        <w:t>8</w:t>
      </w:r>
    </w:p>
    <w:bookmarkEnd w:id="7"/>
    <w:p w14:paraId="03910486" w14:textId="77777777" w:rsidR="002312EB" w:rsidRPr="002D3DDA" w:rsidRDefault="00782FC6" w:rsidP="00B51C7A">
      <w:pPr>
        <w:pStyle w:val="TOC2"/>
        <w:tabs>
          <w:tab w:val="clear" w:pos="660"/>
          <w:tab w:val="left" w:pos="720"/>
        </w:tabs>
        <w:ind w:left="360"/>
        <w:rPr>
          <w:rFonts w:asciiTheme="majorBidi" w:hAnsiTheme="majorBidi" w:cstheme="majorBidi"/>
          <w:noProof/>
          <w:sz w:val="24"/>
          <w:szCs w:val="24"/>
        </w:rPr>
      </w:pPr>
      <w:r w:rsidRPr="002D3DDA">
        <w:rPr>
          <w:rFonts w:asciiTheme="majorBidi" w:hAnsiTheme="majorBidi" w:cstheme="majorBidi"/>
          <w:noProof/>
          <w:sz w:val="24"/>
          <w:szCs w:val="24"/>
        </w:rPr>
        <w:t>A.</w:t>
      </w:r>
      <w:r w:rsidR="00A8506A">
        <w:rPr>
          <w:rFonts w:asciiTheme="majorBidi" w:hAnsiTheme="majorBidi" w:cstheme="majorBidi"/>
          <w:noProof/>
          <w:sz w:val="24"/>
          <w:szCs w:val="24"/>
        </w:rPr>
        <w:tab/>
      </w:r>
      <w:r w:rsidRPr="002D3DDA">
        <w:rPr>
          <w:rFonts w:asciiTheme="majorBidi" w:hAnsiTheme="majorBidi" w:cstheme="majorBidi"/>
          <w:noProof/>
          <w:sz w:val="24"/>
          <w:szCs w:val="24"/>
        </w:rPr>
        <w:t xml:space="preserve">Approach and Design of </w:t>
      </w:r>
      <w:r w:rsidR="008B74E6" w:rsidRPr="002D3DDA">
        <w:rPr>
          <w:rFonts w:asciiTheme="majorBidi" w:hAnsiTheme="majorBidi" w:cstheme="majorBidi"/>
          <w:noProof/>
          <w:sz w:val="24"/>
          <w:szCs w:val="24"/>
        </w:rPr>
        <w:t>t</w:t>
      </w:r>
      <w:r w:rsidRPr="002D3DDA">
        <w:rPr>
          <w:rFonts w:asciiTheme="majorBidi" w:hAnsiTheme="majorBidi" w:cstheme="majorBidi"/>
          <w:noProof/>
          <w:sz w:val="24"/>
          <w:szCs w:val="24"/>
        </w:rPr>
        <w:t>he Research</w:t>
      </w:r>
      <w:r w:rsidRPr="002D3DDA">
        <w:rPr>
          <w:rFonts w:asciiTheme="majorBidi" w:hAnsiTheme="majorBidi" w:cstheme="majorBidi"/>
          <w:noProof/>
          <w:sz w:val="24"/>
          <w:szCs w:val="24"/>
        </w:rPr>
        <w:tab/>
        <w:t>2</w:t>
      </w:r>
      <w:r w:rsidR="007553F5" w:rsidRPr="002D3DDA">
        <w:rPr>
          <w:rFonts w:asciiTheme="majorBidi" w:hAnsiTheme="majorBidi" w:cstheme="majorBidi"/>
          <w:noProof/>
          <w:sz w:val="24"/>
          <w:szCs w:val="24"/>
        </w:rPr>
        <w:t>8</w:t>
      </w:r>
    </w:p>
    <w:p w14:paraId="6D673F73" w14:textId="77777777" w:rsidR="002312EB" w:rsidRPr="002D3DDA" w:rsidRDefault="00782FC6" w:rsidP="00B51C7A">
      <w:pPr>
        <w:pStyle w:val="TOC2"/>
        <w:tabs>
          <w:tab w:val="clear" w:pos="660"/>
          <w:tab w:val="left" w:pos="720"/>
        </w:tabs>
        <w:ind w:left="360"/>
        <w:rPr>
          <w:rFonts w:asciiTheme="majorBidi" w:eastAsiaTheme="minorEastAsia" w:hAnsiTheme="majorBidi" w:cstheme="majorBidi"/>
          <w:noProof/>
          <w:sz w:val="24"/>
          <w:szCs w:val="24"/>
        </w:rPr>
      </w:pPr>
      <w:r w:rsidRPr="002D3DDA">
        <w:rPr>
          <w:rFonts w:asciiTheme="majorBidi" w:hAnsiTheme="majorBidi" w:cstheme="majorBidi"/>
          <w:noProof/>
          <w:sz w:val="24"/>
          <w:szCs w:val="24"/>
        </w:rPr>
        <w:t>B.</w:t>
      </w:r>
      <w:r w:rsidRPr="002D3DDA">
        <w:rPr>
          <w:rFonts w:asciiTheme="majorBidi" w:hAnsiTheme="majorBidi" w:cstheme="majorBidi"/>
          <w:noProof/>
          <w:sz w:val="24"/>
          <w:szCs w:val="24"/>
        </w:rPr>
        <w:tab/>
        <w:t xml:space="preserve">The Subject of </w:t>
      </w:r>
      <w:r w:rsidR="008B74E6" w:rsidRPr="002D3DDA">
        <w:rPr>
          <w:rFonts w:asciiTheme="majorBidi" w:hAnsiTheme="majorBidi" w:cstheme="majorBidi"/>
          <w:noProof/>
          <w:sz w:val="24"/>
          <w:szCs w:val="24"/>
        </w:rPr>
        <w:t>t</w:t>
      </w:r>
      <w:r w:rsidRPr="002D3DDA">
        <w:rPr>
          <w:rFonts w:asciiTheme="majorBidi" w:hAnsiTheme="majorBidi" w:cstheme="majorBidi"/>
          <w:noProof/>
          <w:sz w:val="24"/>
          <w:szCs w:val="24"/>
        </w:rPr>
        <w:t>he Research</w:t>
      </w:r>
      <w:r w:rsidRPr="002D3DDA">
        <w:rPr>
          <w:rFonts w:asciiTheme="majorBidi" w:hAnsiTheme="majorBidi" w:cstheme="majorBidi"/>
          <w:noProof/>
          <w:sz w:val="24"/>
          <w:szCs w:val="24"/>
        </w:rPr>
        <w:tab/>
        <w:t>2</w:t>
      </w:r>
      <w:r w:rsidR="007553F5" w:rsidRPr="002D3DDA">
        <w:rPr>
          <w:rFonts w:asciiTheme="majorBidi" w:hAnsiTheme="majorBidi" w:cstheme="majorBidi"/>
          <w:noProof/>
          <w:sz w:val="24"/>
          <w:szCs w:val="24"/>
        </w:rPr>
        <w:t>9</w:t>
      </w:r>
    </w:p>
    <w:p w14:paraId="2CFA1684" w14:textId="77777777" w:rsidR="002312EB" w:rsidRPr="002D3DDA" w:rsidRDefault="00782FC6" w:rsidP="00B51C7A">
      <w:pPr>
        <w:pStyle w:val="TOC2"/>
        <w:tabs>
          <w:tab w:val="clear" w:pos="660"/>
          <w:tab w:val="left" w:pos="720"/>
        </w:tabs>
        <w:ind w:left="360"/>
        <w:rPr>
          <w:rFonts w:asciiTheme="majorBidi" w:hAnsiTheme="majorBidi" w:cstheme="majorBidi"/>
          <w:noProof/>
          <w:sz w:val="24"/>
          <w:szCs w:val="24"/>
        </w:rPr>
      </w:pPr>
      <w:r w:rsidRPr="002D3DDA">
        <w:rPr>
          <w:rFonts w:asciiTheme="majorBidi" w:hAnsiTheme="majorBidi" w:cstheme="majorBidi"/>
          <w:noProof/>
          <w:sz w:val="24"/>
          <w:szCs w:val="24"/>
        </w:rPr>
        <w:t>C.</w:t>
      </w:r>
      <w:r w:rsidRPr="002D3DDA">
        <w:rPr>
          <w:rFonts w:asciiTheme="majorBidi" w:hAnsiTheme="majorBidi" w:cstheme="majorBidi"/>
          <w:noProof/>
          <w:sz w:val="24"/>
          <w:szCs w:val="24"/>
        </w:rPr>
        <w:tab/>
        <w:t xml:space="preserve">Role of </w:t>
      </w:r>
      <w:r w:rsidR="008B74E6" w:rsidRPr="002D3DDA">
        <w:rPr>
          <w:rFonts w:asciiTheme="majorBidi" w:hAnsiTheme="majorBidi" w:cstheme="majorBidi"/>
          <w:noProof/>
          <w:sz w:val="24"/>
          <w:szCs w:val="24"/>
        </w:rPr>
        <w:t>t</w:t>
      </w:r>
      <w:r w:rsidRPr="002D3DDA">
        <w:rPr>
          <w:rFonts w:asciiTheme="majorBidi" w:hAnsiTheme="majorBidi" w:cstheme="majorBidi"/>
          <w:noProof/>
          <w:sz w:val="24"/>
          <w:szCs w:val="24"/>
        </w:rPr>
        <w:t>he Researcher</w:t>
      </w:r>
      <w:r w:rsidRPr="002D3DDA">
        <w:rPr>
          <w:rFonts w:asciiTheme="majorBidi" w:hAnsiTheme="majorBidi" w:cstheme="majorBidi"/>
          <w:noProof/>
          <w:sz w:val="24"/>
          <w:szCs w:val="24"/>
        </w:rPr>
        <w:tab/>
        <w:t>2</w:t>
      </w:r>
      <w:r w:rsidR="007553F5" w:rsidRPr="002D3DDA">
        <w:rPr>
          <w:rFonts w:asciiTheme="majorBidi" w:hAnsiTheme="majorBidi" w:cstheme="majorBidi"/>
          <w:noProof/>
          <w:sz w:val="24"/>
          <w:szCs w:val="24"/>
        </w:rPr>
        <w:t>9</w:t>
      </w:r>
    </w:p>
    <w:p w14:paraId="113E839F" w14:textId="77777777" w:rsidR="002312EB" w:rsidRPr="002D3DDA" w:rsidRDefault="00782FC6" w:rsidP="00B51C7A">
      <w:pPr>
        <w:pStyle w:val="TOC2"/>
        <w:tabs>
          <w:tab w:val="clear" w:pos="660"/>
          <w:tab w:val="left" w:pos="720"/>
        </w:tabs>
        <w:ind w:left="360"/>
        <w:rPr>
          <w:rFonts w:asciiTheme="majorBidi" w:hAnsiTheme="majorBidi" w:cstheme="majorBidi"/>
          <w:noProof/>
          <w:sz w:val="24"/>
          <w:szCs w:val="24"/>
        </w:rPr>
      </w:pPr>
      <w:r w:rsidRPr="002D3DDA">
        <w:rPr>
          <w:rFonts w:asciiTheme="majorBidi" w:hAnsiTheme="majorBidi" w:cstheme="majorBidi"/>
          <w:noProof/>
          <w:sz w:val="24"/>
          <w:szCs w:val="24"/>
        </w:rPr>
        <w:t>D.</w:t>
      </w:r>
      <w:r w:rsidRPr="002D3DDA">
        <w:rPr>
          <w:rFonts w:asciiTheme="majorBidi" w:hAnsiTheme="majorBidi" w:cstheme="majorBidi"/>
          <w:noProof/>
          <w:sz w:val="24"/>
          <w:szCs w:val="24"/>
        </w:rPr>
        <w:tab/>
      </w:r>
      <w:r w:rsidR="00C44E98" w:rsidRPr="002D3DDA">
        <w:rPr>
          <w:rFonts w:asciiTheme="majorBidi" w:hAnsiTheme="majorBidi" w:cstheme="majorBidi"/>
          <w:noProof/>
          <w:sz w:val="24"/>
          <w:szCs w:val="24"/>
        </w:rPr>
        <w:t>The Instrument</w:t>
      </w:r>
      <w:r w:rsidR="00DA3493" w:rsidRPr="002D3DDA">
        <w:rPr>
          <w:rFonts w:asciiTheme="majorBidi" w:hAnsiTheme="majorBidi" w:cstheme="majorBidi"/>
          <w:noProof/>
          <w:sz w:val="24"/>
          <w:szCs w:val="24"/>
        </w:rPr>
        <w:t>s</w:t>
      </w:r>
      <w:r w:rsidR="00C44E98" w:rsidRPr="002D3DDA">
        <w:rPr>
          <w:rFonts w:asciiTheme="majorBidi" w:hAnsiTheme="majorBidi" w:cstheme="majorBidi"/>
          <w:noProof/>
          <w:sz w:val="24"/>
          <w:szCs w:val="24"/>
        </w:rPr>
        <w:t xml:space="preserve"> of Research</w:t>
      </w:r>
      <w:r w:rsidRPr="002D3DDA">
        <w:rPr>
          <w:rFonts w:asciiTheme="majorBidi" w:hAnsiTheme="majorBidi" w:cstheme="majorBidi"/>
          <w:noProof/>
          <w:sz w:val="24"/>
          <w:szCs w:val="24"/>
        </w:rPr>
        <w:tab/>
      </w:r>
      <w:r w:rsidR="007553F5" w:rsidRPr="002D3DDA">
        <w:rPr>
          <w:rFonts w:asciiTheme="majorBidi" w:hAnsiTheme="majorBidi" w:cstheme="majorBidi"/>
          <w:noProof/>
          <w:sz w:val="24"/>
          <w:szCs w:val="24"/>
        </w:rPr>
        <w:t>30</w:t>
      </w:r>
    </w:p>
    <w:p w14:paraId="264C310C" w14:textId="77777777" w:rsidR="00C44E98" w:rsidRPr="002D3DDA" w:rsidRDefault="00C07FAC" w:rsidP="009A7E57">
      <w:pPr>
        <w:pStyle w:val="TOC3"/>
        <w:numPr>
          <w:ilvl w:val="0"/>
          <w:numId w:val="14"/>
        </w:numPr>
        <w:ind w:left="1080"/>
        <w:rPr>
          <w:rFonts w:asciiTheme="majorBidi" w:eastAsiaTheme="minorEastAsia" w:hAnsiTheme="majorBidi" w:cstheme="majorBidi"/>
          <w:noProof/>
          <w:sz w:val="24"/>
          <w:szCs w:val="24"/>
        </w:rPr>
      </w:pPr>
      <w:hyperlink w:anchor="_Toc491540834" w:history="1">
        <w:r w:rsidR="00450746" w:rsidRPr="002D3DDA">
          <w:rPr>
            <w:rStyle w:val="Hyperlink"/>
            <w:rFonts w:asciiTheme="majorBidi" w:hAnsiTheme="majorBidi" w:cstheme="majorBidi"/>
            <w:noProof/>
            <w:sz w:val="24"/>
            <w:szCs w:val="24"/>
            <w:lang w:val="en-US"/>
          </w:rPr>
          <w:t>Questionnaire</w:t>
        </w:r>
        <w:r w:rsidR="006573E3" w:rsidRPr="002D3DDA">
          <w:rPr>
            <w:rFonts w:asciiTheme="majorBidi" w:hAnsiTheme="majorBidi" w:cstheme="majorBidi"/>
            <w:noProof/>
            <w:webHidden/>
            <w:sz w:val="24"/>
            <w:szCs w:val="24"/>
          </w:rPr>
          <w:tab/>
        </w:r>
        <w:r w:rsidR="007553F5" w:rsidRPr="002D3DDA">
          <w:rPr>
            <w:rFonts w:asciiTheme="majorBidi" w:hAnsiTheme="majorBidi" w:cstheme="majorBidi"/>
            <w:noProof/>
            <w:webHidden/>
            <w:sz w:val="24"/>
            <w:szCs w:val="24"/>
            <w:lang w:val="en-US"/>
          </w:rPr>
          <w:t>30</w:t>
        </w:r>
      </w:hyperlink>
    </w:p>
    <w:p w14:paraId="54025B5F" w14:textId="77777777" w:rsidR="00C44E98" w:rsidRPr="002D3DDA" w:rsidRDefault="00C07FAC" w:rsidP="009A7E57">
      <w:pPr>
        <w:pStyle w:val="TOC3"/>
        <w:numPr>
          <w:ilvl w:val="0"/>
          <w:numId w:val="14"/>
        </w:numPr>
        <w:ind w:left="1080"/>
        <w:rPr>
          <w:rFonts w:asciiTheme="majorBidi" w:eastAsiaTheme="minorEastAsia" w:hAnsiTheme="majorBidi" w:cstheme="majorBidi"/>
          <w:noProof/>
          <w:sz w:val="24"/>
          <w:szCs w:val="24"/>
          <w:lang w:val="en-US"/>
        </w:rPr>
      </w:pPr>
      <w:hyperlink w:anchor="_Toc491540835" w:history="1">
        <w:r w:rsidR="006573E3" w:rsidRPr="002D3DDA">
          <w:rPr>
            <w:rStyle w:val="Hyperlink"/>
            <w:rFonts w:asciiTheme="majorBidi" w:hAnsiTheme="majorBidi" w:cstheme="majorBidi"/>
            <w:noProof/>
            <w:sz w:val="24"/>
            <w:szCs w:val="24"/>
            <w:lang w:val="en-US"/>
          </w:rPr>
          <w:t>Open-Ended Questions</w:t>
        </w:r>
        <w:r w:rsidR="006573E3" w:rsidRPr="002D3DDA">
          <w:rPr>
            <w:rFonts w:asciiTheme="majorBidi" w:hAnsiTheme="majorBidi" w:cstheme="majorBidi"/>
            <w:noProof/>
            <w:webHidden/>
            <w:sz w:val="24"/>
            <w:szCs w:val="24"/>
          </w:rPr>
          <w:tab/>
        </w:r>
        <w:r w:rsidR="007553F5" w:rsidRPr="002D3DDA">
          <w:rPr>
            <w:rFonts w:asciiTheme="majorBidi" w:hAnsiTheme="majorBidi" w:cstheme="majorBidi"/>
            <w:noProof/>
            <w:webHidden/>
            <w:sz w:val="24"/>
            <w:szCs w:val="24"/>
            <w:lang w:val="en-US"/>
          </w:rPr>
          <w:t>30</w:t>
        </w:r>
      </w:hyperlink>
    </w:p>
    <w:p w14:paraId="79782652" w14:textId="77777777" w:rsidR="00C44E98" w:rsidRPr="002D3DDA" w:rsidRDefault="00C07FAC" w:rsidP="009A7E57">
      <w:pPr>
        <w:pStyle w:val="TOC3"/>
        <w:numPr>
          <w:ilvl w:val="0"/>
          <w:numId w:val="14"/>
        </w:numPr>
        <w:ind w:left="1080"/>
        <w:rPr>
          <w:rFonts w:asciiTheme="majorBidi" w:eastAsiaTheme="minorEastAsia" w:hAnsiTheme="majorBidi" w:cstheme="majorBidi"/>
          <w:noProof/>
          <w:sz w:val="24"/>
          <w:szCs w:val="24"/>
        </w:rPr>
      </w:pPr>
      <w:hyperlink w:anchor="_Toc491540834" w:history="1">
        <w:r w:rsidR="006573E3" w:rsidRPr="002D3DDA">
          <w:rPr>
            <w:rStyle w:val="Hyperlink"/>
            <w:rFonts w:asciiTheme="majorBidi" w:hAnsiTheme="majorBidi" w:cstheme="majorBidi"/>
            <w:noProof/>
            <w:sz w:val="24"/>
            <w:szCs w:val="24"/>
            <w:lang w:val="en-US"/>
          </w:rPr>
          <w:t>Validity and Reliability of Instruments</w:t>
        </w:r>
        <w:r w:rsidR="006573E3" w:rsidRPr="002D3DDA">
          <w:rPr>
            <w:rFonts w:asciiTheme="majorBidi" w:hAnsiTheme="majorBidi" w:cstheme="majorBidi"/>
            <w:noProof/>
            <w:webHidden/>
            <w:sz w:val="24"/>
            <w:szCs w:val="24"/>
          </w:rPr>
          <w:tab/>
        </w:r>
        <w:r w:rsidR="007553F5" w:rsidRPr="002D3DDA">
          <w:rPr>
            <w:rFonts w:asciiTheme="majorBidi" w:hAnsiTheme="majorBidi" w:cstheme="majorBidi"/>
            <w:noProof/>
            <w:webHidden/>
            <w:sz w:val="24"/>
            <w:szCs w:val="24"/>
            <w:lang w:val="en-US"/>
          </w:rPr>
          <w:t>31</w:t>
        </w:r>
      </w:hyperlink>
    </w:p>
    <w:p w14:paraId="11631DB0" w14:textId="77777777" w:rsidR="007A694A" w:rsidRPr="002D3DDA" w:rsidRDefault="00782FC6" w:rsidP="00B51C7A">
      <w:pPr>
        <w:pStyle w:val="TOC2"/>
        <w:numPr>
          <w:ilvl w:val="0"/>
          <w:numId w:val="15"/>
        </w:numPr>
        <w:tabs>
          <w:tab w:val="clear" w:pos="660"/>
        </w:tabs>
        <w:ind w:left="720"/>
        <w:rPr>
          <w:rFonts w:asciiTheme="majorBidi" w:hAnsiTheme="majorBidi" w:cstheme="majorBidi"/>
          <w:noProof/>
          <w:sz w:val="24"/>
          <w:szCs w:val="24"/>
        </w:rPr>
      </w:pPr>
      <w:r w:rsidRPr="002D3DDA">
        <w:rPr>
          <w:rFonts w:asciiTheme="majorBidi" w:hAnsiTheme="majorBidi" w:cstheme="majorBidi"/>
          <w:noProof/>
          <w:sz w:val="24"/>
          <w:szCs w:val="24"/>
        </w:rPr>
        <w:t>Data Collection and Analysis Procedures</w:t>
      </w:r>
      <w:r w:rsidRPr="002D3DDA">
        <w:rPr>
          <w:rFonts w:asciiTheme="majorBidi" w:hAnsiTheme="majorBidi" w:cstheme="majorBidi"/>
          <w:noProof/>
          <w:sz w:val="24"/>
          <w:szCs w:val="24"/>
        </w:rPr>
        <w:tab/>
      </w:r>
      <w:r w:rsidR="00DA3493" w:rsidRPr="002D3DDA">
        <w:rPr>
          <w:rFonts w:asciiTheme="majorBidi" w:hAnsiTheme="majorBidi" w:cstheme="majorBidi"/>
          <w:noProof/>
          <w:sz w:val="24"/>
          <w:szCs w:val="24"/>
        </w:rPr>
        <w:t>3</w:t>
      </w:r>
      <w:r w:rsidR="007553F5" w:rsidRPr="002D3DDA">
        <w:rPr>
          <w:rFonts w:asciiTheme="majorBidi" w:hAnsiTheme="majorBidi" w:cstheme="majorBidi"/>
          <w:noProof/>
          <w:sz w:val="24"/>
          <w:szCs w:val="24"/>
        </w:rPr>
        <w:t>2</w:t>
      </w:r>
    </w:p>
    <w:p w14:paraId="2276B332" w14:textId="77777777" w:rsidR="00601CD4" w:rsidRPr="002D3DDA" w:rsidRDefault="00782FC6" w:rsidP="00B51C7A">
      <w:pPr>
        <w:pStyle w:val="TOC2"/>
        <w:numPr>
          <w:ilvl w:val="0"/>
          <w:numId w:val="15"/>
        </w:numPr>
        <w:ind w:left="720"/>
        <w:rPr>
          <w:rFonts w:asciiTheme="majorBidi" w:hAnsiTheme="majorBidi" w:cstheme="majorBidi"/>
          <w:noProof/>
          <w:sz w:val="24"/>
          <w:szCs w:val="24"/>
        </w:rPr>
      </w:pPr>
      <w:r w:rsidRPr="002D3DDA">
        <w:rPr>
          <w:rFonts w:asciiTheme="majorBidi" w:hAnsiTheme="majorBidi" w:cstheme="majorBidi"/>
          <w:noProof/>
          <w:sz w:val="24"/>
          <w:szCs w:val="24"/>
        </w:rPr>
        <w:t xml:space="preserve">The </w:t>
      </w:r>
      <w:r w:rsidR="00810D53" w:rsidRPr="002D3DDA">
        <w:rPr>
          <w:rFonts w:asciiTheme="majorBidi" w:hAnsiTheme="majorBidi" w:cstheme="majorBidi"/>
          <w:noProof/>
          <w:sz w:val="24"/>
          <w:szCs w:val="24"/>
        </w:rPr>
        <w:t>T</w:t>
      </w:r>
      <w:r w:rsidRPr="002D3DDA">
        <w:rPr>
          <w:rFonts w:asciiTheme="majorBidi" w:hAnsiTheme="majorBidi" w:cstheme="majorBidi"/>
          <w:noProof/>
          <w:sz w:val="24"/>
          <w:szCs w:val="24"/>
        </w:rPr>
        <w:t>echnique of Reporting Data</w:t>
      </w:r>
      <w:r w:rsidRPr="002D3DDA">
        <w:rPr>
          <w:rFonts w:asciiTheme="majorBidi" w:hAnsiTheme="majorBidi" w:cstheme="majorBidi"/>
          <w:noProof/>
          <w:sz w:val="24"/>
          <w:szCs w:val="24"/>
        </w:rPr>
        <w:tab/>
      </w:r>
      <w:r w:rsidR="00DA3493" w:rsidRPr="002D3DDA">
        <w:rPr>
          <w:rFonts w:asciiTheme="majorBidi" w:hAnsiTheme="majorBidi" w:cstheme="majorBidi"/>
          <w:noProof/>
          <w:sz w:val="24"/>
          <w:szCs w:val="24"/>
        </w:rPr>
        <w:t>3</w:t>
      </w:r>
      <w:r w:rsidR="007553F5" w:rsidRPr="002D3DDA">
        <w:rPr>
          <w:rFonts w:asciiTheme="majorBidi" w:hAnsiTheme="majorBidi" w:cstheme="majorBidi"/>
          <w:noProof/>
          <w:sz w:val="24"/>
          <w:szCs w:val="24"/>
        </w:rPr>
        <w:t>3</w:t>
      </w:r>
    </w:p>
    <w:p w14:paraId="3EC538DD" w14:textId="77777777" w:rsidR="00601CD4" w:rsidRPr="002D3DDA" w:rsidRDefault="00782FC6" w:rsidP="002D3DDA">
      <w:pPr>
        <w:pStyle w:val="TOC2"/>
        <w:ind w:left="0"/>
        <w:rPr>
          <w:rFonts w:asciiTheme="majorBidi" w:hAnsiTheme="majorBidi" w:cstheme="majorBidi"/>
          <w:noProof/>
          <w:sz w:val="24"/>
          <w:szCs w:val="24"/>
        </w:rPr>
      </w:pPr>
      <w:r w:rsidRPr="002D3DDA">
        <w:rPr>
          <w:rFonts w:asciiTheme="majorBidi" w:hAnsiTheme="majorBidi" w:cstheme="majorBidi"/>
          <w:noProof/>
          <w:sz w:val="24"/>
          <w:szCs w:val="24"/>
        </w:rPr>
        <w:t>CHAPTER IV</w:t>
      </w:r>
      <w:r w:rsidR="00A6716A" w:rsidRPr="002D3DDA">
        <w:rPr>
          <w:rFonts w:asciiTheme="majorBidi" w:hAnsiTheme="majorBidi" w:cstheme="majorBidi"/>
          <w:noProof/>
          <w:sz w:val="24"/>
          <w:szCs w:val="24"/>
        </w:rPr>
        <w:t xml:space="preserve"> RESEARCH RESULT AND DISCUSSION</w:t>
      </w:r>
      <w:r w:rsidRPr="002D3DDA">
        <w:rPr>
          <w:rFonts w:asciiTheme="majorBidi" w:hAnsiTheme="majorBidi" w:cstheme="majorBidi"/>
          <w:noProof/>
          <w:sz w:val="24"/>
          <w:szCs w:val="24"/>
        </w:rPr>
        <w:tab/>
      </w:r>
      <w:r w:rsidR="00DA3493" w:rsidRPr="002D3DDA">
        <w:rPr>
          <w:rFonts w:asciiTheme="majorBidi" w:hAnsiTheme="majorBidi" w:cstheme="majorBidi"/>
          <w:noProof/>
          <w:sz w:val="24"/>
          <w:szCs w:val="24"/>
        </w:rPr>
        <w:t>3</w:t>
      </w:r>
      <w:r w:rsidR="007553F5" w:rsidRPr="002D3DDA">
        <w:rPr>
          <w:rFonts w:asciiTheme="majorBidi" w:hAnsiTheme="majorBidi" w:cstheme="majorBidi"/>
          <w:noProof/>
          <w:sz w:val="24"/>
          <w:szCs w:val="24"/>
        </w:rPr>
        <w:t>4</w:t>
      </w:r>
    </w:p>
    <w:p w14:paraId="2F235CDD" w14:textId="77777777" w:rsidR="00601CD4" w:rsidRPr="002D3DDA" w:rsidRDefault="00782FC6" w:rsidP="00B51C7A">
      <w:pPr>
        <w:pStyle w:val="TOC2"/>
        <w:tabs>
          <w:tab w:val="clear" w:pos="660"/>
          <w:tab w:val="left" w:pos="720"/>
        </w:tabs>
        <w:ind w:left="360"/>
        <w:rPr>
          <w:rFonts w:asciiTheme="majorBidi" w:hAnsiTheme="majorBidi" w:cstheme="majorBidi"/>
          <w:noProof/>
          <w:sz w:val="24"/>
          <w:szCs w:val="24"/>
        </w:rPr>
      </w:pPr>
      <w:r w:rsidRPr="002D3DDA">
        <w:rPr>
          <w:rFonts w:asciiTheme="majorBidi" w:hAnsiTheme="majorBidi" w:cstheme="majorBidi"/>
          <w:noProof/>
          <w:sz w:val="24"/>
          <w:szCs w:val="24"/>
        </w:rPr>
        <w:t>A.</w:t>
      </w:r>
      <w:r w:rsidRPr="002D3DDA">
        <w:rPr>
          <w:rFonts w:asciiTheme="majorBidi" w:hAnsiTheme="majorBidi" w:cstheme="majorBidi"/>
          <w:noProof/>
          <w:sz w:val="24"/>
          <w:szCs w:val="24"/>
        </w:rPr>
        <w:tab/>
        <w:t xml:space="preserve">Research </w:t>
      </w:r>
      <w:r w:rsidR="008B74E6" w:rsidRPr="002D3DDA">
        <w:rPr>
          <w:rFonts w:asciiTheme="majorBidi" w:hAnsiTheme="majorBidi" w:cstheme="majorBidi"/>
          <w:noProof/>
          <w:sz w:val="24"/>
          <w:szCs w:val="24"/>
        </w:rPr>
        <w:t>Result</w:t>
      </w:r>
      <w:r w:rsidRPr="002D3DDA">
        <w:rPr>
          <w:rFonts w:asciiTheme="majorBidi" w:hAnsiTheme="majorBidi" w:cstheme="majorBidi"/>
          <w:noProof/>
          <w:sz w:val="24"/>
          <w:szCs w:val="24"/>
        </w:rPr>
        <w:tab/>
      </w:r>
      <w:r w:rsidR="00DA3493" w:rsidRPr="002D3DDA">
        <w:rPr>
          <w:rFonts w:asciiTheme="majorBidi" w:hAnsiTheme="majorBidi" w:cstheme="majorBidi"/>
          <w:noProof/>
          <w:sz w:val="24"/>
          <w:szCs w:val="24"/>
        </w:rPr>
        <w:t>3</w:t>
      </w:r>
      <w:r w:rsidR="007553F5" w:rsidRPr="002D3DDA">
        <w:rPr>
          <w:rFonts w:asciiTheme="majorBidi" w:hAnsiTheme="majorBidi" w:cstheme="majorBidi"/>
          <w:noProof/>
          <w:sz w:val="24"/>
          <w:szCs w:val="24"/>
        </w:rPr>
        <w:t>4</w:t>
      </w:r>
    </w:p>
    <w:p w14:paraId="7AAE574F" w14:textId="77777777" w:rsidR="00601CD4" w:rsidRPr="002D3DDA" w:rsidRDefault="00782FC6" w:rsidP="00B51C7A">
      <w:pPr>
        <w:pStyle w:val="TOC2"/>
        <w:tabs>
          <w:tab w:val="clear" w:pos="660"/>
          <w:tab w:val="left" w:pos="720"/>
        </w:tabs>
        <w:ind w:left="360"/>
        <w:rPr>
          <w:rFonts w:asciiTheme="majorBidi" w:eastAsiaTheme="minorEastAsia" w:hAnsiTheme="majorBidi" w:cstheme="majorBidi"/>
          <w:noProof/>
          <w:sz w:val="24"/>
          <w:szCs w:val="24"/>
        </w:rPr>
      </w:pPr>
      <w:r w:rsidRPr="002D3DDA">
        <w:rPr>
          <w:rFonts w:asciiTheme="majorBidi" w:hAnsiTheme="majorBidi" w:cstheme="majorBidi"/>
          <w:noProof/>
          <w:sz w:val="24"/>
          <w:szCs w:val="24"/>
        </w:rPr>
        <w:t>B.</w:t>
      </w:r>
      <w:r w:rsidRPr="002D3DDA">
        <w:rPr>
          <w:rFonts w:asciiTheme="majorBidi" w:hAnsiTheme="majorBidi" w:cstheme="majorBidi"/>
          <w:noProof/>
          <w:sz w:val="24"/>
          <w:szCs w:val="24"/>
        </w:rPr>
        <w:tab/>
        <w:t>Discussion</w:t>
      </w:r>
      <w:r w:rsidRPr="002D3DDA">
        <w:rPr>
          <w:rFonts w:asciiTheme="majorBidi" w:hAnsiTheme="majorBidi" w:cstheme="majorBidi"/>
          <w:noProof/>
          <w:sz w:val="24"/>
          <w:szCs w:val="24"/>
        </w:rPr>
        <w:tab/>
      </w:r>
      <w:r w:rsidR="00C9705A" w:rsidRPr="002D3DDA">
        <w:rPr>
          <w:rFonts w:asciiTheme="majorBidi" w:hAnsiTheme="majorBidi" w:cstheme="majorBidi"/>
          <w:noProof/>
          <w:sz w:val="24"/>
          <w:szCs w:val="24"/>
        </w:rPr>
        <w:t>39</w:t>
      </w:r>
    </w:p>
    <w:p w14:paraId="0D58676A" w14:textId="77777777" w:rsidR="00601CD4" w:rsidRPr="002D3DDA" w:rsidRDefault="00782FC6" w:rsidP="002D3DDA">
      <w:pPr>
        <w:pStyle w:val="TOC2"/>
        <w:ind w:left="0"/>
        <w:rPr>
          <w:rFonts w:asciiTheme="majorBidi" w:hAnsiTheme="majorBidi" w:cstheme="majorBidi"/>
          <w:noProof/>
          <w:sz w:val="24"/>
          <w:szCs w:val="24"/>
        </w:rPr>
      </w:pPr>
      <w:r w:rsidRPr="002D3DDA">
        <w:rPr>
          <w:rFonts w:asciiTheme="majorBidi" w:hAnsiTheme="majorBidi" w:cstheme="majorBidi"/>
          <w:noProof/>
          <w:sz w:val="24"/>
          <w:szCs w:val="24"/>
        </w:rPr>
        <w:t>CHAPTER V</w:t>
      </w:r>
      <w:r w:rsidR="00A6716A" w:rsidRPr="002D3DDA">
        <w:rPr>
          <w:rFonts w:asciiTheme="majorBidi" w:hAnsiTheme="majorBidi" w:cstheme="majorBidi"/>
          <w:noProof/>
          <w:sz w:val="24"/>
          <w:szCs w:val="24"/>
        </w:rPr>
        <w:t xml:space="preserve"> CONCLUSION AND SUGGESTION</w:t>
      </w:r>
      <w:r w:rsidRPr="002D3DDA">
        <w:rPr>
          <w:rFonts w:asciiTheme="majorBidi" w:hAnsiTheme="majorBidi" w:cstheme="majorBidi"/>
          <w:noProof/>
          <w:sz w:val="24"/>
          <w:szCs w:val="24"/>
        </w:rPr>
        <w:tab/>
      </w:r>
      <w:r w:rsidR="00DA3493" w:rsidRPr="002D3DDA">
        <w:rPr>
          <w:rFonts w:asciiTheme="majorBidi" w:hAnsiTheme="majorBidi" w:cstheme="majorBidi"/>
          <w:noProof/>
          <w:sz w:val="24"/>
          <w:szCs w:val="24"/>
        </w:rPr>
        <w:t>4</w:t>
      </w:r>
      <w:r w:rsidR="00C9705A" w:rsidRPr="002D3DDA">
        <w:rPr>
          <w:rFonts w:asciiTheme="majorBidi" w:hAnsiTheme="majorBidi" w:cstheme="majorBidi"/>
          <w:noProof/>
          <w:sz w:val="24"/>
          <w:szCs w:val="24"/>
        </w:rPr>
        <w:t>9</w:t>
      </w:r>
    </w:p>
    <w:p w14:paraId="13840EC6" w14:textId="77777777" w:rsidR="00601CD4" w:rsidRPr="002D3DDA" w:rsidRDefault="00782FC6" w:rsidP="00B51C7A">
      <w:pPr>
        <w:pStyle w:val="TOC2"/>
        <w:tabs>
          <w:tab w:val="clear" w:pos="660"/>
          <w:tab w:val="left" w:pos="720"/>
        </w:tabs>
        <w:ind w:left="360"/>
        <w:rPr>
          <w:rFonts w:asciiTheme="majorBidi" w:hAnsiTheme="majorBidi" w:cstheme="majorBidi"/>
          <w:noProof/>
          <w:sz w:val="24"/>
          <w:szCs w:val="24"/>
        </w:rPr>
      </w:pPr>
      <w:r w:rsidRPr="002D3DDA">
        <w:rPr>
          <w:rFonts w:asciiTheme="majorBidi" w:hAnsiTheme="majorBidi" w:cstheme="majorBidi"/>
          <w:noProof/>
          <w:sz w:val="24"/>
          <w:szCs w:val="24"/>
        </w:rPr>
        <w:t>A.</w:t>
      </w:r>
      <w:r w:rsidRPr="002D3DDA">
        <w:rPr>
          <w:rFonts w:asciiTheme="majorBidi" w:hAnsiTheme="majorBidi" w:cstheme="majorBidi"/>
          <w:noProof/>
          <w:sz w:val="24"/>
          <w:szCs w:val="24"/>
        </w:rPr>
        <w:tab/>
        <w:t>Conclusion</w:t>
      </w:r>
      <w:r w:rsidR="001D22CE" w:rsidRPr="002D3DDA">
        <w:rPr>
          <w:rFonts w:asciiTheme="majorBidi" w:hAnsiTheme="majorBidi" w:cstheme="majorBidi"/>
          <w:noProof/>
          <w:sz w:val="24"/>
          <w:szCs w:val="24"/>
        </w:rPr>
        <w:t xml:space="preserve"> </w:t>
      </w:r>
      <w:r w:rsidRPr="002D3DDA">
        <w:rPr>
          <w:rFonts w:asciiTheme="majorBidi" w:hAnsiTheme="majorBidi" w:cstheme="majorBidi"/>
          <w:noProof/>
          <w:sz w:val="24"/>
          <w:szCs w:val="24"/>
        </w:rPr>
        <w:tab/>
      </w:r>
      <w:r w:rsidR="00DA3493" w:rsidRPr="002D3DDA">
        <w:rPr>
          <w:rFonts w:asciiTheme="majorBidi" w:hAnsiTheme="majorBidi" w:cstheme="majorBidi"/>
          <w:noProof/>
          <w:sz w:val="24"/>
          <w:szCs w:val="24"/>
        </w:rPr>
        <w:t>4</w:t>
      </w:r>
      <w:r w:rsidR="00C9705A" w:rsidRPr="002D3DDA">
        <w:rPr>
          <w:rFonts w:asciiTheme="majorBidi" w:hAnsiTheme="majorBidi" w:cstheme="majorBidi"/>
          <w:noProof/>
          <w:sz w:val="24"/>
          <w:szCs w:val="24"/>
        </w:rPr>
        <w:t>9</w:t>
      </w:r>
    </w:p>
    <w:p w14:paraId="4C377D6C" w14:textId="77777777" w:rsidR="00601CD4" w:rsidRPr="002D3DDA" w:rsidRDefault="00782FC6" w:rsidP="00B51C7A">
      <w:pPr>
        <w:pStyle w:val="TOC2"/>
        <w:tabs>
          <w:tab w:val="clear" w:pos="660"/>
          <w:tab w:val="left" w:pos="720"/>
        </w:tabs>
        <w:ind w:left="360"/>
        <w:rPr>
          <w:rFonts w:asciiTheme="majorBidi" w:eastAsiaTheme="minorEastAsia" w:hAnsiTheme="majorBidi" w:cstheme="majorBidi"/>
          <w:noProof/>
          <w:sz w:val="24"/>
          <w:szCs w:val="24"/>
        </w:rPr>
      </w:pPr>
      <w:r w:rsidRPr="002D3DDA">
        <w:rPr>
          <w:rFonts w:asciiTheme="majorBidi" w:hAnsiTheme="majorBidi" w:cstheme="majorBidi"/>
          <w:noProof/>
          <w:sz w:val="24"/>
          <w:szCs w:val="24"/>
        </w:rPr>
        <w:t>B.</w:t>
      </w:r>
      <w:r w:rsidRPr="002D3DDA">
        <w:rPr>
          <w:rFonts w:asciiTheme="majorBidi" w:hAnsiTheme="majorBidi" w:cstheme="majorBidi"/>
          <w:noProof/>
          <w:sz w:val="24"/>
          <w:szCs w:val="24"/>
        </w:rPr>
        <w:tab/>
        <w:t>Suggestions</w:t>
      </w:r>
      <w:r w:rsidRPr="002D3DDA">
        <w:rPr>
          <w:rFonts w:asciiTheme="majorBidi" w:hAnsiTheme="majorBidi" w:cstheme="majorBidi"/>
          <w:noProof/>
          <w:sz w:val="24"/>
          <w:szCs w:val="24"/>
        </w:rPr>
        <w:tab/>
      </w:r>
      <w:r w:rsidR="00C9705A" w:rsidRPr="002D3DDA">
        <w:rPr>
          <w:rFonts w:asciiTheme="majorBidi" w:hAnsiTheme="majorBidi" w:cstheme="majorBidi"/>
          <w:noProof/>
          <w:sz w:val="24"/>
          <w:szCs w:val="24"/>
        </w:rPr>
        <w:t>50</w:t>
      </w:r>
    </w:p>
    <w:p w14:paraId="07D37A9E" w14:textId="77777777" w:rsidR="00FC3A80" w:rsidRPr="002D3DDA" w:rsidRDefault="00C07FAC" w:rsidP="009A7E57">
      <w:pPr>
        <w:pStyle w:val="TOC1"/>
        <w:jc w:val="both"/>
        <w:outlineLvl w:val="0"/>
        <w:rPr>
          <w:rFonts w:asciiTheme="majorBidi" w:hAnsiTheme="majorBidi" w:cstheme="majorBidi"/>
        </w:rPr>
      </w:pPr>
      <w:hyperlink w:anchor="_Toc491540846" w:history="1">
        <w:r w:rsidR="001D22CE" w:rsidRPr="002D3DDA">
          <w:rPr>
            <w:rStyle w:val="Hyperlink"/>
            <w:rFonts w:asciiTheme="majorBidi" w:hAnsiTheme="majorBidi" w:cstheme="majorBidi"/>
          </w:rPr>
          <w:t>BIBLIOGRAPHY</w:t>
        </w:r>
      </w:hyperlink>
    </w:p>
    <w:p w14:paraId="5713C5D4" w14:textId="77777777" w:rsidR="00E778A5" w:rsidRPr="002D3DDA" w:rsidRDefault="00782FC6" w:rsidP="002D3DDA">
      <w:pPr>
        <w:pStyle w:val="TOC2"/>
        <w:tabs>
          <w:tab w:val="clear" w:pos="660"/>
        </w:tabs>
        <w:ind w:left="0"/>
        <w:rPr>
          <w:rFonts w:asciiTheme="majorBidi" w:hAnsiTheme="majorBidi" w:cstheme="majorBidi"/>
          <w:noProof/>
          <w:sz w:val="24"/>
          <w:szCs w:val="24"/>
        </w:rPr>
      </w:pPr>
      <w:r w:rsidRPr="002D3DDA">
        <w:rPr>
          <w:rFonts w:asciiTheme="majorBidi" w:hAnsiTheme="majorBidi" w:cstheme="majorBidi"/>
          <w:noProof/>
          <w:sz w:val="24"/>
          <w:szCs w:val="24"/>
        </w:rPr>
        <w:t>APPENDIXES</w:t>
      </w:r>
    </w:p>
    <w:p w14:paraId="2C994C54" w14:textId="77777777" w:rsidR="00FC3A80" w:rsidRPr="002D3DDA" w:rsidRDefault="00FC3A80" w:rsidP="009A7E57">
      <w:pPr>
        <w:spacing w:line="240" w:lineRule="auto"/>
        <w:rPr>
          <w:rFonts w:asciiTheme="majorBidi" w:hAnsiTheme="majorBidi" w:cstheme="majorBidi"/>
          <w:sz w:val="24"/>
          <w:szCs w:val="24"/>
        </w:rPr>
      </w:pPr>
    </w:p>
    <w:p w14:paraId="10120517" w14:textId="77777777" w:rsidR="00C44E98" w:rsidRPr="002D3DDA" w:rsidRDefault="00C44E98" w:rsidP="009A7E57">
      <w:pPr>
        <w:spacing w:line="240" w:lineRule="auto"/>
        <w:jc w:val="both"/>
        <w:rPr>
          <w:rFonts w:asciiTheme="majorBidi" w:hAnsiTheme="majorBidi" w:cstheme="majorBidi"/>
          <w:sz w:val="24"/>
          <w:szCs w:val="24"/>
        </w:rPr>
      </w:pPr>
    </w:p>
    <w:p w14:paraId="1E59FD47" w14:textId="77777777" w:rsidR="002312EB" w:rsidRPr="00497721" w:rsidRDefault="00782FC6" w:rsidP="009A7E57">
      <w:pPr>
        <w:spacing w:after="0" w:line="240" w:lineRule="auto"/>
        <w:jc w:val="both"/>
        <w:outlineLvl w:val="0"/>
        <w:rPr>
          <w:rFonts w:asciiTheme="majorBidi" w:hAnsiTheme="majorBidi" w:cstheme="majorBidi"/>
          <w:sz w:val="24"/>
          <w:szCs w:val="24"/>
        </w:rPr>
      </w:pPr>
      <w:r w:rsidRPr="002D3DDA">
        <w:rPr>
          <w:rFonts w:asciiTheme="majorBidi" w:hAnsiTheme="majorBidi" w:cstheme="majorBidi"/>
          <w:sz w:val="24"/>
          <w:szCs w:val="24"/>
        </w:rPr>
        <w:fldChar w:fldCharType="end"/>
      </w:r>
    </w:p>
    <w:p w14:paraId="7D564FED" w14:textId="77777777" w:rsidR="004166D7" w:rsidRPr="00497721" w:rsidRDefault="004166D7" w:rsidP="004166D7">
      <w:pPr>
        <w:pStyle w:val="TOCHeading"/>
        <w:spacing w:line="360" w:lineRule="auto"/>
        <w:rPr>
          <w:rFonts w:asciiTheme="majorBidi" w:hAnsiTheme="majorBidi"/>
          <w:szCs w:val="24"/>
          <w:lang w:val="id-ID"/>
        </w:rPr>
      </w:pPr>
    </w:p>
    <w:p w14:paraId="73452DB5" w14:textId="77777777" w:rsidR="004166D7" w:rsidRDefault="004166D7" w:rsidP="00D16C23">
      <w:pPr>
        <w:spacing w:line="480" w:lineRule="auto"/>
        <w:jc w:val="center"/>
        <w:rPr>
          <w:rFonts w:ascii="Times New Roman" w:hAnsi="Times New Roman" w:cs="Times New Roman"/>
          <w:b/>
          <w:sz w:val="24"/>
          <w:szCs w:val="24"/>
          <w:lang w:val="id-ID"/>
        </w:rPr>
        <w:sectPr w:rsidR="004166D7" w:rsidSect="00FC3A80">
          <w:pgSz w:w="11906" w:h="16838" w:code="9"/>
          <w:pgMar w:top="2268" w:right="1701" w:bottom="1701" w:left="2268" w:header="708" w:footer="708" w:gutter="0"/>
          <w:pgNumType w:fmt="lowerRoman" w:start="8"/>
          <w:cols w:space="708"/>
          <w:docGrid w:linePitch="360"/>
        </w:sectPr>
      </w:pPr>
    </w:p>
    <w:p w14:paraId="3FF76746" w14:textId="77777777" w:rsidR="00FC3A80" w:rsidRDefault="00782FC6" w:rsidP="009A7E57">
      <w:pPr>
        <w:spacing w:line="360" w:lineRule="auto"/>
        <w:jc w:val="center"/>
        <w:rPr>
          <w:rFonts w:ascii="Times New Roman" w:hAnsi="Times New Roman" w:cs="Times New Roman"/>
          <w:b/>
          <w:sz w:val="24"/>
          <w:szCs w:val="24"/>
        </w:rPr>
      </w:pPr>
      <w:bookmarkStart w:id="8" w:name="_Hlk44876065"/>
      <w:r>
        <w:rPr>
          <w:rFonts w:ascii="Times New Roman" w:hAnsi="Times New Roman" w:cs="Times New Roman"/>
          <w:b/>
          <w:sz w:val="24"/>
          <w:szCs w:val="24"/>
        </w:rPr>
        <w:lastRenderedPageBreak/>
        <w:t>LIST OF TABLES</w:t>
      </w:r>
    </w:p>
    <w:p w14:paraId="1141BF46" w14:textId="77777777" w:rsidR="00FC3A80" w:rsidRDefault="00FC3A80" w:rsidP="009A7E57">
      <w:pPr>
        <w:spacing w:line="360" w:lineRule="auto"/>
        <w:jc w:val="center"/>
        <w:rPr>
          <w:rFonts w:ascii="Times New Roman" w:hAnsi="Times New Roman" w:cs="Times New Roman"/>
          <w:b/>
          <w:sz w:val="24"/>
          <w:szCs w:val="24"/>
        </w:rPr>
      </w:pPr>
    </w:p>
    <w:p w14:paraId="2253A7EA" w14:textId="77777777" w:rsidR="00FC3A80" w:rsidRPr="00FC3A80" w:rsidRDefault="00782FC6" w:rsidP="009A7E57">
      <w:pPr>
        <w:spacing w:line="360" w:lineRule="auto"/>
        <w:rPr>
          <w:rFonts w:ascii="Times New Roman" w:hAnsi="Times New Roman" w:cs="Times New Roman"/>
          <w:bCs/>
          <w:sz w:val="24"/>
          <w:szCs w:val="24"/>
        </w:rPr>
      </w:pPr>
      <w:r w:rsidRPr="00FC3A80">
        <w:rPr>
          <w:rFonts w:ascii="Times New Roman" w:hAnsi="Times New Roman" w:cs="Times New Roman"/>
          <w:bCs/>
          <w:sz w:val="24"/>
          <w:szCs w:val="24"/>
        </w:rPr>
        <w:t>Table 4.1 Category of Anxiety</w:t>
      </w:r>
    </w:p>
    <w:p w14:paraId="7E5D7A6B" w14:textId="77777777" w:rsidR="00FC3A80" w:rsidRPr="00FC3A80" w:rsidRDefault="00782FC6" w:rsidP="009A7E57">
      <w:pPr>
        <w:spacing w:line="360" w:lineRule="auto"/>
        <w:rPr>
          <w:rFonts w:ascii="Times New Roman" w:hAnsi="Times New Roman" w:cs="Times New Roman"/>
          <w:bCs/>
          <w:sz w:val="24"/>
          <w:szCs w:val="24"/>
        </w:rPr>
      </w:pPr>
      <w:r w:rsidRPr="00FC3A80">
        <w:rPr>
          <w:rFonts w:ascii="Times New Roman" w:hAnsi="Times New Roman" w:cs="Times New Roman"/>
          <w:bCs/>
          <w:sz w:val="24"/>
          <w:szCs w:val="24"/>
        </w:rPr>
        <w:t>Table 4.2 5-Point Likert Scale</w:t>
      </w:r>
    </w:p>
    <w:p w14:paraId="632E66D6" w14:textId="77777777" w:rsidR="00FC3A80" w:rsidRDefault="00782FC6" w:rsidP="009A7E57">
      <w:pPr>
        <w:spacing w:line="360" w:lineRule="auto"/>
        <w:rPr>
          <w:rFonts w:ascii="Times New Roman" w:hAnsi="Times New Roman" w:cs="Times New Roman"/>
          <w:bCs/>
          <w:sz w:val="24"/>
          <w:szCs w:val="24"/>
        </w:rPr>
      </w:pPr>
      <w:r w:rsidRPr="00FC3A80">
        <w:rPr>
          <w:rFonts w:ascii="Times New Roman" w:hAnsi="Times New Roman" w:cs="Times New Roman"/>
          <w:bCs/>
          <w:sz w:val="24"/>
          <w:szCs w:val="24"/>
        </w:rPr>
        <w:t xml:space="preserve">Table 4.3 </w:t>
      </w:r>
      <w:r w:rsidR="00D87D6E" w:rsidRPr="00FC3A80">
        <w:rPr>
          <w:rFonts w:ascii="Times New Roman" w:hAnsi="Times New Roman" w:cs="Times New Roman"/>
          <w:bCs/>
          <w:sz w:val="24"/>
          <w:szCs w:val="24"/>
        </w:rPr>
        <w:t xml:space="preserve">Level of Speaking-in-Class Anxiety </w:t>
      </w:r>
    </w:p>
    <w:p w14:paraId="062C0546" w14:textId="77777777" w:rsidR="00FC3A80" w:rsidRPr="00FC3A80" w:rsidRDefault="00782FC6" w:rsidP="009A7E57">
      <w:pPr>
        <w:spacing w:line="360" w:lineRule="auto"/>
        <w:rPr>
          <w:rFonts w:ascii="Times New Roman" w:hAnsi="Times New Roman" w:cs="Times New Roman"/>
          <w:bCs/>
          <w:sz w:val="24"/>
          <w:szCs w:val="24"/>
        </w:rPr>
      </w:pPr>
      <w:r w:rsidRPr="00FC3A80">
        <w:rPr>
          <w:rFonts w:ascii="Times New Roman" w:hAnsi="Times New Roman" w:cs="Times New Roman"/>
          <w:bCs/>
          <w:sz w:val="24"/>
          <w:szCs w:val="24"/>
        </w:rPr>
        <w:t xml:space="preserve">Table 4.4 </w:t>
      </w:r>
      <w:r w:rsidR="00D87D6E" w:rsidRPr="00D87D6E">
        <w:rPr>
          <w:rFonts w:ascii="Times New Roman" w:hAnsi="Times New Roman" w:cs="Times New Roman"/>
          <w:bCs/>
          <w:sz w:val="24"/>
          <w:szCs w:val="24"/>
        </w:rPr>
        <w:t>Students' Reported Reasons for Speaking Anxiety</w:t>
      </w:r>
    </w:p>
    <w:p w14:paraId="61D306A0" w14:textId="77777777" w:rsidR="00FC3A80" w:rsidRDefault="00FC3A80" w:rsidP="00FC3A80">
      <w:pPr>
        <w:spacing w:line="480" w:lineRule="auto"/>
        <w:rPr>
          <w:rFonts w:ascii="Times New Roman" w:hAnsi="Times New Roman" w:cs="Times New Roman"/>
          <w:b/>
          <w:sz w:val="24"/>
          <w:szCs w:val="24"/>
        </w:rPr>
      </w:pPr>
    </w:p>
    <w:p w14:paraId="77B20ACD" w14:textId="77777777" w:rsidR="00FC3A80" w:rsidRDefault="00FC3A80" w:rsidP="00FC3A80">
      <w:pPr>
        <w:spacing w:line="480" w:lineRule="auto"/>
        <w:rPr>
          <w:rFonts w:ascii="Times New Roman" w:hAnsi="Times New Roman" w:cs="Times New Roman"/>
          <w:b/>
          <w:sz w:val="24"/>
          <w:szCs w:val="24"/>
        </w:rPr>
        <w:sectPr w:rsidR="00FC3A80" w:rsidSect="00FC3A80">
          <w:headerReference w:type="default" r:id="rId15"/>
          <w:pgSz w:w="11906" w:h="16838" w:code="9"/>
          <w:pgMar w:top="2268" w:right="1701" w:bottom="1701" w:left="2268" w:header="708" w:footer="708" w:gutter="0"/>
          <w:pgNumType w:fmt="lowerRoman" w:start="10"/>
          <w:cols w:space="708"/>
          <w:docGrid w:linePitch="360"/>
        </w:sectPr>
      </w:pPr>
    </w:p>
    <w:p w14:paraId="04556325" w14:textId="77777777" w:rsidR="00FC3A80" w:rsidRDefault="00782FC6" w:rsidP="00FC3A8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w:t>
      </w:r>
      <w:r w:rsidR="00892C6A">
        <w:rPr>
          <w:rFonts w:ascii="Times New Roman" w:hAnsi="Times New Roman" w:cs="Times New Roman"/>
          <w:b/>
          <w:sz w:val="24"/>
          <w:szCs w:val="24"/>
        </w:rPr>
        <w:t>PICTURES</w:t>
      </w:r>
    </w:p>
    <w:p w14:paraId="5AC941E8" w14:textId="77777777" w:rsidR="00FC3A80" w:rsidRDefault="00FC3A80" w:rsidP="00FC3A80">
      <w:pPr>
        <w:spacing w:line="240" w:lineRule="auto"/>
        <w:jc w:val="center"/>
        <w:rPr>
          <w:rFonts w:ascii="Times New Roman" w:hAnsi="Times New Roman" w:cs="Times New Roman"/>
          <w:b/>
          <w:sz w:val="24"/>
          <w:szCs w:val="24"/>
        </w:rPr>
      </w:pPr>
    </w:p>
    <w:p w14:paraId="75F23559" w14:textId="77777777" w:rsidR="00892C6A" w:rsidRPr="00892C6A" w:rsidRDefault="00782FC6" w:rsidP="00892C6A">
      <w:pPr>
        <w:spacing w:line="360" w:lineRule="auto"/>
        <w:rPr>
          <w:rFonts w:ascii="Times New Roman" w:hAnsi="Times New Roman" w:cs="Times New Roman"/>
          <w:bCs/>
          <w:sz w:val="24"/>
          <w:szCs w:val="24"/>
        </w:rPr>
      </w:pPr>
      <w:r w:rsidRPr="00892C6A">
        <w:rPr>
          <w:rFonts w:ascii="Times New Roman" w:hAnsi="Times New Roman" w:cs="Times New Roman"/>
          <w:bCs/>
          <w:sz w:val="24"/>
          <w:szCs w:val="24"/>
        </w:rPr>
        <w:t xml:space="preserve">Figure 4.1 </w:t>
      </w:r>
      <w:r w:rsidR="005132F9" w:rsidRPr="00892C6A">
        <w:rPr>
          <w:rFonts w:ascii="Times New Roman" w:hAnsi="Times New Roman" w:cs="Times New Roman"/>
          <w:bCs/>
          <w:sz w:val="24"/>
          <w:szCs w:val="24"/>
        </w:rPr>
        <w:t>Attitudes Toward Oral Communication</w:t>
      </w:r>
    </w:p>
    <w:p w14:paraId="67F58FE4" w14:textId="77777777" w:rsidR="00892C6A" w:rsidRPr="00892C6A" w:rsidRDefault="00782FC6" w:rsidP="00892C6A">
      <w:pPr>
        <w:spacing w:line="360" w:lineRule="auto"/>
        <w:rPr>
          <w:rFonts w:ascii="Times New Roman" w:hAnsi="Times New Roman" w:cs="Times New Roman"/>
          <w:bCs/>
          <w:sz w:val="24"/>
          <w:szCs w:val="24"/>
        </w:rPr>
      </w:pPr>
      <w:r w:rsidRPr="00892C6A">
        <w:rPr>
          <w:rFonts w:ascii="Times New Roman" w:hAnsi="Times New Roman" w:cs="Times New Roman"/>
          <w:bCs/>
          <w:sz w:val="24"/>
          <w:szCs w:val="24"/>
        </w:rPr>
        <w:t xml:space="preserve">Figure 4.2 </w:t>
      </w:r>
      <w:r w:rsidR="005132F9" w:rsidRPr="00892C6A">
        <w:rPr>
          <w:rFonts w:ascii="Times New Roman" w:hAnsi="Times New Roman" w:cs="Times New Roman"/>
          <w:bCs/>
          <w:sz w:val="24"/>
          <w:szCs w:val="24"/>
        </w:rPr>
        <w:t>Average Speaking Ratings</w:t>
      </w:r>
    </w:p>
    <w:p w14:paraId="529E01B5" w14:textId="77777777" w:rsidR="00892C6A" w:rsidRDefault="00782FC6" w:rsidP="00892C6A">
      <w:pPr>
        <w:spacing w:line="360" w:lineRule="auto"/>
        <w:rPr>
          <w:rFonts w:ascii="Times New Roman" w:hAnsi="Times New Roman" w:cs="Times New Roman"/>
          <w:bCs/>
          <w:sz w:val="24"/>
          <w:szCs w:val="24"/>
        </w:rPr>
      </w:pPr>
      <w:r w:rsidRPr="00892C6A">
        <w:rPr>
          <w:rFonts w:ascii="Times New Roman" w:hAnsi="Times New Roman" w:cs="Times New Roman"/>
          <w:bCs/>
          <w:sz w:val="24"/>
          <w:szCs w:val="24"/>
        </w:rPr>
        <w:t xml:space="preserve">Figure 4.3 </w:t>
      </w:r>
      <w:r w:rsidR="005132F9">
        <w:rPr>
          <w:rFonts w:ascii="Times New Roman" w:hAnsi="Times New Roman" w:cs="Times New Roman"/>
          <w:bCs/>
          <w:sz w:val="24"/>
          <w:szCs w:val="24"/>
        </w:rPr>
        <w:t>Communication Apprehension</w:t>
      </w:r>
    </w:p>
    <w:p w14:paraId="12B45B77" w14:textId="77777777" w:rsidR="005132F9" w:rsidRDefault="00782FC6" w:rsidP="00892C6A">
      <w:pPr>
        <w:spacing w:line="360" w:lineRule="auto"/>
        <w:rPr>
          <w:rFonts w:ascii="Times New Roman" w:hAnsi="Times New Roman" w:cs="Times New Roman"/>
          <w:bCs/>
          <w:sz w:val="24"/>
          <w:szCs w:val="24"/>
        </w:rPr>
      </w:pPr>
      <w:r w:rsidRPr="00892C6A">
        <w:rPr>
          <w:rFonts w:ascii="Times New Roman" w:hAnsi="Times New Roman" w:cs="Times New Roman"/>
          <w:bCs/>
          <w:sz w:val="24"/>
          <w:szCs w:val="24"/>
        </w:rPr>
        <w:t>Figure 4.</w:t>
      </w:r>
      <w:r>
        <w:rPr>
          <w:rFonts w:ascii="Times New Roman" w:hAnsi="Times New Roman" w:cs="Times New Roman"/>
          <w:bCs/>
          <w:sz w:val="24"/>
          <w:szCs w:val="24"/>
        </w:rPr>
        <w:t>4</w:t>
      </w:r>
      <w:r w:rsidRPr="00892C6A">
        <w:rPr>
          <w:rFonts w:ascii="Times New Roman" w:hAnsi="Times New Roman" w:cs="Times New Roman"/>
          <w:bCs/>
          <w:sz w:val="24"/>
          <w:szCs w:val="24"/>
        </w:rPr>
        <w:t xml:space="preserve"> </w:t>
      </w:r>
      <w:r>
        <w:rPr>
          <w:rFonts w:ascii="Times New Roman" w:hAnsi="Times New Roman" w:cs="Times New Roman"/>
          <w:bCs/>
          <w:sz w:val="24"/>
          <w:szCs w:val="24"/>
        </w:rPr>
        <w:t>Test anxiety</w:t>
      </w:r>
    </w:p>
    <w:p w14:paraId="2C25AE7C" w14:textId="77777777" w:rsidR="005132F9" w:rsidRPr="00892C6A" w:rsidRDefault="00782FC6" w:rsidP="00892C6A">
      <w:pPr>
        <w:spacing w:line="360" w:lineRule="auto"/>
        <w:rPr>
          <w:rFonts w:ascii="Times New Roman" w:hAnsi="Times New Roman" w:cs="Times New Roman"/>
          <w:bCs/>
          <w:sz w:val="24"/>
          <w:szCs w:val="24"/>
        </w:rPr>
      </w:pPr>
      <w:r w:rsidRPr="00892C6A">
        <w:rPr>
          <w:rFonts w:ascii="Times New Roman" w:hAnsi="Times New Roman" w:cs="Times New Roman"/>
          <w:bCs/>
          <w:sz w:val="24"/>
          <w:szCs w:val="24"/>
        </w:rPr>
        <w:t>Figure 4.</w:t>
      </w:r>
      <w:r>
        <w:rPr>
          <w:rFonts w:ascii="Times New Roman" w:hAnsi="Times New Roman" w:cs="Times New Roman"/>
          <w:bCs/>
          <w:sz w:val="24"/>
          <w:szCs w:val="24"/>
        </w:rPr>
        <w:t>5</w:t>
      </w:r>
      <w:r w:rsidRPr="00892C6A">
        <w:rPr>
          <w:rFonts w:ascii="Times New Roman" w:hAnsi="Times New Roman" w:cs="Times New Roman"/>
          <w:bCs/>
          <w:sz w:val="24"/>
          <w:szCs w:val="24"/>
        </w:rPr>
        <w:t xml:space="preserve"> </w:t>
      </w:r>
      <w:r>
        <w:rPr>
          <w:rFonts w:ascii="Times New Roman" w:hAnsi="Times New Roman" w:cs="Times New Roman"/>
          <w:bCs/>
          <w:sz w:val="24"/>
          <w:szCs w:val="24"/>
        </w:rPr>
        <w:t>Fear of Negative Evaluation</w:t>
      </w:r>
    </w:p>
    <w:p w14:paraId="3CA3A51C" w14:textId="77777777" w:rsidR="00FC3A80" w:rsidRPr="00FC3A80" w:rsidRDefault="00FC3A80" w:rsidP="00FC3A80">
      <w:pPr>
        <w:spacing w:line="360" w:lineRule="auto"/>
        <w:rPr>
          <w:rFonts w:ascii="Times New Roman" w:hAnsi="Times New Roman" w:cs="Times New Roman"/>
          <w:bCs/>
          <w:sz w:val="24"/>
          <w:szCs w:val="24"/>
        </w:rPr>
      </w:pPr>
    </w:p>
    <w:p w14:paraId="6D0209BF" w14:textId="77777777" w:rsidR="009A7E57" w:rsidRDefault="009A7E57" w:rsidP="00FC3A80">
      <w:pPr>
        <w:spacing w:line="480" w:lineRule="auto"/>
        <w:rPr>
          <w:rFonts w:ascii="Times New Roman" w:hAnsi="Times New Roman" w:cs="Times New Roman"/>
          <w:b/>
          <w:sz w:val="24"/>
          <w:szCs w:val="24"/>
        </w:rPr>
        <w:sectPr w:rsidR="009A7E57" w:rsidSect="00FC3A80">
          <w:pgSz w:w="11906" w:h="16838" w:code="9"/>
          <w:pgMar w:top="2268" w:right="1701" w:bottom="1701" w:left="2268" w:header="708" w:footer="708" w:gutter="0"/>
          <w:pgNumType w:fmt="lowerRoman" w:start="11"/>
          <w:cols w:space="708"/>
          <w:docGrid w:linePitch="360"/>
        </w:sectPr>
      </w:pPr>
    </w:p>
    <w:p w14:paraId="023CD7C8" w14:textId="77777777" w:rsidR="009A7E57" w:rsidRDefault="00782FC6" w:rsidP="009A7E5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APPENDIXES</w:t>
      </w:r>
    </w:p>
    <w:p w14:paraId="732EBCA4" w14:textId="77777777" w:rsidR="009A7E57" w:rsidRDefault="009A7E57" w:rsidP="009A7E57">
      <w:pPr>
        <w:spacing w:line="240" w:lineRule="auto"/>
        <w:jc w:val="center"/>
        <w:rPr>
          <w:rFonts w:ascii="Times New Roman" w:hAnsi="Times New Roman" w:cs="Times New Roman"/>
          <w:b/>
          <w:sz w:val="24"/>
          <w:szCs w:val="24"/>
        </w:rPr>
      </w:pPr>
    </w:p>
    <w:p w14:paraId="6307C721" w14:textId="77777777" w:rsidR="009A7E57" w:rsidRPr="009A7E57" w:rsidRDefault="00782FC6" w:rsidP="009A7E57">
      <w:pPr>
        <w:spacing w:line="360" w:lineRule="auto"/>
        <w:rPr>
          <w:rFonts w:ascii="Times New Roman" w:hAnsi="Times New Roman" w:cs="Times New Roman"/>
          <w:bCs/>
          <w:sz w:val="24"/>
          <w:szCs w:val="24"/>
        </w:rPr>
      </w:pPr>
      <w:r w:rsidRPr="009A7E57">
        <w:rPr>
          <w:rFonts w:ascii="Times New Roman" w:hAnsi="Times New Roman" w:cs="Times New Roman"/>
          <w:bCs/>
          <w:sz w:val="24"/>
          <w:szCs w:val="24"/>
        </w:rPr>
        <w:t>Appendix 1 Research Permission</w:t>
      </w:r>
    </w:p>
    <w:p w14:paraId="3C6F2EF4" w14:textId="77777777" w:rsidR="009A7E57" w:rsidRPr="009A7E57" w:rsidRDefault="00782FC6" w:rsidP="009A7E57">
      <w:pPr>
        <w:spacing w:line="360" w:lineRule="auto"/>
        <w:rPr>
          <w:rFonts w:ascii="Times New Roman" w:hAnsi="Times New Roman" w:cs="Times New Roman"/>
          <w:bCs/>
          <w:sz w:val="24"/>
          <w:szCs w:val="24"/>
        </w:rPr>
      </w:pPr>
      <w:r w:rsidRPr="009A7E57">
        <w:rPr>
          <w:rFonts w:ascii="Times New Roman" w:hAnsi="Times New Roman" w:cs="Times New Roman"/>
          <w:bCs/>
          <w:sz w:val="24"/>
          <w:szCs w:val="24"/>
        </w:rPr>
        <w:t>Appendix 2 Instruments of The Research</w:t>
      </w:r>
    </w:p>
    <w:p w14:paraId="10692B0C" w14:textId="77777777" w:rsidR="00FC3A80" w:rsidRPr="009A7E57" w:rsidRDefault="00782FC6" w:rsidP="009A7E57">
      <w:pPr>
        <w:spacing w:line="360" w:lineRule="auto"/>
        <w:rPr>
          <w:rFonts w:ascii="Times New Roman" w:hAnsi="Times New Roman" w:cs="Times New Roman"/>
          <w:bCs/>
          <w:sz w:val="24"/>
          <w:szCs w:val="24"/>
        </w:rPr>
      </w:pPr>
      <w:r w:rsidRPr="009A7E57">
        <w:rPr>
          <w:rFonts w:ascii="Times New Roman" w:hAnsi="Times New Roman" w:cs="Times New Roman"/>
          <w:bCs/>
          <w:sz w:val="24"/>
          <w:szCs w:val="24"/>
        </w:rPr>
        <w:t>Appendix 3 The Result of Validity Test of the Questionnaire</w:t>
      </w:r>
    </w:p>
    <w:p w14:paraId="2DA52E1F" w14:textId="77777777" w:rsidR="009A7E57" w:rsidRPr="009A7E57" w:rsidRDefault="00782FC6" w:rsidP="009A7E57">
      <w:pPr>
        <w:spacing w:line="360" w:lineRule="auto"/>
        <w:rPr>
          <w:rFonts w:ascii="Times New Roman" w:hAnsi="Times New Roman" w:cs="Times New Roman"/>
          <w:bCs/>
          <w:sz w:val="24"/>
          <w:szCs w:val="24"/>
        </w:rPr>
      </w:pPr>
      <w:r w:rsidRPr="009A7E57">
        <w:rPr>
          <w:rFonts w:ascii="Times New Roman" w:hAnsi="Times New Roman" w:cs="Times New Roman"/>
          <w:bCs/>
          <w:sz w:val="24"/>
          <w:szCs w:val="24"/>
        </w:rPr>
        <w:t>Appendix 4 The Result of Reliability Test of Questionnaire</w:t>
      </w:r>
    </w:p>
    <w:p w14:paraId="34E72F08" w14:textId="77777777" w:rsidR="009A7E57" w:rsidRPr="009A7E57" w:rsidRDefault="00782FC6" w:rsidP="009A7E57">
      <w:pPr>
        <w:spacing w:line="360" w:lineRule="auto"/>
        <w:rPr>
          <w:rFonts w:ascii="Times New Roman" w:hAnsi="Times New Roman" w:cs="Times New Roman"/>
          <w:bCs/>
          <w:sz w:val="24"/>
          <w:szCs w:val="24"/>
        </w:rPr>
      </w:pPr>
      <w:r w:rsidRPr="009A7E57">
        <w:rPr>
          <w:rFonts w:ascii="Times New Roman" w:hAnsi="Times New Roman" w:cs="Times New Roman"/>
          <w:bCs/>
          <w:sz w:val="24"/>
          <w:szCs w:val="24"/>
        </w:rPr>
        <w:t>Appendix 5 The Frequency of Each Statement</w:t>
      </w:r>
    </w:p>
    <w:p w14:paraId="24042298" w14:textId="77777777" w:rsidR="005A307C" w:rsidRDefault="00782FC6" w:rsidP="009A7E57">
      <w:pPr>
        <w:spacing w:line="360" w:lineRule="auto"/>
        <w:rPr>
          <w:rFonts w:ascii="Times New Roman" w:hAnsi="Times New Roman" w:cs="Times New Roman"/>
          <w:bCs/>
          <w:sz w:val="24"/>
          <w:szCs w:val="24"/>
        </w:rPr>
      </w:pPr>
      <w:r w:rsidRPr="009A7E57">
        <w:rPr>
          <w:rFonts w:ascii="Times New Roman" w:hAnsi="Times New Roman" w:cs="Times New Roman"/>
          <w:bCs/>
          <w:sz w:val="24"/>
          <w:szCs w:val="24"/>
        </w:rPr>
        <w:t xml:space="preserve">Appendix 6 </w:t>
      </w:r>
      <w:r w:rsidRPr="005A307C">
        <w:rPr>
          <w:rFonts w:ascii="Times New Roman" w:hAnsi="Times New Roman" w:cs="Times New Roman"/>
          <w:bCs/>
          <w:sz w:val="24"/>
          <w:szCs w:val="24"/>
        </w:rPr>
        <w:t>Students' Response Toward Each Dimension of Anxiety</w:t>
      </w:r>
    </w:p>
    <w:p w14:paraId="4DAFEF25" w14:textId="77777777" w:rsidR="009A7E57" w:rsidRPr="009A7E57" w:rsidRDefault="00782FC6" w:rsidP="009A7E57">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Appendix 7 </w:t>
      </w:r>
      <w:r w:rsidR="007E5EC4" w:rsidRPr="009A7E57">
        <w:rPr>
          <w:rFonts w:ascii="Times New Roman" w:hAnsi="Times New Roman" w:cs="Times New Roman"/>
          <w:bCs/>
          <w:sz w:val="24"/>
          <w:szCs w:val="24"/>
        </w:rPr>
        <w:t>The Result of Open-Ended Questions</w:t>
      </w:r>
    </w:p>
    <w:p w14:paraId="717634AE" w14:textId="77777777" w:rsidR="009A7E57" w:rsidRPr="009A7E57" w:rsidRDefault="00782FC6" w:rsidP="009A7E57">
      <w:pPr>
        <w:spacing w:line="360" w:lineRule="auto"/>
        <w:rPr>
          <w:rFonts w:ascii="Times New Roman" w:hAnsi="Times New Roman" w:cs="Times New Roman"/>
          <w:bCs/>
          <w:sz w:val="24"/>
          <w:szCs w:val="24"/>
        </w:rPr>
        <w:sectPr w:rsidR="009A7E57" w:rsidRPr="009A7E57" w:rsidSect="00CC1620">
          <w:pgSz w:w="11906" w:h="16838" w:code="9"/>
          <w:pgMar w:top="2268" w:right="1701" w:bottom="1701" w:left="2268" w:header="708" w:footer="708" w:gutter="0"/>
          <w:pgNumType w:fmt="lowerRoman" w:start="12"/>
          <w:cols w:space="708"/>
          <w:docGrid w:linePitch="360"/>
        </w:sectPr>
      </w:pPr>
      <w:r w:rsidRPr="009A7E57">
        <w:rPr>
          <w:rFonts w:ascii="Times New Roman" w:hAnsi="Times New Roman" w:cs="Times New Roman"/>
          <w:bCs/>
          <w:sz w:val="24"/>
          <w:szCs w:val="24"/>
        </w:rPr>
        <w:t xml:space="preserve">Appendix </w:t>
      </w:r>
      <w:r w:rsidR="005A307C">
        <w:rPr>
          <w:rFonts w:ascii="Times New Roman" w:hAnsi="Times New Roman" w:cs="Times New Roman"/>
          <w:bCs/>
          <w:sz w:val="24"/>
          <w:szCs w:val="24"/>
        </w:rPr>
        <w:t>8</w:t>
      </w:r>
      <w:r w:rsidRPr="009A7E57">
        <w:rPr>
          <w:rFonts w:ascii="Times New Roman" w:hAnsi="Times New Roman" w:cs="Times New Roman"/>
          <w:bCs/>
          <w:sz w:val="24"/>
          <w:szCs w:val="24"/>
        </w:rPr>
        <w:t xml:space="preserve"> The Documentations</w:t>
      </w:r>
    </w:p>
    <w:p w14:paraId="5ECFFA09" w14:textId="77777777" w:rsidR="00A9347F" w:rsidRPr="0055712F" w:rsidRDefault="00782FC6" w:rsidP="00D16C23">
      <w:pPr>
        <w:spacing w:line="480" w:lineRule="auto"/>
        <w:jc w:val="center"/>
        <w:rPr>
          <w:rFonts w:ascii="Times New Roman" w:hAnsi="Times New Roman" w:cs="Times New Roman"/>
          <w:b/>
          <w:sz w:val="24"/>
          <w:szCs w:val="24"/>
          <w:lang w:val="id-ID"/>
        </w:rPr>
      </w:pPr>
      <w:r w:rsidRPr="0055712F">
        <w:rPr>
          <w:rFonts w:ascii="Times New Roman" w:hAnsi="Times New Roman" w:cs="Times New Roman"/>
          <w:b/>
          <w:sz w:val="24"/>
          <w:szCs w:val="24"/>
          <w:lang w:val="id-ID"/>
        </w:rPr>
        <w:lastRenderedPageBreak/>
        <w:t>CHAPTER</w:t>
      </w:r>
      <w:r w:rsidR="00D669FD" w:rsidRPr="0055712F">
        <w:rPr>
          <w:rFonts w:ascii="Times New Roman" w:hAnsi="Times New Roman" w:cs="Times New Roman"/>
          <w:b/>
          <w:sz w:val="24"/>
          <w:szCs w:val="24"/>
          <w:lang w:val="id-ID"/>
        </w:rPr>
        <w:t xml:space="preserve"> I</w:t>
      </w:r>
    </w:p>
    <w:p w14:paraId="6BB80ACD" w14:textId="77777777" w:rsidR="00A13C8A" w:rsidRPr="0055712F" w:rsidRDefault="00782FC6" w:rsidP="00D16C23">
      <w:pPr>
        <w:spacing w:line="480" w:lineRule="auto"/>
        <w:jc w:val="center"/>
        <w:rPr>
          <w:rFonts w:ascii="Times New Roman" w:hAnsi="Times New Roman" w:cs="Times New Roman"/>
          <w:b/>
          <w:sz w:val="24"/>
          <w:szCs w:val="24"/>
          <w:lang w:val="id-ID"/>
        </w:rPr>
      </w:pPr>
      <w:r w:rsidRPr="0055712F">
        <w:rPr>
          <w:rFonts w:ascii="Times New Roman" w:hAnsi="Times New Roman" w:cs="Times New Roman"/>
          <w:b/>
          <w:sz w:val="24"/>
          <w:szCs w:val="24"/>
          <w:lang w:val="id-ID"/>
        </w:rPr>
        <w:t>INTRODUCTION</w:t>
      </w:r>
    </w:p>
    <w:p w14:paraId="0E834B05" w14:textId="77777777" w:rsidR="00AC0276" w:rsidRPr="0055712F" w:rsidRDefault="00AC0276" w:rsidP="00D16C23">
      <w:pPr>
        <w:spacing w:line="480" w:lineRule="auto"/>
        <w:jc w:val="center"/>
        <w:rPr>
          <w:rFonts w:ascii="Times New Roman" w:hAnsi="Times New Roman" w:cs="Times New Roman"/>
          <w:sz w:val="24"/>
          <w:szCs w:val="24"/>
          <w:lang w:val="id-ID"/>
        </w:rPr>
      </w:pPr>
    </w:p>
    <w:p w14:paraId="5DE1ABB2" w14:textId="77777777" w:rsidR="00833DD2" w:rsidRDefault="00782FC6" w:rsidP="00D16C2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chapter presents the background of the problem</w:t>
      </w:r>
      <w:r w:rsidR="009E53A3">
        <w:rPr>
          <w:rFonts w:ascii="Times New Roman" w:hAnsi="Times New Roman" w:cs="Times New Roman"/>
          <w:sz w:val="24"/>
          <w:szCs w:val="24"/>
        </w:rPr>
        <w:t>s</w:t>
      </w:r>
      <w:r>
        <w:rPr>
          <w:rFonts w:ascii="Times New Roman" w:hAnsi="Times New Roman" w:cs="Times New Roman"/>
          <w:sz w:val="24"/>
          <w:szCs w:val="24"/>
        </w:rPr>
        <w:t xml:space="preserve">, </w:t>
      </w:r>
      <w:r w:rsidR="009E53A3">
        <w:rPr>
          <w:rFonts w:ascii="Times New Roman" w:hAnsi="Times New Roman" w:cs="Times New Roman"/>
          <w:sz w:val="24"/>
          <w:szCs w:val="24"/>
        </w:rPr>
        <w:t>statement</w:t>
      </w:r>
      <w:r>
        <w:rPr>
          <w:rFonts w:ascii="Times New Roman" w:hAnsi="Times New Roman" w:cs="Times New Roman"/>
          <w:sz w:val="24"/>
          <w:szCs w:val="24"/>
        </w:rPr>
        <w:t xml:space="preserve"> of the problem</w:t>
      </w:r>
      <w:r w:rsidR="009E53A3">
        <w:rPr>
          <w:rFonts w:ascii="Times New Roman" w:hAnsi="Times New Roman" w:cs="Times New Roman"/>
          <w:sz w:val="24"/>
          <w:szCs w:val="24"/>
        </w:rPr>
        <w:t>s</w:t>
      </w:r>
      <w:r>
        <w:rPr>
          <w:rFonts w:ascii="Times New Roman" w:hAnsi="Times New Roman" w:cs="Times New Roman"/>
          <w:sz w:val="24"/>
          <w:szCs w:val="24"/>
        </w:rPr>
        <w:t xml:space="preserve">, </w:t>
      </w:r>
      <w:r w:rsidR="009E53A3">
        <w:rPr>
          <w:rFonts w:ascii="Times New Roman" w:hAnsi="Times New Roman" w:cs="Times New Roman"/>
          <w:sz w:val="24"/>
          <w:szCs w:val="24"/>
        </w:rPr>
        <w:t>conceptual definitions</w:t>
      </w:r>
      <w:r>
        <w:rPr>
          <w:rFonts w:ascii="Times New Roman" w:hAnsi="Times New Roman" w:cs="Times New Roman"/>
          <w:sz w:val="24"/>
          <w:szCs w:val="24"/>
        </w:rPr>
        <w:t>, objectives of the research, and significances of the research.</w:t>
      </w:r>
    </w:p>
    <w:bookmarkEnd w:id="8"/>
    <w:p w14:paraId="3584C44D" w14:textId="77777777" w:rsidR="005731DA" w:rsidRPr="0055712F" w:rsidRDefault="00782FC6" w:rsidP="00D16C23">
      <w:pPr>
        <w:pStyle w:val="ListParagraph"/>
        <w:numPr>
          <w:ilvl w:val="0"/>
          <w:numId w:val="1"/>
        </w:numPr>
        <w:spacing w:line="480" w:lineRule="auto"/>
        <w:ind w:left="360"/>
        <w:jc w:val="both"/>
        <w:rPr>
          <w:rFonts w:ascii="Times New Roman" w:hAnsi="Times New Roman" w:cs="Times New Roman"/>
          <w:b/>
          <w:bCs/>
          <w:sz w:val="24"/>
          <w:szCs w:val="24"/>
          <w:lang w:val="id-ID"/>
        </w:rPr>
      </w:pPr>
      <w:r w:rsidRPr="0055712F">
        <w:rPr>
          <w:rFonts w:ascii="Times New Roman" w:hAnsi="Times New Roman" w:cs="Times New Roman"/>
          <w:b/>
          <w:bCs/>
          <w:sz w:val="24"/>
          <w:szCs w:val="24"/>
        </w:rPr>
        <w:t xml:space="preserve">Background of </w:t>
      </w:r>
      <w:r w:rsidR="00DF753D">
        <w:rPr>
          <w:rFonts w:ascii="Times New Roman" w:hAnsi="Times New Roman" w:cs="Times New Roman"/>
          <w:b/>
          <w:bCs/>
          <w:sz w:val="24"/>
          <w:szCs w:val="24"/>
        </w:rPr>
        <w:t>t</w:t>
      </w:r>
      <w:r w:rsidRPr="0055712F">
        <w:rPr>
          <w:rFonts w:ascii="Times New Roman" w:hAnsi="Times New Roman" w:cs="Times New Roman"/>
          <w:b/>
          <w:bCs/>
          <w:sz w:val="24"/>
          <w:szCs w:val="24"/>
        </w:rPr>
        <w:t xml:space="preserve">he </w:t>
      </w:r>
      <w:r w:rsidR="00120968" w:rsidRPr="0055712F">
        <w:rPr>
          <w:rFonts w:ascii="Times New Roman" w:hAnsi="Times New Roman" w:cs="Times New Roman"/>
          <w:b/>
          <w:bCs/>
          <w:sz w:val="24"/>
          <w:szCs w:val="24"/>
        </w:rPr>
        <w:t>Problem</w:t>
      </w:r>
      <w:r w:rsidR="009E53A3">
        <w:rPr>
          <w:rFonts w:ascii="Times New Roman" w:hAnsi="Times New Roman" w:cs="Times New Roman"/>
          <w:b/>
          <w:bCs/>
          <w:sz w:val="24"/>
          <w:szCs w:val="24"/>
        </w:rPr>
        <w:t>s</w:t>
      </w:r>
    </w:p>
    <w:p w14:paraId="416B8262" w14:textId="77777777" w:rsidR="00F30823" w:rsidRPr="001A6B39" w:rsidRDefault="00782FC6" w:rsidP="00F30823">
      <w:pPr>
        <w:spacing w:line="480" w:lineRule="auto"/>
        <w:ind w:left="360" w:firstLine="720"/>
        <w:jc w:val="both"/>
        <w:rPr>
          <w:rFonts w:ascii="Times New Roman" w:hAnsi="Times New Roman" w:cs="Times New Roman"/>
          <w:sz w:val="24"/>
          <w:szCs w:val="24"/>
        </w:rPr>
        <w:sectPr w:rsidR="00F30823" w:rsidRPr="001A6B39" w:rsidSect="00C932CD">
          <w:footerReference w:type="default" r:id="rId16"/>
          <w:pgSz w:w="11906" w:h="16838" w:code="9"/>
          <w:pgMar w:top="2268" w:right="1701" w:bottom="1701" w:left="2268" w:header="708" w:footer="708" w:gutter="0"/>
          <w:pgNumType w:start="1"/>
          <w:cols w:space="708"/>
          <w:docGrid w:linePitch="360"/>
        </w:sectPr>
      </w:pPr>
      <w:r w:rsidRPr="0055712F">
        <w:rPr>
          <w:rFonts w:ascii="Times New Roman" w:hAnsi="Times New Roman" w:cs="Times New Roman"/>
          <w:sz w:val="24"/>
          <w:szCs w:val="24"/>
          <w:lang w:val="id-ID"/>
        </w:rPr>
        <w:t xml:space="preserve">As the global language, </w:t>
      </w:r>
      <w:r w:rsidRPr="0055712F">
        <w:rPr>
          <w:rFonts w:ascii="Times New Roman" w:hAnsi="Times New Roman" w:cs="Times New Roman"/>
          <w:sz w:val="24"/>
          <w:szCs w:val="24"/>
        </w:rPr>
        <w:t>English is</w:t>
      </w:r>
      <w:r w:rsidRPr="0055712F">
        <w:rPr>
          <w:rFonts w:ascii="Times New Roman" w:hAnsi="Times New Roman" w:cs="Times New Roman"/>
          <w:sz w:val="24"/>
          <w:szCs w:val="24"/>
          <w:lang w:val="id-ID"/>
        </w:rPr>
        <w:t xml:space="preserve"> currently an important language in our community</w:t>
      </w:r>
      <w:r w:rsidRPr="0055712F">
        <w:rPr>
          <w:rFonts w:ascii="Times New Roman" w:hAnsi="Times New Roman" w:cs="Times New Roman"/>
          <w:sz w:val="24"/>
          <w:szCs w:val="24"/>
        </w:rPr>
        <w:t xml:space="preserve"> which has to be learned because it is widely used by most communities in the world, and the knowledge of English is required in all fields of study</w:t>
      </w:r>
      <w:r w:rsidRPr="0055712F">
        <w:rPr>
          <w:rFonts w:ascii="Times New Roman" w:hAnsi="Times New Roman" w:cs="Times New Roman"/>
          <w:sz w:val="24"/>
          <w:szCs w:val="24"/>
          <w:lang w:val="id-ID"/>
        </w:rPr>
        <w:t>. Meanwhile, in Thailand, English is considered as their foreign language</w:t>
      </w:r>
      <w:r>
        <w:rPr>
          <w:rFonts w:ascii="Times New Roman" w:hAnsi="Times New Roman" w:cs="Times New Roman"/>
          <w:sz w:val="24"/>
          <w:szCs w:val="24"/>
        </w:rPr>
        <w:t>,</w:t>
      </w:r>
      <w:r w:rsidRPr="0055712F">
        <w:rPr>
          <w:rFonts w:ascii="Times New Roman" w:hAnsi="Times New Roman" w:cs="Times New Roman"/>
          <w:sz w:val="24"/>
          <w:szCs w:val="24"/>
        </w:rPr>
        <w:t xml:space="preserve"> </w:t>
      </w:r>
      <w:r w:rsidRPr="00CE0F23">
        <w:rPr>
          <w:rFonts w:ascii="Times New Roman" w:hAnsi="Times New Roman" w:cs="Times New Roman"/>
          <w:sz w:val="24"/>
          <w:szCs w:val="24"/>
        </w:rPr>
        <w:t>for it is a language studied</w:t>
      </w:r>
      <w:r>
        <w:rPr>
          <w:rFonts w:ascii="Times New Roman" w:hAnsi="Times New Roman" w:cs="Times New Roman"/>
          <w:sz w:val="24"/>
          <w:szCs w:val="24"/>
        </w:rPr>
        <w:t xml:space="preserve"> </w:t>
      </w:r>
      <w:r w:rsidRPr="00CE0F23">
        <w:rPr>
          <w:rFonts w:ascii="Times New Roman" w:hAnsi="Times New Roman" w:cs="Times New Roman"/>
          <w:sz w:val="24"/>
          <w:szCs w:val="24"/>
        </w:rPr>
        <w:t>in an environment where it is not the primary means for daily interaction and the use of</w:t>
      </w:r>
      <w:r>
        <w:rPr>
          <w:rFonts w:ascii="Times New Roman" w:hAnsi="Times New Roman" w:cs="Times New Roman"/>
          <w:sz w:val="24"/>
          <w:szCs w:val="24"/>
        </w:rPr>
        <w:t xml:space="preserve"> </w:t>
      </w:r>
      <w:r w:rsidRPr="00CE0F23">
        <w:rPr>
          <w:rFonts w:ascii="Times New Roman" w:hAnsi="Times New Roman" w:cs="Times New Roman"/>
          <w:sz w:val="24"/>
          <w:szCs w:val="24"/>
        </w:rPr>
        <w:t>the language is restricted. Even though English is said to be difficult to learn and to use,</w:t>
      </w:r>
      <w:r>
        <w:rPr>
          <w:rFonts w:ascii="Times New Roman" w:hAnsi="Times New Roman" w:cs="Times New Roman"/>
          <w:sz w:val="24"/>
          <w:szCs w:val="24"/>
        </w:rPr>
        <w:t xml:space="preserve"> </w:t>
      </w:r>
      <w:r w:rsidRPr="00CE0F23">
        <w:rPr>
          <w:rFonts w:ascii="Times New Roman" w:hAnsi="Times New Roman" w:cs="Times New Roman"/>
          <w:sz w:val="24"/>
          <w:szCs w:val="24"/>
        </w:rPr>
        <w:t>it keeps attracting people to learn it</w:t>
      </w:r>
      <w:r w:rsidRPr="0055712F">
        <w:rPr>
          <w:rFonts w:ascii="Times New Roman" w:hAnsi="Times New Roman" w:cs="Times New Roman"/>
          <w:sz w:val="24"/>
          <w:szCs w:val="24"/>
        </w:rPr>
        <w:t xml:space="preserve">. </w:t>
      </w:r>
      <w:r w:rsidRPr="0055712F">
        <w:rPr>
          <w:rFonts w:ascii="Times New Roman" w:hAnsi="Times New Roman" w:cs="Times New Roman"/>
          <w:sz w:val="24"/>
          <w:szCs w:val="24"/>
          <w:lang w:val="id-ID"/>
        </w:rPr>
        <w:t>In the case of learning English, EFL students are required to master four basic skills of language; they are listening, speaking, reading, and writing. Of all four basic skills, speaking is considered the most important</w:t>
      </w:r>
      <w:r w:rsidRPr="0055712F">
        <w:rPr>
          <w:rFonts w:ascii="Times New Roman" w:hAnsi="Times New Roman" w:cs="Times New Roman"/>
          <w:sz w:val="24"/>
          <w:szCs w:val="24"/>
        </w:rPr>
        <w:t xml:space="preserve"> </w:t>
      </w:r>
      <w:r w:rsidRPr="0055712F">
        <w:rPr>
          <w:rFonts w:ascii="Times New Roman" w:hAnsi="Times New Roman" w:cs="Times New Roman"/>
          <w:sz w:val="24"/>
          <w:szCs w:val="24"/>
          <w:lang w:val="id-ID"/>
        </w:rPr>
        <w:t>language skill to be mastered since</w:t>
      </w:r>
      <w:r>
        <w:rPr>
          <w:rFonts w:ascii="Times New Roman" w:hAnsi="Times New Roman" w:cs="Times New Roman"/>
          <w:sz w:val="24"/>
          <w:szCs w:val="24"/>
        </w:rPr>
        <w:t xml:space="preserve"> </w:t>
      </w:r>
      <w:r w:rsidRPr="00CD2D2D">
        <w:rPr>
          <w:rFonts w:ascii="Times New Roman" w:hAnsi="Times New Roman" w:cs="Times New Roman"/>
          <w:sz w:val="24"/>
          <w:szCs w:val="24"/>
          <w:lang w:val="id-ID"/>
        </w:rPr>
        <w:t>it is one of the abilities that is needed to</w:t>
      </w:r>
      <w:r>
        <w:rPr>
          <w:rFonts w:ascii="Times New Roman" w:hAnsi="Times New Roman" w:cs="Times New Roman"/>
          <w:sz w:val="24"/>
          <w:szCs w:val="24"/>
        </w:rPr>
        <w:t xml:space="preserve"> </w:t>
      </w:r>
      <w:r w:rsidRPr="00CD2D2D">
        <w:rPr>
          <w:rFonts w:ascii="Times New Roman" w:hAnsi="Times New Roman" w:cs="Times New Roman"/>
          <w:sz w:val="24"/>
          <w:szCs w:val="24"/>
          <w:lang w:val="id-ID"/>
        </w:rPr>
        <w:t>perform a conversation</w:t>
      </w:r>
      <w:r w:rsidRPr="0055712F">
        <w:rPr>
          <w:rFonts w:ascii="Times New Roman" w:hAnsi="Times New Roman" w:cs="Times New Roman"/>
          <w:sz w:val="24"/>
          <w:szCs w:val="24"/>
        </w:rPr>
        <w:t>.</w:t>
      </w:r>
      <w:r>
        <w:rPr>
          <w:rFonts w:ascii="Times New Roman" w:hAnsi="Times New Roman" w:cs="Times New Roman"/>
          <w:sz w:val="24"/>
          <w:szCs w:val="24"/>
        </w:rPr>
        <w:t xml:space="preserve"> Nevertheless</w:t>
      </w:r>
      <w:r w:rsidRPr="0055712F">
        <w:rPr>
          <w:rFonts w:ascii="Times New Roman" w:hAnsi="Times New Roman" w:cs="Times New Roman"/>
          <w:sz w:val="24"/>
          <w:szCs w:val="24"/>
        </w:rPr>
        <w:t xml:space="preserve">, </w:t>
      </w:r>
      <w:bookmarkStart w:id="9" w:name="_Hlk42538982"/>
      <w:r w:rsidRPr="0055712F">
        <w:rPr>
          <w:rFonts w:ascii="Times New Roman" w:hAnsi="Times New Roman" w:cs="Times New Roman"/>
          <w:sz w:val="24"/>
          <w:szCs w:val="24"/>
          <w:lang w:val="id-ID"/>
        </w:rPr>
        <w:t>it is assumed to be the most stressful among the four language skills</w:t>
      </w:r>
      <w:r>
        <w:rPr>
          <w:rFonts w:ascii="Times New Roman" w:hAnsi="Times New Roman" w:cs="Times New Roman"/>
          <w:sz w:val="24"/>
          <w:szCs w:val="24"/>
        </w:rPr>
        <w:t xml:space="preserve"> </w:t>
      </w:r>
      <w:r>
        <w:rPr>
          <w:rStyle w:val="FootnoteReference"/>
          <w:rFonts w:ascii="Times New Roman" w:hAnsi="Times New Roman" w:cs="Times New Roman"/>
          <w:sz w:val="24"/>
          <w:szCs w:val="24"/>
          <w:lang w:val="id-ID"/>
        </w:rPr>
        <w:fldChar w:fldCharType="begin" w:fldLock="1"/>
      </w:r>
      <w:r w:rsidR="00357664">
        <w:rPr>
          <w:rFonts w:ascii="Times New Roman" w:hAnsi="Times New Roman" w:cs="Times New Roman"/>
          <w:sz w:val="24"/>
          <w:szCs w:val="24"/>
          <w:lang w:val="id-ID"/>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Pr>
          <w:rStyle w:val="FootnoteReference"/>
          <w:rFonts w:ascii="Times New Roman" w:hAnsi="Times New Roman" w:cs="Times New Roman"/>
          <w:sz w:val="24"/>
          <w:szCs w:val="24"/>
          <w:lang w:val="id-ID"/>
        </w:rPr>
        <w:fldChar w:fldCharType="separate"/>
      </w:r>
      <w:r w:rsidR="00357664" w:rsidRPr="00357664">
        <w:rPr>
          <w:rFonts w:ascii="Times New Roman" w:hAnsi="Times New Roman" w:cs="Times New Roman"/>
          <w:noProof/>
          <w:sz w:val="24"/>
          <w:szCs w:val="24"/>
          <w:lang w:val="id-ID"/>
        </w:rPr>
        <w:t>(Akkakoson, 2016)</w:t>
      </w:r>
      <w:r>
        <w:rPr>
          <w:rStyle w:val="FootnoteReference"/>
          <w:rFonts w:ascii="Times New Roman" w:hAnsi="Times New Roman" w:cs="Times New Roman"/>
          <w:sz w:val="24"/>
          <w:szCs w:val="24"/>
          <w:lang w:val="id-ID"/>
        </w:rPr>
        <w:fldChar w:fldCharType="end"/>
      </w:r>
      <w:bookmarkEnd w:id="9"/>
      <w:r>
        <w:rPr>
          <w:rFonts w:ascii="Times New Roman" w:hAnsi="Times New Roman" w:cs="Times New Roman"/>
          <w:sz w:val="24"/>
          <w:szCs w:val="24"/>
        </w:rPr>
        <w:t>.</w:t>
      </w:r>
    </w:p>
    <w:p w14:paraId="5475BD38" w14:textId="77777777" w:rsidR="00F30823" w:rsidRPr="0055712F" w:rsidRDefault="00782FC6" w:rsidP="00F30823">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lastRenderedPageBreak/>
        <w:t>As one of the variables that have been found affect Foreign</w:t>
      </w:r>
      <w:r w:rsidRPr="0055712F">
        <w:rPr>
          <w:rFonts w:ascii="Times New Roman" w:hAnsi="Times New Roman" w:cs="Times New Roman"/>
          <w:sz w:val="24"/>
          <w:szCs w:val="24"/>
        </w:rPr>
        <w:t xml:space="preserve"> language acquisition and performance</w:t>
      </w:r>
      <w:r>
        <w:rPr>
          <w:rFonts w:ascii="Times New Roman" w:hAnsi="Times New Roman" w:cs="Times New Roman"/>
          <w:sz w:val="24"/>
          <w:szCs w:val="24"/>
        </w:rPr>
        <w:t>, foreign language anxiety considers as</w:t>
      </w:r>
      <w:r w:rsidRPr="0055712F">
        <w:rPr>
          <w:rFonts w:ascii="Times New Roman" w:hAnsi="Times New Roman" w:cs="Times New Roman"/>
          <w:sz w:val="24"/>
          <w:szCs w:val="24"/>
        </w:rPr>
        <w:t xml:space="preserve"> one of the indicators of success in foreign language learning</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ldChar w:fldCharType="begin" w:fldLock="1"/>
      </w:r>
      <w:r w:rsidR="00357664">
        <w:rPr>
          <w:rFonts w:ascii="Times New Roman" w:hAnsi="Times New Roman" w:cs="Times New Roman"/>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00357664" w:rsidRPr="00357664">
        <w:rPr>
          <w:rFonts w:ascii="Times New Roman" w:hAnsi="Times New Roman" w:cs="Times New Roman"/>
          <w:noProof/>
          <w:sz w:val="24"/>
          <w:szCs w:val="24"/>
        </w:rPr>
        <w:t>(Chinpakdee, 2015)</w:t>
      </w:r>
      <w:r>
        <w:rPr>
          <w:rStyle w:val="FootnoteReference"/>
          <w:rFonts w:ascii="Times New Roman" w:hAnsi="Times New Roman" w:cs="Times New Roman"/>
          <w:sz w:val="24"/>
          <w:szCs w:val="24"/>
        </w:rPr>
        <w:fldChar w:fldCharType="end"/>
      </w:r>
      <w:r>
        <w:rPr>
          <w:rFonts w:ascii="Times New Roman" w:hAnsi="Times New Roman" w:cs="Times New Roman"/>
          <w:sz w:val="24"/>
          <w:szCs w:val="24"/>
        </w:rPr>
        <w:t>.</w:t>
      </w:r>
      <w:r w:rsidRPr="0055712F">
        <w:rPr>
          <w:rFonts w:ascii="Times New Roman" w:hAnsi="Times New Roman" w:cs="Times New Roman"/>
          <w:sz w:val="24"/>
          <w:szCs w:val="24"/>
        </w:rPr>
        <w:t xml:space="preserve"> Based on its possible effects in indicating success in foreign language learning, the relationship between foreign language proficiency and foreign language anxiety has been globally studied. Anxiety has been found can play a supporting or debilitating role in language acquisition. Additionally, anxiety is found to be related to other affective factors such as motivation and attitude. A certain level of anxiety can support while a high level of anxiety can debilitate foreign language learning as it causes a "mental block" which decreases the confidence of learners </w:t>
      </w:r>
      <w:r>
        <w:rPr>
          <w:rFonts w:ascii="Times New Roman" w:hAnsi="Times New Roman" w:cs="Times New Roman"/>
          <w:sz w:val="24"/>
          <w:szCs w:val="24"/>
        </w:rPr>
        <w:t>as well as</w:t>
      </w:r>
      <w:r w:rsidRPr="0055712F">
        <w:rPr>
          <w:rFonts w:ascii="Times New Roman" w:hAnsi="Times New Roman" w:cs="Times New Roman"/>
          <w:sz w:val="24"/>
          <w:szCs w:val="24"/>
        </w:rPr>
        <w:t xml:space="preserve"> prevents the effectiveness of language input. Assuming that anxiety develops into a permanent trait rather than learners’ reaction to specific language learning situations, it consequently can be one of the obstacles in foreign language acquisition</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ldChar w:fldCharType="begin" w:fldLock="1"/>
      </w:r>
      <w:r w:rsidR="00357664">
        <w:rPr>
          <w:rFonts w:ascii="Times New Roman" w:hAnsi="Times New Roman" w:cs="Times New Roman"/>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00357664" w:rsidRPr="00357664">
        <w:rPr>
          <w:rFonts w:ascii="Times New Roman" w:hAnsi="Times New Roman" w:cs="Times New Roman"/>
          <w:noProof/>
          <w:sz w:val="24"/>
          <w:szCs w:val="24"/>
        </w:rPr>
        <w:t>(Chinpakdee, 2015)</w:t>
      </w:r>
      <w:r>
        <w:rPr>
          <w:rStyle w:val="FootnoteReference"/>
          <w:rFonts w:ascii="Times New Roman" w:hAnsi="Times New Roman" w:cs="Times New Roman"/>
          <w:sz w:val="24"/>
          <w:szCs w:val="24"/>
        </w:rPr>
        <w:fldChar w:fldCharType="end"/>
      </w:r>
      <w:r>
        <w:rPr>
          <w:rFonts w:ascii="Times New Roman" w:hAnsi="Times New Roman" w:cs="Times New Roman"/>
          <w:sz w:val="24"/>
          <w:szCs w:val="24"/>
        </w:rPr>
        <w:t>.</w:t>
      </w:r>
    </w:p>
    <w:p w14:paraId="43E90275" w14:textId="77777777" w:rsidR="00F30823" w:rsidRPr="0055712F" w:rsidRDefault="00782FC6" w:rsidP="00F30823">
      <w:pPr>
        <w:spacing w:line="480" w:lineRule="auto"/>
        <w:ind w:left="360" w:firstLine="720"/>
        <w:jc w:val="both"/>
        <w:rPr>
          <w:rFonts w:ascii="Times New Roman" w:hAnsi="Times New Roman" w:cs="Times New Roman"/>
          <w:sz w:val="24"/>
          <w:szCs w:val="24"/>
        </w:rPr>
      </w:pPr>
      <w:r w:rsidRPr="0055712F">
        <w:rPr>
          <w:rFonts w:ascii="Times New Roman" w:hAnsi="Times New Roman" w:cs="Times New Roman"/>
          <w:sz w:val="24"/>
          <w:szCs w:val="24"/>
        </w:rPr>
        <w:t xml:space="preserve">In Thailand, the current English learning </w:t>
      </w:r>
      <w:r w:rsidRPr="0055712F">
        <w:rPr>
          <w:rFonts w:ascii="Times New Roman" w:hAnsi="Times New Roman" w:cs="Times New Roman"/>
          <w:sz w:val="24"/>
          <w:szCs w:val="24"/>
          <w:lang w:val="id-ID"/>
        </w:rPr>
        <w:t xml:space="preserve">does not </w:t>
      </w:r>
      <w:r w:rsidRPr="0055712F">
        <w:rPr>
          <w:rFonts w:ascii="Times New Roman" w:hAnsi="Times New Roman" w:cs="Times New Roman"/>
          <w:sz w:val="24"/>
          <w:szCs w:val="24"/>
        </w:rPr>
        <w:t>construct</w:t>
      </w:r>
      <w:r w:rsidRPr="0055712F">
        <w:rPr>
          <w:rFonts w:ascii="Times New Roman" w:hAnsi="Times New Roman" w:cs="Times New Roman"/>
          <w:sz w:val="24"/>
          <w:szCs w:val="24"/>
          <w:lang w:val="id-ID"/>
        </w:rPr>
        <w:t xml:space="preserve"> to what man</w:t>
      </w:r>
      <w:r w:rsidRPr="0055712F">
        <w:rPr>
          <w:rFonts w:ascii="Times New Roman" w:hAnsi="Times New Roman" w:cs="Times New Roman"/>
          <w:sz w:val="24"/>
          <w:szCs w:val="24"/>
        </w:rPr>
        <w:t>y academics</w:t>
      </w:r>
      <w:r w:rsidRPr="0055712F">
        <w:rPr>
          <w:rFonts w:ascii="Times New Roman" w:hAnsi="Times New Roman" w:cs="Times New Roman"/>
          <w:sz w:val="24"/>
          <w:szCs w:val="24"/>
          <w:lang w:val="id-ID"/>
        </w:rPr>
        <w:t xml:space="preserve"> have expected</w:t>
      </w:r>
      <w:r w:rsidRPr="0055712F">
        <w:rPr>
          <w:rFonts w:ascii="Times New Roman" w:hAnsi="Times New Roman" w:cs="Times New Roman"/>
          <w:sz w:val="24"/>
          <w:szCs w:val="24"/>
        </w:rPr>
        <w:t xml:space="preserve"> even though they have spent approximately 9 to 20 years studying English in basic education </w:t>
      </w:r>
      <w:r w:rsidR="008C071D">
        <w:rPr>
          <w:rFonts w:ascii="Times New Roman" w:hAnsi="Times New Roman" w:cs="Times New Roman"/>
          <w:sz w:val="24"/>
          <w:szCs w:val="24"/>
        </w:rPr>
        <w:fldChar w:fldCharType="begin" w:fldLock="1"/>
      </w:r>
      <w:r w:rsidR="002A03FD">
        <w:rPr>
          <w:rFonts w:ascii="Times New Roman" w:hAnsi="Times New Roman" w:cs="Times New Roman"/>
          <w:sz w:val="24"/>
          <w:szCs w:val="24"/>
        </w:rPr>
        <w:instrText>ADDIN CSL_CITATION {"citationItems":[{"id":"ITEM-1","itemData":{"author":[{"dropping-particle":"","family":"Pornthanomwong","given":"Kanokwan","non-dropping-particle":"","parse-names":false,"suffix":""},{"dropping-particle":"","family":"Tipyasuprat","given":"Nakonthep","non-dropping-particle":"","parse-names":false,"suffix":""},{"dropping-particle":"","family":"Kanokwattanameta","given":"Narissa","non-dropping-particle":"","parse-names":false,"suffix":""}],"id":"ITEM-1","issue":"April","issued":{"date-parts":[["2019"]]},"page":"1259-1266","title":"English Speaking Anxiety Among Undergraduate Students at Rangsit University","type":"article-journal"},"uris":["http://www.mendeley.com/documents/?uuid=8c8d4c58-abb7-447f-9a92-756ac78e384e"]}],"mendeley":{"formattedCitation":"(Pornthanomwong, Tipyasuprat, &amp; Kanokwattanameta, 2019)","plainTextFormattedCitation":"(Pornthanomwong, Tipyasuprat, &amp; Kanokwattanameta, 2019)","previouslyFormattedCitation":"(Pornthanomwong, Tipyasuprat, &amp; Kanokwattanameta, 2019)"},"properties":{"noteIndex":0},"schema":"https://github.com/citation-style-language/schema/raw/master/csl-citation.json"}</w:instrText>
      </w:r>
      <w:r w:rsidR="008C071D">
        <w:rPr>
          <w:rFonts w:ascii="Times New Roman" w:hAnsi="Times New Roman" w:cs="Times New Roman"/>
          <w:sz w:val="24"/>
          <w:szCs w:val="24"/>
        </w:rPr>
        <w:fldChar w:fldCharType="separate"/>
      </w:r>
      <w:r w:rsidR="008C071D" w:rsidRPr="008C071D">
        <w:rPr>
          <w:rFonts w:ascii="Times New Roman" w:hAnsi="Times New Roman" w:cs="Times New Roman"/>
          <w:noProof/>
          <w:sz w:val="24"/>
          <w:szCs w:val="24"/>
        </w:rPr>
        <w:t>(Pornthanomwong, Tipyasuprat, &amp; Kanokwattanameta, 2019)</w:t>
      </w:r>
      <w:r w:rsidR="008C071D">
        <w:rPr>
          <w:rFonts w:ascii="Times New Roman" w:hAnsi="Times New Roman" w:cs="Times New Roman"/>
          <w:sz w:val="24"/>
          <w:szCs w:val="24"/>
        </w:rPr>
        <w:fldChar w:fldCharType="end"/>
      </w:r>
      <w:r w:rsidRPr="0055712F">
        <w:rPr>
          <w:rFonts w:ascii="Times New Roman" w:hAnsi="Times New Roman" w:cs="Times New Roman"/>
          <w:sz w:val="24"/>
          <w:szCs w:val="24"/>
        </w:rPr>
        <w:t>. When compared to neighboring countries English proficiency in Thailand is in a low position. English is considered a foreign language and used for academic, career, and traveling purposes in Thailand</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ldChar w:fldCharType="begin" w:fldLock="1"/>
      </w:r>
      <w:r w:rsidR="00357664">
        <w:rPr>
          <w:rFonts w:ascii="Times New Roman" w:hAnsi="Times New Roman" w:cs="Times New Roman"/>
          <w:sz w:val="24"/>
          <w:szCs w:val="24"/>
        </w:rPr>
        <w:instrText>ADDIN CSL_CITATION {"citationItems":[{"id":"ITEM-1","itemData":{"DOI":"10.5539/elt.v3n1p184","ISBN":"1916-4742","ISSN":"1916-4750","abstract":"To successfully assess how language learners enhance their performance and achieve language learning goals, the four macro skills of listening, speaking reading and writing are usually the most frequently assessed and focused areas. However, speaking, as a productive skill, seems intuitively the most important of all the four language skills because it can distinctly show the correctness and language errors that a language learner makes. Since English speaking tests, in general, aim to evaluate how the learners express their improvement and success in pronunciation and communication, several aspects, especially speaking test formats and pronunciation need to be considered. To enhance Thai learners’ English performance and the quality of the speaking tests, this paper has three principal objectives. First, this paper presents English language teaching, as well as teaching English speaking in the Thai context. Then, it highlights the significance of the test format as it is the main tool and indicator for scoring performance and analytic rating methods. Lastly, the paper addresses major problems found in the speaking tests to elucidate certain facts about learners’ speaking ability and English instruction in the Thai context. Some pedagogical implications of the study are discussed for learning and teaching speaking to second or foreign language learners.","author":[{"dropping-particle":"","family":"Khamkhien","given":"Attapol","non-dropping-particle":"","parse-names":false,"suffix":""}],"container-title":"English Language Teaching","id":"ITEM-1","issue":"1","issued":{"date-parts":[["2010"]]},"page":"184","title":"Teaching Speaking and English Speaking Test","type":"article-journal","volume":"3"},"uris":["http://www.mendeley.com/documents/?uuid=f1e9dcc2-9320-466e-b65d-de9b5001e0ba"]}],"mendeley":{"formattedCitation":"(Khamkhien, 2010)","plainTextFormattedCitation":"(Khamkhien, 2010)","previouslyFormattedCitation":"(Khamkhien, 2010)"},"properties":{"noteIndex":0},"schema":"https://github.com/citation-style-language/schema/raw/master/csl-citation.json"}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00357664" w:rsidRPr="00357664">
        <w:rPr>
          <w:rFonts w:ascii="Times New Roman" w:hAnsi="Times New Roman" w:cs="Times New Roman"/>
          <w:bCs/>
          <w:noProof/>
          <w:sz w:val="24"/>
          <w:szCs w:val="24"/>
        </w:rPr>
        <w:t>(Khamkhien, 2010)</w:t>
      </w:r>
      <w:r>
        <w:rPr>
          <w:rStyle w:val="FootnoteReference"/>
          <w:rFonts w:ascii="Times New Roman" w:hAnsi="Times New Roman" w:cs="Times New Roman"/>
          <w:sz w:val="24"/>
          <w:szCs w:val="24"/>
        </w:rPr>
        <w:fldChar w:fldCharType="end"/>
      </w:r>
      <w:r>
        <w:rPr>
          <w:rFonts w:ascii="Times New Roman" w:hAnsi="Times New Roman" w:cs="Times New Roman"/>
          <w:sz w:val="24"/>
          <w:szCs w:val="24"/>
        </w:rPr>
        <w:t>.</w:t>
      </w:r>
      <w:r w:rsidRPr="0055712F">
        <w:rPr>
          <w:rFonts w:ascii="Times New Roman" w:hAnsi="Times New Roman" w:cs="Times New Roman"/>
          <w:sz w:val="24"/>
          <w:szCs w:val="24"/>
        </w:rPr>
        <w:t xml:space="preserve"> The uncommon use of English in Thai becomes a reason why English learning is quite limited. In Thailand, people avoid communicating with foreigners because of anxiety. Most of them get discouraged to make </w:t>
      </w:r>
      <w:r w:rsidRPr="0055712F">
        <w:rPr>
          <w:rFonts w:ascii="Times New Roman" w:hAnsi="Times New Roman" w:cs="Times New Roman"/>
          <w:sz w:val="24"/>
          <w:szCs w:val="24"/>
        </w:rPr>
        <w:lastRenderedPageBreak/>
        <w:t xml:space="preserve">communication with foreigners, especially via a foreign language. Their foreign language skills make them feel embarrassed </w:t>
      </w:r>
      <w:r>
        <w:rPr>
          <w:rFonts w:ascii="Times New Roman" w:hAnsi="Times New Roman" w:cs="Times New Roman"/>
          <w:sz w:val="24"/>
          <w:szCs w:val="24"/>
        </w:rPr>
        <w:t>as well as</w:t>
      </w:r>
      <w:r w:rsidRPr="0055712F">
        <w:rPr>
          <w:rFonts w:ascii="Times New Roman" w:hAnsi="Times New Roman" w:cs="Times New Roman"/>
          <w:sz w:val="24"/>
          <w:szCs w:val="24"/>
        </w:rPr>
        <w:t xml:space="preserve"> become afraid when they are seen as being less competent than others. It can be stated that foreign language learning is affected by anxiety. </w:t>
      </w:r>
    </w:p>
    <w:p w14:paraId="5D1018AC" w14:textId="77777777" w:rsidR="00F30823" w:rsidRPr="0055712F" w:rsidRDefault="00782FC6" w:rsidP="00F30823">
      <w:pPr>
        <w:spacing w:line="480" w:lineRule="auto"/>
        <w:ind w:left="360" w:firstLine="720"/>
        <w:jc w:val="both"/>
        <w:rPr>
          <w:rFonts w:ascii="Times New Roman" w:hAnsi="Times New Roman" w:cs="Times New Roman"/>
          <w:sz w:val="24"/>
          <w:szCs w:val="24"/>
        </w:rPr>
      </w:pPr>
      <w:r w:rsidRPr="0055712F">
        <w:rPr>
          <w:rFonts w:ascii="Times New Roman" w:hAnsi="Times New Roman" w:cs="Times New Roman"/>
          <w:sz w:val="24"/>
          <w:szCs w:val="24"/>
        </w:rPr>
        <w:t>Since foreign language anxiety is a psychological construct, it most likely stems from feelings of estrangement in class, from less confidence, or even because of the communication itself feared by language learners. Therefore, unprepared, uninterested, or unwilling may also be a potential source of learners´ anxiety.</w:t>
      </w:r>
      <w:r>
        <w:rPr>
          <w:rFonts w:ascii="Times New Roman" w:hAnsi="Times New Roman" w:cs="Times New Roman"/>
          <w:sz w:val="24"/>
          <w:szCs w:val="24"/>
        </w:rPr>
        <w:t xml:space="preserve"> F</w:t>
      </w:r>
      <w:r w:rsidRPr="0055712F">
        <w:rPr>
          <w:rFonts w:ascii="Times New Roman" w:hAnsi="Times New Roman" w:cs="Times New Roman"/>
          <w:sz w:val="24"/>
          <w:szCs w:val="24"/>
        </w:rPr>
        <w:t>oreign language anxiety is created by several main reasons such as fear of failing class, the unpreparedness of teacher’s questions, and fear of forgetting vocabulary and structure</w:t>
      </w:r>
      <w:r>
        <w:rPr>
          <w:rFonts w:ascii="Times New Roman" w:hAnsi="Times New Roman" w:cs="Times New Roman"/>
          <w:sz w:val="24"/>
          <w:szCs w:val="24"/>
        </w:rPr>
        <w:t xml:space="preserve"> </w:t>
      </w:r>
      <w:r w:rsidR="002A03FD">
        <w:rPr>
          <w:rFonts w:ascii="Times New Roman" w:hAnsi="Times New Roman" w:cs="Times New Roman"/>
          <w:sz w:val="24"/>
          <w:szCs w:val="24"/>
        </w:rPr>
        <w:fldChar w:fldCharType="begin" w:fldLock="1"/>
      </w:r>
      <w:r w:rsidR="00863BDD">
        <w:rPr>
          <w:rFonts w:ascii="Times New Roman" w:hAnsi="Times New Roman" w:cs="Times New Roman"/>
          <w:sz w:val="24"/>
          <w:szCs w:val="24"/>
        </w:rPr>
        <w:instrText>ADDIN CSL_CITATION {"citationItems":[{"id":"ITEM-1","itemData":{"author":[{"dropping-particle":"","family":"Pornthanomwong","given":"Kanokwan","non-dropping-particle":"","parse-names":false,"suffix":""},{"dropping-particle":"","family":"Tipyasuprat","given":"Nakonthep","non-dropping-particle":"","parse-names":false,"suffix":""},{"dropping-particle":"","family":"Kanokwattanameta","given":"Narissa","non-dropping-particle":"","parse-names":false,"suffix":""}],"id":"ITEM-1","issue":"April","issued":{"date-parts":[["2019"]]},"page":"1259-1266","title":"English Speaking Anxiety Among Undergraduate Students at Rangsit University","type":"article-journal"},"uris":["http://www.mendeley.com/documents/?uuid=8c8d4c58-abb7-447f-9a92-756ac78e384e"]}],"mendeley":{"formattedCitation":"(Pornthanomwong et al., 2019)","plainTextFormattedCitation":"(Pornthanomwong et al., 2019)","previouslyFormattedCitation":"(Pornthanomwong et al., 2019)"},"properties":{"noteIndex":0},"schema":"https://github.com/citation-style-language/schema/raw/master/csl-citation.json"}</w:instrText>
      </w:r>
      <w:r w:rsidR="002A03FD">
        <w:rPr>
          <w:rFonts w:ascii="Times New Roman" w:hAnsi="Times New Roman" w:cs="Times New Roman"/>
          <w:sz w:val="24"/>
          <w:szCs w:val="24"/>
        </w:rPr>
        <w:fldChar w:fldCharType="separate"/>
      </w:r>
      <w:r w:rsidR="0070034B" w:rsidRPr="0070034B">
        <w:rPr>
          <w:rFonts w:ascii="Times New Roman" w:hAnsi="Times New Roman" w:cs="Times New Roman"/>
          <w:noProof/>
          <w:sz w:val="24"/>
          <w:szCs w:val="24"/>
        </w:rPr>
        <w:t>(Pornthanomwong et al., 2019)</w:t>
      </w:r>
      <w:r w:rsidR="002A03FD">
        <w:rPr>
          <w:rFonts w:ascii="Times New Roman" w:hAnsi="Times New Roman" w:cs="Times New Roman"/>
          <w:sz w:val="24"/>
          <w:szCs w:val="24"/>
        </w:rPr>
        <w:fldChar w:fldCharType="end"/>
      </w:r>
      <w:r>
        <w:rPr>
          <w:rFonts w:ascii="Times New Roman" w:hAnsi="Times New Roman" w:cs="Times New Roman"/>
          <w:sz w:val="24"/>
          <w:szCs w:val="24"/>
        </w:rPr>
        <w:t>.</w:t>
      </w:r>
      <w:r w:rsidRPr="0055712F">
        <w:rPr>
          <w:rFonts w:ascii="Times New Roman" w:hAnsi="Times New Roman" w:cs="Times New Roman"/>
          <w:sz w:val="24"/>
          <w:szCs w:val="24"/>
        </w:rPr>
        <w:t xml:space="preserve"> </w:t>
      </w:r>
      <w:r>
        <w:rPr>
          <w:rFonts w:ascii="Times New Roman" w:hAnsi="Times New Roman" w:cs="Times New Roman"/>
          <w:sz w:val="24"/>
          <w:szCs w:val="24"/>
        </w:rPr>
        <w:t xml:space="preserve">Furthermore, </w:t>
      </w:r>
      <w:r w:rsidRPr="0055712F">
        <w:rPr>
          <w:rFonts w:ascii="Times New Roman" w:hAnsi="Times New Roman" w:cs="Times New Roman"/>
          <w:sz w:val="24"/>
          <w:szCs w:val="24"/>
        </w:rPr>
        <w:t>the competitive character can lead language learners to compare themselves or idealize self-images while low-esteem leads to worry and fear of the assessment and classmates’ negative responses</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ldChar w:fldCharType="begin" w:fldLock="1"/>
      </w:r>
      <w:r w:rsidR="00863BDD">
        <w:rPr>
          <w:rFonts w:ascii="Times New Roman" w:hAnsi="Times New Roman" w:cs="Times New Roman"/>
          <w:sz w:val="24"/>
          <w:szCs w:val="24"/>
        </w:rPr>
        <w:instrText>ADDIN CSL_CITATION {"citationItems":[{"id":"ITEM-1","itemData":{"DOI":"10.17846/sen.2015.91-100","author":[{"dropping-particle":"","family":"Pokrivčáková","given":"Silvia","non-dropping-particle":"","parse-names":false,"suffix":""},{"dropping-particle":"","family":"Kráľová","given":"Zdena","non-dropping-particle":"","parse-names":false,"suffix":""},{"dropping-particle":"","family":"Sorádová","given":"Daniela","non-dropping-particle":"","parse-names":false,"suffix":""}],"container-title":"Teaching Foreign Languages to Learners with Special Educational Needs","id":"ITEM-1","issue":"December","issued":{"date-parts":[["2015"]]},"page":"91-100","title":"Foreign language learning anxiety","type":"article-journal"},"uris":["http://www.mendeley.com/documents/?uuid=0da50b56-85b0-4200-86b1-d1ac7251869d"]}],"mendeley":{"formattedCitation":"(Pokrivčáková, Kráľová, &amp; Sorádová, 2015)","plainTextFormattedCitation":"(Pokrivčáková, Kráľová, &amp; Sorádová, 2015)","previouslyFormattedCitation":"(Pokrivčáková, Kráľová, &amp; Sorádová, 2015)"},"properties":{"noteIndex":0},"schema":"https://github.com/citation-style-language/schema/raw/master/csl-citation.json"}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0070034B" w:rsidRPr="0070034B">
        <w:rPr>
          <w:rFonts w:ascii="Times New Roman" w:hAnsi="Times New Roman" w:cs="Times New Roman"/>
          <w:noProof/>
          <w:sz w:val="24"/>
          <w:szCs w:val="24"/>
        </w:rPr>
        <w:t>(Pokrivčáková, Kráľová, &amp; Sorádová, 2015)</w:t>
      </w:r>
      <w:r>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w:t>
      </w:r>
      <w:r w:rsidRPr="0055712F">
        <w:rPr>
          <w:rFonts w:ascii="Times New Roman" w:hAnsi="Times New Roman" w:cs="Times New Roman"/>
          <w:sz w:val="24"/>
          <w:szCs w:val="24"/>
        </w:rPr>
        <w:t xml:space="preserve">Nevertheless, </w:t>
      </w:r>
      <w:r w:rsidRPr="0055712F">
        <w:rPr>
          <w:rFonts w:ascii="Times New Roman" w:hAnsi="Times New Roman" w:cs="Times New Roman"/>
          <w:sz w:val="24"/>
          <w:szCs w:val="24"/>
          <w:lang w:val="id-ID"/>
        </w:rPr>
        <w:t xml:space="preserve">language learners’ level of anxiety is affected by </w:t>
      </w:r>
      <w:r w:rsidRPr="0055712F">
        <w:rPr>
          <w:rFonts w:ascii="Times New Roman" w:hAnsi="Times New Roman" w:cs="Times New Roman"/>
          <w:sz w:val="24"/>
          <w:szCs w:val="24"/>
        </w:rPr>
        <w:t xml:space="preserve">different cultural </w:t>
      </w:r>
      <w:r>
        <w:rPr>
          <w:rFonts w:ascii="Times New Roman" w:hAnsi="Times New Roman" w:cs="Times New Roman"/>
          <w:sz w:val="24"/>
          <w:szCs w:val="24"/>
        </w:rPr>
        <w:t>as well as</w:t>
      </w:r>
      <w:r w:rsidRPr="0055712F">
        <w:rPr>
          <w:rFonts w:ascii="Times New Roman" w:hAnsi="Times New Roman" w:cs="Times New Roman"/>
          <w:sz w:val="24"/>
          <w:szCs w:val="24"/>
        </w:rPr>
        <w:t xml:space="preserve"> educational backgrounds. In different contexts, language learners' concerns about their nationality, foreignness, and social status, relations within the class, or gender have an impact on </w:t>
      </w:r>
      <w:r w:rsidRPr="0055712F">
        <w:rPr>
          <w:rFonts w:ascii="Times New Roman" w:hAnsi="Times New Roman" w:cs="Times New Roman"/>
          <w:sz w:val="24"/>
          <w:szCs w:val="24"/>
          <w:lang w:val="id-ID"/>
        </w:rPr>
        <w:t xml:space="preserve">language </w:t>
      </w:r>
      <w:r w:rsidRPr="0055712F">
        <w:rPr>
          <w:rFonts w:ascii="Times New Roman" w:hAnsi="Times New Roman" w:cs="Times New Roman"/>
          <w:sz w:val="24"/>
          <w:szCs w:val="24"/>
        </w:rPr>
        <w:t>learners’ level of anxiety</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ldChar w:fldCharType="begin" w:fldLock="1"/>
      </w:r>
      <w:r w:rsidR="00357664">
        <w:rPr>
          <w:rFonts w:ascii="Times New Roman" w:hAnsi="Times New Roman" w:cs="Times New Roman"/>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Noor, Kebangsaan, &amp; Rosniah Mustaffa, 2016)","plainTextFormattedCitation":"(Batiha, Noor, Kebangsaan, &amp; Rosniah Mustaffa, 2016)","previouslyFormattedCitation":"(Batiha, Noor, Kebangsaan, &amp; Rosniah Mustaffa, 2016)"},"properties":{"noteIndex":0},"schema":"https://github.com/citation-style-language/schema/raw/master/csl-citation.json"}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00357664" w:rsidRPr="00357664">
        <w:rPr>
          <w:rFonts w:ascii="Times New Roman" w:hAnsi="Times New Roman" w:cs="Times New Roman"/>
          <w:noProof/>
          <w:sz w:val="24"/>
          <w:szCs w:val="24"/>
        </w:rPr>
        <w:t>(Batiha, Noor, Kebangsaan, &amp; Rosniah Mustaffa, 2016)</w:t>
      </w:r>
      <w:r>
        <w:rPr>
          <w:rStyle w:val="FootnoteReference"/>
          <w:rFonts w:ascii="Times New Roman" w:hAnsi="Times New Roman" w:cs="Times New Roman"/>
          <w:sz w:val="24"/>
          <w:szCs w:val="24"/>
        </w:rPr>
        <w:fldChar w:fldCharType="end"/>
      </w:r>
      <w:r>
        <w:rPr>
          <w:rFonts w:ascii="Times New Roman" w:hAnsi="Times New Roman" w:cs="Times New Roman"/>
          <w:sz w:val="24"/>
          <w:szCs w:val="24"/>
        </w:rPr>
        <w:t>.</w:t>
      </w:r>
    </w:p>
    <w:p w14:paraId="4D8F53FA" w14:textId="77777777" w:rsidR="00F30823" w:rsidRPr="0055712F" w:rsidRDefault="00782FC6" w:rsidP="00F30823">
      <w:pPr>
        <w:spacing w:line="480" w:lineRule="auto"/>
        <w:ind w:left="360" w:firstLine="720"/>
        <w:jc w:val="both"/>
        <w:rPr>
          <w:rFonts w:ascii="Times New Roman" w:hAnsi="Times New Roman" w:cs="Times New Roman"/>
          <w:color w:val="000000"/>
          <w:sz w:val="24"/>
          <w:szCs w:val="24"/>
          <w:lang w:val="id-ID"/>
        </w:rPr>
      </w:pPr>
      <w:r w:rsidRPr="0055712F">
        <w:rPr>
          <w:rFonts w:ascii="Times New Roman" w:hAnsi="Times New Roman" w:cs="Times New Roman"/>
          <w:color w:val="000000"/>
          <w:sz w:val="24"/>
          <w:szCs w:val="24"/>
        </w:rPr>
        <w:t>Moreover, English as a</w:t>
      </w:r>
      <w:r w:rsidRPr="0055712F">
        <w:rPr>
          <w:rFonts w:ascii="Times New Roman" w:hAnsi="Times New Roman" w:cs="Times New Roman"/>
          <w:color w:val="000000"/>
        </w:rPr>
        <w:t xml:space="preserve"> </w:t>
      </w:r>
      <w:r w:rsidRPr="0055712F">
        <w:rPr>
          <w:rFonts w:ascii="Times New Roman" w:hAnsi="Times New Roman" w:cs="Times New Roman"/>
          <w:color w:val="000000"/>
          <w:sz w:val="24"/>
          <w:szCs w:val="24"/>
        </w:rPr>
        <w:t>communication language of business, education, science, and technology plays an important role in the global market. This fact may</w:t>
      </w:r>
      <w:r w:rsidRPr="0055712F">
        <w:rPr>
          <w:rFonts w:ascii="Times New Roman" w:hAnsi="Times New Roman" w:cs="Times New Roman"/>
          <w:color w:val="000000"/>
        </w:rPr>
        <w:t xml:space="preserve"> </w:t>
      </w:r>
      <w:r w:rsidRPr="0055712F">
        <w:rPr>
          <w:rFonts w:ascii="Times New Roman" w:hAnsi="Times New Roman" w:cs="Times New Roman"/>
          <w:color w:val="000000"/>
          <w:sz w:val="24"/>
          <w:szCs w:val="24"/>
        </w:rPr>
        <w:t xml:space="preserve">on the one side be able to play a motivating role for students, but at the same time, language learners perceive it as pressure and as a consequence </w:t>
      </w:r>
      <w:r w:rsidRPr="0055712F">
        <w:rPr>
          <w:rFonts w:ascii="Times New Roman" w:hAnsi="Times New Roman" w:cs="Times New Roman"/>
          <w:color w:val="000000"/>
          <w:sz w:val="24"/>
          <w:szCs w:val="24"/>
        </w:rPr>
        <w:lastRenderedPageBreak/>
        <w:t>adversely contribute to foreign language anxiety</w:t>
      </w:r>
      <w:r>
        <w:rPr>
          <w:rFonts w:ascii="Times New Roman" w:hAnsi="Times New Roman" w:cs="Times New Roman"/>
          <w:color w:val="000000"/>
          <w:sz w:val="24"/>
          <w:szCs w:val="24"/>
        </w:rPr>
        <w:t xml:space="preserve"> </w:t>
      </w:r>
      <w:r w:rsidR="002A03FD">
        <w:rPr>
          <w:rStyle w:val="FootnoteReference"/>
          <w:rFonts w:ascii="Times New Roman" w:hAnsi="Times New Roman" w:cs="Times New Roman"/>
          <w:sz w:val="24"/>
          <w:szCs w:val="24"/>
        </w:rPr>
        <w:fldChar w:fldCharType="begin" w:fldLock="1"/>
      </w:r>
      <w:r w:rsidR="00863BDD">
        <w:rPr>
          <w:rFonts w:ascii="Times New Roman" w:hAnsi="Times New Roman" w:cs="Times New Roman"/>
          <w:sz w:val="24"/>
          <w:szCs w:val="24"/>
        </w:rPr>
        <w:instrText>ADDIN CSL_CITATION {"citationItems":[{"id":"ITEM-1","itemData":{"DOI":"10.17846/sen.2015.91-100","author":[{"dropping-particle":"","family":"Pokrivčáková","given":"Silvia","non-dropping-particle":"","parse-names":false,"suffix":""},{"dropping-particle":"","family":"Kráľová","given":"Zdena","non-dropping-particle":"","parse-names":false,"suffix":""},{"dropping-particle":"","family":"Sorádová","given":"Daniela","non-dropping-particle":"","parse-names":false,"suffix":""}],"container-title":"Teaching Foreign Languages to Learners with Special Educational Needs","id":"ITEM-1","issue":"December","issued":{"date-parts":[["2015"]]},"page":"91-100","title":"Foreign language learning anxiety","type":"article-journal"},"uris":["http://www.mendeley.com/documents/?uuid=0da50b56-85b0-4200-86b1-d1ac7251869d"]}],"mendeley":{"formattedCitation":"(Pokrivčáková et al., 2015)","plainTextFormattedCitation":"(Pokrivčáková et al., 2015)","previouslyFormattedCitation":"(Pokrivčáková et al., 2015)"},"properties":{"noteIndex":0},"schema":"https://github.com/citation-style-language/schema/raw/master/csl-citation.json"}</w:instrText>
      </w:r>
      <w:r w:rsidR="002A03FD">
        <w:rPr>
          <w:rStyle w:val="FootnoteReference"/>
          <w:rFonts w:ascii="Times New Roman" w:hAnsi="Times New Roman" w:cs="Times New Roman"/>
          <w:sz w:val="24"/>
          <w:szCs w:val="24"/>
        </w:rPr>
        <w:fldChar w:fldCharType="separate"/>
      </w:r>
      <w:r w:rsidR="0070034B" w:rsidRPr="0070034B">
        <w:rPr>
          <w:rFonts w:ascii="Times New Roman" w:hAnsi="Times New Roman" w:cs="Times New Roman"/>
          <w:noProof/>
          <w:sz w:val="24"/>
          <w:szCs w:val="24"/>
        </w:rPr>
        <w:t>(Pokrivčáková et al., 2015)</w:t>
      </w:r>
      <w:r w:rsidR="002A03FD">
        <w:rPr>
          <w:rStyle w:val="FootnoteReference"/>
          <w:rFonts w:ascii="Times New Roman" w:hAnsi="Times New Roman" w:cs="Times New Roman"/>
          <w:sz w:val="24"/>
          <w:szCs w:val="24"/>
        </w:rPr>
        <w:fldChar w:fldCharType="end"/>
      </w:r>
      <w:r>
        <w:rPr>
          <w:rFonts w:ascii="Times New Roman" w:hAnsi="Times New Roman" w:cs="Times New Roman"/>
          <w:color w:val="000000"/>
        </w:rPr>
        <w:t xml:space="preserve">. </w:t>
      </w:r>
      <w:r>
        <w:rPr>
          <w:rFonts w:ascii="Times New Roman" w:hAnsi="Times New Roman" w:cs="Times New Roman"/>
          <w:color w:val="000000"/>
          <w:sz w:val="24"/>
          <w:szCs w:val="24"/>
        </w:rPr>
        <w:t>The same scholar</w:t>
      </w:r>
      <w:r w:rsidRPr="005571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stated</w:t>
      </w:r>
      <w:r w:rsidRPr="0055712F">
        <w:rPr>
          <w:rFonts w:ascii="Times New Roman" w:hAnsi="Times New Roman" w:cs="Times New Roman"/>
          <w:color w:val="000000"/>
          <w:sz w:val="24"/>
          <w:szCs w:val="24"/>
        </w:rPr>
        <w:t xml:space="preserve"> that the consequence of foreign language anxiety mostly appears in its</w:t>
      </w:r>
      <w:r w:rsidRPr="0055712F">
        <w:rPr>
          <w:rFonts w:ascii="Times New Roman" w:hAnsi="Times New Roman" w:cs="Times New Roman"/>
          <w:color w:val="000000"/>
        </w:rPr>
        <w:t xml:space="preserve"> </w:t>
      </w:r>
      <w:r w:rsidRPr="0055712F">
        <w:rPr>
          <w:rFonts w:ascii="Times New Roman" w:hAnsi="Times New Roman" w:cs="Times New Roman"/>
          <w:color w:val="000000"/>
          <w:sz w:val="24"/>
          <w:szCs w:val="24"/>
        </w:rPr>
        <w:t>strongest form in testing situations. When</w:t>
      </w:r>
      <w:r w:rsidRPr="0055712F">
        <w:rPr>
          <w:rFonts w:ascii="Times New Roman" w:hAnsi="Times New Roman" w:cs="Times New Roman"/>
          <w:color w:val="000000"/>
          <w:sz w:val="24"/>
          <w:szCs w:val="24"/>
          <w:lang w:val="id-ID"/>
        </w:rPr>
        <w:t xml:space="preserve"> language learners are in test or oral exam where they must recall many grammatical points, they barely remember the certain grammar that they know and understand as they claimed. </w:t>
      </w:r>
      <w:r w:rsidRPr="0055712F">
        <w:rPr>
          <w:rFonts w:ascii="Times New Roman" w:hAnsi="Times New Roman" w:cs="Times New Roman"/>
          <w:color w:val="000000"/>
          <w:sz w:val="24"/>
          <w:szCs w:val="24"/>
        </w:rPr>
        <w:t>Also, when language learners get nervous, they commonly do the same</w:t>
      </w:r>
      <w:r w:rsidRPr="0055712F">
        <w:rPr>
          <w:rFonts w:ascii="Times New Roman" w:hAnsi="Times New Roman" w:cs="Times New Roman"/>
          <w:color w:val="000000"/>
        </w:rPr>
        <w:t xml:space="preserve"> </w:t>
      </w:r>
      <w:r w:rsidRPr="0055712F">
        <w:rPr>
          <w:rFonts w:ascii="Times New Roman" w:hAnsi="Times New Roman" w:cs="Times New Roman"/>
          <w:color w:val="000000"/>
          <w:sz w:val="24"/>
          <w:szCs w:val="24"/>
        </w:rPr>
        <w:t xml:space="preserve">mistakes in spelling or syntax. </w:t>
      </w:r>
      <w:r>
        <w:rPr>
          <w:rFonts w:ascii="Times New Roman" w:hAnsi="Times New Roman" w:cs="Times New Roman"/>
          <w:color w:val="000000"/>
          <w:sz w:val="24"/>
          <w:szCs w:val="24"/>
        </w:rPr>
        <w:t>Moreover,</w:t>
      </w:r>
      <w:r w:rsidRPr="0055712F">
        <w:rPr>
          <w:rFonts w:ascii="Times New Roman" w:hAnsi="Times New Roman" w:cs="Times New Roman"/>
          <w:color w:val="000000"/>
          <w:sz w:val="24"/>
          <w:szCs w:val="24"/>
        </w:rPr>
        <w:t xml:space="preserve"> students still do poorly in exams or oral practices even though they have spent many times studying. They get even more</w:t>
      </w:r>
      <w:r w:rsidRPr="0055712F">
        <w:rPr>
          <w:rFonts w:ascii="Times New Roman" w:hAnsi="Times New Roman" w:cs="Times New Roman"/>
          <w:color w:val="000000"/>
        </w:rPr>
        <w:t xml:space="preserve"> </w:t>
      </w:r>
      <w:r w:rsidRPr="0055712F">
        <w:rPr>
          <w:rFonts w:ascii="Times New Roman" w:hAnsi="Times New Roman" w:cs="Times New Roman"/>
          <w:color w:val="000000"/>
          <w:sz w:val="24"/>
          <w:szCs w:val="24"/>
        </w:rPr>
        <w:t>frustrated when they find their selves do the same mistakes repeatedly. Different</w:t>
      </w:r>
      <w:r w:rsidRPr="0055712F">
        <w:rPr>
          <w:rFonts w:ascii="Times New Roman" w:hAnsi="Times New Roman" w:cs="Times New Roman"/>
          <w:color w:val="000000"/>
        </w:rPr>
        <w:t xml:space="preserve">ly, </w:t>
      </w:r>
      <w:r w:rsidRPr="0055712F">
        <w:rPr>
          <w:rFonts w:ascii="Times New Roman" w:hAnsi="Times New Roman" w:cs="Times New Roman"/>
          <w:color w:val="000000"/>
          <w:sz w:val="24"/>
          <w:szCs w:val="24"/>
        </w:rPr>
        <w:t>some language learners are about to give up, avoid studying or miss the class to alleviate their anxiety.</w:t>
      </w:r>
    </w:p>
    <w:p w14:paraId="0E958154" w14:textId="77777777" w:rsidR="00F30823" w:rsidRPr="0055712F" w:rsidRDefault="00782FC6" w:rsidP="00F30823">
      <w:pPr>
        <w:spacing w:line="480" w:lineRule="auto"/>
        <w:ind w:left="360" w:firstLine="720"/>
        <w:jc w:val="both"/>
        <w:rPr>
          <w:rFonts w:ascii="Times New Roman" w:hAnsi="Times New Roman" w:cs="Times New Roman"/>
          <w:color w:val="000000"/>
          <w:sz w:val="24"/>
          <w:szCs w:val="24"/>
          <w:lang w:val="id-ID"/>
        </w:rPr>
      </w:pPr>
      <w:r w:rsidRPr="0055712F">
        <w:rPr>
          <w:rFonts w:ascii="Times New Roman" w:hAnsi="Times New Roman" w:cs="Times New Roman"/>
          <w:color w:val="000000"/>
          <w:sz w:val="24"/>
          <w:szCs w:val="24"/>
          <w:lang w:val="id-ID"/>
        </w:rPr>
        <w:t xml:space="preserve">As English language teachers it is a need to create a friendly and relaxing classroom atmosphere, encouraging students’ involvement in pair and group work activities and providing appropriate and useful activities </w:t>
      </w:r>
      <w:r w:rsidRPr="0055712F">
        <w:rPr>
          <w:rFonts w:ascii="Times New Roman" w:hAnsi="Times New Roman" w:cs="Times New Roman"/>
          <w:sz w:val="24"/>
          <w:szCs w:val="24"/>
        </w:rPr>
        <w:t xml:space="preserve">to enhance </w:t>
      </w:r>
      <w:r w:rsidRPr="0055712F">
        <w:rPr>
          <w:rFonts w:ascii="Times New Roman" w:hAnsi="Times New Roman" w:cs="Times New Roman"/>
          <w:sz w:val="24"/>
          <w:szCs w:val="24"/>
          <w:lang w:val="id-ID"/>
        </w:rPr>
        <w:t xml:space="preserve">their </w:t>
      </w:r>
      <w:r w:rsidRPr="0055712F">
        <w:rPr>
          <w:rFonts w:ascii="Times New Roman" w:hAnsi="Times New Roman" w:cs="Times New Roman"/>
          <w:sz w:val="24"/>
          <w:szCs w:val="24"/>
        </w:rPr>
        <w:t xml:space="preserve">students’ performance </w:t>
      </w:r>
      <w:r>
        <w:rPr>
          <w:rFonts w:ascii="Times New Roman" w:hAnsi="Times New Roman" w:cs="Times New Roman"/>
          <w:sz w:val="24"/>
          <w:szCs w:val="24"/>
        </w:rPr>
        <w:t>as well as</w:t>
      </w:r>
      <w:r w:rsidRPr="0055712F">
        <w:rPr>
          <w:rFonts w:ascii="Times New Roman" w:hAnsi="Times New Roman" w:cs="Times New Roman"/>
          <w:sz w:val="24"/>
          <w:szCs w:val="24"/>
        </w:rPr>
        <w:t xml:space="preserve"> </w:t>
      </w:r>
      <w:r>
        <w:rPr>
          <w:rFonts w:ascii="Times New Roman" w:hAnsi="Times New Roman" w:cs="Times New Roman"/>
          <w:sz w:val="24"/>
          <w:szCs w:val="24"/>
          <w:lang w:val="id-ID"/>
        </w:rPr>
        <w:t>minimize</w:t>
      </w:r>
      <w:r w:rsidRPr="0055712F">
        <w:rPr>
          <w:rFonts w:ascii="Times New Roman" w:hAnsi="Times New Roman" w:cs="Times New Roman"/>
          <w:sz w:val="24"/>
          <w:szCs w:val="24"/>
        </w:rPr>
        <w:t xml:space="preserve"> foreign language anxiety</w:t>
      </w:r>
      <w:r>
        <w:rPr>
          <w:rFonts w:ascii="Times New Roman" w:hAnsi="Times New Roman" w:cs="Times New Roman"/>
          <w:color w:val="000000"/>
          <w:sz w:val="24"/>
          <w:szCs w:val="24"/>
        </w:rPr>
        <w:t xml:space="preserve"> </w:t>
      </w:r>
      <w:r w:rsidR="002A03FD">
        <w:rPr>
          <w:rFonts w:ascii="Times New Roman" w:hAnsi="Times New Roman" w:cs="Times New Roman"/>
          <w:sz w:val="24"/>
          <w:szCs w:val="24"/>
        </w:rPr>
        <w:fldChar w:fldCharType="begin" w:fldLock="1"/>
      </w:r>
      <w:r w:rsidR="00863BDD">
        <w:rPr>
          <w:rFonts w:ascii="Times New Roman" w:hAnsi="Times New Roman" w:cs="Times New Roman"/>
          <w:sz w:val="24"/>
          <w:szCs w:val="24"/>
        </w:rPr>
        <w:instrText>ADDIN CSL_CITATION {"citationItems":[{"id":"ITEM-1","itemData":{"author":[{"dropping-particle":"","family":"Pornthanomwong","given":"Kanokwan","non-dropping-particle":"","parse-names":false,"suffix":""},{"dropping-particle":"","family":"Tipyasuprat","given":"Nakonthep","non-dropping-particle":"","parse-names":false,"suffix":""},{"dropping-particle":"","family":"Kanokwattanameta","given":"Narissa","non-dropping-particle":"","parse-names":false,"suffix":""}],"id":"ITEM-1","issue":"April","issued":{"date-parts":[["2019"]]},"page":"1259-1266","title":"English Speaking Anxiety Among Undergraduate Students at Rangsit University","type":"article-journal"},"uris":["http://www.mendeley.com/documents/?uuid=8c8d4c58-abb7-447f-9a92-756ac78e384e"]}],"mendeley":{"formattedCitation":"(Pornthanomwong et al., 2019)","plainTextFormattedCitation":"(Pornthanomwong et al., 2019)","previouslyFormattedCitation":"(Pornthanomwong et al., 2019)"},"properties":{"noteIndex":0},"schema":"https://github.com/citation-style-language/schema/raw/master/csl-citation.json"}</w:instrText>
      </w:r>
      <w:r w:rsidR="002A03FD">
        <w:rPr>
          <w:rFonts w:ascii="Times New Roman" w:hAnsi="Times New Roman" w:cs="Times New Roman"/>
          <w:sz w:val="24"/>
          <w:szCs w:val="24"/>
        </w:rPr>
        <w:fldChar w:fldCharType="separate"/>
      </w:r>
      <w:r w:rsidR="0070034B" w:rsidRPr="0070034B">
        <w:rPr>
          <w:rFonts w:ascii="Times New Roman" w:hAnsi="Times New Roman" w:cs="Times New Roman"/>
          <w:noProof/>
          <w:sz w:val="24"/>
          <w:szCs w:val="24"/>
        </w:rPr>
        <w:t>(Pornthanomwong et al., 2019)</w:t>
      </w:r>
      <w:r w:rsidR="002A03FD">
        <w:rPr>
          <w:rFonts w:ascii="Times New Roman" w:hAnsi="Times New Roman" w:cs="Times New Roman"/>
          <w:sz w:val="24"/>
          <w:szCs w:val="24"/>
        </w:rPr>
        <w:fldChar w:fldCharType="end"/>
      </w:r>
      <w:r>
        <w:rPr>
          <w:rFonts w:ascii="Times New Roman" w:hAnsi="Times New Roman" w:cs="Times New Roman"/>
          <w:color w:val="000000"/>
          <w:sz w:val="24"/>
          <w:szCs w:val="24"/>
        </w:rPr>
        <w:t xml:space="preserve">. </w:t>
      </w:r>
      <w:r w:rsidRPr="0055712F">
        <w:rPr>
          <w:rFonts w:ascii="Times New Roman" w:hAnsi="Times New Roman" w:cs="Times New Roman"/>
          <w:color w:val="000000"/>
          <w:sz w:val="24"/>
          <w:szCs w:val="24"/>
          <w:lang w:val="id-ID"/>
        </w:rPr>
        <w:t xml:space="preserve">To effectively helps both learners and teachers cope with foreign language anxiety in learning it is essential to identify learners’ anxiety as it helps reduce students’ foreign language anxiety. </w:t>
      </w:r>
      <w:r>
        <w:rPr>
          <w:rFonts w:ascii="Times New Roman" w:hAnsi="Times New Roman" w:cs="Times New Roman"/>
          <w:color w:val="000000"/>
          <w:sz w:val="24"/>
          <w:szCs w:val="24"/>
        </w:rPr>
        <w:t xml:space="preserve">Moreover, </w:t>
      </w:r>
      <w:r>
        <w:rPr>
          <w:rFonts w:ascii="Times New Roman" w:hAnsi="Times New Roman" w:cs="Times New Roman"/>
          <w:color w:val="000000"/>
          <w:sz w:val="24"/>
          <w:szCs w:val="24"/>
          <w:lang w:val="id-ID"/>
        </w:rPr>
        <w:t>to promote low-anxiety teachers</w:t>
      </w:r>
      <w:r w:rsidRPr="00500133">
        <w:rPr>
          <w:rFonts w:ascii="Times New Roman" w:hAnsi="Times New Roman" w:cs="Times New Roman"/>
          <w:color w:val="000000"/>
          <w:sz w:val="24"/>
          <w:szCs w:val="24"/>
          <w:lang w:val="id-ID"/>
        </w:rPr>
        <w:t xml:space="preserve"> need to provide the kind of classroom atmos</w:t>
      </w:r>
      <w:r>
        <w:rPr>
          <w:rFonts w:ascii="Times New Roman" w:hAnsi="Times New Roman" w:cs="Times New Roman"/>
          <w:color w:val="000000"/>
          <w:sz w:val="24"/>
          <w:szCs w:val="24"/>
          <w:lang w:val="id-ID"/>
        </w:rPr>
        <w:t>phere</w:t>
      </w:r>
      <w:r>
        <w:rPr>
          <w:rFonts w:ascii="Times New Roman" w:hAnsi="Times New Roman" w:cs="Times New Roman"/>
          <w:color w:val="000000"/>
          <w:sz w:val="24"/>
          <w:szCs w:val="24"/>
        </w:rPr>
        <w:t xml:space="preserve"> </w:t>
      </w:r>
      <w:r>
        <w:rPr>
          <w:rStyle w:val="FootnoteReference"/>
          <w:rFonts w:ascii="Times New Roman" w:hAnsi="Times New Roman" w:cs="Times New Roman"/>
          <w:color w:val="000000"/>
          <w:sz w:val="24"/>
          <w:szCs w:val="24"/>
          <w:lang w:val="id-ID"/>
        </w:rPr>
        <w:fldChar w:fldCharType="begin" w:fldLock="1"/>
      </w:r>
      <w:r w:rsidR="00357664">
        <w:rPr>
          <w:rFonts w:ascii="Times New Roman" w:hAnsi="Times New Roman" w:cs="Times New Roman"/>
          <w:color w:val="000000"/>
          <w:sz w:val="24"/>
          <w:szCs w:val="24"/>
          <w:lang w:val="id-ID"/>
        </w:rPr>
        <w:instrText>ADDIN CSL_CITATION {"citationItems":[{"id":"ITEM-1","itemData":{"DOI":"10.11591/edulearn.v11i1.4301","ISSN":"2089-9823","author":[{"dropping-particle":"","family":"Khusnia","given":"Aulia Nisa","non-dropping-particle":"","parse-names":false,"suffix":""}],"container-title":"Journal of Education and Learning (EduLearn)","id":"ITEM-1","issue":"1","issued":{"date-parts":[["2017"]]},"page":"83","title":"Students’ Perspectives on Speaking Anxiety in the English Foreign Language Classroom","type":"article-journal","volume":"11"},"uris":["http://www.mendeley.com/documents/?uuid=ff399bec-48f8-42dd-a729-9c74015352ce"]}],"mendeley":{"formattedCitation":"(Khusnia, 2017)","plainTextFormattedCitation":"(Khusnia, 2017)","previouslyFormattedCitation":"(Khusnia, 2017)"},"properties":{"noteIndex":0},"schema":"https://github.com/citation-style-language/schema/raw/master/csl-citation.json"}</w:instrText>
      </w:r>
      <w:r>
        <w:rPr>
          <w:rStyle w:val="FootnoteReference"/>
          <w:rFonts w:ascii="Times New Roman" w:hAnsi="Times New Roman" w:cs="Times New Roman"/>
          <w:color w:val="000000"/>
          <w:sz w:val="24"/>
          <w:szCs w:val="24"/>
          <w:lang w:val="id-ID"/>
        </w:rPr>
        <w:fldChar w:fldCharType="separate"/>
      </w:r>
      <w:r w:rsidR="00357664" w:rsidRPr="00357664">
        <w:rPr>
          <w:rFonts w:ascii="Times New Roman" w:hAnsi="Times New Roman" w:cs="Times New Roman"/>
          <w:noProof/>
          <w:color w:val="000000"/>
          <w:sz w:val="24"/>
          <w:szCs w:val="24"/>
          <w:lang w:val="id-ID"/>
        </w:rPr>
        <w:t>(Khusnia, 2017)</w:t>
      </w:r>
      <w:r>
        <w:rPr>
          <w:rStyle w:val="FootnoteReference"/>
          <w:rFonts w:ascii="Times New Roman" w:hAnsi="Times New Roman" w:cs="Times New Roman"/>
          <w:color w:val="000000"/>
          <w:sz w:val="24"/>
          <w:szCs w:val="24"/>
          <w:lang w:val="id-ID"/>
        </w:rPr>
        <w:fldChar w:fldCharType="end"/>
      </w:r>
      <w:r>
        <w:rPr>
          <w:rFonts w:ascii="Times New Roman" w:hAnsi="Times New Roman" w:cs="Times New Roman"/>
          <w:color w:val="000000"/>
          <w:sz w:val="24"/>
          <w:szCs w:val="24"/>
        </w:rPr>
        <w:t>. Whereas</w:t>
      </w:r>
      <w:r>
        <w:rPr>
          <w:rFonts w:ascii="Times New Roman" w:hAnsi="Times New Roman" w:cs="Times New Roman"/>
          <w:color w:val="000000"/>
          <w:sz w:val="24"/>
          <w:szCs w:val="24"/>
          <w:lang w:val="id-ID"/>
        </w:rPr>
        <w:t xml:space="preserve"> it also such one of the challenges for them. Because of that, it is a need for language learners to encourage lowered anxiety, higher motivation, and students' confidence in their proficiency to express what they want to say with attitudes and strategies.</w:t>
      </w:r>
    </w:p>
    <w:p w14:paraId="188F2F63" w14:textId="77777777" w:rsidR="00F9020B" w:rsidRDefault="00782FC6" w:rsidP="0095184E">
      <w:pPr>
        <w:spacing w:line="480" w:lineRule="auto"/>
        <w:ind w:left="360" w:firstLine="720"/>
        <w:jc w:val="both"/>
        <w:rPr>
          <w:rFonts w:ascii="Times New Roman" w:hAnsi="Times New Roman" w:cs="Times New Roman"/>
          <w:color w:val="000000"/>
          <w:sz w:val="24"/>
          <w:szCs w:val="24"/>
        </w:rPr>
      </w:pPr>
      <w:bookmarkStart w:id="10" w:name="_Hlk47448699"/>
      <w:r>
        <w:rPr>
          <w:rFonts w:ascii="Times New Roman" w:hAnsi="Times New Roman" w:cs="Times New Roman"/>
          <w:color w:val="000000"/>
          <w:sz w:val="24"/>
          <w:szCs w:val="24"/>
        </w:rPr>
        <w:lastRenderedPageBreak/>
        <w:t>This</w:t>
      </w:r>
      <w:r w:rsidR="00097C62" w:rsidRPr="0055712F">
        <w:rPr>
          <w:rFonts w:ascii="Times New Roman" w:hAnsi="Times New Roman" w:cs="Times New Roman"/>
          <w:color w:val="000000"/>
          <w:sz w:val="24"/>
          <w:szCs w:val="24"/>
          <w:lang w:val="id-ID"/>
        </w:rPr>
        <w:t xml:space="preserve"> study will focus on students’ foreign language anxiety in speaking performance </w:t>
      </w:r>
      <w:r w:rsidR="002329E7">
        <w:rPr>
          <w:rFonts w:ascii="Times New Roman" w:hAnsi="Times New Roman" w:cs="Times New Roman"/>
          <w:color w:val="000000"/>
          <w:sz w:val="24"/>
          <w:szCs w:val="24"/>
        </w:rPr>
        <w:t xml:space="preserve">to make Thai </w:t>
      </w:r>
      <w:r>
        <w:rPr>
          <w:rFonts w:ascii="Times New Roman" w:hAnsi="Times New Roman" w:cs="Times New Roman"/>
          <w:color w:val="000000"/>
          <w:sz w:val="24"/>
          <w:szCs w:val="24"/>
        </w:rPr>
        <w:t>EFL</w:t>
      </w:r>
      <w:r w:rsidR="002329E7">
        <w:rPr>
          <w:rFonts w:ascii="Times New Roman" w:hAnsi="Times New Roman" w:cs="Times New Roman"/>
          <w:color w:val="000000"/>
          <w:sz w:val="24"/>
          <w:szCs w:val="24"/>
        </w:rPr>
        <w:t xml:space="preserve"> high school students </w:t>
      </w:r>
      <w:r w:rsidR="002329E7" w:rsidRPr="0055712F">
        <w:rPr>
          <w:rFonts w:ascii="Times New Roman" w:hAnsi="Times New Roman" w:cs="Times New Roman"/>
          <w:color w:val="000000"/>
          <w:sz w:val="24"/>
          <w:szCs w:val="24"/>
          <w:lang w:val="id-ID"/>
        </w:rPr>
        <w:t>especially</w:t>
      </w:r>
      <w:r w:rsidR="002329E7">
        <w:rPr>
          <w:rFonts w:ascii="Times New Roman" w:hAnsi="Times New Roman" w:cs="Times New Roman"/>
          <w:color w:val="000000"/>
          <w:sz w:val="24"/>
          <w:szCs w:val="24"/>
        </w:rPr>
        <w:t xml:space="preserve"> </w:t>
      </w:r>
      <w:r w:rsidR="002329E7" w:rsidRPr="0055712F">
        <w:rPr>
          <w:rFonts w:ascii="Times New Roman" w:hAnsi="Times New Roman" w:cs="Times New Roman"/>
          <w:color w:val="000000"/>
          <w:sz w:val="24"/>
          <w:szCs w:val="24"/>
          <w:lang w:val="id-ID"/>
        </w:rPr>
        <w:t>at Lantarach Prachautit</w:t>
      </w:r>
      <w:r w:rsidR="002329E7">
        <w:rPr>
          <w:rFonts w:ascii="Times New Roman" w:hAnsi="Times New Roman" w:cs="Times New Roman"/>
          <w:color w:val="000000"/>
          <w:sz w:val="24"/>
          <w:szCs w:val="24"/>
          <w:lang w:val="id-ID"/>
        </w:rPr>
        <w:t xml:space="preserve"> </w:t>
      </w:r>
      <w:r w:rsidR="002329E7" w:rsidRPr="0055712F">
        <w:rPr>
          <w:rFonts w:ascii="Times New Roman" w:hAnsi="Times New Roman" w:cs="Times New Roman"/>
          <w:color w:val="000000"/>
          <w:sz w:val="24"/>
          <w:szCs w:val="24"/>
          <w:lang w:val="id-ID"/>
        </w:rPr>
        <w:t xml:space="preserve">School, Koh Lanta Yai, Southern Thailand </w:t>
      </w:r>
      <w:r w:rsidR="002329E7">
        <w:rPr>
          <w:rFonts w:ascii="Times New Roman" w:hAnsi="Times New Roman" w:cs="Times New Roman"/>
          <w:color w:val="000000"/>
          <w:sz w:val="24"/>
          <w:szCs w:val="24"/>
        </w:rPr>
        <w:t xml:space="preserve">aware of the factors that might </w:t>
      </w:r>
      <w:r w:rsidR="00E67B3A">
        <w:rPr>
          <w:rFonts w:ascii="Times New Roman" w:hAnsi="Times New Roman" w:cs="Times New Roman"/>
          <w:color w:val="000000"/>
          <w:sz w:val="24"/>
          <w:szCs w:val="24"/>
        </w:rPr>
        <w:t>hinder</w:t>
      </w:r>
      <w:r w:rsidR="002329E7">
        <w:rPr>
          <w:rFonts w:ascii="Times New Roman" w:hAnsi="Times New Roman" w:cs="Times New Roman"/>
          <w:color w:val="000000"/>
          <w:sz w:val="24"/>
          <w:szCs w:val="24"/>
        </w:rPr>
        <w:t xml:space="preserve"> their </w:t>
      </w:r>
      <w:r>
        <w:rPr>
          <w:rFonts w:ascii="Times New Roman" w:hAnsi="Times New Roman" w:cs="Times New Roman"/>
          <w:color w:val="000000"/>
          <w:sz w:val="24"/>
          <w:szCs w:val="24"/>
        </w:rPr>
        <w:t>English-speaking</w:t>
      </w:r>
      <w:r w:rsidR="002329E7">
        <w:rPr>
          <w:rFonts w:ascii="Times New Roman" w:hAnsi="Times New Roman" w:cs="Times New Roman"/>
          <w:color w:val="000000"/>
          <w:sz w:val="24"/>
          <w:szCs w:val="24"/>
        </w:rPr>
        <w:t xml:space="preserve"> process so that they could find suitable ways to overcome their anxiety problems.</w:t>
      </w:r>
      <w:r>
        <w:rPr>
          <w:rFonts w:ascii="Times New Roman" w:hAnsi="Times New Roman" w:cs="Times New Roman"/>
          <w:color w:val="000000"/>
          <w:sz w:val="24"/>
          <w:szCs w:val="24"/>
        </w:rPr>
        <w:t xml:space="preserve"> As English will be used for higher academic purposes when these students leave school and enter university, it is important to ensure that they can perform well in English</w:t>
      </w:r>
      <w:bookmarkEnd w:id="10"/>
      <w:r>
        <w:rPr>
          <w:rFonts w:ascii="Times New Roman" w:hAnsi="Times New Roman" w:cs="Times New Roman"/>
          <w:color w:val="000000"/>
          <w:sz w:val="24"/>
          <w:szCs w:val="24"/>
        </w:rPr>
        <w:t xml:space="preserve">. </w:t>
      </w:r>
    </w:p>
    <w:p w14:paraId="4819A176" w14:textId="77777777" w:rsidR="0095184E" w:rsidRPr="0095184E" w:rsidRDefault="0095184E" w:rsidP="007252AB">
      <w:pPr>
        <w:spacing w:line="240" w:lineRule="auto"/>
        <w:ind w:left="360" w:firstLine="720"/>
        <w:jc w:val="both"/>
        <w:rPr>
          <w:rFonts w:ascii="Times New Roman" w:hAnsi="Times New Roman" w:cs="Times New Roman"/>
          <w:color w:val="000000"/>
          <w:sz w:val="24"/>
          <w:szCs w:val="24"/>
        </w:rPr>
      </w:pPr>
    </w:p>
    <w:p w14:paraId="1A54040F" w14:textId="77777777" w:rsidR="002A3236" w:rsidRDefault="00782FC6" w:rsidP="002A3236">
      <w:pPr>
        <w:pStyle w:val="ListParagraph"/>
        <w:numPr>
          <w:ilvl w:val="0"/>
          <w:numId w:val="1"/>
        </w:numPr>
        <w:spacing w:line="480" w:lineRule="auto"/>
        <w:ind w:left="360"/>
        <w:jc w:val="both"/>
        <w:rPr>
          <w:rFonts w:ascii="Times New Roman" w:hAnsi="Times New Roman" w:cs="Times New Roman"/>
          <w:b/>
          <w:bCs/>
          <w:sz w:val="24"/>
          <w:szCs w:val="24"/>
        </w:rPr>
      </w:pPr>
      <w:r w:rsidRPr="0055712F">
        <w:rPr>
          <w:rFonts w:ascii="Times New Roman" w:hAnsi="Times New Roman" w:cs="Times New Roman"/>
          <w:b/>
          <w:bCs/>
          <w:sz w:val="24"/>
          <w:szCs w:val="24"/>
        </w:rPr>
        <w:t>Statement of the Problems</w:t>
      </w:r>
    </w:p>
    <w:p w14:paraId="242C8546" w14:textId="77777777" w:rsidR="002A3236" w:rsidRPr="002A3236" w:rsidRDefault="00782FC6" w:rsidP="002C247D">
      <w:pPr>
        <w:pStyle w:val="ListParagraph"/>
        <w:spacing w:line="480" w:lineRule="auto"/>
        <w:ind w:left="360" w:firstLine="720"/>
        <w:jc w:val="both"/>
        <w:rPr>
          <w:rFonts w:ascii="Times New Roman" w:hAnsi="Times New Roman" w:cs="Times New Roman"/>
          <w:b/>
          <w:bCs/>
          <w:sz w:val="24"/>
          <w:szCs w:val="24"/>
        </w:rPr>
      </w:pPr>
      <w:r w:rsidRPr="002A3236">
        <w:rPr>
          <w:rFonts w:ascii="Times New Roman" w:hAnsi="Times New Roman" w:cs="Times New Roman"/>
          <w:sz w:val="24"/>
          <w:szCs w:val="24"/>
        </w:rPr>
        <w:t>The present study explored the construct of Southern Thai Highschool Students’ Anxiety in Speaking Performance which is conducted at Lantarach Prachautit School in the Academic Year of 2019/2020. Hence, based on this present study, three research questions were formulated:</w:t>
      </w:r>
    </w:p>
    <w:p w14:paraId="5B018F64" w14:textId="77777777" w:rsidR="002A3236" w:rsidRPr="0055712F" w:rsidRDefault="00782FC6" w:rsidP="002C247D">
      <w:pPr>
        <w:pStyle w:val="ListParagraph"/>
        <w:numPr>
          <w:ilvl w:val="1"/>
          <w:numId w:val="1"/>
        </w:numPr>
        <w:spacing w:line="480" w:lineRule="auto"/>
        <w:ind w:left="1080"/>
        <w:jc w:val="both"/>
        <w:rPr>
          <w:rFonts w:ascii="Times New Roman" w:hAnsi="Times New Roman" w:cs="Times New Roman"/>
          <w:sz w:val="24"/>
          <w:szCs w:val="24"/>
        </w:rPr>
      </w:pPr>
      <w:r w:rsidRPr="0055712F">
        <w:rPr>
          <w:rFonts w:ascii="Times New Roman" w:hAnsi="Times New Roman" w:cs="Times New Roman"/>
          <w:sz w:val="24"/>
          <w:szCs w:val="24"/>
        </w:rPr>
        <w:t>What are the levels of foreign language anxiety perceived by southern Thai high school students’ in speaking performance?</w:t>
      </w:r>
    </w:p>
    <w:p w14:paraId="65E6DBAC" w14:textId="77777777" w:rsidR="002329E7" w:rsidRDefault="00782FC6" w:rsidP="002329E7">
      <w:pPr>
        <w:pStyle w:val="ListParagraph"/>
        <w:numPr>
          <w:ilvl w:val="1"/>
          <w:numId w:val="1"/>
        </w:numPr>
        <w:spacing w:line="480" w:lineRule="auto"/>
        <w:ind w:left="1080"/>
        <w:jc w:val="both"/>
        <w:rPr>
          <w:rFonts w:ascii="Times New Roman" w:hAnsi="Times New Roman" w:cs="Times New Roman"/>
          <w:sz w:val="24"/>
          <w:szCs w:val="24"/>
        </w:rPr>
      </w:pPr>
      <w:r w:rsidRPr="0055712F">
        <w:rPr>
          <w:rFonts w:ascii="Times New Roman" w:hAnsi="Times New Roman" w:cs="Times New Roman"/>
          <w:sz w:val="24"/>
          <w:szCs w:val="24"/>
        </w:rPr>
        <w:t xml:space="preserve">What are the student's attitudes toward speaking in English </w:t>
      </w:r>
      <w:r w:rsidR="008F0CFF" w:rsidRPr="0055712F">
        <w:rPr>
          <w:rFonts w:ascii="Times New Roman" w:hAnsi="Times New Roman" w:cs="Times New Roman"/>
          <w:sz w:val="24"/>
          <w:szCs w:val="24"/>
        </w:rPr>
        <w:t>classrooms</w:t>
      </w:r>
      <w:r w:rsidR="008F0CFF">
        <w:rPr>
          <w:rFonts w:ascii="Times New Roman" w:hAnsi="Times New Roman" w:cs="Times New Roman"/>
          <w:sz w:val="24"/>
          <w:szCs w:val="24"/>
        </w:rPr>
        <w:t xml:space="preserve"> and their self-ratings of their English-speaking ability</w:t>
      </w:r>
      <w:r w:rsidRPr="0055712F">
        <w:rPr>
          <w:rFonts w:ascii="Times New Roman" w:hAnsi="Times New Roman" w:cs="Times New Roman"/>
          <w:sz w:val="24"/>
          <w:szCs w:val="24"/>
        </w:rPr>
        <w:t>?</w:t>
      </w:r>
    </w:p>
    <w:p w14:paraId="64864859" w14:textId="77777777" w:rsidR="007252AB" w:rsidRDefault="00782FC6" w:rsidP="007252AB">
      <w:pPr>
        <w:pStyle w:val="ListParagraph"/>
        <w:numPr>
          <w:ilvl w:val="1"/>
          <w:numId w:val="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What are the reasons for foreign language anxiety experienced by </w:t>
      </w:r>
      <w:r w:rsidRPr="0055712F">
        <w:rPr>
          <w:rFonts w:ascii="Times New Roman" w:hAnsi="Times New Roman" w:cs="Times New Roman"/>
          <w:sz w:val="24"/>
          <w:szCs w:val="24"/>
        </w:rPr>
        <w:t>southern Thai high school students’ in speaking performance?</w:t>
      </w:r>
    </w:p>
    <w:p w14:paraId="0E9269A2" w14:textId="77777777" w:rsidR="007252AB" w:rsidRPr="007252AB" w:rsidRDefault="007252AB" w:rsidP="007252AB">
      <w:pPr>
        <w:pStyle w:val="ListParagraph"/>
        <w:spacing w:line="240" w:lineRule="auto"/>
        <w:ind w:left="1080"/>
        <w:jc w:val="both"/>
        <w:rPr>
          <w:rFonts w:ascii="Times New Roman" w:hAnsi="Times New Roman" w:cs="Times New Roman"/>
          <w:sz w:val="24"/>
          <w:szCs w:val="24"/>
        </w:rPr>
      </w:pPr>
    </w:p>
    <w:p w14:paraId="21EB2387" w14:textId="77777777" w:rsidR="002A3236" w:rsidRPr="002A3236" w:rsidRDefault="00782FC6" w:rsidP="002A3236">
      <w:pPr>
        <w:pStyle w:val="ListParagraph"/>
        <w:numPr>
          <w:ilvl w:val="0"/>
          <w:numId w:val="1"/>
        </w:numPr>
        <w:spacing w:line="480" w:lineRule="auto"/>
        <w:ind w:left="360"/>
        <w:jc w:val="both"/>
        <w:rPr>
          <w:rFonts w:ascii="Times New Roman" w:hAnsi="Times New Roman" w:cs="Times New Roman"/>
          <w:b/>
          <w:bCs/>
          <w:sz w:val="24"/>
          <w:szCs w:val="24"/>
        </w:rPr>
      </w:pPr>
      <w:r w:rsidRPr="0055712F">
        <w:rPr>
          <w:rFonts w:ascii="Times New Roman" w:hAnsi="Times New Roman" w:cs="Times New Roman"/>
          <w:b/>
          <w:bCs/>
          <w:sz w:val="24"/>
          <w:szCs w:val="24"/>
        </w:rPr>
        <w:t>Conceptual Definition</w:t>
      </w:r>
      <w:r w:rsidR="007C1C39">
        <w:rPr>
          <w:rFonts w:ascii="Times New Roman" w:hAnsi="Times New Roman" w:cs="Times New Roman"/>
          <w:b/>
          <w:bCs/>
          <w:sz w:val="24"/>
          <w:szCs w:val="24"/>
        </w:rPr>
        <w:t>s</w:t>
      </w:r>
    </w:p>
    <w:p w14:paraId="54BEA3F2" w14:textId="77777777" w:rsidR="00A54640" w:rsidRDefault="00782FC6" w:rsidP="002C247D">
      <w:pPr>
        <w:spacing w:line="480" w:lineRule="auto"/>
        <w:ind w:left="360" w:firstLine="720"/>
        <w:jc w:val="both"/>
        <w:rPr>
          <w:rFonts w:ascii="Times New Roman" w:hAnsi="Times New Roman" w:cs="Times New Roman"/>
          <w:sz w:val="24"/>
          <w:szCs w:val="24"/>
          <w:lang w:val="id-ID"/>
        </w:rPr>
      </w:pPr>
      <w:r w:rsidRPr="0055712F">
        <w:rPr>
          <w:rFonts w:ascii="Times New Roman" w:hAnsi="Times New Roman" w:cs="Times New Roman"/>
          <w:sz w:val="24"/>
          <w:szCs w:val="24"/>
        </w:rPr>
        <w:t xml:space="preserve">The focus of this research is to analyze high school student's anxiety in speaking performance by finding out the levels of their foreign language anxiety </w:t>
      </w:r>
      <w:r w:rsidR="00224661">
        <w:rPr>
          <w:rFonts w:ascii="Times New Roman" w:hAnsi="Times New Roman" w:cs="Times New Roman"/>
          <w:sz w:val="24"/>
          <w:szCs w:val="24"/>
        </w:rPr>
        <w:lastRenderedPageBreak/>
        <w:t xml:space="preserve">through </w:t>
      </w:r>
      <w:r w:rsidR="00224661" w:rsidRPr="0055712F">
        <w:rPr>
          <w:rFonts w:ascii="Times New Roman" w:hAnsi="Times New Roman" w:cs="Times New Roman"/>
          <w:sz w:val="24"/>
          <w:szCs w:val="24"/>
        </w:rPr>
        <w:t>a questionnaire</w:t>
      </w:r>
      <w:r w:rsidR="00224661">
        <w:rPr>
          <w:rFonts w:ascii="Times New Roman" w:hAnsi="Times New Roman" w:cs="Times New Roman"/>
          <w:sz w:val="24"/>
          <w:szCs w:val="24"/>
        </w:rPr>
        <w:t>.</w:t>
      </w:r>
      <w:r w:rsidRPr="0055712F">
        <w:rPr>
          <w:rFonts w:ascii="Times New Roman" w:hAnsi="Times New Roman" w:cs="Times New Roman"/>
          <w:sz w:val="24"/>
          <w:szCs w:val="24"/>
        </w:rPr>
        <w:t xml:space="preserve"> </w:t>
      </w:r>
      <w:r w:rsidR="00224661">
        <w:rPr>
          <w:rFonts w:ascii="Times New Roman" w:hAnsi="Times New Roman" w:cs="Times New Roman"/>
          <w:sz w:val="24"/>
          <w:szCs w:val="24"/>
        </w:rPr>
        <w:t>T</w:t>
      </w:r>
      <w:r w:rsidR="00C0416D">
        <w:rPr>
          <w:rFonts w:ascii="Times New Roman" w:hAnsi="Times New Roman" w:cs="Times New Roman"/>
          <w:sz w:val="24"/>
          <w:szCs w:val="24"/>
        </w:rPr>
        <w:t xml:space="preserve">heir </w:t>
      </w:r>
      <w:r w:rsidR="00224661">
        <w:rPr>
          <w:rFonts w:ascii="Times New Roman" w:hAnsi="Times New Roman" w:cs="Times New Roman"/>
          <w:sz w:val="24"/>
          <w:szCs w:val="24"/>
        </w:rPr>
        <w:t>attitudes towards oral English and reasons for speaking anxiety</w:t>
      </w:r>
      <w:r w:rsidRPr="0055712F">
        <w:rPr>
          <w:rFonts w:ascii="Times New Roman" w:hAnsi="Times New Roman" w:cs="Times New Roman"/>
          <w:sz w:val="24"/>
          <w:szCs w:val="24"/>
        </w:rPr>
        <w:t xml:space="preserve"> </w:t>
      </w:r>
      <w:r w:rsidR="00224661">
        <w:rPr>
          <w:rFonts w:ascii="Times New Roman" w:hAnsi="Times New Roman" w:cs="Times New Roman"/>
          <w:sz w:val="24"/>
          <w:szCs w:val="24"/>
        </w:rPr>
        <w:t xml:space="preserve">through </w:t>
      </w:r>
      <w:r w:rsidRPr="0055712F">
        <w:rPr>
          <w:rFonts w:ascii="Times New Roman" w:hAnsi="Times New Roman" w:cs="Times New Roman"/>
          <w:sz w:val="24"/>
          <w:szCs w:val="24"/>
        </w:rPr>
        <w:t xml:space="preserve">open questions. These questionnaires and open questions are gathered from the </w:t>
      </w:r>
      <w:r w:rsidRPr="0055712F">
        <w:rPr>
          <w:rFonts w:ascii="Times New Roman" w:hAnsi="Times New Roman" w:cs="Times New Roman"/>
          <w:sz w:val="24"/>
          <w:szCs w:val="24"/>
          <w:lang w:val="id-ID"/>
        </w:rPr>
        <w:t>4</w:t>
      </w:r>
      <w:r w:rsidRPr="0055712F">
        <w:rPr>
          <w:rFonts w:ascii="Times New Roman" w:hAnsi="Times New Roman" w:cs="Times New Roman"/>
          <w:sz w:val="24"/>
          <w:szCs w:val="24"/>
          <w:vertAlign w:val="superscript"/>
          <w:lang w:val="id-ID"/>
        </w:rPr>
        <w:t>th</w:t>
      </w:r>
      <w:r w:rsidRPr="0055712F">
        <w:rPr>
          <w:rFonts w:ascii="Times New Roman" w:hAnsi="Times New Roman" w:cs="Times New Roman"/>
          <w:sz w:val="24"/>
          <w:szCs w:val="24"/>
          <w:lang w:val="id-ID"/>
        </w:rPr>
        <w:t>-grade</w:t>
      </w:r>
      <w:r w:rsidRPr="0055712F">
        <w:rPr>
          <w:rFonts w:ascii="Times New Roman" w:hAnsi="Times New Roman" w:cs="Times New Roman"/>
          <w:sz w:val="24"/>
          <w:szCs w:val="24"/>
        </w:rPr>
        <w:t xml:space="preserve"> </w:t>
      </w:r>
      <w:r w:rsidRPr="0055712F">
        <w:rPr>
          <w:rFonts w:ascii="Times New Roman" w:hAnsi="Times New Roman" w:cs="Times New Roman"/>
          <w:sz w:val="24"/>
          <w:szCs w:val="24"/>
          <w:lang w:val="id-ID"/>
        </w:rPr>
        <w:t>high school students o</w:t>
      </w:r>
      <w:r w:rsidRPr="0055712F">
        <w:rPr>
          <w:rFonts w:ascii="Times New Roman" w:hAnsi="Times New Roman" w:cs="Times New Roman"/>
          <w:sz w:val="24"/>
          <w:szCs w:val="24"/>
        </w:rPr>
        <w:t xml:space="preserve">f </w:t>
      </w:r>
      <w:bookmarkStart w:id="11" w:name="_Hlk46043835"/>
      <w:r w:rsidRPr="0055712F">
        <w:rPr>
          <w:rFonts w:ascii="Times New Roman" w:hAnsi="Times New Roman" w:cs="Times New Roman"/>
          <w:sz w:val="24"/>
          <w:szCs w:val="24"/>
          <w:lang w:val="id-ID"/>
        </w:rPr>
        <w:t>Lantarach</w:t>
      </w:r>
      <w:r w:rsidRPr="0055712F">
        <w:rPr>
          <w:rFonts w:ascii="Times New Roman" w:hAnsi="Times New Roman" w:cs="Times New Roman"/>
          <w:sz w:val="24"/>
          <w:szCs w:val="24"/>
        </w:rPr>
        <w:t xml:space="preserve"> Prachautit School, Koh Lanta Yai,</w:t>
      </w:r>
      <w:bookmarkEnd w:id="11"/>
      <w:r w:rsidRPr="0055712F">
        <w:rPr>
          <w:rFonts w:ascii="Times New Roman" w:hAnsi="Times New Roman" w:cs="Times New Roman"/>
          <w:sz w:val="24"/>
          <w:szCs w:val="24"/>
        </w:rPr>
        <w:t xml:space="preserve"> and Southern Thai</w:t>
      </w:r>
      <w:r w:rsidRPr="0055712F">
        <w:rPr>
          <w:rFonts w:ascii="Times New Roman" w:hAnsi="Times New Roman" w:cs="Times New Roman"/>
          <w:sz w:val="24"/>
          <w:szCs w:val="24"/>
          <w:lang w:val="id-ID"/>
        </w:rPr>
        <w:t>land</w:t>
      </w:r>
      <w:r w:rsidRPr="0055712F">
        <w:rPr>
          <w:rFonts w:ascii="Times New Roman" w:hAnsi="Times New Roman" w:cs="Times New Roman"/>
          <w:sz w:val="24"/>
          <w:szCs w:val="24"/>
        </w:rPr>
        <w:t xml:space="preserve">. </w:t>
      </w:r>
      <w:r w:rsidR="00C0416D">
        <w:rPr>
          <w:rFonts w:ascii="Times New Roman" w:hAnsi="Times New Roman" w:cs="Times New Roman"/>
          <w:sz w:val="24"/>
          <w:szCs w:val="24"/>
        </w:rPr>
        <w:t>Despite this, a</w:t>
      </w:r>
      <w:r w:rsidRPr="0055712F">
        <w:rPr>
          <w:rFonts w:ascii="Times New Roman" w:hAnsi="Times New Roman" w:cs="Times New Roman"/>
          <w:sz w:val="24"/>
          <w:szCs w:val="24"/>
        </w:rPr>
        <w:t>nxiety</w:t>
      </w:r>
      <w:r w:rsidRPr="0055712F">
        <w:rPr>
          <w:rFonts w:ascii="Times New Roman" w:hAnsi="Times New Roman" w:cs="Times New Roman"/>
          <w:sz w:val="24"/>
          <w:szCs w:val="24"/>
          <w:lang w:val="id-ID"/>
        </w:rPr>
        <w:t xml:space="preserve"> </w:t>
      </w:r>
      <w:r w:rsidR="00F9020B" w:rsidRPr="0055712F">
        <w:rPr>
          <w:rFonts w:ascii="Times New Roman" w:hAnsi="Times New Roman" w:cs="Times New Roman"/>
          <w:sz w:val="24"/>
          <w:szCs w:val="24"/>
        </w:rPr>
        <w:t>is</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one</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of</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the</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affecting</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variables</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that</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have</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been</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found</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to</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adversely</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affect</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foreign</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language</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acquisition</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and</w:t>
      </w:r>
      <w:r w:rsidRPr="0055712F">
        <w:rPr>
          <w:rFonts w:ascii="Times New Roman" w:hAnsi="Times New Roman" w:cs="Times New Roman"/>
          <w:sz w:val="24"/>
          <w:szCs w:val="24"/>
          <w:lang w:val="id-ID"/>
        </w:rPr>
        <w:t xml:space="preserve"> </w:t>
      </w:r>
      <w:r w:rsidRPr="0055712F">
        <w:rPr>
          <w:rFonts w:ascii="Times New Roman" w:hAnsi="Times New Roman" w:cs="Times New Roman"/>
          <w:sz w:val="24"/>
          <w:szCs w:val="24"/>
        </w:rPr>
        <w:t>performance</w:t>
      </w:r>
      <w:r w:rsidRPr="0055712F">
        <w:rPr>
          <w:rFonts w:ascii="Times New Roman" w:hAnsi="Times New Roman" w:cs="Times New Roman"/>
          <w:sz w:val="24"/>
          <w:szCs w:val="24"/>
          <w:lang w:val="id-ID"/>
        </w:rPr>
        <w:t>.</w:t>
      </w:r>
    </w:p>
    <w:p w14:paraId="30A453B5" w14:textId="77777777" w:rsidR="00A54640" w:rsidRPr="0055712F" w:rsidRDefault="00A54640" w:rsidP="002329E7">
      <w:pPr>
        <w:pStyle w:val="ListParagraph"/>
        <w:spacing w:line="240" w:lineRule="auto"/>
        <w:jc w:val="both"/>
        <w:rPr>
          <w:rFonts w:ascii="Times New Roman" w:hAnsi="Times New Roman" w:cs="Times New Roman"/>
          <w:sz w:val="24"/>
          <w:szCs w:val="24"/>
        </w:rPr>
      </w:pPr>
    </w:p>
    <w:p w14:paraId="2B2C0399" w14:textId="77777777" w:rsidR="00ED67E0" w:rsidRPr="0055712F" w:rsidRDefault="00782FC6" w:rsidP="00ED67E0">
      <w:pPr>
        <w:pStyle w:val="ListParagraph"/>
        <w:numPr>
          <w:ilvl w:val="0"/>
          <w:numId w:val="1"/>
        </w:numPr>
        <w:spacing w:line="480" w:lineRule="auto"/>
        <w:ind w:left="360"/>
        <w:jc w:val="both"/>
        <w:rPr>
          <w:rFonts w:ascii="Times New Roman" w:hAnsi="Times New Roman" w:cs="Times New Roman"/>
          <w:b/>
          <w:bCs/>
          <w:sz w:val="24"/>
          <w:szCs w:val="24"/>
        </w:rPr>
      </w:pPr>
      <w:r w:rsidRPr="0055712F">
        <w:rPr>
          <w:rFonts w:ascii="Times New Roman" w:hAnsi="Times New Roman" w:cs="Times New Roman"/>
          <w:b/>
          <w:bCs/>
          <w:sz w:val="24"/>
          <w:szCs w:val="24"/>
        </w:rPr>
        <w:t>O</w:t>
      </w:r>
      <w:r w:rsidR="00466E43" w:rsidRPr="0055712F">
        <w:rPr>
          <w:rFonts w:ascii="Times New Roman" w:hAnsi="Times New Roman" w:cs="Times New Roman"/>
          <w:b/>
          <w:bCs/>
          <w:sz w:val="24"/>
          <w:szCs w:val="24"/>
        </w:rPr>
        <w:t>bjectives of the Research</w:t>
      </w:r>
    </w:p>
    <w:p w14:paraId="5292CAF0" w14:textId="77777777" w:rsidR="00303A51" w:rsidRPr="0055712F" w:rsidRDefault="00782FC6" w:rsidP="0096611E">
      <w:pPr>
        <w:pStyle w:val="ListParagraph"/>
        <w:spacing w:line="480" w:lineRule="auto"/>
        <w:ind w:left="360"/>
        <w:jc w:val="both"/>
        <w:rPr>
          <w:rFonts w:ascii="Times New Roman" w:hAnsi="Times New Roman" w:cs="Times New Roman"/>
          <w:bCs/>
          <w:sz w:val="24"/>
          <w:szCs w:val="24"/>
          <w:lang w:val="id-ID"/>
        </w:rPr>
      </w:pPr>
      <w:r w:rsidRPr="0055712F">
        <w:rPr>
          <w:rFonts w:ascii="Times New Roman" w:hAnsi="Times New Roman" w:cs="Times New Roman"/>
          <w:bCs/>
          <w:sz w:val="24"/>
          <w:szCs w:val="24"/>
          <w:lang w:val="id-ID"/>
        </w:rPr>
        <w:t>Based on the statement of the study, the aims of this study are as follows:</w:t>
      </w:r>
    </w:p>
    <w:p w14:paraId="64804887" w14:textId="77777777" w:rsidR="00303A51" w:rsidRPr="0055712F" w:rsidRDefault="00782FC6" w:rsidP="000068CB">
      <w:pPr>
        <w:pStyle w:val="ListParagraph"/>
        <w:numPr>
          <w:ilvl w:val="0"/>
          <w:numId w:val="2"/>
        </w:numPr>
        <w:spacing w:line="480" w:lineRule="auto"/>
        <w:jc w:val="both"/>
        <w:rPr>
          <w:rFonts w:ascii="Times New Roman" w:hAnsi="Times New Roman" w:cs="Times New Roman"/>
          <w:bCs/>
          <w:sz w:val="24"/>
          <w:szCs w:val="24"/>
        </w:rPr>
      </w:pPr>
      <w:r w:rsidRPr="0055712F">
        <w:rPr>
          <w:rFonts w:ascii="Times New Roman" w:hAnsi="Times New Roman" w:cs="Times New Roman"/>
          <w:bCs/>
          <w:sz w:val="24"/>
          <w:szCs w:val="24"/>
          <w:lang w:val="id-ID"/>
        </w:rPr>
        <w:t xml:space="preserve">To identify </w:t>
      </w:r>
      <w:r w:rsidRPr="0055712F">
        <w:rPr>
          <w:rFonts w:ascii="Times New Roman" w:hAnsi="Times New Roman" w:cs="Times New Roman"/>
          <w:sz w:val="24"/>
          <w:szCs w:val="24"/>
        </w:rPr>
        <w:t>the levels of foreign language anxiety perceived by southern Thai high school students’ in speaking performance</w:t>
      </w:r>
      <w:r w:rsidRPr="0055712F">
        <w:rPr>
          <w:rFonts w:ascii="Times New Roman" w:hAnsi="Times New Roman" w:cs="Times New Roman"/>
          <w:sz w:val="24"/>
          <w:szCs w:val="24"/>
          <w:lang w:val="id-ID"/>
        </w:rPr>
        <w:t>.</w:t>
      </w:r>
    </w:p>
    <w:p w14:paraId="286B601A" w14:textId="77777777" w:rsidR="00972FE4" w:rsidRPr="007252AB" w:rsidRDefault="00782FC6" w:rsidP="000068CB">
      <w:pPr>
        <w:pStyle w:val="ListParagraph"/>
        <w:numPr>
          <w:ilvl w:val="0"/>
          <w:numId w:val="2"/>
        </w:numPr>
        <w:spacing w:line="480" w:lineRule="auto"/>
        <w:jc w:val="both"/>
        <w:rPr>
          <w:rFonts w:ascii="Times New Roman" w:hAnsi="Times New Roman" w:cs="Times New Roman"/>
          <w:bCs/>
          <w:sz w:val="24"/>
          <w:szCs w:val="24"/>
        </w:rPr>
      </w:pPr>
      <w:r w:rsidRPr="0055712F">
        <w:rPr>
          <w:rFonts w:ascii="Times New Roman" w:hAnsi="Times New Roman" w:cs="Times New Roman"/>
          <w:sz w:val="24"/>
          <w:szCs w:val="24"/>
          <w:lang w:val="id-ID"/>
        </w:rPr>
        <w:t xml:space="preserve">To describe </w:t>
      </w:r>
      <w:r w:rsidRPr="0055712F">
        <w:rPr>
          <w:rFonts w:ascii="Times New Roman" w:hAnsi="Times New Roman" w:cs="Times New Roman"/>
          <w:sz w:val="24"/>
          <w:szCs w:val="24"/>
        </w:rPr>
        <w:t>the students</w:t>
      </w:r>
      <w:r w:rsidR="004577C2">
        <w:rPr>
          <w:rFonts w:ascii="Times New Roman" w:hAnsi="Times New Roman" w:cs="Times New Roman"/>
          <w:sz w:val="24"/>
          <w:szCs w:val="24"/>
        </w:rPr>
        <w:t>’</w:t>
      </w:r>
      <w:r w:rsidRPr="0055712F">
        <w:rPr>
          <w:rFonts w:ascii="Times New Roman" w:hAnsi="Times New Roman" w:cs="Times New Roman"/>
          <w:sz w:val="24"/>
          <w:szCs w:val="24"/>
        </w:rPr>
        <w:t xml:space="preserve"> attitudes towards speaking in English classrooms</w:t>
      </w:r>
      <w:r w:rsidR="008F0CFF" w:rsidRPr="008F0CFF">
        <w:t xml:space="preserve"> </w:t>
      </w:r>
      <w:r w:rsidR="008F0CFF" w:rsidRPr="008F0CFF">
        <w:rPr>
          <w:rFonts w:ascii="Times New Roman" w:hAnsi="Times New Roman" w:cs="Times New Roman"/>
          <w:sz w:val="24"/>
          <w:szCs w:val="24"/>
        </w:rPr>
        <w:t>and their self-ratings of their English-speaking ability</w:t>
      </w:r>
      <w:r w:rsidRPr="0055712F">
        <w:rPr>
          <w:rFonts w:ascii="Times New Roman" w:hAnsi="Times New Roman" w:cs="Times New Roman"/>
          <w:sz w:val="24"/>
          <w:szCs w:val="24"/>
          <w:lang w:val="id-ID"/>
        </w:rPr>
        <w:t>.</w:t>
      </w:r>
    </w:p>
    <w:p w14:paraId="3A527EFE" w14:textId="77777777" w:rsidR="007252AB" w:rsidRPr="0055712F" w:rsidRDefault="00782FC6" w:rsidP="000068CB">
      <w:pPr>
        <w:pStyle w:val="ListParagraph"/>
        <w:numPr>
          <w:ilvl w:val="0"/>
          <w:numId w:val="2"/>
        </w:numPr>
        <w:spacing w:line="480" w:lineRule="auto"/>
        <w:jc w:val="both"/>
        <w:rPr>
          <w:rFonts w:ascii="Times New Roman" w:hAnsi="Times New Roman" w:cs="Times New Roman"/>
          <w:bCs/>
          <w:sz w:val="24"/>
          <w:szCs w:val="24"/>
        </w:rPr>
      </w:pPr>
      <w:r>
        <w:rPr>
          <w:rFonts w:ascii="Times New Roman" w:hAnsi="Times New Roman" w:cs="Times New Roman"/>
          <w:sz w:val="24"/>
          <w:szCs w:val="24"/>
        </w:rPr>
        <w:t xml:space="preserve">To </w:t>
      </w:r>
      <w:r w:rsidR="004577C2">
        <w:rPr>
          <w:rFonts w:ascii="Times New Roman" w:hAnsi="Times New Roman" w:cs="Times New Roman"/>
          <w:sz w:val="24"/>
          <w:szCs w:val="24"/>
        </w:rPr>
        <w:t>investigate</w:t>
      </w:r>
      <w:r>
        <w:rPr>
          <w:rFonts w:ascii="Times New Roman" w:hAnsi="Times New Roman" w:cs="Times New Roman"/>
          <w:sz w:val="24"/>
          <w:szCs w:val="24"/>
        </w:rPr>
        <w:t xml:space="preserve"> the reasons for </w:t>
      </w:r>
      <w:r w:rsidRPr="0055712F">
        <w:rPr>
          <w:rFonts w:ascii="Times New Roman" w:hAnsi="Times New Roman" w:cs="Times New Roman"/>
          <w:sz w:val="24"/>
          <w:szCs w:val="24"/>
        </w:rPr>
        <w:t xml:space="preserve">foreign language anxiety </w:t>
      </w:r>
      <w:r w:rsidR="002C291A">
        <w:rPr>
          <w:rFonts w:ascii="Times New Roman" w:hAnsi="Times New Roman" w:cs="Times New Roman"/>
          <w:sz w:val="24"/>
          <w:szCs w:val="24"/>
        </w:rPr>
        <w:t>experienced</w:t>
      </w:r>
      <w:r w:rsidRPr="0055712F">
        <w:rPr>
          <w:rFonts w:ascii="Times New Roman" w:hAnsi="Times New Roman" w:cs="Times New Roman"/>
          <w:sz w:val="24"/>
          <w:szCs w:val="24"/>
        </w:rPr>
        <w:t xml:space="preserve"> by southern Thai high school students’ in speaking performance</w:t>
      </w:r>
      <w:r>
        <w:rPr>
          <w:rFonts w:ascii="Times New Roman" w:hAnsi="Times New Roman" w:cs="Times New Roman"/>
          <w:sz w:val="24"/>
          <w:szCs w:val="24"/>
        </w:rPr>
        <w:t>.</w:t>
      </w:r>
    </w:p>
    <w:p w14:paraId="09DE9CEF" w14:textId="77777777" w:rsidR="00A54640" w:rsidRPr="0055712F" w:rsidRDefault="00A54640" w:rsidP="007252AB">
      <w:pPr>
        <w:pStyle w:val="ListParagraph"/>
        <w:spacing w:line="240" w:lineRule="auto"/>
        <w:ind w:left="1080"/>
        <w:jc w:val="both"/>
        <w:rPr>
          <w:rFonts w:ascii="Times New Roman" w:hAnsi="Times New Roman" w:cs="Times New Roman"/>
          <w:bCs/>
          <w:sz w:val="24"/>
          <w:szCs w:val="24"/>
        </w:rPr>
      </w:pPr>
    </w:p>
    <w:p w14:paraId="3C373B51" w14:textId="77777777" w:rsidR="00BA50EA" w:rsidRPr="0055712F" w:rsidRDefault="00782FC6" w:rsidP="00BA50EA">
      <w:pPr>
        <w:pStyle w:val="ListParagraph"/>
        <w:numPr>
          <w:ilvl w:val="0"/>
          <w:numId w:val="1"/>
        </w:numPr>
        <w:spacing w:line="480" w:lineRule="auto"/>
        <w:ind w:left="360"/>
        <w:jc w:val="both"/>
        <w:rPr>
          <w:rFonts w:ascii="Times New Roman" w:hAnsi="Times New Roman" w:cs="Times New Roman"/>
          <w:b/>
          <w:bCs/>
          <w:sz w:val="24"/>
          <w:szCs w:val="24"/>
        </w:rPr>
      </w:pPr>
      <w:r w:rsidRPr="0055712F">
        <w:rPr>
          <w:rFonts w:ascii="Times New Roman" w:hAnsi="Times New Roman" w:cs="Times New Roman"/>
          <w:b/>
          <w:bCs/>
          <w:sz w:val="24"/>
          <w:szCs w:val="24"/>
        </w:rPr>
        <w:t>Significances of the Research</w:t>
      </w:r>
    </w:p>
    <w:p w14:paraId="2DEB58A3" w14:textId="77777777" w:rsidR="00B15765" w:rsidRPr="0055712F" w:rsidRDefault="00782FC6" w:rsidP="002C247D">
      <w:pPr>
        <w:pStyle w:val="ListParagraph"/>
        <w:spacing w:line="480" w:lineRule="auto"/>
        <w:ind w:left="360" w:firstLine="720"/>
        <w:jc w:val="both"/>
        <w:rPr>
          <w:rFonts w:ascii="Times New Roman" w:hAnsi="Times New Roman" w:cs="Times New Roman"/>
          <w:bCs/>
          <w:sz w:val="24"/>
          <w:szCs w:val="24"/>
          <w:lang w:val="id-ID"/>
        </w:rPr>
      </w:pPr>
      <w:r w:rsidRPr="0055712F">
        <w:rPr>
          <w:rFonts w:ascii="Times New Roman" w:hAnsi="Times New Roman" w:cs="Times New Roman"/>
          <w:bCs/>
          <w:sz w:val="24"/>
          <w:szCs w:val="24"/>
          <w:lang w:val="id-ID"/>
        </w:rPr>
        <w:t>The results of the study will be of great benefit to the</w:t>
      </w:r>
      <w:r w:rsidR="00DF2369" w:rsidRPr="0055712F">
        <w:rPr>
          <w:rFonts w:ascii="Times New Roman" w:hAnsi="Times New Roman" w:cs="Times New Roman"/>
          <w:bCs/>
          <w:sz w:val="24"/>
          <w:szCs w:val="24"/>
          <w:lang w:val="id-ID"/>
        </w:rPr>
        <w:t xml:space="preserve"> students, teachers, </w:t>
      </w:r>
      <w:r w:rsidRPr="0055712F">
        <w:rPr>
          <w:rFonts w:ascii="Times New Roman" w:hAnsi="Times New Roman" w:cs="Times New Roman"/>
          <w:bCs/>
          <w:sz w:val="24"/>
          <w:szCs w:val="24"/>
          <w:lang w:val="id-ID"/>
        </w:rPr>
        <w:t>readers, other researchers, and the writer himself.</w:t>
      </w:r>
    </w:p>
    <w:p w14:paraId="38B42042" w14:textId="77777777" w:rsidR="00DE72E2" w:rsidRPr="0055712F" w:rsidRDefault="00782FC6" w:rsidP="000068CB">
      <w:pPr>
        <w:pStyle w:val="ListParagraph"/>
        <w:numPr>
          <w:ilvl w:val="0"/>
          <w:numId w:val="3"/>
        </w:numPr>
        <w:spacing w:line="480" w:lineRule="auto"/>
        <w:jc w:val="both"/>
        <w:rPr>
          <w:rFonts w:ascii="Times New Roman" w:hAnsi="Times New Roman" w:cs="Times New Roman"/>
          <w:bCs/>
          <w:sz w:val="24"/>
          <w:szCs w:val="24"/>
        </w:rPr>
      </w:pPr>
      <w:r w:rsidRPr="0055712F">
        <w:rPr>
          <w:rFonts w:ascii="Times New Roman" w:hAnsi="Times New Roman" w:cs="Times New Roman"/>
          <w:bCs/>
          <w:sz w:val="24"/>
          <w:szCs w:val="24"/>
        </w:rPr>
        <w:t>Theoretical Significance</w:t>
      </w:r>
      <w:r w:rsidR="002F106D">
        <w:rPr>
          <w:rFonts w:ascii="Times New Roman" w:hAnsi="Times New Roman" w:cs="Times New Roman"/>
          <w:bCs/>
          <w:sz w:val="24"/>
          <w:szCs w:val="24"/>
        </w:rPr>
        <w:t>s</w:t>
      </w:r>
      <w:r w:rsidRPr="0055712F">
        <w:rPr>
          <w:rFonts w:ascii="Times New Roman" w:hAnsi="Times New Roman" w:cs="Times New Roman"/>
          <w:bCs/>
          <w:sz w:val="24"/>
          <w:szCs w:val="24"/>
        </w:rPr>
        <w:t xml:space="preserve"> </w:t>
      </w:r>
    </w:p>
    <w:p w14:paraId="714662E8" w14:textId="77777777" w:rsidR="007252AB" w:rsidRPr="00224661" w:rsidRDefault="00782FC6" w:rsidP="00224661">
      <w:pPr>
        <w:pStyle w:val="ListParagraph"/>
        <w:spacing w:line="480" w:lineRule="auto"/>
        <w:ind w:left="1080" w:firstLine="720"/>
        <w:jc w:val="both"/>
        <w:rPr>
          <w:rFonts w:ascii="Times New Roman" w:hAnsi="Times New Roman" w:cs="Times New Roman"/>
          <w:bCs/>
          <w:sz w:val="24"/>
          <w:szCs w:val="24"/>
        </w:rPr>
      </w:pPr>
      <w:r w:rsidRPr="0055712F">
        <w:rPr>
          <w:rFonts w:ascii="Times New Roman" w:hAnsi="Times New Roman" w:cs="Times New Roman"/>
          <w:bCs/>
          <w:sz w:val="24"/>
          <w:szCs w:val="24"/>
        </w:rPr>
        <w:t xml:space="preserve">The </w:t>
      </w:r>
      <w:r w:rsidRPr="0055712F">
        <w:rPr>
          <w:rFonts w:ascii="Times New Roman" w:hAnsi="Times New Roman" w:cs="Times New Roman"/>
          <w:bCs/>
          <w:sz w:val="24"/>
          <w:szCs w:val="24"/>
          <w:lang w:val="id-ID"/>
        </w:rPr>
        <w:t xml:space="preserve">writer will take the </w:t>
      </w:r>
      <w:r w:rsidRPr="0055712F">
        <w:rPr>
          <w:rFonts w:ascii="Times New Roman" w:hAnsi="Times New Roman" w:cs="Times New Roman"/>
          <w:bCs/>
          <w:sz w:val="24"/>
          <w:szCs w:val="24"/>
        </w:rPr>
        <w:t xml:space="preserve">results of this </w:t>
      </w:r>
      <w:r w:rsidRPr="0055712F">
        <w:rPr>
          <w:rFonts w:ascii="Times New Roman" w:hAnsi="Times New Roman" w:cs="Times New Roman"/>
          <w:bCs/>
          <w:sz w:val="24"/>
          <w:szCs w:val="24"/>
          <w:lang w:val="id-ID"/>
        </w:rPr>
        <w:t>investigation</w:t>
      </w:r>
      <w:r w:rsidR="00DF2369" w:rsidRPr="0055712F">
        <w:rPr>
          <w:rFonts w:ascii="Times New Roman" w:hAnsi="Times New Roman" w:cs="Times New Roman"/>
          <w:bCs/>
          <w:sz w:val="24"/>
          <w:szCs w:val="24"/>
        </w:rPr>
        <w:t xml:space="preserve"> as a piece of source</w:t>
      </w:r>
      <w:r w:rsidR="00DF2369" w:rsidRPr="0055712F">
        <w:rPr>
          <w:rFonts w:ascii="Times New Roman" w:hAnsi="Times New Roman" w:cs="Times New Roman"/>
          <w:bCs/>
          <w:sz w:val="24"/>
          <w:szCs w:val="24"/>
          <w:lang w:val="id-ID"/>
        </w:rPr>
        <w:t xml:space="preserve"> </w:t>
      </w:r>
      <w:r w:rsidRPr="0055712F">
        <w:rPr>
          <w:rFonts w:ascii="Times New Roman" w:hAnsi="Times New Roman" w:cs="Times New Roman"/>
          <w:bCs/>
          <w:sz w:val="24"/>
          <w:szCs w:val="24"/>
        </w:rPr>
        <w:t xml:space="preserve">information </w:t>
      </w:r>
      <w:r w:rsidR="00C0416D">
        <w:rPr>
          <w:rFonts w:ascii="Times New Roman" w:hAnsi="Times New Roman" w:cs="Times New Roman"/>
          <w:bCs/>
          <w:sz w:val="24"/>
          <w:szCs w:val="24"/>
        </w:rPr>
        <w:t>as well as</w:t>
      </w:r>
      <w:r w:rsidRPr="0055712F">
        <w:rPr>
          <w:rFonts w:ascii="Times New Roman" w:hAnsi="Times New Roman" w:cs="Times New Roman"/>
          <w:bCs/>
          <w:sz w:val="24"/>
          <w:szCs w:val="24"/>
        </w:rPr>
        <w:t xml:space="preserve"> a reference in teaching English. It is also expected</w:t>
      </w:r>
      <w:r w:rsidRPr="0055712F">
        <w:rPr>
          <w:rFonts w:ascii="Times New Roman" w:hAnsi="Times New Roman" w:cs="Times New Roman"/>
          <w:bCs/>
          <w:sz w:val="24"/>
          <w:szCs w:val="24"/>
          <w:lang w:val="id-ID"/>
        </w:rPr>
        <w:t xml:space="preserve"> </w:t>
      </w:r>
      <w:r w:rsidR="00DF2369" w:rsidRPr="0055712F">
        <w:rPr>
          <w:rFonts w:ascii="Times New Roman" w:hAnsi="Times New Roman" w:cs="Times New Roman"/>
          <w:bCs/>
          <w:sz w:val="24"/>
          <w:szCs w:val="24"/>
        </w:rPr>
        <w:t>to</w:t>
      </w:r>
      <w:r w:rsidR="00DF2369" w:rsidRPr="0055712F">
        <w:rPr>
          <w:rFonts w:ascii="Times New Roman" w:hAnsi="Times New Roman" w:cs="Times New Roman"/>
          <w:bCs/>
          <w:sz w:val="24"/>
          <w:szCs w:val="24"/>
          <w:lang w:val="id-ID"/>
        </w:rPr>
        <w:t xml:space="preserve"> </w:t>
      </w:r>
      <w:r w:rsidRPr="0055712F">
        <w:rPr>
          <w:rFonts w:ascii="Times New Roman" w:hAnsi="Times New Roman" w:cs="Times New Roman"/>
          <w:bCs/>
          <w:sz w:val="24"/>
          <w:szCs w:val="24"/>
        </w:rPr>
        <w:t>give</w:t>
      </w:r>
      <w:r w:rsidRPr="0055712F">
        <w:rPr>
          <w:rFonts w:ascii="Times New Roman" w:hAnsi="Times New Roman" w:cs="Times New Roman"/>
          <w:bCs/>
          <w:sz w:val="24"/>
          <w:szCs w:val="24"/>
          <w:lang w:val="id-ID"/>
        </w:rPr>
        <w:t xml:space="preserve"> </w:t>
      </w:r>
      <w:r w:rsidRPr="0055712F">
        <w:rPr>
          <w:rFonts w:ascii="Times New Roman" w:hAnsi="Times New Roman" w:cs="Times New Roman"/>
          <w:bCs/>
          <w:sz w:val="24"/>
          <w:szCs w:val="24"/>
        </w:rPr>
        <w:t>contribution</w:t>
      </w:r>
      <w:r w:rsidRPr="0055712F">
        <w:rPr>
          <w:rFonts w:ascii="Times New Roman" w:hAnsi="Times New Roman" w:cs="Times New Roman"/>
          <w:bCs/>
          <w:sz w:val="24"/>
          <w:szCs w:val="24"/>
          <w:lang w:val="id-ID"/>
        </w:rPr>
        <w:t xml:space="preserve"> </w:t>
      </w:r>
      <w:r w:rsidRPr="0055712F">
        <w:rPr>
          <w:rFonts w:ascii="Times New Roman" w:hAnsi="Times New Roman" w:cs="Times New Roman"/>
          <w:bCs/>
          <w:sz w:val="24"/>
          <w:szCs w:val="24"/>
        </w:rPr>
        <w:t>to</w:t>
      </w:r>
      <w:r w:rsidRPr="0055712F">
        <w:rPr>
          <w:rFonts w:ascii="Times New Roman" w:hAnsi="Times New Roman" w:cs="Times New Roman"/>
          <w:bCs/>
          <w:sz w:val="24"/>
          <w:szCs w:val="24"/>
          <w:lang w:val="id-ID"/>
        </w:rPr>
        <w:t xml:space="preserve"> </w:t>
      </w:r>
      <w:r w:rsidRPr="0055712F">
        <w:rPr>
          <w:rFonts w:ascii="Times New Roman" w:hAnsi="Times New Roman" w:cs="Times New Roman"/>
          <w:bCs/>
          <w:sz w:val="24"/>
          <w:szCs w:val="24"/>
        </w:rPr>
        <w:t>the</w:t>
      </w:r>
      <w:r w:rsidRPr="0055712F">
        <w:rPr>
          <w:rFonts w:ascii="Times New Roman" w:hAnsi="Times New Roman" w:cs="Times New Roman"/>
          <w:bCs/>
          <w:sz w:val="24"/>
          <w:szCs w:val="24"/>
          <w:lang w:val="id-ID"/>
        </w:rPr>
        <w:t xml:space="preserve"> </w:t>
      </w:r>
      <w:r w:rsidRPr="0055712F">
        <w:rPr>
          <w:rFonts w:ascii="Times New Roman" w:hAnsi="Times New Roman" w:cs="Times New Roman"/>
          <w:bCs/>
          <w:sz w:val="24"/>
          <w:szCs w:val="24"/>
        </w:rPr>
        <w:t>development</w:t>
      </w:r>
      <w:r w:rsidRPr="0055712F">
        <w:rPr>
          <w:rFonts w:ascii="Times New Roman" w:hAnsi="Times New Roman" w:cs="Times New Roman"/>
          <w:bCs/>
          <w:sz w:val="24"/>
          <w:szCs w:val="24"/>
          <w:lang w:val="id-ID"/>
        </w:rPr>
        <w:t xml:space="preserve"> </w:t>
      </w:r>
      <w:r w:rsidRPr="0055712F">
        <w:rPr>
          <w:rFonts w:ascii="Times New Roman" w:hAnsi="Times New Roman" w:cs="Times New Roman"/>
          <w:bCs/>
          <w:sz w:val="24"/>
          <w:szCs w:val="24"/>
        </w:rPr>
        <w:t>of</w:t>
      </w:r>
      <w:r w:rsidRPr="0055712F">
        <w:rPr>
          <w:rFonts w:ascii="Times New Roman" w:hAnsi="Times New Roman" w:cs="Times New Roman"/>
          <w:bCs/>
          <w:sz w:val="24"/>
          <w:szCs w:val="24"/>
          <w:lang w:val="id-ID"/>
        </w:rPr>
        <w:t xml:space="preserve"> </w:t>
      </w:r>
      <w:r w:rsidR="00500951" w:rsidRPr="0055712F">
        <w:rPr>
          <w:rFonts w:ascii="Times New Roman" w:hAnsi="Times New Roman" w:cs="Times New Roman"/>
          <w:bCs/>
          <w:sz w:val="24"/>
          <w:szCs w:val="24"/>
        </w:rPr>
        <w:t>the English</w:t>
      </w:r>
      <w:r w:rsidR="00500951" w:rsidRPr="0055712F">
        <w:rPr>
          <w:rFonts w:ascii="Times New Roman" w:hAnsi="Times New Roman" w:cs="Times New Roman"/>
          <w:bCs/>
          <w:sz w:val="24"/>
          <w:szCs w:val="24"/>
          <w:lang w:val="id-ID"/>
        </w:rPr>
        <w:t>-speaking</w:t>
      </w:r>
      <w:r w:rsidR="00CE4AFB" w:rsidRPr="0055712F">
        <w:rPr>
          <w:rFonts w:ascii="Times New Roman" w:hAnsi="Times New Roman" w:cs="Times New Roman"/>
          <w:bCs/>
          <w:sz w:val="24"/>
          <w:szCs w:val="24"/>
          <w:lang w:val="id-ID"/>
        </w:rPr>
        <w:t xml:space="preserve"> classroom</w:t>
      </w:r>
      <w:r w:rsidRPr="0055712F">
        <w:rPr>
          <w:rFonts w:ascii="Times New Roman" w:hAnsi="Times New Roman" w:cs="Times New Roman"/>
          <w:bCs/>
          <w:sz w:val="24"/>
          <w:szCs w:val="24"/>
        </w:rPr>
        <w:t>,</w:t>
      </w:r>
      <w:r w:rsidR="00DF2369" w:rsidRPr="0055712F">
        <w:rPr>
          <w:rFonts w:ascii="Times New Roman" w:hAnsi="Times New Roman" w:cs="Times New Roman"/>
          <w:bCs/>
          <w:sz w:val="24"/>
          <w:szCs w:val="24"/>
          <w:lang w:val="id-ID"/>
        </w:rPr>
        <w:t xml:space="preserve"> </w:t>
      </w:r>
      <w:r w:rsidRPr="0055712F">
        <w:rPr>
          <w:rFonts w:ascii="Times New Roman" w:hAnsi="Times New Roman" w:cs="Times New Roman"/>
          <w:bCs/>
          <w:sz w:val="24"/>
          <w:szCs w:val="24"/>
        </w:rPr>
        <w:t xml:space="preserve">especially in teaching </w:t>
      </w:r>
      <w:r w:rsidRPr="0055712F">
        <w:rPr>
          <w:rFonts w:ascii="Times New Roman" w:hAnsi="Times New Roman" w:cs="Times New Roman"/>
          <w:bCs/>
          <w:sz w:val="24"/>
          <w:szCs w:val="24"/>
          <w:lang w:val="id-ID"/>
        </w:rPr>
        <w:t>highschool students</w:t>
      </w:r>
      <w:r w:rsidRPr="0055712F">
        <w:rPr>
          <w:rFonts w:ascii="Times New Roman" w:hAnsi="Times New Roman" w:cs="Times New Roman"/>
          <w:bCs/>
          <w:sz w:val="24"/>
          <w:szCs w:val="24"/>
        </w:rPr>
        <w:t>.</w:t>
      </w:r>
    </w:p>
    <w:p w14:paraId="344D63CE" w14:textId="77777777" w:rsidR="00DE72E2" w:rsidRPr="0055712F" w:rsidRDefault="00782FC6" w:rsidP="000068CB">
      <w:pPr>
        <w:pStyle w:val="ListParagraph"/>
        <w:numPr>
          <w:ilvl w:val="0"/>
          <w:numId w:val="3"/>
        </w:numPr>
        <w:spacing w:line="480" w:lineRule="auto"/>
        <w:jc w:val="both"/>
        <w:rPr>
          <w:rFonts w:ascii="Times New Roman" w:hAnsi="Times New Roman" w:cs="Times New Roman"/>
          <w:bCs/>
          <w:sz w:val="24"/>
          <w:szCs w:val="24"/>
          <w:lang w:val="id-ID"/>
        </w:rPr>
      </w:pPr>
      <w:r w:rsidRPr="0055712F">
        <w:rPr>
          <w:rFonts w:ascii="Times New Roman" w:hAnsi="Times New Roman" w:cs="Times New Roman"/>
          <w:bCs/>
          <w:sz w:val="24"/>
          <w:szCs w:val="24"/>
          <w:lang w:val="id-ID"/>
        </w:rPr>
        <w:lastRenderedPageBreak/>
        <w:t>Practical Significances</w:t>
      </w:r>
    </w:p>
    <w:p w14:paraId="17FAA3B0" w14:textId="77777777" w:rsidR="00DE72E2" w:rsidRPr="0055712F" w:rsidRDefault="00782FC6" w:rsidP="000068CB">
      <w:pPr>
        <w:pStyle w:val="ListParagraph"/>
        <w:numPr>
          <w:ilvl w:val="1"/>
          <w:numId w:val="4"/>
        </w:numPr>
        <w:spacing w:line="480" w:lineRule="auto"/>
        <w:ind w:left="1560"/>
        <w:jc w:val="both"/>
        <w:rPr>
          <w:rFonts w:ascii="Times New Roman" w:hAnsi="Times New Roman" w:cs="Times New Roman"/>
          <w:bCs/>
          <w:sz w:val="24"/>
          <w:szCs w:val="24"/>
          <w:lang w:val="id-ID"/>
        </w:rPr>
      </w:pPr>
      <w:r w:rsidRPr="0055712F">
        <w:rPr>
          <w:rFonts w:ascii="Times New Roman" w:hAnsi="Times New Roman" w:cs="Times New Roman"/>
          <w:bCs/>
          <w:sz w:val="24"/>
          <w:szCs w:val="24"/>
          <w:lang w:val="id-ID"/>
        </w:rPr>
        <w:t xml:space="preserve">For students </w:t>
      </w:r>
    </w:p>
    <w:p w14:paraId="05666637" w14:textId="77777777" w:rsidR="00DE72E2" w:rsidRPr="0055712F" w:rsidRDefault="00782FC6" w:rsidP="002C247D">
      <w:pPr>
        <w:pStyle w:val="ListParagraph"/>
        <w:spacing w:line="480" w:lineRule="auto"/>
        <w:ind w:left="1620" w:firstLine="720"/>
        <w:jc w:val="both"/>
        <w:rPr>
          <w:rFonts w:ascii="Times New Roman" w:hAnsi="Times New Roman" w:cs="Times New Roman"/>
          <w:bCs/>
          <w:sz w:val="24"/>
          <w:szCs w:val="24"/>
          <w:lang w:val="id-ID"/>
        </w:rPr>
      </w:pPr>
      <w:r w:rsidRPr="0055712F">
        <w:rPr>
          <w:rFonts w:ascii="Times New Roman" w:hAnsi="Times New Roman" w:cs="Times New Roman"/>
          <w:bCs/>
          <w:sz w:val="24"/>
          <w:szCs w:val="24"/>
          <w:lang w:val="id-ID"/>
        </w:rPr>
        <w:t>The results of this stud</w:t>
      </w:r>
      <w:r w:rsidR="00CD0133" w:rsidRPr="0055712F">
        <w:rPr>
          <w:rFonts w:ascii="Times New Roman" w:hAnsi="Times New Roman" w:cs="Times New Roman"/>
          <w:bCs/>
          <w:sz w:val="24"/>
          <w:szCs w:val="24"/>
          <w:lang w:val="id-ID"/>
        </w:rPr>
        <w:t xml:space="preserve">y are expected to be useful for </w:t>
      </w:r>
      <w:r w:rsidRPr="0055712F">
        <w:rPr>
          <w:rFonts w:ascii="Times New Roman" w:hAnsi="Times New Roman" w:cs="Times New Roman"/>
          <w:bCs/>
          <w:sz w:val="24"/>
          <w:szCs w:val="24"/>
          <w:lang w:val="id-ID"/>
        </w:rPr>
        <w:t xml:space="preserve">students, it will give the students know how to </w:t>
      </w:r>
      <w:r w:rsidR="00CD0133" w:rsidRPr="0055712F">
        <w:rPr>
          <w:rFonts w:ascii="Times New Roman" w:hAnsi="Times New Roman" w:cs="Times New Roman"/>
          <w:bCs/>
          <w:sz w:val="24"/>
          <w:szCs w:val="24"/>
          <w:lang w:val="id-ID"/>
        </w:rPr>
        <w:t>speak</w:t>
      </w:r>
      <w:r w:rsidRPr="0055712F">
        <w:rPr>
          <w:rFonts w:ascii="Times New Roman" w:hAnsi="Times New Roman" w:cs="Times New Roman"/>
          <w:bCs/>
          <w:sz w:val="24"/>
          <w:szCs w:val="24"/>
          <w:lang w:val="id-ID"/>
        </w:rPr>
        <w:t xml:space="preserve"> English successfully.</w:t>
      </w:r>
    </w:p>
    <w:p w14:paraId="446C0633" w14:textId="77777777" w:rsidR="00DE72E2" w:rsidRPr="0055712F" w:rsidRDefault="00782FC6" w:rsidP="000068CB">
      <w:pPr>
        <w:pStyle w:val="ListParagraph"/>
        <w:numPr>
          <w:ilvl w:val="0"/>
          <w:numId w:val="4"/>
        </w:numPr>
        <w:spacing w:line="480" w:lineRule="auto"/>
        <w:ind w:left="1560"/>
        <w:jc w:val="both"/>
        <w:rPr>
          <w:rFonts w:ascii="Times New Roman" w:hAnsi="Times New Roman" w:cs="Times New Roman"/>
          <w:bCs/>
          <w:sz w:val="24"/>
          <w:szCs w:val="24"/>
          <w:lang w:val="id-ID"/>
        </w:rPr>
      </w:pPr>
      <w:r w:rsidRPr="0055712F">
        <w:rPr>
          <w:rFonts w:ascii="Times New Roman" w:hAnsi="Times New Roman" w:cs="Times New Roman"/>
          <w:bCs/>
          <w:sz w:val="24"/>
          <w:szCs w:val="24"/>
          <w:lang w:val="id-ID"/>
        </w:rPr>
        <w:t xml:space="preserve">For teachers </w:t>
      </w:r>
    </w:p>
    <w:p w14:paraId="7F36B188" w14:textId="77777777" w:rsidR="00BC03E7" w:rsidRPr="00BC03E7" w:rsidRDefault="00782FC6" w:rsidP="002C247D">
      <w:pPr>
        <w:pStyle w:val="ListParagraph"/>
        <w:spacing w:line="480" w:lineRule="auto"/>
        <w:ind w:left="1620" w:firstLine="720"/>
        <w:jc w:val="both"/>
        <w:rPr>
          <w:rFonts w:ascii="Times New Roman" w:hAnsi="Times New Roman" w:cs="Times New Roman"/>
          <w:bCs/>
          <w:sz w:val="24"/>
          <w:szCs w:val="24"/>
        </w:rPr>
      </w:pPr>
      <w:r w:rsidRPr="0055712F">
        <w:rPr>
          <w:rFonts w:ascii="Times New Roman" w:hAnsi="Times New Roman" w:cs="Times New Roman"/>
          <w:bCs/>
          <w:sz w:val="24"/>
          <w:szCs w:val="24"/>
          <w:lang w:val="id-ID"/>
        </w:rPr>
        <w:t xml:space="preserve">For English teachers, they are expected to </w:t>
      </w:r>
      <w:r>
        <w:rPr>
          <w:rFonts w:ascii="Times New Roman" w:hAnsi="Times New Roman" w:cs="Times New Roman"/>
          <w:bCs/>
          <w:sz w:val="24"/>
          <w:szCs w:val="24"/>
        </w:rPr>
        <w:t xml:space="preserve">turn their English speaking class from a stressful and anxious environment to the one that boosts its students’ innate communication strengths. </w:t>
      </w:r>
    </w:p>
    <w:p w14:paraId="7045BAE5" w14:textId="77777777" w:rsidR="00DE72E2" w:rsidRPr="0055712F" w:rsidRDefault="00782FC6" w:rsidP="000068CB">
      <w:pPr>
        <w:pStyle w:val="ListParagraph"/>
        <w:numPr>
          <w:ilvl w:val="0"/>
          <w:numId w:val="4"/>
        </w:numPr>
        <w:spacing w:line="480" w:lineRule="auto"/>
        <w:ind w:left="1560"/>
        <w:jc w:val="both"/>
        <w:rPr>
          <w:rFonts w:ascii="Times New Roman" w:hAnsi="Times New Roman" w:cs="Times New Roman"/>
          <w:bCs/>
          <w:sz w:val="24"/>
          <w:szCs w:val="24"/>
          <w:lang w:val="id-ID"/>
        </w:rPr>
      </w:pPr>
      <w:r w:rsidRPr="0055712F">
        <w:rPr>
          <w:rFonts w:ascii="Times New Roman" w:hAnsi="Times New Roman" w:cs="Times New Roman"/>
          <w:bCs/>
          <w:sz w:val="24"/>
          <w:szCs w:val="24"/>
          <w:lang w:val="id-ID"/>
        </w:rPr>
        <w:t xml:space="preserve">For other researchers </w:t>
      </w:r>
    </w:p>
    <w:p w14:paraId="3E1FD336" w14:textId="77777777" w:rsidR="00DE72E2" w:rsidRPr="0055712F" w:rsidRDefault="00782FC6" w:rsidP="002C247D">
      <w:pPr>
        <w:pStyle w:val="ListParagraph"/>
        <w:spacing w:line="480" w:lineRule="auto"/>
        <w:ind w:left="1620" w:firstLine="720"/>
        <w:jc w:val="both"/>
        <w:rPr>
          <w:rFonts w:ascii="Times New Roman" w:hAnsi="Times New Roman" w:cs="Times New Roman"/>
          <w:bCs/>
          <w:sz w:val="24"/>
          <w:szCs w:val="24"/>
          <w:lang w:val="id-ID"/>
        </w:rPr>
      </w:pPr>
      <w:r w:rsidRPr="0055712F">
        <w:rPr>
          <w:rFonts w:ascii="Times New Roman" w:hAnsi="Times New Roman" w:cs="Times New Roman"/>
          <w:bCs/>
          <w:sz w:val="24"/>
          <w:szCs w:val="24"/>
          <w:lang w:val="id-ID"/>
        </w:rPr>
        <w:t xml:space="preserve">This </w:t>
      </w:r>
      <w:r w:rsidR="00707056" w:rsidRPr="0055712F">
        <w:rPr>
          <w:rFonts w:ascii="Times New Roman" w:hAnsi="Times New Roman" w:cs="Times New Roman"/>
          <w:bCs/>
          <w:sz w:val="24"/>
          <w:szCs w:val="24"/>
          <w:lang w:val="id-ID"/>
        </w:rPr>
        <w:t>study</w:t>
      </w:r>
      <w:r w:rsidRPr="0055712F">
        <w:rPr>
          <w:rFonts w:ascii="Times New Roman" w:hAnsi="Times New Roman" w:cs="Times New Roman"/>
          <w:bCs/>
          <w:sz w:val="24"/>
          <w:szCs w:val="24"/>
          <w:lang w:val="id-ID"/>
        </w:rPr>
        <w:t xml:space="preserve"> is expected t</w:t>
      </w:r>
      <w:r w:rsidR="00CD0133" w:rsidRPr="0055712F">
        <w:rPr>
          <w:rFonts w:ascii="Times New Roman" w:hAnsi="Times New Roman" w:cs="Times New Roman"/>
          <w:bCs/>
          <w:sz w:val="24"/>
          <w:szCs w:val="24"/>
          <w:lang w:val="id-ID"/>
        </w:rPr>
        <w:t xml:space="preserve">o help the other researchers to </w:t>
      </w:r>
      <w:r w:rsidR="00707056" w:rsidRPr="0055712F">
        <w:rPr>
          <w:rFonts w:ascii="Times New Roman" w:hAnsi="Times New Roman" w:cs="Times New Roman"/>
          <w:bCs/>
          <w:sz w:val="24"/>
          <w:szCs w:val="24"/>
          <w:lang w:val="id-ID"/>
        </w:rPr>
        <w:t>investigate</w:t>
      </w:r>
      <w:r w:rsidRPr="0055712F">
        <w:rPr>
          <w:rFonts w:ascii="Times New Roman" w:hAnsi="Times New Roman" w:cs="Times New Roman"/>
          <w:bCs/>
          <w:sz w:val="24"/>
          <w:szCs w:val="24"/>
          <w:lang w:val="id-ID"/>
        </w:rPr>
        <w:t xml:space="preserve"> other studies </w:t>
      </w:r>
      <w:r w:rsidR="009C1050">
        <w:rPr>
          <w:rFonts w:ascii="Times New Roman" w:hAnsi="Times New Roman" w:cs="Times New Roman"/>
          <w:bCs/>
          <w:sz w:val="24"/>
          <w:szCs w:val="24"/>
        </w:rPr>
        <w:t>as well as</w:t>
      </w:r>
      <w:r w:rsidRPr="0055712F">
        <w:rPr>
          <w:rFonts w:ascii="Times New Roman" w:hAnsi="Times New Roman" w:cs="Times New Roman"/>
          <w:bCs/>
          <w:sz w:val="24"/>
          <w:szCs w:val="24"/>
          <w:lang w:val="id-ID"/>
        </w:rPr>
        <w:t xml:space="preserve"> be the input of the studies which is related to </w:t>
      </w:r>
      <w:r w:rsidR="00707056" w:rsidRPr="0055712F">
        <w:rPr>
          <w:rFonts w:ascii="Times New Roman" w:hAnsi="Times New Roman" w:cs="Times New Roman"/>
          <w:bCs/>
          <w:sz w:val="24"/>
          <w:szCs w:val="24"/>
          <w:lang w:val="id-ID"/>
        </w:rPr>
        <w:t>high school students' anxiety in speaking performance</w:t>
      </w:r>
      <w:r w:rsidRPr="0055712F">
        <w:rPr>
          <w:rFonts w:ascii="Times New Roman" w:hAnsi="Times New Roman" w:cs="Times New Roman"/>
          <w:bCs/>
          <w:sz w:val="24"/>
          <w:szCs w:val="24"/>
          <w:lang w:val="id-ID"/>
        </w:rPr>
        <w:t xml:space="preserve">.  </w:t>
      </w:r>
    </w:p>
    <w:p w14:paraId="65F6875F" w14:textId="77777777" w:rsidR="00DE72E2" w:rsidRPr="0055712F" w:rsidRDefault="00782FC6" w:rsidP="000068CB">
      <w:pPr>
        <w:pStyle w:val="ListParagraph"/>
        <w:numPr>
          <w:ilvl w:val="0"/>
          <w:numId w:val="4"/>
        </w:numPr>
        <w:spacing w:line="480" w:lineRule="auto"/>
        <w:ind w:left="1560"/>
        <w:jc w:val="both"/>
        <w:rPr>
          <w:rFonts w:ascii="Times New Roman" w:hAnsi="Times New Roman" w:cs="Times New Roman"/>
          <w:bCs/>
          <w:sz w:val="24"/>
          <w:szCs w:val="24"/>
          <w:lang w:val="id-ID"/>
        </w:rPr>
      </w:pPr>
      <w:r w:rsidRPr="0055712F">
        <w:rPr>
          <w:rFonts w:ascii="Times New Roman" w:hAnsi="Times New Roman" w:cs="Times New Roman"/>
          <w:bCs/>
          <w:sz w:val="24"/>
          <w:szCs w:val="24"/>
          <w:lang w:val="id-ID"/>
        </w:rPr>
        <w:t xml:space="preserve">For the writer </w:t>
      </w:r>
    </w:p>
    <w:p w14:paraId="3DB42FAA" w14:textId="77777777" w:rsidR="006260AB" w:rsidRPr="00386BE9" w:rsidRDefault="00782FC6" w:rsidP="002C247D">
      <w:pPr>
        <w:pStyle w:val="ListParagraph"/>
        <w:spacing w:line="480" w:lineRule="auto"/>
        <w:ind w:left="1620" w:firstLine="720"/>
        <w:jc w:val="both"/>
        <w:rPr>
          <w:rFonts w:ascii="Times New Roman" w:hAnsi="Times New Roman" w:cs="Times New Roman"/>
          <w:bCs/>
          <w:sz w:val="24"/>
          <w:szCs w:val="24"/>
          <w:lang w:val="id-ID"/>
        </w:rPr>
        <w:sectPr w:rsidR="006260AB" w:rsidRPr="00386BE9" w:rsidSect="00A13C8A">
          <w:headerReference w:type="default" r:id="rId17"/>
          <w:footerReference w:type="default" r:id="rId18"/>
          <w:pgSz w:w="11906" w:h="16838" w:code="9"/>
          <w:pgMar w:top="2268" w:right="1701" w:bottom="1701" w:left="2268" w:header="708" w:footer="708" w:gutter="0"/>
          <w:cols w:space="708"/>
          <w:docGrid w:linePitch="360"/>
        </w:sectPr>
      </w:pPr>
      <w:r w:rsidRPr="0055712F">
        <w:rPr>
          <w:rFonts w:ascii="Times New Roman" w:hAnsi="Times New Roman" w:cs="Times New Roman"/>
          <w:bCs/>
          <w:sz w:val="24"/>
          <w:szCs w:val="24"/>
          <w:lang w:val="id-ID"/>
        </w:rPr>
        <w:t xml:space="preserve">The writer </w:t>
      </w:r>
      <w:r>
        <w:rPr>
          <w:rFonts w:ascii="Times New Roman" w:hAnsi="Times New Roman" w:cs="Times New Roman"/>
          <w:bCs/>
          <w:sz w:val="24"/>
          <w:szCs w:val="24"/>
        </w:rPr>
        <w:t xml:space="preserve">of this study </w:t>
      </w:r>
      <w:r w:rsidRPr="0055712F">
        <w:rPr>
          <w:rFonts w:ascii="Times New Roman" w:hAnsi="Times New Roman" w:cs="Times New Roman"/>
          <w:bCs/>
          <w:sz w:val="24"/>
          <w:szCs w:val="24"/>
          <w:lang w:val="id-ID"/>
        </w:rPr>
        <w:t>is expected to know how to succeed in</w:t>
      </w:r>
      <w:r w:rsidR="00386BE9">
        <w:rPr>
          <w:rFonts w:ascii="Times New Roman" w:hAnsi="Times New Roman" w:cs="Times New Roman"/>
          <w:bCs/>
          <w:sz w:val="24"/>
          <w:szCs w:val="24"/>
        </w:rPr>
        <w:t xml:space="preserve"> </w:t>
      </w:r>
      <w:r w:rsidRPr="00386BE9">
        <w:rPr>
          <w:rFonts w:ascii="Times New Roman" w:hAnsi="Times New Roman" w:cs="Times New Roman"/>
          <w:bCs/>
          <w:sz w:val="24"/>
          <w:szCs w:val="24"/>
          <w:lang w:val="id-ID"/>
        </w:rPr>
        <w:t>the English Speaking</w:t>
      </w:r>
      <w:r w:rsidRPr="00386BE9">
        <w:rPr>
          <w:rFonts w:ascii="Times New Roman" w:hAnsi="Times New Roman" w:cs="Times New Roman"/>
          <w:bCs/>
          <w:sz w:val="24"/>
          <w:szCs w:val="24"/>
        </w:rPr>
        <w:t xml:space="preserve"> </w:t>
      </w:r>
      <w:r w:rsidRPr="00386BE9">
        <w:rPr>
          <w:rFonts w:ascii="Times New Roman" w:hAnsi="Times New Roman" w:cs="Times New Roman"/>
          <w:bCs/>
          <w:sz w:val="24"/>
          <w:szCs w:val="24"/>
          <w:lang w:val="id-ID"/>
        </w:rPr>
        <w:t>Classroom</w:t>
      </w:r>
      <w:r w:rsidRPr="00386BE9">
        <w:rPr>
          <w:rFonts w:ascii="Times New Roman" w:hAnsi="Times New Roman" w:cs="Times New Roman"/>
          <w:bCs/>
          <w:sz w:val="24"/>
          <w:szCs w:val="24"/>
        </w:rPr>
        <w:t xml:space="preserve"> </w:t>
      </w:r>
      <w:r w:rsidRPr="00386BE9">
        <w:rPr>
          <w:rFonts w:ascii="Times New Roman" w:hAnsi="Times New Roman" w:cs="Times New Roman"/>
          <w:bCs/>
          <w:sz w:val="24"/>
          <w:szCs w:val="24"/>
          <w:lang w:val="id-ID"/>
        </w:rPr>
        <w:t>based</w:t>
      </w:r>
      <w:r w:rsidRPr="00386BE9">
        <w:rPr>
          <w:rFonts w:ascii="Times New Roman" w:hAnsi="Times New Roman" w:cs="Times New Roman"/>
          <w:bCs/>
          <w:sz w:val="24"/>
          <w:szCs w:val="24"/>
        </w:rPr>
        <w:t xml:space="preserve"> </w:t>
      </w:r>
      <w:r w:rsidRPr="00386BE9">
        <w:rPr>
          <w:rFonts w:ascii="Times New Roman" w:hAnsi="Times New Roman" w:cs="Times New Roman"/>
          <w:bCs/>
          <w:sz w:val="24"/>
          <w:szCs w:val="24"/>
          <w:lang w:val="id-ID"/>
        </w:rPr>
        <w:t>on</w:t>
      </w:r>
      <w:r w:rsidRPr="00386BE9">
        <w:rPr>
          <w:rFonts w:ascii="Times New Roman" w:hAnsi="Times New Roman" w:cs="Times New Roman"/>
          <w:bCs/>
          <w:sz w:val="24"/>
          <w:szCs w:val="24"/>
        </w:rPr>
        <w:t xml:space="preserve"> </w:t>
      </w:r>
      <w:r w:rsidRPr="00386BE9">
        <w:rPr>
          <w:rFonts w:ascii="Times New Roman" w:hAnsi="Times New Roman" w:cs="Times New Roman"/>
          <w:bCs/>
          <w:sz w:val="24"/>
          <w:szCs w:val="24"/>
          <w:lang w:val="id-ID"/>
        </w:rPr>
        <w:t>students’</w:t>
      </w:r>
      <w:r w:rsidRPr="00386BE9">
        <w:rPr>
          <w:rFonts w:ascii="Times New Roman" w:hAnsi="Times New Roman" w:cs="Times New Roman"/>
          <w:bCs/>
          <w:sz w:val="24"/>
          <w:szCs w:val="24"/>
        </w:rPr>
        <w:t xml:space="preserve"> </w:t>
      </w:r>
      <w:r w:rsidRPr="00386BE9">
        <w:rPr>
          <w:rFonts w:ascii="Times New Roman" w:hAnsi="Times New Roman" w:cs="Times New Roman"/>
          <w:bCs/>
          <w:sz w:val="24"/>
          <w:szCs w:val="24"/>
          <w:lang w:val="id-ID"/>
        </w:rPr>
        <w:t>speaking</w:t>
      </w:r>
      <w:r w:rsidRPr="00386BE9">
        <w:rPr>
          <w:rFonts w:ascii="Times New Roman" w:hAnsi="Times New Roman" w:cs="Times New Roman"/>
          <w:bCs/>
          <w:sz w:val="24"/>
          <w:szCs w:val="24"/>
        </w:rPr>
        <w:t xml:space="preserve"> </w:t>
      </w:r>
      <w:r w:rsidRPr="00386BE9">
        <w:rPr>
          <w:rFonts w:ascii="Times New Roman" w:hAnsi="Times New Roman" w:cs="Times New Roman"/>
          <w:bCs/>
          <w:sz w:val="24"/>
          <w:szCs w:val="24"/>
          <w:lang w:val="id-ID"/>
        </w:rPr>
        <w:t>anxiety</w:t>
      </w:r>
      <w:r w:rsidR="00707056" w:rsidRPr="00386BE9">
        <w:rPr>
          <w:rFonts w:ascii="Times New Roman" w:hAnsi="Times New Roman" w:cs="Times New Roman"/>
          <w:bCs/>
          <w:sz w:val="24"/>
          <w:szCs w:val="24"/>
          <w:lang w:val="id-ID"/>
        </w:rPr>
        <w:t>.</w:t>
      </w:r>
    </w:p>
    <w:p w14:paraId="449552AA" w14:textId="77777777" w:rsidR="004D19D6" w:rsidRPr="006260AB" w:rsidRDefault="00782FC6" w:rsidP="006260AB">
      <w:pPr>
        <w:pStyle w:val="ListParagraph"/>
        <w:spacing w:line="480" w:lineRule="auto"/>
        <w:ind w:left="0"/>
        <w:jc w:val="center"/>
        <w:rPr>
          <w:rFonts w:ascii="Times New Roman" w:hAnsi="Times New Roman" w:cs="Times New Roman"/>
          <w:bCs/>
          <w:sz w:val="24"/>
          <w:szCs w:val="24"/>
          <w:lang w:val="id-ID"/>
        </w:rPr>
      </w:pPr>
      <w:r w:rsidRPr="004D19D6">
        <w:rPr>
          <w:rFonts w:ascii="Times New Roman" w:hAnsi="Times New Roman" w:cs="Times New Roman"/>
          <w:b/>
          <w:bCs/>
          <w:sz w:val="24"/>
          <w:szCs w:val="24"/>
          <w:lang w:val="id-ID"/>
        </w:rPr>
        <w:lastRenderedPageBreak/>
        <w:t>CHAPTER II</w:t>
      </w:r>
    </w:p>
    <w:p w14:paraId="2F912FA8" w14:textId="77777777" w:rsidR="004D19D6" w:rsidRDefault="00782FC6" w:rsidP="004D19D6">
      <w:pPr>
        <w:pStyle w:val="ListParagraph"/>
        <w:spacing w:line="480" w:lineRule="auto"/>
        <w:ind w:left="0"/>
        <w:jc w:val="center"/>
        <w:rPr>
          <w:rFonts w:ascii="Times New Roman" w:hAnsi="Times New Roman" w:cs="Times New Roman"/>
          <w:b/>
          <w:bCs/>
          <w:sz w:val="24"/>
          <w:szCs w:val="24"/>
          <w:lang w:val="id-ID"/>
        </w:rPr>
      </w:pPr>
      <w:r w:rsidRPr="004D19D6">
        <w:rPr>
          <w:rFonts w:ascii="Times New Roman" w:hAnsi="Times New Roman" w:cs="Times New Roman"/>
          <w:b/>
          <w:bCs/>
          <w:sz w:val="24"/>
          <w:szCs w:val="24"/>
          <w:lang w:val="id-ID"/>
        </w:rPr>
        <w:t>REVIEW OF</w:t>
      </w:r>
      <w:r w:rsidR="002F106D">
        <w:rPr>
          <w:rFonts w:ascii="Times New Roman" w:hAnsi="Times New Roman" w:cs="Times New Roman"/>
          <w:b/>
          <w:bCs/>
          <w:sz w:val="24"/>
          <w:szCs w:val="24"/>
        </w:rPr>
        <w:t xml:space="preserve"> </w:t>
      </w:r>
      <w:r w:rsidRPr="004D19D6">
        <w:rPr>
          <w:rFonts w:ascii="Times New Roman" w:hAnsi="Times New Roman" w:cs="Times New Roman"/>
          <w:b/>
          <w:bCs/>
          <w:sz w:val="24"/>
          <w:szCs w:val="24"/>
          <w:lang w:val="id-ID"/>
        </w:rPr>
        <w:t>LITERATURE</w:t>
      </w:r>
    </w:p>
    <w:p w14:paraId="6FDE0915" w14:textId="77777777" w:rsidR="005918B7" w:rsidRPr="005918B7" w:rsidRDefault="005918B7" w:rsidP="004D19D6">
      <w:pPr>
        <w:pStyle w:val="ListParagraph"/>
        <w:spacing w:line="480" w:lineRule="auto"/>
        <w:ind w:left="0"/>
        <w:jc w:val="center"/>
        <w:rPr>
          <w:rFonts w:ascii="Times New Roman" w:hAnsi="Times New Roman" w:cs="Times New Roman"/>
          <w:b/>
          <w:bCs/>
          <w:sz w:val="24"/>
          <w:szCs w:val="24"/>
        </w:rPr>
      </w:pPr>
    </w:p>
    <w:p w14:paraId="340F6EA7" w14:textId="77777777" w:rsidR="004D19D6" w:rsidRPr="004D19D6" w:rsidRDefault="00782FC6" w:rsidP="000B0730">
      <w:pPr>
        <w:pStyle w:val="ListParagraph"/>
        <w:spacing w:line="480" w:lineRule="auto"/>
        <w:ind w:left="0" w:firstLine="720"/>
        <w:jc w:val="both"/>
        <w:rPr>
          <w:rFonts w:ascii="Times New Roman" w:hAnsi="Times New Roman" w:cs="Times New Roman"/>
          <w:bCs/>
          <w:sz w:val="24"/>
          <w:szCs w:val="24"/>
          <w:lang w:val="id-ID"/>
        </w:rPr>
      </w:pPr>
      <w:r w:rsidRPr="004D19D6">
        <w:rPr>
          <w:rFonts w:ascii="Times New Roman" w:hAnsi="Times New Roman" w:cs="Times New Roman"/>
          <w:bCs/>
          <w:sz w:val="24"/>
          <w:szCs w:val="24"/>
          <w:lang w:val="id-ID"/>
        </w:rPr>
        <w:t xml:space="preserve">This chapter presents </w:t>
      </w:r>
      <w:r w:rsidR="00A8045A">
        <w:rPr>
          <w:rFonts w:ascii="Times New Roman" w:hAnsi="Times New Roman" w:cs="Times New Roman"/>
          <w:bCs/>
          <w:sz w:val="24"/>
          <w:szCs w:val="24"/>
        </w:rPr>
        <w:t xml:space="preserve">a review of related </w:t>
      </w:r>
      <w:r w:rsidRPr="004D19D6">
        <w:rPr>
          <w:rFonts w:ascii="Times New Roman" w:hAnsi="Times New Roman" w:cs="Times New Roman"/>
          <w:bCs/>
          <w:sz w:val="24"/>
          <w:szCs w:val="24"/>
          <w:lang w:val="id-ID"/>
        </w:rPr>
        <w:t xml:space="preserve">previous </w:t>
      </w:r>
      <w:r w:rsidR="00946661">
        <w:rPr>
          <w:rFonts w:ascii="Times New Roman" w:hAnsi="Times New Roman" w:cs="Times New Roman"/>
          <w:bCs/>
          <w:sz w:val="24"/>
          <w:szCs w:val="24"/>
        </w:rPr>
        <w:t>research</w:t>
      </w:r>
      <w:r w:rsidR="00086573">
        <w:rPr>
          <w:rFonts w:ascii="Times New Roman" w:hAnsi="Times New Roman" w:cs="Times New Roman"/>
          <w:bCs/>
          <w:sz w:val="24"/>
          <w:szCs w:val="24"/>
        </w:rPr>
        <w:t>,</w:t>
      </w:r>
      <w:r w:rsidR="00A8045A">
        <w:rPr>
          <w:rFonts w:ascii="Times New Roman" w:hAnsi="Times New Roman" w:cs="Times New Roman"/>
          <w:bCs/>
          <w:sz w:val="24"/>
          <w:szCs w:val="24"/>
        </w:rPr>
        <w:t xml:space="preserve"> </w:t>
      </w:r>
      <w:r>
        <w:rPr>
          <w:rFonts w:ascii="Times New Roman" w:hAnsi="Times New Roman" w:cs="Times New Roman"/>
          <w:bCs/>
          <w:sz w:val="24"/>
          <w:szCs w:val="24"/>
          <w:lang w:val="id-ID"/>
        </w:rPr>
        <w:t>a review of related theories</w:t>
      </w:r>
      <w:r w:rsidR="00A8045A">
        <w:rPr>
          <w:rFonts w:ascii="Times New Roman" w:hAnsi="Times New Roman" w:cs="Times New Roman"/>
          <w:bCs/>
          <w:sz w:val="24"/>
          <w:szCs w:val="24"/>
        </w:rPr>
        <w:t>, and</w:t>
      </w:r>
      <w:r w:rsidR="00086573">
        <w:rPr>
          <w:rFonts w:ascii="Times New Roman" w:hAnsi="Times New Roman" w:cs="Times New Roman"/>
          <w:bCs/>
          <w:sz w:val="24"/>
          <w:szCs w:val="24"/>
        </w:rPr>
        <w:t xml:space="preserve"> a theoretical framework</w:t>
      </w:r>
      <w:r w:rsidRPr="004D19D6">
        <w:rPr>
          <w:rFonts w:ascii="Times New Roman" w:hAnsi="Times New Roman" w:cs="Times New Roman"/>
          <w:bCs/>
          <w:sz w:val="24"/>
          <w:szCs w:val="24"/>
          <w:lang w:val="id-ID"/>
        </w:rPr>
        <w:t>.</w:t>
      </w:r>
    </w:p>
    <w:p w14:paraId="4F14D89B" w14:textId="77777777" w:rsidR="004D19D6" w:rsidRPr="004D19D6" w:rsidRDefault="00782FC6" w:rsidP="000068CB">
      <w:pPr>
        <w:pStyle w:val="ListParagraph"/>
        <w:numPr>
          <w:ilvl w:val="0"/>
          <w:numId w:val="5"/>
        </w:numPr>
        <w:spacing w:line="48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Review of Related </w:t>
      </w:r>
      <w:r w:rsidR="001545FF" w:rsidRPr="004D19D6">
        <w:rPr>
          <w:rFonts w:ascii="Times New Roman" w:hAnsi="Times New Roman" w:cs="Times New Roman"/>
          <w:b/>
          <w:bCs/>
          <w:sz w:val="24"/>
          <w:szCs w:val="24"/>
          <w:lang w:val="id-ID"/>
        </w:rPr>
        <w:t>Previous Research</w:t>
      </w:r>
    </w:p>
    <w:p w14:paraId="6DC68746" w14:textId="77777777" w:rsidR="00842A81" w:rsidRPr="000B0730" w:rsidRDefault="00782FC6" w:rsidP="002C247D">
      <w:pPr>
        <w:spacing w:line="480" w:lineRule="auto"/>
        <w:ind w:left="360" w:firstLine="720"/>
        <w:jc w:val="both"/>
        <w:rPr>
          <w:rFonts w:ascii="Times New Roman" w:hAnsi="Times New Roman" w:cs="Times New Roman"/>
          <w:bCs/>
          <w:sz w:val="24"/>
          <w:szCs w:val="24"/>
          <w:lang w:val="id-ID"/>
        </w:rPr>
      </w:pPr>
      <w:r w:rsidRPr="000B0730">
        <w:rPr>
          <w:rFonts w:ascii="Times New Roman" w:hAnsi="Times New Roman" w:cs="Times New Roman"/>
          <w:bCs/>
          <w:sz w:val="24"/>
          <w:szCs w:val="24"/>
          <w:lang w:val="id-ID"/>
        </w:rPr>
        <w:t>In compiling this research project, the researcher refers to some previous research that is related to the research project proposal. Some of them are as follows:</w:t>
      </w:r>
    </w:p>
    <w:p w14:paraId="744087E1" w14:textId="77777777" w:rsidR="001A6B39" w:rsidRDefault="00782FC6" w:rsidP="002C247D">
      <w:pPr>
        <w:pStyle w:val="ListParagraph"/>
        <w:spacing w:line="480" w:lineRule="auto"/>
        <w:ind w:left="360" w:firstLine="720"/>
        <w:jc w:val="both"/>
        <w:rPr>
          <w:rFonts w:ascii="Times New Roman" w:hAnsi="Times New Roman" w:cs="Times New Roman"/>
          <w:bCs/>
          <w:sz w:val="24"/>
          <w:szCs w:val="24"/>
          <w:lang w:val="id-ID"/>
        </w:rPr>
        <w:sectPr w:rsidR="001A6B39" w:rsidSect="00A13C8A">
          <w:headerReference w:type="default" r:id="rId19"/>
          <w:footerReference w:type="default" r:id="rId20"/>
          <w:pgSz w:w="11906" w:h="16838" w:code="9"/>
          <w:pgMar w:top="2268" w:right="1701" w:bottom="1701" w:left="2268" w:header="708" w:footer="708" w:gutter="0"/>
          <w:cols w:space="708"/>
          <w:docGrid w:linePitch="360"/>
        </w:sectPr>
      </w:pPr>
      <w:r w:rsidRPr="00842A81">
        <w:rPr>
          <w:rFonts w:ascii="Times New Roman" w:hAnsi="Times New Roman" w:cs="Times New Roman"/>
          <w:bCs/>
          <w:sz w:val="24"/>
          <w:szCs w:val="24"/>
          <w:lang w:val="id-ID"/>
        </w:rPr>
        <w:t xml:space="preserve">First, </w:t>
      </w:r>
      <w:r w:rsidR="00C83155">
        <w:rPr>
          <w:rFonts w:ascii="Times New Roman" w:hAnsi="Times New Roman" w:cs="Times New Roman"/>
          <w:bCs/>
          <w:sz w:val="24"/>
          <w:szCs w:val="24"/>
          <w:lang w:val="id-ID"/>
        </w:rPr>
        <w:fldChar w:fldCharType="begin" w:fldLock="1"/>
      </w:r>
      <w:r w:rsidR="00B65D0E">
        <w:rPr>
          <w:rFonts w:ascii="Times New Roman" w:hAnsi="Times New Roman" w:cs="Times New Roman"/>
          <w:bCs/>
          <w:sz w:val="24"/>
          <w:szCs w:val="24"/>
          <w:lang w:val="id-ID"/>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sidR="00C83155">
        <w:rPr>
          <w:rFonts w:ascii="Times New Roman" w:hAnsi="Times New Roman" w:cs="Times New Roman"/>
          <w:bCs/>
          <w:sz w:val="24"/>
          <w:szCs w:val="24"/>
          <w:lang w:val="id-ID"/>
        </w:rPr>
        <w:fldChar w:fldCharType="separate"/>
      </w:r>
      <w:r w:rsidR="00B65D0E" w:rsidRPr="00B65D0E">
        <w:rPr>
          <w:rFonts w:ascii="Times New Roman" w:hAnsi="Times New Roman" w:cs="Times New Roman"/>
          <w:bCs/>
          <w:noProof/>
          <w:sz w:val="24"/>
          <w:szCs w:val="24"/>
          <w:lang w:val="id-ID"/>
        </w:rPr>
        <w:t>(Akkakoson, 2016)</w:t>
      </w:r>
      <w:r w:rsidR="00C83155">
        <w:rPr>
          <w:rFonts w:ascii="Times New Roman" w:hAnsi="Times New Roman" w:cs="Times New Roman"/>
          <w:bCs/>
          <w:sz w:val="24"/>
          <w:szCs w:val="24"/>
          <w:lang w:val="id-ID"/>
        </w:rPr>
        <w:fldChar w:fldCharType="end"/>
      </w:r>
      <w:r w:rsidRPr="00842A81">
        <w:rPr>
          <w:rFonts w:ascii="Times New Roman" w:hAnsi="Times New Roman" w:cs="Times New Roman"/>
          <w:bCs/>
          <w:sz w:val="24"/>
          <w:szCs w:val="24"/>
          <w:lang w:val="id-ID"/>
        </w:rPr>
        <w:t xml:space="preserve"> </w:t>
      </w:r>
      <w:r w:rsidR="0041300E">
        <w:rPr>
          <w:rFonts w:ascii="Times New Roman" w:hAnsi="Times New Roman" w:cs="Times New Roman"/>
          <w:bCs/>
          <w:sz w:val="24"/>
          <w:szCs w:val="24"/>
        </w:rPr>
        <w:t xml:space="preserve">has </w:t>
      </w:r>
      <w:r w:rsidRPr="00842A81">
        <w:rPr>
          <w:rFonts w:ascii="Times New Roman" w:hAnsi="Times New Roman" w:cs="Times New Roman"/>
          <w:bCs/>
          <w:sz w:val="24"/>
          <w:szCs w:val="24"/>
          <w:lang w:val="id-ID"/>
        </w:rPr>
        <w:t>conducted a study entitled</w:t>
      </w:r>
      <w:r>
        <w:rPr>
          <w:rFonts w:ascii="Times New Roman" w:hAnsi="Times New Roman" w:cs="Times New Roman"/>
          <w:bCs/>
          <w:sz w:val="24"/>
          <w:szCs w:val="24"/>
          <w:lang w:val="id-ID"/>
        </w:rPr>
        <w:t xml:space="preserve"> </w:t>
      </w:r>
      <w:r w:rsidRPr="00842A81">
        <w:rPr>
          <w:rFonts w:ascii="Times New Roman" w:hAnsi="Times New Roman" w:cs="Times New Roman"/>
          <w:bCs/>
          <w:sz w:val="24"/>
          <w:szCs w:val="24"/>
          <w:lang w:val="id-ID"/>
        </w:rPr>
        <w:t>Speaking Anxiety In English</w:t>
      </w:r>
      <w:r>
        <w:rPr>
          <w:rFonts w:ascii="Times New Roman" w:hAnsi="Times New Roman" w:cs="Times New Roman"/>
          <w:bCs/>
          <w:sz w:val="24"/>
          <w:szCs w:val="24"/>
          <w:lang w:val="id-ID"/>
        </w:rPr>
        <w:t xml:space="preserve"> </w:t>
      </w:r>
      <w:r w:rsidRPr="00842A81">
        <w:rPr>
          <w:rFonts w:ascii="Times New Roman" w:hAnsi="Times New Roman" w:cs="Times New Roman"/>
          <w:bCs/>
          <w:sz w:val="24"/>
          <w:szCs w:val="24"/>
          <w:lang w:val="id-ID"/>
        </w:rPr>
        <w:t xml:space="preserve">Conversation Classrooms Among Thai Students. </w:t>
      </w:r>
      <w:r w:rsidR="007F3D55">
        <w:rPr>
          <w:rFonts w:ascii="Times New Roman" w:hAnsi="Times New Roman" w:cs="Times New Roman"/>
          <w:bCs/>
          <w:sz w:val="24"/>
          <w:szCs w:val="24"/>
        </w:rPr>
        <w:t>This</w:t>
      </w:r>
      <w:r w:rsidR="0041300E">
        <w:rPr>
          <w:rFonts w:ascii="Times New Roman" w:hAnsi="Times New Roman" w:cs="Times New Roman"/>
          <w:bCs/>
          <w:sz w:val="24"/>
          <w:szCs w:val="24"/>
        </w:rPr>
        <w:t xml:space="preserve"> study analyzing</w:t>
      </w:r>
      <w:r>
        <w:rPr>
          <w:rFonts w:ascii="Times New Roman" w:hAnsi="Times New Roman" w:cs="Times New Roman"/>
          <w:bCs/>
          <w:sz w:val="24"/>
          <w:szCs w:val="24"/>
          <w:lang w:val="id-ID"/>
        </w:rPr>
        <w:t xml:space="preserve"> students' </w:t>
      </w:r>
      <w:r w:rsidR="004571BD">
        <w:rPr>
          <w:rFonts w:ascii="Times New Roman" w:hAnsi="Times New Roman" w:cs="Times New Roman"/>
          <w:bCs/>
          <w:sz w:val="24"/>
          <w:szCs w:val="24"/>
          <w:lang w:val="id-ID"/>
        </w:rPr>
        <w:t xml:space="preserve">levels of anxiety, </w:t>
      </w:r>
      <w:r w:rsidR="00F25DBB">
        <w:rPr>
          <w:rFonts w:ascii="Times New Roman" w:hAnsi="Times New Roman" w:cs="Times New Roman"/>
          <w:bCs/>
          <w:sz w:val="24"/>
          <w:szCs w:val="24"/>
        </w:rPr>
        <w:t xml:space="preserve">students’ </w:t>
      </w:r>
      <w:r w:rsidR="004571BD">
        <w:rPr>
          <w:rFonts w:ascii="Times New Roman" w:hAnsi="Times New Roman" w:cs="Times New Roman"/>
          <w:bCs/>
          <w:sz w:val="24"/>
          <w:szCs w:val="24"/>
          <w:lang w:val="id-ID"/>
        </w:rPr>
        <w:t>a</w:t>
      </w:r>
      <w:r w:rsidR="004571BD" w:rsidRPr="004571BD">
        <w:rPr>
          <w:rFonts w:ascii="Times New Roman" w:hAnsi="Times New Roman" w:cs="Times New Roman"/>
          <w:bCs/>
          <w:sz w:val="24"/>
          <w:szCs w:val="24"/>
          <w:lang w:val="id-ID"/>
        </w:rPr>
        <w:t>ttitudes towards oral English</w:t>
      </w:r>
      <w:r w:rsidR="00F25DBB">
        <w:rPr>
          <w:rFonts w:ascii="Times New Roman" w:hAnsi="Times New Roman" w:cs="Times New Roman"/>
          <w:bCs/>
          <w:sz w:val="24"/>
          <w:szCs w:val="24"/>
        </w:rPr>
        <w:t xml:space="preserve">, and their </w:t>
      </w:r>
      <w:r w:rsidR="004571BD" w:rsidRPr="004571BD">
        <w:rPr>
          <w:rFonts w:ascii="Times New Roman" w:hAnsi="Times New Roman" w:cs="Times New Roman"/>
          <w:bCs/>
          <w:sz w:val="24"/>
          <w:szCs w:val="24"/>
          <w:lang w:val="id-ID"/>
        </w:rPr>
        <w:t>self-ratings of Englis</w:t>
      </w:r>
      <w:r w:rsidR="004571BD">
        <w:rPr>
          <w:rFonts w:ascii="Times New Roman" w:hAnsi="Times New Roman" w:cs="Times New Roman"/>
          <w:bCs/>
          <w:sz w:val="24"/>
          <w:szCs w:val="24"/>
          <w:lang w:val="id-ID"/>
        </w:rPr>
        <w:t>h-speaking ability</w:t>
      </w:r>
      <w:r w:rsidR="00F25DBB">
        <w:rPr>
          <w:rFonts w:ascii="Times New Roman" w:hAnsi="Times New Roman" w:cs="Times New Roman"/>
          <w:bCs/>
          <w:sz w:val="24"/>
          <w:szCs w:val="24"/>
        </w:rPr>
        <w:t>. Furthermore, it aims to perceived</w:t>
      </w:r>
      <w:r w:rsidR="004571BD">
        <w:rPr>
          <w:rFonts w:ascii="Times New Roman" w:hAnsi="Times New Roman" w:cs="Times New Roman"/>
          <w:bCs/>
          <w:sz w:val="24"/>
          <w:szCs w:val="24"/>
          <w:lang w:val="id-ID"/>
        </w:rPr>
        <w:t xml:space="preserve"> sources </w:t>
      </w:r>
      <w:r w:rsidR="004571BD" w:rsidRPr="004571BD">
        <w:rPr>
          <w:rFonts w:ascii="Times New Roman" w:hAnsi="Times New Roman" w:cs="Times New Roman"/>
          <w:bCs/>
          <w:sz w:val="24"/>
          <w:szCs w:val="24"/>
          <w:lang w:val="id-ID"/>
        </w:rPr>
        <w:t>of speaking anxiety</w:t>
      </w:r>
      <w:r w:rsidR="004571BD">
        <w:rPr>
          <w:rFonts w:ascii="Times New Roman" w:hAnsi="Times New Roman" w:cs="Times New Roman"/>
          <w:bCs/>
          <w:sz w:val="24"/>
          <w:szCs w:val="24"/>
          <w:lang w:val="id-ID"/>
        </w:rPr>
        <w:t>.</w:t>
      </w:r>
      <w:r w:rsidRPr="004571BD">
        <w:rPr>
          <w:rFonts w:ascii="Times New Roman" w:hAnsi="Times New Roman" w:cs="Times New Roman"/>
          <w:bCs/>
          <w:sz w:val="24"/>
          <w:szCs w:val="24"/>
          <w:lang w:val="id-ID"/>
        </w:rPr>
        <w:t xml:space="preserve"> Questionnaires from 282 </w:t>
      </w:r>
      <w:r w:rsidR="004571BD" w:rsidRPr="004571BD">
        <w:rPr>
          <w:rFonts w:ascii="Times New Roman" w:hAnsi="Times New Roman" w:cs="Times New Roman"/>
          <w:bCs/>
          <w:sz w:val="24"/>
          <w:szCs w:val="24"/>
          <w:lang w:val="id-ID"/>
        </w:rPr>
        <w:t>Thai</w:t>
      </w:r>
      <w:r w:rsidRPr="004571BD">
        <w:rPr>
          <w:rFonts w:ascii="Times New Roman" w:hAnsi="Times New Roman" w:cs="Times New Roman"/>
          <w:bCs/>
          <w:sz w:val="24"/>
          <w:szCs w:val="24"/>
          <w:lang w:val="id-ID"/>
        </w:rPr>
        <w:t xml:space="preserve"> university participants were used to </w:t>
      </w:r>
      <w:r w:rsidR="00927D7B" w:rsidRPr="004571BD">
        <w:rPr>
          <w:rFonts w:ascii="Times New Roman" w:hAnsi="Times New Roman" w:cs="Times New Roman"/>
          <w:bCs/>
          <w:sz w:val="24"/>
          <w:szCs w:val="24"/>
          <w:lang w:val="id-ID"/>
        </w:rPr>
        <w:t>gather</w:t>
      </w:r>
      <w:r w:rsidRPr="004571BD">
        <w:rPr>
          <w:rFonts w:ascii="Times New Roman" w:hAnsi="Times New Roman" w:cs="Times New Roman"/>
          <w:bCs/>
          <w:sz w:val="24"/>
          <w:szCs w:val="24"/>
          <w:lang w:val="id-ID"/>
        </w:rPr>
        <w:t xml:space="preserve"> </w:t>
      </w:r>
      <w:r w:rsidR="00927D7B" w:rsidRPr="004571BD">
        <w:rPr>
          <w:rFonts w:ascii="Times New Roman" w:hAnsi="Times New Roman" w:cs="Times New Roman"/>
          <w:bCs/>
          <w:sz w:val="24"/>
          <w:szCs w:val="24"/>
          <w:lang w:val="id-ID"/>
        </w:rPr>
        <w:t>the quantitative</w:t>
      </w:r>
      <w:r w:rsidRPr="004571BD">
        <w:rPr>
          <w:rFonts w:ascii="Times New Roman" w:hAnsi="Times New Roman" w:cs="Times New Roman"/>
          <w:bCs/>
          <w:sz w:val="24"/>
          <w:szCs w:val="24"/>
          <w:lang w:val="id-ID"/>
        </w:rPr>
        <w:t xml:space="preserve"> while </w:t>
      </w:r>
      <w:r w:rsidR="00927D7B" w:rsidRPr="004571BD">
        <w:rPr>
          <w:rFonts w:ascii="Times New Roman" w:hAnsi="Times New Roman" w:cs="Times New Roman"/>
          <w:bCs/>
          <w:sz w:val="24"/>
          <w:szCs w:val="24"/>
          <w:lang w:val="id-ID"/>
        </w:rPr>
        <w:t xml:space="preserve">for the qualitative data the researcher used </w:t>
      </w:r>
      <w:r w:rsidRPr="004571BD">
        <w:rPr>
          <w:rFonts w:ascii="Times New Roman" w:hAnsi="Times New Roman" w:cs="Times New Roman"/>
          <w:bCs/>
          <w:sz w:val="24"/>
          <w:szCs w:val="24"/>
          <w:lang w:val="id-ID"/>
        </w:rPr>
        <w:t xml:space="preserve">semi-structured interview forms. </w:t>
      </w:r>
      <w:r w:rsidR="0041300E">
        <w:rPr>
          <w:rFonts w:ascii="Times New Roman" w:hAnsi="Times New Roman" w:cs="Times New Roman"/>
          <w:bCs/>
          <w:sz w:val="24"/>
          <w:szCs w:val="24"/>
        </w:rPr>
        <w:t xml:space="preserve">The result </w:t>
      </w:r>
      <w:r w:rsidR="00F25DBB">
        <w:rPr>
          <w:rFonts w:ascii="Times New Roman" w:hAnsi="Times New Roman" w:cs="Times New Roman"/>
          <w:bCs/>
          <w:sz w:val="24"/>
          <w:szCs w:val="24"/>
        </w:rPr>
        <w:t>revealed</w:t>
      </w:r>
      <w:r w:rsidRPr="004571BD">
        <w:rPr>
          <w:rFonts w:ascii="Times New Roman" w:hAnsi="Times New Roman" w:cs="Times New Roman"/>
          <w:bCs/>
          <w:sz w:val="24"/>
          <w:szCs w:val="24"/>
          <w:lang w:val="id-ID"/>
        </w:rPr>
        <w:t xml:space="preserve"> that </w:t>
      </w:r>
      <w:r w:rsidR="004571BD" w:rsidRPr="004571BD">
        <w:rPr>
          <w:rFonts w:ascii="Times New Roman" w:hAnsi="Times New Roman" w:cs="Times New Roman"/>
          <w:bCs/>
          <w:sz w:val="24"/>
          <w:szCs w:val="24"/>
          <w:lang w:val="id-ID"/>
        </w:rPr>
        <w:t>the existence of speaking-in-class anxiety among Thai EFL students at a moderate level</w:t>
      </w:r>
      <w:r w:rsidRPr="004571BD">
        <w:rPr>
          <w:rFonts w:ascii="Times New Roman" w:hAnsi="Times New Roman" w:cs="Times New Roman"/>
          <w:bCs/>
          <w:sz w:val="24"/>
          <w:szCs w:val="24"/>
          <w:lang w:val="id-ID"/>
        </w:rPr>
        <w:t xml:space="preserve">, </w:t>
      </w:r>
      <w:r w:rsidR="004571BD" w:rsidRPr="004571BD">
        <w:rPr>
          <w:rFonts w:ascii="Times New Roman" w:hAnsi="Times New Roman" w:cs="Times New Roman"/>
          <w:bCs/>
          <w:sz w:val="24"/>
          <w:szCs w:val="24"/>
          <w:lang w:val="id-ID"/>
        </w:rPr>
        <w:t xml:space="preserve">students </w:t>
      </w:r>
      <w:r w:rsidR="004571BD">
        <w:rPr>
          <w:rFonts w:ascii="Times New Roman" w:hAnsi="Times New Roman" w:cs="Times New Roman"/>
          <w:bCs/>
          <w:sz w:val="24"/>
          <w:szCs w:val="24"/>
          <w:lang w:val="id-ID"/>
        </w:rPr>
        <w:t xml:space="preserve">reflect </w:t>
      </w:r>
      <w:r w:rsidR="004571BD" w:rsidRPr="004571BD">
        <w:rPr>
          <w:rFonts w:ascii="Times New Roman" w:hAnsi="Times New Roman" w:cs="Times New Roman"/>
          <w:bCs/>
          <w:sz w:val="24"/>
          <w:szCs w:val="24"/>
          <w:lang w:val="id-ID"/>
        </w:rPr>
        <w:t xml:space="preserve">positive attitudes towards speaking English in the classroom, </w:t>
      </w:r>
      <w:r w:rsidR="004571BD">
        <w:rPr>
          <w:rFonts w:ascii="Times New Roman" w:hAnsi="Times New Roman" w:cs="Times New Roman"/>
          <w:bCs/>
          <w:sz w:val="24"/>
          <w:szCs w:val="24"/>
          <w:lang w:val="id-ID"/>
        </w:rPr>
        <w:t>while</w:t>
      </w:r>
      <w:r w:rsidR="004571BD" w:rsidRPr="004571BD">
        <w:rPr>
          <w:rFonts w:ascii="Times New Roman" w:hAnsi="Times New Roman" w:cs="Times New Roman"/>
          <w:bCs/>
          <w:sz w:val="24"/>
          <w:szCs w:val="24"/>
          <w:lang w:val="id-ID"/>
        </w:rPr>
        <w:t xml:space="preserve"> a negative rating for their spoken English </w:t>
      </w:r>
      <w:r w:rsidR="004571BD">
        <w:rPr>
          <w:rFonts w:ascii="Times New Roman" w:hAnsi="Times New Roman" w:cs="Times New Roman"/>
          <w:bCs/>
          <w:sz w:val="24"/>
          <w:szCs w:val="24"/>
          <w:lang w:val="id-ID"/>
        </w:rPr>
        <w:t>skill</w:t>
      </w:r>
      <w:r w:rsidR="004571BD" w:rsidRPr="004571BD">
        <w:rPr>
          <w:rFonts w:ascii="Times New Roman" w:hAnsi="Times New Roman" w:cs="Times New Roman"/>
          <w:bCs/>
          <w:sz w:val="24"/>
          <w:szCs w:val="24"/>
          <w:lang w:val="id-ID"/>
        </w:rPr>
        <w:t xml:space="preserve"> was reported</w:t>
      </w:r>
      <w:r w:rsidRPr="004571BD">
        <w:rPr>
          <w:rFonts w:ascii="Times New Roman" w:hAnsi="Times New Roman" w:cs="Times New Roman"/>
          <w:bCs/>
          <w:sz w:val="24"/>
          <w:szCs w:val="24"/>
          <w:lang w:val="id-ID"/>
        </w:rPr>
        <w:t xml:space="preserve">. </w:t>
      </w:r>
      <w:r w:rsidR="00542DD9">
        <w:rPr>
          <w:rFonts w:ascii="Times New Roman" w:hAnsi="Times New Roman" w:cs="Times New Roman"/>
          <w:bCs/>
          <w:sz w:val="24"/>
          <w:szCs w:val="24"/>
        </w:rPr>
        <w:t>Last but not least</w:t>
      </w:r>
      <w:r w:rsidR="004571BD" w:rsidRPr="004571BD">
        <w:rPr>
          <w:rFonts w:ascii="Times New Roman" w:hAnsi="Times New Roman" w:cs="Times New Roman"/>
          <w:bCs/>
          <w:sz w:val="24"/>
          <w:szCs w:val="24"/>
          <w:lang w:val="id-ID"/>
        </w:rPr>
        <w:t>, their m</w:t>
      </w:r>
      <w:r w:rsidR="003C1762">
        <w:rPr>
          <w:rFonts w:ascii="Times New Roman" w:hAnsi="Times New Roman" w:cs="Times New Roman"/>
          <w:bCs/>
          <w:sz w:val="24"/>
          <w:szCs w:val="24"/>
          <w:lang w:val="id-ID"/>
        </w:rPr>
        <w:t xml:space="preserve">ajor source of speaking anxiety was found </w:t>
      </w:r>
      <w:r w:rsidR="003C1762" w:rsidRPr="003C1762">
        <w:rPr>
          <w:rFonts w:ascii="Times New Roman" w:hAnsi="Times New Roman" w:cs="Times New Roman"/>
          <w:bCs/>
          <w:sz w:val="24"/>
          <w:szCs w:val="24"/>
          <w:lang w:val="id-ID"/>
        </w:rPr>
        <w:t>in the limited repertoire of students' vocabulary</w:t>
      </w:r>
      <w:r w:rsidR="003C1762">
        <w:rPr>
          <w:rFonts w:ascii="Times New Roman" w:hAnsi="Times New Roman" w:cs="Times New Roman"/>
          <w:bCs/>
          <w:sz w:val="24"/>
          <w:szCs w:val="24"/>
          <w:lang w:val="id-ID"/>
        </w:rPr>
        <w:t>.</w:t>
      </w:r>
    </w:p>
    <w:p w14:paraId="6AA9C1E4" w14:textId="77777777" w:rsidR="00146ED1" w:rsidRPr="00146ED1" w:rsidRDefault="00782FC6" w:rsidP="002C247D">
      <w:pPr>
        <w:pStyle w:val="ListParagraph"/>
        <w:spacing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lang w:val="id-ID"/>
        </w:rPr>
        <w:lastRenderedPageBreak/>
        <w:t>S</w:t>
      </w:r>
      <w:r w:rsidR="008C3E40">
        <w:rPr>
          <w:rFonts w:ascii="Times New Roman" w:hAnsi="Times New Roman" w:cs="Times New Roman"/>
          <w:bCs/>
          <w:sz w:val="24"/>
          <w:szCs w:val="24"/>
          <w:lang w:val="id-ID"/>
        </w:rPr>
        <w:t>econd</w:t>
      </w:r>
      <w:r w:rsidR="00A30F6B">
        <w:rPr>
          <w:rFonts w:ascii="Times New Roman" w:hAnsi="Times New Roman" w:cs="Times New Roman"/>
          <w:bCs/>
          <w:sz w:val="24"/>
          <w:szCs w:val="24"/>
          <w:lang w:val="id-ID"/>
        </w:rPr>
        <w:t>ly</w:t>
      </w:r>
      <w:r>
        <w:rPr>
          <w:rFonts w:ascii="Times New Roman" w:hAnsi="Times New Roman" w:cs="Times New Roman"/>
          <w:bCs/>
          <w:sz w:val="24"/>
          <w:szCs w:val="24"/>
          <w:lang w:val="id-ID"/>
        </w:rPr>
        <w:t xml:space="preserve">, </w:t>
      </w:r>
      <w:r w:rsidR="00C83155">
        <w:rPr>
          <w:rFonts w:ascii="Times New Roman" w:hAnsi="Times New Roman" w:cs="Times New Roman"/>
          <w:bCs/>
          <w:sz w:val="24"/>
          <w:szCs w:val="24"/>
          <w:lang w:val="id-ID"/>
        </w:rPr>
        <w:fldChar w:fldCharType="begin" w:fldLock="1"/>
      </w:r>
      <w:r w:rsidR="00B65D0E">
        <w:rPr>
          <w:rFonts w:ascii="Times New Roman" w:hAnsi="Times New Roman" w:cs="Times New Roman"/>
          <w:bCs/>
          <w:sz w:val="24"/>
          <w:szCs w:val="24"/>
          <w:lang w:val="id-ID"/>
        </w:rPr>
        <w:instrText>ADDIN CSL_CITATION {"citationItems":[{"id":"ITEM-1","itemData":{"DOI":"10.33541/jet.v4i1.784","ISSN":"2087-9628","abstract":"AbstractThis study merely aims to investigate Senior High School Students’ language anxiety and also to find out what class obtains the most dominant language anxiety. The respondents were administered a set of questionnaire and interview which was adapted from Muhaisen and Al-Haq (2012) The result of data analysis showed that the most dominant of the students’ anxiety were found in speaking followed by reading, writing and listening in their language learning process. It is highly recommended that the teachers be more creative in making the class atmosphere to be more fun and relaxing in teaching the language skills so that the students are more encouraged to learn the language.Keywords: language anxiety, senior high school students, language learning process","author":[{"dropping-particle":"","family":"Male","given":"Hendrikus","non-dropping-particle":"","parse-names":false,"suffix":""}],"container-title":"JET (Journal of English Teaching)","id":"ITEM-1","issue":"1","issued":{"date-parts":[["2018"]]},"page":"1","title":"Senior High School Students’ Anxiety towards Language Learning Skills","type":"article-journal","volume":"4"},"uris":["http://www.mendeley.com/documents/?uuid=ed890824-2aca-4f2a-bc2e-587fb0463987"]}],"mendeley":{"formattedCitation":"(Male, 2018)","plainTextFormattedCitation":"(Male, 2018)","previouslyFormattedCitation":"(Male, 2018)"},"properties":{"noteIndex":0},"schema":"https://github.com/citation-style-language/schema/raw/master/csl-citation.json"}</w:instrText>
      </w:r>
      <w:r w:rsidR="00C83155">
        <w:rPr>
          <w:rFonts w:ascii="Times New Roman" w:hAnsi="Times New Roman" w:cs="Times New Roman"/>
          <w:bCs/>
          <w:sz w:val="24"/>
          <w:szCs w:val="24"/>
          <w:lang w:val="id-ID"/>
        </w:rPr>
        <w:fldChar w:fldCharType="separate"/>
      </w:r>
      <w:r w:rsidR="00B65D0E" w:rsidRPr="00B65D0E">
        <w:rPr>
          <w:rFonts w:ascii="Times New Roman" w:hAnsi="Times New Roman" w:cs="Times New Roman"/>
          <w:bCs/>
          <w:noProof/>
          <w:sz w:val="24"/>
          <w:szCs w:val="24"/>
          <w:lang w:val="id-ID"/>
        </w:rPr>
        <w:t>(Male, 2018)</w:t>
      </w:r>
      <w:r w:rsidR="00C83155">
        <w:rPr>
          <w:rFonts w:ascii="Times New Roman" w:hAnsi="Times New Roman" w:cs="Times New Roman"/>
          <w:bCs/>
          <w:sz w:val="24"/>
          <w:szCs w:val="24"/>
          <w:lang w:val="id-ID"/>
        </w:rPr>
        <w:fldChar w:fldCharType="end"/>
      </w:r>
      <w:r>
        <w:rPr>
          <w:rFonts w:ascii="Times New Roman" w:hAnsi="Times New Roman" w:cs="Times New Roman"/>
          <w:bCs/>
          <w:sz w:val="24"/>
          <w:szCs w:val="24"/>
        </w:rPr>
        <w:t xml:space="preserve"> </w:t>
      </w:r>
      <w:r w:rsidR="0041300E">
        <w:rPr>
          <w:rFonts w:ascii="Times New Roman" w:hAnsi="Times New Roman" w:cs="Times New Roman"/>
          <w:bCs/>
          <w:sz w:val="24"/>
          <w:szCs w:val="24"/>
        </w:rPr>
        <w:t xml:space="preserve">has </w:t>
      </w:r>
      <w:r>
        <w:rPr>
          <w:rFonts w:ascii="Times New Roman" w:hAnsi="Times New Roman" w:cs="Times New Roman"/>
          <w:bCs/>
          <w:sz w:val="24"/>
          <w:szCs w:val="24"/>
        </w:rPr>
        <w:t xml:space="preserve">conducted a study entitled </w:t>
      </w:r>
      <w:r w:rsidRPr="00146ED1">
        <w:rPr>
          <w:rFonts w:ascii="Times New Roman" w:hAnsi="Times New Roman" w:cs="Times New Roman"/>
          <w:bCs/>
          <w:sz w:val="24"/>
          <w:szCs w:val="24"/>
        </w:rPr>
        <w:t>Senior High School Students’ Anxiety towards Language Learning Skills</w:t>
      </w:r>
      <w:r>
        <w:rPr>
          <w:rFonts w:ascii="Times New Roman" w:hAnsi="Times New Roman" w:cs="Times New Roman"/>
          <w:bCs/>
          <w:sz w:val="24"/>
          <w:szCs w:val="24"/>
        </w:rPr>
        <w:t xml:space="preserve">. </w:t>
      </w:r>
      <w:r w:rsidR="007F3D55">
        <w:rPr>
          <w:rFonts w:ascii="Times New Roman" w:hAnsi="Times New Roman" w:cs="Times New Roman"/>
          <w:bCs/>
          <w:sz w:val="24"/>
          <w:szCs w:val="24"/>
        </w:rPr>
        <w:t>This study tries to</w:t>
      </w:r>
      <w:r>
        <w:rPr>
          <w:rFonts w:ascii="Times New Roman" w:hAnsi="Times New Roman" w:cs="Times New Roman"/>
          <w:bCs/>
          <w:sz w:val="24"/>
          <w:szCs w:val="24"/>
        </w:rPr>
        <w:t xml:space="preserve"> investigate </w:t>
      </w:r>
      <w:r w:rsidR="007F3D55">
        <w:rPr>
          <w:rFonts w:ascii="Times New Roman" w:hAnsi="Times New Roman" w:cs="Times New Roman"/>
          <w:bCs/>
          <w:sz w:val="24"/>
          <w:szCs w:val="24"/>
        </w:rPr>
        <w:t xml:space="preserve">what are </w:t>
      </w:r>
      <w:r w:rsidRPr="00146ED1">
        <w:rPr>
          <w:rFonts w:ascii="Times New Roman" w:hAnsi="Times New Roman" w:cs="Times New Roman"/>
          <w:bCs/>
          <w:sz w:val="24"/>
          <w:szCs w:val="24"/>
        </w:rPr>
        <w:t>Senior High School Students’ language anxiety and also to</w:t>
      </w:r>
      <w:r>
        <w:rPr>
          <w:rFonts w:ascii="Times New Roman" w:hAnsi="Times New Roman" w:cs="Times New Roman"/>
          <w:bCs/>
          <w:sz w:val="24"/>
          <w:szCs w:val="24"/>
        </w:rPr>
        <w:t xml:space="preserve"> </w:t>
      </w:r>
      <w:r w:rsidRPr="00146ED1">
        <w:rPr>
          <w:rFonts w:ascii="Times New Roman" w:hAnsi="Times New Roman" w:cs="Times New Roman"/>
          <w:bCs/>
          <w:sz w:val="24"/>
          <w:szCs w:val="24"/>
        </w:rPr>
        <w:t>find out what class obtains the most dominant language anxiety</w:t>
      </w:r>
      <w:r>
        <w:rPr>
          <w:rFonts w:ascii="Times New Roman" w:hAnsi="Times New Roman" w:cs="Times New Roman"/>
          <w:bCs/>
          <w:sz w:val="24"/>
          <w:szCs w:val="24"/>
        </w:rPr>
        <w:t xml:space="preserve"> inside the students of SMA Pusaka 1 as the respondents.</w:t>
      </w:r>
      <w:r w:rsidRPr="00146ED1">
        <w:t xml:space="preserve"> </w:t>
      </w:r>
      <w:r w:rsidRPr="00146ED1">
        <w:rPr>
          <w:rFonts w:ascii="Times New Roman" w:hAnsi="Times New Roman" w:cs="Times New Roman"/>
          <w:bCs/>
          <w:sz w:val="24"/>
          <w:szCs w:val="24"/>
        </w:rPr>
        <w:t>The data were collected through questionnaires and interviews.</w:t>
      </w:r>
      <w:r w:rsidR="00832CE7">
        <w:rPr>
          <w:rFonts w:ascii="Times New Roman" w:hAnsi="Times New Roman" w:cs="Times New Roman"/>
          <w:bCs/>
          <w:sz w:val="24"/>
          <w:szCs w:val="24"/>
        </w:rPr>
        <w:t xml:space="preserve"> </w:t>
      </w:r>
      <w:r w:rsidR="0041300E">
        <w:rPr>
          <w:rFonts w:ascii="Times New Roman" w:hAnsi="Times New Roman" w:cs="Times New Roman"/>
          <w:bCs/>
          <w:sz w:val="24"/>
          <w:szCs w:val="24"/>
        </w:rPr>
        <w:t>The results of the study indicated</w:t>
      </w:r>
      <w:r w:rsidRPr="00146ED1">
        <w:rPr>
          <w:rFonts w:ascii="Times New Roman" w:hAnsi="Times New Roman" w:cs="Times New Roman"/>
          <w:bCs/>
          <w:sz w:val="24"/>
          <w:szCs w:val="24"/>
        </w:rPr>
        <w:t xml:space="preserve"> that the most dominant of the students' anxiety w</w:t>
      </w:r>
      <w:r>
        <w:rPr>
          <w:rFonts w:ascii="Times New Roman" w:hAnsi="Times New Roman" w:cs="Times New Roman"/>
          <w:bCs/>
          <w:sz w:val="24"/>
          <w:szCs w:val="24"/>
        </w:rPr>
        <w:t xml:space="preserve">as </w:t>
      </w:r>
      <w:r w:rsidRPr="00146ED1">
        <w:rPr>
          <w:rFonts w:ascii="Times New Roman" w:hAnsi="Times New Roman" w:cs="Times New Roman"/>
          <w:bCs/>
          <w:sz w:val="24"/>
          <w:szCs w:val="24"/>
        </w:rPr>
        <w:t>found in speaking</w:t>
      </w:r>
      <w:r>
        <w:rPr>
          <w:rFonts w:ascii="Times New Roman" w:hAnsi="Times New Roman" w:cs="Times New Roman"/>
          <w:bCs/>
          <w:sz w:val="24"/>
          <w:szCs w:val="24"/>
        </w:rPr>
        <w:t>.</w:t>
      </w:r>
    </w:p>
    <w:p w14:paraId="0D802B1D" w14:textId="77777777" w:rsidR="008C3E40" w:rsidRPr="001C43B3" w:rsidRDefault="00782FC6" w:rsidP="002C247D">
      <w:pPr>
        <w:pStyle w:val="ListParagraph"/>
        <w:spacing w:line="480" w:lineRule="auto"/>
        <w:ind w:left="360" w:firstLine="720"/>
        <w:jc w:val="both"/>
        <w:rPr>
          <w:rFonts w:ascii="Times New Roman" w:hAnsi="Times New Roman" w:cs="Times New Roman"/>
          <w:bCs/>
          <w:sz w:val="24"/>
          <w:szCs w:val="24"/>
          <w:lang w:val="id-ID"/>
        </w:rPr>
      </w:pPr>
      <w:r>
        <w:rPr>
          <w:rFonts w:ascii="Times New Roman" w:hAnsi="Times New Roman" w:cs="Times New Roman"/>
          <w:bCs/>
          <w:sz w:val="24"/>
          <w:szCs w:val="24"/>
        </w:rPr>
        <w:t xml:space="preserve">Thirdly, </w:t>
      </w:r>
      <w:r w:rsidR="00C83155">
        <w:rPr>
          <w:rFonts w:ascii="Times New Roman" w:hAnsi="Times New Roman" w:cs="Times New Roman"/>
          <w:bCs/>
          <w:sz w:val="24"/>
          <w:szCs w:val="24"/>
          <w:lang w:val="id-ID"/>
        </w:rPr>
        <w:fldChar w:fldCharType="begin" w:fldLock="1"/>
      </w:r>
      <w:r w:rsidR="00B65D0E">
        <w:rPr>
          <w:rFonts w:ascii="Times New Roman" w:hAnsi="Times New Roman" w:cs="Times New Roman"/>
          <w:bCs/>
          <w:sz w:val="24"/>
          <w:szCs w:val="24"/>
          <w:lang w:val="id-ID"/>
        </w:rPr>
        <w:instrText>ADDIN CSL_CITATION {"citationItems":[{"id":"ITEM-1","itemData":{"DOI":"10.4304/tpls.4.5.931-940","ISSN":"20530692","abstract":"This study aimed at investigating the effects of foreign language anxiety and test anxiety on foreign language test performance. Another purpose of this study was to see whether there is any relationship between foreign language anxiety and test anxiety. Two hundred students of English as a foreign language at pre-intermediate (Pre 1) level participated in this study. In the present study, the Foreign Language Classroom Anxiety Scale and the Test Anxiety Scale were used to measure foreign language anxiety and test anxiety, respectively. The scores obtained in each questionnaire were correlated with the students' final exam grades. Both foreign language anxiety and test anxiety had a statistically significant negative correlation with the exam grades, suggesting that both types of anxiety have debilitative effects on test performance. Correlation analyses indicated a strong positive relationship between foreign language anxiety and test anxiety. Therefore, English teachers are recommended to try to reduce both language anxiety and test anxiety by creating a friendly and supportive atmosphere in class, encouraging students' involvement in class activities, and teaching some anxiety-reducing strategies to the students. © 2014 Academy Publisher Manufactured In Finland.","author":[{"dropping-particle":"","family":"Salehi","given":"Masoomeh","non-dropping-particle":"","parse-names":false,"suffix":""},{"dropping-particle":"","family":"Marefat","given":"Fahimeh","non-dropping-particle":"","parse-names":false,"suffix":""}],"container-title":"Theory and Practice in Language Studies","id":"ITEM-1","issue":"5","issued":{"date-parts":[["2014"]]},"page":"931-940","title":"The effects of foreign language anxiety and test anxiety on foreign language test performance","type":"article-journal","volume":"4"},"uris":["http://www.mendeley.com/documents/?uuid=99a81184-8ca3-4a5d-9f30-4dac1e67e954"]}],"mendeley":{"formattedCitation":"(Salehi &amp; Marefat, 2014)","plainTextFormattedCitation":"(Salehi &amp; Marefat, 2014)","previouslyFormattedCitation":"(Salehi &amp; Marefat, 2014)"},"properties":{"noteIndex":0},"schema":"https://github.com/citation-style-language/schema/raw/master/csl-citation.json"}</w:instrText>
      </w:r>
      <w:r w:rsidR="00C83155">
        <w:rPr>
          <w:rFonts w:ascii="Times New Roman" w:hAnsi="Times New Roman" w:cs="Times New Roman"/>
          <w:bCs/>
          <w:sz w:val="24"/>
          <w:szCs w:val="24"/>
          <w:lang w:val="id-ID"/>
        </w:rPr>
        <w:fldChar w:fldCharType="separate"/>
      </w:r>
      <w:r w:rsidR="00B65D0E" w:rsidRPr="00B65D0E">
        <w:rPr>
          <w:rFonts w:ascii="Times New Roman" w:hAnsi="Times New Roman" w:cs="Times New Roman"/>
          <w:bCs/>
          <w:noProof/>
          <w:sz w:val="24"/>
          <w:szCs w:val="24"/>
          <w:lang w:val="id-ID"/>
        </w:rPr>
        <w:t>(Salehi &amp; Marefat, 2014)</w:t>
      </w:r>
      <w:r w:rsidR="00C83155">
        <w:rPr>
          <w:rFonts w:ascii="Times New Roman" w:hAnsi="Times New Roman" w:cs="Times New Roman"/>
          <w:bCs/>
          <w:sz w:val="24"/>
          <w:szCs w:val="24"/>
          <w:lang w:val="id-ID"/>
        </w:rPr>
        <w:fldChar w:fldCharType="end"/>
      </w:r>
      <w:r w:rsidR="00BB1C68">
        <w:rPr>
          <w:rFonts w:ascii="Times New Roman" w:hAnsi="Times New Roman" w:cs="Times New Roman"/>
          <w:bCs/>
          <w:sz w:val="24"/>
          <w:szCs w:val="24"/>
          <w:lang w:val="id-ID"/>
        </w:rPr>
        <w:t xml:space="preserve"> </w:t>
      </w:r>
      <w:r w:rsidR="001C43B3">
        <w:rPr>
          <w:rFonts w:ascii="Times New Roman" w:hAnsi="Times New Roman" w:cs="Times New Roman"/>
          <w:bCs/>
          <w:sz w:val="24"/>
          <w:szCs w:val="24"/>
        </w:rPr>
        <w:t xml:space="preserve">have </w:t>
      </w:r>
      <w:r w:rsidR="00CF5EB8">
        <w:rPr>
          <w:rFonts w:ascii="Times New Roman" w:hAnsi="Times New Roman" w:cs="Times New Roman"/>
          <w:bCs/>
          <w:sz w:val="24"/>
          <w:szCs w:val="24"/>
        </w:rPr>
        <w:t>designed</w:t>
      </w:r>
      <w:r w:rsidR="00BB1C68">
        <w:rPr>
          <w:rFonts w:ascii="Times New Roman" w:hAnsi="Times New Roman" w:cs="Times New Roman"/>
          <w:bCs/>
          <w:sz w:val="24"/>
          <w:szCs w:val="24"/>
          <w:lang w:val="id-ID"/>
        </w:rPr>
        <w:t xml:space="preserve"> a study entitled </w:t>
      </w:r>
      <w:r w:rsidR="00C50904" w:rsidRPr="00C50904">
        <w:rPr>
          <w:rFonts w:ascii="Times New Roman" w:hAnsi="Times New Roman" w:cs="Times New Roman"/>
          <w:bCs/>
          <w:sz w:val="24"/>
          <w:szCs w:val="24"/>
          <w:lang w:val="id-ID"/>
        </w:rPr>
        <w:t>The Effects of Foreign Language Anxiety and</w:t>
      </w:r>
      <w:r w:rsidR="00C50904">
        <w:rPr>
          <w:rFonts w:ascii="Times New Roman" w:hAnsi="Times New Roman" w:cs="Times New Roman"/>
          <w:bCs/>
          <w:sz w:val="24"/>
          <w:szCs w:val="24"/>
        </w:rPr>
        <w:t xml:space="preserve"> </w:t>
      </w:r>
      <w:r w:rsidR="00C50904" w:rsidRPr="00C50904">
        <w:rPr>
          <w:rFonts w:ascii="Times New Roman" w:hAnsi="Times New Roman" w:cs="Times New Roman"/>
          <w:bCs/>
          <w:sz w:val="24"/>
          <w:szCs w:val="24"/>
          <w:lang w:val="id-ID"/>
        </w:rPr>
        <w:t>Test Anxiety on Foreign Language Test</w:t>
      </w:r>
      <w:r w:rsidR="00C50904" w:rsidRPr="00C50904">
        <w:rPr>
          <w:rFonts w:ascii="Times New Roman" w:hAnsi="Times New Roman" w:cs="Times New Roman"/>
          <w:bCs/>
          <w:sz w:val="24"/>
          <w:szCs w:val="24"/>
        </w:rPr>
        <w:t xml:space="preserve"> </w:t>
      </w:r>
      <w:r w:rsidR="00C50904" w:rsidRPr="00C50904">
        <w:rPr>
          <w:rFonts w:ascii="Times New Roman" w:hAnsi="Times New Roman" w:cs="Times New Roman"/>
          <w:bCs/>
          <w:sz w:val="24"/>
          <w:szCs w:val="24"/>
          <w:lang w:val="id-ID"/>
        </w:rPr>
        <w:t>Performance</w:t>
      </w:r>
      <w:r w:rsidR="00BB1C68" w:rsidRPr="00C50904">
        <w:rPr>
          <w:rFonts w:ascii="Times New Roman" w:hAnsi="Times New Roman" w:cs="Times New Roman"/>
          <w:bCs/>
          <w:sz w:val="24"/>
          <w:szCs w:val="24"/>
          <w:lang w:val="id-ID"/>
        </w:rPr>
        <w:t xml:space="preserve">. </w:t>
      </w:r>
      <w:r w:rsidR="001C43B3">
        <w:rPr>
          <w:rFonts w:ascii="Times New Roman" w:hAnsi="Times New Roman" w:cs="Times New Roman"/>
          <w:bCs/>
          <w:sz w:val="24"/>
          <w:szCs w:val="24"/>
        </w:rPr>
        <w:t>This thesis</w:t>
      </w:r>
      <w:r w:rsidR="00BB1C68" w:rsidRPr="00C50904">
        <w:rPr>
          <w:rFonts w:ascii="Times New Roman" w:hAnsi="Times New Roman" w:cs="Times New Roman"/>
          <w:bCs/>
          <w:sz w:val="24"/>
          <w:szCs w:val="24"/>
          <w:lang w:val="id-ID"/>
        </w:rPr>
        <w:t xml:space="preserve"> </w:t>
      </w:r>
      <w:r w:rsidR="001C43B3">
        <w:rPr>
          <w:rFonts w:ascii="Times New Roman" w:hAnsi="Times New Roman" w:cs="Times New Roman"/>
          <w:bCs/>
          <w:sz w:val="24"/>
          <w:szCs w:val="24"/>
          <w:lang w:val="id-ID"/>
        </w:rPr>
        <w:t>analyzing</w:t>
      </w:r>
      <w:r w:rsidR="00BB1C68" w:rsidRPr="00C50904">
        <w:rPr>
          <w:rFonts w:ascii="Times New Roman" w:hAnsi="Times New Roman" w:cs="Times New Roman"/>
          <w:bCs/>
          <w:sz w:val="24"/>
          <w:szCs w:val="24"/>
          <w:lang w:val="id-ID"/>
        </w:rPr>
        <w:t xml:space="preserve"> </w:t>
      </w:r>
      <w:r w:rsidR="00C50904" w:rsidRPr="00C50904">
        <w:rPr>
          <w:rFonts w:ascii="Times New Roman" w:hAnsi="Times New Roman" w:cs="Times New Roman"/>
          <w:bCs/>
          <w:sz w:val="24"/>
          <w:szCs w:val="24"/>
          <w:lang w:val="id-ID"/>
        </w:rPr>
        <w:t>the effects of foreign language anxiety</w:t>
      </w:r>
      <w:r w:rsidR="00300407">
        <w:rPr>
          <w:rFonts w:ascii="Times New Roman" w:hAnsi="Times New Roman" w:cs="Times New Roman"/>
          <w:bCs/>
          <w:sz w:val="24"/>
          <w:szCs w:val="24"/>
        </w:rPr>
        <w:t xml:space="preserve"> and</w:t>
      </w:r>
      <w:r w:rsidR="00C50904">
        <w:rPr>
          <w:rFonts w:ascii="Times New Roman" w:hAnsi="Times New Roman" w:cs="Times New Roman"/>
          <w:bCs/>
          <w:sz w:val="24"/>
          <w:szCs w:val="24"/>
        </w:rPr>
        <w:t xml:space="preserve"> </w:t>
      </w:r>
      <w:r w:rsidR="00C50904" w:rsidRPr="00C50904">
        <w:rPr>
          <w:rFonts w:ascii="Times New Roman" w:hAnsi="Times New Roman" w:cs="Times New Roman"/>
          <w:bCs/>
          <w:sz w:val="24"/>
          <w:szCs w:val="24"/>
          <w:lang w:val="id-ID"/>
        </w:rPr>
        <w:t>test anxiety on foreign</w:t>
      </w:r>
      <w:r w:rsidR="00C50904">
        <w:rPr>
          <w:rFonts w:ascii="Times New Roman" w:hAnsi="Times New Roman" w:cs="Times New Roman"/>
          <w:bCs/>
          <w:sz w:val="24"/>
          <w:szCs w:val="24"/>
        </w:rPr>
        <w:t xml:space="preserve"> </w:t>
      </w:r>
      <w:r w:rsidR="00C50904" w:rsidRPr="00C50904">
        <w:rPr>
          <w:rFonts w:ascii="Times New Roman" w:hAnsi="Times New Roman" w:cs="Times New Roman"/>
          <w:bCs/>
          <w:sz w:val="24"/>
          <w:szCs w:val="24"/>
          <w:lang w:val="id-ID"/>
        </w:rPr>
        <w:t>language test performance</w:t>
      </w:r>
      <w:r w:rsidR="00300407">
        <w:rPr>
          <w:rFonts w:ascii="Times New Roman" w:hAnsi="Times New Roman" w:cs="Times New Roman"/>
          <w:bCs/>
          <w:sz w:val="24"/>
          <w:szCs w:val="24"/>
        </w:rPr>
        <w:t xml:space="preserve">. </w:t>
      </w:r>
      <w:r w:rsidR="00E45018">
        <w:rPr>
          <w:rFonts w:ascii="Times New Roman" w:hAnsi="Times New Roman" w:cs="Times New Roman"/>
          <w:bCs/>
          <w:sz w:val="24"/>
          <w:szCs w:val="24"/>
        </w:rPr>
        <w:t>Moreover</w:t>
      </w:r>
      <w:r w:rsidR="00300407">
        <w:rPr>
          <w:rFonts w:ascii="Times New Roman" w:hAnsi="Times New Roman" w:cs="Times New Roman"/>
          <w:bCs/>
          <w:sz w:val="24"/>
          <w:szCs w:val="24"/>
        </w:rPr>
        <w:t>, it aims</w:t>
      </w:r>
      <w:r w:rsidR="00C50904">
        <w:t xml:space="preserve"> </w:t>
      </w:r>
      <w:r w:rsidR="00C50904" w:rsidRPr="00C50904">
        <w:rPr>
          <w:rFonts w:ascii="Times New Roman" w:hAnsi="Times New Roman" w:cs="Times New Roman"/>
          <w:bCs/>
          <w:sz w:val="24"/>
          <w:szCs w:val="24"/>
          <w:lang w:val="id-ID"/>
        </w:rPr>
        <w:t>to see whether there is any relationship between</w:t>
      </w:r>
      <w:r w:rsidR="00C50904">
        <w:rPr>
          <w:rFonts w:ascii="Times New Roman" w:hAnsi="Times New Roman" w:cs="Times New Roman"/>
          <w:bCs/>
          <w:sz w:val="24"/>
          <w:szCs w:val="24"/>
        </w:rPr>
        <w:t xml:space="preserve"> </w:t>
      </w:r>
      <w:r w:rsidR="00C50904" w:rsidRPr="00C50904">
        <w:rPr>
          <w:rFonts w:ascii="Times New Roman" w:hAnsi="Times New Roman" w:cs="Times New Roman"/>
          <w:bCs/>
          <w:sz w:val="24"/>
          <w:szCs w:val="24"/>
          <w:lang w:val="id-ID"/>
        </w:rPr>
        <w:t>foreign language anxiety and test anxiety</w:t>
      </w:r>
      <w:r w:rsidR="00BB1C68" w:rsidRPr="00C50904">
        <w:rPr>
          <w:rFonts w:ascii="Times New Roman" w:hAnsi="Times New Roman" w:cs="Times New Roman"/>
          <w:bCs/>
          <w:sz w:val="24"/>
          <w:szCs w:val="24"/>
          <w:lang w:val="id-ID"/>
        </w:rPr>
        <w:t>.</w:t>
      </w:r>
      <w:r w:rsidR="001C43B3">
        <w:rPr>
          <w:rFonts w:ascii="Times New Roman" w:hAnsi="Times New Roman" w:cs="Times New Roman"/>
          <w:bCs/>
          <w:sz w:val="24"/>
          <w:szCs w:val="24"/>
        </w:rPr>
        <w:t xml:space="preserve"> </w:t>
      </w:r>
      <w:r w:rsidR="00C50904" w:rsidRPr="00C50904">
        <w:rPr>
          <w:rFonts w:ascii="Times New Roman" w:hAnsi="Times New Roman" w:cs="Times New Roman"/>
          <w:sz w:val="24"/>
          <w:lang w:val="id-ID"/>
        </w:rPr>
        <w:t>Two hundred students of English as a foreign language at the pre-intermediate (Pre 1) level participated in this study</w:t>
      </w:r>
      <w:r w:rsidR="006C3B7F" w:rsidRPr="00C50904">
        <w:rPr>
          <w:rFonts w:ascii="Times New Roman" w:hAnsi="Times New Roman" w:cs="Times New Roman"/>
          <w:bCs/>
          <w:sz w:val="24"/>
          <w:szCs w:val="24"/>
          <w:lang w:val="id-ID"/>
        </w:rPr>
        <w:t xml:space="preserve">. The data is taken from </w:t>
      </w:r>
      <w:r w:rsidR="00C50904" w:rsidRPr="00C50904">
        <w:rPr>
          <w:rFonts w:ascii="Times New Roman" w:hAnsi="Times New Roman" w:cs="Times New Roman"/>
          <w:bCs/>
          <w:sz w:val="24"/>
          <w:szCs w:val="24"/>
          <w:lang w:val="id-ID"/>
        </w:rPr>
        <w:t>the Foreign Language Classroom</w:t>
      </w:r>
      <w:r w:rsidR="00C50904">
        <w:rPr>
          <w:rFonts w:ascii="Times New Roman" w:hAnsi="Times New Roman" w:cs="Times New Roman"/>
          <w:bCs/>
          <w:sz w:val="24"/>
          <w:szCs w:val="24"/>
        </w:rPr>
        <w:t xml:space="preserve"> </w:t>
      </w:r>
      <w:r w:rsidR="00C50904" w:rsidRPr="00C50904">
        <w:rPr>
          <w:rFonts w:ascii="Times New Roman" w:hAnsi="Times New Roman" w:cs="Times New Roman"/>
          <w:bCs/>
          <w:sz w:val="24"/>
          <w:szCs w:val="24"/>
          <w:lang w:val="id-ID"/>
        </w:rPr>
        <w:t>Anxiety Scale and the Test Anxiety Scale</w:t>
      </w:r>
      <w:r w:rsidR="006C3B7F" w:rsidRPr="00C50904">
        <w:rPr>
          <w:rFonts w:ascii="Times New Roman" w:hAnsi="Times New Roman" w:cs="Times New Roman"/>
          <w:bCs/>
          <w:sz w:val="24"/>
          <w:szCs w:val="24"/>
          <w:lang w:val="id-ID"/>
        </w:rPr>
        <w:t>.</w:t>
      </w:r>
      <w:r w:rsidR="00D36A8C" w:rsidRPr="00C50904">
        <w:rPr>
          <w:rFonts w:ascii="Times New Roman" w:hAnsi="Times New Roman" w:cs="Times New Roman"/>
          <w:bCs/>
          <w:sz w:val="24"/>
          <w:szCs w:val="24"/>
          <w:lang w:val="id-ID"/>
        </w:rPr>
        <w:t xml:space="preserve"> </w:t>
      </w:r>
      <w:r w:rsidR="001C43B3">
        <w:rPr>
          <w:rFonts w:ascii="Times New Roman" w:hAnsi="Times New Roman" w:cs="Times New Roman"/>
          <w:bCs/>
          <w:sz w:val="24"/>
          <w:szCs w:val="24"/>
        </w:rPr>
        <w:t>The results reveal</w:t>
      </w:r>
      <w:r w:rsidR="00BC6936">
        <w:rPr>
          <w:rFonts w:ascii="Times New Roman" w:hAnsi="Times New Roman" w:cs="Times New Roman"/>
          <w:bCs/>
          <w:sz w:val="24"/>
          <w:szCs w:val="24"/>
        </w:rPr>
        <w:t>ed</w:t>
      </w:r>
      <w:r w:rsidR="00C50904">
        <w:rPr>
          <w:rFonts w:ascii="Times New Roman" w:hAnsi="Times New Roman" w:cs="Times New Roman"/>
          <w:bCs/>
          <w:sz w:val="24"/>
          <w:szCs w:val="24"/>
        </w:rPr>
        <w:t xml:space="preserve"> b</w:t>
      </w:r>
      <w:r w:rsidR="00C50904" w:rsidRPr="00C50904">
        <w:rPr>
          <w:rFonts w:ascii="Times New Roman" w:hAnsi="Times New Roman" w:cs="Times New Roman"/>
          <w:bCs/>
          <w:sz w:val="24"/>
          <w:szCs w:val="24"/>
          <w:lang w:val="id-ID"/>
        </w:rPr>
        <w:t xml:space="preserve">oth foreign language anxiety and test anxiety </w:t>
      </w:r>
      <w:r w:rsidR="001C43B3" w:rsidRPr="001C43B3">
        <w:rPr>
          <w:rFonts w:ascii="Times New Roman" w:hAnsi="Times New Roman" w:cs="Times New Roman"/>
          <w:bCs/>
          <w:sz w:val="24"/>
          <w:szCs w:val="24"/>
          <w:lang w:val="id-ID"/>
        </w:rPr>
        <w:t>were negatively related to foreign language</w:t>
      </w:r>
      <w:r w:rsidR="001C43B3">
        <w:rPr>
          <w:rFonts w:ascii="Times New Roman" w:hAnsi="Times New Roman" w:cs="Times New Roman"/>
          <w:bCs/>
          <w:sz w:val="24"/>
          <w:szCs w:val="24"/>
        </w:rPr>
        <w:t xml:space="preserve"> </w:t>
      </w:r>
      <w:r w:rsidR="001C43B3" w:rsidRPr="001C43B3">
        <w:rPr>
          <w:rFonts w:ascii="Times New Roman" w:hAnsi="Times New Roman" w:cs="Times New Roman"/>
          <w:bCs/>
          <w:sz w:val="24"/>
          <w:szCs w:val="24"/>
          <w:lang w:val="id-ID"/>
        </w:rPr>
        <w:t>test performance</w:t>
      </w:r>
      <w:r w:rsidR="00C50904" w:rsidRPr="001C43B3">
        <w:rPr>
          <w:rFonts w:ascii="Times New Roman" w:hAnsi="Times New Roman" w:cs="Times New Roman"/>
          <w:bCs/>
          <w:sz w:val="24"/>
          <w:szCs w:val="24"/>
          <w:lang w:val="id-ID"/>
        </w:rPr>
        <w:t>, suggesting that both types of anxiety have debilitative effects on test performance. Correlation analyses</w:t>
      </w:r>
      <w:r w:rsidR="00C50904" w:rsidRPr="001C43B3">
        <w:rPr>
          <w:rFonts w:ascii="Times New Roman" w:hAnsi="Times New Roman" w:cs="Times New Roman"/>
          <w:bCs/>
          <w:sz w:val="24"/>
          <w:szCs w:val="24"/>
        </w:rPr>
        <w:t xml:space="preserve"> </w:t>
      </w:r>
      <w:r w:rsidR="00C50904" w:rsidRPr="001C43B3">
        <w:rPr>
          <w:rFonts w:ascii="Times New Roman" w:hAnsi="Times New Roman" w:cs="Times New Roman"/>
          <w:bCs/>
          <w:sz w:val="24"/>
          <w:szCs w:val="24"/>
          <w:lang w:val="id-ID"/>
        </w:rPr>
        <w:t xml:space="preserve">indicated foreign language anxiety </w:t>
      </w:r>
      <w:r w:rsidR="003226D5">
        <w:rPr>
          <w:rFonts w:ascii="Times New Roman" w:hAnsi="Times New Roman" w:cs="Times New Roman"/>
          <w:bCs/>
          <w:sz w:val="24"/>
          <w:szCs w:val="24"/>
        </w:rPr>
        <w:t>w</w:t>
      </w:r>
      <w:r w:rsidR="00C50904" w:rsidRPr="001C43B3">
        <w:rPr>
          <w:rFonts w:ascii="Times New Roman" w:hAnsi="Times New Roman" w:cs="Times New Roman"/>
          <w:bCs/>
          <w:sz w:val="24"/>
          <w:szCs w:val="24"/>
          <w:lang w:val="id-ID"/>
        </w:rPr>
        <w:t xml:space="preserve">as </w:t>
      </w:r>
      <w:r w:rsidR="003226D5">
        <w:rPr>
          <w:rFonts w:ascii="Times New Roman" w:hAnsi="Times New Roman" w:cs="Times New Roman"/>
          <w:bCs/>
          <w:sz w:val="24"/>
          <w:szCs w:val="24"/>
        </w:rPr>
        <w:t xml:space="preserve">strongly and positively related to </w:t>
      </w:r>
      <w:r w:rsidR="00C50904" w:rsidRPr="001C43B3">
        <w:rPr>
          <w:rFonts w:ascii="Times New Roman" w:hAnsi="Times New Roman" w:cs="Times New Roman"/>
          <w:bCs/>
          <w:sz w:val="24"/>
          <w:szCs w:val="24"/>
          <w:lang w:val="id-ID"/>
        </w:rPr>
        <w:t>test anxiety.</w:t>
      </w:r>
    </w:p>
    <w:p w14:paraId="09029E80" w14:textId="77777777" w:rsidR="00A30F6B" w:rsidRPr="008B050A" w:rsidRDefault="00782FC6" w:rsidP="002C247D">
      <w:pPr>
        <w:pStyle w:val="ListParagraph"/>
        <w:spacing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t xml:space="preserve">Fourth, </w:t>
      </w:r>
      <w:r w:rsidR="00C83155">
        <w:rPr>
          <w:rFonts w:ascii="Times New Roman" w:hAnsi="Times New Roman" w:cs="Times New Roman"/>
          <w:bCs/>
          <w:sz w:val="24"/>
          <w:szCs w:val="24"/>
          <w:lang w:val="id-ID"/>
        </w:rPr>
        <w:fldChar w:fldCharType="begin" w:fldLock="1"/>
      </w:r>
      <w:r w:rsidR="00B65D0E">
        <w:rPr>
          <w:rFonts w:ascii="Times New Roman" w:hAnsi="Times New Roman" w:cs="Times New Roman"/>
          <w:bCs/>
          <w:sz w:val="24"/>
          <w:szCs w:val="24"/>
          <w:lang w:val="id-ID"/>
        </w:rPr>
        <w:instrText>ADDIN CSL_CITATION {"citationItems":[{"id":"ITEM-1","itemData":{"author":[{"dropping-particle":"","family":"Pornthanomwong","given":"Kanokwan","non-dropping-particle":"","parse-names":false,"suffix":""},{"dropping-particle":"","family":"Tipyasuprat","given":"Nakonthep","non-dropping-particle":"","parse-names":false,"suffix":""},{"dropping-particle":"","family":"Kanokwattanameta","given":"Narissa","non-dropping-particle":"","parse-names":false,"suffix":""}],"id":"ITEM-1","issue":"April","issued":{"date-parts":[["2019"]]},"page":"1259-1266","title":"English Speaking Anxiety Among Undergraduate Students at Rangsit University","type":"article-journal"},"uris":["http://www.mendeley.com/documents/?uuid=8c8d4c58-abb7-447f-9a92-756ac78e384e"]}],"mendeley":{"formattedCitation":"(Pornthanomwong et al., 2019)","plainTextFormattedCitation":"(Pornthanomwong et al., 2019)","previouslyFormattedCitation":"(Pornthanomwong et al., 2019)"},"properties":{"noteIndex":0},"schema":"https://github.com/citation-style-language/schema/raw/master/csl-citation.json"}</w:instrText>
      </w:r>
      <w:r w:rsidR="00C83155">
        <w:rPr>
          <w:rFonts w:ascii="Times New Roman" w:hAnsi="Times New Roman" w:cs="Times New Roman"/>
          <w:bCs/>
          <w:sz w:val="24"/>
          <w:szCs w:val="24"/>
          <w:lang w:val="id-ID"/>
        </w:rPr>
        <w:fldChar w:fldCharType="separate"/>
      </w:r>
      <w:r w:rsidR="00B65D0E" w:rsidRPr="00B65D0E">
        <w:rPr>
          <w:rFonts w:ascii="Times New Roman" w:hAnsi="Times New Roman" w:cs="Times New Roman"/>
          <w:bCs/>
          <w:noProof/>
          <w:sz w:val="24"/>
          <w:szCs w:val="24"/>
          <w:lang w:val="id-ID"/>
        </w:rPr>
        <w:t>(Pornthanomwong et al., 2019)</w:t>
      </w:r>
      <w:r w:rsidR="00C83155">
        <w:rPr>
          <w:rFonts w:ascii="Times New Roman" w:hAnsi="Times New Roman" w:cs="Times New Roman"/>
          <w:bCs/>
          <w:sz w:val="24"/>
          <w:szCs w:val="24"/>
          <w:lang w:val="id-ID"/>
        </w:rPr>
        <w:fldChar w:fldCharType="end"/>
      </w:r>
      <w:r w:rsidR="00174285">
        <w:rPr>
          <w:rFonts w:ascii="Times New Roman" w:hAnsi="Times New Roman" w:cs="Times New Roman"/>
          <w:bCs/>
          <w:sz w:val="24"/>
          <w:szCs w:val="24"/>
          <w:lang w:val="id-ID"/>
        </w:rPr>
        <w:t xml:space="preserve"> </w:t>
      </w:r>
      <w:r w:rsidR="007F3D55">
        <w:rPr>
          <w:rFonts w:ascii="Times New Roman" w:hAnsi="Times New Roman" w:cs="Times New Roman"/>
          <w:bCs/>
          <w:sz w:val="24"/>
          <w:szCs w:val="24"/>
        </w:rPr>
        <w:t xml:space="preserve">have </w:t>
      </w:r>
      <w:r w:rsidR="00CF5EB8">
        <w:rPr>
          <w:rFonts w:ascii="Times New Roman" w:hAnsi="Times New Roman" w:cs="Times New Roman"/>
          <w:bCs/>
          <w:sz w:val="24"/>
          <w:szCs w:val="24"/>
        </w:rPr>
        <w:t>made</w:t>
      </w:r>
      <w:r w:rsidR="00174285">
        <w:rPr>
          <w:rFonts w:ascii="Times New Roman" w:hAnsi="Times New Roman" w:cs="Times New Roman"/>
          <w:bCs/>
          <w:sz w:val="24"/>
          <w:szCs w:val="24"/>
          <w:lang w:val="id-ID"/>
        </w:rPr>
        <w:t xml:space="preserve"> a study entitled </w:t>
      </w:r>
      <w:r w:rsidR="00174285" w:rsidRPr="00174285">
        <w:rPr>
          <w:rFonts w:ascii="Times New Roman" w:hAnsi="Times New Roman" w:cs="Times New Roman"/>
          <w:bCs/>
          <w:sz w:val="24"/>
          <w:szCs w:val="24"/>
          <w:lang w:val="id-ID"/>
        </w:rPr>
        <w:t>English Speaking Anxiety Among Undergraduate Students at Rangsit University</w:t>
      </w:r>
      <w:r w:rsidR="00174285">
        <w:rPr>
          <w:rFonts w:ascii="Times New Roman" w:hAnsi="Times New Roman" w:cs="Times New Roman"/>
          <w:bCs/>
          <w:sz w:val="24"/>
          <w:szCs w:val="24"/>
          <w:lang w:val="id-ID"/>
        </w:rPr>
        <w:t>.</w:t>
      </w:r>
      <w:r w:rsidR="00273D6B">
        <w:rPr>
          <w:rFonts w:ascii="Times New Roman" w:hAnsi="Times New Roman" w:cs="Times New Roman"/>
          <w:bCs/>
          <w:sz w:val="24"/>
          <w:szCs w:val="24"/>
          <w:lang w:val="id-ID"/>
        </w:rPr>
        <w:t xml:space="preserve"> </w:t>
      </w:r>
      <w:r w:rsidR="007F3D55">
        <w:rPr>
          <w:rFonts w:ascii="Times New Roman" w:hAnsi="Times New Roman" w:cs="Times New Roman"/>
          <w:bCs/>
          <w:sz w:val="24"/>
          <w:szCs w:val="24"/>
        </w:rPr>
        <w:t>This study tries to find out what</w:t>
      </w:r>
      <w:r w:rsidR="00273D6B">
        <w:rPr>
          <w:rFonts w:ascii="Times New Roman" w:hAnsi="Times New Roman" w:cs="Times New Roman"/>
          <w:bCs/>
          <w:sz w:val="24"/>
          <w:szCs w:val="24"/>
          <w:lang w:val="id-ID"/>
        </w:rPr>
        <w:t xml:space="preserve"> levels and causes of anxiety in </w:t>
      </w:r>
      <w:r w:rsidR="00273D6B">
        <w:rPr>
          <w:rFonts w:ascii="Times New Roman" w:hAnsi="Times New Roman" w:cs="Times New Roman"/>
          <w:bCs/>
          <w:sz w:val="24"/>
          <w:szCs w:val="24"/>
          <w:lang w:val="id-ID"/>
        </w:rPr>
        <w:lastRenderedPageBreak/>
        <w:t xml:space="preserve">speaking English inside 241 </w:t>
      </w:r>
      <w:r w:rsidR="00273D6B" w:rsidRPr="00273D6B">
        <w:rPr>
          <w:rFonts w:ascii="Times New Roman" w:hAnsi="Times New Roman" w:cs="Times New Roman"/>
          <w:bCs/>
          <w:sz w:val="24"/>
          <w:szCs w:val="24"/>
          <w:lang w:val="id-ID"/>
        </w:rPr>
        <w:t xml:space="preserve">undergraduate students at Rangsit University who enrolled in ENL 112: Intermediate English Listening and Speaking course in the second semester of the academic year 2017 and summer semester of the academic year 2018. </w:t>
      </w:r>
      <w:r w:rsidR="00BD7D56" w:rsidRPr="00BD7D56">
        <w:rPr>
          <w:rFonts w:ascii="Times New Roman" w:hAnsi="Times New Roman" w:cs="Times New Roman"/>
          <w:bCs/>
          <w:sz w:val="24"/>
          <w:szCs w:val="24"/>
          <w:lang w:val="id-ID"/>
        </w:rPr>
        <w:t>Questionnaires were used to gather quantitative</w:t>
      </w:r>
      <w:r w:rsidR="00BD7D56">
        <w:rPr>
          <w:rFonts w:ascii="Times New Roman" w:hAnsi="Times New Roman" w:cs="Times New Roman"/>
          <w:bCs/>
          <w:sz w:val="24"/>
          <w:szCs w:val="24"/>
          <w:lang w:val="id-ID"/>
        </w:rPr>
        <w:t xml:space="preserve"> data. </w:t>
      </w:r>
      <w:r w:rsidR="00F3329E">
        <w:rPr>
          <w:rFonts w:ascii="Times New Roman" w:hAnsi="Times New Roman" w:cs="Times New Roman"/>
          <w:bCs/>
          <w:sz w:val="24"/>
          <w:szCs w:val="24"/>
        </w:rPr>
        <w:t xml:space="preserve">the results of the study indicated </w:t>
      </w:r>
      <w:r w:rsidR="00BD7D56">
        <w:rPr>
          <w:rFonts w:ascii="Times New Roman" w:hAnsi="Times New Roman" w:cs="Times New Roman"/>
          <w:bCs/>
          <w:sz w:val="24"/>
          <w:szCs w:val="24"/>
          <w:lang w:val="id-ID"/>
        </w:rPr>
        <w:t xml:space="preserve">that </w:t>
      </w:r>
      <w:r w:rsidR="00BD7D56" w:rsidRPr="00BD7D56">
        <w:rPr>
          <w:rFonts w:ascii="Times New Roman" w:hAnsi="Times New Roman" w:cs="Times New Roman"/>
          <w:bCs/>
          <w:sz w:val="24"/>
          <w:szCs w:val="24"/>
          <w:lang w:val="id-ID"/>
        </w:rPr>
        <w:t xml:space="preserve">undergraduate students had a moderate level of </w:t>
      </w:r>
      <w:r w:rsidR="001C43B3" w:rsidRPr="00BD7D56">
        <w:rPr>
          <w:rFonts w:ascii="Times New Roman" w:hAnsi="Times New Roman" w:cs="Times New Roman"/>
          <w:bCs/>
          <w:sz w:val="24"/>
          <w:szCs w:val="24"/>
          <w:lang w:val="id-ID"/>
        </w:rPr>
        <w:t>English-speaking</w:t>
      </w:r>
      <w:r w:rsidR="00BD7D56" w:rsidRPr="00BD7D56">
        <w:rPr>
          <w:rFonts w:ascii="Times New Roman" w:hAnsi="Times New Roman" w:cs="Times New Roman"/>
          <w:bCs/>
          <w:sz w:val="24"/>
          <w:szCs w:val="24"/>
          <w:lang w:val="id-ID"/>
        </w:rPr>
        <w:t xml:space="preserve"> anxiety</w:t>
      </w:r>
      <w:r w:rsidR="00755214">
        <w:rPr>
          <w:rFonts w:ascii="Times New Roman" w:hAnsi="Times New Roman" w:cs="Times New Roman"/>
          <w:bCs/>
          <w:sz w:val="24"/>
          <w:szCs w:val="24"/>
        </w:rPr>
        <w:t>, a</w:t>
      </w:r>
      <w:r w:rsidR="00BD7D56">
        <w:rPr>
          <w:rFonts w:ascii="Times New Roman" w:hAnsi="Times New Roman" w:cs="Times New Roman"/>
          <w:bCs/>
          <w:sz w:val="24"/>
          <w:szCs w:val="24"/>
          <w:lang w:val="id-ID"/>
        </w:rPr>
        <w:t>nd</w:t>
      </w:r>
      <w:r w:rsidR="00BD7D56" w:rsidRPr="00BD7D56">
        <w:rPr>
          <w:rFonts w:ascii="Times New Roman" w:hAnsi="Times New Roman" w:cs="Times New Roman"/>
          <w:bCs/>
          <w:sz w:val="24"/>
          <w:szCs w:val="24"/>
          <w:lang w:val="id-ID"/>
        </w:rPr>
        <w:t xml:space="preserve"> </w:t>
      </w:r>
      <w:r w:rsidR="00755214">
        <w:rPr>
          <w:rFonts w:ascii="Times New Roman" w:hAnsi="Times New Roman" w:cs="Times New Roman"/>
          <w:bCs/>
          <w:sz w:val="24"/>
          <w:szCs w:val="24"/>
        </w:rPr>
        <w:t>implied</w:t>
      </w:r>
      <w:r w:rsidR="00BD7D56" w:rsidRPr="00BD7D56">
        <w:rPr>
          <w:rFonts w:ascii="Times New Roman" w:hAnsi="Times New Roman" w:cs="Times New Roman"/>
          <w:bCs/>
          <w:sz w:val="24"/>
          <w:szCs w:val="24"/>
          <w:lang w:val="id-ID"/>
        </w:rPr>
        <w:t xml:space="preserve"> “Test anxiety” </w:t>
      </w:r>
      <w:r w:rsidR="00BD7D56">
        <w:rPr>
          <w:rFonts w:ascii="Times New Roman" w:hAnsi="Times New Roman" w:cs="Times New Roman"/>
          <w:bCs/>
          <w:sz w:val="24"/>
          <w:szCs w:val="24"/>
          <w:lang w:val="id-ID"/>
        </w:rPr>
        <w:t xml:space="preserve">was found as </w:t>
      </w:r>
      <w:r w:rsidR="008B050A">
        <w:rPr>
          <w:rFonts w:ascii="Times New Roman" w:hAnsi="Times New Roman" w:cs="Times New Roman"/>
          <w:bCs/>
          <w:sz w:val="24"/>
          <w:szCs w:val="24"/>
        </w:rPr>
        <w:t xml:space="preserve">the </w:t>
      </w:r>
      <w:r w:rsidR="00755214">
        <w:rPr>
          <w:rFonts w:ascii="Times New Roman" w:hAnsi="Times New Roman" w:cs="Times New Roman"/>
          <w:bCs/>
          <w:sz w:val="24"/>
          <w:szCs w:val="24"/>
        </w:rPr>
        <w:t>highest-level</w:t>
      </w:r>
      <w:r w:rsidR="008B050A">
        <w:rPr>
          <w:rFonts w:ascii="Times New Roman" w:hAnsi="Times New Roman" w:cs="Times New Roman"/>
          <w:bCs/>
          <w:sz w:val="24"/>
          <w:szCs w:val="24"/>
        </w:rPr>
        <w:t xml:space="preserve"> </w:t>
      </w:r>
      <w:r w:rsidR="00BD7D56" w:rsidRPr="00BD7D56">
        <w:rPr>
          <w:rFonts w:ascii="Times New Roman" w:hAnsi="Times New Roman" w:cs="Times New Roman"/>
          <w:bCs/>
          <w:sz w:val="24"/>
          <w:szCs w:val="24"/>
          <w:lang w:val="id-ID"/>
        </w:rPr>
        <w:t>factor</w:t>
      </w:r>
      <w:r w:rsidR="008B050A">
        <w:rPr>
          <w:rFonts w:ascii="Times New Roman" w:hAnsi="Times New Roman" w:cs="Times New Roman"/>
          <w:bCs/>
          <w:sz w:val="24"/>
          <w:szCs w:val="24"/>
        </w:rPr>
        <w:t>.</w:t>
      </w:r>
    </w:p>
    <w:p w14:paraId="4487595C" w14:textId="77777777" w:rsidR="00AD612B" w:rsidRDefault="00782FC6" w:rsidP="002C247D">
      <w:pPr>
        <w:pStyle w:val="ListParagraph"/>
        <w:spacing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t xml:space="preserve">Fifth, </w:t>
      </w:r>
      <w:r w:rsidR="00C83155">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sidR="00C83155">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(Chinpakdee, 2015)</w:t>
      </w:r>
      <w:r w:rsidR="00C83155">
        <w:rPr>
          <w:rFonts w:ascii="Times New Roman" w:hAnsi="Times New Roman" w:cs="Times New Roman"/>
          <w:bCs/>
          <w:sz w:val="24"/>
          <w:szCs w:val="24"/>
        </w:rPr>
        <w:fldChar w:fldCharType="end"/>
      </w:r>
      <w:r w:rsidR="008A2420">
        <w:rPr>
          <w:rFonts w:ascii="Times New Roman" w:hAnsi="Times New Roman" w:cs="Times New Roman"/>
          <w:bCs/>
          <w:sz w:val="24"/>
          <w:szCs w:val="24"/>
        </w:rPr>
        <w:t xml:space="preserve"> </w:t>
      </w:r>
      <w:r w:rsidR="007F3D55">
        <w:rPr>
          <w:rFonts w:ascii="Times New Roman" w:hAnsi="Times New Roman" w:cs="Times New Roman"/>
          <w:bCs/>
          <w:sz w:val="24"/>
          <w:szCs w:val="24"/>
        </w:rPr>
        <w:t xml:space="preserve">has </w:t>
      </w:r>
      <w:r w:rsidR="008A2420">
        <w:rPr>
          <w:rFonts w:ascii="Times New Roman" w:hAnsi="Times New Roman" w:cs="Times New Roman"/>
          <w:bCs/>
          <w:sz w:val="24"/>
          <w:szCs w:val="24"/>
        </w:rPr>
        <w:t xml:space="preserve">conducted research entitled </w:t>
      </w:r>
      <w:r w:rsidR="008A2420" w:rsidRPr="008A2420">
        <w:rPr>
          <w:rFonts w:ascii="Times New Roman" w:hAnsi="Times New Roman" w:cs="Times New Roman"/>
          <w:bCs/>
          <w:sz w:val="24"/>
          <w:szCs w:val="24"/>
        </w:rPr>
        <w:t>Thai EFL University Students’ Perspectives o</w:t>
      </w:r>
      <w:r w:rsidR="008A2420">
        <w:rPr>
          <w:rFonts w:ascii="Times New Roman" w:hAnsi="Times New Roman" w:cs="Times New Roman"/>
          <w:bCs/>
          <w:sz w:val="24"/>
          <w:szCs w:val="24"/>
        </w:rPr>
        <w:t xml:space="preserve">n </w:t>
      </w:r>
      <w:r w:rsidR="008A2420" w:rsidRPr="008A2420">
        <w:rPr>
          <w:rFonts w:ascii="Times New Roman" w:hAnsi="Times New Roman" w:cs="Times New Roman"/>
          <w:bCs/>
          <w:sz w:val="24"/>
          <w:szCs w:val="24"/>
        </w:rPr>
        <w:t xml:space="preserve">Foreign Language </w:t>
      </w:r>
      <w:r w:rsidR="00230B78">
        <w:rPr>
          <w:rFonts w:ascii="Times New Roman" w:hAnsi="Times New Roman" w:cs="Times New Roman"/>
          <w:bCs/>
          <w:sz w:val="24"/>
          <w:szCs w:val="24"/>
        </w:rPr>
        <w:t xml:space="preserve">Anxiety. </w:t>
      </w:r>
      <w:r w:rsidR="0024065D">
        <w:rPr>
          <w:rFonts w:ascii="Times New Roman" w:hAnsi="Times New Roman" w:cs="Times New Roman"/>
          <w:bCs/>
          <w:sz w:val="24"/>
          <w:szCs w:val="24"/>
        </w:rPr>
        <w:t>In</w:t>
      </w:r>
      <w:r w:rsidR="00291C63">
        <w:rPr>
          <w:rFonts w:ascii="Times New Roman" w:hAnsi="Times New Roman" w:cs="Times New Roman"/>
          <w:bCs/>
          <w:sz w:val="24"/>
          <w:szCs w:val="24"/>
        </w:rPr>
        <w:t xml:space="preserve"> her </w:t>
      </w:r>
      <w:r w:rsidR="00247988">
        <w:rPr>
          <w:rFonts w:ascii="Times New Roman" w:hAnsi="Times New Roman" w:cs="Times New Roman"/>
          <w:bCs/>
          <w:sz w:val="24"/>
          <w:szCs w:val="24"/>
        </w:rPr>
        <w:t>thesis</w:t>
      </w:r>
      <w:r w:rsidR="008A2420">
        <w:rPr>
          <w:rFonts w:ascii="Times New Roman" w:hAnsi="Times New Roman" w:cs="Times New Roman"/>
          <w:bCs/>
          <w:sz w:val="24"/>
          <w:szCs w:val="24"/>
        </w:rPr>
        <w:t xml:space="preserve">, she investigated </w:t>
      </w:r>
      <w:r w:rsidR="008A2420" w:rsidRPr="008A2420">
        <w:rPr>
          <w:rFonts w:ascii="Times New Roman" w:hAnsi="Times New Roman" w:cs="Times New Roman"/>
          <w:bCs/>
          <w:sz w:val="24"/>
          <w:szCs w:val="24"/>
        </w:rPr>
        <w:t>the level of foreign</w:t>
      </w:r>
      <w:r w:rsidR="008A2420">
        <w:rPr>
          <w:rFonts w:ascii="Times New Roman" w:hAnsi="Times New Roman" w:cs="Times New Roman"/>
          <w:bCs/>
          <w:sz w:val="24"/>
          <w:szCs w:val="24"/>
        </w:rPr>
        <w:t xml:space="preserve"> </w:t>
      </w:r>
      <w:r w:rsidR="008A2420" w:rsidRPr="008A2420">
        <w:rPr>
          <w:rFonts w:ascii="Times New Roman" w:hAnsi="Times New Roman" w:cs="Times New Roman"/>
          <w:bCs/>
          <w:sz w:val="24"/>
          <w:szCs w:val="24"/>
        </w:rPr>
        <w:t xml:space="preserve">language anxiety perceived by Thai </w:t>
      </w:r>
      <w:r w:rsidR="00CF5EB8">
        <w:rPr>
          <w:rFonts w:ascii="Times New Roman" w:hAnsi="Times New Roman" w:cs="Times New Roman"/>
          <w:bCs/>
          <w:sz w:val="24"/>
          <w:szCs w:val="24"/>
        </w:rPr>
        <w:t>English Foreign Language</w:t>
      </w:r>
      <w:r w:rsidR="008A2420" w:rsidRPr="008A2420">
        <w:rPr>
          <w:rFonts w:ascii="Times New Roman" w:hAnsi="Times New Roman" w:cs="Times New Roman"/>
          <w:bCs/>
          <w:sz w:val="24"/>
          <w:szCs w:val="24"/>
        </w:rPr>
        <w:t xml:space="preserve"> learners</w:t>
      </w:r>
      <w:r w:rsidR="008A2420">
        <w:rPr>
          <w:rFonts w:ascii="Times New Roman" w:hAnsi="Times New Roman" w:cs="Times New Roman"/>
          <w:bCs/>
          <w:sz w:val="24"/>
          <w:szCs w:val="24"/>
        </w:rPr>
        <w:t>. Twenty-two</w:t>
      </w:r>
      <w:r w:rsidR="008A2420" w:rsidRPr="008A2420">
        <w:rPr>
          <w:rFonts w:ascii="Times New Roman" w:hAnsi="Times New Roman" w:cs="Times New Roman"/>
          <w:bCs/>
          <w:sz w:val="24"/>
          <w:szCs w:val="24"/>
        </w:rPr>
        <w:t xml:space="preserve"> 2</w:t>
      </w:r>
      <w:r w:rsidR="008A2420" w:rsidRPr="008A2420">
        <w:rPr>
          <w:rFonts w:ascii="Times New Roman" w:hAnsi="Times New Roman" w:cs="Times New Roman"/>
          <w:bCs/>
          <w:sz w:val="24"/>
          <w:szCs w:val="24"/>
          <w:vertAlign w:val="superscript"/>
        </w:rPr>
        <w:t>nd</w:t>
      </w:r>
      <w:r w:rsidR="008A2420" w:rsidRPr="008A2420">
        <w:rPr>
          <w:rFonts w:ascii="Times New Roman" w:hAnsi="Times New Roman" w:cs="Times New Roman"/>
          <w:bCs/>
          <w:sz w:val="24"/>
          <w:szCs w:val="24"/>
        </w:rPr>
        <w:t>, 3</w:t>
      </w:r>
      <w:r w:rsidR="008A2420" w:rsidRPr="008A2420">
        <w:rPr>
          <w:rFonts w:ascii="Times New Roman" w:hAnsi="Times New Roman" w:cs="Times New Roman"/>
          <w:bCs/>
          <w:sz w:val="24"/>
          <w:szCs w:val="24"/>
          <w:vertAlign w:val="superscript"/>
        </w:rPr>
        <w:t>rd</w:t>
      </w:r>
      <w:r w:rsidR="008A2420">
        <w:rPr>
          <w:rFonts w:ascii="Times New Roman" w:hAnsi="Times New Roman" w:cs="Times New Roman"/>
          <w:bCs/>
          <w:sz w:val="24"/>
          <w:szCs w:val="24"/>
        </w:rPr>
        <w:t xml:space="preserve">, </w:t>
      </w:r>
      <w:r w:rsidR="008A2420" w:rsidRPr="008A2420">
        <w:rPr>
          <w:rFonts w:ascii="Times New Roman" w:hAnsi="Times New Roman" w:cs="Times New Roman"/>
          <w:bCs/>
          <w:sz w:val="24"/>
          <w:szCs w:val="24"/>
        </w:rPr>
        <w:t>and 4</w:t>
      </w:r>
      <w:r w:rsidR="008A2420" w:rsidRPr="00257FFA">
        <w:rPr>
          <w:rFonts w:ascii="Times New Roman" w:hAnsi="Times New Roman" w:cs="Times New Roman"/>
          <w:bCs/>
          <w:sz w:val="24"/>
          <w:szCs w:val="24"/>
          <w:vertAlign w:val="superscript"/>
        </w:rPr>
        <w:t>th</w:t>
      </w:r>
      <w:r w:rsidR="008A2420" w:rsidRPr="008A2420">
        <w:rPr>
          <w:rFonts w:ascii="Times New Roman" w:hAnsi="Times New Roman" w:cs="Times New Roman"/>
          <w:bCs/>
          <w:sz w:val="24"/>
          <w:szCs w:val="24"/>
        </w:rPr>
        <w:t>-year university students from different faculties taking Reading and Writing I in the first semester of the 2014 academic year</w:t>
      </w:r>
      <w:r w:rsidR="008A2420">
        <w:rPr>
          <w:rFonts w:ascii="Times New Roman" w:hAnsi="Times New Roman" w:cs="Times New Roman"/>
          <w:bCs/>
          <w:sz w:val="24"/>
          <w:szCs w:val="24"/>
        </w:rPr>
        <w:t xml:space="preserve"> were the participants of the study. A questionnaire </w:t>
      </w:r>
      <w:r w:rsidR="008A2420" w:rsidRPr="008A2420">
        <w:rPr>
          <w:rFonts w:ascii="Times New Roman" w:hAnsi="Times New Roman" w:cs="Times New Roman"/>
          <w:bCs/>
          <w:sz w:val="24"/>
          <w:szCs w:val="24"/>
        </w:rPr>
        <w:t>and</w:t>
      </w:r>
      <w:r w:rsidR="00A7625E">
        <w:rPr>
          <w:rFonts w:ascii="Times New Roman" w:hAnsi="Times New Roman" w:cs="Times New Roman"/>
          <w:bCs/>
          <w:sz w:val="24"/>
          <w:szCs w:val="24"/>
        </w:rPr>
        <w:t xml:space="preserve"> </w:t>
      </w:r>
      <w:r w:rsidR="008A2420" w:rsidRPr="00A7625E">
        <w:rPr>
          <w:rFonts w:ascii="Times New Roman" w:hAnsi="Times New Roman" w:cs="Times New Roman"/>
          <w:bCs/>
          <w:sz w:val="24"/>
          <w:szCs w:val="24"/>
        </w:rPr>
        <w:t>focus group interviews</w:t>
      </w:r>
      <w:r w:rsidR="00A7625E" w:rsidRPr="00A7625E">
        <w:t xml:space="preserve"> </w:t>
      </w:r>
      <w:r w:rsidR="00A7625E" w:rsidRPr="00A7625E">
        <w:rPr>
          <w:rFonts w:ascii="Times New Roman" w:hAnsi="Times New Roman" w:cs="Times New Roman"/>
          <w:bCs/>
          <w:sz w:val="24"/>
          <w:szCs w:val="24"/>
        </w:rPr>
        <w:t>were designed to take the data</w:t>
      </w:r>
      <w:r w:rsidR="00A7625E">
        <w:rPr>
          <w:rFonts w:ascii="Times New Roman" w:hAnsi="Times New Roman" w:cs="Times New Roman"/>
          <w:bCs/>
          <w:sz w:val="24"/>
          <w:szCs w:val="24"/>
        </w:rPr>
        <w:t>. She revealed</w:t>
      </w:r>
      <w:r w:rsidR="008A2420" w:rsidRPr="00A7625E">
        <w:rPr>
          <w:rFonts w:ascii="Times New Roman" w:hAnsi="Times New Roman" w:cs="Times New Roman"/>
          <w:bCs/>
          <w:sz w:val="24"/>
          <w:szCs w:val="24"/>
        </w:rPr>
        <w:t xml:space="preserve"> that Thai </w:t>
      </w:r>
      <w:r w:rsidR="00CF5EB8">
        <w:rPr>
          <w:rFonts w:ascii="Times New Roman" w:hAnsi="Times New Roman" w:cs="Times New Roman"/>
          <w:bCs/>
          <w:sz w:val="24"/>
          <w:szCs w:val="24"/>
        </w:rPr>
        <w:t>English Foreign Language</w:t>
      </w:r>
      <w:r w:rsidR="008A2420" w:rsidRPr="00A7625E">
        <w:rPr>
          <w:rFonts w:ascii="Times New Roman" w:hAnsi="Times New Roman" w:cs="Times New Roman"/>
          <w:bCs/>
          <w:sz w:val="24"/>
          <w:szCs w:val="24"/>
        </w:rPr>
        <w:t xml:space="preserve"> learners</w:t>
      </w:r>
      <w:r w:rsidR="00A7625E">
        <w:rPr>
          <w:rFonts w:ascii="Times New Roman" w:hAnsi="Times New Roman" w:cs="Times New Roman"/>
          <w:bCs/>
          <w:sz w:val="24"/>
          <w:szCs w:val="24"/>
        </w:rPr>
        <w:t xml:space="preserve"> </w:t>
      </w:r>
      <w:r w:rsidR="008A2420" w:rsidRPr="00A7625E">
        <w:rPr>
          <w:rFonts w:ascii="Times New Roman" w:hAnsi="Times New Roman" w:cs="Times New Roman"/>
          <w:bCs/>
          <w:sz w:val="24"/>
          <w:szCs w:val="24"/>
        </w:rPr>
        <w:t>experienced a high level of anxiety both inside and outside language</w:t>
      </w:r>
      <w:r w:rsidR="00A7625E">
        <w:rPr>
          <w:rFonts w:ascii="Times New Roman" w:hAnsi="Times New Roman" w:cs="Times New Roman"/>
          <w:bCs/>
          <w:sz w:val="24"/>
          <w:szCs w:val="24"/>
        </w:rPr>
        <w:t xml:space="preserve"> </w:t>
      </w:r>
      <w:r w:rsidR="008A2420" w:rsidRPr="00A7625E">
        <w:rPr>
          <w:rFonts w:ascii="Times New Roman" w:hAnsi="Times New Roman" w:cs="Times New Roman"/>
          <w:bCs/>
          <w:sz w:val="24"/>
          <w:szCs w:val="24"/>
        </w:rPr>
        <w:t>classroom contexts.</w:t>
      </w:r>
    </w:p>
    <w:p w14:paraId="177BF57E" w14:textId="77777777" w:rsidR="00CF5EB8" w:rsidRDefault="00782FC6" w:rsidP="002C247D">
      <w:pPr>
        <w:pStyle w:val="ListParagraph"/>
        <w:spacing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t xml:space="preserve">Finally, </w:t>
      </w:r>
      <w:r w:rsidR="00C83155">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et al., 2016)","plainTextFormattedCitation":"(Batiha et al., 2016)","previouslyFormattedCitation":"(Batiha et al., 2016)"},"properties":{"noteIndex":0},"schema":"https://github.com/citation-style-language/schema/raw/master/csl-citation.json"}</w:instrText>
      </w:r>
      <w:r w:rsidR="00C83155">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(Batiha et al., 2016)</w:t>
      </w:r>
      <w:r w:rsidR="00C83155">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007F3D55">
        <w:rPr>
          <w:rFonts w:ascii="Times New Roman" w:hAnsi="Times New Roman" w:cs="Times New Roman"/>
          <w:bCs/>
          <w:sz w:val="24"/>
          <w:szCs w:val="24"/>
        </w:rPr>
        <w:t xml:space="preserve">have </w:t>
      </w:r>
      <w:r>
        <w:rPr>
          <w:rFonts w:ascii="Times New Roman" w:hAnsi="Times New Roman" w:cs="Times New Roman"/>
          <w:bCs/>
          <w:sz w:val="24"/>
          <w:szCs w:val="24"/>
        </w:rPr>
        <w:t xml:space="preserve">designed research entitled </w:t>
      </w:r>
      <w:r w:rsidRPr="00291C63">
        <w:rPr>
          <w:rFonts w:ascii="Times New Roman" w:hAnsi="Times New Roman" w:cs="Times New Roman"/>
          <w:bCs/>
          <w:sz w:val="24"/>
          <w:szCs w:val="24"/>
        </w:rPr>
        <w:t>Speaking Anxiety among</w:t>
      </w:r>
      <w:r>
        <w:rPr>
          <w:rFonts w:ascii="Times New Roman" w:hAnsi="Times New Roman" w:cs="Times New Roman"/>
          <w:bCs/>
          <w:sz w:val="24"/>
          <w:szCs w:val="24"/>
        </w:rPr>
        <w:t xml:space="preserve"> </w:t>
      </w:r>
      <w:r w:rsidRPr="00291C63">
        <w:rPr>
          <w:rFonts w:ascii="Times New Roman" w:hAnsi="Times New Roman" w:cs="Times New Roman"/>
          <w:bCs/>
          <w:sz w:val="24"/>
          <w:szCs w:val="24"/>
        </w:rPr>
        <w:t>English as a Foreign Language Learner in Jordan:</w:t>
      </w:r>
      <w:r>
        <w:rPr>
          <w:rFonts w:ascii="Times New Roman" w:hAnsi="Times New Roman" w:cs="Times New Roman"/>
          <w:bCs/>
          <w:sz w:val="24"/>
          <w:szCs w:val="24"/>
        </w:rPr>
        <w:t xml:space="preserve"> </w:t>
      </w:r>
      <w:r w:rsidRPr="00291C63">
        <w:rPr>
          <w:rFonts w:ascii="Times New Roman" w:hAnsi="Times New Roman" w:cs="Times New Roman"/>
          <w:bCs/>
          <w:sz w:val="24"/>
          <w:szCs w:val="24"/>
        </w:rPr>
        <w:t>Quantitative Research</w:t>
      </w:r>
      <w:r>
        <w:rPr>
          <w:rFonts w:ascii="Times New Roman" w:hAnsi="Times New Roman" w:cs="Times New Roman"/>
          <w:bCs/>
          <w:sz w:val="24"/>
          <w:szCs w:val="24"/>
        </w:rPr>
        <w:t xml:space="preserve">. </w:t>
      </w:r>
      <w:r w:rsidR="007F3D55">
        <w:rPr>
          <w:rFonts w:ascii="Times New Roman" w:hAnsi="Times New Roman" w:cs="Times New Roman"/>
          <w:bCs/>
          <w:sz w:val="24"/>
          <w:szCs w:val="24"/>
        </w:rPr>
        <w:t>This thesis identifying</w:t>
      </w:r>
      <w:r>
        <w:rPr>
          <w:rFonts w:ascii="Times New Roman" w:hAnsi="Times New Roman" w:cs="Times New Roman"/>
          <w:bCs/>
          <w:sz w:val="24"/>
          <w:szCs w:val="24"/>
        </w:rPr>
        <w:t xml:space="preserve"> </w:t>
      </w:r>
      <w:r w:rsidRPr="00291C63">
        <w:rPr>
          <w:rFonts w:ascii="Times New Roman" w:hAnsi="Times New Roman" w:cs="Times New Roman"/>
          <w:bCs/>
          <w:sz w:val="24"/>
          <w:szCs w:val="24"/>
        </w:rPr>
        <w:t>the factors contributing</w:t>
      </w:r>
      <w:r>
        <w:rPr>
          <w:rFonts w:ascii="Times New Roman" w:hAnsi="Times New Roman" w:cs="Times New Roman"/>
          <w:bCs/>
          <w:sz w:val="24"/>
          <w:szCs w:val="24"/>
        </w:rPr>
        <w:t xml:space="preserve"> </w:t>
      </w:r>
      <w:r w:rsidRPr="00291C63">
        <w:rPr>
          <w:rFonts w:ascii="Times New Roman" w:hAnsi="Times New Roman" w:cs="Times New Roman"/>
          <w:bCs/>
          <w:sz w:val="24"/>
          <w:szCs w:val="24"/>
        </w:rPr>
        <w:t>to EFL speaking anxiety in the Jordanian context, including any gender differences about these factors.</w:t>
      </w:r>
      <w:r w:rsidR="00230B78">
        <w:rPr>
          <w:rFonts w:ascii="Times New Roman" w:hAnsi="Times New Roman" w:cs="Times New Roman"/>
          <w:bCs/>
          <w:sz w:val="24"/>
          <w:szCs w:val="24"/>
        </w:rPr>
        <w:t xml:space="preserve"> </w:t>
      </w:r>
      <w:r w:rsidR="0024065D">
        <w:rPr>
          <w:rFonts w:ascii="Times New Roman" w:hAnsi="Times New Roman" w:cs="Times New Roman"/>
          <w:bCs/>
          <w:sz w:val="24"/>
          <w:szCs w:val="24"/>
        </w:rPr>
        <w:t xml:space="preserve">The </w:t>
      </w:r>
      <w:r w:rsidR="002E1DD8">
        <w:rPr>
          <w:rFonts w:ascii="Times New Roman" w:hAnsi="Times New Roman" w:cs="Times New Roman"/>
          <w:bCs/>
          <w:sz w:val="24"/>
          <w:szCs w:val="24"/>
        </w:rPr>
        <w:t xml:space="preserve">data was taken from 116 questionnaires based on </w:t>
      </w:r>
      <w:r w:rsidR="00230B78" w:rsidRPr="00230B78">
        <w:rPr>
          <w:rFonts w:ascii="Times New Roman" w:hAnsi="Times New Roman" w:cs="Times New Roman"/>
          <w:bCs/>
          <w:sz w:val="24"/>
          <w:szCs w:val="24"/>
        </w:rPr>
        <w:t xml:space="preserve">Foreign Language Speaking Anxiety Scale (FLSAS) </w:t>
      </w:r>
      <w:r w:rsidR="002E1DD8">
        <w:rPr>
          <w:rFonts w:ascii="Times New Roman" w:hAnsi="Times New Roman" w:cs="Times New Roman"/>
          <w:bCs/>
          <w:sz w:val="24"/>
          <w:szCs w:val="24"/>
        </w:rPr>
        <w:t xml:space="preserve">which </w:t>
      </w:r>
      <w:r w:rsidR="00230B78" w:rsidRPr="002E1DD8">
        <w:rPr>
          <w:rFonts w:ascii="Times New Roman" w:hAnsi="Times New Roman" w:cs="Times New Roman"/>
          <w:bCs/>
          <w:sz w:val="24"/>
          <w:szCs w:val="24"/>
        </w:rPr>
        <w:t xml:space="preserve">was administered to 112 freshmen in Jadara University. The results </w:t>
      </w:r>
      <w:r w:rsidR="002E1DD8">
        <w:rPr>
          <w:rFonts w:ascii="Times New Roman" w:hAnsi="Times New Roman" w:cs="Times New Roman"/>
          <w:bCs/>
          <w:sz w:val="24"/>
          <w:szCs w:val="24"/>
        </w:rPr>
        <w:t>showed</w:t>
      </w:r>
      <w:r w:rsidR="00230B78" w:rsidRPr="002E1DD8">
        <w:rPr>
          <w:rFonts w:ascii="Times New Roman" w:hAnsi="Times New Roman" w:cs="Times New Roman"/>
          <w:bCs/>
          <w:sz w:val="24"/>
          <w:szCs w:val="24"/>
        </w:rPr>
        <w:t xml:space="preserve"> that four main factors were responsible </w:t>
      </w:r>
      <w:r w:rsidR="00230B78" w:rsidRPr="002E1DD8">
        <w:rPr>
          <w:rFonts w:ascii="Times New Roman" w:hAnsi="Times New Roman" w:cs="Times New Roman"/>
          <w:bCs/>
          <w:sz w:val="24"/>
          <w:szCs w:val="24"/>
        </w:rPr>
        <w:lastRenderedPageBreak/>
        <w:t>for causing learners’ speaking anxiety, namely: Fear of Negative Evaluation, Unpreparedness, Fear of Being in Public and Shyness, and General Speaking Class Anxiety.</w:t>
      </w:r>
    </w:p>
    <w:p w14:paraId="098598CD" w14:textId="77777777" w:rsidR="00082F4E" w:rsidRPr="00535E16" w:rsidRDefault="00782FC6" w:rsidP="00535E16">
      <w:pPr>
        <w:pStyle w:val="ListParagraph"/>
        <w:spacing w:line="480" w:lineRule="auto"/>
        <w:ind w:left="360" w:firstLine="720"/>
        <w:jc w:val="both"/>
        <w:rPr>
          <w:rFonts w:ascii="Times New Roman" w:hAnsi="Times New Roman" w:cs="Times New Roman"/>
          <w:bCs/>
          <w:sz w:val="24"/>
          <w:szCs w:val="24"/>
        </w:rPr>
      </w:pPr>
      <w:r w:rsidRPr="00082F4E">
        <w:rPr>
          <w:rFonts w:ascii="Times New Roman" w:hAnsi="Times New Roman" w:cs="Times New Roman"/>
          <w:bCs/>
          <w:sz w:val="24"/>
          <w:szCs w:val="24"/>
        </w:rPr>
        <w:t xml:space="preserve">All the studies above are about </w:t>
      </w:r>
      <w:r>
        <w:rPr>
          <w:rFonts w:ascii="Times New Roman" w:hAnsi="Times New Roman" w:cs="Times New Roman"/>
          <w:bCs/>
          <w:sz w:val="24"/>
          <w:szCs w:val="24"/>
        </w:rPr>
        <w:t>students’</w:t>
      </w:r>
      <w:r w:rsidRPr="00082F4E">
        <w:rPr>
          <w:rFonts w:ascii="Times New Roman" w:hAnsi="Times New Roman" w:cs="Times New Roman"/>
          <w:bCs/>
          <w:sz w:val="24"/>
          <w:szCs w:val="24"/>
        </w:rPr>
        <w:t xml:space="preserve"> </w:t>
      </w:r>
      <w:r>
        <w:rPr>
          <w:rFonts w:ascii="Times New Roman" w:hAnsi="Times New Roman" w:cs="Times New Roman"/>
          <w:bCs/>
          <w:sz w:val="24"/>
          <w:szCs w:val="24"/>
        </w:rPr>
        <w:t xml:space="preserve">foreign language anxiety in speaking </w:t>
      </w:r>
      <w:r w:rsidR="001C523F">
        <w:rPr>
          <w:rFonts w:ascii="Times New Roman" w:hAnsi="Times New Roman" w:cs="Times New Roman"/>
          <w:bCs/>
          <w:sz w:val="24"/>
          <w:szCs w:val="24"/>
        </w:rPr>
        <w:t>English</w:t>
      </w:r>
      <w:r w:rsidRPr="00082F4E">
        <w:rPr>
          <w:rFonts w:ascii="Times New Roman" w:hAnsi="Times New Roman" w:cs="Times New Roman"/>
          <w:bCs/>
          <w:sz w:val="24"/>
          <w:szCs w:val="24"/>
        </w:rPr>
        <w:t xml:space="preserve"> which is conducted by some researchers. There are similarities and also differences between </w:t>
      </w:r>
      <w:r w:rsidR="001A01A3">
        <w:rPr>
          <w:rFonts w:ascii="Times New Roman" w:hAnsi="Times New Roman" w:cs="Times New Roman"/>
          <w:bCs/>
          <w:sz w:val="24"/>
          <w:szCs w:val="24"/>
        </w:rPr>
        <w:t>the present study</w:t>
      </w:r>
      <w:r w:rsidRPr="00082F4E">
        <w:rPr>
          <w:rFonts w:ascii="Times New Roman" w:hAnsi="Times New Roman" w:cs="Times New Roman"/>
          <w:bCs/>
          <w:sz w:val="24"/>
          <w:szCs w:val="24"/>
        </w:rPr>
        <w:t xml:space="preserve"> with all the research above. </w:t>
      </w:r>
      <w:r w:rsidR="0019253B">
        <w:rPr>
          <w:rFonts w:ascii="Times New Roman" w:hAnsi="Times New Roman" w:cs="Times New Roman"/>
          <w:bCs/>
          <w:sz w:val="24"/>
          <w:szCs w:val="24"/>
        </w:rPr>
        <w:t>Generally</w:t>
      </w:r>
      <w:r w:rsidRPr="00082F4E">
        <w:rPr>
          <w:rFonts w:ascii="Times New Roman" w:hAnsi="Times New Roman" w:cs="Times New Roman"/>
          <w:bCs/>
          <w:sz w:val="24"/>
          <w:szCs w:val="24"/>
        </w:rPr>
        <w:t xml:space="preserve">, </w:t>
      </w:r>
      <w:r w:rsidR="00641E26">
        <w:rPr>
          <w:rFonts w:ascii="Times New Roman" w:hAnsi="Times New Roman" w:cs="Times New Roman"/>
          <w:bCs/>
          <w:sz w:val="24"/>
          <w:szCs w:val="24"/>
        </w:rPr>
        <w:t>questionnaires are used</w:t>
      </w:r>
      <w:r w:rsidR="001F3563">
        <w:rPr>
          <w:rFonts w:ascii="Times New Roman" w:hAnsi="Times New Roman" w:cs="Times New Roman"/>
          <w:bCs/>
          <w:sz w:val="24"/>
          <w:szCs w:val="24"/>
        </w:rPr>
        <w:t xml:space="preserve"> </w:t>
      </w:r>
      <w:r w:rsidR="00641E26">
        <w:rPr>
          <w:rFonts w:ascii="Times New Roman" w:hAnsi="Times New Roman" w:cs="Times New Roman"/>
          <w:bCs/>
          <w:sz w:val="24"/>
          <w:szCs w:val="24"/>
        </w:rPr>
        <w:t xml:space="preserve">alone or in combination with other interviewing techniques </w:t>
      </w:r>
      <w:r w:rsidR="001F3563">
        <w:rPr>
          <w:rFonts w:ascii="Times New Roman" w:hAnsi="Times New Roman" w:cs="Times New Roman"/>
          <w:bCs/>
          <w:sz w:val="24"/>
          <w:szCs w:val="24"/>
        </w:rPr>
        <w:t xml:space="preserve">in </w:t>
      </w:r>
      <w:r w:rsidRPr="00082F4E">
        <w:rPr>
          <w:rFonts w:ascii="Times New Roman" w:hAnsi="Times New Roman" w:cs="Times New Roman"/>
          <w:bCs/>
          <w:sz w:val="24"/>
          <w:szCs w:val="24"/>
        </w:rPr>
        <w:t xml:space="preserve">all </w:t>
      </w:r>
      <w:r w:rsidR="001F3563">
        <w:rPr>
          <w:rFonts w:ascii="Times New Roman" w:hAnsi="Times New Roman" w:cs="Times New Roman"/>
          <w:bCs/>
          <w:sz w:val="24"/>
          <w:szCs w:val="24"/>
        </w:rPr>
        <w:t xml:space="preserve">of </w:t>
      </w:r>
      <w:r w:rsidRPr="00082F4E">
        <w:rPr>
          <w:rFonts w:ascii="Times New Roman" w:hAnsi="Times New Roman" w:cs="Times New Roman"/>
          <w:bCs/>
          <w:sz w:val="24"/>
          <w:szCs w:val="24"/>
        </w:rPr>
        <w:t>the</w:t>
      </w:r>
      <w:r w:rsidR="001F3563">
        <w:rPr>
          <w:rFonts w:ascii="Times New Roman" w:hAnsi="Times New Roman" w:cs="Times New Roman"/>
          <w:bCs/>
          <w:sz w:val="24"/>
          <w:szCs w:val="24"/>
        </w:rPr>
        <w:t>se</w:t>
      </w:r>
      <w:r w:rsidRPr="00082F4E">
        <w:rPr>
          <w:rFonts w:ascii="Times New Roman" w:hAnsi="Times New Roman" w:cs="Times New Roman"/>
          <w:bCs/>
          <w:sz w:val="24"/>
          <w:szCs w:val="24"/>
        </w:rPr>
        <w:t xml:space="preserve"> studies as the techniques of collecting data</w:t>
      </w:r>
      <w:r w:rsidR="00435203">
        <w:rPr>
          <w:rFonts w:ascii="Times New Roman" w:hAnsi="Times New Roman" w:cs="Times New Roman"/>
          <w:bCs/>
          <w:sz w:val="24"/>
          <w:szCs w:val="24"/>
        </w:rPr>
        <w:t>. Differently, the present study conducted a questionnaire</w:t>
      </w:r>
      <w:r w:rsidR="00535E16">
        <w:rPr>
          <w:rFonts w:ascii="Times New Roman" w:hAnsi="Times New Roman" w:cs="Times New Roman"/>
          <w:bCs/>
          <w:sz w:val="24"/>
          <w:szCs w:val="24"/>
        </w:rPr>
        <w:t xml:space="preserve"> follows by open-ended questions. </w:t>
      </w:r>
      <w:r w:rsidR="006E661A" w:rsidRPr="00535E16">
        <w:rPr>
          <w:rFonts w:ascii="Times New Roman" w:hAnsi="Times New Roman" w:cs="Times New Roman"/>
          <w:bCs/>
          <w:sz w:val="24"/>
          <w:szCs w:val="24"/>
        </w:rPr>
        <w:t>Moreover, high school students and university students were t</w:t>
      </w:r>
      <w:r w:rsidR="006B32A7" w:rsidRPr="00535E16">
        <w:rPr>
          <w:rFonts w:ascii="Times New Roman" w:hAnsi="Times New Roman" w:cs="Times New Roman"/>
          <w:bCs/>
          <w:sz w:val="24"/>
          <w:szCs w:val="24"/>
        </w:rPr>
        <w:t>he samples of</w:t>
      </w:r>
      <w:r w:rsidRPr="00535E16">
        <w:rPr>
          <w:rFonts w:ascii="Times New Roman" w:hAnsi="Times New Roman" w:cs="Times New Roman"/>
          <w:bCs/>
          <w:sz w:val="24"/>
          <w:szCs w:val="24"/>
        </w:rPr>
        <w:t xml:space="preserve"> the studies above</w:t>
      </w:r>
      <w:r w:rsidR="006E661A" w:rsidRPr="00535E16">
        <w:rPr>
          <w:rFonts w:ascii="Times New Roman" w:hAnsi="Times New Roman" w:cs="Times New Roman"/>
          <w:bCs/>
          <w:sz w:val="24"/>
          <w:szCs w:val="24"/>
        </w:rPr>
        <w:t>.</w:t>
      </w:r>
      <w:r w:rsidRPr="00535E16">
        <w:rPr>
          <w:rFonts w:ascii="Times New Roman" w:hAnsi="Times New Roman" w:cs="Times New Roman"/>
          <w:bCs/>
          <w:sz w:val="24"/>
          <w:szCs w:val="24"/>
        </w:rPr>
        <w:t xml:space="preserve"> </w:t>
      </w:r>
      <w:r w:rsidR="006E661A" w:rsidRPr="00535E16">
        <w:rPr>
          <w:rFonts w:ascii="Times New Roman" w:hAnsi="Times New Roman" w:cs="Times New Roman"/>
          <w:bCs/>
          <w:sz w:val="24"/>
          <w:szCs w:val="24"/>
        </w:rPr>
        <w:t xml:space="preserve">Therefore, based on the previous studies </w:t>
      </w:r>
      <w:r w:rsidR="00FD1859" w:rsidRPr="00535E16">
        <w:rPr>
          <w:rFonts w:ascii="Times New Roman" w:hAnsi="Times New Roman" w:cs="Times New Roman"/>
          <w:bCs/>
          <w:sz w:val="24"/>
          <w:szCs w:val="24"/>
        </w:rPr>
        <w:t>4</w:t>
      </w:r>
      <w:r w:rsidR="00FD1859" w:rsidRPr="00535E16">
        <w:rPr>
          <w:rFonts w:ascii="Times New Roman" w:hAnsi="Times New Roman" w:cs="Times New Roman"/>
          <w:bCs/>
          <w:sz w:val="24"/>
          <w:szCs w:val="24"/>
          <w:vertAlign w:val="superscript"/>
        </w:rPr>
        <w:t>th</w:t>
      </w:r>
      <w:r w:rsidRPr="00535E16">
        <w:rPr>
          <w:rFonts w:ascii="Times New Roman" w:hAnsi="Times New Roman" w:cs="Times New Roman"/>
          <w:bCs/>
          <w:sz w:val="24"/>
          <w:szCs w:val="24"/>
        </w:rPr>
        <w:t xml:space="preserve"> grade </w:t>
      </w:r>
      <w:r w:rsidR="00FD1859" w:rsidRPr="00535E16">
        <w:rPr>
          <w:rFonts w:ascii="Times New Roman" w:hAnsi="Times New Roman" w:cs="Times New Roman"/>
          <w:bCs/>
          <w:sz w:val="24"/>
          <w:szCs w:val="24"/>
        </w:rPr>
        <w:t xml:space="preserve">of high school students </w:t>
      </w:r>
      <w:r w:rsidR="006E661A" w:rsidRPr="00535E16">
        <w:rPr>
          <w:rFonts w:ascii="Times New Roman" w:hAnsi="Times New Roman" w:cs="Times New Roman"/>
          <w:bCs/>
          <w:sz w:val="24"/>
          <w:szCs w:val="24"/>
        </w:rPr>
        <w:t xml:space="preserve">are taken </w:t>
      </w:r>
      <w:r w:rsidRPr="00535E16">
        <w:rPr>
          <w:rFonts w:ascii="Times New Roman" w:hAnsi="Times New Roman" w:cs="Times New Roman"/>
          <w:bCs/>
          <w:sz w:val="24"/>
          <w:szCs w:val="24"/>
        </w:rPr>
        <w:t>as the sample</w:t>
      </w:r>
      <w:r w:rsidR="006E661A" w:rsidRPr="00535E16">
        <w:rPr>
          <w:rFonts w:ascii="Times New Roman" w:hAnsi="Times New Roman" w:cs="Times New Roman"/>
          <w:bCs/>
          <w:sz w:val="24"/>
          <w:szCs w:val="24"/>
        </w:rPr>
        <w:t xml:space="preserve"> of this study</w:t>
      </w:r>
      <w:r w:rsidRPr="00535E16">
        <w:rPr>
          <w:rFonts w:ascii="Times New Roman" w:hAnsi="Times New Roman" w:cs="Times New Roman"/>
          <w:bCs/>
          <w:sz w:val="24"/>
          <w:szCs w:val="24"/>
        </w:rPr>
        <w:t xml:space="preserve">. Besides, </w:t>
      </w:r>
      <w:r w:rsidR="0019253B" w:rsidRPr="00535E16">
        <w:rPr>
          <w:rFonts w:ascii="Times New Roman" w:hAnsi="Times New Roman" w:cs="Times New Roman"/>
          <w:bCs/>
          <w:sz w:val="24"/>
          <w:szCs w:val="24"/>
        </w:rPr>
        <w:t>the present study</w:t>
      </w:r>
      <w:r w:rsidRPr="00535E16">
        <w:rPr>
          <w:rFonts w:ascii="Times New Roman" w:hAnsi="Times New Roman" w:cs="Times New Roman"/>
          <w:bCs/>
          <w:sz w:val="24"/>
          <w:szCs w:val="24"/>
        </w:rPr>
        <w:t xml:space="preserve"> is conducted in Southern</w:t>
      </w:r>
      <w:r w:rsidR="000B43AF" w:rsidRPr="00535E16">
        <w:rPr>
          <w:rFonts w:ascii="Times New Roman" w:hAnsi="Times New Roman" w:cs="Times New Roman"/>
          <w:bCs/>
          <w:sz w:val="24"/>
          <w:szCs w:val="24"/>
        </w:rPr>
        <w:t xml:space="preserve"> </w:t>
      </w:r>
      <w:r w:rsidRPr="00535E16">
        <w:rPr>
          <w:rFonts w:ascii="Times New Roman" w:hAnsi="Times New Roman" w:cs="Times New Roman"/>
          <w:bCs/>
          <w:sz w:val="24"/>
          <w:szCs w:val="24"/>
        </w:rPr>
        <w:t>Thailand,</w:t>
      </w:r>
      <w:r w:rsidR="000B43AF" w:rsidRPr="00535E16">
        <w:rPr>
          <w:rFonts w:ascii="Times New Roman" w:hAnsi="Times New Roman" w:cs="Times New Roman"/>
          <w:bCs/>
          <w:sz w:val="24"/>
          <w:szCs w:val="24"/>
        </w:rPr>
        <w:t xml:space="preserve"> </w:t>
      </w:r>
      <w:r w:rsidRPr="00535E16">
        <w:rPr>
          <w:rFonts w:ascii="Times New Roman" w:hAnsi="Times New Roman" w:cs="Times New Roman"/>
          <w:bCs/>
          <w:sz w:val="24"/>
          <w:szCs w:val="24"/>
        </w:rPr>
        <w:t>while</w:t>
      </w:r>
      <w:r w:rsidR="000B43AF" w:rsidRPr="00535E16">
        <w:rPr>
          <w:rFonts w:ascii="Times New Roman" w:hAnsi="Times New Roman" w:cs="Times New Roman"/>
          <w:bCs/>
          <w:sz w:val="24"/>
          <w:szCs w:val="24"/>
        </w:rPr>
        <w:t xml:space="preserve"> </w:t>
      </w:r>
      <w:r w:rsidRPr="00535E16">
        <w:rPr>
          <w:rFonts w:ascii="Times New Roman" w:hAnsi="Times New Roman" w:cs="Times New Roman"/>
          <w:bCs/>
          <w:sz w:val="24"/>
          <w:szCs w:val="24"/>
        </w:rPr>
        <w:t>the</w:t>
      </w:r>
      <w:r w:rsidR="000B43AF" w:rsidRPr="00535E16">
        <w:rPr>
          <w:rFonts w:ascii="Times New Roman" w:hAnsi="Times New Roman" w:cs="Times New Roman"/>
          <w:bCs/>
          <w:sz w:val="24"/>
          <w:szCs w:val="24"/>
        </w:rPr>
        <w:t xml:space="preserve"> </w:t>
      </w:r>
      <w:r w:rsidRPr="00535E16">
        <w:rPr>
          <w:rFonts w:ascii="Times New Roman" w:hAnsi="Times New Roman" w:cs="Times New Roman"/>
          <w:bCs/>
          <w:sz w:val="24"/>
          <w:szCs w:val="24"/>
        </w:rPr>
        <w:t>other</w:t>
      </w:r>
      <w:r w:rsidR="000B43AF" w:rsidRPr="00535E16">
        <w:rPr>
          <w:rFonts w:ascii="Times New Roman" w:hAnsi="Times New Roman" w:cs="Times New Roman"/>
          <w:bCs/>
          <w:sz w:val="24"/>
          <w:szCs w:val="24"/>
        </w:rPr>
        <w:t xml:space="preserve"> </w:t>
      </w:r>
      <w:r w:rsidRPr="00535E16">
        <w:rPr>
          <w:rFonts w:ascii="Times New Roman" w:hAnsi="Times New Roman" w:cs="Times New Roman"/>
          <w:bCs/>
          <w:sz w:val="24"/>
          <w:szCs w:val="24"/>
        </w:rPr>
        <w:t xml:space="preserve">studies were conducted in </w:t>
      </w:r>
      <w:r w:rsidR="0073108D" w:rsidRPr="00535E16">
        <w:rPr>
          <w:rFonts w:ascii="Times New Roman" w:hAnsi="Times New Roman" w:cs="Times New Roman"/>
          <w:bCs/>
          <w:sz w:val="24"/>
          <w:szCs w:val="24"/>
        </w:rPr>
        <w:t>Indonesia, Jordan</w:t>
      </w:r>
      <w:r w:rsidRPr="00535E16">
        <w:rPr>
          <w:rFonts w:ascii="Times New Roman" w:hAnsi="Times New Roman" w:cs="Times New Roman"/>
          <w:bCs/>
          <w:sz w:val="24"/>
          <w:szCs w:val="24"/>
        </w:rPr>
        <w:t>, and else which made this research different from others.</w:t>
      </w:r>
    </w:p>
    <w:p w14:paraId="6543A286" w14:textId="77777777" w:rsidR="00A35394" w:rsidRDefault="00A35394" w:rsidP="0087426B">
      <w:pPr>
        <w:pStyle w:val="ListParagraph"/>
        <w:spacing w:line="480" w:lineRule="auto"/>
        <w:ind w:left="426" w:firstLine="474"/>
        <w:jc w:val="both"/>
        <w:rPr>
          <w:rFonts w:ascii="Times New Roman" w:hAnsi="Times New Roman" w:cs="Times New Roman"/>
          <w:bCs/>
          <w:sz w:val="24"/>
          <w:szCs w:val="24"/>
        </w:rPr>
      </w:pPr>
    </w:p>
    <w:p w14:paraId="6EBED567" w14:textId="77777777" w:rsidR="00A35394" w:rsidRDefault="00782FC6" w:rsidP="000068CB">
      <w:pPr>
        <w:pStyle w:val="ListParagraph"/>
        <w:numPr>
          <w:ilvl w:val="0"/>
          <w:numId w:val="5"/>
        </w:numPr>
        <w:spacing w:line="480" w:lineRule="auto"/>
        <w:ind w:left="360"/>
        <w:jc w:val="both"/>
        <w:rPr>
          <w:rFonts w:ascii="Times New Roman" w:hAnsi="Times New Roman" w:cs="Times New Roman"/>
          <w:b/>
          <w:sz w:val="24"/>
          <w:szCs w:val="24"/>
        </w:rPr>
      </w:pPr>
      <w:r w:rsidRPr="00A35394">
        <w:rPr>
          <w:rFonts w:ascii="Times New Roman" w:hAnsi="Times New Roman" w:cs="Times New Roman"/>
          <w:b/>
          <w:sz w:val="24"/>
          <w:szCs w:val="24"/>
        </w:rPr>
        <w:t>Review of Related Theories</w:t>
      </w:r>
    </w:p>
    <w:p w14:paraId="2A0DD1BF" w14:textId="77777777" w:rsidR="003C1241" w:rsidRDefault="00782FC6" w:rsidP="000068CB">
      <w:pPr>
        <w:pStyle w:val="ListParagraph"/>
        <w:numPr>
          <w:ilvl w:val="0"/>
          <w:numId w:val="6"/>
        </w:numPr>
        <w:spacing w:line="480" w:lineRule="auto"/>
        <w:ind w:left="720" w:right="17"/>
        <w:jc w:val="both"/>
        <w:rPr>
          <w:rFonts w:ascii="Times New Roman" w:hAnsi="Times New Roman" w:cs="Times New Roman"/>
          <w:b/>
          <w:sz w:val="24"/>
          <w:szCs w:val="24"/>
        </w:rPr>
      </w:pPr>
      <w:r w:rsidRPr="00F954BF">
        <w:rPr>
          <w:rFonts w:ascii="Times New Roman" w:hAnsi="Times New Roman" w:cs="Times New Roman"/>
          <w:b/>
          <w:sz w:val="24"/>
          <w:szCs w:val="24"/>
        </w:rPr>
        <w:t>Definition of Speaking</w:t>
      </w:r>
    </w:p>
    <w:p w14:paraId="6F3453A4" w14:textId="77777777" w:rsidR="003C1241" w:rsidRDefault="00782FC6" w:rsidP="002C247D">
      <w:pPr>
        <w:pStyle w:val="ListParagraph"/>
        <w:spacing w:line="480" w:lineRule="auto"/>
        <w:ind w:right="17" w:firstLine="720"/>
        <w:jc w:val="both"/>
        <w:rPr>
          <w:rFonts w:ascii="Times New Roman" w:hAnsi="Times New Roman" w:cs="Times New Roman"/>
          <w:bCs/>
          <w:sz w:val="24"/>
          <w:szCs w:val="24"/>
        </w:rPr>
      </w:pPr>
      <w:r w:rsidRPr="0072100B">
        <w:rPr>
          <w:rFonts w:ascii="Times New Roman" w:hAnsi="Times New Roman" w:cs="Times New Roman"/>
          <w:bCs/>
          <w:sz w:val="24"/>
          <w:szCs w:val="24"/>
        </w:rPr>
        <w:t>There are many definitions of the word "speaking" that have been suggested by the researchers in language learning.</w:t>
      </w:r>
      <w:r>
        <w:rPr>
          <w:rFonts w:ascii="Times New Roman" w:hAnsi="Times New Roman" w:cs="Times New Roman"/>
          <w:bCs/>
          <w:sz w:val="24"/>
          <w:szCs w:val="24"/>
        </w:rPr>
        <w:t xml:space="preserve"> </w:t>
      </w:r>
      <w:r w:rsidR="00111C8E">
        <w:rPr>
          <w:rFonts w:ascii="Times New Roman" w:hAnsi="Times New Roman" w:cs="Times New Roman"/>
          <w:bCs/>
          <w:sz w:val="24"/>
          <w:szCs w:val="24"/>
        </w:rPr>
        <w:t xml:space="preserve">First, </w:t>
      </w:r>
      <w:bookmarkStart w:id="12" w:name="_Hlk46347240"/>
      <w:r w:rsidR="00111C8E">
        <w:rPr>
          <w:rFonts w:ascii="Times New Roman" w:hAnsi="Times New Roman" w:cs="Times New Roman"/>
          <w:bCs/>
          <w:sz w:val="24"/>
          <w:szCs w:val="24"/>
        </w:rPr>
        <w:t>s</w:t>
      </w:r>
      <w:r w:rsidRPr="0072100B">
        <w:rPr>
          <w:rFonts w:ascii="Times New Roman" w:hAnsi="Times New Roman" w:cs="Times New Roman"/>
          <w:bCs/>
          <w:sz w:val="24"/>
          <w:szCs w:val="24"/>
        </w:rPr>
        <w:t xml:space="preserve">peaking is </w:t>
      </w:r>
      <w:r w:rsidR="00111C8E">
        <w:rPr>
          <w:rFonts w:ascii="Times New Roman" w:hAnsi="Times New Roman" w:cs="Times New Roman"/>
          <w:bCs/>
          <w:sz w:val="24"/>
          <w:szCs w:val="24"/>
        </w:rPr>
        <w:t xml:space="preserve">defined as </w:t>
      </w:r>
      <w:r w:rsidRPr="0072100B">
        <w:rPr>
          <w:rFonts w:ascii="Times New Roman" w:hAnsi="Times New Roman" w:cs="Times New Roman"/>
          <w:bCs/>
          <w:sz w:val="24"/>
          <w:szCs w:val="24"/>
        </w:rPr>
        <w:t>a productive oral skill that consists of constructing systematic verbal utterances to convey meaning</w:t>
      </w:r>
      <w:r w:rsidR="00FD7434">
        <w:rPr>
          <w:rFonts w:ascii="Times New Roman" w:hAnsi="Times New Roman" w:cs="Times New Roman"/>
          <w:bCs/>
          <w:sz w:val="24"/>
          <w:szCs w:val="24"/>
        </w:rPr>
        <w:t xml:space="preserve"> </w:t>
      </w:r>
      <w:r w:rsidR="00A9768A">
        <w:rPr>
          <w:rStyle w:val="FootnoteReference"/>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{"citationItems":[{"id":"ITEM-1","itemData":{"abstract":"This study was done to study the learning strategies used by both low and high performance speaking students in developing their speaking skills as well as the differences between the learning strategies used by both groups of learners. The reason for conducting this research was the fact that the competency of many students in speaking English was still considered unsatisfactory in Banda Aceh. We postulated that one aspect involved in the process of developing speaking skills was the learning strategies used by the learners. In this study, the data was collected through field research by means of documents, questionnaires, and interviews. The result of this study indicated that high performance speaking students had better balance in using all kinds of learning strategies (memory, cognitive, compensatory, metacognitive, affective, and social) for enhancing their speaking skills; the same could not be found with low performance speaking students. Besides, the high performance students employed more learning strategies consciously and appropriately compared to the low performance students. Based on the research results, it is suggested that students should be trained to be more aware of their own speaking learning strategies. They should use appropriate language learning strategies more consciously, purposefully, and frequently to be more successful in developing their speaking skills.","author":[{"dropping-particle":"","family":"Gani","given":"Sofyan A.","non-dropping-particle":"","parse-names":false,"suffix":""},{"dropping-particle":"","family":"Fajrina*","given":"Dian","non-dropping-particle":"","parse-names":false,"suffix":""},{"dropping-particle":"","family":"Hanifa","given":"Rizaldy","non-dropping-particle":"","parse-names":false,"suffix":""}],"container-title":"STUDIES IN ENGLISH LANGUAGE AND EDUCATION","id":"ITEM-1","issued":{"date-parts":[["2015"]]},"page":"17-30","title":"S tudents ’ Learning Strategies for Developing Speaking Ability","type":"article-journal","volume":"2"},"uris":["http://www.mendeley.com/documents/?uuid=d1a95436-de77-4cc2-a57b-ae0178fbb683"]}],"mendeley":{"formattedCitation":"(Gani, Fajrina*, &amp; Hanifa, 2015)","plainTextFormattedCitation":"(Gani, Fajrina*, &amp; Hanifa, 2015)","previouslyFormattedCitation":"(Gani, Fajrina*, &amp; Hanifa, 2015)"},"properties":{"noteIndex":0},"schema":"https://github.com/citation-style-language/schema/raw/master/csl-citation.json"}</w:instrText>
      </w:r>
      <w:r w:rsidR="00A9768A">
        <w:rPr>
          <w:rStyle w:val="FootnoteReference"/>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(Gani, Fajrina*, &amp; Hanifa, 2015)</w:t>
      </w:r>
      <w:r w:rsidR="00A9768A">
        <w:rPr>
          <w:rStyle w:val="FootnoteReference"/>
          <w:rFonts w:ascii="Times New Roman" w:hAnsi="Times New Roman" w:cs="Times New Roman"/>
          <w:bCs/>
          <w:sz w:val="24"/>
          <w:szCs w:val="24"/>
        </w:rPr>
        <w:fldChar w:fldCharType="end"/>
      </w:r>
      <w:bookmarkEnd w:id="12"/>
      <w:r w:rsidR="00FD7434">
        <w:rPr>
          <w:rFonts w:ascii="Times New Roman" w:hAnsi="Times New Roman" w:cs="Times New Roman"/>
          <w:bCs/>
          <w:sz w:val="24"/>
          <w:szCs w:val="24"/>
        </w:rPr>
        <w:t xml:space="preserve">. </w:t>
      </w:r>
      <w:r>
        <w:rPr>
          <w:rFonts w:ascii="Times New Roman" w:hAnsi="Times New Roman" w:cs="Times New Roman"/>
          <w:bCs/>
          <w:sz w:val="24"/>
          <w:szCs w:val="24"/>
        </w:rPr>
        <w:t>The same thesis also revealed that</w:t>
      </w:r>
      <w:r w:rsidRPr="0033329D">
        <w:rPr>
          <w:rFonts w:ascii="Times New Roman" w:hAnsi="Times New Roman" w:cs="Times New Roman"/>
          <w:bCs/>
          <w:sz w:val="24"/>
          <w:szCs w:val="24"/>
        </w:rPr>
        <w:t xml:space="preserve"> speaking </w:t>
      </w:r>
      <w:r>
        <w:rPr>
          <w:rFonts w:ascii="Times New Roman" w:hAnsi="Times New Roman" w:cs="Times New Roman"/>
          <w:bCs/>
          <w:sz w:val="24"/>
          <w:szCs w:val="24"/>
        </w:rPr>
        <w:t>is</w:t>
      </w:r>
      <w:r w:rsidRPr="0033329D">
        <w:rPr>
          <w:rFonts w:ascii="Times New Roman" w:hAnsi="Times New Roman" w:cs="Times New Roman"/>
          <w:bCs/>
          <w:sz w:val="24"/>
          <w:szCs w:val="24"/>
        </w:rPr>
        <w:t xml:space="preserve"> an interactive process of making </w:t>
      </w:r>
      <w:r w:rsidRPr="0033329D">
        <w:rPr>
          <w:rFonts w:ascii="Times New Roman" w:hAnsi="Times New Roman" w:cs="Times New Roman"/>
          <w:bCs/>
          <w:sz w:val="24"/>
          <w:szCs w:val="24"/>
        </w:rPr>
        <w:lastRenderedPageBreak/>
        <w:t xml:space="preserve">meaning that includes producing, receiving, and processing information. </w:t>
      </w:r>
      <w:r w:rsidR="005144C4">
        <w:rPr>
          <w:rFonts w:ascii="Times New Roman" w:hAnsi="Times New Roman" w:cs="Times New Roman"/>
          <w:bCs/>
          <w:sz w:val="24"/>
          <w:szCs w:val="24"/>
        </w:rPr>
        <w:t xml:space="preserve">In line with </w:t>
      </w:r>
      <w:r w:rsidR="005144C4">
        <w:rPr>
          <w:rStyle w:val="FootnoteReference"/>
          <w:rFonts w:ascii="Times New Roman" w:hAnsi="Times New Roman" w:cs="Times New Roman"/>
          <w:bCs/>
          <w:sz w:val="24"/>
          <w:szCs w:val="24"/>
        </w:rPr>
        <w:fldChar w:fldCharType="begin" w:fldLock="1"/>
      </w:r>
      <w:r w:rsidR="005144C4">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5144C4">
        <w:rPr>
          <w:rStyle w:val="FootnoteReference"/>
          <w:rFonts w:ascii="Times New Roman" w:hAnsi="Times New Roman" w:cs="Times New Roman"/>
          <w:bCs/>
          <w:sz w:val="24"/>
          <w:szCs w:val="24"/>
        </w:rPr>
        <w:fldChar w:fldCharType="separate"/>
      </w:r>
      <w:r w:rsidR="005144C4" w:rsidRPr="00B65D0E">
        <w:rPr>
          <w:rFonts w:ascii="Times New Roman" w:hAnsi="Times New Roman" w:cs="Times New Roman"/>
          <w:bCs/>
          <w:noProof/>
          <w:sz w:val="24"/>
          <w:szCs w:val="24"/>
        </w:rPr>
        <w:t>(Leong &amp; Ahmadi, 2017)</w:t>
      </w:r>
      <w:r w:rsidR="005144C4">
        <w:rPr>
          <w:rStyle w:val="FootnoteReference"/>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4C4435">
        <w:rPr>
          <w:rFonts w:ascii="Times New Roman" w:hAnsi="Times New Roman" w:cs="Times New Roman"/>
          <w:bCs/>
          <w:sz w:val="24"/>
          <w:szCs w:val="24"/>
        </w:rPr>
        <w:t xml:space="preserve">speaking </w:t>
      </w:r>
      <w:r>
        <w:rPr>
          <w:rFonts w:ascii="Times New Roman" w:hAnsi="Times New Roman" w:cs="Times New Roman"/>
          <w:bCs/>
          <w:sz w:val="24"/>
          <w:szCs w:val="24"/>
        </w:rPr>
        <w:t>is</w:t>
      </w:r>
      <w:r w:rsidRPr="004C4435">
        <w:rPr>
          <w:rFonts w:ascii="Times New Roman" w:hAnsi="Times New Roman" w:cs="Times New Roman"/>
          <w:bCs/>
          <w:sz w:val="24"/>
          <w:szCs w:val="24"/>
        </w:rPr>
        <w:t xml:space="preserve"> </w:t>
      </w:r>
      <w:r w:rsidR="005144C4">
        <w:rPr>
          <w:rFonts w:ascii="Times New Roman" w:hAnsi="Times New Roman" w:cs="Times New Roman"/>
          <w:bCs/>
          <w:sz w:val="24"/>
          <w:szCs w:val="24"/>
        </w:rPr>
        <w:t xml:space="preserve">defined as </w:t>
      </w:r>
      <w:r w:rsidRPr="004C4435">
        <w:rPr>
          <w:rFonts w:ascii="Times New Roman" w:hAnsi="Times New Roman" w:cs="Times New Roman"/>
          <w:bCs/>
          <w:sz w:val="24"/>
          <w:szCs w:val="24"/>
        </w:rPr>
        <w:t>a two–way process including a true communication of opinions, information, or emotions</w:t>
      </w:r>
      <w:r w:rsidR="00FD7434">
        <w:rPr>
          <w:rFonts w:ascii="Times New Roman" w:hAnsi="Times New Roman" w:cs="Times New Roman"/>
          <w:bCs/>
          <w:sz w:val="24"/>
          <w:szCs w:val="24"/>
        </w:rPr>
        <w:t xml:space="preserve">. </w:t>
      </w:r>
      <w:r w:rsidRPr="004C4435">
        <w:rPr>
          <w:rFonts w:ascii="Times New Roman" w:hAnsi="Times New Roman" w:cs="Times New Roman"/>
          <w:bCs/>
          <w:sz w:val="24"/>
          <w:szCs w:val="24"/>
        </w:rPr>
        <w:t xml:space="preserve">This top-down view regards the spoken texts as the collaboration between two or more persons in the shared time </w:t>
      </w:r>
      <w:r w:rsidR="009C1050">
        <w:rPr>
          <w:rFonts w:ascii="Times New Roman" w:hAnsi="Times New Roman" w:cs="Times New Roman"/>
          <w:bCs/>
          <w:sz w:val="24"/>
          <w:szCs w:val="24"/>
        </w:rPr>
        <w:t>as well as</w:t>
      </w:r>
      <w:r w:rsidRPr="004C4435">
        <w:rPr>
          <w:rFonts w:ascii="Times New Roman" w:hAnsi="Times New Roman" w:cs="Times New Roman"/>
          <w:bCs/>
          <w:sz w:val="24"/>
          <w:szCs w:val="24"/>
        </w:rPr>
        <w:t xml:space="preserve"> the shared context.</w:t>
      </w:r>
      <w:r>
        <w:rPr>
          <w:rFonts w:ascii="Times New Roman" w:hAnsi="Times New Roman" w:cs="Times New Roman"/>
          <w:bCs/>
          <w:sz w:val="24"/>
          <w:szCs w:val="24"/>
        </w:rPr>
        <w:t xml:space="preserve"> Moreover, speaking is considered</w:t>
      </w:r>
      <w:r w:rsidRPr="004C4435">
        <w:rPr>
          <w:rFonts w:ascii="Times New Roman" w:hAnsi="Times New Roman" w:cs="Times New Roman"/>
          <w:bCs/>
          <w:sz w:val="24"/>
          <w:szCs w:val="24"/>
        </w:rPr>
        <w:t xml:space="preserve"> as the production of auditory signals to produce different verbal responses in listeners</w:t>
      </w:r>
      <w:r w:rsidR="00853B0C">
        <w:rPr>
          <w:rFonts w:ascii="Times New Roman" w:hAnsi="Times New Roman" w:cs="Times New Roman"/>
          <w:bCs/>
          <w:sz w:val="24"/>
          <w:szCs w:val="24"/>
        </w:rPr>
        <w:t xml:space="preserve"> </w:t>
      </w:r>
      <w:r w:rsidR="00A9768A">
        <w:rPr>
          <w:rStyle w:val="FootnoteReference"/>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A9768A">
        <w:rPr>
          <w:rStyle w:val="FootnoteReference"/>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sidR="00A9768A">
        <w:rPr>
          <w:rStyle w:val="FootnoteReference"/>
          <w:rFonts w:ascii="Times New Roman" w:hAnsi="Times New Roman" w:cs="Times New Roman"/>
          <w:bCs/>
          <w:sz w:val="24"/>
          <w:szCs w:val="24"/>
        </w:rPr>
        <w:fldChar w:fldCharType="end"/>
      </w:r>
      <w:r w:rsidR="00853B0C">
        <w:rPr>
          <w:rFonts w:ascii="Times New Roman" w:hAnsi="Times New Roman" w:cs="Times New Roman"/>
          <w:bCs/>
          <w:sz w:val="24"/>
          <w:szCs w:val="24"/>
        </w:rPr>
        <w:t xml:space="preserve">. </w:t>
      </w:r>
      <w:r w:rsidRPr="004C4435">
        <w:rPr>
          <w:rFonts w:ascii="Times New Roman" w:hAnsi="Times New Roman" w:cs="Times New Roman"/>
          <w:bCs/>
          <w:sz w:val="24"/>
          <w:szCs w:val="24"/>
        </w:rPr>
        <w:t>It is regarded as combining sounds systematically to form meaningful sentences.</w:t>
      </w:r>
    </w:p>
    <w:p w14:paraId="4579B0D1" w14:textId="77777777" w:rsidR="003C1241" w:rsidRPr="004C4435" w:rsidRDefault="003C1241" w:rsidP="0087426B">
      <w:pPr>
        <w:pStyle w:val="ListParagraph"/>
        <w:spacing w:line="480" w:lineRule="auto"/>
        <w:ind w:right="17" w:firstLine="540"/>
        <w:jc w:val="both"/>
        <w:rPr>
          <w:rFonts w:ascii="Times New Roman" w:hAnsi="Times New Roman" w:cs="Times New Roman"/>
          <w:bCs/>
          <w:sz w:val="24"/>
          <w:szCs w:val="24"/>
        </w:rPr>
      </w:pPr>
    </w:p>
    <w:p w14:paraId="68810DAD" w14:textId="77777777" w:rsidR="003C1241" w:rsidRDefault="00782FC6" w:rsidP="000068CB">
      <w:pPr>
        <w:pStyle w:val="ListParagraph"/>
        <w:numPr>
          <w:ilvl w:val="0"/>
          <w:numId w:val="6"/>
        </w:numPr>
        <w:spacing w:line="480" w:lineRule="auto"/>
        <w:ind w:left="720" w:right="17"/>
        <w:jc w:val="both"/>
        <w:rPr>
          <w:rFonts w:ascii="Times New Roman" w:hAnsi="Times New Roman" w:cs="Times New Roman"/>
          <w:b/>
          <w:sz w:val="24"/>
          <w:szCs w:val="24"/>
        </w:rPr>
      </w:pPr>
      <w:r w:rsidRPr="004B51BC">
        <w:rPr>
          <w:rFonts w:ascii="Times New Roman" w:hAnsi="Times New Roman" w:cs="Times New Roman"/>
          <w:b/>
          <w:sz w:val="24"/>
          <w:szCs w:val="24"/>
        </w:rPr>
        <w:t>The Importance of Speaking</w:t>
      </w:r>
    </w:p>
    <w:p w14:paraId="39F69830" w14:textId="77777777" w:rsidR="003C1241" w:rsidRPr="003D0A6C" w:rsidRDefault="00782FC6" w:rsidP="002C247D">
      <w:pPr>
        <w:pStyle w:val="ListParagraph"/>
        <w:spacing w:line="480" w:lineRule="auto"/>
        <w:ind w:right="17" w:firstLine="720"/>
        <w:jc w:val="both"/>
        <w:rPr>
          <w:rFonts w:ascii="Times New Roman" w:hAnsi="Times New Roman" w:cs="Times New Roman"/>
          <w:bCs/>
          <w:sz w:val="24"/>
          <w:szCs w:val="24"/>
        </w:rPr>
      </w:pPr>
      <w:r w:rsidRPr="00CD2D2D">
        <w:rPr>
          <w:rFonts w:ascii="Times New Roman" w:hAnsi="Times New Roman" w:cs="Times New Roman"/>
          <w:bCs/>
          <w:sz w:val="24"/>
          <w:szCs w:val="24"/>
        </w:rPr>
        <w:t xml:space="preserve">Humans are programmed to speak before they learn to read and write. </w:t>
      </w:r>
      <w:r w:rsidRPr="00A3249E">
        <w:rPr>
          <w:rFonts w:ascii="Times New Roman" w:hAnsi="Times New Roman" w:cs="Times New Roman"/>
          <w:bCs/>
          <w:sz w:val="24"/>
          <w:szCs w:val="24"/>
        </w:rPr>
        <w:t>Rather</w:t>
      </w:r>
      <w:r>
        <w:rPr>
          <w:rFonts w:ascii="Times New Roman" w:hAnsi="Times New Roman" w:cs="Times New Roman"/>
          <w:bCs/>
          <w:sz w:val="24"/>
          <w:szCs w:val="24"/>
        </w:rPr>
        <w:t xml:space="preserve"> </w:t>
      </w:r>
      <w:r w:rsidRPr="00A3249E">
        <w:rPr>
          <w:rFonts w:ascii="Times New Roman" w:hAnsi="Times New Roman" w:cs="Times New Roman"/>
          <w:bCs/>
          <w:sz w:val="24"/>
          <w:szCs w:val="24"/>
        </w:rPr>
        <w:t xml:space="preserve">than </w:t>
      </w:r>
      <w:r>
        <w:rPr>
          <w:rFonts w:ascii="Times New Roman" w:hAnsi="Times New Roman" w:cs="Times New Roman"/>
          <w:bCs/>
          <w:sz w:val="24"/>
          <w:szCs w:val="24"/>
        </w:rPr>
        <w:t>spending time</w:t>
      </w:r>
      <w:r w:rsidRPr="00A3249E">
        <w:rPr>
          <w:rFonts w:ascii="Times New Roman" w:hAnsi="Times New Roman" w:cs="Times New Roman"/>
          <w:bCs/>
          <w:sz w:val="24"/>
          <w:szCs w:val="24"/>
        </w:rPr>
        <w:t xml:space="preserve"> in </w:t>
      </w:r>
      <w:r>
        <w:rPr>
          <w:rFonts w:ascii="Times New Roman" w:hAnsi="Times New Roman" w:cs="Times New Roman"/>
          <w:bCs/>
          <w:sz w:val="24"/>
          <w:szCs w:val="24"/>
        </w:rPr>
        <w:t>communication</w:t>
      </w:r>
      <w:r w:rsidRPr="00A3249E">
        <w:rPr>
          <w:rFonts w:ascii="Times New Roman" w:hAnsi="Times New Roman" w:cs="Times New Roman"/>
          <w:bCs/>
          <w:sz w:val="24"/>
          <w:szCs w:val="24"/>
        </w:rPr>
        <w:t xml:space="preserve"> written form</w:t>
      </w:r>
      <w:r>
        <w:rPr>
          <w:rFonts w:ascii="Times New Roman" w:hAnsi="Times New Roman" w:cs="Times New Roman"/>
          <w:bCs/>
          <w:sz w:val="24"/>
          <w:szCs w:val="24"/>
        </w:rPr>
        <w:t>,</w:t>
      </w:r>
      <w:r w:rsidRPr="00A3249E">
        <w:rPr>
          <w:rFonts w:ascii="Times New Roman" w:hAnsi="Times New Roman" w:cs="Times New Roman"/>
          <w:bCs/>
          <w:sz w:val="24"/>
          <w:szCs w:val="24"/>
        </w:rPr>
        <w:t xml:space="preserve"> </w:t>
      </w:r>
      <w:r w:rsidRPr="00CD2D2D">
        <w:rPr>
          <w:rFonts w:ascii="Times New Roman" w:hAnsi="Times New Roman" w:cs="Times New Roman"/>
          <w:bCs/>
          <w:sz w:val="24"/>
          <w:szCs w:val="24"/>
        </w:rPr>
        <w:t>human beings spend much more</w:t>
      </w:r>
      <w:r>
        <w:rPr>
          <w:rFonts w:ascii="Times New Roman" w:hAnsi="Times New Roman" w:cs="Times New Roman"/>
          <w:bCs/>
          <w:sz w:val="24"/>
          <w:szCs w:val="24"/>
        </w:rPr>
        <w:t xml:space="preserve"> </w:t>
      </w:r>
      <w:r w:rsidRPr="00CD2D2D">
        <w:rPr>
          <w:rFonts w:ascii="Times New Roman" w:hAnsi="Times New Roman" w:cs="Times New Roman"/>
          <w:bCs/>
          <w:sz w:val="24"/>
          <w:szCs w:val="24"/>
        </w:rPr>
        <w:t xml:space="preserve">time </w:t>
      </w:r>
      <w:r>
        <w:rPr>
          <w:rFonts w:ascii="Times New Roman" w:hAnsi="Times New Roman" w:cs="Times New Roman"/>
          <w:bCs/>
          <w:sz w:val="24"/>
          <w:szCs w:val="24"/>
        </w:rPr>
        <w:t>communicating</w:t>
      </w:r>
      <w:r w:rsidRPr="00CD2D2D">
        <w:rPr>
          <w:rFonts w:ascii="Times New Roman" w:hAnsi="Times New Roman" w:cs="Times New Roman"/>
          <w:bCs/>
          <w:sz w:val="24"/>
          <w:szCs w:val="24"/>
        </w:rPr>
        <w:t xml:space="preserve"> orally with language.</w:t>
      </w:r>
      <w:r>
        <w:rPr>
          <w:rFonts w:ascii="Times New Roman" w:hAnsi="Times New Roman" w:cs="Times New Roman"/>
          <w:bCs/>
          <w:sz w:val="24"/>
          <w:szCs w:val="24"/>
        </w:rPr>
        <w:t xml:space="preserve"> Humans </w:t>
      </w:r>
      <w:r w:rsidRPr="00CD2D2D">
        <w:rPr>
          <w:rFonts w:ascii="Times New Roman" w:hAnsi="Times New Roman" w:cs="Times New Roman"/>
          <w:bCs/>
          <w:sz w:val="24"/>
          <w:szCs w:val="24"/>
        </w:rPr>
        <w:t xml:space="preserve">need </w:t>
      </w:r>
      <w:r>
        <w:rPr>
          <w:rFonts w:ascii="Times New Roman" w:hAnsi="Times New Roman" w:cs="Times New Roman"/>
          <w:bCs/>
          <w:sz w:val="24"/>
          <w:szCs w:val="24"/>
        </w:rPr>
        <w:t xml:space="preserve">speaking skills </w:t>
      </w:r>
      <w:r w:rsidRPr="00CD2D2D">
        <w:rPr>
          <w:rFonts w:ascii="Times New Roman" w:hAnsi="Times New Roman" w:cs="Times New Roman"/>
          <w:bCs/>
          <w:sz w:val="24"/>
          <w:szCs w:val="24"/>
        </w:rPr>
        <w:t>to perform a conversation</w:t>
      </w:r>
      <w:r>
        <w:rPr>
          <w:rFonts w:ascii="Times New Roman" w:hAnsi="Times New Roman" w:cs="Times New Roman"/>
          <w:bCs/>
          <w:sz w:val="24"/>
          <w:szCs w:val="24"/>
        </w:rPr>
        <w:t xml:space="preserve"> even it</w:t>
      </w:r>
      <w:r w:rsidRPr="00CD2D2D">
        <w:rPr>
          <w:rFonts w:ascii="Times New Roman" w:hAnsi="Times New Roman" w:cs="Times New Roman"/>
          <w:bCs/>
          <w:sz w:val="24"/>
          <w:szCs w:val="24"/>
        </w:rPr>
        <w:t xml:space="preserve"> is not an easy task because </w:t>
      </w:r>
      <w:r>
        <w:rPr>
          <w:rFonts w:ascii="Times New Roman" w:hAnsi="Times New Roman" w:cs="Times New Roman"/>
          <w:bCs/>
          <w:sz w:val="24"/>
          <w:szCs w:val="24"/>
        </w:rPr>
        <w:t>there are a lot of</w:t>
      </w:r>
      <w:r w:rsidRPr="00CD2D2D">
        <w:rPr>
          <w:rFonts w:ascii="Times New Roman" w:hAnsi="Times New Roman" w:cs="Times New Roman"/>
          <w:bCs/>
          <w:sz w:val="24"/>
          <w:szCs w:val="24"/>
        </w:rPr>
        <w:t xml:space="preserve"> significant components </w:t>
      </w:r>
      <w:r>
        <w:rPr>
          <w:rFonts w:ascii="Times New Roman" w:hAnsi="Times New Roman" w:cs="Times New Roman"/>
          <w:bCs/>
          <w:sz w:val="24"/>
          <w:szCs w:val="24"/>
        </w:rPr>
        <w:t>that we have to concern about such as</w:t>
      </w:r>
      <w:r w:rsidRPr="00CD2D2D">
        <w:rPr>
          <w:rFonts w:ascii="Times New Roman" w:hAnsi="Times New Roman" w:cs="Times New Roman"/>
          <w:bCs/>
          <w:sz w:val="24"/>
          <w:szCs w:val="24"/>
        </w:rPr>
        <w:t xml:space="preserve"> pronunciation, grammar, vocabulary, fluency, and comprehension. To communicate easily and effectively with other people</w:t>
      </w:r>
      <w:r w:rsidRPr="00701DA6">
        <w:t xml:space="preserve"> </w:t>
      </w:r>
      <w:r>
        <w:rPr>
          <w:rFonts w:ascii="Times New Roman" w:hAnsi="Times New Roman" w:cs="Times New Roman"/>
          <w:bCs/>
          <w:sz w:val="24"/>
          <w:szCs w:val="24"/>
        </w:rPr>
        <w:t>l</w:t>
      </w:r>
      <w:r w:rsidRPr="00701DA6">
        <w:rPr>
          <w:rFonts w:ascii="Times New Roman" w:hAnsi="Times New Roman" w:cs="Times New Roman"/>
          <w:bCs/>
          <w:sz w:val="24"/>
          <w:szCs w:val="24"/>
        </w:rPr>
        <w:t xml:space="preserve">earners should have </w:t>
      </w:r>
      <w:r>
        <w:rPr>
          <w:rFonts w:ascii="Times New Roman" w:hAnsi="Times New Roman" w:cs="Times New Roman"/>
          <w:bCs/>
          <w:sz w:val="24"/>
          <w:szCs w:val="24"/>
        </w:rPr>
        <w:t>fluent</w:t>
      </w:r>
      <w:r w:rsidRPr="00701DA6">
        <w:rPr>
          <w:rFonts w:ascii="Times New Roman" w:hAnsi="Times New Roman" w:cs="Times New Roman"/>
          <w:bCs/>
          <w:sz w:val="24"/>
          <w:szCs w:val="24"/>
        </w:rPr>
        <w:t xml:space="preserve"> English-speaking ability</w:t>
      </w:r>
      <w:r w:rsidRPr="00CD2D2D">
        <w:rPr>
          <w:rFonts w:ascii="Times New Roman" w:hAnsi="Times New Roman" w:cs="Times New Roman"/>
          <w:bCs/>
          <w:sz w:val="24"/>
          <w:szCs w:val="24"/>
        </w:rPr>
        <w:t>. Speaking is used twice as much as reading and writing combined</w:t>
      </w:r>
      <w:r w:rsidR="00D80E49">
        <w:rPr>
          <w:rFonts w:ascii="Times New Roman" w:hAnsi="Times New Roman" w:cs="Times New Roman"/>
          <w:bCs/>
          <w:sz w:val="24"/>
          <w:szCs w:val="24"/>
        </w:rPr>
        <w:t xml:space="preserve"> </w:t>
      </w:r>
      <w:r w:rsidR="00A9768A">
        <w:rPr>
          <w:rStyle w:val="FootnoteReference"/>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A9768A">
        <w:rPr>
          <w:rStyle w:val="FootnoteReference"/>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sidR="00A9768A">
        <w:rPr>
          <w:rStyle w:val="FootnoteReference"/>
          <w:rFonts w:ascii="Times New Roman" w:hAnsi="Times New Roman" w:cs="Times New Roman"/>
          <w:bCs/>
          <w:sz w:val="24"/>
          <w:szCs w:val="24"/>
        </w:rPr>
        <w:fldChar w:fldCharType="end"/>
      </w:r>
      <w:r w:rsidR="00D80E49">
        <w:rPr>
          <w:rStyle w:val="FootnoteReference"/>
          <w:rFonts w:ascii="Times New Roman" w:hAnsi="Times New Roman" w:cs="Times New Roman"/>
          <w:bCs/>
          <w:sz w:val="24"/>
          <w:szCs w:val="24"/>
          <w:vertAlign w:val="baseline"/>
        </w:rPr>
        <w:t>.</w:t>
      </w:r>
      <w:r w:rsidRPr="00CD2D2D">
        <w:rPr>
          <w:rFonts w:ascii="Times New Roman" w:hAnsi="Times New Roman" w:cs="Times New Roman"/>
          <w:bCs/>
          <w:sz w:val="24"/>
          <w:szCs w:val="24"/>
        </w:rPr>
        <w:t xml:space="preserve"> </w:t>
      </w:r>
      <w:r>
        <w:rPr>
          <w:rFonts w:ascii="Times New Roman" w:hAnsi="Times New Roman" w:cs="Times New Roman"/>
          <w:bCs/>
          <w:sz w:val="24"/>
          <w:szCs w:val="24"/>
        </w:rPr>
        <w:t>The same thesis also revealed that</w:t>
      </w:r>
      <w:r w:rsidRPr="003D0A6C">
        <w:rPr>
          <w:rFonts w:ascii="Times New Roman" w:hAnsi="Times New Roman" w:cs="Times New Roman"/>
          <w:bCs/>
          <w:sz w:val="24"/>
          <w:szCs w:val="24"/>
        </w:rPr>
        <w:t xml:space="preserve"> speaking is of great significance for the people interaction where they speak everywhere and every day</w:t>
      </w:r>
      <w:r w:rsidR="00D80E49">
        <w:rPr>
          <w:rFonts w:ascii="Times New Roman" w:hAnsi="Times New Roman" w:cs="Times New Roman"/>
          <w:bCs/>
          <w:sz w:val="24"/>
          <w:szCs w:val="24"/>
        </w:rPr>
        <w:t xml:space="preserve"> </w:t>
      </w:r>
      <w:r w:rsidR="00A9768A">
        <w:rPr>
          <w:rStyle w:val="FootnoteReference"/>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A9768A">
        <w:rPr>
          <w:rStyle w:val="FootnoteReference"/>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sidR="00A9768A">
        <w:rPr>
          <w:rStyle w:val="FootnoteReference"/>
          <w:rFonts w:ascii="Times New Roman" w:hAnsi="Times New Roman" w:cs="Times New Roman"/>
          <w:bCs/>
          <w:sz w:val="24"/>
          <w:szCs w:val="24"/>
        </w:rPr>
        <w:fldChar w:fldCharType="end"/>
      </w:r>
      <w:r w:rsidR="00D80E49" w:rsidRPr="00D80E49">
        <w:rPr>
          <w:rStyle w:val="FootnoteReference"/>
          <w:rFonts w:ascii="Times New Roman" w:hAnsi="Times New Roman" w:cs="Times New Roman"/>
          <w:bCs/>
          <w:sz w:val="24"/>
          <w:szCs w:val="24"/>
          <w:vertAlign w:val="baseline"/>
        </w:rPr>
        <w:t>.</w:t>
      </w:r>
      <w:r w:rsidRPr="003D0A6C">
        <w:rPr>
          <w:rFonts w:ascii="Times New Roman" w:hAnsi="Times New Roman" w:cs="Times New Roman"/>
          <w:bCs/>
          <w:sz w:val="24"/>
          <w:szCs w:val="24"/>
        </w:rPr>
        <w:t xml:space="preserve"> Speaking is the way of communicating ideas and messages </w:t>
      </w:r>
      <w:r w:rsidRPr="003D0A6C">
        <w:rPr>
          <w:rFonts w:ascii="Times New Roman" w:hAnsi="Times New Roman" w:cs="Times New Roman"/>
          <w:bCs/>
          <w:sz w:val="24"/>
          <w:szCs w:val="24"/>
        </w:rPr>
        <w:lastRenderedPageBreak/>
        <w:t xml:space="preserve">orally. If we want to encourage students to communicate in English, we should use the language in real communication </w:t>
      </w:r>
      <w:r w:rsidR="009C1050">
        <w:rPr>
          <w:rFonts w:ascii="Times New Roman" w:hAnsi="Times New Roman" w:cs="Times New Roman"/>
          <w:bCs/>
          <w:sz w:val="24"/>
          <w:szCs w:val="24"/>
        </w:rPr>
        <w:t>as well as</w:t>
      </w:r>
      <w:r w:rsidRPr="003D0A6C">
        <w:rPr>
          <w:rFonts w:ascii="Times New Roman" w:hAnsi="Times New Roman" w:cs="Times New Roman"/>
          <w:bCs/>
          <w:sz w:val="24"/>
          <w:szCs w:val="24"/>
        </w:rPr>
        <w:t xml:space="preserve"> ask them to do the same process. Language speakers have more chances to get jobs in different organizations and companies.</w:t>
      </w:r>
    </w:p>
    <w:p w14:paraId="44394A52" w14:textId="77777777" w:rsidR="003C1241" w:rsidRDefault="00782FC6" w:rsidP="002C247D">
      <w:pPr>
        <w:pStyle w:val="ListParagraph"/>
        <w:spacing w:line="480" w:lineRule="auto"/>
        <w:ind w:right="17" w:firstLine="720"/>
        <w:jc w:val="both"/>
        <w:rPr>
          <w:rFonts w:ascii="Times New Roman" w:hAnsi="Times New Roman" w:cs="Times New Roman"/>
          <w:bCs/>
          <w:sz w:val="24"/>
          <w:szCs w:val="24"/>
        </w:rPr>
      </w:pPr>
      <w:r>
        <w:rPr>
          <w:rFonts w:ascii="Times New Roman" w:hAnsi="Times New Roman" w:cs="Times New Roman"/>
          <w:bCs/>
          <w:sz w:val="24"/>
          <w:szCs w:val="24"/>
        </w:rPr>
        <w:t>The significance of speaking is supported by students'</w:t>
      </w:r>
      <w:r w:rsidRPr="0041784A">
        <w:rPr>
          <w:rFonts w:ascii="Times New Roman" w:hAnsi="Times New Roman" w:cs="Times New Roman"/>
          <w:bCs/>
          <w:sz w:val="24"/>
          <w:szCs w:val="24"/>
        </w:rPr>
        <w:t xml:space="preserve"> ability to apply the language</w:t>
      </w:r>
      <w:r>
        <w:rPr>
          <w:rFonts w:ascii="Times New Roman" w:hAnsi="Times New Roman" w:cs="Times New Roman"/>
          <w:bCs/>
          <w:sz w:val="24"/>
          <w:szCs w:val="24"/>
        </w:rPr>
        <w:t xml:space="preserve"> when they learn English</w:t>
      </w:r>
      <w:r w:rsidRPr="0041784A">
        <w:rPr>
          <w:rFonts w:ascii="Times New Roman" w:hAnsi="Times New Roman" w:cs="Times New Roman"/>
          <w:bCs/>
          <w:sz w:val="24"/>
          <w:szCs w:val="24"/>
        </w:rPr>
        <w:t>. The speaking skill has</w:t>
      </w:r>
      <w:r>
        <w:rPr>
          <w:rFonts w:ascii="Times New Roman" w:hAnsi="Times New Roman" w:cs="Times New Roman"/>
          <w:bCs/>
          <w:sz w:val="24"/>
          <w:szCs w:val="24"/>
        </w:rPr>
        <w:t xml:space="preserve"> </w:t>
      </w:r>
      <w:r w:rsidRPr="0041784A">
        <w:rPr>
          <w:rFonts w:ascii="Times New Roman" w:hAnsi="Times New Roman" w:cs="Times New Roman"/>
          <w:bCs/>
          <w:sz w:val="24"/>
          <w:szCs w:val="24"/>
        </w:rPr>
        <w:t xml:space="preserve">been very important to the success of human beings. The significance of speaking skill is observed in the daily activities of persons. Speaking is an interactive activity and it occurs under real-time constraints. That is, </w:t>
      </w:r>
      <w:r>
        <w:rPr>
          <w:rFonts w:ascii="Times New Roman" w:hAnsi="Times New Roman" w:cs="Times New Roman"/>
          <w:bCs/>
          <w:sz w:val="24"/>
          <w:szCs w:val="24"/>
        </w:rPr>
        <w:t>people</w:t>
      </w:r>
      <w:r w:rsidRPr="0041784A">
        <w:rPr>
          <w:rFonts w:ascii="Times New Roman" w:hAnsi="Times New Roman" w:cs="Times New Roman"/>
          <w:bCs/>
          <w:sz w:val="24"/>
          <w:szCs w:val="24"/>
        </w:rPr>
        <w:t xml:space="preserve"> can use words and phrases fluently without very much conscious thinking. Speaking skill enables individuals to produce sentences for real communication, in other words, they like to communicate in language to get specific objectives</w:t>
      </w:r>
      <w:r w:rsidR="00D80E49">
        <w:rPr>
          <w:rFonts w:ascii="Times New Roman" w:hAnsi="Times New Roman" w:cs="Times New Roman"/>
          <w:bCs/>
          <w:sz w:val="24"/>
          <w:szCs w:val="24"/>
        </w:rPr>
        <w:t xml:space="preserve"> </w:t>
      </w:r>
      <w:r w:rsidR="00A9768A">
        <w:rPr>
          <w:rStyle w:val="FootnoteReference"/>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A9768A">
        <w:rPr>
          <w:rStyle w:val="FootnoteReference"/>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sidR="00A9768A">
        <w:rPr>
          <w:rStyle w:val="FootnoteReference"/>
          <w:rFonts w:ascii="Times New Roman" w:hAnsi="Times New Roman" w:cs="Times New Roman"/>
          <w:bCs/>
          <w:sz w:val="24"/>
          <w:szCs w:val="24"/>
        </w:rPr>
        <w:fldChar w:fldCharType="end"/>
      </w:r>
      <w:r w:rsidR="00D80E49" w:rsidRPr="00D80E49">
        <w:rPr>
          <w:rStyle w:val="FootnoteReference"/>
          <w:rFonts w:ascii="Times New Roman" w:hAnsi="Times New Roman" w:cs="Times New Roman"/>
          <w:bCs/>
          <w:sz w:val="24"/>
          <w:szCs w:val="24"/>
          <w:vertAlign w:val="baseline"/>
        </w:rPr>
        <w:t>.</w:t>
      </w:r>
    </w:p>
    <w:p w14:paraId="64E5004E" w14:textId="77777777" w:rsidR="00111C8E" w:rsidRPr="00610178" w:rsidRDefault="00111C8E" w:rsidP="0087426B">
      <w:pPr>
        <w:pStyle w:val="ListParagraph"/>
        <w:spacing w:line="480" w:lineRule="auto"/>
        <w:ind w:right="17" w:firstLine="540"/>
        <w:jc w:val="both"/>
        <w:rPr>
          <w:rFonts w:ascii="Times New Roman" w:hAnsi="Times New Roman" w:cs="Times New Roman"/>
          <w:bCs/>
          <w:sz w:val="24"/>
          <w:szCs w:val="24"/>
        </w:rPr>
      </w:pPr>
    </w:p>
    <w:p w14:paraId="4049AC58" w14:textId="77777777" w:rsidR="003C1241" w:rsidRPr="00422459" w:rsidRDefault="00782FC6" w:rsidP="000068CB">
      <w:pPr>
        <w:pStyle w:val="ListParagraph"/>
        <w:numPr>
          <w:ilvl w:val="0"/>
          <w:numId w:val="6"/>
        </w:numPr>
        <w:spacing w:line="480" w:lineRule="auto"/>
        <w:ind w:left="720" w:right="17"/>
        <w:jc w:val="both"/>
        <w:rPr>
          <w:rFonts w:ascii="Times New Roman" w:hAnsi="Times New Roman" w:cs="Times New Roman"/>
          <w:b/>
          <w:sz w:val="24"/>
          <w:szCs w:val="24"/>
        </w:rPr>
      </w:pPr>
      <w:r w:rsidRPr="00422459">
        <w:rPr>
          <w:rFonts w:ascii="Times New Roman" w:hAnsi="Times New Roman" w:cs="Times New Roman"/>
          <w:b/>
          <w:sz w:val="24"/>
          <w:szCs w:val="24"/>
        </w:rPr>
        <w:t>Speaking Problems</w:t>
      </w:r>
    </w:p>
    <w:p w14:paraId="6565770C" w14:textId="77777777" w:rsidR="00AD1F21" w:rsidRDefault="00782FC6" w:rsidP="002C247D">
      <w:pPr>
        <w:pStyle w:val="ListParagraph"/>
        <w:spacing w:line="480" w:lineRule="auto"/>
        <w:ind w:right="17" w:firstLine="720"/>
        <w:jc w:val="both"/>
        <w:rPr>
          <w:rFonts w:ascii="Times New Roman" w:hAnsi="Times New Roman" w:cs="Times New Roman"/>
          <w:bCs/>
          <w:sz w:val="24"/>
          <w:szCs w:val="24"/>
        </w:rPr>
      </w:pPr>
      <w:r>
        <w:rPr>
          <w:rFonts w:ascii="Times New Roman" w:hAnsi="Times New Roman" w:cs="Times New Roman"/>
          <w:bCs/>
          <w:sz w:val="24"/>
          <w:szCs w:val="24"/>
        </w:rPr>
        <w:t xml:space="preserve">There can be problems of speaking skills facing by language learners that </w:t>
      </w:r>
      <w:r w:rsidRPr="00422459">
        <w:rPr>
          <w:rFonts w:ascii="Times New Roman" w:hAnsi="Times New Roman" w:cs="Times New Roman"/>
          <w:bCs/>
          <w:sz w:val="24"/>
          <w:szCs w:val="24"/>
        </w:rPr>
        <w:t>teachers can come across in helping students to speak in the classroom</w:t>
      </w:r>
      <w:r>
        <w:rPr>
          <w:rFonts w:ascii="Times New Roman" w:hAnsi="Times New Roman" w:cs="Times New Roman"/>
          <w:bCs/>
          <w:sz w:val="24"/>
          <w:szCs w:val="24"/>
        </w:rPr>
        <w:t xml:space="preserve"> from</w:t>
      </w:r>
      <w:r w:rsidR="00D80E49">
        <w:rPr>
          <w:rFonts w:ascii="Times New Roman" w:hAnsi="Times New Roman" w:cs="Times New Roman"/>
          <w:bCs/>
          <w:sz w:val="24"/>
          <w:szCs w:val="24"/>
        </w:rPr>
        <w:t xml:space="preserve"> </w:t>
      </w:r>
      <w:r w:rsidR="00A9768A">
        <w:rPr>
          <w:rStyle w:val="FootnoteReference"/>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{"citationItems":[{"id":"ITEM-1","itemData":{"ISSN":"2311-6080","abstract":"Spoken language production is often considered one of the most difficult aspects of language learning (Brown &amp; Yule, 1983). In reality, many language learners find it difficult to express themselves in spoken language in the target language. Each student has their own problems. The purpose of this study was to investigate the speaking problems of the students at Le Thanh Hien High School and the factors affecting their speaking performance. The subjects of the study were two hundred and three grade 11 students and ten teachers of English. The research instruments used in this study were questionnaires and class observation. Based on the research findings some recommendations were made. The study was expected to help students improve their performance in speaking classes.","author":[{"dropping-particle":"","family":"Tuan","given":"Nguyen Hoang","non-dropping-particle":"","parse-names":false,"suffix":""},{"dropping-particle":"","family":"Mai","given":"Tran Ngoc","non-dropping-particle":"","parse-names":false,"suffix":""}],"container-title":"Asian Journal of Educaitonal Research","id":"ITEM-1","issue":"2","issued":{"date-parts":[["2015"]]},"page":"8-23","title":"Factors Affecting Students’ Speaking Performance at Le Thanh Hien High School","type":"article-journal","volume":"3"},"uris":["http://www.mendeley.com/documents/?uuid=e7d48467-29d4-470d-a5ca-254244984498"]}],"mendeley":{"formattedCitation":"(Tuan &amp; Mai, 2015)","plainTextFormattedCitation":"(Tuan &amp; Mai, 2015)","previouslyFormattedCitation":"(Tuan &amp; Mai, 2015)"},"properties":{"noteIndex":0},"schema":"https://github.com/citation-style-language/schema/raw/master/csl-citation.json"}</w:instrText>
      </w:r>
      <w:r w:rsidR="00A9768A">
        <w:rPr>
          <w:rStyle w:val="FootnoteReference"/>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(Tuan &amp; Mai, 2015)</w:t>
      </w:r>
      <w:r w:rsidR="00A9768A">
        <w:rPr>
          <w:rStyle w:val="FootnoteReference"/>
          <w:rFonts w:ascii="Times New Roman" w:hAnsi="Times New Roman" w:cs="Times New Roman"/>
          <w:bCs/>
          <w:sz w:val="24"/>
          <w:szCs w:val="24"/>
        </w:rPr>
        <w:fldChar w:fldCharType="end"/>
      </w:r>
      <w:r>
        <w:rPr>
          <w:rFonts w:ascii="Times New Roman" w:hAnsi="Times New Roman" w:cs="Times New Roman"/>
          <w:bCs/>
          <w:sz w:val="24"/>
          <w:szCs w:val="24"/>
        </w:rPr>
        <w:t>:</w:t>
      </w:r>
    </w:p>
    <w:p w14:paraId="0094E15A" w14:textId="77777777" w:rsidR="00AD1F21" w:rsidRDefault="00782FC6" w:rsidP="000068CB">
      <w:pPr>
        <w:pStyle w:val="ListParagraph"/>
        <w:numPr>
          <w:ilvl w:val="0"/>
          <w:numId w:val="17"/>
        </w:numPr>
        <w:spacing w:line="480" w:lineRule="auto"/>
        <w:ind w:left="1080" w:right="17"/>
        <w:jc w:val="both"/>
        <w:rPr>
          <w:rFonts w:ascii="Times New Roman" w:hAnsi="Times New Roman" w:cs="Times New Roman"/>
          <w:bCs/>
          <w:sz w:val="24"/>
          <w:szCs w:val="24"/>
        </w:rPr>
      </w:pPr>
      <w:r>
        <w:rPr>
          <w:rFonts w:ascii="Times New Roman" w:hAnsi="Times New Roman" w:cs="Times New Roman"/>
          <w:bCs/>
          <w:sz w:val="24"/>
          <w:szCs w:val="24"/>
        </w:rPr>
        <w:t>Inhibition</w:t>
      </w:r>
    </w:p>
    <w:p w14:paraId="6A95F2F0" w14:textId="77777777" w:rsidR="0016229C" w:rsidRPr="0087426B" w:rsidRDefault="00782FC6" w:rsidP="0087426B">
      <w:pPr>
        <w:pStyle w:val="ListParagraph"/>
        <w:spacing w:line="480" w:lineRule="auto"/>
        <w:ind w:left="1080" w:right="17" w:firstLine="720"/>
        <w:jc w:val="both"/>
        <w:rPr>
          <w:rFonts w:ascii="Times New Roman" w:hAnsi="Times New Roman" w:cs="Times New Roman"/>
          <w:bCs/>
          <w:sz w:val="24"/>
          <w:szCs w:val="24"/>
        </w:rPr>
      </w:pPr>
      <w:r>
        <w:rPr>
          <w:rFonts w:ascii="Times New Roman" w:hAnsi="Times New Roman" w:cs="Times New Roman"/>
          <w:bCs/>
          <w:sz w:val="24"/>
          <w:szCs w:val="24"/>
        </w:rPr>
        <w:t xml:space="preserve">The first problem of speaking skill is </w:t>
      </w:r>
      <w:r w:rsidR="00952E40" w:rsidRPr="00422459">
        <w:rPr>
          <w:rFonts w:ascii="Times New Roman" w:hAnsi="Times New Roman" w:cs="Times New Roman"/>
          <w:bCs/>
          <w:sz w:val="24"/>
          <w:szCs w:val="24"/>
        </w:rPr>
        <w:t>Inhibition</w:t>
      </w:r>
      <w:r>
        <w:rPr>
          <w:rFonts w:ascii="Times New Roman" w:hAnsi="Times New Roman" w:cs="Times New Roman"/>
          <w:bCs/>
          <w:sz w:val="24"/>
          <w:szCs w:val="24"/>
        </w:rPr>
        <w:t>,</w:t>
      </w:r>
      <w:r w:rsidR="00952E40" w:rsidRPr="00422459">
        <w:rPr>
          <w:rFonts w:ascii="Times New Roman" w:hAnsi="Times New Roman" w:cs="Times New Roman"/>
          <w:bCs/>
          <w:sz w:val="24"/>
          <w:szCs w:val="24"/>
        </w:rPr>
        <w:t xml:space="preserve"> </w:t>
      </w:r>
      <w:r>
        <w:rPr>
          <w:rFonts w:ascii="Times New Roman" w:hAnsi="Times New Roman" w:cs="Times New Roman"/>
          <w:bCs/>
          <w:sz w:val="24"/>
          <w:szCs w:val="24"/>
        </w:rPr>
        <w:t xml:space="preserve">which </w:t>
      </w:r>
      <w:r w:rsidR="00952E40">
        <w:rPr>
          <w:rFonts w:ascii="Times New Roman" w:hAnsi="Times New Roman" w:cs="Times New Roman"/>
          <w:bCs/>
          <w:sz w:val="24"/>
          <w:szCs w:val="24"/>
        </w:rPr>
        <w:t>refers to w</w:t>
      </w:r>
      <w:r w:rsidR="00952E40" w:rsidRPr="00422459">
        <w:rPr>
          <w:rFonts w:ascii="Times New Roman" w:hAnsi="Times New Roman" w:cs="Times New Roman"/>
          <w:bCs/>
          <w:sz w:val="24"/>
          <w:szCs w:val="24"/>
        </w:rPr>
        <w:t xml:space="preserve">hen </w:t>
      </w:r>
      <w:r w:rsidR="00952E40">
        <w:rPr>
          <w:rFonts w:ascii="Times New Roman" w:hAnsi="Times New Roman" w:cs="Times New Roman"/>
          <w:bCs/>
          <w:sz w:val="24"/>
          <w:szCs w:val="24"/>
        </w:rPr>
        <w:t>students</w:t>
      </w:r>
      <w:r w:rsidR="00952E40" w:rsidRPr="00422459">
        <w:rPr>
          <w:rFonts w:ascii="Times New Roman" w:hAnsi="Times New Roman" w:cs="Times New Roman"/>
          <w:bCs/>
          <w:sz w:val="24"/>
          <w:szCs w:val="24"/>
        </w:rPr>
        <w:t xml:space="preserve"> want to say something in the</w:t>
      </w:r>
      <w:r w:rsidR="00952E40">
        <w:rPr>
          <w:rFonts w:ascii="Times New Roman" w:hAnsi="Times New Roman" w:cs="Times New Roman"/>
          <w:bCs/>
          <w:sz w:val="24"/>
          <w:szCs w:val="24"/>
        </w:rPr>
        <w:t xml:space="preserve"> </w:t>
      </w:r>
      <w:r w:rsidR="00952E40" w:rsidRPr="00422459">
        <w:rPr>
          <w:rFonts w:ascii="Times New Roman" w:hAnsi="Times New Roman" w:cs="Times New Roman"/>
          <w:bCs/>
          <w:sz w:val="24"/>
          <w:szCs w:val="24"/>
        </w:rPr>
        <w:t>classroom, they</w:t>
      </w:r>
      <w:r w:rsidR="00952E40">
        <w:rPr>
          <w:rFonts w:ascii="Times New Roman" w:hAnsi="Times New Roman" w:cs="Times New Roman"/>
          <w:bCs/>
          <w:sz w:val="24"/>
          <w:szCs w:val="24"/>
        </w:rPr>
        <w:t xml:space="preserve"> tend to</w:t>
      </w:r>
      <w:r w:rsidR="00952E40" w:rsidRPr="00422459">
        <w:rPr>
          <w:rFonts w:ascii="Times New Roman" w:hAnsi="Times New Roman" w:cs="Times New Roman"/>
          <w:bCs/>
          <w:sz w:val="24"/>
          <w:szCs w:val="24"/>
        </w:rPr>
        <w:t xml:space="preserve"> </w:t>
      </w:r>
      <w:r w:rsidR="00952E40">
        <w:rPr>
          <w:rFonts w:ascii="Times New Roman" w:hAnsi="Times New Roman" w:cs="Times New Roman"/>
          <w:bCs/>
          <w:sz w:val="24"/>
          <w:szCs w:val="24"/>
        </w:rPr>
        <w:t>feel self-conscious and unable to say it</w:t>
      </w:r>
      <w:r w:rsidR="00952E40" w:rsidRPr="00422459">
        <w:rPr>
          <w:rFonts w:ascii="Times New Roman" w:hAnsi="Times New Roman" w:cs="Times New Roman"/>
          <w:bCs/>
          <w:sz w:val="24"/>
          <w:szCs w:val="24"/>
        </w:rPr>
        <w:t xml:space="preserve">. They are worried about making </w:t>
      </w:r>
      <w:r w:rsidR="00952E40">
        <w:rPr>
          <w:rFonts w:ascii="Times New Roman" w:hAnsi="Times New Roman" w:cs="Times New Roman"/>
          <w:bCs/>
          <w:sz w:val="24"/>
          <w:szCs w:val="24"/>
        </w:rPr>
        <w:lastRenderedPageBreak/>
        <w:t>error</w:t>
      </w:r>
      <w:r w:rsidR="00952E40" w:rsidRPr="00422459">
        <w:rPr>
          <w:rFonts w:ascii="Times New Roman" w:hAnsi="Times New Roman" w:cs="Times New Roman"/>
          <w:bCs/>
          <w:sz w:val="24"/>
          <w:szCs w:val="24"/>
        </w:rPr>
        <w:t>s and fearful of criticism. They are ashamed of the</w:t>
      </w:r>
      <w:r w:rsidR="00952E40">
        <w:rPr>
          <w:rFonts w:ascii="Times New Roman" w:hAnsi="Times New Roman" w:cs="Times New Roman"/>
          <w:bCs/>
          <w:sz w:val="24"/>
          <w:szCs w:val="24"/>
        </w:rPr>
        <w:t xml:space="preserve"> </w:t>
      </w:r>
      <w:r w:rsidR="00952E40" w:rsidRPr="00422459">
        <w:rPr>
          <w:rFonts w:ascii="Times New Roman" w:hAnsi="Times New Roman" w:cs="Times New Roman"/>
          <w:bCs/>
          <w:sz w:val="24"/>
          <w:szCs w:val="24"/>
        </w:rPr>
        <w:t>other students’ attention towards themselves.</w:t>
      </w:r>
    </w:p>
    <w:p w14:paraId="1595D8B4" w14:textId="77777777" w:rsidR="005D0DB4" w:rsidRDefault="00782FC6" w:rsidP="000068CB">
      <w:pPr>
        <w:pStyle w:val="ListParagraph"/>
        <w:numPr>
          <w:ilvl w:val="0"/>
          <w:numId w:val="17"/>
        </w:numPr>
        <w:spacing w:line="480" w:lineRule="auto"/>
        <w:ind w:left="1080" w:right="17"/>
        <w:jc w:val="both"/>
        <w:rPr>
          <w:rFonts w:ascii="Times New Roman" w:hAnsi="Times New Roman" w:cs="Times New Roman"/>
          <w:bCs/>
          <w:sz w:val="24"/>
          <w:szCs w:val="24"/>
        </w:rPr>
      </w:pPr>
      <w:r>
        <w:rPr>
          <w:rFonts w:ascii="Times New Roman" w:hAnsi="Times New Roman" w:cs="Times New Roman"/>
          <w:bCs/>
          <w:sz w:val="24"/>
          <w:szCs w:val="24"/>
        </w:rPr>
        <w:t>Lack of Topical Knowledge</w:t>
      </w:r>
    </w:p>
    <w:p w14:paraId="30A72578" w14:textId="77777777" w:rsidR="005D0DB4" w:rsidRDefault="00782FC6" w:rsidP="005D0DB4">
      <w:pPr>
        <w:pStyle w:val="ListParagraph"/>
        <w:spacing w:line="480" w:lineRule="auto"/>
        <w:ind w:left="1080" w:right="17" w:firstLine="720"/>
        <w:jc w:val="both"/>
        <w:rPr>
          <w:rFonts w:ascii="Times New Roman" w:hAnsi="Times New Roman" w:cs="Times New Roman"/>
          <w:bCs/>
          <w:sz w:val="24"/>
          <w:szCs w:val="24"/>
        </w:rPr>
      </w:pPr>
      <w:r>
        <w:rPr>
          <w:rFonts w:ascii="Times New Roman" w:hAnsi="Times New Roman" w:cs="Times New Roman"/>
          <w:bCs/>
          <w:sz w:val="24"/>
          <w:szCs w:val="24"/>
        </w:rPr>
        <w:t>The next problem is the l</w:t>
      </w:r>
      <w:r w:rsidR="00952E40" w:rsidRPr="005B2A48">
        <w:rPr>
          <w:rFonts w:ascii="Times New Roman" w:hAnsi="Times New Roman" w:cs="Times New Roman"/>
          <w:bCs/>
          <w:sz w:val="24"/>
          <w:szCs w:val="24"/>
        </w:rPr>
        <w:t>ack of topical knowledge</w:t>
      </w:r>
      <w:r>
        <w:rPr>
          <w:rFonts w:ascii="Times New Roman" w:hAnsi="Times New Roman" w:cs="Times New Roman"/>
          <w:bCs/>
          <w:sz w:val="24"/>
          <w:szCs w:val="24"/>
        </w:rPr>
        <w:t>,</w:t>
      </w:r>
      <w:r w:rsidR="00952E40">
        <w:rPr>
          <w:rFonts w:ascii="Times New Roman" w:hAnsi="Times New Roman" w:cs="Times New Roman"/>
          <w:bCs/>
          <w:sz w:val="24"/>
          <w:szCs w:val="24"/>
        </w:rPr>
        <w:t xml:space="preserve"> </w:t>
      </w:r>
      <w:r>
        <w:rPr>
          <w:rFonts w:ascii="Times New Roman" w:hAnsi="Times New Roman" w:cs="Times New Roman"/>
          <w:bCs/>
          <w:sz w:val="24"/>
          <w:szCs w:val="24"/>
        </w:rPr>
        <w:t xml:space="preserve">which </w:t>
      </w:r>
      <w:r w:rsidR="00952E40">
        <w:rPr>
          <w:rFonts w:ascii="Times New Roman" w:hAnsi="Times New Roman" w:cs="Times New Roman"/>
          <w:bCs/>
          <w:sz w:val="24"/>
          <w:szCs w:val="24"/>
        </w:rPr>
        <w:t xml:space="preserve">is explained as </w:t>
      </w:r>
      <w:r w:rsidR="00952E40" w:rsidRPr="00422459">
        <w:rPr>
          <w:rFonts w:ascii="Times New Roman" w:hAnsi="Times New Roman" w:cs="Times New Roman"/>
          <w:bCs/>
          <w:sz w:val="24"/>
          <w:szCs w:val="24"/>
        </w:rPr>
        <w:t xml:space="preserve">learners complain that </w:t>
      </w:r>
      <w:r w:rsidR="00952E40">
        <w:rPr>
          <w:rFonts w:ascii="Times New Roman" w:hAnsi="Times New Roman" w:cs="Times New Roman"/>
          <w:bCs/>
          <w:sz w:val="24"/>
          <w:szCs w:val="24"/>
        </w:rPr>
        <w:t xml:space="preserve">they forget things they want to say </w:t>
      </w:r>
      <w:r w:rsidR="009C1050">
        <w:rPr>
          <w:rFonts w:ascii="Times New Roman" w:hAnsi="Times New Roman" w:cs="Times New Roman"/>
          <w:bCs/>
          <w:sz w:val="24"/>
          <w:szCs w:val="24"/>
        </w:rPr>
        <w:t>as well as</w:t>
      </w:r>
      <w:r w:rsidR="00952E40" w:rsidRPr="00422459">
        <w:rPr>
          <w:rFonts w:ascii="Times New Roman" w:hAnsi="Times New Roman" w:cs="Times New Roman"/>
          <w:bCs/>
          <w:sz w:val="24"/>
          <w:szCs w:val="24"/>
        </w:rPr>
        <w:t xml:space="preserve"> they do not have any</w:t>
      </w:r>
      <w:r w:rsidR="00952E40">
        <w:rPr>
          <w:rFonts w:ascii="Times New Roman" w:hAnsi="Times New Roman" w:cs="Times New Roman"/>
          <w:bCs/>
          <w:sz w:val="24"/>
          <w:szCs w:val="24"/>
        </w:rPr>
        <w:t xml:space="preserve"> willingness</w:t>
      </w:r>
      <w:r w:rsidR="00952E40" w:rsidRPr="00422459">
        <w:rPr>
          <w:rFonts w:ascii="Times New Roman" w:hAnsi="Times New Roman" w:cs="Times New Roman"/>
          <w:bCs/>
          <w:sz w:val="24"/>
          <w:szCs w:val="24"/>
        </w:rPr>
        <w:t xml:space="preserve"> to express themselves.</w:t>
      </w:r>
      <w:r w:rsidR="0016229C">
        <w:rPr>
          <w:rFonts w:ascii="Times New Roman" w:hAnsi="Times New Roman" w:cs="Times New Roman"/>
          <w:bCs/>
          <w:sz w:val="24"/>
          <w:szCs w:val="24"/>
        </w:rPr>
        <w:t xml:space="preserve"> This is in line with </w:t>
      </w:r>
      <w:r w:rsidR="0087426B">
        <w:rPr>
          <w:rFonts w:ascii="Times New Roman" w:hAnsi="Times New Roman" w:cs="Times New Roman"/>
          <w:bCs/>
          <w:sz w:val="24"/>
          <w:szCs w:val="24"/>
        </w:rPr>
        <w:fldChar w:fldCharType="begin" w:fldLock="1"/>
      </w:r>
      <w:r w:rsidR="008C071D">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87426B">
        <w:rPr>
          <w:rFonts w:ascii="Times New Roman" w:hAnsi="Times New Roman" w:cs="Times New Roman"/>
          <w:bCs/>
          <w:sz w:val="24"/>
          <w:szCs w:val="24"/>
        </w:rPr>
        <w:fldChar w:fldCharType="separate"/>
      </w:r>
      <w:r w:rsidR="0087426B" w:rsidRPr="0087426B">
        <w:rPr>
          <w:rFonts w:ascii="Times New Roman" w:hAnsi="Times New Roman" w:cs="Times New Roman"/>
          <w:bCs/>
          <w:noProof/>
          <w:sz w:val="24"/>
          <w:szCs w:val="24"/>
        </w:rPr>
        <w:t>(Leong &amp; Ahmadi, 2017)</w:t>
      </w:r>
      <w:r w:rsidR="0087426B">
        <w:rPr>
          <w:rFonts w:ascii="Times New Roman" w:hAnsi="Times New Roman" w:cs="Times New Roman"/>
          <w:bCs/>
          <w:sz w:val="24"/>
          <w:szCs w:val="24"/>
        </w:rPr>
        <w:fldChar w:fldCharType="end"/>
      </w:r>
      <w:r w:rsidR="0087426B">
        <w:rPr>
          <w:rFonts w:ascii="Times New Roman" w:hAnsi="Times New Roman" w:cs="Times New Roman"/>
          <w:bCs/>
          <w:sz w:val="24"/>
          <w:szCs w:val="24"/>
        </w:rPr>
        <w:t xml:space="preserve"> who suggested that topical knowledge as one factor affecting speaking performance. </w:t>
      </w:r>
    </w:p>
    <w:p w14:paraId="1755294A" w14:textId="77777777" w:rsidR="005D0DB4" w:rsidRDefault="00782FC6" w:rsidP="000068CB">
      <w:pPr>
        <w:pStyle w:val="ListParagraph"/>
        <w:numPr>
          <w:ilvl w:val="0"/>
          <w:numId w:val="17"/>
        </w:numPr>
        <w:spacing w:line="480" w:lineRule="auto"/>
        <w:ind w:left="1080" w:right="17"/>
        <w:jc w:val="both"/>
        <w:rPr>
          <w:rFonts w:ascii="Times New Roman" w:hAnsi="Times New Roman" w:cs="Times New Roman"/>
          <w:bCs/>
          <w:sz w:val="24"/>
          <w:szCs w:val="24"/>
        </w:rPr>
      </w:pPr>
      <w:r>
        <w:rPr>
          <w:rFonts w:ascii="Times New Roman" w:hAnsi="Times New Roman" w:cs="Times New Roman"/>
          <w:bCs/>
          <w:sz w:val="24"/>
          <w:szCs w:val="24"/>
        </w:rPr>
        <w:t>Low Participation</w:t>
      </w:r>
    </w:p>
    <w:p w14:paraId="391DB44E" w14:textId="77777777" w:rsidR="003C1241" w:rsidRDefault="00782FC6" w:rsidP="005D0DB4">
      <w:pPr>
        <w:pStyle w:val="ListParagraph"/>
        <w:spacing w:line="480" w:lineRule="auto"/>
        <w:ind w:left="1080" w:right="17" w:firstLine="720"/>
        <w:jc w:val="both"/>
        <w:rPr>
          <w:rFonts w:ascii="Times New Roman" w:hAnsi="Times New Roman" w:cs="Times New Roman"/>
          <w:bCs/>
          <w:sz w:val="24"/>
          <w:szCs w:val="24"/>
        </w:rPr>
      </w:pPr>
      <w:r w:rsidRPr="005B2A48">
        <w:rPr>
          <w:rFonts w:ascii="Times New Roman" w:hAnsi="Times New Roman" w:cs="Times New Roman"/>
          <w:bCs/>
          <w:sz w:val="24"/>
          <w:szCs w:val="24"/>
        </w:rPr>
        <w:t xml:space="preserve">The third problem in the speaking class is that participation is very low. In a class with a large number of students, every student will </w:t>
      </w:r>
      <w:r>
        <w:rPr>
          <w:rFonts w:ascii="Times New Roman" w:hAnsi="Times New Roman" w:cs="Times New Roman"/>
          <w:bCs/>
          <w:sz w:val="24"/>
          <w:szCs w:val="24"/>
        </w:rPr>
        <w:t>talk in a very short time</w:t>
      </w:r>
      <w:r w:rsidRPr="005B2A48">
        <w:rPr>
          <w:rFonts w:ascii="Times New Roman" w:hAnsi="Times New Roman" w:cs="Times New Roman"/>
          <w:bCs/>
          <w:sz w:val="24"/>
          <w:szCs w:val="24"/>
        </w:rPr>
        <w:t xml:space="preserve"> because just one student talks at a time and the other students try to hear him/her. In the speaking class, some learners dominate the whole class while others talk very little or never speak.</w:t>
      </w:r>
    </w:p>
    <w:p w14:paraId="439AE58F" w14:textId="77777777" w:rsidR="005D0DB4" w:rsidRDefault="00782FC6" w:rsidP="000068CB">
      <w:pPr>
        <w:pStyle w:val="ListParagraph"/>
        <w:numPr>
          <w:ilvl w:val="0"/>
          <w:numId w:val="17"/>
        </w:numPr>
        <w:spacing w:line="480" w:lineRule="auto"/>
        <w:ind w:left="1080" w:right="17"/>
        <w:jc w:val="both"/>
        <w:rPr>
          <w:rFonts w:ascii="Times New Roman" w:hAnsi="Times New Roman" w:cs="Times New Roman"/>
          <w:bCs/>
          <w:sz w:val="24"/>
          <w:szCs w:val="24"/>
        </w:rPr>
      </w:pPr>
      <w:r>
        <w:rPr>
          <w:rFonts w:ascii="Times New Roman" w:hAnsi="Times New Roman" w:cs="Times New Roman"/>
          <w:bCs/>
          <w:sz w:val="24"/>
          <w:szCs w:val="24"/>
        </w:rPr>
        <w:t>Mother-Tongue Use</w:t>
      </w:r>
    </w:p>
    <w:p w14:paraId="286574E5" w14:textId="77777777" w:rsidR="003C1241" w:rsidRPr="00ED3439" w:rsidRDefault="00782FC6" w:rsidP="005D0DB4">
      <w:pPr>
        <w:pStyle w:val="ListParagraph"/>
        <w:spacing w:line="480" w:lineRule="auto"/>
        <w:ind w:left="1080" w:right="17" w:firstLine="720"/>
        <w:jc w:val="both"/>
        <w:rPr>
          <w:rFonts w:ascii="Times New Roman" w:hAnsi="Times New Roman" w:cs="Times New Roman"/>
          <w:bCs/>
          <w:sz w:val="24"/>
          <w:szCs w:val="24"/>
        </w:rPr>
      </w:pPr>
      <w:r w:rsidRPr="005B2A48">
        <w:rPr>
          <w:rFonts w:ascii="Times New Roman" w:hAnsi="Times New Roman" w:cs="Times New Roman"/>
          <w:bCs/>
          <w:sz w:val="24"/>
          <w:szCs w:val="24"/>
        </w:rPr>
        <w:t>The last problem related to the speaking ability is that when some learners share the same mother-tongue, they try to use it in the speaking class because it is very easy for them</w:t>
      </w:r>
      <w:r w:rsidR="00D80E49">
        <w:rPr>
          <w:rFonts w:ascii="Times New Roman" w:hAnsi="Times New Roman" w:cs="Times New Roman"/>
          <w:bCs/>
          <w:sz w:val="24"/>
          <w:szCs w:val="24"/>
        </w:rPr>
        <w:t xml:space="preserve"> </w:t>
      </w:r>
      <w:r w:rsidR="00A9768A">
        <w:rPr>
          <w:rStyle w:val="FootnoteReference"/>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{"citationItems":[{"id":"ITEM-1","itemData":{"ISSN":"2311-6080","abstract":"Spoken language production is often considered one of the most difficult aspects of language learning (Brown &amp; Yule, 1983). In reality, many language learners find it difficult to express themselves in spoken language in the target language. Each student has their own problems. The purpose of this study was to investigate the speaking problems of the students at Le Thanh Hien High School and the factors affecting their speaking performance. The subjects of the study were two hundred and three grade 11 students and ten teachers of English. The research instruments used in this study were questionnaires and class observation. Based on the research findings some recommendations were made. The study was expected to help students improve their performance in speaking classes.","author":[{"dropping-particle":"","family":"Tuan","given":"Nguyen Hoang","non-dropping-particle":"","parse-names":false,"suffix":""},{"dropping-particle":"","family":"Mai","given":"Tran Ngoc","non-dropping-particle":"","parse-names":false,"suffix":""}],"container-title":"Asian Journal of Educaitonal Research","id":"ITEM-1","issue":"2","issued":{"date-parts":[["2015"]]},"page":"8-23","title":"Factors Affecting Students’ Speaking Performance at Le Thanh Hien High School","type":"article-journal","volume":"3"},"uris":["http://www.mendeley.com/documents/?uuid=e7d48467-29d4-470d-a5ca-254244984498"]}],"mendeley":{"formattedCitation":"(Tuan &amp; Mai, 2015)","plainTextFormattedCitation":"(Tuan &amp; Mai, 2015)","previouslyFormattedCitation":"(Tuan &amp; Mai, 2015)"},"properties":{"noteIndex":0},"schema":"https://github.com/citation-style-language/schema/raw/master/csl-citation.json"}</w:instrText>
      </w:r>
      <w:r w:rsidR="00A9768A">
        <w:rPr>
          <w:rStyle w:val="FootnoteReference"/>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(Tuan &amp; Mai, 2015)</w:t>
      </w:r>
      <w:r w:rsidR="00A9768A">
        <w:rPr>
          <w:rStyle w:val="FootnoteReference"/>
          <w:rFonts w:ascii="Times New Roman" w:hAnsi="Times New Roman" w:cs="Times New Roman"/>
          <w:bCs/>
          <w:sz w:val="24"/>
          <w:szCs w:val="24"/>
        </w:rPr>
        <w:fldChar w:fldCharType="end"/>
      </w:r>
      <w:r w:rsidR="00D80E49">
        <w:rPr>
          <w:rFonts w:ascii="Times New Roman" w:hAnsi="Times New Roman" w:cs="Times New Roman"/>
          <w:bCs/>
          <w:sz w:val="24"/>
          <w:szCs w:val="24"/>
        </w:rPr>
        <w:t xml:space="preserve">. </w:t>
      </w:r>
      <w:r w:rsidRPr="005B2A48">
        <w:rPr>
          <w:rFonts w:ascii="Times New Roman" w:hAnsi="Times New Roman" w:cs="Times New Roman"/>
          <w:bCs/>
          <w:sz w:val="24"/>
          <w:szCs w:val="24"/>
        </w:rPr>
        <w:t>There are three reasons why learners use mother-tongue in their speaking classes</w:t>
      </w:r>
      <w:r w:rsidR="00D80E49">
        <w:rPr>
          <w:rFonts w:ascii="Times New Roman" w:hAnsi="Times New Roman" w:cs="Times New Roman"/>
          <w:bCs/>
          <w:sz w:val="24"/>
          <w:szCs w:val="24"/>
        </w:rPr>
        <w:t xml:space="preserve"> </w:t>
      </w:r>
      <w:r w:rsidR="00A9768A">
        <w:rPr>
          <w:rStyle w:val="FootnoteReference"/>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A9768A">
        <w:rPr>
          <w:rStyle w:val="FootnoteReference"/>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sidR="00A9768A">
        <w:rPr>
          <w:rStyle w:val="FootnoteReference"/>
          <w:rFonts w:ascii="Times New Roman" w:hAnsi="Times New Roman" w:cs="Times New Roman"/>
          <w:bCs/>
          <w:sz w:val="24"/>
          <w:szCs w:val="24"/>
        </w:rPr>
        <w:fldChar w:fldCharType="end"/>
      </w:r>
      <w:r w:rsidR="00D80E49">
        <w:rPr>
          <w:rFonts w:ascii="Times New Roman" w:hAnsi="Times New Roman" w:cs="Times New Roman"/>
          <w:bCs/>
          <w:sz w:val="24"/>
          <w:szCs w:val="24"/>
        </w:rPr>
        <w:t xml:space="preserve">. </w:t>
      </w:r>
      <w:r w:rsidRPr="005B2A48">
        <w:rPr>
          <w:rFonts w:ascii="Times New Roman" w:hAnsi="Times New Roman" w:cs="Times New Roman"/>
          <w:bCs/>
          <w:sz w:val="24"/>
          <w:szCs w:val="24"/>
        </w:rPr>
        <w:t xml:space="preserve">The first reason is that they do not have </w:t>
      </w:r>
      <w:r>
        <w:rPr>
          <w:rFonts w:ascii="Times New Roman" w:hAnsi="Times New Roman" w:cs="Times New Roman"/>
          <w:bCs/>
          <w:sz w:val="24"/>
          <w:szCs w:val="24"/>
        </w:rPr>
        <w:t>fluent</w:t>
      </w:r>
      <w:r w:rsidRPr="005B2A48">
        <w:rPr>
          <w:rFonts w:ascii="Times New Roman" w:hAnsi="Times New Roman" w:cs="Times New Roman"/>
          <w:bCs/>
          <w:sz w:val="24"/>
          <w:szCs w:val="24"/>
        </w:rPr>
        <w:t xml:space="preserve"> knowledge to talk in their foreign language. The second reason is that it is very natural for learners to apply their mother-tongue. If teachers do not urge their learners to talk in English, learners </w:t>
      </w:r>
      <w:r w:rsidRPr="005B2A48">
        <w:rPr>
          <w:rFonts w:ascii="Times New Roman" w:hAnsi="Times New Roman" w:cs="Times New Roman"/>
          <w:bCs/>
          <w:sz w:val="24"/>
          <w:szCs w:val="24"/>
        </w:rPr>
        <w:lastRenderedPageBreak/>
        <w:t>will automatically use their first language to explain something to their classmates. The final reason refers to the fact that if teachers regularly use their learners’ mother language, their learners will feel comfortable to do so in their speaking class.</w:t>
      </w:r>
    </w:p>
    <w:p w14:paraId="574235C7" w14:textId="77777777" w:rsidR="00111C8E" w:rsidRDefault="00111C8E" w:rsidP="00ED3439">
      <w:pPr>
        <w:pStyle w:val="ListParagraph"/>
        <w:spacing w:line="240" w:lineRule="auto"/>
        <w:ind w:firstLine="540"/>
        <w:jc w:val="both"/>
        <w:rPr>
          <w:rFonts w:ascii="Times New Roman" w:hAnsi="Times New Roman" w:cs="Times New Roman"/>
          <w:b/>
          <w:sz w:val="24"/>
          <w:szCs w:val="24"/>
        </w:rPr>
      </w:pPr>
    </w:p>
    <w:p w14:paraId="2216032A" w14:textId="77777777" w:rsidR="008E32B9" w:rsidRDefault="00782FC6" w:rsidP="000068CB">
      <w:pPr>
        <w:pStyle w:val="ListParagraph"/>
        <w:numPr>
          <w:ilvl w:val="0"/>
          <w:numId w:val="6"/>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Factors Affecting Speaking Performance</w:t>
      </w:r>
    </w:p>
    <w:p w14:paraId="41841D00" w14:textId="77777777" w:rsidR="008E32B9" w:rsidRDefault="00782FC6" w:rsidP="008E32B9">
      <w:pPr>
        <w:pStyle w:val="ListParagraph"/>
        <w:spacing w:line="480" w:lineRule="auto"/>
        <w:ind w:firstLine="720"/>
        <w:jc w:val="both"/>
        <w:rPr>
          <w:rFonts w:ascii="Times New Roman" w:hAnsi="Times New Roman" w:cs="Times New Roman"/>
          <w:bCs/>
          <w:sz w:val="24"/>
          <w:szCs w:val="24"/>
        </w:rPr>
      </w:pPr>
      <w:r w:rsidRPr="008E32B9">
        <w:rPr>
          <w:rFonts w:ascii="Times New Roman" w:hAnsi="Times New Roman" w:cs="Times New Roman"/>
          <w:bCs/>
          <w:sz w:val="24"/>
          <w:szCs w:val="24"/>
        </w:rPr>
        <w:t>To assist students, overcome problems in learning to speak, the</w:t>
      </w:r>
      <w:r>
        <w:rPr>
          <w:rFonts w:ascii="Times New Roman" w:hAnsi="Times New Roman" w:cs="Times New Roman"/>
          <w:bCs/>
          <w:sz w:val="24"/>
          <w:szCs w:val="24"/>
        </w:rPr>
        <w:t xml:space="preserve"> </w:t>
      </w:r>
      <w:r w:rsidRPr="008E32B9">
        <w:rPr>
          <w:rFonts w:ascii="Times New Roman" w:hAnsi="Times New Roman" w:cs="Times New Roman"/>
          <w:bCs/>
          <w:sz w:val="24"/>
          <w:szCs w:val="24"/>
        </w:rPr>
        <w:t>teachers must work out factors that affect their speaking performance. Students' speaking performance is often plagued by the factors that come from performance conditions (time pressure, planning, the standard of performance and amount of support), affective factors (such as motivation, confidence, and anxiety), listening ability, and feedback during speaking activities.</w:t>
      </w:r>
    </w:p>
    <w:p w14:paraId="0459726E" w14:textId="77777777" w:rsidR="00F947F0" w:rsidRPr="00F947F0" w:rsidRDefault="00782FC6" w:rsidP="000068CB">
      <w:pPr>
        <w:pStyle w:val="ListParagraph"/>
        <w:numPr>
          <w:ilvl w:val="0"/>
          <w:numId w:val="18"/>
        </w:numPr>
        <w:spacing w:line="480" w:lineRule="auto"/>
        <w:ind w:left="1080"/>
        <w:jc w:val="both"/>
        <w:rPr>
          <w:rFonts w:ascii="Times New Roman" w:hAnsi="Times New Roman" w:cs="Times New Roman"/>
          <w:bCs/>
          <w:sz w:val="24"/>
          <w:szCs w:val="24"/>
        </w:rPr>
      </w:pPr>
      <w:r w:rsidRPr="00DC70BF">
        <w:rPr>
          <w:rFonts w:ascii="Times New Roman" w:hAnsi="Times New Roman" w:cs="Times New Roman"/>
          <w:bCs/>
          <w:sz w:val="24"/>
          <w:szCs w:val="24"/>
        </w:rPr>
        <w:t>Performance Conditions</w:t>
      </w:r>
    </w:p>
    <w:p w14:paraId="768788E0" w14:textId="77777777" w:rsidR="007352CC" w:rsidRDefault="00782FC6" w:rsidP="0016229C">
      <w:pPr>
        <w:pStyle w:val="ListParagraph"/>
        <w:spacing w:line="480" w:lineRule="auto"/>
        <w:ind w:left="1080" w:firstLine="720"/>
        <w:jc w:val="both"/>
        <w:rPr>
          <w:rFonts w:ascii="Times New Roman" w:hAnsi="Times New Roman" w:cs="Times New Roman"/>
          <w:bCs/>
          <w:sz w:val="24"/>
          <w:szCs w:val="24"/>
        </w:rPr>
      </w:pPr>
      <w:r>
        <w:rPr>
          <w:rFonts w:ascii="Times New Roman" w:hAnsi="Times New Roman" w:cs="Times New Roman"/>
          <w:bCs/>
          <w:sz w:val="24"/>
          <w:szCs w:val="24"/>
        </w:rPr>
        <w:t xml:space="preserve">As </w:t>
      </w:r>
      <w:r w:rsidR="00F947F0">
        <w:rPr>
          <w:rFonts w:ascii="Times New Roman" w:hAnsi="Times New Roman" w:cs="Times New Roman"/>
          <w:bCs/>
          <w:sz w:val="24"/>
          <w:szCs w:val="24"/>
        </w:rPr>
        <w:t>stated in</w:t>
      </w:r>
      <w:r w:rsidR="00952E40" w:rsidRPr="00DC70BF">
        <w:rPr>
          <w:rFonts w:ascii="Times New Roman" w:hAnsi="Times New Roman" w:cs="Times New Roman"/>
          <w:bCs/>
          <w:sz w:val="24"/>
          <w:szCs w:val="24"/>
        </w:rPr>
        <w:t xml:space="preserve"> </w:t>
      </w:r>
      <w:r w:rsidR="00A65CD2">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{"citationItems":[{"id":"ITEM-1","itemData":{"ISSN":"2311-6080","abstract":"Spoken language production is often considered one of the most difficult aspects of language learning (Brown &amp; Yule, 1983). In reality, many language learners find it difficult to express themselves in spoken language in the target language. Each student has their own problems. The purpose of this study was to investigate the speaking problems of the students at Le Thanh Hien High School and the factors affecting their speaking performance. The subjects of the study were two hundred and three grade 11 students and ten teachers of English. The research instruments used in this study were questionnaires and class observation. Based on the research findings some recommendations were made. The study was expected to help students improve their performance in speaking classes.","author":[{"dropping-particle":"","family":"Tuan","given":"Nguyen Hoang","non-dropping-particle":"","parse-names":false,"suffix":""},{"dropping-particle":"","family":"Mai","given":"Tran Ngoc","non-dropping-particle":"","parse-names":false,"suffix":""}],"container-title":"Asian Journal of Educaitonal Research","id":"ITEM-1","issue":"2","issued":{"date-parts":[["2015"]]},"page":"8-23","title":"Factors Affecting Students’ Speaking Performance at Le Thanh Hien High School","type":"article-journal","volume":"3"},"uris":["http://www.mendeley.com/documents/?uuid=e7d48467-29d4-470d-a5ca-254244984498"]}],"mendeley":{"formattedCitation":"(Tuan &amp; Mai, 2015)","plainTextFormattedCitation":"(Tuan &amp; Mai, 2015)","previouslyFormattedCitation":"(Tuan &amp; Mai, 2015)"},"properties":{"noteIndex":0},"schema":"https://github.com/citation-style-language/schema/raw/master/csl-citation.json"}</w:instrText>
      </w:r>
      <w:r w:rsidR="00A65CD2">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(Tuan &amp; Mai, 2015)</w:t>
      </w:r>
      <w:r w:rsidR="00A65CD2">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00952E40" w:rsidRPr="00DC70BF">
        <w:rPr>
          <w:rFonts w:ascii="Times New Roman" w:hAnsi="Times New Roman" w:cs="Times New Roman"/>
          <w:bCs/>
          <w:sz w:val="24"/>
          <w:szCs w:val="24"/>
        </w:rPr>
        <w:t xml:space="preserve">performance conditions can affect speaking performance. Performance conditions impact speaking performance and these conditions involve time pressure, planning, the standard of performance, and therefore the amount of support </w:t>
      </w:r>
      <w:r w:rsidR="00A65CD2">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A65CD2">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sidR="00A65CD2">
        <w:rPr>
          <w:rFonts w:ascii="Times New Roman" w:hAnsi="Times New Roman" w:cs="Times New Roman"/>
          <w:bCs/>
          <w:sz w:val="24"/>
          <w:szCs w:val="24"/>
        </w:rPr>
        <w:fldChar w:fldCharType="end"/>
      </w:r>
      <w:r w:rsidR="00135276" w:rsidRPr="00135276">
        <w:rPr>
          <w:rFonts w:ascii="Times New Roman" w:hAnsi="Times New Roman" w:cs="Times New Roman"/>
          <w:bCs/>
          <w:sz w:val="24"/>
          <w:szCs w:val="24"/>
        </w:rPr>
        <w:t>.</w:t>
      </w:r>
    </w:p>
    <w:p w14:paraId="489AEBF1" w14:textId="77777777" w:rsidR="0016229C" w:rsidRPr="0016229C" w:rsidRDefault="00782FC6" w:rsidP="000068CB">
      <w:pPr>
        <w:pStyle w:val="ListParagraph"/>
        <w:numPr>
          <w:ilvl w:val="0"/>
          <w:numId w:val="18"/>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Affective Factors</w:t>
      </w:r>
    </w:p>
    <w:p w14:paraId="7A5A4C0C" w14:textId="77777777" w:rsidR="00DC70BF" w:rsidRDefault="00782FC6" w:rsidP="0016229C">
      <w:pPr>
        <w:pStyle w:val="ListParagraph"/>
        <w:spacing w:line="480" w:lineRule="auto"/>
        <w:ind w:left="1080" w:firstLine="720"/>
        <w:jc w:val="both"/>
        <w:rPr>
          <w:rFonts w:ascii="Times New Roman" w:hAnsi="Times New Roman" w:cs="Times New Roman"/>
          <w:bCs/>
          <w:sz w:val="24"/>
          <w:szCs w:val="24"/>
        </w:rPr>
      </w:pPr>
      <w:r w:rsidRPr="00D355DF">
        <w:rPr>
          <w:rFonts w:ascii="Times New Roman" w:hAnsi="Times New Roman" w:cs="Times New Roman"/>
          <w:bCs/>
          <w:sz w:val="24"/>
          <w:szCs w:val="24"/>
        </w:rPr>
        <w:t xml:space="preserve">The second factor is said to effective ones. </w:t>
      </w:r>
      <w:r w:rsidR="00FA28A3" w:rsidRPr="00D355DF">
        <w:rPr>
          <w:rFonts w:ascii="Times New Roman" w:hAnsi="Times New Roman" w:cs="Times New Roman"/>
          <w:bCs/>
          <w:sz w:val="24"/>
          <w:szCs w:val="24"/>
        </w:rPr>
        <w:t xml:space="preserve">One </w:t>
      </w:r>
      <w:r w:rsidRPr="00D355DF">
        <w:rPr>
          <w:rFonts w:ascii="Times New Roman" w:hAnsi="Times New Roman" w:cs="Times New Roman"/>
          <w:bCs/>
          <w:sz w:val="24"/>
          <w:szCs w:val="24"/>
        </w:rPr>
        <w:t xml:space="preserve">in every of the foremost important influences on learning success or failure is maybe the affective side of the learner </w:t>
      </w:r>
      <w:r w:rsidR="00A65CD2">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{"citationItems":[{"id":"ITEM-1","itemData":{"ISSN":"2311-6080","abstract":"Spoken language production is often considered one of the most difficult aspects of language learning (Brown &amp; Yule, 1983). In reality, many language learners find it difficult to express themselves in spoken language in the target language. Each student has their own problems. The purpose of this study was to investigate the speaking problems of the students at Le Thanh Hien High School and the factors affecting their speaking performance. The subjects of the study were two hundred and three grade 11 students and ten teachers of English. The research instruments used in this study were questionnaires and class observation. Based on the research findings some recommendations were made. The study was expected to help students improve their performance in speaking classes.","author":[{"dropping-particle":"","family":"Tuan","given":"Nguyen Hoang","non-dropping-particle":"","parse-names":false,"suffix":""},{"dropping-particle":"","family":"Mai","given":"Tran Ngoc","non-dropping-particle":"","parse-names":false,"suffix":""}],"container-title":"Asian Journal of Educaitonal Research","id":"ITEM-1","issue":"2","issued":{"date-parts":[["2015"]]},"page":"8-23","title":"Factors Affecting Students’ Speaking Performance at Le Thanh Hien High School","type":"article-journal","volume":"3"},"uris":["http://www.mendeley.com/documents/?uuid=e7d48467-29d4-470d-a5ca-254244984498"]}],"mendeley":{"formattedCitation":"(Tuan &amp; Mai, 2015)","plainTextFormattedCitation":"(Tuan &amp; Mai, 2015)","previouslyFormattedCitation":"(Tuan &amp; Mai, 2015)"},"properties":{"noteIndex":0},"schema":"https://github.com/citation-style-language/schema/raw/master/csl-citation.json"}</w:instrText>
      </w:r>
      <w:r w:rsidR="00A65CD2">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(Tuan &amp; Mai, 2015)</w:t>
      </w:r>
      <w:r w:rsidR="00A65CD2">
        <w:rPr>
          <w:rFonts w:ascii="Times New Roman" w:hAnsi="Times New Roman" w:cs="Times New Roman"/>
          <w:bCs/>
          <w:sz w:val="24"/>
          <w:szCs w:val="24"/>
        </w:rPr>
        <w:fldChar w:fldCharType="end"/>
      </w:r>
      <w:r w:rsidRPr="00D355DF">
        <w:rPr>
          <w:rFonts w:ascii="Times New Roman" w:hAnsi="Times New Roman" w:cs="Times New Roman"/>
          <w:bCs/>
          <w:sz w:val="24"/>
          <w:szCs w:val="24"/>
        </w:rPr>
        <w:t xml:space="preserve">. </w:t>
      </w:r>
      <w:r w:rsidR="00FA28A3" w:rsidRPr="00D355DF">
        <w:rPr>
          <w:rFonts w:ascii="Times New Roman" w:hAnsi="Times New Roman" w:cs="Times New Roman"/>
          <w:bCs/>
          <w:sz w:val="24"/>
          <w:szCs w:val="24"/>
        </w:rPr>
        <w:t xml:space="preserve">Consistent </w:t>
      </w:r>
      <w:r w:rsidRPr="00D355DF">
        <w:rPr>
          <w:rFonts w:ascii="Times New Roman" w:hAnsi="Times New Roman" w:cs="Times New Roman"/>
          <w:bCs/>
          <w:sz w:val="24"/>
          <w:szCs w:val="24"/>
        </w:rPr>
        <w:t xml:space="preserve">with </w:t>
      </w:r>
      <w:r w:rsidR="00A65CD2">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A65CD2">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sidR="00A65CD2">
        <w:rPr>
          <w:rFonts w:ascii="Times New Roman" w:hAnsi="Times New Roman" w:cs="Times New Roman"/>
          <w:bCs/>
          <w:sz w:val="24"/>
          <w:szCs w:val="24"/>
        </w:rPr>
        <w:fldChar w:fldCharType="end"/>
      </w:r>
      <w:r w:rsidRPr="00D355DF">
        <w:rPr>
          <w:rFonts w:ascii="Times New Roman" w:hAnsi="Times New Roman" w:cs="Times New Roman"/>
          <w:bCs/>
          <w:sz w:val="24"/>
          <w:szCs w:val="24"/>
        </w:rPr>
        <w:t xml:space="preserve">, lots of affective variables are connected to </w:t>
      </w:r>
      <w:r w:rsidRPr="00D355DF">
        <w:rPr>
          <w:rFonts w:ascii="Times New Roman" w:hAnsi="Times New Roman" w:cs="Times New Roman"/>
          <w:bCs/>
          <w:sz w:val="24"/>
          <w:szCs w:val="24"/>
        </w:rPr>
        <w:lastRenderedPageBreak/>
        <w:t>second language acquisition and motivation, self-confidence, and anxiety were the three main types that are investigated by many researchers.</w:t>
      </w:r>
    </w:p>
    <w:p w14:paraId="75245DD8" w14:textId="77777777" w:rsidR="0016229C" w:rsidRPr="0016229C" w:rsidRDefault="00782FC6" w:rsidP="000068CB">
      <w:pPr>
        <w:pStyle w:val="ListParagraph"/>
        <w:numPr>
          <w:ilvl w:val="0"/>
          <w:numId w:val="18"/>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Listening Ability</w:t>
      </w:r>
    </w:p>
    <w:p w14:paraId="0F31207B" w14:textId="77777777" w:rsidR="00A65CD2" w:rsidRDefault="00782FC6" w:rsidP="0016229C">
      <w:pPr>
        <w:pStyle w:val="ListParagraph"/>
        <w:spacing w:line="480" w:lineRule="auto"/>
        <w:ind w:left="1080" w:firstLine="720"/>
        <w:jc w:val="both"/>
        <w:rPr>
          <w:rFonts w:ascii="Times New Roman" w:hAnsi="Times New Roman" w:cs="Times New Roman"/>
          <w:bCs/>
          <w:sz w:val="24"/>
          <w:szCs w:val="24"/>
        </w:rPr>
      </w:pPr>
      <w:r w:rsidRPr="00A65CD2">
        <w:rPr>
          <w:rFonts w:ascii="Times New Roman" w:hAnsi="Times New Roman" w:cs="Times New Roman"/>
          <w:bCs/>
          <w:sz w:val="24"/>
          <w:szCs w:val="24"/>
        </w:rPr>
        <w:t xml:space="preserve">Listening ability is that the third factor. </w:t>
      </w:r>
      <w:r w:rsidR="0016229C">
        <w:rPr>
          <w:rFonts w:ascii="Times New Roman" w:hAnsi="Times New Roman" w:cs="Times New Roman"/>
          <w:bCs/>
          <w:sz w:val="24"/>
          <w:szCs w:val="24"/>
        </w:rPr>
        <w:t xml:space="preserve">In agreement with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Pr>
          <w:rFonts w:ascii="Times New Roman" w:hAnsi="Times New Roman" w:cs="Times New Roman"/>
          <w:bCs/>
          <w:sz w:val="24"/>
          <w:szCs w:val="24"/>
        </w:rPr>
        <w:fldChar w:fldCharType="end"/>
      </w:r>
      <w:r w:rsidR="0016229C">
        <w:rPr>
          <w:rFonts w:ascii="Times New Roman" w:hAnsi="Times New Roman" w:cs="Times New Roman"/>
          <w:bCs/>
          <w:sz w:val="24"/>
          <w:szCs w:val="24"/>
        </w:rPr>
        <w:t xml:space="preserve">, </w:t>
      </w:r>
      <w:r w:rsidRPr="00A65CD2">
        <w:rPr>
          <w:rFonts w:ascii="Times New Roman" w:hAnsi="Times New Roman" w:cs="Times New Roman"/>
          <w:bCs/>
          <w:sz w:val="24"/>
          <w:szCs w:val="24"/>
        </w:rPr>
        <w:t xml:space="preserve">learners cannot improve their speaking ability unless they develop listening ability. Learners should comprehend what's uttered to them to own a successful dialogue.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{"citationItems":[{"id":"ITEM-1","itemData":{"ISSN":"2311-6080","abstract":"Spoken language production is often considered one of the most difficult aspects of language learning (Brown &amp; Yule, 1983). In reality, many language learners find it difficult to express themselves in spoken language in the target language. Each student has their own problems. The purpose of this study was to investigate the speaking problems of the students at Le Thanh Hien High School and the factors affecting their speaking performance. The subjects of the study were two hundred and three grade 11 students and ten teachers of English. The research instruments used in this study were questionnaires and class observation. Based on the research findings some recommendations were made. The study was expected to help students improve their performance in speaking classes.","author":[{"dropping-particle":"","family":"Tuan","given":"Nguyen Hoang","non-dropping-particle":"","parse-names":false,"suffix":""},{"dropping-particle":"","family":"Mai","given":"Tran Ngoc","non-dropping-particle":"","parse-names":false,"suffix":""}],"container-title":"Asian Journal of Educaitonal Research","id":"ITEM-1","issue":"2","issued":{"date-parts":[["2015"]]},"page":"8-23","title":"Factors Affecting Students’ Speaking Performance at Le Thanh Hien High School","type":"article-journal","volume":"3"},"uris":["http://www.mendeley.com/documents/?uuid=e7d48467-29d4-470d-a5ca-254244984498"]}],"mendeley":{"formattedCitation":"(Tuan &amp; Mai, 2015)","plainTextFormattedCitation":"(Tuan &amp; Mai, 2015)","previouslyFormattedCitation":"(Tuan &amp; Mai, 2015)"},"properties":{"noteIndex":0},"schema":"https://github.com/citation-style-language/schema/raw/master/csl-citation.json"}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(Tuan &amp; Mai, 2015)</w:t>
      </w:r>
      <w:r>
        <w:rPr>
          <w:rFonts w:ascii="Times New Roman" w:hAnsi="Times New Roman" w:cs="Times New Roman"/>
          <w:bCs/>
          <w:sz w:val="24"/>
          <w:szCs w:val="24"/>
        </w:rPr>
        <w:fldChar w:fldCharType="end"/>
      </w:r>
      <w:r w:rsidRPr="00A65CD2">
        <w:rPr>
          <w:rFonts w:ascii="Times New Roman" w:hAnsi="Times New Roman" w:cs="Times New Roman"/>
          <w:bCs/>
          <w:sz w:val="24"/>
          <w:szCs w:val="24"/>
        </w:rPr>
        <w:t xml:space="preserve"> shares the ideas of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Pr>
          <w:rFonts w:ascii="Times New Roman" w:hAnsi="Times New Roman" w:cs="Times New Roman"/>
          <w:bCs/>
          <w:sz w:val="24"/>
          <w:szCs w:val="24"/>
        </w:rPr>
        <w:fldChar w:fldCharType="end"/>
      </w:r>
      <w:r w:rsidRPr="00A65CD2">
        <w:rPr>
          <w:rFonts w:ascii="Times New Roman" w:hAnsi="Times New Roman" w:cs="Times New Roman"/>
          <w:bCs/>
          <w:sz w:val="24"/>
          <w:szCs w:val="24"/>
        </w:rPr>
        <w:t xml:space="preserve"> by stating that when one person speaks, the opposite responds through attending through the listening process. Every speaker plays the role of both a listener and a speaker. Therefore, one is certainly unable to retort if he/ she cannot understand what's said. It means speaking is closely associated with listening.</w:t>
      </w:r>
    </w:p>
    <w:p w14:paraId="6AB7CFA5" w14:textId="77777777" w:rsidR="0016229C" w:rsidRPr="0016229C" w:rsidRDefault="00782FC6" w:rsidP="000068CB">
      <w:pPr>
        <w:pStyle w:val="ListParagraph"/>
        <w:numPr>
          <w:ilvl w:val="0"/>
          <w:numId w:val="18"/>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Topical Knowledge</w:t>
      </w:r>
    </w:p>
    <w:p w14:paraId="28A5D94A" w14:textId="77777777" w:rsidR="00CB24D1" w:rsidRDefault="00782FC6" w:rsidP="0016229C">
      <w:pPr>
        <w:pStyle w:val="ListParagraph"/>
        <w:spacing w:line="480" w:lineRule="auto"/>
        <w:ind w:left="1080" w:firstLine="720"/>
        <w:jc w:val="both"/>
        <w:rPr>
          <w:rFonts w:ascii="Times New Roman" w:hAnsi="Times New Roman" w:cs="Times New Roman"/>
          <w:bCs/>
          <w:sz w:val="24"/>
          <w:szCs w:val="24"/>
        </w:rPr>
      </w:pPr>
      <w:r w:rsidRPr="00A65CD2">
        <w:rPr>
          <w:rFonts w:ascii="Times New Roman" w:hAnsi="Times New Roman" w:cs="Times New Roman"/>
          <w:bCs/>
          <w:sz w:val="24"/>
          <w:szCs w:val="24"/>
        </w:rPr>
        <w:t xml:space="preserve">Topical knowledge is defined as knowledge structures in remembering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Skill","type":"article-journal","volume":"2"},"uris":["http://www.mendeley.com/documents/?uuid=375f5d8e-4dc2-4d73-ac6e-d149e0f7c6d7"]},{"id":"ITEM-2","itemData":{"ISSN":"2311-6080","abstract":"Spoken language production is often considered one of the most difficult aspects of language learning (Brown &amp; Yule, 1983). In reality, many language learners find it difficult to express themselves in spoken language in the target language. Each student has their own problems. The purpose of this study was to investigate the speaking problems of the students at Le Thanh Hien High School and the factors affecting their speaking performance. The subjects of the study were two hundred and three grade 11 students and ten teachers of English. The research instruments used in this study were questionnaires and class observation. Based on the research findings some recommendations were made. The study was expected to help students improve their performance in speaking classes.","author":[{"dropping-particle":"","family":"Tuan","given":"Nguyen Hoang","non-dropping-particle":"","parse-names":false,"suffix":""},{"dropping-particle":"","family":"Mai","given":"Tran Ngoc","non-dropping-particle":"","parse-names":false,"suffix":""}],"container-title":"Asian Journal of Educaitonal Research","id":"ITEM-2","issue":"2","issued":{"date-parts":[["2015"]]},"page":"8-23","title":"Factors Affecting Students’ Speaking Performance at Le Thanh Hien High School","type":"article-journal","volume":"3"},"uris":["http://www.mendeley.com/documents/?uuid=e7d48467-29d4-470d-a5ca-254244984498"]}],"mendeley":{"formattedCitation":"(Leong &amp; Ahmadi, 2017; Tuan &amp; Mai, 2015)","plainTextFormattedCitation":"(Leong &amp; Ahmadi, 2017; Tuan &amp; Mai, 2015)","previouslyFormattedCitation":"(Leong &amp; Ahmadi, 2017; Tuan &amp; Mai, 2015)"},"properties":{"noteIndex":0},"schema":"https://github.com/citation-style-language/schema/raw/master/csl-citation.json"}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 Tuan &amp; Mai, 2015)</w:t>
      </w:r>
      <w:r>
        <w:rPr>
          <w:rFonts w:ascii="Times New Roman" w:hAnsi="Times New Roman" w:cs="Times New Roman"/>
          <w:bCs/>
          <w:sz w:val="24"/>
          <w:szCs w:val="24"/>
        </w:rPr>
        <w:fldChar w:fldCharType="end"/>
      </w:r>
      <w:r w:rsidRPr="00A65CD2">
        <w:rPr>
          <w:rFonts w:ascii="Times New Roman" w:hAnsi="Times New Roman" w:cs="Times New Roman"/>
          <w:bCs/>
          <w:sz w:val="24"/>
          <w:szCs w:val="24"/>
        </w:rPr>
        <w:t xml:space="preserve">. In other words, topical knowledge is that the speakers' knowledge of relevant topical information. the knowledge that topical knowledge provides enables learners to use language concerning the </w:t>
      </w:r>
      <w:r w:rsidR="00C129E9">
        <w:rPr>
          <w:rFonts w:ascii="Times New Roman" w:hAnsi="Times New Roman" w:cs="Times New Roman"/>
          <w:bCs/>
          <w:sz w:val="24"/>
          <w:szCs w:val="24"/>
        </w:rPr>
        <w:t>world</w:t>
      </w:r>
      <w:r w:rsidRPr="00A65CD2">
        <w:rPr>
          <w:rFonts w:ascii="Times New Roman" w:hAnsi="Times New Roman" w:cs="Times New Roman"/>
          <w:bCs/>
          <w:sz w:val="24"/>
          <w:szCs w:val="24"/>
        </w:rPr>
        <w:t xml:space="preserve"> during which they live.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Skill","type":"article-journal","volume":"2"},"uris":["http://www.mendeley.com/documents/?uuid=375f5d8e-4dc2-4d73-ac6e-d149e0f7c6d7"]},{"id":"ITEM-2","itemData":{"ISSN":"2311-6080","abstract":"Spoken language production is often considered one of the most difficult aspects of language learning (Brown &amp; Yule, 1983). In reality, many language learners find it difficult to express themselves in spoken language in the target language. Each student has their own problems. The purpose of this study was to investigate the speaking problems of the students at Le Thanh Hien High School and the factors affecting their speaking performance. The subjects of the study were two hundred and three grade 11 students and ten teachers of English. The research instruments used in this study were questionnaires and class observation. Based on the research findings some recommendations were made. The study was expected to help students improve their performance in speaking classes.","author":[{"dropping-particle":"","family":"Tuan","given":"Nguyen Hoang","non-dropping-particle":"","parse-names":false,"suffix":""},{"dropping-particle":"","family":"Mai","given":"Tran Ngoc","non-dropping-particle":"","parse-names":false,"suffix":""}],"container-title":"Asian Journal of Educaitonal Research","id":"ITEM-2","issue":"2","issued":{"date-parts":[["2015"]]},"page":"8-23","title":"Factors Affecting Students’ Speaking Performance at Le Thanh Hien High School","type":"article-journal","volume":"3"},"uris":["http://www.mendeley.com/documents/?uuid=e7d48467-29d4-470d-a5ca-254244984498"]}],"mendeley":{"formattedCitation":"(Leong &amp; Ahmadi, 2017; Tuan &amp; Mai, 2015)","plainTextFormattedCitation":"(Leong &amp; Ahmadi, 2017; Tuan &amp; Mai, 2015)","previouslyFormattedCitation":"(Leong &amp; Ahmadi, 2017; Tuan &amp; Mai, 2015)"},"properties":{"noteIndex":0},"schema":"https://github.com/citation-style-language/schema/raw/master/csl-citation.json"}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 Tuan &amp; Mai, 2015)</w:t>
      </w:r>
      <w:r>
        <w:rPr>
          <w:rFonts w:ascii="Times New Roman" w:hAnsi="Times New Roman" w:cs="Times New Roman"/>
          <w:bCs/>
          <w:sz w:val="24"/>
          <w:szCs w:val="24"/>
        </w:rPr>
        <w:fldChar w:fldCharType="end"/>
      </w:r>
      <w:r w:rsidRPr="00A65CD2">
        <w:rPr>
          <w:rFonts w:ascii="Times New Roman" w:hAnsi="Times New Roman" w:cs="Times New Roman"/>
          <w:bCs/>
          <w:sz w:val="24"/>
          <w:szCs w:val="24"/>
        </w:rPr>
        <w:t xml:space="preserve"> assert that topical knowledge encompasses a great impact on learners' speaking performance. </w:t>
      </w:r>
    </w:p>
    <w:p w14:paraId="7D8DB862" w14:textId="77777777" w:rsidR="0016229C" w:rsidRPr="0016229C" w:rsidRDefault="00782FC6" w:rsidP="000068CB">
      <w:pPr>
        <w:pStyle w:val="ListParagraph"/>
        <w:numPr>
          <w:ilvl w:val="0"/>
          <w:numId w:val="18"/>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lastRenderedPageBreak/>
        <w:t>Feedback During Speaking Activities</w:t>
      </w:r>
    </w:p>
    <w:p w14:paraId="40E772E6" w14:textId="77777777" w:rsidR="008C35B2" w:rsidRDefault="00782FC6" w:rsidP="0016229C">
      <w:pPr>
        <w:pStyle w:val="ListParagraph"/>
        <w:spacing w:line="480" w:lineRule="auto"/>
        <w:ind w:left="1080" w:firstLine="720"/>
        <w:jc w:val="both"/>
        <w:rPr>
          <w:rFonts w:ascii="Times New Roman" w:hAnsi="Times New Roman" w:cs="Times New Roman"/>
          <w:bCs/>
          <w:sz w:val="24"/>
          <w:szCs w:val="24"/>
        </w:rPr>
      </w:pPr>
      <w:r>
        <w:rPr>
          <w:rFonts w:ascii="Times New Roman" w:hAnsi="Times New Roman" w:cs="Times New Roman"/>
          <w:bCs/>
          <w:sz w:val="24"/>
          <w:szCs w:val="24"/>
        </w:rPr>
        <w:t xml:space="preserve">The last factor is related to feedback during speaking activities. </w:t>
      </w:r>
      <w:r w:rsidR="0025249D" w:rsidRPr="0025249D">
        <w:rPr>
          <w:rFonts w:ascii="Times New Roman" w:hAnsi="Times New Roman" w:cs="Times New Roman"/>
          <w:bCs/>
          <w:sz w:val="24"/>
          <w:szCs w:val="24"/>
        </w:rPr>
        <w:t xml:space="preserve">Most students want and expect their teachers to relinquish them feedback on their performance. However, all speaking production shouldn't be prohibited in the same way. </w:t>
      </w:r>
      <w:r w:rsidR="0025249D">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{"citationItems":[{"id":"ITEM-1","itemData":{"ISSN":"2311-6080","abstract":"Spoken language production is often considered one of the most difficult aspects of language learning (Brown &amp; Yule, 1983). In reality, many language learners find it difficult to express themselves in spoken language in the target language. Each student has their own problems. The purpose of this study was to investigate the speaking problems of the students at Le Thanh Hien High School and the factors affecting their speaking performance. The subjects of the study were two hundred and three grade 11 students and ten teachers of English. The research instruments used in this study were questionnaires and class observation. Based on the research findings some recommendations were made. The study was expected to help students improve their performance in speaking classes.","author":[{"dropping-particle":"","family":"Tuan","given":"Nguyen Hoang","non-dropping-particle":"","parse-names":false,"suffix":""},{"dropping-particle":"","family":"Mai","given":"Tran Ngoc","non-dropping-particle":"","parse-names":false,"suffix":""}],"container-title":"Asian Journal of Educaitonal Research","id":"ITEM-1","issue":"2","issued":{"date-parts":[["2015"]]},"page":"8-23","title":"Factors Affecting Students’ Speaking Performance at Le Thanh Hien High School","type":"article-journal","volume":"3"},"uris":["http://www.mendeley.com/documents/?uuid=e7d48467-29d4-470d-a5ca-254244984498"]}],"mendeley":{"formattedCitation":"(Tuan &amp; Mai, 2015)","plainTextFormattedCitation":"(Tuan &amp; Mai, 2015)","previouslyFormattedCitation":"(Tuan &amp; Mai, 2015)"},"properties":{"noteIndex":0},"schema":"https://github.com/citation-style-language/schema/raw/master/csl-citation.json"}</w:instrText>
      </w:r>
      <w:r w:rsidR="0025249D">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(Tuan &amp; Mai, 2015)</w:t>
      </w:r>
      <w:r w:rsidR="0025249D">
        <w:rPr>
          <w:rFonts w:ascii="Times New Roman" w:hAnsi="Times New Roman" w:cs="Times New Roman"/>
          <w:bCs/>
          <w:sz w:val="24"/>
          <w:szCs w:val="24"/>
        </w:rPr>
        <w:fldChar w:fldCharType="end"/>
      </w:r>
      <w:r w:rsidR="0025249D" w:rsidRPr="0025249D">
        <w:rPr>
          <w:rFonts w:ascii="Times New Roman" w:hAnsi="Times New Roman" w:cs="Times New Roman"/>
          <w:bCs/>
          <w:sz w:val="24"/>
          <w:szCs w:val="24"/>
        </w:rPr>
        <w:t xml:space="preserve"> asserts that the choices that the teachers make about a way to react to students' performance will rely on the stages of the lesson, the activities, the kinds of mistakes made, and therefore the particular student who is making that mistake. If the teachers correct whenever there's a controversy, the conversational flow moreover because the purpose of the speaking activity is going to be destroyed </w:t>
      </w:r>
      <w:r w:rsidR="0025249D">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{"citationItems":[{"id":"ITEM-1","itemData":{"ISSN":"2311-6080","abstract":"Spoken language production is often considered one of the most difficult aspects of language learning (Brown &amp; Yule, 1983). In reality, many language learners find it difficult to express themselves in spoken language in the target language. Each student has their own problems. The purpose of this study was to investigate the speaking problems of the students at Le Thanh Hien High School and the factors affecting their speaking performance. The subjects of the study were two hundred and three grade 11 students and ten teachers of English. The research instruments used in this study were questionnaires and class observation. Based on the research findings some recommendations were made. The study was expected to help students improve their performance in speaking classes.","author":[{"dropping-particle":"","family":"Tuan","given":"Nguyen Hoang","non-dropping-particle":"","parse-names":false,"suffix":""},{"dropping-particle":"","family":"Mai","given":"Tran Ngoc","non-dropping-particle":"","parse-names":false,"suffix":""}],"container-title":"Asian Journal of Educaitonal Research","id":"ITEM-1","issue":"2","issued":{"date-parts":[["2015"]]},"page":"8-23","title":"Factors Affecting Students’ Speaking Performance at Le Thanh Hien High School","type":"article-journal","volume":"3"},"uris":["http://www.mendeley.com/documents/?uuid=e7d48467-29d4-470d-a5ca-254244984498"]}],"mendeley":{"formattedCitation":"(Tuan &amp; Mai, 2015)","plainTextFormattedCitation":"(Tuan &amp; Mai, 2015)","previouslyFormattedCitation":"(Tuan &amp; Mai, 2015)"},"properties":{"noteIndex":0},"schema":"https://github.com/citation-style-language/schema/raw/master/csl-citation.json"}</w:instrText>
      </w:r>
      <w:r w:rsidR="0025249D">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(Tuan &amp; Mai, 2015)</w:t>
      </w:r>
      <w:r w:rsidR="0025249D">
        <w:rPr>
          <w:rFonts w:ascii="Times New Roman" w:hAnsi="Times New Roman" w:cs="Times New Roman"/>
          <w:bCs/>
          <w:sz w:val="24"/>
          <w:szCs w:val="24"/>
        </w:rPr>
        <w:fldChar w:fldCharType="end"/>
      </w:r>
      <w:r w:rsidR="0025249D" w:rsidRPr="0025249D">
        <w:rPr>
          <w:rFonts w:ascii="Times New Roman" w:hAnsi="Times New Roman" w:cs="Times New Roman"/>
          <w:bCs/>
          <w:sz w:val="24"/>
          <w:szCs w:val="24"/>
        </w:rPr>
        <w:t xml:space="preserve">. </w:t>
      </w:r>
      <w:r w:rsidR="0025249D">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25249D">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sidR="0025249D">
        <w:rPr>
          <w:rFonts w:ascii="Times New Roman" w:hAnsi="Times New Roman" w:cs="Times New Roman"/>
          <w:bCs/>
          <w:sz w:val="24"/>
          <w:szCs w:val="24"/>
        </w:rPr>
        <w:fldChar w:fldCharType="end"/>
      </w:r>
      <w:r w:rsidR="0025249D" w:rsidRPr="0025249D">
        <w:rPr>
          <w:rFonts w:ascii="Times New Roman" w:hAnsi="Times New Roman" w:cs="Times New Roman"/>
          <w:bCs/>
          <w:sz w:val="24"/>
          <w:szCs w:val="24"/>
        </w:rPr>
        <w:t xml:space="preserve"> supported the above statement and said that if learners are always corrected, they'll be demotivated and scared of talking. it's been suggested that instructors must always correct their learners’ mistakes positively and provides them more support and persuasion while speaking</w:t>
      </w:r>
      <w:r w:rsidR="0025249D">
        <w:rPr>
          <w:rFonts w:ascii="Times New Roman" w:hAnsi="Times New Roman" w:cs="Times New Roman"/>
          <w:bCs/>
          <w:sz w:val="24"/>
          <w:szCs w:val="24"/>
        </w:rPr>
        <w:t>.</w:t>
      </w:r>
    </w:p>
    <w:p w14:paraId="0A2FBF98" w14:textId="77777777" w:rsidR="00280BA3" w:rsidRPr="00280BA3" w:rsidRDefault="00782FC6" w:rsidP="0087426B">
      <w:pPr>
        <w:pStyle w:val="ListParagraph"/>
        <w:spacing w:line="480" w:lineRule="auto"/>
        <w:ind w:left="1080" w:firstLine="720"/>
        <w:jc w:val="both"/>
        <w:rPr>
          <w:rFonts w:ascii="Times New Roman" w:hAnsi="Times New Roman" w:cs="Times New Roman"/>
          <w:bCs/>
          <w:sz w:val="24"/>
          <w:szCs w:val="24"/>
        </w:rPr>
      </w:pPr>
      <w:r w:rsidRPr="00280BA3">
        <w:rPr>
          <w:rFonts w:ascii="Times New Roman" w:hAnsi="Times New Roman" w:cs="Times New Roman"/>
          <w:bCs/>
          <w:sz w:val="24"/>
          <w:szCs w:val="24"/>
        </w:rPr>
        <w:t xml:space="preserve">According to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{"citationItems":[{"id":"ITEM-1","itemData":{"DOI":"10.21462/asiantefl.v1i1.14","ISSN":"2527-5038","abstract":"Speaking has become one of important skills in learning a language especially English. Particularly, to speak in English for EFL student is not easy and need much effort to produce acceptable utterances in English. This article is aimed to investigate psychological barriers faced by Indonesian students which affect their speaking performance. Moreover, as this research is a qualitative study, direct observation is done to capture all of phenomenon happened in the speaking class in natural setting. In addition, interview is also conducted by the researcher to know what psychological factors influence their oral performance in the class. The research findings from observation and interview show that the students tend to feel anxious when performing their speaking because they are afraid of making mistakes. The feeling of fear of making mistakes, somehow related to the students’ lack of self-esteem in using English so that they often combine their speaking with their mother tongue. Psychological barriers also appear in discussion session, where in this case some students do not want to participate because they are too afraid of making mistakes, lack of self-esteem and motivation so they prefer to keep silent in the class. From the natural phenomenon happened in the speaking class, it can be concluded that psychological factors which hinder the students in performing their speaking are possibly caused by the feeling of too worried of making mistakes and the lack of self-esteem which are related to shyness and their anxiety level. By looking at this phenomenon, it is better for teacher to give their students assistance so that they can perform their English speaking better","author":[{"dropping-particle":"","family":"Ariyanti","given":"Ariyanti","non-dropping-particle":"","parse-names":false,"suffix":""}],"container-title":"ASIAN TEFL Journal of Language Teaching and Applied Linguistics","id":"ITEM-1","issue":"1","issued":{"date-parts":[["2016"]]},"title":"Psychological Factors Affecting EFL Students’ Speaking Performance","type":"article-journal","volume":"1"},"uris":["http://www.mendeley.com/documents/?uuid=ddbc54bc-9d9c-44e1-8897-c68af9204778"]}],"mendeley":{"formattedCitation":"(Ariyanti, 2016)","plainTextFormattedCitation":"(Ariyanti, 2016)","previouslyFormattedCitation":"(Ariyanti, 2016)"},"properties":{"noteIndex":0},"schema":"https://github.com/citation-style-language/schema/raw/master/csl-citation.json"}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(Ariyanti, 2016)</w:t>
      </w:r>
      <w:r>
        <w:rPr>
          <w:rFonts w:ascii="Times New Roman" w:hAnsi="Times New Roman" w:cs="Times New Roman"/>
          <w:bCs/>
          <w:sz w:val="24"/>
          <w:szCs w:val="24"/>
        </w:rPr>
        <w:fldChar w:fldCharType="end"/>
      </w:r>
      <w:r w:rsidRPr="00280BA3">
        <w:rPr>
          <w:rFonts w:ascii="Times New Roman" w:hAnsi="Times New Roman" w:cs="Times New Roman"/>
          <w:bCs/>
          <w:sz w:val="24"/>
          <w:szCs w:val="24"/>
        </w:rPr>
        <w:t>, EFL learners’ speaking skill is full of some linguistic components of language</w:t>
      </w:r>
      <w:r>
        <w:rPr>
          <w:rFonts w:ascii="Times New Roman" w:hAnsi="Times New Roman" w:cs="Times New Roman"/>
          <w:bCs/>
          <w:sz w:val="24"/>
          <w:szCs w:val="24"/>
        </w:rPr>
        <w:t xml:space="preserve"> </w:t>
      </w:r>
      <w:r w:rsidRPr="00280BA3">
        <w:rPr>
          <w:rFonts w:ascii="Times New Roman" w:hAnsi="Times New Roman" w:cs="Times New Roman"/>
          <w:bCs/>
          <w:sz w:val="24"/>
          <w:szCs w:val="24"/>
        </w:rPr>
        <w:t xml:space="preserve">like phonology, syntax, vocabulary, and semantics and psychological factors like motivation and personality. Phonology could be a difficult aspect of acquisition for EFL learners. As we know, English isn't a phonetic language. That is, the pronunciation of English words doesn't seem to be kind of like their spellings. Words with similar spellings are sometimes pronounced </w:t>
      </w:r>
      <w:r w:rsidRPr="00280BA3">
        <w:rPr>
          <w:rFonts w:ascii="Times New Roman" w:hAnsi="Times New Roman" w:cs="Times New Roman"/>
          <w:bCs/>
          <w:sz w:val="24"/>
          <w:szCs w:val="24"/>
        </w:rPr>
        <w:lastRenderedPageBreak/>
        <w:t xml:space="preserve">differently due to their surrounding contexts like tenses and phonemes that come after them. This can cause plenty of problems for non-native speakers of English and that they sometimes get confused about producing country words. </w:t>
      </w:r>
    </w:p>
    <w:p w14:paraId="64D5DC1E" w14:textId="77777777" w:rsidR="0025249D" w:rsidRPr="008C35B2" w:rsidRDefault="0025249D" w:rsidP="00763A34">
      <w:pPr>
        <w:pStyle w:val="ListParagraph"/>
        <w:spacing w:line="240" w:lineRule="auto"/>
        <w:ind w:firstLine="720"/>
        <w:jc w:val="both"/>
        <w:rPr>
          <w:rFonts w:ascii="Times New Roman" w:hAnsi="Times New Roman" w:cs="Times New Roman"/>
          <w:bCs/>
          <w:sz w:val="24"/>
          <w:szCs w:val="24"/>
        </w:rPr>
      </w:pPr>
    </w:p>
    <w:p w14:paraId="7B6A6A0C" w14:textId="77777777" w:rsidR="00A35394" w:rsidRPr="008A1FAC" w:rsidRDefault="00782FC6" w:rsidP="000068CB">
      <w:pPr>
        <w:pStyle w:val="ListParagraph"/>
        <w:numPr>
          <w:ilvl w:val="0"/>
          <w:numId w:val="6"/>
        </w:numPr>
        <w:spacing w:line="480" w:lineRule="auto"/>
        <w:ind w:left="720"/>
        <w:jc w:val="both"/>
        <w:rPr>
          <w:rFonts w:ascii="Times New Roman" w:hAnsi="Times New Roman" w:cs="Times New Roman"/>
          <w:b/>
          <w:sz w:val="24"/>
          <w:szCs w:val="24"/>
        </w:rPr>
      </w:pPr>
      <w:r w:rsidRPr="008A1FAC">
        <w:rPr>
          <w:rFonts w:ascii="Times New Roman" w:hAnsi="Times New Roman" w:cs="Times New Roman"/>
          <w:b/>
          <w:sz w:val="24"/>
          <w:szCs w:val="24"/>
        </w:rPr>
        <w:t>Foreign Language Anxiety</w:t>
      </w:r>
    </w:p>
    <w:p w14:paraId="3C7357EE" w14:textId="77777777" w:rsidR="00645AA4" w:rsidRDefault="00782FC6" w:rsidP="002C247D">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As one of </w:t>
      </w:r>
      <w:r w:rsidR="00C81F2C">
        <w:rPr>
          <w:rFonts w:ascii="Times New Roman" w:hAnsi="Times New Roman" w:cs="Times New Roman"/>
          <w:bCs/>
          <w:sz w:val="24"/>
          <w:szCs w:val="24"/>
        </w:rPr>
        <w:t>the variables that affected foreign language acquisition and</w:t>
      </w:r>
      <w:r w:rsidR="00246C5C">
        <w:rPr>
          <w:rFonts w:ascii="Times New Roman" w:hAnsi="Times New Roman" w:cs="Times New Roman"/>
          <w:bCs/>
          <w:sz w:val="24"/>
          <w:szCs w:val="24"/>
        </w:rPr>
        <w:t xml:space="preserve"> </w:t>
      </w:r>
      <w:r w:rsidR="00C81F2C">
        <w:rPr>
          <w:rFonts w:ascii="Times New Roman" w:hAnsi="Times New Roman" w:cs="Times New Roman"/>
          <w:bCs/>
          <w:sz w:val="24"/>
          <w:szCs w:val="24"/>
        </w:rPr>
        <w:t>performance</w:t>
      </w:r>
      <w:r>
        <w:rPr>
          <w:rFonts w:ascii="Times New Roman" w:hAnsi="Times New Roman" w:cs="Times New Roman"/>
          <w:bCs/>
          <w:sz w:val="24"/>
          <w:szCs w:val="24"/>
        </w:rPr>
        <w:t>, a</w:t>
      </w:r>
      <w:r w:rsidR="0023012B">
        <w:rPr>
          <w:rFonts w:ascii="Times New Roman" w:hAnsi="Times New Roman" w:cs="Times New Roman"/>
          <w:bCs/>
          <w:sz w:val="24"/>
          <w:szCs w:val="24"/>
        </w:rPr>
        <w:t xml:space="preserve">nxiety has been defined as </w:t>
      </w:r>
      <w:r w:rsidR="0023012B" w:rsidRPr="0023012B">
        <w:rPr>
          <w:rFonts w:ascii="Times New Roman" w:hAnsi="Times New Roman" w:cs="Times New Roman"/>
          <w:bCs/>
          <w:sz w:val="24"/>
          <w:szCs w:val="24"/>
        </w:rPr>
        <w:t>a distinct</w:t>
      </w:r>
      <w:r w:rsidR="0023012B">
        <w:rPr>
          <w:rFonts w:ascii="Times New Roman" w:hAnsi="Times New Roman" w:cs="Times New Roman"/>
          <w:bCs/>
          <w:sz w:val="24"/>
          <w:szCs w:val="24"/>
        </w:rPr>
        <w:t xml:space="preserve"> </w:t>
      </w:r>
      <w:r w:rsidR="0023012B" w:rsidRPr="0023012B">
        <w:rPr>
          <w:rFonts w:ascii="Times New Roman" w:hAnsi="Times New Roman" w:cs="Times New Roman"/>
          <w:bCs/>
          <w:sz w:val="24"/>
          <w:szCs w:val="24"/>
        </w:rPr>
        <w:t>construct that can</w:t>
      </w:r>
      <w:r w:rsidR="00246C5C">
        <w:rPr>
          <w:rFonts w:ascii="Times New Roman" w:hAnsi="Times New Roman" w:cs="Times New Roman"/>
          <w:bCs/>
          <w:sz w:val="24"/>
          <w:szCs w:val="24"/>
        </w:rPr>
        <w:t xml:space="preserve"> </w:t>
      </w:r>
      <w:r w:rsidR="0023012B" w:rsidRPr="0023012B">
        <w:rPr>
          <w:rFonts w:ascii="Times New Roman" w:hAnsi="Times New Roman" w:cs="Times New Roman"/>
          <w:bCs/>
          <w:sz w:val="24"/>
          <w:szCs w:val="24"/>
        </w:rPr>
        <w:t>affect foreign language learning</w:t>
      </w:r>
      <w:r w:rsidR="008D73F4">
        <w:rPr>
          <w:rFonts w:ascii="Times New Roman" w:hAnsi="Times New Roman" w:cs="Times New Roman"/>
          <w:bCs/>
          <w:sz w:val="24"/>
          <w:szCs w:val="24"/>
        </w:rPr>
        <w:t xml:space="preserve"> </w:t>
      </w:r>
      <w:r w:rsidR="00A9768A">
        <w:rPr>
          <w:rStyle w:val="FootnoteReference"/>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sidR="00A9768A">
        <w:rPr>
          <w:rStyle w:val="FootnoteReference"/>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(Chinpakdee, 2015)</w:t>
      </w:r>
      <w:r w:rsidR="00A9768A">
        <w:rPr>
          <w:rStyle w:val="FootnoteReference"/>
          <w:rFonts w:ascii="Times New Roman" w:hAnsi="Times New Roman" w:cs="Times New Roman"/>
          <w:bCs/>
          <w:sz w:val="24"/>
          <w:szCs w:val="24"/>
        </w:rPr>
        <w:fldChar w:fldCharType="end"/>
      </w:r>
      <w:r w:rsidR="008D73F4">
        <w:rPr>
          <w:rFonts w:ascii="Times New Roman" w:hAnsi="Times New Roman" w:cs="Times New Roman"/>
          <w:bCs/>
          <w:sz w:val="24"/>
          <w:szCs w:val="24"/>
        </w:rPr>
        <w:t>.</w:t>
      </w:r>
      <w:r w:rsidR="00246C5C">
        <w:rPr>
          <w:rFonts w:ascii="Times New Roman" w:hAnsi="Times New Roman" w:cs="Times New Roman"/>
          <w:bCs/>
          <w:sz w:val="24"/>
          <w:szCs w:val="24"/>
        </w:rPr>
        <w:t xml:space="preserve"> </w:t>
      </w:r>
      <w:r w:rsidR="00357664">
        <w:rPr>
          <w:rFonts w:ascii="Times New Roman" w:hAnsi="Times New Roman" w:cs="Times New Roman"/>
          <w:bCs/>
          <w:sz w:val="24"/>
          <w:szCs w:val="24"/>
        </w:rPr>
        <w:t xml:space="preserve">In agreement with </w:t>
      </w:r>
      <w:r w:rsidR="00357664">
        <w:rPr>
          <w:rFonts w:ascii="Times New Roman" w:hAnsi="Times New Roman" w:cs="Times New Roman"/>
          <w:bCs/>
          <w:sz w:val="24"/>
          <w:szCs w:val="24"/>
        </w:rPr>
        <w:fldChar w:fldCharType="begin" w:fldLock="1"/>
      </w:r>
      <w:r w:rsidR="003E76CF">
        <w:rPr>
          <w:rFonts w:ascii="Times New Roman" w:hAnsi="Times New Roman" w:cs="Times New Roman"/>
          <w:bCs/>
          <w:sz w:val="24"/>
          <w:szCs w:val="24"/>
        </w:rPr>
        <w:instrText>ADDIN CSL_CITATION {"citationItems":[{"id":"ITEM-1","itemData":{"DOI":"10.11591/edulearn.v9i3.1828","ISSN":"2089-9823","abstract":"This report drew on a larger study which was to describe and understand the sources of senior high school students’ English language speaking anxiety at senior high schools in Jambi, Indonesia. The purpose of this paper was to report some findings from the qualitative interview data on the sources of senior high school students’ English language speaking anxiety at one senior high school in Jambi, Indonesia. Data were collected through demographic profiles and semi-structured interviews with senior high school students. The demographic data were analysed descriptively while the interview data were transcribed and analysed line by line to generate and develop codes and themes. An analysis of the interview data revealed that five major themes were related to students’ English language speaking anxiety, including (1) low speaking skill due to lack of vocabulary and grammar, (2) fear of negative responses from others, (3) low self-esteem to speak in English, (4) fear of being evaluated by teachers, and (5) cultural influences to speak English due to a more teacher-centred style. Suggestions and policy implications are also discussed","author":[{"dropping-particle":"","family":"Mukminin","given":"Amirul","non-dropping-particle":"","parse-names":false,"suffix":""},{"dropping-particle":"","family":"Masbirorotni","given":"Masbirorotni","non-dropping-particle":"","parse-names":false,"suffix":""},{"dropping-particle":"","family":"Noprival","given":"Noprival","non-dropping-particle":"","parse-names":false,"suffix":""},{"dropping-particle":"","family":"Sutarno","given":"Sutarno","non-dropping-particle":"","parse-names":false,"suffix":""},{"dropping-particle":"","family":"Arif","given":"Nelly","non-dropping-particle":"","parse-names":false,"suffix":""},{"dropping-particle":"","family":"Maimunah","given":"Maimunah","non-dropping-particle":"","parse-names":false,"suffix":""}],"container-title":"Journal of Education and Learning (EduLearn)","id":"ITEM-1","issue":"3","issued":{"date-parts":[["2015"]]},"page":"217","title":"EFL Speaking Anxiety among Senior High School Students and Policy Recommendations","type":"article-journal","volume":"9"},"uris":["http://www.mendeley.com/documents/?uuid=92f649f3-683b-4a07-8444-48b0ba2b598e"]}],"mendeley":{"formattedCitation":"(Mukminin et al., 2015)","plainTextFormattedCitation":"(Mukminin et al., 2015)","previouslyFormattedCitation":"(Mukminin et al., 2015)"},"properties":{"noteIndex":0},"schema":"https://github.com/citation-style-language/schema/raw/master/csl-citation.json"}</w:instrText>
      </w:r>
      <w:r w:rsidR="00357664">
        <w:rPr>
          <w:rFonts w:ascii="Times New Roman" w:hAnsi="Times New Roman" w:cs="Times New Roman"/>
          <w:bCs/>
          <w:sz w:val="24"/>
          <w:szCs w:val="24"/>
        </w:rPr>
        <w:fldChar w:fldCharType="separate"/>
      </w:r>
      <w:r w:rsidR="00357664" w:rsidRPr="00357664">
        <w:rPr>
          <w:rFonts w:ascii="Times New Roman" w:hAnsi="Times New Roman" w:cs="Times New Roman"/>
          <w:bCs/>
          <w:noProof/>
          <w:sz w:val="24"/>
          <w:szCs w:val="24"/>
        </w:rPr>
        <w:t>(Mukminin et al., 2015)</w:t>
      </w:r>
      <w:r w:rsidR="00357664">
        <w:rPr>
          <w:rFonts w:ascii="Times New Roman" w:hAnsi="Times New Roman" w:cs="Times New Roman"/>
          <w:bCs/>
          <w:sz w:val="24"/>
          <w:szCs w:val="24"/>
        </w:rPr>
        <w:fldChar w:fldCharType="end"/>
      </w:r>
      <w:r w:rsidR="00357664">
        <w:rPr>
          <w:rFonts w:ascii="Times New Roman" w:hAnsi="Times New Roman" w:cs="Times New Roman"/>
          <w:bCs/>
          <w:sz w:val="24"/>
          <w:szCs w:val="24"/>
        </w:rPr>
        <w:t>,</w:t>
      </w:r>
      <w:r w:rsidR="009B0E80">
        <w:rPr>
          <w:rFonts w:ascii="Times New Roman" w:hAnsi="Times New Roman" w:cs="Times New Roman"/>
          <w:bCs/>
          <w:sz w:val="24"/>
          <w:szCs w:val="24"/>
        </w:rPr>
        <w:t xml:space="preserve"> anxiety is</w:t>
      </w:r>
      <w:r w:rsidR="00365CCF">
        <w:rPr>
          <w:rFonts w:ascii="Times New Roman" w:hAnsi="Times New Roman" w:cs="Times New Roman"/>
          <w:bCs/>
          <w:sz w:val="24"/>
          <w:szCs w:val="24"/>
        </w:rPr>
        <w:t xml:space="preserve"> </w:t>
      </w:r>
      <w:r w:rsidRPr="001E5298">
        <w:rPr>
          <w:rFonts w:ascii="Times New Roman" w:hAnsi="Times New Roman" w:cs="Times New Roman"/>
          <w:bCs/>
          <w:sz w:val="24"/>
          <w:szCs w:val="24"/>
        </w:rPr>
        <w:t>a distinct complex of self-perceptions, beliefs, feelings, and behaviors related to classroom language learning arising from the uniqueness of the language learning process</w:t>
      </w:r>
      <w:r w:rsidR="008D73F4">
        <w:rPr>
          <w:rFonts w:ascii="Times New Roman" w:hAnsi="Times New Roman" w:cs="Times New Roman"/>
          <w:bCs/>
          <w:sz w:val="24"/>
          <w:szCs w:val="24"/>
        </w:rPr>
        <w:t xml:space="preserve">. </w:t>
      </w:r>
      <w:bookmarkStart w:id="13" w:name="_Hlk46344597"/>
      <w:r>
        <w:rPr>
          <w:rFonts w:ascii="Times New Roman" w:hAnsi="Times New Roman" w:cs="Times New Roman"/>
          <w:bCs/>
          <w:sz w:val="24"/>
          <w:szCs w:val="24"/>
        </w:rPr>
        <w:t xml:space="preserve">This link to a statement that anxiety is </w:t>
      </w:r>
      <w:r w:rsidR="00DD232F" w:rsidRPr="0023012B">
        <w:rPr>
          <w:rFonts w:ascii="Times New Roman" w:hAnsi="Times New Roman" w:cs="Times New Roman"/>
          <w:bCs/>
          <w:sz w:val="24"/>
          <w:szCs w:val="24"/>
        </w:rPr>
        <w:t>the subjective feeling of tension,</w:t>
      </w:r>
      <w:r w:rsidR="00DD232F">
        <w:rPr>
          <w:rFonts w:ascii="Times New Roman" w:hAnsi="Times New Roman" w:cs="Times New Roman"/>
          <w:bCs/>
          <w:sz w:val="24"/>
          <w:szCs w:val="24"/>
        </w:rPr>
        <w:t xml:space="preserve"> </w:t>
      </w:r>
      <w:r w:rsidR="00DD232F" w:rsidRPr="0023012B">
        <w:rPr>
          <w:rFonts w:ascii="Times New Roman" w:hAnsi="Times New Roman" w:cs="Times New Roman"/>
          <w:bCs/>
          <w:sz w:val="24"/>
          <w:szCs w:val="24"/>
        </w:rPr>
        <w:t>apprehension, nervousness, and</w:t>
      </w:r>
      <w:r w:rsidR="00DD232F">
        <w:rPr>
          <w:rFonts w:ascii="Times New Roman" w:hAnsi="Times New Roman" w:cs="Times New Roman"/>
          <w:bCs/>
          <w:sz w:val="24"/>
          <w:szCs w:val="24"/>
        </w:rPr>
        <w:t xml:space="preserve"> </w:t>
      </w:r>
      <w:r w:rsidR="00DD232F" w:rsidRPr="0023012B">
        <w:rPr>
          <w:rFonts w:ascii="Times New Roman" w:hAnsi="Times New Roman" w:cs="Times New Roman"/>
          <w:bCs/>
          <w:sz w:val="24"/>
          <w:szCs w:val="24"/>
        </w:rPr>
        <w:t>worry associated with an arousal of the nervous</w:t>
      </w:r>
      <w:r w:rsidR="00DD232F">
        <w:rPr>
          <w:rFonts w:ascii="Times New Roman" w:hAnsi="Times New Roman" w:cs="Times New Roman"/>
          <w:bCs/>
          <w:sz w:val="24"/>
          <w:szCs w:val="24"/>
        </w:rPr>
        <w:t xml:space="preserve"> </w:t>
      </w:r>
      <w:r w:rsidR="00DD232F" w:rsidRPr="0023012B">
        <w:rPr>
          <w:rFonts w:ascii="Times New Roman" w:hAnsi="Times New Roman" w:cs="Times New Roman"/>
          <w:bCs/>
          <w:sz w:val="24"/>
          <w:szCs w:val="24"/>
        </w:rPr>
        <w:t>system</w:t>
      </w:r>
      <w:r w:rsidR="00DD232F">
        <w:rPr>
          <w:rFonts w:ascii="Times New Roman" w:hAnsi="Times New Roman" w:cs="Times New Roman"/>
          <w:bCs/>
          <w:sz w:val="24"/>
          <w:szCs w:val="24"/>
        </w:rPr>
        <w:t xml:space="preserve"> </w:t>
      </w:r>
      <w:r w:rsidR="00DD232F">
        <w:rPr>
          <w:rStyle w:val="FootnoteReference"/>
          <w:rFonts w:ascii="Times New Roman" w:hAnsi="Times New Roman" w:cs="Times New Roman"/>
          <w:bCs/>
          <w:sz w:val="24"/>
          <w:szCs w:val="24"/>
        </w:rPr>
        <w:fldChar w:fldCharType="begin" w:fldLock="1"/>
      </w:r>
      <w:r w:rsidR="00156B14">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sidR="00DD232F">
        <w:rPr>
          <w:rStyle w:val="FootnoteReference"/>
          <w:rFonts w:ascii="Times New Roman" w:hAnsi="Times New Roman" w:cs="Times New Roman"/>
          <w:bCs/>
          <w:sz w:val="24"/>
          <w:szCs w:val="24"/>
        </w:rPr>
        <w:fldChar w:fldCharType="separate"/>
      </w:r>
      <w:r w:rsidR="00F76427" w:rsidRPr="00F76427">
        <w:rPr>
          <w:rFonts w:ascii="Times New Roman" w:hAnsi="Times New Roman" w:cs="Times New Roman"/>
          <w:bCs/>
          <w:noProof/>
          <w:sz w:val="24"/>
          <w:szCs w:val="24"/>
        </w:rPr>
        <w:t>(Akkakoson, 2016)</w:t>
      </w:r>
      <w:r w:rsidR="00DD232F">
        <w:rPr>
          <w:rStyle w:val="FootnoteReference"/>
          <w:rFonts w:ascii="Times New Roman" w:hAnsi="Times New Roman" w:cs="Times New Roman"/>
          <w:bCs/>
          <w:sz w:val="24"/>
          <w:szCs w:val="24"/>
        </w:rPr>
        <w:fldChar w:fldCharType="end"/>
      </w:r>
      <w:r w:rsidR="00DD232F">
        <w:rPr>
          <w:rFonts w:ascii="Times New Roman" w:hAnsi="Times New Roman" w:cs="Times New Roman"/>
          <w:bCs/>
          <w:sz w:val="24"/>
          <w:szCs w:val="24"/>
        </w:rPr>
        <w:t xml:space="preserve">. </w:t>
      </w:r>
      <w:r w:rsidRPr="00645AA4">
        <w:rPr>
          <w:rFonts w:ascii="Times New Roman" w:hAnsi="Times New Roman" w:cs="Times New Roman"/>
          <w:bCs/>
          <w:sz w:val="24"/>
          <w:szCs w:val="24"/>
        </w:rPr>
        <w:t>The definition of anxiety can be focused on</w:t>
      </w:r>
      <w:r w:rsidRPr="001E5298">
        <w:rPr>
          <w:rFonts w:ascii="Times New Roman" w:hAnsi="Times New Roman" w:cs="Times New Roman"/>
          <w:bCs/>
          <w:sz w:val="24"/>
          <w:szCs w:val="24"/>
        </w:rPr>
        <w:t xml:space="preserve"> a psychological</w:t>
      </w:r>
      <w:r>
        <w:rPr>
          <w:rFonts w:ascii="Times New Roman" w:hAnsi="Times New Roman" w:cs="Times New Roman"/>
          <w:bCs/>
          <w:sz w:val="24"/>
          <w:szCs w:val="24"/>
        </w:rPr>
        <w:t xml:space="preserve"> </w:t>
      </w:r>
      <w:r w:rsidRPr="001E5298">
        <w:rPr>
          <w:rFonts w:ascii="Times New Roman" w:hAnsi="Times New Roman" w:cs="Times New Roman"/>
          <w:bCs/>
          <w:sz w:val="24"/>
          <w:szCs w:val="24"/>
        </w:rPr>
        <w:t>and physiological state characterized by somatic, emotional, cognitive, and behavioral components</w:t>
      </w:r>
      <w:r w:rsidR="008D73F4">
        <w:rPr>
          <w:rFonts w:ascii="Times New Roman" w:hAnsi="Times New Roman" w:cs="Times New Roman"/>
          <w:bCs/>
          <w:sz w:val="24"/>
          <w:szCs w:val="24"/>
        </w:rPr>
        <w:t xml:space="preserve"> </w:t>
      </w:r>
      <w:r w:rsidR="00A9768A">
        <w:rPr>
          <w:rStyle w:val="FootnoteReference"/>
          <w:rFonts w:ascii="Times New Roman" w:hAnsi="Times New Roman" w:cs="Times New Roman"/>
          <w:bCs/>
          <w:sz w:val="24"/>
          <w:szCs w:val="24"/>
        </w:rPr>
        <w:fldChar w:fldCharType="begin" w:fldLock="1"/>
      </w:r>
      <w:r w:rsidR="00F76427">
        <w:rPr>
          <w:rFonts w:ascii="Times New Roman" w:hAnsi="Times New Roman" w:cs="Times New Roman"/>
          <w:bCs/>
          <w:sz w:val="24"/>
          <w:szCs w:val="24"/>
        </w:rPr>
        <w:instrText>ADDIN CSL_CITATION {"citationItems":[{"id":"ITEM-1","itemData":{"DOI":"10.17846/sen.2015.91-100","author":[{"dropping-particle":"","family":"Pokrivčáková","given":"Silvia","non-dropping-particle":"","parse-names":false,"suffix":""},{"dropping-particle":"","family":"Kráľová","given":"Zdena","non-dropping-particle":"","parse-names":false,"suffix":""},{"dropping-particle":"","family":"Sorádová","given":"Daniela","non-dropping-particle":"","parse-names":false,"suffix":""}],"container-title":"Teaching Foreign Languages to Learners with Special Educational Needs","id":"ITEM-1","issue":"December","issued":{"date-parts":[["2015"]]},"page":"91-100","title":"Foreign language learning anxiety","type":"article-journal"},"uris":["http://www.mendeley.com/documents/?uuid=0da50b56-85b0-4200-86b1-d1ac7251869d"]}],"mendeley":{"formattedCitation":"(Pokrivčáková et al., 2015)","plainTextFormattedCitation":"(Pokrivčáková et al., 2015)","previouslyFormattedCitation":"(Pokrivčáková et al., 2015)"},"properties":{"noteIndex":0},"schema":"https://github.com/citation-style-language/schema/raw/master/csl-citation.json"}</w:instrText>
      </w:r>
      <w:r w:rsidR="00A9768A">
        <w:rPr>
          <w:rStyle w:val="FootnoteReference"/>
          <w:rFonts w:ascii="Times New Roman" w:hAnsi="Times New Roman" w:cs="Times New Roman"/>
          <w:bCs/>
          <w:sz w:val="24"/>
          <w:szCs w:val="24"/>
        </w:rPr>
        <w:fldChar w:fldCharType="separate"/>
      </w:r>
      <w:r w:rsidR="000D296B" w:rsidRPr="000D296B">
        <w:rPr>
          <w:rFonts w:ascii="Times New Roman" w:hAnsi="Times New Roman" w:cs="Times New Roman"/>
          <w:noProof/>
          <w:sz w:val="24"/>
          <w:szCs w:val="24"/>
        </w:rPr>
        <w:t>(Pokrivčáková et al., 2015)</w:t>
      </w:r>
      <w:r w:rsidR="00A9768A">
        <w:rPr>
          <w:rStyle w:val="FootnoteReference"/>
          <w:rFonts w:ascii="Times New Roman" w:hAnsi="Times New Roman" w:cs="Times New Roman"/>
          <w:bCs/>
          <w:sz w:val="24"/>
          <w:szCs w:val="24"/>
        </w:rPr>
        <w:fldChar w:fldCharType="end"/>
      </w:r>
      <w:bookmarkEnd w:id="13"/>
      <w:r w:rsidR="008D73F4">
        <w:rPr>
          <w:rFonts w:ascii="Times New Roman" w:hAnsi="Times New Roman" w:cs="Times New Roman"/>
          <w:bCs/>
          <w:sz w:val="24"/>
          <w:szCs w:val="24"/>
        </w:rPr>
        <w:t>.</w:t>
      </w:r>
      <w:r w:rsidRPr="001E5298">
        <w:rPr>
          <w:rFonts w:ascii="Times New Roman" w:hAnsi="Times New Roman" w:cs="Times New Roman"/>
          <w:bCs/>
          <w:sz w:val="24"/>
          <w:szCs w:val="24"/>
        </w:rPr>
        <w:t xml:space="preserve"> It is the displeasing feeling of fear and concern.</w:t>
      </w:r>
    </w:p>
    <w:p w14:paraId="30010BD2" w14:textId="77777777" w:rsidR="00AF139E" w:rsidRDefault="00782FC6" w:rsidP="002C247D">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Additionally</w:t>
      </w:r>
      <w:r w:rsidR="0030467E">
        <w:rPr>
          <w:rFonts w:ascii="Times New Roman" w:hAnsi="Times New Roman" w:cs="Times New Roman"/>
          <w:bCs/>
          <w:sz w:val="24"/>
          <w:szCs w:val="24"/>
        </w:rPr>
        <w:t>, a</w:t>
      </w:r>
      <w:r w:rsidR="00FD7CA4">
        <w:rPr>
          <w:rFonts w:ascii="Times New Roman" w:hAnsi="Times New Roman" w:cs="Times New Roman"/>
          <w:bCs/>
          <w:sz w:val="24"/>
          <w:szCs w:val="24"/>
        </w:rPr>
        <w:t>nxiety also considers</w:t>
      </w:r>
      <w:r w:rsidR="000D0052" w:rsidRPr="000D0052">
        <w:rPr>
          <w:rFonts w:ascii="Times New Roman" w:hAnsi="Times New Roman" w:cs="Times New Roman"/>
          <w:bCs/>
          <w:sz w:val="24"/>
          <w:szCs w:val="24"/>
        </w:rPr>
        <w:t xml:space="preserve"> as a feeling of uneasiness, aggravation, self-doubt, lack of confidence, or fear; intricately entwined with self-esteem issues and natural "ego-preserving" worries</w:t>
      </w:r>
      <w:r w:rsidR="008D73F4">
        <w:rPr>
          <w:rFonts w:ascii="Times New Roman" w:hAnsi="Times New Roman" w:cs="Times New Roman"/>
          <w:bCs/>
          <w:sz w:val="24"/>
          <w:szCs w:val="24"/>
        </w:rPr>
        <w:t xml:space="preserve"> </w:t>
      </w:r>
      <w:r w:rsidR="00A9768A">
        <w:rPr>
          <w:rStyle w:val="FootnoteReference"/>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{"citationItems":[{"id":"ITEM-1","itemData":{"DOI":"10.33541/jet.v4i1.784","ISSN":"2087-9628","abstract":"AbstractThis study merely aims to investigate Senior High School Students’ language anxiety and also to find out what class obtains the most dominant language anxiety. The respondents were administered a set of questionnaire and interview which was adapted from Muhaisen and Al-Haq (2012) The result of data analysis showed that the most dominant of the students’ anxiety were found in speaking followed by reading, writing and listening in their language learning process. It is highly recommended that the teachers be more creative in making the class atmosphere to be more fun and relaxing in teaching the language skills so that the students are more encouraged to learn the language.Keywords: language anxiety, senior high school students, language learning process","author":[{"dropping-particle":"","family":"Male","given":"Hendrikus","non-dropping-particle":"","parse-names":false,"suffix":""}],"container-title":"JET (Journal of English Teaching)","id":"ITEM-1","issue":"1","issued":{"date-parts":[["2018"]]},"page":"1","title":"Senior High School Students’ Anxiety towards Language Learning Skills","type":"article-journal","volume":"4"},"uris":["http://www.mendeley.com/documents/?uuid=ed890824-2aca-4f2a-bc2e-587fb0463987"]}],"mendeley":{"formattedCitation":"(Male, 2018)","plainTextFormattedCitation":"(Male, 2018)","previouslyFormattedCitation":"(Male, 2018)"},"properties":{"noteIndex":0},"schema":"https://github.com/citation-style-language/schema/raw/master/csl-citation.json"}</w:instrText>
      </w:r>
      <w:r w:rsidR="00A9768A">
        <w:rPr>
          <w:rStyle w:val="FootnoteReference"/>
          <w:rFonts w:ascii="Times New Roman" w:hAnsi="Times New Roman" w:cs="Times New Roman"/>
          <w:bCs/>
          <w:sz w:val="24"/>
          <w:szCs w:val="24"/>
        </w:rPr>
        <w:fldChar w:fldCharType="separate"/>
      </w:r>
      <w:r w:rsidR="00B65D0E" w:rsidRPr="00B65D0E">
        <w:rPr>
          <w:rFonts w:ascii="Times New Roman" w:hAnsi="Times New Roman" w:cs="Times New Roman"/>
          <w:noProof/>
          <w:sz w:val="24"/>
          <w:szCs w:val="24"/>
        </w:rPr>
        <w:t>(Male, 2018)</w:t>
      </w:r>
      <w:r w:rsidR="00A9768A">
        <w:rPr>
          <w:rStyle w:val="FootnoteReference"/>
          <w:rFonts w:ascii="Times New Roman" w:hAnsi="Times New Roman" w:cs="Times New Roman"/>
          <w:bCs/>
          <w:sz w:val="24"/>
          <w:szCs w:val="24"/>
        </w:rPr>
        <w:fldChar w:fldCharType="end"/>
      </w:r>
      <w:r w:rsidR="008D73F4">
        <w:rPr>
          <w:rFonts w:ascii="Times New Roman" w:hAnsi="Times New Roman" w:cs="Times New Roman"/>
          <w:bCs/>
          <w:sz w:val="24"/>
          <w:szCs w:val="24"/>
        </w:rPr>
        <w:t>.</w:t>
      </w:r>
      <w:r>
        <w:rPr>
          <w:rFonts w:ascii="Times New Roman" w:hAnsi="Times New Roman" w:cs="Times New Roman"/>
          <w:bCs/>
          <w:sz w:val="24"/>
          <w:szCs w:val="24"/>
        </w:rPr>
        <w:t xml:space="preserve"> In line with this, a</w:t>
      </w:r>
      <w:r w:rsidRPr="00645AA4">
        <w:rPr>
          <w:rFonts w:ascii="Times New Roman" w:hAnsi="Times New Roman" w:cs="Times New Roman"/>
          <w:bCs/>
          <w:sz w:val="24"/>
          <w:szCs w:val="24"/>
        </w:rPr>
        <w:t>nxiety is related to self-focused, negative, and anxious cognition during interaction</w:t>
      </w:r>
      <w:r w:rsidR="009603B5">
        <w:rPr>
          <w:rFonts w:ascii="Times New Roman" w:hAnsi="Times New Roman" w:cs="Times New Roman"/>
          <w:bCs/>
          <w:sz w:val="24"/>
          <w:szCs w:val="24"/>
        </w:rPr>
        <w:t xml:space="preserve"> </w:t>
      </w:r>
      <w:r w:rsidR="009603B5">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{"citationItems":[{"id":"ITEM-1","itemData":{"DOI":"10.11591/edulearn.v11i1.4301","ISSN":"2089-9823","author":[{"dropping-particle":"","family":"Khusnia","given":"Aulia Nisa","non-dropping-particle":"","parse-names":false,"suffix":""}],"container-title":"Journal of Education and Learning (EduLearn)","id":"ITEM-1","issue":"1","issued":{"date-parts":[["2017"]]},"page":"83","title":"Students’ Perspectives on Speaking Anxiety in the English Foreign Language Classroom","type":"article-journal","volume":"11"},"uris":["http://www.mendeley.com/documents/?uuid=ff399bec-48f8-42dd-a729-9c74015352ce"]}],"mendeley":{"formattedCitation":"(Khusnia, 2017)","plainTextFormattedCitation":"(Khusnia, 2017)","previouslyFormattedCitation":"(Khusnia, 2017)"},"properties":{"noteIndex":0},"schema":"https://github.com/citation-style-language/schema/raw/master/csl-citation.json"}</w:instrText>
      </w:r>
      <w:r w:rsidR="009603B5">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(Khusnia, 2017)</w:t>
      </w:r>
      <w:r w:rsidR="009603B5">
        <w:rPr>
          <w:rFonts w:ascii="Times New Roman" w:hAnsi="Times New Roman" w:cs="Times New Roman"/>
          <w:bCs/>
          <w:sz w:val="24"/>
          <w:szCs w:val="24"/>
        </w:rPr>
        <w:fldChar w:fldCharType="end"/>
      </w:r>
      <w:r w:rsidRPr="00645AA4">
        <w:rPr>
          <w:rFonts w:ascii="Times New Roman" w:hAnsi="Times New Roman" w:cs="Times New Roman"/>
          <w:bCs/>
          <w:sz w:val="24"/>
          <w:szCs w:val="24"/>
        </w:rPr>
        <w:t xml:space="preserve">. Highly anxious students often have relatively negative self-concepts, underestimating the quality of their </w:t>
      </w:r>
      <w:r w:rsidRPr="00645AA4">
        <w:rPr>
          <w:rFonts w:ascii="Times New Roman" w:hAnsi="Times New Roman" w:cs="Times New Roman"/>
          <w:bCs/>
          <w:sz w:val="24"/>
          <w:szCs w:val="24"/>
        </w:rPr>
        <w:lastRenderedPageBreak/>
        <w:t>speaking ability when compared with others. While some may argue that a dose of anxiety is necessary to create a language learning "charge", for many student's nervousnesses distracts from attending to and remembering new language, and will thus affect the practice required for language to be assimilated.</w:t>
      </w:r>
    </w:p>
    <w:p w14:paraId="332F4045" w14:textId="77777777" w:rsidR="00156B14" w:rsidRDefault="00782FC6" w:rsidP="002C247D">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As stated in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Ala","given":"Hsssein","non-dropping-particle":"","parse-names":false,"suffix":""},{"dropping-particle":"","family":"Oda","given":"Ala","non-dropping-particle":"","parse-names":false,"suffix":""},{"dropping-particle":"","family":"Ali","given":"Hasan","non-dropping-particle":"","parse-names":false,"suffix":""},{"dropping-particle":"","family":"A Khammat","given":"M","non-dropping-particle":"","parse-names":false,"suffix":""}],"container-title":"Journal of Basrah Researches/Humanities","id":"ITEM-1","issue":"October","issued":{"date-parts":[["2013"]]},"page":"25-53","title":"Investigating the Factors that Cause Language Anxiety in Iraqi EFL Learners","type":"article-journal","volume":"38"},"uris":["http://www.mendeley.com/documents/?uuid=5f8f2c20-f4f4-4374-b486-d4546652b2ef"]}],"mendeley":{"formattedCitation":"(Ala, Oda, Ali, &amp; A Khammat, 2013)","plainTextFormattedCitation":"(Ala, Oda, Ali, &amp; A Khammat, 2013)","previouslyFormattedCitation":"(Ala, Oda, Ali, &amp; A Khammat, 2013)"},"properties":{"noteIndex":0},"schema":"https://github.com/citation-style-language/schema/raw/master/csl-citation.json"}</w:instrText>
      </w:r>
      <w:r>
        <w:rPr>
          <w:rFonts w:ascii="Times New Roman" w:hAnsi="Times New Roman" w:cs="Times New Roman"/>
          <w:bCs/>
          <w:sz w:val="24"/>
          <w:szCs w:val="24"/>
        </w:rPr>
        <w:fldChar w:fldCharType="separate"/>
      </w:r>
      <w:r w:rsidRPr="00156B14">
        <w:rPr>
          <w:rFonts w:ascii="Times New Roman" w:hAnsi="Times New Roman" w:cs="Times New Roman"/>
          <w:bCs/>
          <w:noProof/>
          <w:sz w:val="24"/>
          <w:szCs w:val="24"/>
        </w:rPr>
        <w:t>(Ala, Oda, Ali, &amp; A Khammat, 2013)</w:t>
      </w:r>
      <w:r>
        <w:rPr>
          <w:rFonts w:ascii="Times New Roman" w:hAnsi="Times New Roman" w:cs="Times New Roman"/>
          <w:bCs/>
          <w:sz w:val="24"/>
          <w:szCs w:val="24"/>
        </w:rPr>
        <w:fldChar w:fldCharType="end"/>
      </w:r>
      <w:r>
        <w:rPr>
          <w:rFonts w:ascii="Times New Roman" w:hAnsi="Times New Roman" w:cs="Times New Roman"/>
          <w:bCs/>
          <w:sz w:val="24"/>
          <w:szCs w:val="24"/>
        </w:rPr>
        <w:t>, foreign language anxiety is classified into two concepts based on its effect</w:t>
      </w:r>
      <w:r w:rsidR="00CE6FC3">
        <w:rPr>
          <w:rFonts w:ascii="Times New Roman" w:hAnsi="Times New Roman" w:cs="Times New Roman"/>
          <w:bCs/>
          <w:sz w:val="24"/>
          <w:szCs w:val="24"/>
        </w:rPr>
        <w:t>,</w:t>
      </w:r>
      <w:r>
        <w:rPr>
          <w:rFonts w:ascii="Times New Roman" w:hAnsi="Times New Roman" w:cs="Times New Roman"/>
          <w:bCs/>
          <w:sz w:val="24"/>
          <w:szCs w:val="24"/>
        </w:rPr>
        <w:t xml:space="preserve"> </w:t>
      </w:r>
      <w:r w:rsidR="00CE6FC3">
        <w:rPr>
          <w:rFonts w:ascii="Times New Roman" w:hAnsi="Times New Roman" w:cs="Times New Roman"/>
          <w:bCs/>
          <w:sz w:val="24"/>
          <w:szCs w:val="24"/>
        </w:rPr>
        <w:t>which are</w:t>
      </w:r>
      <w:r>
        <w:rPr>
          <w:rFonts w:ascii="Times New Roman" w:hAnsi="Times New Roman" w:cs="Times New Roman"/>
          <w:bCs/>
          <w:sz w:val="24"/>
          <w:szCs w:val="24"/>
        </w:rPr>
        <w:t>:</w:t>
      </w:r>
    </w:p>
    <w:p w14:paraId="36C16DC2" w14:textId="77777777" w:rsidR="00156B14" w:rsidRDefault="00782FC6" w:rsidP="000068CB">
      <w:pPr>
        <w:pStyle w:val="ListParagraph"/>
        <w:numPr>
          <w:ilvl w:val="0"/>
          <w:numId w:val="16"/>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Beneficial anxiety</w:t>
      </w:r>
    </w:p>
    <w:p w14:paraId="359C8B63" w14:textId="77777777" w:rsidR="00156B14" w:rsidRDefault="00782FC6" w:rsidP="00306778">
      <w:pPr>
        <w:pStyle w:val="ListParagraph"/>
        <w:spacing w:line="480" w:lineRule="auto"/>
        <w:ind w:left="1080" w:firstLine="720"/>
        <w:jc w:val="both"/>
        <w:rPr>
          <w:rFonts w:ascii="Times New Roman" w:hAnsi="Times New Roman" w:cs="Times New Roman"/>
          <w:bCs/>
          <w:sz w:val="24"/>
          <w:szCs w:val="24"/>
        </w:rPr>
      </w:pPr>
      <w:r>
        <w:rPr>
          <w:rFonts w:ascii="Times New Roman" w:hAnsi="Times New Roman" w:cs="Times New Roman"/>
          <w:bCs/>
          <w:sz w:val="24"/>
          <w:szCs w:val="24"/>
        </w:rPr>
        <w:t xml:space="preserve">Beneficial anxiety also known as facilitating anxiety refers to as helpful anxiety. In agreement with </w:t>
      </w:r>
      <w:r>
        <w:rPr>
          <w:rFonts w:ascii="Times New Roman" w:hAnsi="Times New Roman" w:cs="Times New Roman"/>
          <w:bCs/>
          <w:sz w:val="24"/>
          <w:szCs w:val="24"/>
        </w:rPr>
        <w:fldChar w:fldCharType="begin" w:fldLock="1"/>
      </w:r>
      <w:r w:rsidR="0087426B">
        <w:rPr>
          <w:rFonts w:ascii="Times New Roman" w:hAnsi="Times New Roman" w:cs="Times New Roman"/>
          <w:bCs/>
          <w:sz w:val="24"/>
          <w:szCs w:val="24"/>
        </w:rPr>
        <w:instrText>ADDIN CSL_CITATION {"citationItems":[{"id":"ITEM-1","itemData":{"author":[{"dropping-particle":"","family":"Mulyono","given":"Herri","non-dropping-particle":"","parse-names":false,"suffix":""}],"id":"ITEM-1","issue":"1","issued":{"date-parts":[["2019"]]},"page":"13-27","title":"Factors Contributing to EFL Students ’ Speaking Anxiety","type":"article-journal","volume":"12"},"uris":["http://www.mendeley.com/documents/?uuid=9f26c686-5f5c-468f-8cf4-f7007362b519"]}],"mendeley":{"formattedCitation":"(Mulyono, 2019)","plainTextFormattedCitation":"(Mulyono, 2019)","previouslyFormattedCitation":"(Mulyono, 2019)"},"properties":{"noteIndex":0},"schema":"https://github.com/citation-style-language/schema/raw/master/csl-citation.json"}</w:instrText>
      </w:r>
      <w:r>
        <w:rPr>
          <w:rFonts w:ascii="Times New Roman" w:hAnsi="Times New Roman" w:cs="Times New Roman"/>
          <w:bCs/>
          <w:sz w:val="24"/>
          <w:szCs w:val="24"/>
        </w:rPr>
        <w:fldChar w:fldCharType="separate"/>
      </w:r>
      <w:r w:rsidR="00FA28A3" w:rsidRPr="00FA28A3">
        <w:rPr>
          <w:rFonts w:ascii="Times New Roman" w:hAnsi="Times New Roman" w:cs="Times New Roman"/>
          <w:bCs/>
          <w:noProof/>
          <w:sz w:val="24"/>
          <w:szCs w:val="24"/>
        </w:rPr>
        <w:t>(Mulyono, 2019)</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foreign language anxiety plays a significant role in motivating students to learn more from their lack of foreign language production. Mentioned by </w:t>
      </w:r>
      <w:r>
        <w:rPr>
          <w:rFonts w:ascii="Times New Roman" w:hAnsi="Times New Roman" w:cs="Times New Roman"/>
          <w:bCs/>
          <w:sz w:val="24"/>
          <w:szCs w:val="24"/>
        </w:rPr>
        <w:fldChar w:fldCharType="begin" w:fldLock="1"/>
      </w:r>
      <w:r w:rsidR="00CE6FC3">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Pr>
          <w:rFonts w:ascii="Times New Roman" w:hAnsi="Times New Roman" w:cs="Times New Roman"/>
          <w:bCs/>
          <w:sz w:val="24"/>
          <w:szCs w:val="24"/>
        </w:rPr>
        <w:fldChar w:fldCharType="separate"/>
      </w:r>
      <w:r w:rsidRPr="00306778">
        <w:rPr>
          <w:rFonts w:ascii="Times New Roman" w:hAnsi="Times New Roman" w:cs="Times New Roman"/>
          <w:bCs/>
          <w:noProof/>
          <w:sz w:val="24"/>
          <w:szCs w:val="24"/>
        </w:rPr>
        <w:t>(Akkakoson, 2016)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the outcomes of beneficial anxiety may </w:t>
      </w:r>
      <w:r w:rsidR="00CE6FC3">
        <w:rPr>
          <w:rFonts w:ascii="Times New Roman" w:hAnsi="Times New Roman" w:cs="Times New Roman"/>
          <w:bCs/>
          <w:sz w:val="24"/>
          <w:szCs w:val="24"/>
        </w:rPr>
        <w:t xml:space="preserve">positively </w:t>
      </w:r>
      <w:r>
        <w:rPr>
          <w:rFonts w:ascii="Times New Roman" w:hAnsi="Times New Roman" w:cs="Times New Roman"/>
          <w:bCs/>
          <w:sz w:val="24"/>
          <w:szCs w:val="24"/>
        </w:rPr>
        <w:t>impact the students</w:t>
      </w:r>
      <w:r w:rsidR="005F6CC9">
        <w:rPr>
          <w:rFonts w:ascii="Times New Roman" w:hAnsi="Times New Roman" w:cs="Times New Roman"/>
          <w:bCs/>
          <w:sz w:val="24"/>
          <w:szCs w:val="24"/>
        </w:rPr>
        <w:t>’ motivation</w:t>
      </w:r>
      <w:r w:rsidR="00CE6FC3">
        <w:rPr>
          <w:rFonts w:ascii="Times New Roman" w:hAnsi="Times New Roman" w:cs="Times New Roman"/>
          <w:bCs/>
          <w:sz w:val="24"/>
          <w:szCs w:val="24"/>
        </w:rPr>
        <w:t>.</w:t>
      </w:r>
    </w:p>
    <w:p w14:paraId="519C1B9F" w14:textId="77777777" w:rsidR="00156B14" w:rsidRDefault="00782FC6" w:rsidP="000068CB">
      <w:pPr>
        <w:pStyle w:val="ListParagraph"/>
        <w:numPr>
          <w:ilvl w:val="0"/>
          <w:numId w:val="16"/>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Debilitating anxiety</w:t>
      </w:r>
    </w:p>
    <w:p w14:paraId="6CDC879D" w14:textId="77777777" w:rsidR="00156B14" w:rsidRDefault="00782FC6" w:rsidP="00643E3A">
      <w:pPr>
        <w:pStyle w:val="ListParagraph"/>
        <w:spacing w:line="480" w:lineRule="auto"/>
        <w:ind w:left="1080" w:firstLine="720"/>
        <w:jc w:val="both"/>
        <w:rPr>
          <w:rFonts w:ascii="Times New Roman" w:hAnsi="Times New Roman" w:cs="Times New Roman"/>
          <w:bCs/>
          <w:sz w:val="24"/>
          <w:szCs w:val="24"/>
        </w:rPr>
      </w:pPr>
      <w:r>
        <w:rPr>
          <w:rFonts w:ascii="Times New Roman" w:hAnsi="Times New Roman" w:cs="Times New Roman"/>
          <w:bCs/>
          <w:sz w:val="24"/>
          <w:szCs w:val="24"/>
        </w:rPr>
        <w:t xml:space="preserve">Debilitating anxiety is referred to as harmful anxiety. As reported by </w:t>
      </w:r>
      <w:r>
        <w:rPr>
          <w:rFonts w:ascii="Times New Roman" w:hAnsi="Times New Roman" w:cs="Times New Roman"/>
          <w:bCs/>
          <w:sz w:val="24"/>
          <w:szCs w:val="24"/>
        </w:rPr>
        <w:fldChar w:fldCharType="begin" w:fldLock="1"/>
      </w:r>
      <w:r w:rsidR="00643E3A">
        <w:rPr>
          <w:rFonts w:ascii="Times New Roman" w:hAnsi="Times New Roman" w:cs="Times New Roman"/>
          <w:bCs/>
          <w:sz w:val="24"/>
          <w:szCs w:val="24"/>
        </w:rPr>
        <w:instrText>ADDIN CSL_CITATION {"citationItems":[{"id":"ITEM-1","itemData":{"DOI":"10.1016/j.sbspro.2013.10.131","author":[{"dropping-particle":"","family":"Suleimenova","given":"Ziash","non-dropping-particle":"","parse-names":false,"suffix":""}],"id":"ITEM-1","issue":"October 2013","issued":{"date-parts":[["2015"]]},"title":"Speaking Anxiety in a Foreign Language Classroom in Kazakhstan ScienceDirect Speaking anxiety in a foreign language classroom in Kazakhstan","type":"article-journal"},"uris":["http://www.mendeley.com/documents/?uuid=5c081422-56b4-4eb2-a5b2-df1057f9842c"]}],"mendeley":{"formattedCitation":"(Suleimenova, 2015)","plainTextFormattedCitation":"(Suleimenova, 2015)","previouslyFormattedCitation":"(Suleimenova, 2015)"},"properties":{"noteIndex":0},"schema":"https://github.com/citation-style-language/schema/raw/master/csl-citation.json"}</w:instrText>
      </w:r>
      <w:r>
        <w:rPr>
          <w:rFonts w:ascii="Times New Roman" w:hAnsi="Times New Roman" w:cs="Times New Roman"/>
          <w:bCs/>
          <w:sz w:val="24"/>
          <w:szCs w:val="24"/>
        </w:rPr>
        <w:fldChar w:fldCharType="separate"/>
      </w:r>
      <w:r w:rsidRPr="00CE6FC3">
        <w:rPr>
          <w:rFonts w:ascii="Times New Roman" w:hAnsi="Times New Roman" w:cs="Times New Roman"/>
          <w:bCs/>
          <w:noProof/>
          <w:sz w:val="24"/>
          <w:szCs w:val="24"/>
        </w:rPr>
        <w:t>(Suleimenova, 2015)</w:t>
      </w:r>
      <w:r>
        <w:rPr>
          <w:rFonts w:ascii="Times New Roman" w:hAnsi="Times New Roman" w:cs="Times New Roman"/>
          <w:bCs/>
          <w:sz w:val="24"/>
          <w:szCs w:val="24"/>
        </w:rPr>
        <w:fldChar w:fldCharType="end"/>
      </w:r>
      <w:r>
        <w:rPr>
          <w:rFonts w:ascii="Times New Roman" w:hAnsi="Times New Roman" w:cs="Times New Roman"/>
          <w:bCs/>
          <w:sz w:val="24"/>
          <w:szCs w:val="24"/>
        </w:rPr>
        <w:t>, debilitating anxiety can hinder learners from speaking, causing them to face 'mental block', stay quiet and feel worse than others.</w:t>
      </w:r>
      <w:r w:rsidR="00643E3A">
        <w:rPr>
          <w:rFonts w:ascii="Times New Roman" w:hAnsi="Times New Roman" w:cs="Times New Roman"/>
          <w:bCs/>
          <w:sz w:val="24"/>
          <w:szCs w:val="24"/>
        </w:rPr>
        <w:t xml:space="preserve"> In line with </w:t>
      </w:r>
      <w:r w:rsidR="00643E3A">
        <w:rPr>
          <w:rFonts w:ascii="Times New Roman" w:hAnsi="Times New Roman" w:cs="Times New Roman"/>
          <w:bCs/>
          <w:sz w:val="24"/>
          <w:szCs w:val="24"/>
        </w:rPr>
        <w:fldChar w:fldCharType="begin" w:fldLock="1"/>
      </w:r>
      <w:r w:rsidR="00FA28A3">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643E3A">
        <w:rPr>
          <w:rFonts w:ascii="Times New Roman" w:hAnsi="Times New Roman" w:cs="Times New Roman"/>
          <w:bCs/>
          <w:sz w:val="24"/>
          <w:szCs w:val="24"/>
        </w:rPr>
        <w:fldChar w:fldCharType="separate"/>
      </w:r>
      <w:r w:rsidR="00643E3A" w:rsidRPr="00643E3A">
        <w:rPr>
          <w:rFonts w:ascii="Times New Roman" w:hAnsi="Times New Roman" w:cs="Times New Roman"/>
          <w:bCs/>
          <w:noProof/>
          <w:sz w:val="24"/>
          <w:szCs w:val="24"/>
        </w:rPr>
        <w:t>(Leong &amp; Ahmadi, 2017)</w:t>
      </w:r>
      <w:r w:rsidR="00643E3A">
        <w:rPr>
          <w:rFonts w:ascii="Times New Roman" w:hAnsi="Times New Roman" w:cs="Times New Roman"/>
          <w:bCs/>
          <w:sz w:val="24"/>
          <w:szCs w:val="24"/>
        </w:rPr>
        <w:fldChar w:fldCharType="end"/>
      </w:r>
      <w:r w:rsidR="00643E3A">
        <w:rPr>
          <w:rFonts w:ascii="Times New Roman" w:hAnsi="Times New Roman" w:cs="Times New Roman"/>
          <w:bCs/>
          <w:sz w:val="24"/>
          <w:szCs w:val="24"/>
        </w:rPr>
        <w:t>, the oral performance of English speakers is negatively affected by debilitating anxiety.</w:t>
      </w:r>
    </w:p>
    <w:p w14:paraId="634B7E9B" w14:textId="77777777" w:rsidR="00763A34" w:rsidRPr="00643E3A" w:rsidRDefault="00763A34" w:rsidP="00643E3A">
      <w:pPr>
        <w:pStyle w:val="ListParagraph"/>
        <w:spacing w:line="480" w:lineRule="auto"/>
        <w:ind w:left="1080" w:firstLine="720"/>
        <w:jc w:val="both"/>
        <w:rPr>
          <w:rFonts w:ascii="Times New Roman" w:hAnsi="Times New Roman" w:cs="Times New Roman"/>
          <w:bCs/>
          <w:sz w:val="24"/>
          <w:szCs w:val="24"/>
        </w:rPr>
      </w:pPr>
    </w:p>
    <w:p w14:paraId="6244E1CA" w14:textId="77777777" w:rsidR="00C91F9F" w:rsidRDefault="00782FC6" w:rsidP="002C247D">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Besides, f</w:t>
      </w:r>
      <w:r w:rsidR="00952E40" w:rsidRPr="00575075">
        <w:rPr>
          <w:rFonts w:ascii="Times New Roman" w:hAnsi="Times New Roman" w:cs="Times New Roman"/>
          <w:bCs/>
          <w:sz w:val="24"/>
          <w:szCs w:val="24"/>
        </w:rPr>
        <w:t xml:space="preserve">oreign language </w:t>
      </w:r>
      <w:r w:rsidR="00BE464E">
        <w:rPr>
          <w:rFonts w:ascii="Times New Roman" w:hAnsi="Times New Roman" w:cs="Times New Roman"/>
          <w:bCs/>
          <w:sz w:val="24"/>
          <w:szCs w:val="24"/>
        </w:rPr>
        <w:t>performance anxieties</w:t>
      </w:r>
      <w:r w:rsidR="00952E40" w:rsidRPr="00575075">
        <w:rPr>
          <w:rFonts w:ascii="Times New Roman" w:hAnsi="Times New Roman" w:cs="Times New Roman"/>
          <w:bCs/>
          <w:sz w:val="24"/>
          <w:szCs w:val="24"/>
        </w:rPr>
        <w:t xml:space="preserve"> </w:t>
      </w:r>
      <w:r w:rsidR="00BE464E">
        <w:rPr>
          <w:rFonts w:ascii="Times New Roman" w:hAnsi="Times New Roman" w:cs="Times New Roman"/>
          <w:bCs/>
          <w:sz w:val="24"/>
          <w:szCs w:val="24"/>
        </w:rPr>
        <w:t>are</w:t>
      </w:r>
      <w:r w:rsidR="00952E40" w:rsidRPr="00575075">
        <w:rPr>
          <w:rFonts w:ascii="Times New Roman" w:hAnsi="Times New Roman" w:cs="Times New Roman"/>
          <w:bCs/>
          <w:sz w:val="24"/>
          <w:szCs w:val="24"/>
        </w:rPr>
        <w:t xml:space="preserve"> conceptualized into </w:t>
      </w:r>
      <w:r w:rsidR="00952E40">
        <w:rPr>
          <w:rFonts w:ascii="Times New Roman" w:hAnsi="Times New Roman" w:cs="Times New Roman"/>
          <w:bCs/>
          <w:sz w:val="24"/>
          <w:szCs w:val="24"/>
        </w:rPr>
        <w:t xml:space="preserve">three different </w:t>
      </w:r>
      <w:r w:rsidR="000D296B">
        <w:rPr>
          <w:rFonts w:ascii="Times New Roman" w:hAnsi="Times New Roman" w:cs="Times New Roman"/>
          <w:bCs/>
          <w:sz w:val="24"/>
          <w:szCs w:val="24"/>
        </w:rPr>
        <w:t>components</w:t>
      </w:r>
      <w:r w:rsidR="00952E40">
        <w:rPr>
          <w:rFonts w:ascii="Times New Roman" w:hAnsi="Times New Roman" w:cs="Times New Roman"/>
          <w:bCs/>
          <w:sz w:val="24"/>
          <w:szCs w:val="24"/>
        </w:rPr>
        <w:t xml:space="preserve"> </w:t>
      </w:r>
      <w:r w:rsidR="009E7F77">
        <w:rPr>
          <w:rFonts w:ascii="Times New Roman" w:hAnsi="Times New Roman" w:cs="Times New Roman"/>
          <w:bCs/>
          <w:sz w:val="24"/>
          <w:szCs w:val="24"/>
        </w:rPr>
        <w:fldChar w:fldCharType="begin" w:fldLock="1"/>
      </w:r>
      <w:r w:rsidR="000D296B">
        <w:rPr>
          <w:rFonts w:ascii="Times New Roman" w:hAnsi="Times New Roman" w:cs="Times New Roman"/>
          <w:bCs/>
          <w:sz w:val="24"/>
          <w:szCs w:val="24"/>
        </w:rPr>
        <w:instrText>ADDIN CSL_CITATION {"citationItems":[{"id":"ITEM-1","itemData":{"author":[{"dropping-particle":"","family":"Pornthanomwong","given":"Kanokwan","non-dropping-particle":"","parse-names":false,"suffix":""},{"dropping-particle":"","family":"Tipyasuprat","given":"Nakonthep","non-dropping-particle":"","parse-names":false,"suffix":""},{"dropping-particle":"","family":"Kanokwattanameta","given":"Narissa","non-dropping-particle":"","parse-names":false,"suffix":""}],"id":"ITEM-1","issue":"April","issued":{"date-parts":[["2019"]]},"page":"1259-1266","title":"English Speaking Anxiety Among Undergraduate Students at Rangsit University","type":"article-journal"},"uris":["http://www.mendeley.com/documents/?uuid=8c8d4c58-abb7-447f-9a92-756ac78e384e"]}],"mendeley":{"formattedCitation":"(Pornthanomwong et al., 2019)","plainTextFormattedCitation":"(Pornthanomwong et al., 2019)","previouslyFormattedCitation":"(Pornthanomwong et al., 2019)"},"properties":{"noteIndex":0},"schema":"https://github.com/citation-style-language/schema/raw/master/csl-citation.json"}</w:instrText>
      </w:r>
      <w:r w:rsidR="009E7F77">
        <w:rPr>
          <w:rFonts w:ascii="Times New Roman" w:hAnsi="Times New Roman" w:cs="Times New Roman"/>
          <w:bCs/>
          <w:sz w:val="24"/>
          <w:szCs w:val="24"/>
        </w:rPr>
        <w:fldChar w:fldCharType="separate"/>
      </w:r>
      <w:r w:rsidR="000D296B" w:rsidRPr="000D296B">
        <w:rPr>
          <w:rFonts w:ascii="Times New Roman" w:hAnsi="Times New Roman" w:cs="Times New Roman"/>
          <w:bCs/>
          <w:noProof/>
          <w:sz w:val="24"/>
          <w:szCs w:val="24"/>
        </w:rPr>
        <w:t>(Pornthanomwong et al., 2019)</w:t>
      </w:r>
      <w:r w:rsidR="009E7F77">
        <w:rPr>
          <w:rFonts w:ascii="Times New Roman" w:hAnsi="Times New Roman" w:cs="Times New Roman"/>
          <w:bCs/>
          <w:sz w:val="24"/>
          <w:szCs w:val="24"/>
        </w:rPr>
        <w:fldChar w:fldCharType="end"/>
      </w:r>
      <w:r w:rsidR="00952E40">
        <w:rPr>
          <w:rFonts w:ascii="Times New Roman" w:hAnsi="Times New Roman" w:cs="Times New Roman"/>
          <w:bCs/>
          <w:sz w:val="24"/>
          <w:szCs w:val="24"/>
        </w:rPr>
        <w:t>, there are:</w:t>
      </w:r>
    </w:p>
    <w:p w14:paraId="0796E84A" w14:textId="77777777" w:rsidR="00C91F9F" w:rsidRPr="00B33B18" w:rsidRDefault="00782FC6" w:rsidP="000068CB">
      <w:pPr>
        <w:pStyle w:val="ListParagraph"/>
        <w:numPr>
          <w:ilvl w:val="0"/>
          <w:numId w:val="10"/>
        </w:numPr>
        <w:spacing w:line="480" w:lineRule="auto"/>
        <w:ind w:left="1080" w:right="17"/>
        <w:jc w:val="both"/>
        <w:rPr>
          <w:rFonts w:ascii="Times New Roman" w:hAnsi="Times New Roman" w:cs="Times New Roman"/>
          <w:bCs/>
          <w:sz w:val="24"/>
          <w:szCs w:val="24"/>
        </w:rPr>
      </w:pPr>
      <w:r>
        <w:rPr>
          <w:rFonts w:ascii="Times New Roman" w:hAnsi="Times New Roman" w:cs="Times New Roman"/>
          <w:bCs/>
          <w:sz w:val="24"/>
          <w:szCs w:val="24"/>
        </w:rPr>
        <w:t>Communication apprehension</w:t>
      </w:r>
    </w:p>
    <w:p w14:paraId="435A138F" w14:textId="77777777" w:rsidR="00C91F9F" w:rsidRPr="0052032D" w:rsidRDefault="00782FC6" w:rsidP="002C247D">
      <w:pPr>
        <w:pStyle w:val="ListParagraph"/>
        <w:spacing w:line="480" w:lineRule="auto"/>
        <w:ind w:left="1080" w:firstLine="720"/>
        <w:jc w:val="both"/>
        <w:rPr>
          <w:rFonts w:ascii="Times New Roman" w:hAnsi="Times New Roman" w:cs="Times New Roman"/>
          <w:bCs/>
          <w:sz w:val="24"/>
          <w:szCs w:val="24"/>
        </w:rPr>
      </w:pPr>
      <w:r w:rsidRPr="00776D69">
        <w:rPr>
          <w:rFonts w:ascii="Times New Roman" w:hAnsi="Times New Roman" w:cs="Times New Roman"/>
          <w:bCs/>
          <w:sz w:val="24"/>
          <w:szCs w:val="24"/>
        </w:rPr>
        <w:t xml:space="preserve">Communication apprehension is defined as a students' feeling of shy, nervous, and unable to precise thoughts when conversing during a foreign language </w:t>
      </w:r>
      <w:r w:rsidR="00705934">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sidR="00705934">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(Chinpakdee, 2015)</w:t>
      </w:r>
      <w:r w:rsidR="00705934">
        <w:rPr>
          <w:rFonts w:ascii="Times New Roman" w:hAnsi="Times New Roman" w:cs="Times New Roman"/>
          <w:bCs/>
          <w:sz w:val="24"/>
          <w:szCs w:val="24"/>
        </w:rPr>
        <w:fldChar w:fldCharType="end"/>
      </w:r>
      <w:r w:rsidRPr="00776D69">
        <w:rPr>
          <w:rFonts w:ascii="Times New Roman" w:hAnsi="Times New Roman" w:cs="Times New Roman"/>
          <w:bCs/>
          <w:sz w:val="24"/>
          <w:szCs w:val="24"/>
        </w:rPr>
        <w:t xml:space="preserve">. When required to speak in a very foreign language, learners are perceived to have an unwillingness to be littered with communication apprehension. </w:t>
      </w:r>
      <w:r w:rsidR="00357664">
        <w:rPr>
          <w:rFonts w:ascii="Times New Roman" w:hAnsi="Times New Roman" w:cs="Times New Roman"/>
          <w:bCs/>
          <w:sz w:val="24"/>
          <w:szCs w:val="24"/>
        </w:rPr>
        <w:t xml:space="preserve">Conforming to </w:t>
      </w:r>
      <w:r w:rsidR="00357664">
        <w:rPr>
          <w:rFonts w:ascii="Times New Roman" w:hAnsi="Times New Roman" w:cs="Times New Roman"/>
          <w:bCs/>
          <w:sz w:val="24"/>
          <w:szCs w:val="24"/>
        </w:rPr>
        <w:fldChar w:fldCharType="begin" w:fldLock="1"/>
      </w:r>
      <w:r w:rsidR="00357664">
        <w:rPr>
          <w:rFonts w:ascii="Times New Roman" w:hAnsi="Times New Roman" w:cs="Times New Roman"/>
          <w:bCs/>
          <w:sz w:val="24"/>
          <w:szCs w:val="24"/>
        </w:rPr>
        <w:instrText>ADDIN CSL_CITATION {"citationItems":[{"id":"ITEM-1","itemData":{"DOI":"10.21093/ijeltal.v1i2.14","ISSN":"2527-6492","abstract":"This study was carried out to seek if there is a negative psychological factor known as anxiety could really affect students’ speaking performance and to find the difference in speaking performance between students with higher level of anxiety and students with lower level of anxiety and also to seek which of the factors of anxiety is dominant. The participants of this research were the first year students of SMPN 2 Bandar Lampung. There were 27 students in that class. The research design was ex post facto to seek the correlation between the variables. Questionnaire and speaking test were used as data collection and then they were analyzed by using Independent T-Test and Linear Regression to test the hypotheses. The results show that the students’ speaking performance significantly differs between the two groups. The mean score of higher level of anxiety students was 62.37 while the mean score for lower level of anxiety students was 83.81. Based on the analysis by using Mann-Whitney U Test, it shows that lower level anxiety students have higher score in speaking performance than those with higher level of anxiety as the computation resulted in p value at 0.005. The next analysis by using Linear Regression resulted in r2 ­­ (0.319). The data show that speaking anxiety may give negative contribution to the overall students’ speaking performance achievement. It also found that nervousness is dominant factor followed by worry and tension.","author":[{"dropping-particle":"","family":"Sutarsyah","given":"Cucu","non-dropping-particle":"","parse-names":false,"suffix":""}],"container-title":"IJELTAL (Indonesian Journal of English Language Teaching and Applied Linguistics)","id":"ITEM-1","issue":"2","issued":{"date-parts":[["2017"]]},"page":"143-152","title":"An Analysis of Student’s Speaking Anxiety and its Effect on Speaking Performance","type":"article-journal","volume":"1"},"uris":["http://www.mendeley.com/documents/?uuid=d6f63504-4c54-402c-8ef2-fc0c4c88a401"]}],"mendeley":{"formattedCitation":"(Sutarsyah, 2017)","plainTextFormattedCitation":"(Sutarsyah, 2017)","previouslyFormattedCitation":"(Sutarsyah, 2017)"},"properties":{"noteIndex":0},"schema":"https://github.com/citation-style-language/schema/raw/master/csl-citation.json"}</w:instrText>
      </w:r>
      <w:r w:rsidR="00357664">
        <w:rPr>
          <w:rFonts w:ascii="Times New Roman" w:hAnsi="Times New Roman" w:cs="Times New Roman"/>
          <w:bCs/>
          <w:sz w:val="24"/>
          <w:szCs w:val="24"/>
        </w:rPr>
        <w:fldChar w:fldCharType="separate"/>
      </w:r>
      <w:r w:rsidR="00357664" w:rsidRPr="00B65D0E">
        <w:rPr>
          <w:rFonts w:ascii="Times New Roman" w:hAnsi="Times New Roman" w:cs="Times New Roman"/>
          <w:bCs/>
          <w:noProof/>
          <w:sz w:val="24"/>
          <w:szCs w:val="24"/>
        </w:rPr>
        <w:t>(Sutarsyah, 2017)</w:t>
      </w:r>
      <w:r w:rsidR="00357664">
        <w:rPr>
          <w:rFonts w:ascii="Times New Roman" w:hAnsi="Times New Roman" w:cs="Times New Roman"/>
          <w:bCs/>
          <w:sz w:val="24"/>
          <w:szCs w:val="24"/>
        </w:rPr>
        <w:fldChar w:fldCharType="end"/>
      </w:r>
      <w:r w:rsidRPr="00776D69">
        <w:rPr>
          <w:rFonts w:ascii="Times New Roman" w:hAnsi="Times New Roman" w:cs="Times New Roman"/>
          <w:bCs/>
          <w:sz w:val="24"/>
          <w:szCs w:val="24"/>
        </w:rPr>
        <w:t>, language learners with communication apprehension have difficulty not only in speaking but also in paying attention to comprehend messages from others.</w:t>
      </w:r>
      <w:r w:rsidR="00233691">
        <w:rPr>
          <w:rFonts w:ascii="Times New Roman" w:hAnsi="Times New Roman" w:cs="Times New Roman"/>
          <w:bCs/>
          <w:sz w:val="24"/>
          <w:szCs w:val="24"/>
        </w:rPr>
        <w:t xml:space="preserve"> According to </w:t>
      </w:r>
      <w:r w:rsidR="00233691">
        <w:rPr>
          <w:rFonts w:ascii="Times New Roman" w:hAnsi="Times New Roman" w:cs="Times New Roman"/>
          <w:bCs/>
          <w:sz w:val="24"/>
          <w:szCs w:val="24"/>
        </w:rPr>
        <w:fldChar w:fldCharType="begin" w:fldLock="1"/>
      </w:r>
      <w:r w:rsidR="00156B14">
        <w:rPr>
          <w:rFonts w:ascii="Times New Roman" w:hAnsi="Times New Roman" w:cs="Times New Roman"/>
          <w:bCs/>
          <w:sz w:val="24"/>
          <w:szCs w:val="24"/>
        </w:rPr>
        <w:instrText>ADDIN CSL_CITATION {"citationItems":[{"id":"ITEM-1","itemData":{"author":[{"dropping-particle":"","family":"Ala","given":"Hsssein","non-dropping-particle":"","parse-names":false,"suffix":""},{"dropping-particle":"","family":"Oda","given":"Ala","non-dropping-particle":"","parse-names":false,"suffix":""},{"dropping-particle":"","family":"Ali","given":"Hasan","non-dropping-particle":"","parse-names":false,"suffix":""},{"dropping-particle":"","family":"A Khammat","given":"M","non-dropping-particle":"","parse-names":false,"suffix":""}],"container-title":"Journal of Basrah Researches/Humanities","id":"ITEM-1","issue":"October","issued":{"date-parts":[["2013"]]},"page":"25-53","title":"Investigating the Factors that Cause Language Anxiety in Iraqi EFL Learners","type":"article-journal","volume":"38"},"uris":["http://www.mendeley.com/documents/?uuid=5f8f2c20-f4f4-4374-b486-d4546652b2ef"]}],"mendeley":{"formattedCitation":"(Ala et al., 2013)","plainTextFormattedCitation":"(Ala et al., 2013)","previouslyFormattedCitation":"(Ala et al., 2013)"},"properties":{"noteIndex":0},"schema":"https://github.com/citation-style-language/schema/raw/master/csl-citation.json"}</w:instrText>
      </w:r>
      <w:r w:rsidR="00233691">
        <w:rPr>
          <w:rFonts w:ascii="Times New Roman" w:hAnsi="Times New Roman" w:cs="Times New Roman"/>
          <w:bCs/>
          <w:sz w:val="24"/>
          <w:szCs w:val="24"/>
        </w:rPr>
        <w:fldChar w:fldCharType="separate"/>
      </w:r>
      <w:r w:rsidR="00156B14" w:rsidRPr="00156B14">
        <w:rPr>
          <w:rFonts w:ascii="Times New Roman" w:hAnsi="Times New Roman" w:cs="Times New Roman"/>
          <w:bCs/>
          <w:noProof/>
          <w:sz w:val="24"/>
          <w:szCs w:val="24"/>
        </w:rPr>
        <w:t>(Ala et al., 2013)</w:t>
      </w:r>
      <w:r w:rsidR="00233691">
        <w:rPr>
          <w:rFonts w:ascii="Times New Roman" w:hAnsi="Times New Roman" w:cs="Times New Roman"/>
          <w:bCs/>
          <w:sz w:val="24"/>
          <w:szCs w:val="24"/>
        </w:rPr>
        <w:fldChar w:fldCharType="end"/>
      </w:r>
      <w:r w:rsidR="00233691">
        <w:rPr>
          <w:rFonts w:ascii="Times New Roman" w:hAnsi="Times New Roman" w:cs="Times New Roman"/>
          <w:bCs/>
          <w:sz w:val="24"/>
          <w:szCs w:val="24"/>
        </w:rPr>
        <w:t xml:space="preserve">, </w:t>
      </w:r>
      <w:r w:rsidR="00710CB7">
        <w:rPr>
          <w:rFonts w:ascii="Times New Roman" w:hAnsi="Times New Roman" w:cs="Times New Roman"/>
          <w:bCs/>
          <w:sz w:val="24"/>
          <w:szCs w:val="24"/>
        </w:rPr>
        <w:t xml:space="preserve">when </w:t>
      </w:r>
      <w:r w:rsidR="00233691" w:rsidRPr="00233691">
        <w:rPr>
          <w:rFonts w:ascii="Times New Roman" w:hAnsi="Times New Roman" w:cs="Times New Roman"/>
          <w:bCs/>
          <w:sz w:val="24"/>
          <w:szCs w:val="24"/>
        </w:rPr>
        <w:t>learners lack mature communication skills although they need mature ideas and thoughts</w:t>
      </w:r>
      <w:r w:rsidR="00710CB7">
        <w:rPr>
          <w:rFonts w:ascii="Times New Roman" w:hAnsi="Times New Roman" w:cs="Times New Roman"/>
          <w:bCs/>
          <w:sz w:val="24"/>
          <w:szCs w:val="24"/>
        </w:rPr>
        <w:t>,</w:t>
      </w:r>
      <w:r w:rsidR="00710CB7" w:rsidRPr="00710CB7">
        <w:rPr>
          <w:rFonts w:ascii="Times New Roman" w:hAnsi="Times New Roman" w:cs="Times New Roman"/>
          <w:bCs/>
          <w:sz w:val="24"/>
          <w:szCs w:val="24"/>
        </w:rPr>
        <w:t xml:space="preserve"> </w:t>
      </w:r>
      <w:r w:rsidR="00710CB7" w:rsidRPr="00233691">
        <w:rPr>
          <w:rFonts w:ascii="Times New Roman" w:hAnsi="Times New Roman" w:cs="Times New Roman"/>
          <w:bCs/>
          <w:sz w:val="24"/>
          <w:szCs w:val="24"/>
        </w:rPr>
        <w:t>Communication apprehension occurs</w:t>
      </w:r>
      <w:r w:rsidR="00233691" w:rsidRPr="00233691">
        <w:rPr>
          <w:rFonts w:ascii="Times New Roman" w:hAnsi="Times New Roman" w:cs="Times New Roman"/>
          <w:bCs/>
          <w:sz w:val="24"/>
          <w:szCs w:val="24"/>
        </w:rPr>
        <w:t>. It refers to the fear of moving into real communication with others</w:t>
      </w:r>
      <w:r w:rsidR="00233691">
        <w:rPr>
          <w:rFonts w:ascii="Times New Roman" w:hAnsi="Times New Roman" w:cs="Times New Roman"/>
          <w:bCs/>
          <w:sz w:val="24"/>
          <w:szCs w:val="24"/>
        </w:rPr>
        <w:t>.</w:t>
      </w:r>
    </w:p>
    <w:p w14:paraId="71AD2306" w14:textId="77777777" w:rsidR="00C91F9F" w:rsidRDefault="00782FC6" w:rsidP="000068CB">
      <w:pPr>
        <w:pStyle w:val="ListParagraph"/>
        <w:numPr>
          <w:ilvl w:val="0"/>
          <w:numId w:val="10"/>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Test anxiety</w:t>
      </w:r>
    </w:p>
    <w:p w14:paraId="1A25815D" w14:textId="77777777" w:rsidR="00763A34" w:rsidRPr="00763A34" w:rsidRDefault="00782FC6" w:rsidP="00763A34">
      <w:pPr>
        <w:pStyle w:val="ListParagraph"/>
        <w:spacing w:line="480" w:lineRule="auto"/>
        <w:ind w:left="1080" w:firstLine="720"/>
        <w:jc w:val="both"/>
        <w:rPr>
          <w:rFonts w:ascii="Times New Roman" w:hAnsi="Times New Roman" w:cs="Times New Roman"/>
          <w:bCs/>
          <w:sz w:val="24"/>
          <w:szCs w:val="24"/>
        </w:rPr>
      </w:pPr>
      <w:r w:rsidRPr="00776D69">
        <w:rPr>
          <w:rFonts w:ascii="Times New Roman" w:hAnsi="Times New Roman" w:cs="Times New Roman"/>
          <w:bCs/>
          <w:sz w:val="24"/>
          <w:szCs w:val="24"/>
        </w:rPr>
        <w:t xml:space="preserve">Test anxiety is considered as language learners' fear of failure in academic evaluation leading to certain avoidance behaviors in evaluative circumstances </w:t>
      </w:r>
      <w:r w:rsidR="00705934">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sidR="00705934">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(Chinpakdee, 2015)</w:t>
      </w:r>
      <w:r w:rsidR="00705934">
        <w:rPr>
          <w:rFonts w:ascii="Times New Roman" w:hAnsi="Times New Roman" w:cs="Times New Roman"/>
          <w:bCs/>
          <w:sz w:val="24"/>
          <w:szCs w:val="24"/>
        </w:rPr>
        <w:fldChar w:fldCharType="end"/>
      </w:r>
      <w:r w:rsidRPr="00776D69">
        <w:rPr>
          <w:rFonts w:ascii="Times New Roman" w:hAnsi="Times New Roman" w:cs="Times New Roman"/>
          <w:bCs/>
          <w:sz w:val="24"/>
          <w:szCs w:val="24"/>
        </w:rPr>
        <w:t xml:space="preserve">. </w:t>
      </w:r>
      <w:r w:rsidR="003E76CF">
        <w:rPr>
          <w:rFonts w:ascii="Times New Roman" w:hAnsi="Times New Roman" w:cs="Times New Roman"/>
          <w:bCs/>
          <w:sz w:val="24"/>
          <w:szCs w:val="24"/>
        </w:rPr>
        <w:t>Mentioned by</w:t>
      </w:r>
      <w:r w:rsidRPr="00776D69">
        <w:rPr>
          <w:rFonts w:ascii="Times New Roman" w:hAnsi="Times New Roman" w:cs="Times New Roman"/>
          <w:bCs/>
          <w:sz w:val="24"/>
          <w:szCs w:val="24"/>
        </w:rPr>
        <w:t xml:space="preserve"> </w:t>
      </w:r>
      <w:r w:rsidR="003E76CF">
        <w:rPr>
          <w:rFonts w:ascii="Times New Roman" w:hAnsi="Times New Roman" w:cs="Times New Roman"/>
          <w:bCs/>
          <w:sz w:val="24"/>
          <w:szCs w:val="24"/>
        </w:rPr>
        <w:fldChar w:fldCharType="begin" w:fldLock="1"/>
      </w:r>
      <w:r w:rsidR="003E76CF">
        <w:rPr>
          <w:rFonts w:ascii="Times New Roman" w:hAnsi="Times New Roman" w:cs="Times New Roman"/>
          <w:bCs/>
          <w:sz w:val="24"/>
          <w:szCs w:val="24"/>
        </w:rPr>
        <w:instrText>ADDIN CSL_CITATION {"citationItems":[{"id":"ITEM-1","itemData":{"DOI":"10.33541/jet.v4i1.784","ISSN":"2087-9628","abstract":"AbstractThis study merely aims to investigate Senior High School Students’ language anxiety and also to find out what class obtains the most dominant language anxiety. The respondents were administered a set of questionnaire and interview which was adapted from Muhaisen and Al-Haq (2012) The result of data analysis showed that the most dominant of the students’ anxiety were found in speaking followed by reading, writing and listening in their language learning process. It is highly recommended that the teachers be more creative in making the class atmosphere to be more fun and relaxing in teaching the language skills so that the students are more encouraged to learn the language.Keywords: language anxiety, senior high school students, language learning process","author":[{"dropping-particle":"","family":"Male","given":"Hendrikus","non-dropping-particle":"","parse-names":false,"suffix":""}],"container-title":"JET (Journal of English Teaching)","id":"ITEM-1","issue":"1","issued":{"date-parts":[["2018"]]},"page":"1","title":"Senior High School Students’ Anxiety towards Language Learning Skills","type":"article-journal","volume":"4"},"uris":["http://www.mendeley.com/documents/?uuid=ed890824-2aca-4f2a-bc2e-587fb0463987"]}],"mendeley":{"formattedCitation":"(Male, 2018)","plainTextFormattedCitation":"(Male, 2018)","previouslyFormattedCitation":"(Male, 2018)"},"properties":{"noteIndex":0},"schema":"https://github.com/citation-style-language/schema/raw/master/csl-citation.json"}</w:instrText>
      </w:r>
      <w:r w:rsidR="003E76CF">
        <w:rPr>
          <w:rFonts w:ascii="Times New Roman" w:hAnsi="Times New Roman" w:cs="Times New Roman"/>
          <w:bCs/>
          <w:sz w:val="24"/>
          <w:szCs w:val="24"/>
        </w:rPr>
        <w:fldChar w:fldCharType="separate"/>
      </w:r>
      <w:r w:rsidR="003E76CF" w:rsidRPr="00B65D0E">
        <w:rPr>
          <w:rFonts w:ascii="Times New Roman" w:hAnsi="Times New Roman" w:cs="Times New Roman"/>
          <w:bCs/>
          <w:noProof/>
          <w:sz w:val="24"/>
          <w:szCs w:val="24"/>
        </w:rPr>
        <w:t>(Male, 2018)</w:t>
      </w:r>
      <w:r w:rsidR="003E76CF">
        <w:rPr>
          <w:rFonts w:ascii="Times New Roman" w:hAnsi="Times New Roman" w:cs="Times New Roman"/>
          <w:bCs/>
          <w:sz w:val="24"/>
          <w:szCs w:val="24"/>
        </w:rPr>
        <w:fldChar w:fldCharType="end"/>
      </w:r>
      <w:r w:rsidR="003E76CF">
        <w:rPr>
          <w:rFonts w:ascii="Times New Roman" w:hAnsi="Times New Roman" w:cs="Times New Roman"/>
          <w:bCs/>
          <w:sz w:val="24"/>
          <w:szCs w:val="24"/>
        </w:rPr>
        <w:t xml:space="preserve"> </w:t>
      </w:r>
      <w:r w:rsidRPr="00776D69">
        <w:rPr>
          <w:rFonts w:ascii="Times New Roman" w:hAnsi="Times New Roman" w:cs="Times New Roman"/>
          <w:bCs/>
          <w:sz w:val="24"/>
          <w:szCs w:val="24"/>
        </w:rPr>
        <w:t>that test anxiety is about the fear of exams, quizzes, and other assignments accustomed to evaluate students' performance</w:t>
      </w:r>
      <w:r w:rsidR="001545FF">
        <w:rPr>
          <w:rFonts w:ascii="Times New Roman" w:hAnsi="Times New Roman" w:cs="Times New Roman"/>
          <w:bCs/>
          <w:sz w:val="24"/>
          <w:szCs w:val="24"/>
        </w:rPr>
        <w:t>.</w:t>
      </w:r>
      <w:r w:rsidR="00233691">
        <w:rPr>
          <w:rFonts w:ascii="Times New Roman" w:hAnsi="Times New Roman" w:cs="Times New Roman"/>
          <w:bCs/>
          <w:sz w:val="24"/>
          <w:szCs w:val="24"/>
        </w:rPr>
        <w:t xml:space="preserve"> As reported by </w:t>
      </w:r>
      <w:r w:rsidR="00233691">
        <w:rPr>
          <w:rFonts w:ascii="Times New Roman" w:hAnsi="Times New Roman" w:cs="Times New Roman"/>
          <w:bCs/>
          <w:sz w:val="24"/>
          <w:szCs w:val="24"/>
        </w:rPr>
        <w:fldChar w:fldCharType="begin" w:fldLock="1"/>
      </w:r>
      <w:r w:rsidR="00710CB7">
        <w:rPr>
          <w:rFonts w:ascii="Times New Roman" w:hAnsi="Times New Roman" w:cs="Times New Roman"/>
          <w:bCs/>
          <w:sz w:val="24"/>
          <w:szCs w:val="24"/>
        </w:rPr>
        <w:instrText>ADDIN CSL_CITATION {"citationItems":[{"id":"ITEM-1","itemData":{"DOI":"10.18355/XL.2017.10.03.09","ISSN":"2453711X","abstract":"There is a great deal of research focusing on foreign language anxiety (FLA). Though it is widely conceived as an obvious factor in foreign language learning, yet there are many inconsistent conclusions. Therefore, the purpose of this study is to summarize the most relevant information and research findings on FLA causes and consequences from the very beginning of its study in 1970s up to the present day.","author":[{"dropping-particle":"","family":"Kralova","given":"Zdena","non-dropping-particle":"","parse-names":false,"suffix":""},{"dropping-particle":"","family":"Petrova","given":"Gabriela","non-dropping-particle":"","parse-names":false,"suffix":""}],"container-title":"XLinguae","id":"ITEM-1","issue":"3","issued":{"date-parts":[["2017"]]},"page":"110-122","title":"Causes and consequences of foreign language anxiety","type":"article-journal","volume":"10"},"uris":["http://www.mendeley.com/documents/?uuid=d69d475c-7bd5-4bdc-bd57-26022695f063"]}],"mendeley":{"formattedCitation":"(Kralova &amp; Petrova, 2017)","plainTextFormattedCitation":"(Kralova &amp; Petrova, 2017)","previouslyFormattedCitation":"(Kralova &amp; Petrova, 2017)"},"properties":{"noteIndex":0},"schema":"https://github.com/citation-style-language/schema/raw/master/csl-citation.json"}</w:instrText>
      </w:r>
      <w:r w:rsidR="00233691">
        <w:rPr>
          <w:rFonts w:ascii="Times New Roman" w:hAnsi="Times New Roman" w:cs="Times New Roman"/>
          <w:bCs/>
          <w:sz w:val="24"/>
          <w:szCs w:val="24"/>
        </w:rPr>
        <w:fldChar w:fldCharType="separate"/>
      </w:r>
      <w:r w:rsidR="00233691" w:rsidRPr="00233691">
        <w:rPr>
          <w:rFonts w:ascii="Times New Roman" w:hAnsi="Times New Roman" w:cs="Times New Roman"/>
          <w:bCs/>
          <w:noProof/>
          <w:sz w:val="24"/>
          <w:szCs w:val="24"/>
        </w:rPr>
        <w:t>(Kralova &amp; Petrova, 2017)</w:t>
      </w:r>
      <w:r w:rsidR="00233691">
        <w:rPr>
          <w:rFonts w:ascii="Times New Roman" w:hAnsi="Times New Roman" w:cs="Times New Roman"/>
          <w:bCs/>
          <w:sz w:val="24"/>
          <w:szCs w:val="24"/>
        </w:rPr>
        <w:fldChar w:fldCharType="end"/>
      </w:r>
      <w:r w:rsidR="00233691">
        <w:rPr>
          <w:rFonts w:ascii="Times New Roman" w:hAnsi="Times New Roman" w:cs="Times New Roman"/>
          <w:bCs/>
          <w:sz w:val="24"/>
          <w:szCs w:val="24"/>
        </w:rPr>
        <w:t xml:space="preserve"> that explained test anxiety as </w:t>
      </w:r>
      <w:r w:rsidR="00233691" w:rsidRPr="00233691">
        <w:rPr>
          <w:rFonts w:ascii="Times New Roman" w:hAnsi="Times New Roman" w:cs="Times New Roman"/>
          <w:bCs/>
          <w:sz w:val="24"/>
          <w:szCs w:val="24"/>
        </w:rPr>
        <w:t>the high demands that learners placed on themselves to be perfect masters of the foreign language.</w:t>
      </w:r>
      <w:r w:rsidR="00233691">
        <w:rPr>
          <w:rFonts w:ascii="Times New Roman" w:hAnsi="Times New Roman" w:cs="Times New Roman"/>
          <w:bCs/>
          <w:sz w:val="24"/>
          <w:szCs w:val="24"/>
        </w:rPr>
        <w:t xml:space="preserve"> </w:t>
      </w:r>
    </w:p>
    <w:p w14:paraId="2BE07AB8" w14:textId="77777777" w:rsidR="00C91F9F" w:rsidRPr="00E86CAA" w:rsidRDefault="00782FC6" w:rsidP="000068CB">
      <w:pPr>
        <w:pStyle w:val="ListParagraph"/>
        <w:numPr>
          <w:ilvl w:val="0"/>
          <w:numId w:val="10"/>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lastRenderedPageBreak/>
        <w:t>Fear of negative evaluation</w:t>
      </w:r>
    </w:p>
    <w:p w14:paraId="5DD0A595" w14:textId="77777777" w:rsidR="00C91F9F" w:rsidRPr="00645AA4" w:rsidRDefault="00782FC6" w:rsidP="002C247D">
      <w:pPr>
        <w:pStyle w:val="ListParagraph"/>
        <w:spacing w:line="480" w:lineRule="auto"/>
        <w:ind w:left="1080" w:firstLine="720"/>
        <w:jc w:val="both"/>
        <w:rPr>
          <w:rFonts w:ascii="Times New Roman" w:hAnsi="Times New Roman" w:cs="Times New Roman"/>
          <w:bCs/>
          <w:sz w:val="24"/>
          <w:szCs w:val="24"/>
        </w:rPr>
      </w:pPr>
      <w:r>
        <w:rPr>
          <w:rFonts w:ascii="Times New Roman" w:hAnsi="Times New Roman" w:cs="Times New Roman"/>
          <w:bCs/>
          <w:sz w:val="24"/>
          <w:szCs w:val="24"/>
        </w:rPr>
        <w:t xml:space="preserve">As stated in </w:t>
      </w:r>
      <w:r>
        <w:rPr>
          <w:rFonts w:ascii="Times New Roman" w:hAnsi="Times New Roman" w:cs="Times New Roman"/>
          <w:bCs/>
          <w:sz w:val="24"/>
          <w:szCs w:val="24"/>
        </w:rPr>
        <w:fldChar w:fldCharType="begin" w:fldLock="1"/>
      </w:r>
      <w:r w:rsidR="00A40245">
        <w:rPr>
          <w:rFonts w:ascii="Times New Roman" w:hAnsi="Times New Roman" w:cs="Times New Roman"/>
          <w:bCs/>
          <w:sz w:val="24"/>
          <w:szCs w:val="24"/>
        </w:rPr>
        <w:instrText>ADDIN CSL_CITATION {"citationItems":[{"id":"ITEM-1","itemData":{"DOI":"10.4304/tpls.4.5.931-940","ISSN":"20530692","abstract":"This study aimed at investigating the effects of foreign language anxiety and test anxiety on foreign language test performance. Another purpose of this study was to see whether there is any relationship between foreign language anxiety and test anxiety. Two hundred students of English as a foreign language at pre-intermediate (Pre 1) level participated in this study. In the present study, the Foreign Language Classroom Anxiety Scale and the Test Anxiety Scale were used to measure foreign language anxiety and test anxiety, respectively. The scores obtained in each questionnaire were correlated with the students' final exam grades. Both foreign language anxiety and test anxiety had a statistically significant negative correlation with the exam grades, suggesting that both types of anxiety have debilitative effects on test performance. Correlation analyses indicated a strong positive relationship between foreign language anxiety and test anxiety. Therefore, English teachers are recommended to try to reduce both language anxiety and test anxiety by creating a friendly and supportive atmosphere in class, encouraging students' involvement in class activities, and teaching some anxiety-reducing strategies to the students. © 2014 Academy Publisher Manufactured In Finland.","author":[{"dropping-particle":"","family":"Salehi","given":"Masoomeh","non-dropping-particle":"","parse-names":false,"suffix":""},{"dropping-particle":"","family":"Marefat","given":"Fahimeh","non-dropping-particle":"","parse-names":false,"suffix":""}],"container-title":"Theory and Practice in Language Studies","id":"ITEM-1","issue":"5","issued":{"date-parts":[["2014"]]},"page":"931-940","title":"The effects of foreign language anxiety and test anxiety on foreign language test performance","type":"article-journal","volume":"4"},"uris":["http://www.mendeley.com/documents/?uuid=99a81184-8ca3-4a5d-9f30-4dac1e67e954"]}],"mendeley":{"formattedCitation":"(Salehi &amp; Marefat, 2014)","plainTextFormattedCitation":"(Salehi &amp; Marefat, 2014)","previouslyFormattedCitation":"(Salehi &amp; Marefat, 2014)"},"properties":{"noteIndex":0},"schema":"https://github.com/citation-style-language/schema/raw/master/csl-citation.json"}</w:instrText>
      </w:r>
      <w:r>
        <w:rPr>
          <w:rFonts w:ascii="Times New Roman" w:hAnsi="Times New Roman" w:cs="Times New Roman"/>
          <w:bCs/>
          <w:sz w:val="24"/>
          <w:szCs w:val="24"/>
        </w:rPr>
        <w:fldChar w:fldCharType="separate"/>
      </w:r>
      <w:r w:rsidRPr="003E76CF">
        <w:rPr>
          <w:rFonts w:ascii="Times New Roman" w:hAnsi="Times New Roman" w:cs="Times New Roman"/>
          <w:bCs/>
          <w:noProof/>
          <w:sz w:val="24"/>
          <w:szCs w:val="24"/>
        </w:rPr>
        <w:t>(Salehi &amp; Marefat, 2014)</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00952E40" w:rsidRPr="00776D69">
        <w:rPr>
          <w:rFonts w:ascii="Times New Roman" w:hAnsi="Times New Roman" w:cs="Times New Roman"/>
          <w:bCs/>
          <w:sz w:val="24"/>
          <w:szCs w:val="24"/>
        </w:rPr>
        <w:t xml:space="preserve">Fear of negative evaluation </w:t>
      </w:r>
      <w:r>
        <w:rPr>
          <w:rFonts w:ascii="Times New Roman" w:hAnsi="Times New Roman" w:cs="Times New Roman"/>
          <w:bCs/>
          <w:sz w:val="24"/>
          <w:szCs w:val="24"/>
        </w:rPr>
        <w:t xml:space="preserve">arises from a learner's need to make a positive social impression on others. Moreover, fear of being negatively evaluated </w:t>
      </w:r>
      <w:r w:rsidR="00952E40" w:rsidRPr="00776D69">
        <w:rPr>
          <w:rFonts w:ascii="Times New Roman" w:hAnsi="Times New Roman" w:cs="Times New Roman"/>
          <w:bCs/>
          <w:sz w:val="24"/>
          <w:szCs w:val="24"/>
        </w:rPr>
        <w:t xml:space="preserve">refers to the language learners’ apprehension of evaluative situations and negative evaluations from peers </w:t>
      </w:r>
      <w:r w:rsidR="00705934">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sidR="00705934">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(Chinpakdee, 2015)</w:t>
      </w:r>
      <w:r w:rsidR="00705934">
        <w:rPr>
          <w:rFonts w:ascii="Times New Roman" w:hAnsi="Times New Roman" w:cs="Times New Roman"/>
          <w:bCs/>
          <w:sz w:val="24"/>
          <w:szCs w:val="24"/>
        </w:rPr>
        <w:fldChar w:fldCharType="end"/>
      </w:r>
      <w:r w:rsidR="00952E40" w:rsidRPr="00776D69">
        <w:rPr>
          <w:rFonts w:ascii="Times New Roman" w:hAnsi="Times New Roman" w:cs="Times New Roman"/>
          <w:bCs/>
          <w:sz w:val="24"/>
          <w:szCs w:val="24"/>
        </w:rPr>
        <w:t>. Fear of negative evaluation cause learners to feel inadequate of themselves and sometimes intimidated by other people’s evaluation</w:t>
      </w:r>
      <w:r w:rsidR="001545FF" w:rsidRPr="00080116">
        <w:rPr>
          <w:rFonts w:ascii="Times New Roman" w:hAnsi="Times New Roman" w:cs="Times New Roman"/>
          <w:bCs/>
          <w:sz w:val="24"/>
          <w:szCs w:val="24"/>
        </w:rPr>
        <w:t>.</w:t>
      </w:r>
      <w:r w:rsidR="00710CB7">
        <w:rPr>
          <w:rFonts w:ascii="Times New Roman" w:hAnsi="Times New Roman" w:cs="Times New Roman"/>
          <w:bCs/>
          <w:sz w:val="24"/>
          <w:szCs w:val="24"/>
        </w:rPr>
        <w:t xml:space="preserve"> Mentioned by </w:t>
      </w:r>
      <w:r w:rsidR="00710CB7">
        <w:rPr>
          <w:rFonts w:ascii="Times New Roman" w:hAnsi="Times New Roman" w:cs="Times New Roman"/>
          <w:bCs/>
          <w:sz w:val="24"/>
          <w:szCs w:val="24"/>
        </w:rPr>
        <w:fldChar w:fldCharType="begin" w:fldLock="1"/>
      </w:r>
      <w:r w:rsidR="000D296B">
        <w:rPr>
          <w:rFonts w:ascii="Times New Roman" w:hAnsi="Times New Roman" w:cs="Times New Roman"/>
          <w:bCs/>
          <w:sz w:val="24"/>
          <w:szCs w:val="24"/>
        </w:rPr>
        <w:instrText>ADDIN CSL_CITATION {"citationItems":[{"id":"ITEM-1","itemData":{"author":[{"dropping-particle":"","family":"Ala","given":"Hsssein","non-dropping-particle":"","parse-names":false,"suffix":""},{"dropping-particle":"","family":"Oda","given":"Ala","non-dropping-particle":"","parse-names":false,"suffix":""},{"dropping-particle":"","family":"Ali","given":"Hasan","non-dropping-particle":"","parse-names":false,"suffix":""},{"dropping-particle":"","family":"A Khammat","given":"M","non-dropping-particle":"","parse-names":false,"suffix":""}],"container-title":"Journal of Basrah Researches/Humanities","id":"ITEM-1","issue":"October","issued":{"date-parts":[["2013"]]},"page":"25-53","title":"Investigating the Factors that Cause Language Anxiety in Iraqi EFL Learners","type":"article-journal","volume":"38"},"uris":["http://www.mendeley.com/documents/?uuid=5f8f2c20-f4f4-4374-b486-d4546652b2ef"]}],"mendeley":{"formattedCitation":"(Ala et al., 2013)","plainTextFormattedCitation":"(Ala et al., 2013)","previouslyFormattedCitation":"(Ala et al., 2013)"},"properties":{"noteIndex":0},"schema":"https://github.com/citation-style-language/schema/raw/master/csl-citation.json"}</w:instrText>
      </w:r>
      <w:r w:rsidR="00710CB7">
        <w:rPr>
          <w:rFonts w:ascii="Times New Roman" w:hAnsi="Times New Roman" w:cs="Times New Roman"/>
          <w:bCs/>
          <w:sz w:val="24"/>
          <w:szCs w:val="24"/>
        </w:rPr>
        <w:fldChar w:fldCharType="separate"/>
      </w:r>
      <w:r w:rsidR="00710CB7" w:rsidRPr="00710CB7">
        <w:rPr>
          <w:rFonts w:ascii="Times New Roman" w:hAnsi="Times New Roman" w:cs="Times New Roman"/>
          <w:bCs/>
          <w:noProof/>
          <w:sz w:val="24"/>
          <w:szCs w:val="24"/>
        </w:rPr>
        <w:t>(Ala et al., 2013)</w:t>
      </w:r>
      <w:r w:rsidR="00710CB7">
        <w:rPr>
          <w:rFonts w:ascii="Times New Roman" w:hAnsi="Times New Roman" w:cs="Times New Roman"/>
          <w:bCs/>
          <w:sz w:val="24"/>
          <w:szCs w:val="24"/>
        </w:rPr>
        <w:fldChar w:fldCharType="end"/>
      </w:r>
      <w:r w:rsidR="00710CB7">
        <w:rPr>
          <w:rFonts w:ascii="Times New Roman" w:hAnsi="Times New Roman" w:cs="Times New Roman"/>
          <w:bCs/>
          <w:sz w:val="24"/>
          <w:szCs w:val="24"/>
        </w:rPr>
        <w:t xml:space="preserve">, fear of negative evaluation occurs </w:t>
      </w:r>
      <w:r w:rsidR="00710CB7" w:rsidRPr="00710CB7">
        <w:rPr>
          <w:rFonts w:ascii="Times New Roman" w:hAnsi="Times New Roman" w:cs="Times New Roman"/>
          <w:bCs/>
          <w:sz w:val="24"/>
          <w:szCs w:val="24"/>
        </w:rPr>
        <w:t>in cases where</w:t>
      </w:r>
      <w:r w:rsidR="00710CB7">
        <w:rPr>
          <w:rFonts w:ascii="Times New Roman" w:hAnsi="Times New Roman" w:cs="Times New Roman"/>
          <w:bCs/>
          <w:sz w:val="24"/>
          <w:szCs w:val="24"/>
        </w:rPr>
        <w:t xml:space="preserve"> students are unsure of what they are saying.</w:t>
      </w:r>
    </w:p>
    <w:p w14:paraId="286D1C92" w14:textId="77777777" w:rsidR="00610178" w:rsidRDefault="00610178" w:rsidP="00610178">
      <w:pPr>
        <w:pStyle w:val="ListParagraph"/>
        <w:spacing w:line="240" w:lineRule="auto"/>
        <w:ind w:right="17" w:firstLine="540"/>
        <w:jc w:val="both"/>
        <w:rPr>
          <w:rFonts w:ascii="Times New Roman" w:hAnsi="Times New Roman" w:cs="Times New Roman"/>
          <w:bCs/>
          <w:sz w:val="24"/>
          <w:szCs w:val="24"/>
        </w:rPr>
      </w:pPr>
    </w:p>
    <w:p w14:paraId="7CEDE5E7" w14:textId="77777777" w:rsidR="00304A14" w:rsidRPr="008A1FAC" w:rsidRDefault="00782FC6" w:rsidP="000068CB">
      <w:pPr>
        <w:pStyle w:val="ListParagraph"/>
        <w:numPr>
          <w:ilvl w:val="0"/>
          <w:numId w:val="6"/>
        </w:numPr>
        <w:spacing w:line="480" w:lineRule="auto"/>
        <w:ind w:left="720" w:right="17"/>
        <w:jc w:val="both"/>
        <w:rPr>
          <w:rFonts w:ascii="Times New Roman" w:hAnsi="Times New Roman" w:cs="Times New Roman"/>
          <w:b/>
          <w:sz w:val="24"/>
          <w:szCs w:val="24"/>
        </w:rPr>
      </w:pPr>
      <w:r w:rsidRPr="008A1FAC">
        <w:rPr>
          <w:rFonts w:ascii="Times New Roman" w:hAnsi="Times New Roman" w:cs="Times New Roman"/>
          <w:b/>
          <w:sz w:val="24"/>
          <w:szCs w:val="24"/>
        </w:rPr>
        <w:t>Factor</w:t>
      </w:r>
      <w:r w:rsidR="00C2529F">
        <w:rPr>
          <w:rFonts w:ascii="Times New Roman" w:hAnsi="Times New Roman" w:cs="Times New Roman"/>
          <w:b/>
          <w:sz w:val="24"/>
          <w:szCs w:val="24"/>
        </w:rPr>
        <w:t>s</w:t>
      </w:r>
      <w:r w:rsidRPr="008A1FAC">
        <w:rPr>
          <w:rFonts w:ascii="Times New Roman" w:hAnsi="Times New Roman" w:cs="Times New Roman"/>
          <w:b/>
          <w:sz w:val="24"/>
          <w:szCs w:val="24"/>
        </w:rPr>
        <w:t xml:space="preserve"> Affecting Anxiety</w:t>
      </w:r>
    </w:p>
    <w:p w14:paraId="4D99B917" w14:textId="77777777" w:rsidR="00125098" w:rsidRPr="00125098" w:rsidRDefault="00782FC6" w:rsidP="00125098">
      <w:pPr>
        <w:pStyle w:val="ListParagraph"/>
        <w:spacing w:line="480" w:lineRule="auto"/>
        <w:ind w:firstLine="720"/>
        <w:jc w:val="both"/>
        <w:rPr>
          <w:rFonts w:ascii="Times New Roman" w:hAnsi="Times New Roman" w:cs="Times New Roman"/>
          <w:bCs/>
          <w:sz w:val="24"/>
          <w:szCs w:val="24"/>
        </w:rPr>
      </w:pPr>
      <w:r w:rsidRPr="00125098">
        <w:rPr>
          <w:rFonts w:ascii="Times New Roman" w:hAnsi="Times New Roman" w:cs="Times New Roman"/>
          <w:bCs/>
          <w:sz w:val="24"/>
          <w:szCs w:val="24"/>
        </w:rPr>
        <w:t>Foreign language anxiety may potentially stem from various contributing factors. Therefore, the contributing factors of students' anxiety are categorized into several major problems, some which are:</w:t>
      </w:r>
    </w:p>
    <w:p w14:paraId="1D5E9008" w14:textId="77777777" w:rsidR="00B1638E" w:rsidRDefault="00782FC6" w:rsidP="00B1638E">
      <w:pPr>
        <w:pStyle w:val="ListParagraph"/>
        <w:numPr>
          <w:ilvl w:val="0"/>
          <w:numId w:val="19"/>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Academic Evaluations</w:t>
      </w:r>
    </w:p>
    <w:p w14:paraId="4FC8533B" w14:textId="77777777" w:rsidR="00125098" w:rsidRPr="00125098" w:rsidRDefault="00782FC6" w:rsidP="00B1638E">
      <w:pPr>
        <w:pStyle w:val="ListParagraph"/>
        <w:spacing w:line="480" w:lineRule="auto"/>
        <w:ind w:left="1080" w:firstLine="720"/>
        <w:jc w:val="both"/>
        <w:rPr>
          <w:rFonts w:ascii="Times New Roman" w:hAnsi="Times New Roman" w:cs="Times New Roman"/>
          <w:bCs/>
          <w:sz w:val="24"/>
          <w:szCs w:val="24"/>
        </w:rPr>
      </w:pPr>
      <w:r w:rsidRPr="00125098">
        <w:rPr>
          <w:rFonts w:ascii="Times New Roman" w:hAnsi="Times New Roman" w:cs="Times New Roman"/>
          <w:bCs/>
          <w:sz w:val="24"/>
          <w:szCs w:val="24"/>
        </w:rPr>
        <w:t xml:space="preserve">First and foremost, the factors are categorized as </w:t>
      </w:r>
      <w:bookmarkStart w:id="14" w:name="_Hlk46247283"/>
      <w:r w:rsidRPr="00125098">
        <w:rPr>
          <w:rFonts w:ascii="Times New Roman" w:hAnsi="Times New Roman" w:cs="Times New Roman"/>
          <w:bCs/>
          <w:sz w:val="24"/>
          <w:szCs w:val="24"/>
        </w:rPr>
        <w:t>academic evaluations</w:t>
      </w:r>
      <w:bookmarkEnd w:id="14"/>
      <w:r w:rsidRPr="00125098">
        <w:rPr>
          <w:rFonts w:ascii="Times New Roman" w:hAnsi="Times New Roman" w:cs="Times New Roman"/>
          <w:bCs/>
          <w:sz w:val="24"/>
          <w:szCs w:val="24"/>
        </w:rPr>
        <w:t xml:space="preserve">. </w:t>
      </w:r>
      <w:r w:rsidR="00A40245">
        <w:rPr>
          <w:rFonts w:ascii="Times New Roman" w:hAnsi="Times New Roman" w:cs="Times New Roman"/>
          <w:bCs/>
          <w:sz w:val="24"/>
          <w:szCs w:val="24"/>
        </w:rPr>
        <w:t xml:space="preserve">As reported by </w:t>
      </w:r>
      <w:r w:rsidR="00A40245">
        <w:rPr>
          <w:rFonts w:ascii="Times New Roman" w:hAnsi="Times New Roman" w:cs="Times New Roman"/>
          <w:bCs/>
          <w:sz w:val="24"/>
          <w:szCs w:val="24"/>
        </w:rPr>
        <w:fldChar w:fldCharType="begin" w:fldLock="1"/>
      </w:r>
      <w:r w:rsidR="00A40245">
        <w:rPr>
          <w:rFonts w:ascii="Times New Roman" w:hAnsi="Times New Roman" w:cs="Times New Roman"/>
          <w:bCs/>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sidR="00A40245">
        <w:rPr>
          <w:rFonts w:ascii="Times New Roman" w:hAnsi="Times New Roman" w:cs="Times New Roman"/>
          <w:bCs/>
          <w:sz w:val="24"/>
          <w:szCs w:val="24"/>
        </w:rPr>
        <w:fldChar w:fldCharType="separate"/>
      </w:r>
      <w:r w:rsidR="00A40245" w:rsidRPr="00B65D0E">
        <w:rPr>
          <w:rFonts w:ascii="Times New Roman" w:hAnsi="Times New Roman" w:cs="Times New Roman"/>
          <w:bCs/>
          <w:noProof/>
          <w:sz w:val="24"/>
          <w:szCs w:val="24"/>
        </w:rPr>
        <w:t>(Chinpakdee, 2015)</w:t>
      </w:r>
      <w:r w:rsidR="00A40245">
        <w:rPr>
          <w:rFonts w:ascii="Times New Roman" w:hAnsi="Times New Roman" w:cs="Times New Roman"/>
          <w:bCs/>
          <w:sz w:val="24"/>
          <w:szCs w:val="24"/>
        </w:rPr>
        <w:fldChar w:fldCharType="end"/>
      </w:r>
      <w:r w:rsidR="00A40245">
        <w:rPr>
          <w:rFonts w:ascii="Times New Roman" w:hAnsi="Times New Roman" w:cs="Times New Roman"/>
          <w:bCs/>
          <w:sz w:val="24"/>
          <w:szCs w:val="24"/>
        </w:rPr>
        <w:t xml:space="preserve">, </w:t>
      </w:r>
      <w:r w:rsidR="00A40245" w:rsidRPr="00A40245">
        <w:rPr>
          <w:rFonts w:ascii="Times New Roman" w:hAnsi="Times New Roman" w:cs="Times New Roman"/>
          <w:bCs/>
          <w:sz w:val="24"/>
          <w:szCs w:val="24"/>
        </w:rPr>
        <w:t>academic evaluations</w:t>
      </w:r>
      <w:r w:rsidRPr="00125098">
        <w:rPr>
          <w:rFonts w:ascii="Times New Roman" w:hAnsi="Times New Roman" w:cs="Times New Roman"/>
          <w:bCs/>
          <w:sz w:val="24"/>
          <w:szCs w:val="24"/>
        </w:rPr>
        <w:t xml:space="preserve"> refer to the participants' worries about scoring but expected which could be influenced by the idea of their inability to use English to perform the desired tasks effectively. the troubles about score and test combined with constantly comparing themselves with classmates can result in declining confidence in using English and generate considerable anxiety. </w:t>
      </w:r>
    </w:p>
    <w:p w14:paraId="532DCD7B" w14:textId="77777777" w:rsidR="00B1638E" w:rsidRDefault="00782FC6" w:rsidP="00B1638E">
      <w:pPr>
        <w:pStyle w:val="ListParagraph"/>
        <w:numPr>
          <w:ilvl w:val="0"/>
          <w:numId w:val="19"/>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Unpreparedness </w:t>
      </w:r>
    </w:p>
    <w:p w14:paraId="1F30D9BA" w14:textId="77777777" w:rsidR="00125098" w:rsidRDefault="00782FC6" w:rsidP="00B1638E">
      <w:pPr>
        <w:pStyle w:val="ListParagraph"/>
        <w:spacing w:line="480" w:lineRule="auto"/>
        <w:ind w:left="1080" w:firstLine="720"/>
        <w:jc w:val="both"/>
        <w:rPr>
          <w:rFonts w:ascii="Times New Roman" w:hAnsi="Times New Roman" w:cs="Times New Roman"/>
          <w:bCs/>
          <w:sz w:val="24"/>
          <w:szCs w:val="24"/>
        </w:rPr>
      </w:pPr>
      <w:r w:rsidRPr="00125098">
        <w:rPr>
          <w:rFonts w:ascii="Times New Roman" w:hAnsi="Times New Roman" w:cs="Times New Roman"/>
          <w:bCs/>
          <w:sz w:val="24"/>
          <w:szCs w:val="24"/>
        </w:rPr>
        <w:t xml:space="preserve">The second main factor associated with foreign language performance anxiety is unpreparedness. It refers to students' feelings of panic after they must speak without preparation in the form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et al., 2016)","plainTextFormattedCitation":"(Batiha et al., 2016)","previouslyFormattedCitation":"(Batiha et al., 2016)"},"properties":{"noteIndex":0},"schema":"https://github.com/citation-style-language/schema/raw/master/csl-citation.json"}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(Batiha et al., 2016)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125098">
        <w:rPr>
          <w:rFonts w:ascii="Times New Roman" w:hAnsi="Times New Roman" w:cs="Times New Roman"/>
          <w:bCs/>
          <w:sz w:val="24"/>
          <w:szCs w:val="24"/>
        </w:rPr>
        <w:t>Students show a high level of tension when speaking at school because they're not yet fluent within the target language. Unpreparedness as an element causing speaking anxiety is often explained by two reasons which are: limited language proficiency and inability to retort to spontaneous questions.</w:t>
      </w:r>
    </w:p>
    <w:p w14:paraId="301D7995" w14:textId="77777777" w:rsidR="00B1638E" w:rsidRPr="00B1638E" w:rsidRDefault="00782FC6" w:rsidP="00B1638E">
      <w:pPr>
        <w:pStyle w:val="ListParagraph"/>
        <w:numPr>
          <w:ilvl w:val="0"/>
          <w:numId w:val="19"/>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Fear of Being Publicly and Shy</w:t>
      </w:r>
    </w:p>
    <w:p w14:paraId="75CE07C4" w14:textId="77777777" w:rsidR="00A40245" w:rsidRDefault="00782FC6" w:rsidP="00B1638E">
      <w:pPr>
        <w:pStyle w:val="ListParagraph"/>
        <w:spacing w:line="480" w:lineRule="auto"/>
        <w:ind w:left="1080" w:firstLine="720"/>
        <w:jc w:val="both"/>
        <w:rPr>
          <w:rFonts w:ascii="Times New Roman" w:hAnsi="Times New Roman" w:cs="Times New Roman"/>
          <w:bCs/>
          <w:sz w:val="24"/>
          <w:szCs w:val="24"/>
        </w:rPr>
      </w:pPr>
      <w:r w:rsidRPr="00125098">
        <w:rPr>
          <w:rFonts w:ascii="Times New Roman" w:hAnsi="Times New Roman" w:cs="Times New Roman"/>
          <w:bCs/>
          <w:sz w:val="24"/>
          <w:szCs w:val="24"/>
        </w:rPr>
        <w:t xml:space="preserve">Thirdly, the factors are categorized as fear of being publicly and shy. It refers to a sense apprehensive about participating or getting involved in any speaking activity; students would get confused and stressed whether or not they were accustomed to the subject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et al., 2016)","plainTextFormattedCitation":"(Batiha et al., 2016)","previouslyFormattedCitation":"(Batiha et al., 2016)"},"properties":{"noteIndex":0},"schema":"https://github.com/citation-style-language/schema/raw/master/csl-citation.json"}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(Batiha et al., 2016)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125098">
        <w:rPr>
          <w:rFonts w:ascii="Times New Roman" w:hAnsi="Times New Roman" w:cs="Times New Roman"/>
          <w:bCs/>
          <w:sz w:val="24"/>
          <w:szCs w:val="24"/>
        </w:rPr>
        <w:t xml:space="preserve">In other words, they trembled in anticipation of being called upon within the oral class. </w:t>
      </w:r>
      <w:r>
        <w:rPr>
          <w:rFonts w:ascii="Times New Roman" w:hAnsi="Times New Roman" w:cs="Times New Roman"/>
          <w:bCs/>
          <w:sz w:val="24"/>
          <w:szCs w:val="24"/>
        </w:rPr>
        <w:t xml:space="preserve">In line with </w:t>
      </w:r>
      <w:r>
        <w:rPr>
          <w:rFonts w:ascii="Times New Roman" w:hAnsi="Times New Roman" w:cs="Times New Roman"/>
          <w:bCs/>
          <w:sz w:val="24"/>
          <w:szCs w:val="24"/>
        </w:rPr>
        <w:fldChar w:fldCharType="begin" w:fldLock="1"/>
      </w:r>
      <w:r w:rsidR="00E53757">
        <w:rPr>
          <w:rFonts w:ascii="Times New Roman" w:hAnsi="Times New Roman" w:cs="Times New Roman"/>
          <w:bCs/>
          <w:sz w:val="24"/>
          <w:szCs w:val="24"/>
        </w:rPr>
        <w:instrText>ADDIN CSL_CITATION {"citationItems":[{"id":"ITEM-1","itemData":{"author":[{"dropping-particle":"","family":"Sjaifullah","given":"Achmad","non-dropping-particle":"","parse-names":false,"suffix":""}],"id":"ITEM-1","issue":"3","issued":{"date-parts":[["2019"]]},"page":"43-48","title":"An Analysis of EFL Students ’ Anxiety Factors in Speaking","type":"article-journal","volume":"5"},"uris":["http://www.mendeley.com/documents/?uuid=7ba48b7e-34d4-4e01-a810-ef0ba76b6b4e"]}],"mendeley":{"formattedCitation":"(Sjaifullah, 2019)","plainTextFormattedCitation":"(Sjaifullah, 2019)","previouslyFormattedCitation":"(Sjaifullah, 2019)"},"properties":{"noteIndex":0},"schema":"https://github.com/citation-style-language/schema/raw/master/csl-citation.json"}</w:instrText>
      </w:r>
      <w:r>
        <w:rPr>
          <w:rFonts w:ascii="Times New Roman" w:hAnsi="Times New Roman" w:cs="Times New Roman"/>
          <w:bCs/>
          <w:sz w:val="24"/>
          <w:szCs w:val="24"/>
        </w:rPr>
        <w:fldChar w:fldCharType="separate"/>
      </w:r>
      <w:r w:rsidRPr="00A40245">
        <w:rPr>
          <w:rFonts w:ascii="Times New Roman" w:hAnsi="Times New Roman" w:cs="Times New Roman"/>
          <w:bCs/>
          <w:noProof/>
          <w:sz w:val="24"/>
          <w:szCs w:val="24"/>
        </w:rPr>
        <w:t>(Sjaifullah, 2019)</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125098">
        <w:rPr>
          <w:rFonts w:ascii="Times New Roman" w:hAnsi="Times New Roman" w:cs="Times New Roman"/>
          <w:bCs/>
          <w:sz w:val="24"/>
          <w:szCs w:val="24"/>
        </w:rPr>
        <w:t>Fear of Being publicly and Shyness</w:t>
      </w:r>
      <w:r>
        <w:rPr>
          <w:rFonts w:ascii="Times New Roman" w:hAnsi="Times New Roman" w:cs="Times New Roman"/>
          <w:bCs/>
          <w:sz w:val="24"/>
          <w:szCs w:val="24"/>
        </w:rPr>
        <w:t xml:space="preserve"> explained as an effective factor that can construct imaginary barriers that inhibit foreign or second language acquisition. </w:t>
      </w:r>
    </w:p>
    <w:p w14:paraId="7C0CE4B5" w14:textId="77777777" w:rsidR="00B1638E" w:rsidRPr="00B1638E" w:rsidRDefault="00782FC6" w:rsidP="00B1638E">
      <w:pPr>
        <w:pStyle w:val="ListParagraph"/>
        <w:numPr>
          <w:ilvl w:val="0"/>
          <w:numId w:val="19"/>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Negative Evaluations</w:t>
      </w:r>
    </w:p>
    <w:p w14:paraId="15AEF35C" w14:textId="77777777" w:rsidR="00125098" w:rsidRDefault="00782FC6" w:rsidP="00B1638E">
      <w:pPr>
        <w:pStyle w:val="ListParagraph"/>
        <w:spacing w:line="480" w:lineRule="auto"/>
        <w:ind w:left="1080" w:firstLine="720"/>
        <w:jc w:val="both"/>
        <w:rPr>
          <w:rFonts w:ascii="Times New Roman" w:hAnsi="Times New Roman" w:cs="Times New Roman"/>
          <w:bCs/>
          <w:sz w:val="24"/>
          <w:szCs w:val="24"/>
        </w:rPr>
      </w:pPr>
      <w:r w:rsidRPr="00125098">
        <w:rPr>
          <w:rFonts w:ascii="Times New Roman" w:hAnsi="Times New Roman" w:cs="Times New Roman"/>
          <w:bCs/>
          <w:sz w:val="24"/>
          <w:szCs w:val="24"/>
        </w:rPr>
        <w:t xml:space="preserve">The next categorized factor could be a negative evaluation. Students who have a fear of negative evaluation perceive speaking within the foreign language as a risky situation instead of as an opportunity to reinforce their communication skills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et al., 2016)","plainTextFormattedCitation":"(Batiha et al., 2016)","previouslyFormattedCitation":"(Batiha et al., 2016)"},"properties":{"noteIndex":0},"schema":"https://github.com/citation-style-language/schema/raw/master/csl-citation.json"}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(Batiha et al., 2016)</w:t>
      </w:r>
      <w:r>
        <w:rPr>
          <w:rFonts w:ascii="Times New Roman" w:hAnsi="Times New Roman" w:cs="Times New Roman"/>
          <w:bCs/>
          <w:sz w:val="24"/>
          <w:szCs w:val="24"/>
        </w:rPr>
        <w:fldChar w:fldCharType="end"/>
      </w:r>
      <w:r>
        <w:rPr>
          <w:rFonts w:ascii="Times New Roman" w:hAnsi="Times New Roman" w:cs="Times New Roman"/>
          <w:bCs/>
          <w:sz w:val="24"/>
          <w:szCs w:val="24"/>
        </w:rPr>
        <w:t>.</w:t>
      </w:r>
      <w:r w:rsidRPr="00125098">
        <w:rPr>
          <w:rFonts w:ascii="Times New Roman" w:hAnsi="Times New Roman" w:cs="Times New Roman"/>
          <w:bCs/>
          <w:sz w:val="24"/>
          <w:szCs w:val="24"/>
        </w:rPr>
        <w:t xml:space="preserve"> </w:t>
      </w:r>
      <w:r w:rsidRPr="00125098">
        <w:rPr>
          <w:rFonts w:ascii="Times New Roman" w:hAnsi="Times New Roman" w:cs="Times New Roman"/>
          <w:bCs/>
          <w:sz w:val="24"/>
          <w:szCs w:val="24"/>
        </w:rPr>
        <w:lastRenderedPageBreak/>
        <w:t>The identical study also revealed that learners feel apprehensive and shy, they lose confidence and consequently avoid collaborating in oral activities thanks to fear that their peers would criticize and mock their performance. they're frightened of peer correction and fear making mistakes.</w:t>
      </w:r>
    </w:p>
    <w:p w14:paraId="73BAD0C8" w14:textId="77777777" w:rsidR="00B1638E" w:rsidRPr="00B1638E" w:rsidRDefault="00782FC6" w:rsidP="00B1638E">
      <w:pPr>
        <w:pStyle w:val="ListParagraph"/>
        <w:numPr>
          <w:ilvl w:val="0"/>
          <w:numId w:val="19"/>
        </w:numPr>
        <w:spacing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General Speaking Class Anxiety</w:t>
      </w:r>
    </w:p>
    <w:p w14:paraId="60E889FB" w14:textId="77777777" w:rsidR="00DD53A9" w:rsidRPr="00595BEA" w:rsidRDefault="00782FC6" w:rsidP="00B1638E">
      <w:pPr>
        <w:pStyle w:val="ListParagraph"/>
        <w:spacing w:line="480" w:lineRule="auto"/>
        <w:ind w:left="1080" w:firstLine="720"/>
        <w:jc w:val="both"/>
        <w:rPr>
          <w:rFonts w:ascii="Times New Roman" w:hAnsi="Times New Roman" w:cs="Times New Roman"/>
          <w:bCs/>
          <w:sz w:val="24"/>
          <w:szCs w:val="24"/>
        </w:rPr>
      </w:pPr>
      <w:r w:rsidRPr="00125098">
        <w:rPr>
          <w:rFonts w:ascii="Times New Roman" w:hAnsi="Times New Roman" w:cs="Times New Roman"/>
          <w:bCs/>
          <w:sz w:val="24"/>
          <w:szCs w:val="24"/>
        </w:rPr>
        <w:t xml:space="preserve">The final main factor associated with foreign language performance anxiety is General speaking class anxiety. </w:t>
      </w:r>
      <w:r w:rsidR="008A3ED2" w:rsidRPr="00125098">
        <w:rPr>
          <w:rFonts w:ascii="Times New Roman" w:hAnsi="Times New Roman" w:cs="Times New Roman"/>
          <w:bCs/>
          <w:sz w:val="24"/>
          <w:szCs w:val="24"/>
        </w:rPr>
        <w:t xml:space="preserve">It </w:t>
      </w:r>
      <w:r w:rsidRPr="00125098">
        <w:rPr>
          <w:rFonts w:ascii="Times New Roman" w:hAnsi="Times New Roman" w:cs="Times New Roman"/>
          <w:bCs/>
          <w:sz w:val="24"/>
          <w:szCs w:val="24"/>
        </w:rPr>
        <w:t xml:space="preserve">is defined as a students' feeling of unsure or unrelaxed to attending Foreign Language oral class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et al., 2016)","plainTextFormattedCitation":"(Batiha et al., 2016)","previouslyFormattedCitation":"(Batiha et al., 2016)"},"properties":{"noteIndex":0},"schema":"https://github.com/citation-style-language/schema/raw/master/csl-citation.json"}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(Batiha et al., 2016)</w:t>
      </w:r>
      <w:r>
        <w:rPr>
          <w:rFonts w:ascii="Times New Roman" w:hAnsi="Times New Roman" w:cs="Times New Roman"/>
          <w:bCs/>
          <w:sz w:val="24"/>
          <w:szCs w:val="24"/>
        </w:rPr>
        <w:fldChar w:fldCharType="end"/>
      </w:r>
      <w:r w:rsidRPr="00125098">
        <w:rPr>
          <w:rFonts w:ascii="Times New Roman" w:hAnsi="Times New Roman" w:cs="Times New Roman"/>
          <w:bCs/>
          <w:sz w:val="24"/>
          <w:szCs w:val="24"/>
        </w:rPr>
        <w:t xml:space="preserve">. Therefore, students barely remember things they knew and would think about things that had nothing to try during oral class. </w:t>
      </w:r>
      <w:r w:rsidR="008A3ED2" w:rsidRPr="00125098">
        <w:rPr>
          <w:rFonts w:ascii="Times New Roman" w:hAnsi="Times New Roman" w:cs="Times New Roman"/>
          <w:bCs/>
          <w:sz w:val="24"/>
          <w:szCs w:val="24"/>
        </w:rPr>
        <w:t xml:space="preserve">It's </w:t>
      </w:r>
      <w:r w:rsidRPr="00125098">
        <w:rPr>
          <w:rFonts w:ascii="Times New Roman" w:hAnsi="Times New Roman" w:cs="Times New Roman"/>
          <w:bCs/>
          <w:sz w:val="24"/>
          <w:szCs w:val="24"/>
        </w:rPr>
        <w:t>also said that when students experience general speaking class anxiety, they compare their abilities with other students' abilities</w:t>
      </w:r>
      <w:r w:rsidR="00292C66" w:rsidRPr="00473E01">
        <w:rPr>
          <w:rFonts w:ascii="Times New Roman" w:hAnsi="Times New Roman" w:cs="Times New Roman"/>
          <w:bCs/>
          <w:sz w:val="24"/>
          <w:szCs w:val="24"/>
        </w:rPr>
        <w:t>.</w:t>
      </w:r>
    </w:p>
    <w:p w14:paraId="54024FCE" w14:textId="77777777" w:rsidR="00610178" w:rsidRDefault="00610178" w:rsidP="00610178">
      <w:pPr>
        <w:pStyle w:val="ListParagraph"/>
        <w:spacing w:line="240" w:lineRule="auto"/>
        <w:ind w:right="17" w:firstLine="540"/>
        <w:jc w:val="both"/>
        <w:rPr>
          <w:rFonts w:ascii="Times New Roman" w:hAnsi="Times New Roman" w:cs="Times New Roman"/>
          <w:bCs/>
          <w:sz w:val="24"/>
          <w:szCs w:val="24"/>
        </w:rPr>
      </w:pPr>
    </w:p>
    <w:p w14:paraId="77BC61B5" w14:textId="77777777" w:rsidR="00C70CDE" w:rsidRPr="00C70CDE" w:rsidRDefault="00782FC6" w:rsidP="000068CB">
      <w:pPr>
        <w:pStyle w:val="ListParagraph"/>
        <w:numPr>
          <w:ilvl w:val="0"/>
          <w:numId w:val="6"/>
        </w:numPr>
        <w:spacing w:line="480" w:lineRule="auto"/>
        <w:ind w:left="720" w:right="17"/>
        <w:jc w:val="both"/>
        <w:rPr>
          <w:rFonts w:ascii="Times New Roman" w:hAnsi="Times New Roman" w:cs="Times New Roman"/>
          <w:b/>
          <w:sz w:val="24"/>
          <w:szCs w:val="24"/>
        </w:rPr>
      </w:pPr>
      <w:r w:rsidRPr="00C70CDE">
        <w:rPr>
          <w:rFonts w:ascii="Times New Roman" w:hAnsi="Times New Roman" w:cs="Times New Roman"/>
          <w:b/>
          <w:sz w:val="24"/>
          <w:szCs w:val="24"/>
        </w:rPr>
        <w:t>The Relationship Between Speaking Performance</w:t>
      </w:r>
      <w:r w:rsidR="001E3BD6" w:rsidRPr="001E3BD6">
        <w:rPr>
          <w:rFonts w:ascii="Times New Roman" w:hAnsi="Times New Roman" w:cs="Times New Roman"/>
          <w:b/>
          <w:sz w:val="24"/>
          <w:szCs w:val="24"/>
        </w:rPr>
        <w:t xml:space="preserve"> </w:t>
      </w:r>
      <w:r w:rsidR="001E3BD6">
        <w:rPr>
          <w:rFonts w:ascii="Times New Roman" w:hAnsi="Times New Roman" w:cs="Times New Roman"/>
          <w:b/>
          <w:sz w:val="24"/>
          <w:szCs w:val="24"/>
        </w:rPr>
        <w:t xml:space="preserve">and </w:t>
      </w:r>
      <w:r w:rsidR="001E3BD6" w:rsidRPr="00C70CDE">
        <w:rPr>
          <w:rFonts w:ascii="Times New Roman" w:hAnsi="Times New Roman" w:cs="Times New Roman"/>
          <w:b/>
          <w:sz w:val="24"/>
          <w:szCs w:val="24"/>
        </w:rPr>
        <w:t>Anxiety</w:t>
      </w:r>
    </w:p>
    <w:p w14:paraId="10FD4EB9" w14:textId="77777777" w:rsidR="00D62417" w:rsidRDefault="00782FC6" w:rsidP="00672AD4">
      <w:pPr>
        <w:pStyle w:val="ListParagraph"/>
        <w:spacing w:line="480" w:lineRule="auto"/>
        <w:ind w:right="17" w:firstLine="540"/>
        <w:jc w:val="both"/>
        <w:rPr>
          <w:rFonts w:ascii="Times New Roman" w:hAnsi="Times New Roman" w:cs="Times New Roman"/>
          <w:bCs/>
          <w:sz w:val="24"/>
          <w:szCs w:val="24"/>
        </w:rPr>
      </w:pPr>
      <w:r w:rsidRPr="00672AD4">
        <w:rPr>
          <w:rFonts w:ascii="Times New Roman" w:hAnsi="Times New Roman" w:cs="Times New Roman"/>
          <w:bCs/>
          <w:sz w:val="24"/>
          <w:szCs w:val="24"/>
        </w:rPr>
        <w:t xml:space="preserve">As one of the personalities constructs that relevant to the fear of speaking English follow by inhibition, and risk-taking, anxiety level encompasses a negative relationship to their oral performance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Pr>
          <w:rFonts w:ascii="Times New Roman" w:hAnsi="Times New Roman" w:cs="Times New Roman"/>
          <w:bCs/>
          <w:sz w:val="24"/>
          <w:szCs w:val="24"/>
        </w:rPr>
        <w:fldChar w:fldCharType="end"/>
      </w:r>
      <w:r w:rsidRPr="00672AD4">
        <w:rPr>
          <w:rFonts w:ascii="Times New Roman" w:hAnsi="Times New Roman" w:cs="Times New Roman"/>
          <w:bCs/>
          <w:sz w:val="24"/>
          <w:szCs w:val="24"/>
        </w:rPr>
        <w:t xml:space="preserve">. In other words, the oral performance of English speakers is negatively tormented by anxiety. Sometimes, a high level of </w:t>
      </w:r>
      <w:r w:rsidR="006D1998">
        <w:rPr>
          <w:rFonts w:ascii="Times New Roman" w:hAnsi="Times New Roman" w:cs="Times New Roman"/>
          <w:bCs/>
          <w:sz w:val="24"/>
          <w:szCs w:val="24"/>
        </w:rPr>
        <w:t>anxiety</w:t>
      </w:r>
      <w:r w:rsidRPr="00672AD4">
        <w:rPr>
          <w:rFonts w:ascii="Times New Roman" w:hAnsi="Times New Roman" w:cs="Times New Roman"/>
          <w:bCs/>
          <w:sz w:val="24"/>
          <w:szCs w:val="24"/>
        </w:rPr>
        <w:t xml:space="preserve"> possibly ends up in despondence and a way of failure in learners. Additionally, learners' feelings of stress and anxiety stop their learning and performance abilities. The researcher emphasized that prime anxiety lowers </w:t>
      </w:r>
      <w:r w:rsidRPr="00672AD4">
        <w:rPr>
          <w:rFonts w:ascii="Times New Roman" w:hAnsi="Times New Roman" w:cs="Times New Roman"/>
          <w:bCs/>
          <w:sz w:val="24"/>
          <w:szCs w:val="24"/>
        </w:rPr>
        <w:lastRenderedPageBreak/>
        <w:t xml:space="preserve">learners' speaking performance. </w:t>
      </w:r>
      <w:bookmarkStart w:id="15" w:name="_Hlk46345514"/>
      <w:r w:rsidRPr="00672AD4">
        <w:rPr>
          <w:rFonts w:ascii="Times New Roman" w:hAnsi="Times New Roman" w:cs="Times New Roman"/>
          <w:bCs/>
          <w:sz w:val="24"/>
          <w:szCs w:val="24"/>
        </w:rPr>
        <w:t xml:space="preserve">Furthermore, it's been asserted that anxiety and unwillingness during the English-speaking process are considered two of the largest obstacles for EFL learners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{"citationItems":[{"id":"ITEM-1","itemData":{"DOI":"10.9734/bjesbs/2016/28404","abstract":"A language is a group of skills which ultimately lead to a communication between individuals. Speaking skill is considered as the most important means of communication. For this reason the study aims at finding out the problems that the students of southern region universities in Jordan encounter in English speaking skill. The population of the study consists of the students of Mu'ta university, Al-Husein Bin Talal university, and Tafila Technical university. The sample consists of (239) male and female students. The instrument includes 27 items divided into 4 domains. The results indicated that there are statistically significant differences to the variable of university for all the domains of speaking problems. Those differences were in favor of Tafila Technical University. The results also indicated that there are statistically significant differences at level (P = .05) attributed to the variable of gender definitely in social domain, where females were mostly affected than males in English language speaking skill.","author":[{"dropping-particle":"","family":"Al-Roud","given":"Atallah","non-dropping-particle":"","parse-names":false,"suffix":""}],"container-title":"British Journal of Education, Society &amp; Behavioural Science","id":"ITEM-1","issue":"3","issued":{"date-parts":[["2016"]]},"page":"1-9","title":"Problems of English Speaking Skill that University Students Encounter from Their Perspectives","type":"article-journal","volume":"18"},"uris":["http://www.mendeley.com/documents/?uuid=6c6d4eb2-4017-45e7-9b8d-0cac7357d325"]}],"mendeley":{"formattedCitation":"(Al-Roud, 2016)","plainTextFormattedCitation":"(Al-Roud, 2016)","previouslyFormattedCitation":"(Al-Roud, 2016)"},"properties":{"noteIndex":0},"schema":"https://github.com/citation-style-language/schema/raw/master/csl-citation.json"}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(Al-Roud, 2016)</w:t>
      </w:r>
      <w:r>
        <w:rPr>
          <w:rFonts w:ascii="Times New Roman" w:hAnsi="Times New Roman" w:cs="Times New Roman"/>
          <w:bCs/>
          <w:sz w:val="24"/>
          <w:szCs w:val="24"/>
        </w:rPr>
        <w:fldChar w:fldCharType="end"/>
      </w:r>
      <w:bookmarkEnd w:id="15"/>
      <w:r w:rsidRPr="00672AD4">
        <w:rPr>
          <w:rFonts w:ascii="Times New Roman" w:hAnsi="Times New Roman" w:cs="Times New Roman"/>
          <w:bCs/>
          <w:sz w:val="24"/>
          <w:szCs w:val="24"/>
        </w:rPr>
        <w:t>. Anxiety and unwillingness are caused by the fear of being negatively evaluated when making mistakes, particularly ahead of their friends. It also revealed that students who perceive their English as “poor” feel more anxious and are more unwilling to speak in English classes than the opposite students perceiving their English level as “very good, good, and OK.”</w:t>
      </w:r>
    </w:p>
    <w:p w14:paraId="60C1CD52" w14:textId="77777777" w:rsidR="00672AD4" w:rsidRDefault="00672AD4" w:rsidP="00D62417">
      <w:pPr>
        <w:pStyle w:val="ListParagraph"/>
        <w:spacing w:line="240" w:lineRule="auto"/>
        <w:ind w:right="17" w:firstLine="540"/>
        <w:jc w:val="both"/>
        <w:rPr>
          <w:rFonts w:ascii="Times New Roman" w:hAnsi="Times New Roman" w:cs="Times New Roman"/>
          <w:bCs/>
          <w:sz w:val="24"/>
          <w:szCs w:val="24"/>
        </w:rPr>
      </w:pPr>
    </w:p>
    <w:p w14:paraId="05EEB2E3" w14:textId="77777777" w:rsidR="00D62417" w:rsidRPr="00C31E63" w:rsidRDefault="00782FC6" w:rsidP="000068CB">
      <w:pPr>
        <w:pStyle w:val="ListParagraph"/>
        <w:numPr>
          <w:ilvl w:val="0"/>
          <w:numId w:val="6"/>
        </w:numPr>
        <w:spacing w:line="480" w:lineRule="auto"/>
        <w:ind w:left="720" w:right="17"/>
        <w:jc w:val="both"/>
        <w:rPr>
          <w:rFonts w:ascii="Times New Roman" w:hAnsi="Times New Roman" w:cs="Times New Roman"/>
          <w:b/>
          <w:sz w:val="24"/>
          <w:szCs w:val="24"/>
        </w:rPr>
      </w:pPr>
      <w:r>
        <w:rPr>
          <w:rFonts w:ascii="Times New Roman" w:hAnsi="Times New Roman" w:cs="Times New Roman"/>
          <w:b/>
          <w:sz w:val="24"/>
          <w:szCs w:val="24"/>
        </w:rPr>
        <w:t xml:space="preserve">Language Learning </w:t>
      </w:r>
      <w:r w:rsidRPr="00436B68">
        <w:rPr>
          <w:rFonts w:ascii="Times New Roman" w:hAnsi="Times New Roman" w:cs="Times New Roman"/>
          <w:b/>
          <w:sz w:val="24"/>
          <w:szCs w:val="24"/>
        </w:rPr>
        <w:t>Attitude</w:t>
      </w:r>
    </w:p>
    <w:p w14:paraId="315157C0" w14:textId="77777777" w:rsidR="00D60158" w:rsidRDefault="00782FC6" w:rsidP="00D60158">
      <w:pPr>
        <w:pStyle w:val="ListParagraph"/>
        <w:spacing w:line="480" w:lineRule="auto"/>
        <w:ind w:right="17" w:firstLine="720"/>
        <w:jc w:val="both"/>
        <w:rPr>
          <w:rFonts w:ascii="Times New Roman" w:hAnsi="Times New Roman" w:cs="Times New Roman"/>
          <w:bCs/>
          <w:sz w:val="24"/>
          <w:szCs w:val="24"/>
        </w:rPr>
      </w:pPr>
      <w:r w:rsidRPr="005F4FD9">
        <w:rPr>
          <w:rFonts w:ascii="Times New Roman" w:hAnsi="Times New Roman" w:cs="Times New Roman"/>
          <w:bCs/>
          <w:sz w:val="24"/>
          <w:szCs w:val="24"/>
        </w:rPr>
        <w:t xml:space="preserve">Attitude </w:t>
      </w:r>
      <w:r>
        <w:rPr>
          <w:rFonts w:ascii="Times New Roman" w:hAnsi="Times New Roman" w:cs="Times New Roman"/>
          <w:bCs/>
          <w:sz w:val="24"/>
          <w:szCs w:val="24"/>
        </w:rPr>
        <w:t>can be defined as</w:t>
      </w:r>
      <w:r w:rsidRPr="005F4FD9">
        <w:rPr>
          <w:rFonts w:ascii="Times New Roman" w:hAnsi="Times New Roman" w:cs="Times New Roman"/>
          <w:bCs/>
          <w:sz w:val="24"/>
          <w:szCs w:val="24"/>
        </w:rPr>
        <w:t xml:space="preserve"> a set of beliefs and psychological predispositions to act or evaluate behavior in an exceedingly certain way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{"citationItems":[{"id":"ITEM-1","itemData":{"DOI":"10.1515/ausp-2016-0022","ISSN":"2391-8179","abstract":"Language learners’ attitudes towards the language and its speakers greatly influence the language learning process and the learning outcomes. Previous research and studies on attitudes and motivation in language learning (Csizér 2007, Dörnyei 2009) show that attitudes and motivation are strongly intertwined. Positive attitude towards the language and its speakers can lead to increased motivation, which then results in better learning achievement and a positive attitude towards learning the language. The aim of the present study was to get a better insight into what regards the language attitudes of students attending Hungarian minority schools in Romania. The interest of the study lies in students’ attitudes towards the different languages, the factors/criteria along which they express their language attitudes, students’ learning experiences and strategies that they consider efficient and useful in order to acquire a language. Results suggest that students’ attitudes are determined by their own experiences of language use, and in this sense we can differentiate between a language for identification – built upon specific emotional, affective, and cognitive factors – and language for communication.","author":[{"dropping-particle":"","family":"Tódor","given":"Erika-Mária","non-dropping-particle":"","parse-names":false,"suffix":""},{"dropping-particle":"","family":"Dégi","given":"Zsuzsanna","non-dropping-particle":"","parse-names":false,"suffix":""}],"container-title":"Acta Universitatis Sapientiae, Philologica","id":"ITEM-1","issue":"2","issued":{"date-parts":[["2017"]]},"page":"123-137","title":"Language Attitudes, Language Learning Experiences and Individual Strategies What Does School Offer and What Does It Lack?","type":"article-journal","volume":"8"},"uris":["http://www.mendeley.com/documents/?uuid=3606aec7-709d-4647-b074-60d9aa402d3e"]}],"mendeley":{"formattedCitation":"(Tódor &amp; Dégi, 2017)","plainTextFormattedCitation":"(Tódor &amp; Dégi, 2017)","previouslyFormattedCitation":"(Tódor &amp; Dégi, 2017)"},"properties":{"noteIndex":0},"schema":"https://github.com/citation-style-language/schema/raw/master/csl-citation.json"}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(Tódor &amp; Dégi, 2017)</w:t>
      </w:r>
      <w:r>
        <w:rPr>
          <w:rFonts w:ascii="Times New Roman" w:hAnsi="Times New Roman" w:cs="Times New Roman"/>
          <w:bCs/>
          <w:sz w:val="24"/>
          <w:szCs w:val="24"/>
        </w:rPr>
        <w:fldChar w:fldCharType="end"/>
      </w:r>
      <w:r w:rsidRPr="005F4FD9">
        <w:rPr>
          <w:rFonts w:ascii="Times New Roman" w:hAnsi="Times New Roman" w:cs="Times New Roman"/>
          <w:bCs/>
          <w:sz w:val="24"/>
          <w:szCs w:val="24"/>
        </w:rPr>
        <w:t>. Language attitude is additionally described as a posh notion that might be defined as a part of the existential competences, but also as a dynamic structure of learner attitudes</w:t>
      </w:r>
      <w:r>
        <w:rPr>
          <w:rFonts w:ascii="Times New Roman" w:hAnsi="Times New Roman" w:cs="Times New Roman"/>
          <w:bCs/>
          <w:sz w:val="24"/>
          <w:szCs w:val="24"/>
        </w:rPr>
        <w:t xml:space="preserve">. </w:t>
      </w:r>
      <w:r w:rsidRPr="00D60158">
        <w:rPr>
          <w:rFonts w:ascii="Times New Roman" w:hAnsi="Times New Roman" w:cs="Times New Roman"/>
          <w:bCs/>
          <w:sz w:val="24"/>
          <w:szCs w:val="24"/>
        </w:rPr>
        <w:t>Besides, an a</w:t>
      </w:r>
      <w:r w:rsidR="004A669E" w:rsidRPr="00D60158">
        <w:rPr>
          <w:rFonts w:ascii="Times New Roman" w:hAnsi="Times New Roman" w:cs="Times New Roman"/>
          <w:bCs/>
          <w:sz w:val="24"/>
          <w:szCs w:val="24"/>
        </w:rPr>
        <w:t xml:space="preserve">ttitude </w:t>
      </w:r>
      <w:r w:rsidRPr="00D60158">
        <w:rPr>
          <w:rFonts w:ascii="Times New Roman" w:hAnsi="Times New Roman" w:cs="Times New Roman"/>
          <w:bCs/>
          <w:sz w:val="24"/>
          <w:szCs w:val="24"/>
        </w:rPr>
        <w:t>refers to</w:t>
      </w:r>
      <w:r w:rsidR="004A669E" w:rsidRPr="00D60158">
        <w:rPr>
          <w:rFonts w:ascii="Times New Roman" w:hAnsi="Times New Roman" w:cs="Times New Roman"/>
          <w:bCs/>
          <w:sz w:val="24"/>
          <w:szCs w:val="24"/>
        </w:rPr>
        <w:t xml:space="preserve"> a psychological orientation developed as a </w:t>
      </w:r>
      <w:r w:rsidR="00776D69" w:rsidRPr="00D60158">
        <w:rPr>
          <w:rFonts w:ascii="Times New Roman" w:hAnsi="Times New Roman" w:cs="Times New Roman"/>
          <w:bCs/>
          <w:sz w:val="24"/>
          <w:szCs w:val="24"/>
        </w:rPr>
        <w:t>result</w:t>
      </w:r>
      <w:r w:rsidR="004A669E" w:rsidRPr="00D60158">
        <w:rPr>
          <w:rFonts w:ascii="Times New Roman" w:hAnsi="Times New Roman" w:cs="Times New Roman"/>
          <w:bCs/>
          <w:sz w:val="24"/>
          <w:szCs w:val="24"/>
        </w:rPr>
        <w:t xml:space="preserve"> of one's experiences that influence a human view of situations, objects, people, and the way to retort to them either positively or negatively or favorably or unfavorably </w:t>
      </w:r>
      <w:r w:rsidR="00FE5A76" w:rsidRPr="00D60158">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{"citationItems":[{"id":"ITEM-1","itemData":{"author":[{"dropping-particle":"","family":"Okyere","given":"Mavis","non-dropping-particle":"","parse-names":false,"suffix":""}],"id":"ITEM-1","issue":"June","issued":{"date-parts":[["2019"]]},"title":"Student attitude towards Mathematics and performance : Does the teacher Student attitude towards Mathematics and performance : Does the teacher attitude matter ?","type":"article-journal"},"uris":["http://www.mendeley.com/documents/?uuid=2e5a5ab6-1a15-4eb5-a6f2-6afa5eb6fb9e"]}],"mendeley":{"formattedCitation":"(Okyere, 2019)","plainTextFormattedCitation":"(Okyere, 2019)","previouslyFormattedCitation":"(Okyere, 2019)"},"properties":{"noteIndex":0},"schema":"https://github.com/citation-style-language/schema/raw/master/csl-citation.json"}</w:instrText>
      </w:r>
      <w:r w:rsidR="00FE5A76" w:rsidRPr="00D60158">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(Okyere, 2019)</w:t>
      </w:r>
      <w:r w:rsidR="00FE5A76" w:rsidRPr="00D60158">
        <w:rPr>
          <w:rFonts w:ascii="Times New Roman" w:hAnsi="Times New Roman" w:cs="Times New Roman"/>
          <w:bCs/>
          <w:sz w:val="24"/>
          <w:szCs w:val="24"/>
        </w:rPr>
        <w:fldChar w:fldCharType="end"/>
      </w:r>
      <w:r w:rsidR="004A669E" w:rsidRPr="00D60158">
        <w:rPr>
          <w:rFonts w:ascii="Times New Roman" w:hAnsi="Times New Roman" w:cs="Times New Roman"/>
          <w:bCs/>
          <w:sz w:val="24"/>
          <w:szCs w:val="24"/>
        </w:rPr>
        <w:t>.</w:t>
      </w:r>
    </w:p>
    <w:p w14:paraId="18A03DD0" w14:textId="77777777" w:rsidR="0025249D" w:rsidRDefault="00782FC6" w:rsidP="00280BA3">
      <w:pPr>
        <w:pStyle w:val="ListParagraph"/>
        <w:spacing w:line="480" w:lineRule="auto"/>
        <w:ind w:right="17" w:firstLine="720"/>
        <w:jc w:val="both"/>
        <w:rPr>
          <w:rFonts w:ascii="Times New Roman" w:hAnsi="Times New Roman" w:cs="Times New Roman"/>
          <w:bCs/>
          <w:sz w:val="24"/>
          <w:szCs w:val="24"/>
        </w:rPr>
      </w:pPr>
      <w:r w:rsidRPr="00D60158">
        <w:rPr>
          <w:rFonts w:ascii="Times New Roman" w:hAnsi="Times New Roman" w:cs="Times New Roman"/>
          <w:bCs/>
          <w:sz w:val="24"/>
          <w:szCs w:val="24"/>
        </w:rPr>
        <w:t xml:space="preserve">Attitude influences an individual's choice of action, and responses to challenges, incentives, and rewards. Attitude has been proposed as an idea that focuses on how a person thinks, acts, and behaves </w:t>
      </w:r>
      <w:r w:rsidR="00AE5D3D" w:rsidRPr="00D60158">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{"citationItems":[{"id":"ITEM-1","itemData":{"abstract":"There are some factors that may influence students’ achievements. One of them is their attitude towards EFL learning processes. This article aims to find out the role of students’ attitude in their achievements. To find out the role of attitude in students’ achievements, an analysis of some theories and previous related studies has been carried out. According to the theories, people’ attitudes influence how they behave, how they think, and how they react towards something. It also applies to EFL learning processes; students who have positive attitudes tend to show positive behavior during the learning processes. Some theories also show that positive attitude is highly needed when someone wants to achieve better language proficiency. Several studies were also conducted to find out the relationship between students’ attitude and their achievements. Most of the results reveal that it has positive relationship. Students who possess positive attitude towards EFL learning processes also get better scores in their achievements. According to some theories and the results from the related studies, it can be concluded that students’ attitude plays a big role in their achievements. Therefore, students should pay attention and to maintain positive attitudes to improve their language proficiency so that they will get better achievements.","author":[{"dropping-particle":"","family":"Prastiwi","given":"Abellia Ike; Suharso","non-dropping-particle":"","parse-names":false,"suffix":""}],"container-title":"English Language Education Department, Faculty of Languages and Arts, Yogyakarta State University","id":"ITEM-1","issued":{"date-parts":[["2018"]]},"page":"265-274","title":"The role of students’ attitude towards efl learning processes in their achievements","type":"article-journal","volume":"7"},"uris":["http://www.mendeley.com/documents/?uuid=b73a28dc-747f-4dec-a053-ff8dd4b3ab78"]}],"mendeley":{"formattedCitation":"(Prastiwi, 2018)","plainTextFormattedCitation":"(Prastiwi, 2018)","previouslyFormattedCitation":"(Prastiwi, 2018)"},"properties":{"noteIndex":0},"schema":"https://github.com/citation-style-language/schema/raw/master/csl-citation.json"}</w:instrText>
      </w:r>
      <w:r w:rsidR="00AE5D3D" w:rsidRPr="00D60158">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(Prastiwi, 2018)</w:t>
      </w:r>
      <w:r w:rsidR="00AE5D3D" w:rsidRPr="00D60158">
        <w:rPr>
          <w:rFonts w:ascii="Times New Roman" w:hAnsi="Times New Roman" w:cs="Times New Roman"/>
          <w:bCs/>
          <w:sz w:val="24"/>
          <w:szCs w:val="24"/>
        </w:rPr>
        <w:fldChar w:fldCharType="end"/>
      </w:r>
      <w:r w:rsidRPr="00D60158">
        <w:rPr>
          <w:rFonts w:ascii="Times New Roman" w:hAnsi="Times New Roman" w:cs="Times New Roman"/>
          <w:bCs/>
          <w:sz w:val="24"/>
          <w:szCs w:val="24"/>
        </w:rPr>
        <w:t xml:space="preserve">. it's very serious implications for the learner, the teacher, the immediate grouping with which the individual learner relates, and also the entire </w:t>
      </w:r>
      <w:r w:rsidRPr="00D60158">
        <w:rPr>
          <w:rFonts w:ascii="Times New Roman" w:hAnsi="Times New Roman" w:cs="Times New Roman"/>
          <w:bCs/>
          <w:sz w:val="24"/>
          <w:szCs w:val="24"/>
        </w:rPr>
        <w:lastRenderedPageBreak/>
        <w:t xml:space="preserve">establishment. Attitudes may be formed as a </w:t>
      </w:r>
      <w:r w:rsidR="00776D69" w:rsidRPr="00D60158">
        <w:rPr>
          <w:rFonts w:ascii="Times New Roman" w:hAnsi="Times New Roman" w:cs="Times New Roman"/>
          <w:bCs/>
          <w:sz w:val="24"/>
          <w:szCs w:val="24"/>
        </w:rPr>
        <w:t>result of the educational experiences</w:t>
      </w:r>
      <w:r w:rsidRPr="00D60158">
        <w:rPr>
          <w:rFonts w:ascii="Times New Roman" w:hAnsi="Times New Roman" w:cs="Times New Roman"/>
          <w:bCs/>
          <w:sz w:val="24"/>
          <w:szCs w:val="24"/>
        </w:rPr>
        <w:t xml:space="preserve"> which they're going through. lastly, attitude is the implementation of what people believe something which is influenced by their psychological construct. Therefore, the matter of students’ attitude is taken into account jointly of the foremost influencing factors that impact on students’ learning processes.</w:t>
      </w:r>
    </w:p>
    <w:p w14:paraId="56701EF7" w14:textId="77777777" w:rsidR="00EB0E73" w:rsidRDefault="00782FC6" w:rsidP="00280BA3">
      <w:pPr>
        <w:pStyle w:val="ListParagraph"/>
        <w:spacing w:line="480" w:lineRule="auto"/>
        <w:ind w:right="17" w:firstLine="720"/>
        <w:jc w:val="both"/>
        <w:rPr>
          <w:rFonts w:ascii="Times New Roman" w:hAnsi="Times New Roman" w:cs="Times New Roman"/>
          <w:bCs/>
          <w:sz w:val="24"/>
          <w:szCs w:val="24"/>
        </w:rPr>
      </w:pPr>
      <w:r w:rsidRPr="00E42A93">
        <w:rPr>
          <w:rFonts w:ascii="Times New Roman" w:hAnsi="Times New Roman" w:cs="Times New Roman"/>
          <w:bCs/>
          <w:sz w:val="24"/>
          <w:szCs w:val="24"/>
        </w:rPr>
        <w:t xml:space="preserve">In a similar vein, </w:t>
      </w:r>
      <w:r w:rsidR="0033648D">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{"citationItems":[{"id":"ITEM-1","itemData":{"DOI":"10.24071/llt.2018.210112","ISSN":"14107201","abstract":"Abstract This study explored the language attitude in terms of gender and socio-economic status (SES) in Yogyakarta, Indonesia. The aim of this study was to find out the relationships among five components of languages attitudes in terms of gender and socio-economic status (SES). There were 256 participants from four universities in Yogyakarta. The participants were asked to fill out a questionnaire about the language used and general language attitudes through the Google Form. The results showed that there are five components of language attitudes; 1) Indonesian learners showed positive language attitudes toward English (3.58); 2) positive language attitudes toward Indonesian (3.66); 3) positive language attitudes toward English and negative language attitudes toward Indonesian (3.52); 4) positive language attitudes toward Indonesian and negative language attitudes toward English (3.58); 5) positive language attitudes toward English and Indonesian (3.91). These five components of language attitudes were then correlated with gender; 1) gender was positively related to English language attitude where female learners had higher positive language attitudes than males did toward English (.097); 2) there was no relation between gender and Indonesian language attitude (-.071). In addition, SES was also related to five (5) components of language attitudes in which the learners who came from upper class had higher positive language attitudes towards English (.155) than learners who came from lower class. On the other hand, the correlation between SES and Indonesian language showed the learners from middle class had higher positive language attitudes (.031) than the learners from upper class and lower class.","author":[{"dropping-particle":"","family":"Paradewari","given":"Dirtya","non-dropping-particle":"","parse-names":false,"suffix":""},{"dropping-particle":"","family":"Mbato","given":"Concilianus","non-dropping-particle":"","parse-names":false,"suffix":""}],"container-title":"Language and Language Teaching Journal","id":"ITEM-1","issue":"1","issued":{"date-parts":[["2018"]]},"page":"114-123","title":"Language Attitudes of Indonesians As Efl Learners, Gender, and Socio-Economic Status","type":"article-journal","volume":"21"},"uris":["http://www.mendeley.com/documents/?uuid=813356cf-3e54-4666-900c-7d91faeb9576"]}],"mendeley":{"formattedCitation":"(Paradewari &amp; Mbato, 2018)","plainTextFormattedCitation":"(Paradewari &amp; Mbato, 2018)","previouslyFormattedCitation":"(Paradewari &amp; Mbato, 2018)"},"properties":{"noteIndex":0},"schema":"https://github.com/citation-style-language/schema/raw/master/csl-citation.json"}</w:instrText>
      </w:r>
      <w:r w:rsidR="0033648D">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(Paradewari &amp; Mbato, 2018)</w:t>
      </w:r>
      <w:r w:rsidR="0033648D">
        <w:rPr>
          <w:rFonts w:ascii="Times New Roman" w:hAnsi="Times New Roman" w:cs="Times New Roman"/>
          <w:bCs/>
          <w:sz w:val="24"/>
          <w:szCs w:val="24"/>
        </w:rPr>
        <w:fldChar w:fldCharType="end"/>
      </w:r>
      <w:r w:rsidRPr="00E42A93">
        <w:rPr>
          <w:rFonts w:ascii="Times New Roman" w:hAnsi="Times New Roman" w:cs="Times New Roman"/>
          <w:bCs/>
          <w:sz w:val="24"/>
          <w:szCs w:val="24"/>
        </w:rPr>
        <w:t xml:space="preserve"> notes that attitude can be </w:t>
      </w:r>
      <w:r w:rsidR="0033648D">
        <w:rPr>
          <w:rFonts w:ascii="Times New Roman" w:hAnsi="Times New Roman" w:cs="Times New Roman"/>
          <w:bCs/>
          <w:sz w:val="24"/>
          <w:szCs w:val="24"/>
        </w:rPr>
        <w:t xml:space="preserve">explained as </w:t>
      </w:r>
      <w:r w:rsidRPr="00E42A93">
        <w:rPr>
          <w:rFonts w:ascii="Times New Roman" w:hAnsi="Times New Roman" w:cs="Times New Roman"/>
          <w:bCs/>
          <w:sz w:val="24"/>
          <w:szCs w:val="24"/>
        </w:rPr>
        <w:t>a willingness to simply accept or avoid positive or negative things like social, personal, situations, ideas, and ideas. The characteristics of behavior language are divided into two types, namely: language and non-language attitude. The language attitude is also a catalyst to possess a successful acquisition.</w:t>
      </w:r>
    </w:p>
    <w:p w14:paraId="2660D1BC" w14:textId="77777777" w:rsidR="00A947BD" w:rsidRDefault="00782FC6" w:rsidP="00280BA3">
      <w:pPr>
        <w:pStyle w:val="ListParagraph"/>
        <w:spacing w:line="480" w:lineRule="auto"/>
        <w:ind w:right="17" w:firstLine="720"/>
        <w:jc w:val="both"/>
        <w:rPr>
          <w:rFonts w:ascii="Times New Roman" w:hAnsi="Times New Roman" w:cs="Times New Roman"/>
          <w:bCs/>
          <w:sz w:val="24"/>
          <w:szCs w:val="24"/>
        </w:rPr>
      </w:pPr>
      <w:r w:rsidRPr="00E42A93">
        <w:rPr>
          <w:rFonts w:ascii="Times New Roman" w:hAnsi="Times New Roman" w:cs="Times New Roman"/>
          <w:bCs/>
          <w:sz w:val="24"/>
          <w:szCs w:val="24"/>
        </w:rPr>
        <w:t xml:space="preserve">Language attitude could also be a positive or negative hoping for how people learn the language. Learners who perceived a positive attitude towards the target language is </w:t>
      </w:r>
      <w:r>
        <w:rPr>
          <w:rFonts w:ascii="Times New Roman" w:hAnsi="Times New Roman" w:cs="Times New Roman"/>
          <w:bCs/>
          <w:sz w:val="24"/>
          <w:szCs w:val="24"/>
        </w:rPr>
        <w:t>simply</w:t>
      </w:r>
      <w:r w:rsidRPr="00E42A93">
        <w:rPr>
          <w:rFonts w:ascii="Times New Roman" w:hAnsi="Times New Roman" w:cs="Times New Roman"/>
          <w:bCs/>
          <w:sz w:val="24"/>
          <w:szCs w:val="24"/>
        </w:rPr>
        <w:t xml:space="preserve"> being a successful learner. </w:t>
      </w:r>
      <w:r w:rsidR="0033648D">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{"citationItems":[{"id":"ITEM-1","itemData":{"DOI":"10.24071/llt.2018.210112","ISSN":"14107201","abstract":"Abstract This study explored the language attitude in terms of gender and socio-economic status (SES) in Yogyakarta, Indonesia. The aim of this study was to find out the relationships among five components of languages attitudes in terms of gender and socio-economic status (SES). There were 256 participants from four universities in Yogyakarta. The participants were asked to fill out a questionnaire about the language used and general language attitudes through the Google Form. The results showed that there are five components of language attitudes; 1) Indonesian learners showed positive language attitudes toward English (3.58); 2) positive language attitudes toward Indonesian (3.66); 3) positive language attitudes toward English and negative language attitudes toward Indonesian (3.52); 4) positive language attitudes toward Indonesian and negative language attitudes toward English (3.58); 5) positive language attitudes toward English and Indonesian (3.91). These five components of language attitudes were then correlated with gender; 1) gender was positively related to English language attitude where female learners had higher positive language attitudes than males did toward English (.097); 2) there was no relation between gender and Indonesian language attitude (-.071). In addition, SES was also related to five (5) components of language attitudes in which the learners who came from upper class had higher positive language attitudes towards English (.155) than learners who came from lower class. On the other hand, the correlation between SES and Indonesian language showed the learners from middle class had higher positive language attitudes (.031) than the learners from upper class and lower class.","author":[{"dropping-particle":"","family":"Paradewari","given":"Dirtya","non-dropping-particle":"","parse-names":false,"suffix":""},{"dropping-particle":"","family":"Mbato","given":"Concilianus","non-dropping-particle":"","parse-names":false,"suffix":""}],"container-title":"Language and Language Teaching Journal","id":"ITEM-1","issue":"1","issued":{"date-parts":[["2018"]]},"page":"114-123","title":"Language Attitudes of Indonesians As Efl Learners, Gender, and Socio-Economic Status","type":"article-journal","volume":"21"},"uris":["http://www.mendeley.com/documents/?uuid=813356cf-3e54-4666-900c-7d91faeb9576"]}],"mendeley":{"formattedCitation":"(Paradewari &amp; Mbato, 2018)","plainTextFormattedCitation":"(Paradewari &amp; Mbato, 2018)","previouslyFormattedCitation":"(Paradewari &amp; Mbato, 2018)"},"properties":{"noteIndex":0},"schema":"https://github.com/citation-style-language/schema/raw/master/csl-citation.json"}</w:instrText>
      </w:r>
      <w:r w:rsidR="0033648D">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(Paradewari &amp; Mbato, 2018)</w:t>
      </w:r>
      <w:r w:rsidR="0033648D">
        <w:rPr>
          <w:rFonts w:ascii="Times New Roman" w:hAnsi="Times New Roman" w:cs="Times New Roman"/>
          <w:bCs/>
          <w:sz w:val="24"/>
          <w:szCs w:val="24"/>
        </w:rPr>
        <w:fldChar w:fldCharType="end"/>
      </w:r>
      <w:r w:rsidR="0033648D">
        <w:rPr>
          <w:rFonts w:ascii="Times New Roman" w:hAnsi="Times New Roman" w:cs="Times New Roman"/>
          <w:bCs/>
          <w:sz w:val="24"/>
          <w:szCs w:val="24"/>
        </w:rPr>
        <w:t xml:space="preserve"> </w:t>
      </w:r>
      <w:r w:rsidRPr="00E42A93">
        <w:rPr>
          <w:rFonts w:ascii="Times New Roman" w:hAnsi="Times New Roman" w:cs="Times New Roman"/>
          <w:bCs/>
          <w:sz w:val="24"/>
          <w:szCs w:val="24"/>
        </w:rPr>
        <w:t>characterize language attitude into four, i.e. the selection of primary language that individuals use in an exceedingly multilingual community, the distribution of the language, the differences of dialect, and also the interaction among individuals supported the common problems that arise.</w:t>
      </w:r>
    </w:p>
    <w:p w14:paraId="6B5AD144" w14:textId="77777777" w:rsidR="00280BA3" w:rsidRDefault="00280BA3" w:rsidP="00280BA3">
      <w:pPr>
        <w:pStyle w:val="ListParagraph"/>
        <w:spacing w:line="240" w:lineRule="auto"/>
        <w:ind w:right="17" w:firstLine="720"/>
        <w:jc w:val="both"/>
        <w:rPr>
          <w:rFonts w:ascii="Times New Roman" w:hAnsi="Times New Roman" w:cs="Times New Roman"/>
          <w:bCs/>
          <w:sz w:val="24"/>
          <w:szCs w:val="24"/>
        </w:rPr>
      </w:pPr>
    </w:p>
    <w:p w14:paraId="161B11D8" w14:textId="77777777" w:rsidR="00627B66" w:rsidRDefault="00627B66" w:rsidP="00280BA3">
      <w:pPr>
        <w:pStyle w:val="ListParagraph"/>
        <w:spacing w:line="240" w:lineRule="auto"/>
        <w:ind w:right="17" w:firstLine="720"/>
        <w:jc w:val="both"/>
        <w:rPr>
          <w:rFonts w:ascii="Times New Roman" w:hAnsi="Times New Roman" w:cs="Times New Roman"/>
          <w:bCs/>
          <w:sz w:val="24"/>
          <w:szCs w:val="24"/>
        </w:rPr>
      </w:pPr>
    </w:p>
    <w:p w14:paraId="278853ED" w14:textId="77777777" w:rsidR="00627B66" w:rsidRDefault="00627B66" w:rsidP="00280BA3">
      <w:pPr>
        <w:pStyle w:val="ListParagraph"/>
        <w:spacing w:line="240" w:lineRule="auto"/>
        <w:ind w:right="17" w:firstLine="720"/>
        <w:jc w:val="both"/>
        <w:rPr>
          <w:rFonts w:ascii="Times New Roman" w:hAnsi="Times New Roman" w:cs="Times New Roman"/>
          <w:bCs/>
          <w:sz w:val="24"/>
          <w:szCs w:val="24"/>
        </w:rPr>
      </w:pPr>
    </w:p>
    <w:p w14:paraId="34087760" w14:textId="77777777" w:rsidR="00627B66" w:rsidRDefault="00627B66" w:rsidP="00D715DA">
      <w:pPr>
        <w:spacing w:line="240" w:lineRule="auto"/>
        <w:ind w:right="17"/>
        <w:jc w:val="both"/>
        <w:rPr>
          <w:rFonts w:ascii="Times New Roman" w:hAnsi="Times New Roman" w:cs="Times New Roman"/>
          <w:bCs/>
          <w:sz w:val="24"/>
          <w:szCs w:val="24"/>
        </w:rPr>
      </w:pPr>
    </w:p>
    <w:p w14:paraId="43D87444" w14:textId="77777777" w:rsidR="00A87CBB" w:rsidRDefault="00A87CBB" w:rsidP="00D715DA">
      <w:pPr>
        <w:spacing w:line="240" w:lineRule="auto"/>
        <w:ind w:right="17"/>
        <w:jc w:val="both"/>
        <w:rPr>
          <w:rFonts w:ascii="Times New Roman" w:hAnsi="Times New Roman" w:cs="Times New Roman"/>
          <w:bCs/>
          <w:sz w:val="24"/>
          <w:szCs w:val="24"/>
        </w:rPr>
      </w:pPr>
    </w:p>
    <w:p w14:paraId="61F13F19" w14:textId="77777777" w:rsidR="00C96134" w:rsidRPr="00357F5D" w:rsidRDefault="00782FC6" w:rsidP="000068CB">
      <w:pPr>
        <w:pStyle w:val="ListParagraph"/>
        <w:numPr>
          <w:ilvl w:val="0"/>
          <w:numId w:val="11"/>
        </w:numPr>
        <w:spacing w:line="480" w:lineRule="auto"/>
        <w:ind w:left="360" w:right="17"/>
        <w:jc w:val="both"/>
        <w:rPr>
          <w:rFonts w:ascii="Times New Roman" w:hAnsi="Times New Roman" w:cs="Times New Roman"/>
          <w:b/>
          <w:sz w:val="24"/>
          <w:szCs w:val="24"/>
        </w:rPr>
      </w:pPr>
      <w:r w:rsidRPr="00357F5D">
        <w:rPr>
          <w:rFonts w:ascii="Times New Roman" w:hAnsi="Times New Roman" w:cs="Times New Roman"/>
          <w:b/>
          <w:sz w:val="24"/>
          <w:szCs w:val="24"/>
        </w:rPr>
        <w:lastRenderedPageBreak/>
        <w:t>Theoretical Framework</w:t>
      </w:r>
    </w:p>
    <w:p w14:paraId="7F0E9F95" w14:textId="77777777" w:rsidR="004433FD" w:rsidRDefault="00782FC6" w:rsidP="004433FD">
      <w:pPr>
        <w:pStyle w:val="ListParagraph"/>
        <w:spacing w:line="360" w:lineRule="auto"/>
        <w:ind w:left="0" w:right="17" w:firstLine="54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D8B0022" wp14:editId="3890EF7E">
            <wp:extent cx="4645660" cy="3588205"/>
            <wp:effectExtent l="0" t="0" r="2159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F0D20D8" w14:textId="77777777" w:rsidR="00EC4954" w:rsidRDefault="00782FC6" w:rsidP="004433FD">
      <w:pPr>
        <w:pStyle w:val="ListParagraph"/>
        <w:spacing w:line="360" w:lineRule="auto"/>
        <w:ind w:left="0" w:right="17" w:firstLine="540"/>
        <w:jc w:val="center"/>
        <w:rPr>
          <w:rFonts w:ascii="Times New Roman" w:hAnsi="Times New Roman" w:cs="Times New Roman"/>
          <w:bCs/>
          <w:sz w:val="24"/>
          <w:szCs w:val="24"/>
        </w:rPr>
      </w:pPr>
      <w:r>
        <w:rPr>
          <w:rFonts w:ascii="Times New Roman" w:hAnsi="Times New Roman" w:cs="Times New Roman"/>
          <w:bCs/>
          <w:sz w:val="24"/>
          <w:szCs w:val="24"/>
        </w:rPr>
        <w:t xml:space="preserve">Figure </w:t>
      </w:r>
      <w:r w:rsidR="00F82BDA">
        <w:rPr>
          <w:rFonts w:ascii="Times New Roman" w:hAnsi="Times New Roman" w:cs="Times New Roman"/>
          <w:bCs/>
          <w:sz w:val="24"/>
          <w:szCs w:val="24"/>
        </w:rPr>
        <w:t>2.1 Theoretical Framework</w:t>
      </w:r>
    </w:p>
    <w:p w14:paraId="65B1F946" w14:textId="77777777" w:rsidR="007D2962" w:rsidRDefault="007D2962" w:rsidP="004433FD">
      <w:pPr>
        <w:pStyle w:val="ListParagraph"/>
        <w:spacing w:line="480" w:lineRule="auto"/>
        <w:ind w:left="0" w:right="17" w:firstLine="540"/>
        <w:jc w:val="both"/>
        <w:rPr>
          <w:rFonts w:ascii="Times New Roman" w:hAnsi="Times New Roman" w:cs="Times New Roman"/>
          <w:bCs/>
          <w:sz w:val="24"/>
          <w:szCs w:val="24"/>
        </w:rPr>
      </w:pPr>
    </w:p>
    <w:p w14:paraId="77B4E78A" w14:textId="77777777" w:rsidR="0008435D" w:rsidRPr="0008435D" w:rsidRDefault="00782FC6" w:rsidP="002C247D">
      <w:pPr>
        <w:pStyle w:val="ListParagraph"/>
        <w:spacing w:line="480" w:lineRule="auto"/>
        <w:ind w:left="360" w:right="17" w:firstLine="720"/>
        <w:jc w:val="both"/>
        <w:rPr>
          <w:rFonts w:ascii="Times New Roman" w:hAnsi="Times New Roman" w:cs="Times New Roman"/>
          <w:bCs/>
          <w:sz w:val="24"/>
          <w:szCs w:val="24"/>
        </w:rPr>
      </w:pPr>
      <w:r w:rsidRPr="0008435D">
        <w:rPr>
          <w:rFonts w:ascii="Times New Roman" w:hAnsi="Times New Roman" w:cs="Times New Roman"/>
          <w:bCs/>
          <w:sz w:val="24"/>
          <w:szCs w:val="24"/>
        </w:rPr>
        <w:t>The theoretical framework</w:t>
      </w:r>
      <w:r>
        <w:rPr>
          <w:rFonts w:ascii="Times New Roman" w:hAnsi="Times New Roman" w:cs="Times New Roman"/>
          <w:bCs/>
          <w:sz w:val="24"/>
          <w:szCs w:val="24"/>
        </w:rPr>
        <w:t xml:space="preserve"> or the </w:t>
      </w:r>
      <w:r w:rsidRPr="0008435D">
        <w:rPr>
          <w:rFonts w:ascii="Times New Roman" w:hAnsi="Times New Roman" w:cs="Times New Roman"/>
          <w:bCs/>
          <w:sz w:val="24"/>
          <w:szCs w:val="24"/>
        </w:rPr>
        <w:t>frame of thinking of this research</w:t>
      </w:r>
      <w:r>
        <w:rPr>
          <w:rFonts w:ascii="Times New Roman" w:hAnsi="Times New Roman" w:cs="Times New Roman"/>
          <w:bCs/>
          <w:sz w:val="24"/>
          <w:szCs w:val="24"/>
        </w:rPr>
        <w:t xml:space="preserve"> </w:t>
      </w:r>
      <w:r w:rsidRPr="0008435D">
        <w:rPr>
          <w:rFonts w:ascii="Times New Roman" w:hAnsi="Times New Roman" w:cs="Times New Roman"/>
          <w:bCs/>
          <w:sz w:val="24"/>
          <w:szCs w:val="24"/>
        </w:rPr>
        <w:t>is a general concept of the writer’s idea about the study. This theoretical framework has been a leader and reference for the writer in working in this study.</w:t>
      </w:r>
    </w:p>
    <w:p w14:paraId="722395A9" w14:textId="77777777" w:rsidR="00DD5EBF" w:rsidRDefault="00782FC6" w:rsidP="002C247D">
      <w:pPr>
        <w:pStyle w:val="ListParagraph"/>
        <w:spacing w:line="480" w:lineRule="auto"/>
        <w:ind w:left="360" w:right="17" w:firstLine="720"/>
        <w:jc w:val="both"/>
        <w:rPr>
          <w:rFonts w:ascii="Times New Roman" w:hAnsi="Times New Roman" w:cs="Times New Roman"/>
          <w:bCs/>
          <w:sz w:val="24"/>
          <w:szCs w:val="24"/>
        </w:rPr>
      </w:pPr>
      <w:r w:rsidRPr="000E4743">
        <w:rPr>
          <w:rFonts w:ascii="Times New Roman" w:hAnsi="Times New Roman" w:cs="Times New Roman"/>
          <w:bCs/>
          <w:sz w:val="24"/>
          <w:szCs w:val="24"/>
        </w:rPr>
        <w:t>The learning of English-speaking skills is a preference for a lot of English as a Foreign/Second Language (EFL/ESL)</w:t>
      </w:r>
      <w:r>
        <w:rPr>
          <w:rFonts w:ascii="Times New Roman" w:hAnsi="Times New Roman" w:cs="Times New Roman"/>
          <w:bCs/>
          <w:sz w:val="24"/>
          <w:szCs w:val="24"/>
        </w:rPr>
        <w:t xml:space="preserve"> </w:t>
      </w:r>
      <w:r w:rsidRPr="000E4743">
        <w:rPr>
          <w:rFonts w:ascii="Times New Roman" w:hAnsi="Times New Roman" w:cs="Times New Roman"/>
          <w:bCs/>
          <w:sz w:val="24"/>
          <w:szCs w:val="24"/>
        </w:rPr>
        <w:t>learners</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Pr>
          <w:rFonts w:ascii="Times New Roman" w:hAnsi="Times New Roman" w:cs="Times New Roman"/>
          <w:bCs/>
          <w:sz w:val="24"/>
          <w:szCs w:val="24"/>
        </w:rPr>
        <w:fldChar w:fldCharType="end"/>
      </w:r>
      <w:r w:rsidRPr="000E4743">
        <w:rPr>
          <w:rFonts w:ascii="Times New Roman" w:hAnsi="Times New Roman" w:cs="Times New Roman"/>
          <w:bCs/>
          <w:sz w:val="24"/>
          <w:szCs w:val="24"/>
        </w:rPr>
        <w:t>. Language learners sometimes evaluate their success in language learning based on how well they have improved in their spoken language ability.</w:t>
      </w:r>
      <w:r>
        <w:rPr>
          <w:rFonts w:ascii="Times New Roman" w:hAnsi="Times New Roman" w:cs="Times New Roman"/>
          <w:bCs/>
          <w:sz w:val="24"/>
          <w:szCs w:val="24"/>
        </w:rPr>
        <w:t xml:space="preserve"> As the most important of the </w:t>
      </w:r>
      <w:r w:rsidR="00175AC9">
        <w:rPr>
          <w:rFonts w:ascii="Times New Roman" w:hAnsi="Times New Roman" w:cs="Times New Roman"/>
          <w:bCs/>
          <w:sz w:val="24"/>
          <w:szCs w:val="24"/>
        </w:rPr>
        <w:t>four-language</w:t>
      </w:r>
      <w:r>
        <w:rPr>
          <w:rFonts w:ascii="Times New Roman" w:hAnsi="Times New Roman" w:cs="Times New Roman"/>
          <w:bCs/>
          <w:sz w:val="24"/>
          <w:szCs w:val="24"/>
        </w:rPr>
        <w:t xml:space="preserve"> skill, speaking is affected by several </w:t>
      </w:r>
      <w:r w:rsidR="00175AC9">
        <w:rPr>
          <w:rFonts w:ascii="Times New Roman" w:hAnsi="Times New Roman" w:cs="Times New Roman"/>
          <w:bCs/>
          <w:sz w:val="24"/>
          <w:szCs w:val="24"/>
        </w:rPr>
        <w:t xml:space="preserve">main factors. And </w:t>
      </w:r>
      <w:r w:rsidR="000E56AE">
        <w:rPr>
          <w:rFonts w:ascii="Times New Roman" w:hAnsi="Times New Roman" w:cs="Times New Roman"/>
          <w:bCs/>
          <w:sz w:val="24"/>
          <w:szCs w:val="24"/>
        </w:rPr>
        <w:t>anxiety is considered the most effective one.</w:t>
      </w:r>
      <w:r w:rsidR="00902DC2">
        <w:rPr>
          <w:rFonts w:ascii="Times New Roman" w:hAnsi="Times New Roman" w:cs="Times New Roman"/>
          <w:bCs/>
          <w:sz w:val="24"/>
          <w:szCs w:val="24"/>
        </w:rPr>
        <w:t xml:space="preserve"> </w:t>
      </w:r>
      <w:r w:rsidR="000E56AE">
        <w:rPr>
          <w:rFonts w:ascii="Times New Roman" w:hAnsi="Times New Roman" w:cs="Times New Roman"/>
          <w:bCs/>
          <w:sz w:val="24"/>
          <w:szCs w:val="24"/>
        </w:rPr>
        <w:t>There are</w:t>
      </w:r>
      <w:r w:rsidR="00902DC2">
        <w:rPr>
          <w:rFonts w:ascii="Times New Roman" w:hAnsi="Times New Roman" w:cs="Times New Roman"/>
          <w:bCs/>
          <w:sz w:val="24"/>
          <w:szCs w:val="24"/>
        </w:rPr>
        <w:t xml:space="preserve"> three main </w:t>
      </w:r>
      <w:r w:rsidR="000E56AE">
        <w:rPr>
          <w:rFonts w:ascii="Times New Roman" w:hAnsi="Times New Roman" w:cs="Times New Roman"/>
          <w:bCs/>
          <w:sz w:val="24"/>
          <w:szCs w:val="24"/>
        </w:rPr>
        <w:t>components of anxiety that negatively affect speaking performance</w:t>
      </w:r>
      <w:r w:rsidR="00902DC2">
        <w:rPr>
          <w:rFonts w:ascii="Times New Roman" w:hAnsi="Times New Roman" w:cs="Times New Roman"/>
          <w:bCs/>
          <w:sz w:val="24"/>
          <w:szCs w:val="24"/>
        </w:rPr>
        <w:t xml:space="preserve"> namely,</w:t>
      </w:r>
      <w:r w:rsidR="00BE4B11">
        <w:t xml:space="preserve"> </w:t>
      </w:r>
      <w:r w:rsidR="00902DC2" w:rsidRPr="00902DC2">
        <w:rPr>
          <w:rFonts w:ascii="Times New Roman" w:hAnsi="Times New Roman" w:cs="Times New Roman"/>
          <w:bCs/>
          <w:sz w:val="24"/>
          <w:szCs w:val="24"/>
        </w:rPr>
        <w:lastRenderedPageBreak/>
        <w:t>communication apprehension, test</w:t>
      </w:r>
      <w:r w:rsidR="00BE4B11">
        <w:rPr>
          <w:rFonts w:ascii="Times New Roman" w:hAnsi="Times New Roman" w:cs="Times New Roman"/>
          <w:bCs/>
          <w:sz w:val="24"/>
          <w:szCs w:val="24"/>
        </w:rPr>
        <w:t xml:space="preserve"> </w:t>
      </w:r>
      <w:r w:rsidR="00902DC2" w:rsidRPr="00BE4B11">
        <w:rPr>
          <w:rFonts w:ascii="Times New Roman" w:hAnsi="Times New Roman" w:cs="Times New Roman"/>
          <w:bCs/>
          <w:sz w:val="24"/>
          <w:szCs w:val="24"/>
        </w:rPr>
        <w:t>anxiety, and fear of negative evaluation</w:t>
      </w:r>
      <w:r w:rsidR="00175AC9" w:rsidRPr="00BE4B11">
        <w:rPr>
          <w:rFonts w:ascii="Times New Roman" w:hAnsi="Times New Roman" w:cs="Times New Roman"/>
          <w:bCs/>
          <w:sz w:val="24"/>
          <w:szCs w:val="24"/>
        </w:rPr>
        <w:t xml:space="preserve">. </w:t>
      </w:r>
      <w:r w:rsidR="0066610C" w:rsidRPr="00BE4B11">
        <w:rPr>
          <w:rFonts w:ascii="Times New Roman" w:hAnsi="Times New Roman" w:cs="Times New Roman"/>
          <w:bCs/>
          <w:sz w:val="24"/>
          <w:szCs w:val="24"/>
        </w:rPr>
        <w:t xml:space="preserve">It is revealed that high anxiety lowers learners' speaking performance </w:t>
      </w:r>
      <w:r w:rsidR="0066610C" w:rsidRPr="00BE4B11">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{"citationItems":[{"id":"ITEM-1","itemData":{"DOI":"10.18869/acadpub.ijree.2.1.34","abstract":"Speaking is one of the most important skills to be developed and enhanced as means of effective communication. Speaking skill is regarded one of the most difficult aspects of language learning. Many language learners find it difficult to express themselves in spoken language. They are generally facing problems to use the foreign language to express their thoughts effectively. They stop talking because they face psychological obstacles or cannot find the suitable words and expressions. The modern world of media and mass communication requires good knowledge of spoken English. This paper aims at establishing the need to focus on the factors affecting on language learners’ English speaking skill. This review paper traces out the body of research concerning the term speaking, the importance of speaking, characteristics of speaking performance, speaking problems, and factors affecting speaking performance. According to the review of literature, appropriate speaking instruction was found to be the learners’ priority and a field in which they need more attention. This study can be useful to teachers and researchers to consider their language learners’ speaking needs in English language teaching and learning context.","author":[{"dropping-particle":"","family":"Leong","given":"Lai-Mei","non-dropping-particle":"","parse-names":false,"suffix":""},{"dropping-particle":"","family":"Ahmadi","given":"Seyedeh Masoumeh","non-dropping-particle":"","parse-names":false,"suffix":""}],"container-title":"International Journal of Research in English Education","id":"ITEM-1","issue":"1","issued":{"date-parts":[["2017"]]},"page":"34-41","title":"An Analysis of Factors Influencing Learners’ English Speaking Skill","type":"article-journal","volume":"2"},"uris":["http://www.mendeley.com/documents/?uuid=375f5d8e-4dc2-4d73-ac6e-d149e0f7c6d7"]}],"mendeley":{"formattedCitation":"(Leong &amp; Ahmadi, 2017)","plainTextFormattedCitation":"(Leong &amp; Ahmadi, 2017)","previouslyFormattedCitation":"(Leong &amp; Ahmadi, 2017)"},"properties":{"noteIndex":0},"schema":"https://github.com/citation-style-language/schema/raw/master/csl-citation.json"}</w:instrText>
      </w:r>
      <w:r w:rsidR="0066610C" w:rsidRPr="00BE4B11">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(Leong &amp; Ahmadi, 2017)</w:t>
      </w:r>
      <w:r w:rsidR="0066610C" w:rsidRPr="00BE4B11">
        <w:rPr>
          <w:rFonts w:ascii="Times New Roman" w:hAnsi="Times New Roman" w:cs="Times New Roman"/>
          <w:bCs/>
          <w:sz w:val="24"/>
          <w:szCs w:val="24"/>
        </w:rPr>
        <w:fldChar w:fldCharType="end"/>
      </w:r>
      <w:r w:rsidR="0066610C" w:rsidRPr="00BE4B11">
        <w:rPr>
          <w:rFonts w:ascii="Times New Roman" w:hAnsi="Times New Roman" w:cs="Times New Roman"/>
          <w:bCs/>
          <w:sz w:val="24"/>
          <w:szCs w:val="24"/>
        </w:rPr>
        <w:t>.</w:t>
      </w:r>
    </w:p>
    <w:p w14:paraId="5A317066" w14:textId="77777777" w:rsidR="00EC4954" w:rsidRDefault="00782FC6" w:rsidP="002C247D">
      <w:pPr>
        <w:pStyle w:val="ListParagraph"/>
        <w:spacing w:line="480" w:lineRule="auto"/>
        <w:ind w:left="360" w:right="17" w:firstLine="720"/>
        <w:jc w:val="both"/>
        <w:rPr>
          <w:rFonts w:ascii="Times New Roman" w:hAnsi="Times New Roman" w:cs="Times New Roman"/>
          <w:bCs/>
          <w:sz w:val="24"/>
          <w:szCs w:val="24"/>
        </w:rPr>
      </w:pPr>
      <w:r w:rsidRPr="00BE4B11">
        <w:rPr>
          <w:rFonts w:ascii="Times New Roman" w:hAnsi="Times New Roman" w:cs="Times New Roman"/>
          <w:bCs/>
          <w:sz w:val="24"/>
          <w:szCs w:val="24"/>
        </w:rPr>
        <w:t xml:space="preserve">Additionally, anxiety is found to be related to other affective factor such as attitude </w:t>
      </w:r>
      <w:r w:rsidRPr="00BE4B11">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sidRPr="00BE4B11">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(Chinpakdee, 2015)</w:t>
      </w:r>
      <w:r w:rsidRPr="00BE4B11">
        <w:rPr>
          <w:rFonts w:ascii="Times New Roman" w:hAnsi="Times New Roman" w:cs="Times New Roman"/>
          <w:bCs/>
          <w:sz w:val="24"/>
          <w:szCs w:val="24"/>
        </w:rPr>
        <w:fldChar w:fldCharType="end"/>
      </w:r>
      <w:r w:rsidRPr="00BE4B11">
        <w:rPr>
          <w:rFonts w:ascii="Times New Roman" w:hAnsi="Times New Roman" w:cs="Times New Roman"/>
          <w:bCs/>
          <w:sz w:val="24"/>
          <w:szCs w:val="24"/>
        </w:rPr>
        <w:t xml:space="preserve">. </w:t>
      </w:r>
      <w:r w:rsidR="00D5417D" w:rsidRPr="00BE4B11">
        <w:rPr>
          <w:rFonts w:ascii="Times New Roman" w:hAnsi="Times New Roman" w:cs="Times New Roman"/>
          <w:bCs/>
          <w:sz w:val="24"/>
          <w:szCs w:val="24"/>
        </w:rPr>
        <w:t>Attitude can be formed. Formation of attitude is experiential which means that</w:t>
      </w:r>
      <w:r w:rsidR="00D5417D" w:rsidRPr="00D5417D">
        <w:t xml:space="preserve"> </w:t>
      </w:r>
      <w:r w:rsidR="00D5417D" w:rsidRPr="00BE4B11">
        <w:rPr>
          <w:rFonts w:ascii="Times New Roman" w:hAnsi="Times New Roman" w:cs="Times New Roman"/>
          <w:bCs/>
          <w:sz w:val="24"/>
          <w:szCs w:val="24"/>
        </w:rPr>
        <w:t xml:space="preserve">attitudes that people perform come from what they experience whether it is positive or negative </w:t>
      </w:r>
      <w:r w:rsidR="00D5417D" w:rsidRPr="00BE4B11">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{"citationItems":[{"id":"ITEM-1","itemData":{"author":[{"dropping-particle":"","family":"Okyere","given":"Mavis","non-dropping-particle":"","parse-names":false,"suffix":""}],"id":"ITEM-1","issue":"June","issued":{"date-parts":[["2019"]]},"title":"Student attitude towards Mathematics and performance : Does the teacher Student attitude towards Mathematics and performance : Does the teacher attitude matter ?","type":"article-journal"},"uris":["http://www.mendeley.com/documents/?uuid=2e5a5ab6-1a15-4eb5-a6f2-6afa5eb6fb9e"]}],"mendeley":{"formattedCitation":"(Okyere, 2019)","plainTextFormattedCitation":"(Okyere, 2019)","previouslyFormattedCitation":"(Okyere, 2019)"},"properties":{"noteIndex":0},"schema":"https://github.com/citation-style-language/schema/raw/master/csl-citation.json"}</w:instrText>
      </w:r>
      <w:r w:rsidR="00D5417D" w:rsidRPr="00BE4B11">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(Okyere, 2019)</w:t>
      </w:r>
      <w:r w:rsidR="00D5417D" w:rsidRPr="00BE4B11">
        <w:rPr>
          <w:rFonts w:ascii="Times New Roman" w:hAnsi="Times New Roman" w:cs="Times New Roman"/>
          <w:bCs/>
          <w:sz w:val="24"/>
          <w:szCs w:val="24"/>
        </w:rPr>
        <w:fldChar w:fldCharType="end"/>
      </w:r>
      <w:r w:rsidR="00D5417D" w:rsidRPr="00BE4B11">
        <w:rPr>
          <w:rFonts w:ascii="Times New Roman" w:hAnsi="Times New Roman" w:cs="Times New Roman"/>
          <w:bCs/>
          <w:sz w:val="24"/>
          <w:szCs w:val="24"/>
        </w:rPr>
        <w:t>.</w:t>
      </w:r>
      <w:r w:rsidR="00902DC2" w:rsidRPr="00BE4B11">
        <w:rPr>
          <w:rFonts w:ascii="Times New Roman" w:hAnsi="Times New Roman" w:cs="Times New Roman"/>
          <w:bCs/>
          <w:sz w:val="24"/>
          <w:szCs w:val="24"/>
        </w:rPr>
        <w:t xml:space="preserve"> Therefore, </w:t>
      </w:r>
      <w:r w:rsidR="00B90238">
        <w:rPr>
          <w:rFonts w:ascii="Times New Roman" w:hAnsi="Times New Roman" w:cs="Times New Roman"/>
          <w:bCs/>
          <w:sz w:val="24"/>
          <w:szCs w:val="24"/>
        </w:rPr>
        <w:t xml:space="preserve">certain </w:t>
      </w:r>
      <w:r w:rsidR="00EF07A7">
        <w:rPr>
          <w:rFonts w:ascii="Times New Roman" w:hAnsi="Times New Roman" w:cs="Times New Roman"/>
          <w:bCs/>
          <w:sz w:val="24"/>
          <w:szCs w:val="24"/>
        </w:rPr>
        <w:t>attitudes are performed by learners</w:t>
      </w:r>
      <w:r w:rsidR="00B90238">
        <w:rPr>
          <w:rFonts w:ascii="Times New Roman" w:hAnsi="Times New Roman" w:cs="Times New Roman"/>
          <w:bCs/>
          <w:sz w:val="24"/>
          <w:szCs w:val="24"/>
        </w:rPr>
        <w:t xml:space="preserve"> when they</w:t>
      </w:r>
      <w:r w:rsidR="00902DC2" w:rsidRPr="00BE4B11">
        <w:rPr>
          <w:rFonts w:ascii="Times New Roman" w:hAnsi="Times New Roman" w:cs="Times New Roman"/>
          <w:bCs/>
          <w:sz w:val="24"/>
          <w:szCs w:val="24"/>
        </w:rPr>
        <w:t xml:space="preserve"> </w:t>
      </w:r>
      <w:r w:rsidR="00EF07A7">
        <w:rPr>
          <w:rFonts w:ascii="Times New Roman" w:hAnsi="Times New Roman" w:cs="Times New Roman"/>
          <w:bCs/>
          <w:sz w:val="24"/>
          <w:szCs w:val="24"/>
        </w:rPr>
        <w:t>perceive</w:t>
      </w:r>
      <w:r w:rsidR="00902DC2" w:rsidRPr="00BE4B11">
        <w:rPr>
          <w:rFonts w:ascii="Times New Roman" w:hAnsi="Times New Roman" w:cs="Times New Roman"/>
          <w:bCs/>
          <w:sz w:val="24"/>
          <w:szCs w:val="24"/>
        </w:rPr>
        <w:t xml:space="preserve"> </w:t>
      </w:r>
      <w:r w:rsidR="00714497">
        <w:rPr>
          <w:rFonts w:ascii="Times New Roman" w:hAnsi="Times New Roman" w:cs="Times New Roman"/>
          <w:bCs/>
          <w:sz w:val="24"/>
          <w:szCs w:val="24"/>
        </w:rPr>
        <w:t>speaking</w:t>
      </w:r>
      <w:r w:rsidR="00902DC2" w:rsidRPr="00BE4B11">
        <w:rPr>
          <w:rFonts w:ascii="Times New Roman" w:hAnsi="Times New Roman" w:cs="Times New Roman"/>
          <w:bCs/>
          <w:sz w:val="24"/>
          <w:szCs w:val="24"/>
        </w:rPr>
        <w:t xml:space="preserve"> anxiety. These all variables related to and influence each other which determines the success and failure in language acquisition. </w:t>
      </w:r>
    </w:p>
    <w:p w14:paraId="35B1EA92" w14:textId="77777777" w:rsidR="00E649F0" w:rsidRPr="00714497" w:rsidRDefault="00E649F0" w:rsidP="00EC4954">
      <w:pPr>
        <w:pStyle w:val="ListParagraph"/>
        <w:spacing w:line="480" w:lineRule="auto"/>
        <w:ind w:left="0" w:right="17"/>
        <w:jc w:val="both"/>
        <w:rPr>
          <w:rFonts w:ascii="Times New Roman" w:hAnsi="Times New Roman" w:cs="Times New Roman"/>
          <w:bCs/>
          <w:sz w:val="24"/>
          <w:szCs w:val="24"/>
        </w:rPr>
        <w:sectPr w:rsidR="00E649F0" w:rsidRPr="00714497" w:rsidSect="00A13C8A">
          <w:headerReference w:type="default" r:id="rId26"/>
          <w:footerReference w:type="default" r:id="rId27"/>
          <w:pgSz w:w="11906" w:h="16838" w:code="9"/>
          <w:pgMar w:top="2268" w:right="1701" w:bottom="1701" w:left="2268" w:header="708" w:footer="708" w:gutter="0"/>
          <w:cols w:space="708"/>
          <w:docGrid w:linePitch="360"/>
        </w:sectPr>
      </w:pPr>
    </w:p>
    <w:p w14:paraId="0580C400" w14:textId="77777777" w:rsidR="00B64EA4" w:rsidRPr="00B64EA4" w:rsidRDefault="00782FC6" w:rsidP="00C05408">
      <w:pPr>
        <w:pStyle w:val="ListParagraph"/>
        <w:spacing w:line="480" w:lineRule="auto"/>
        <w:ind w:left="0" w:right="17"/>
        <w:jc w:val="center"/>
        <w:rPr>
          <w:rFonts w:ascii="Times New Roman" w:hAnsi="Times New Roman" w:cs="Times New Roman"/>
          <w:b/>
          <w:sz w:val="24"/>
          <w:szCs w:val="24"/>
        </w:rPr>
      </w:pPr>
      <w:r w:rsidRPr="00B64EA4">
        <w:rPr>
          <w:rFonts w:ascii="Times New Roman" w:hAnsi="Times New Roman" w:cs="Times New Roman"/>
          <w:b/>
          <w:sz w:val="24"/>
          <w:szCs w:val="24"/>
        </w:rPr>
        <w:lastRenderedPageBreak/>
        <w:t>CHAPTER III</w:t>
      </w:r>
    </w:p>
    <w:p w14:paraId="37EBE920" w14:textId="77777777" w:rsidR="00B64EA4" w:rsidRPr="00B64EA4" w:rsidRDefault="00782FC6" w:rsidP="00B64EA4">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RESEARCH </w:t>
      </w:r>
      <w:r w:rsidR="006573E3" w:rsidRPr="00B64EA4">
        <w:rPr>
          <w:rFonts w:ascii="Times New Roman" w:hAnsi="Times New Roman" w:cs="Times New Roman"/>
          <w:b/>
          <w:sz w:val="24"/>
          <w:szCs w:val="24"/>
        </w:rPr>
        <w:t>METHODOLOGY</w:t>
      </w:r>
    </w:p>
    <w:p w14:paraId="705B4225" w14:textId="77777777" w:rsidR="00B64EA4" w:rsidRDefault="00B64EA4" w:rsidP="00B64EA4">
      <w:pPr>
        <w:pStyle w:val="ListParagraph"/>
        <w:spacing w:line="480" w:lineRule="auto"/>
        <w:ind w:left="0"/>
        <w:jc w:val="center"/>
        <w:rPr>
          <w:rFonts w:ascii="Times New Roman" w:hAnsi="Times New Roman" w:cs="Times New Roman"/>
          <w:bCs/>
          <w:sz w:val="24"/>
          <w:szCs w:val="24"/>
        </w:rPr>
      </w:pPr>
    </w:p>
    <w:p w14:paraId="78057741" w14:textId="77777777" w:rsidR="00B64EA4" w:rsidRDefault="00782FC6" w:rsidP="00B64EA4">
      <w:pPr>
        <w:pStyle w:val="ListParagraph"/>
        <w:spacing w:line="480" w:lineRule="auto"/>
        <w:ind w:left="0" w:firstLine="720"/>
        <w:jc w:val="both"/>
        <w:rPr>
          <w:rFonts w:ascii="Times New Roman" w:hAnsi="Times New Roman" w:cs="Times New Roman"/>
          <w:bCs/>
          <w:sz w:val="24"/>
          <w:szCs w:val="24"/>
        </w:rPr>
      </w:pPr>
      <w:r w:rsidRPr="00B64EA4">
        <w:rPr>
          <w:rFonts w:ascii="Times New Roman" w:hAnsi="Times New Roman" w:cs="Times New Roman"/>
          <w:bCs/>
          <w:sz w:val="24"/>
          <w:szCs w:val="24"/>
        </w:rPr>
        <w:t xml:space="preserve">This chapter presents the approach and design of the </w:t>
      </w:r>
      <w:r w:rsidR="00CB4AA9">
        <w:rPr>
          <w:rFonts w:ascii="Times New Roman" w:hAnsi="Times New Roman" w:cs="Times New Roman"/>
          <w:bCs/>
          <w:sz w:val="24"/>
          <w:szCs w:val="24"/>
        </w:rPr>
        <w:t>research</w:t>
      </w:r>
      <w:r w:rsidRPr="00B64EA4">
        <w:rPr>
          <w:rFonts w:ascii="Times New Roman" w:hAnsi="Times New Roman" w:cs="Times New Roman"/>
          <w:bCs/>
          <w:sz w:val="24"/>
          <w:szCs w:val="24"/>
        </w:rPr>
        <w:t>, subject of the</w:t>
      </w:r>
      <w:r>
        <w:rPr>
          <w:rFonts w:ascii="Times New Roman" w:hAnsi="Times New Roman" w:cs="Times New Roman"/>
          <w:bCs/>
          <w:sz w:val="24"/>
          <w:szCs w:val="24"/>
        </w:rPr>
        <w:t xml:space="preserve"> </w:t>
      </w:r>
      <w:r w:rsidR="00CB4AA9">
        <w:rPr>
          <w:rFonts w:ascii="Times New Roman" w:hAnsi="Times New Roman" w:cs="Times New Roman"/>
          <w:bCs/>
          <w:sz w:val="24"/>
          <w:szCs w:val="24"/>
        </w:rPr>
        <w:t>research</w:t>
      </w:r>
      <w:r w:rsidRPr="00B64EA4">
        <w:rPr>
          <w:rFonts w:ascii="Times New Roman" w:hAnsi="Times New Roman" w:cs="Times New Roman"/>
          <w:bCs/>
          <w:sz w:val="24"/>
          <w:szCs w:val="24"/>
        </w:rPr>
        <w:t>,</w:t>
      </w:r>
      <w:r w:rsidR="00277F5E">
        <w:rPr>
          <w:rFonts w:ascii="Times New Roman" w:hAnsi="Times New Roman" w:cs="Times New Roman"/>
          <w:bCs/>
          <w:sz w:val="24"/>
          <w:szCs w:val="24"/>
        </w:rPr>
        <w:t xml:space="preserve"> role of the researcher,</w:t>
      </w:r>
      <w:r w:rsidRPr="00B64EA4">
        <w:rPr>
          <w:rFonts w:ascii="Times New Roman" w:hAnsi="Times New Roman" w:cs="Times New Roman"/>
          <w:bCs/>
          <w:sz w:val="24"/>
          <w:szCs w:val="24"/>
        </w:rPr>
        <w:t xml:space="preserve"> instrument of study, </w:t>
      </w:r>
      <w:r w:rsidR="001F5DB1" w:rsidRPr="001F5DB1">
        <w:rPr>
          <w:rFonts w:ascii="Times New Roman" w:hAnsi="Times New Roman" w:cs="Times New Roman"/>
          <w:bCs/>
          <w:sz w:val="24"/>
          <w:szCs w:val="24"/>
        </w:rPr>
        <w:t>data collection and analysis procedures</w:t>
      </w:r>
      <w:r w:rsidRPr="00B64EA4">
        <w:rPr>
          <w:rFonts w:ascii="Times New Roman" w:hAnsi="Times New Roman" w:cs="Times New Roman"/>
          <w:bCs/>
          <w:sz w:val="24"/>
          <w:szCs w:val="24"/>
        </w:rPr>
        <w:t>, and the technique of reporting data.</w:t>
      </w:r>
    </w:p>
    <w:p w14:paraId="04BCF586" w14:textId="77777777" w:rsidR="00B64EA4" w:rsidRPr="00B64EA4" w:rsidRDefault="00782FC6" w:rsidP="000068CB">
      <w:pPr>
        <w:pStyle w:val="ListParagraph"/>
        <w:numPr>
          <w:ilvl w:val="0"/>
          <w:numId w:val="7"/>
        </w:numPr>
        <w:spacing w:line="480" w:lineRule="auto"/>
        <w:ind w:left="360"/>
        <w:jc w:val="both"/>
        <w:rPr>
          <w:rFonts w:ascii="Times New Roman" w:hAnsi="Times New Roman" w:cs="Times New Roman"/>
          <w:b/>
          <w:sz w:val="24"/>
          <w:szCs w:val="24"/>
        </w:rPr>
      </w:pPr>
      <w:r w:rsidRPr="00B64EA4">
        <w:rPr>
          <w:rFonts w:ascii="Times New Roman" w:hAnsi="Times New Roman" w:cs="Times New Roman"/>
          <w:b/>
          <w:sz w:val="24"/>
          <w:szCs w:val="24"/>
        </w:rPr>
        <w:t xml:space="preserve">Approach </w:t>
      </w:r>
      <w:r w:rsidR="00737E97" w:rsidRPr="00B64EA4">
        <w:rPr>
          <w:rFonts w:ascii="Times New Roman" w:hAnsi="Times New Roman" w:cs="Times New Roman"/>
          <w:b/>
          <w:sz w:val="24"/>
          <w:szCs w:val="24"/>
        </w:rPr>
        <w:t xml:space="preserve">and </w:t>
      </w:r>
      <w:r w:rsidRPr="00B64EA4">
        <w:rPr>
          <w:rFonts w:ascii="Times New Roman" w:hAnsi="Times New Roman" w:cs="Times New Roman"/>
          <w:b/>
          <w:sz w:val="24"/>
          <w:szCs w:val="24"/>
        </w:rPr>
        <w:t xml:space="preserve">Design </w:t>
      </w:r>
      <w:r w:rsidR="00737E97" w:rsidRPr="00B64EA4">
        <w:rPr>
          <w:rFonts w:ascii="Times New Roman" w:hAnsi="Times New Roman" w:cs="Times New Roman"/>
          <w:b/>
          <w:sz w:val="24"/>
          <w:szCs w:val="24"/>
        </w:rPr>
        <w:t xml:space="preserve">of </w:t>
      </w:r>
      <w:r w:rsidR="00AE0594">
        <w:rPr>
          <w:rFonts w:ascii="Times New Roman" w:hAnsi="Times New Roman" w:cs="Times New Roman"/>
          <w:b/>
          <w:sz w:val="24"/>
          <w:szCs w:val="24"/>
        </w:rPr>
        <w:t>t</w:t>
      </w:r>
      <w:r w:rsidR="00737E97" w:rsidRPr="00B64EA4">
        <w:rPr>
          <w:rFonts w:ascii="Times New Roman" w:hAnsi="Times New Roman" w:cs="Times New Roman"/>
          <w:b/>
          <w:sz w:val="24"/>
          <w:szCs w:val="24"/>
        </w:rPr>
        <w:t>he</w:t>
      </w:r>
      <w:r w:rsidRPr="00B64EA4">
        <w:rPr>
          <w:rFonts w:ascii="Times New Roman" w:hAnsi="Times New Roman" w:cs="Times New Roman"/>
          <w:b/>
          <w:sz w:val="24"/>
          <w:szCs w:val="24"/>
        </w:rPr>
        <w:t xml:space="preserve"> Research</w:t>
      </w:r>
    </w:p>
    <w:p w14:paraId="6023C15C" w14:textId="77777777" w:rsidR="00442683" w:rsidRPr="00863BDD" w:rsidRDefault="00782FC6" w:rsidP="00863BDD">
      <w:pPr>
        <w:pStyle w:val="ListParagraph"/>
        <w:spacing w:line="480" w:lineRule="auto"/>
        <w:ind w:left="360" w:firstLine="720"/>
        <w:jc w:val="both"/>
        <w:rPr>
          <w:rFonts w:ascii="Times New Roman" w:hAnsi="Times New Roman" w:cs="Times New Roman"/>
          <w:bCs/>
          <w:sz w:val="24"/>
          <w:szCs w:val="24"/>
        </w:rPr>
        <w:sectPr w:rsidR="00442683" w:rsidRPr="00863BDD" w:rsidSect="00A13C8A">
          <w:headerReference w:type="default" r:id="rId28"/>
          <w:footerReference w:type="default" r:id="rId29"/>
          <w:pgSz w:w="11906" w:h="16838" w:code="9"/>
          <w:pgMar w:top="2268" w:right="1701" w:bottom="1701" w:left="2268" w:header="708" w:footer="708" w:gutter="0"/>
          <w:cols w:space="708"/>
          <w:docGrid w:linePitch="360"/>
        </w:sectPr>
      </w:pPr>
      <w:r>
        <w:rPr>
          <w:rFonts w:ascii="Times New Roman" w:hAnsi="Times New Roman" w:cs="Times New Roman"/>
          <w:bCs/>
          <w:sz w:val="24"/>
          <w:szCs w:val="24"/>
        </w:rPr>
        <w:t>The present study</w:t>
      </w:r>
      <w:r w:rsidR="006573E3" w:rsidRPr="004F73B9">
        <w:rPr>
          <w:rFonts w:ascii="Times New Roman" w:hAnsi="Times New Roman" w:cs="Times New Roman"/>
          <w:bCs/>
          <w:sz w:val="24"/>
          <w:szCs w:val="24"/>
        </w:rPr>
        <w:t xml:space="preserve"> employed the qualitative research method </w:t>
      </w:r>
      <w:r w:rsidR="006573E3">
        <w:rPr>
          <w:rFonts w:ascii="Times New Roman" w:hAnsi="Times New Roman" w:cs="Times New Roman"/>
          <w:bCs/>
          <w:sz w:val="24"/>
          <w:szCs w:val="24"/>
        </w:rPr>
        <w:t xml:space="preserve">as the approach of the research project. </w:t>
      </w:r>
      <w:r w:rsidR="006573E3" w:rsidRPr="004F73B9">
        <w:rPr>
          <w:rFonts w:ascii="Times New Roman" w:hAnsi="Times New Roman" w:cs="Times New Roman"/>
          <w:bCs/>
          <w:sz w:val="24"/>
          <w:szCs w:val="24"/>
        </w:rPr>
        <w:t>Qualitative approach refers to research</w:t>
      </w:r>
      <w:r w:rsidR="006573E3">
        <w:rPr>
          <w:rFonts w:ascii="Times New Roman" w:hAnsi="Times New Roman" w:cs="Times New Roman"/>
          <w:bCs/>
          <w:sz w:val="24"/>
          <w:szCs w:val="24"/>
        </w:rPr>
        <w:t xml:space="preserve"> </w:t>
      </w:r>
      <w:r w:rsidR="006573E3" w:rsidRPr="004F73B9">
        <w:rPr>
          <w:rFonts w:ascii="Times New Roman" w:hAnsi="Times New Roman" w:cs="Times New Roman"/>
          <w:bCs/>
          <w:sz w:val="24"/>
          <w:szCs w:val="24"/>
        </w:rPr>
        <w:t>designs involving inductive thinking to reveal hypotheses which in turn will become a substantive theory and even a formal theory</w:t>
      </w:r>
      <w:r w:rsidR="006573E3">
        <w:rPr>
          <w:rFonts w:ascii="Times New Roman" w:hAnsi="Times New Roman" w:cs="Times New Roman"/>
          <w:bCs/>
          <w:sz w:val="24"/>
          <w:szCs w:val="24"/>
        </w:rPr>
        <w:t xml:space="preserve"> </w:t>
      </w:r>
      <w:r w:rsidR="006573E3">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{"citationItems":[{"id":"ITEM-1","itemData":{"DOI":"10.17507/jltr.0901.25","author":[{"dropping-particle":"","family":"Atmowardoyo","given":"Haryanto","non-dropping-particle":"","parse-names":false,"suffix":""},{"dropping-particle":"","family":"Makassar","given":"Universitas Negeri","non-dropping-particle":"","parse-names":false,"suffix":""}],"id":"ITEM-1","issue":"January","issued":{"date-parts":[["2018"]]},"title":"Research Methods in TEFL Studies : Descriptive Research , Case Study , Error Analysis , and R &amp; D","type":"article-journal"},"uris":["http://www.mendeley.com/documents/?uuid=191ca71b-30f5-40ea-bba5-3830e1a6e9c3"]}],"mendeley":{"formattedCitation":"(Atmowardoyo &amp; Makassar, 2018)","plainTextFormattedCitation":"(Atmowardoyo &amp; Makassar, 2018)","previouslyFormattedCitation":"(Atmowardoyo &amp; Makassar, 2018)"},"properties":{"noteIndex":0},"schema":"https://github.com/citation-style-language/schema/raw/master/csl-citation.json"}</w:instrText>
      </w:r>
      <w:r w:rsidR="006573E3">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(Atmowardoyo &amp; Makassar, 2018)</w:t>
      </w:r>
      <w:r w:rsidR="006573E3">
        <w:rPr>
          <w:rFonts w:ascii="Times New Roman" w:hAnsi="Times New Roman" w:cs="Times New Roman"/>
          <w:bCs/>
          <w:sz w:val="24"/>
          <w:szCs w:val="24"/>
        </w:rPr>
        <w:fldChar w:fldCharType="end"/>
      </w:r>
      <w:r w:rsidR="006573E3" w:rsidRPr="004F73B9">
        <w:rPr>
          <w:rFonts w:ascii="Times New Roman" w:hAnsi="Times New Roman" w:cs="Times New Roman"/>
          <w:bCs/>
          <w:sz w:val="24"/>
          <w:szCs w:val="24"/>
        </w:rPr>
        <w:t>.</w:t>
      </w:r>
      <w:r w:rsidR="00AC08DD">
        <w:rPr>
          <w:rFonts w:ascii="Times New Roman" w:hAnsi="Times New Roman" w:cs="Times New Roman"/>
          <w:bCs/>
          <w:sz w:val="24"/>
          <w:szCs w:val="24"/>
        </w:rPr>
        <w:t xml:space="preserve"> </w:t>
      </w:r>
      <w:r w:rsidR="000D3100" w:rsidRPr="000D3100">
        <w:rPr>
          <w:rFonts w:ascii="Times New Roman" w:hAnsi="Times New Roman" w:cs="Times New Roman"/>
          <w:bCs/>
          <w:sz w:val="24"/>
          <w:szCs w:val="24"/>
        </w:rPr>
        <w:t>This approach comprises some methods</w:t>
      </w:r>
      <w:r w:rsidR="000D3100">
        <w:rPr>
          <w:rFonts w:ascii="Times New Roman" w:hAnsi="Times New Roman" w:cs="Times New Roman"/>
          <w:bCs/>
          <w:sz w:val="24"/>
          <w:szCs w:val="24"/>
        </w:rPr>
        <w:t xml:space="preserve"> </w:t>
      </w:r>
      <w:r w:rsidR="000D3100" w:rsidRPr="000D3100">
        <w:rPr>
          <w:rFonts w:ascii="Times New Roman" w:hAnsi="Times New Roman" w:cs="Times New Roman"/>
          <w:bCs/>
          <w:sz w:val="24"/>
          <w:szCs w:val="24"/>
        </w:rPr>
        <w:t>such as phenomenology, ethnography, case study, narrative inquiry, participant observation, biographical study, and grounded theory.</w:t>
      </w:r>
      <w:r w:rsidR="00863BDD">
        <w:rPr>
          <w:rFonts w:ascii="Times New Roman" w:hAnsi="Times New Roman" w:cs="Times New Roman"/>
          <w:bCs/>
          <w:sz w:val="24"/>
          <w:szCs w:val="24"/>
        </w:rPr>
        <w:t xml:space="preserve"> </w:t>
      </w:r>
      <w:r w:rsidRPr="00863BDD">
        <w:rPr>
          <w:rFonts w:ascii="Times New Roman" w:hAnsi="Times New Roman" w:cs="Times New Roman"/>
          <w:bCs/>
          <w:sz w:val="24"/>
          <w:szCs w:val="24"/>
        </w:rPr>
        <w:t xml:space="preserve">While </w:t>
      </w:r>
      <w:r w:rsidR="001C5A34" w:rsidRPr="00863BDD">
        <w:rPr>
          <w:rFonts w:ascii="Times New Roman" w:hAnsi="Times New Roman" w:cs="Times New Roman"/>
          <w:bCs/>
          <w:sz w:val="24"/>
          <w:szCs w:val="24"/>
        </w:rPr>
        <w:t>case study</w:t>
      </w:r>
      <w:r w:rsidR="0079207D" w:rsidRPr="00863BDD">
        <w:rPr>
          <w:rFonts w:ascii="Times New Roman" w:hAnsi="Times New Roman" w:cs="Times New Roman"/>
          <w:bCs/>
          <w:sz w:val="24"/>
          <w:szCs w:val="24"/>
        </w:rPr>
        <w:t xml:space="preserve"> research was used in </w:t>
      </w:r>
      <w:r w:rsidR="00752D27" w:rsidRPr="00863BDD">
        <w:rPr>
          <w:rFonts w:ascii="Times New Roman" w:hAnsi="Times New Roman" w:cs="Times New Roman"/>
          <w:bCs/>
          <w:sz w:val="24"/>
          <w:szCs w:val="24"/>
        </w:rPr>
        <w:t>the present study</w:t>
      </w:r>
      <w:r w:rsidR="0079207D" w:rsidRPr="00863BDD">
        <w:rPr>
          <w:rFonts w:ascii="Times New Roman" w:hAnsi="Times New Roman" w:cs="Times New Roman"/>
          <w:bCs/>
          <w:sz w:val="24"/>
          <w:szCs w:val="24"/>
        </w:rPr>
        <w:t xml:space="preserve"> project</w:t>
      </w:r>
      <w:r w:rsidR="00A656EA" w:rsidRPr="00863BDD">
        <w:rPr>
          <w:rFonts w:ascii="Times New Roman" w:hAnsi="Times New Roman" w:cs="Times New Roman"/>
          <w:bCs/>
          <w:sz w:val="24"/>
          <w:szCs w:val="24"/>
        </w:rPr>
        <w:t xml:space="preserve"> as the </w:t>
      </w:r>
      <w:r w:rsidR="00466E43" w:rsidRPr="00863BDD">
        <w:rPr>
          <w:rFonts w:ascii="Times New Roman" w:hAnsi="Times New Roman" w:cs="Times New Roman"/>
          <w:bCs/>
          <w:sz w:val="24"/>
          <w:szCs w:val="24"/>
        </w:rPr>
        <w:t>design</w:t>
      </w:r>
      <w:r w:rsidR="00A656EA" w:rsidRPr="00863BDD">
        <w:rPr>
          <w:rFonts w:ascii="Times New Roman" w:hAnsi="Times New Roman" w:cs="Times New Roman"/>
          <w:bCs/>
          <w:sz w:val="24"/>
          <w:szCs w:val="24"/>
        </w:rPr>
        <w:t xml:space="preserve"> of the research. </w:t>
      </w:r>
      <w:r w:rsidR="001C5A34" w:rsidRPr="00863BDD">
        <w:rPr>
          <w:rFonts w:ascii="Times New Roman" w:hAnsi="Times New Roman" w:cs="Times New Roman"/>
          <w:bCs/>
          <w:sz w:val="24"/>
          <w:szCs w:val="24"/>
        </w:rPr>
        <w:t>Case study</w:t>
      </w:r>
      <w:r w:rsidR="0079207D" w:rsidRPr="00863BDD">
        <w:rPr>
          <w:rFonts w:ascii="Times New Roman" w:hAnsi="Times New Roman" w:cs="Times New Roman"/>
          <w:bCs/>
          <w:sz w:val="24"/>
          <w:szCs w:val="24"/>
        </w:rPr>
        <w:t xml:space="preserve"> research is defined as a </w:t>
      </w:r>
      <w:r w:rsidR="001C5A34" w:rsidRPr="00863BDD">
        <w:rPr>
          <w:rFonts w:ascii="Times New Roman" w:hAnsi="Times New Roman" w:cs="Times New Roman"/>
          <w:bCs/>
          <w:sz w:val="24"/>
          <w:szCs w:val="24"/>
        </w:rPr>
        <w:t xml:space="preserve">qualitative approach in which the investigator explores a bounded system (a case) or multiple bounded systems (cases) over time through detailed, in-depth data collection involving sources of information (e.g., observation, interviews, audiovisual material, and documents and reports) and reports a case description and case-based themes </w:t>
      </w:r>
      <w:r w:rsidR="00863BDD" w:rsidRPr="00863BDD">
        <w:rPr>
          <w:rFonts w:ascii="Times New Roman" w:hAnsi="Times New Roman" w:cs="Times New Roman"/>
          <w:bCs/>
          <w:sz w:val="24"/>
          <w:szCs w:val="24"/>
        </w:rPr>
        <w:fldChar w:fldCharType="begin" w:fldLock="1"/>
      </w:r>
      <w:r w:rsidR="00147218">
        <w:rPr>
          <w:rFonts w:ascii="Times New Roman" w:hAnsi="Times New Roman" w:cs="Times New Roman"/>
          <w:bCs/>
          <w:sz w:val="24"/>
          <w:szCs w:val="24"/>
        </w:rPr>
        <w:instrText>ADDIN CSL_CITATION {"citationItems":[{"id":"ITEM-1","itemData":{"author":[{"dropping-particle":"","family":"Harrison","given":"Helena","non-dropping-particle":"","parse-names":false,"suffix":""},{"dropping-particle":"","family":"Birks","given":"Melanie","non-dropping-particle":"","parse-names":false,"suffix":""},{"dropping-particle":"","family":"Franklin","given":"Richard","non-dropping-particle":"","parse-names":false,"suffix":""},{"dropping-particle":"","family":"Mills","given":"Jane","non-dropping-particle":"","parse-names":false,"suffix":""}],"id":"ITEM-1","issue":"1","issued":{"date-parts":[["2017"]]},"title":"Case Study Research : Foundations and Methodological Orientations","type":"article-journal","volume":"18"},"uris":["http://www.mendeley.com/documents/?uuid=3785f894-24cf-4901-be41-4bbf4ff39a1b"]}],"mendeley":{"formattedCitation":"(Harrison, Birks, Franklin, &amp; Mills, 2017)","plainTextFormattedCitation":"(Harrison, Birks, Franklin, &amp; Mills, 2017)","previouslyFormattedCitation":"(Harrison, Birks, Franklin, &amp; Mills, 2017)"},"properties":{"noteIndex":0},"schema":"https://github.com/citation-style-language/schema/raw/master/csl-citation.json"}</w:instrText>
      </w:r>
      <w:r w:rsidR="00863BDD" w:rsidRPr="00863BDD">
        <w:rPr>
          <w:rFonts w:ascii="Times New Roman" w:hAnsi="Times New Roman" w:cs="Times New Roman"/>
          <w:bCs/>
          <w:sz w:val="24"/>
          <w:szCs w:val="24"/>
        </w:rPr>
        <w:fldChar w:fldCharType="separate"/>
      </w:r>
      <w:r w:rsidR="00863BDD" w:rsidRPr="00863BDD">
        <w:rPr>
          <w:rFonts w:ascii="Times New Roman" w:hAnsi="Times New Roman" w:cs="Times New Roman"/>
          <w:bCs/>
          <w:noProof/>
          <w:sz w:val="24"/>
          <w:szCs w:val="24"/>
        </w:rPr>
        <w:t>(Harrison, Birks, Franklin, &amp; Mills, 2017)</w:t>
      </w:r>
      <w:r w:rsidR="00863BDD" w:rsidRPr="00863BDD">
        <w:rPr>
          <w:rFonts w:ascii="Times New Roman" w:hAnsi="Times New Roman" w:cs="Times New Roman"/>
          <w:bCs/>
          <w:sz w:val="24"/>
          <w:szCs w:val="24"/>
        </w:rPr>
        <w:fldChar w:fldCharType="end"/>
      </w:r>
      <w:r w:rsidR="00771F5F" w:rsidRPr="00863BDD">
        <w:rPr>
          <w:rFonts w:ascii="Times New Roman" w:hAnsi="Times New Roman" w:cs="Times New Roman"/>
          <w:bCs/>
          <w:sz w:val="24"/>
          <w:szCs w:val="24"/>
        </w:rPr>
        <w:t>.</w:t>
      </w:r>
      <w:r w:rsidR="00771F5F" w:rsidRPr="00771F5F">
        <w:t xml:space="preserve"> </w:t>
      </w:r>
      <w:r w:rsidR="00771F5F" w:rsidRPr="00863BDD">
        <w:rPr>
          <w:rFonts w:ascii="Times New Roman" w:hAnsi="Times New Roman" w:cs="Times New Roman"/>
          <w:bCs/>
          <w:sz w:val="24"/>
          <w:szCs w:val="24"/>
        </w:rPr>
        <w:t>Design as the research approach</w:t>
      </w:r>
      <w:r w:rsidR="00A656EA" w:rsidRPr="00863BDD">
        <w:rPr>
          <w:rFonts w:ascii="Times New Roman" w:hAnsi="Times New Roman" w:cs="Times New Roman"/>
          <w:bCs/>
          <w:sz w:val="24"/>
          <w:szCs w:val="24"/>
        </w:rPr>
        <w:t xml:space="preserve">, the data are transcribed to describes high school students’ anxiety in speaking performance in the </w:t>
      </w:r>
      <w:r w:rsidR="00172A93" w:rsidRPr="00863BDD">
        <w:rPr>
          <w:rFonts w:ascii="Times New Roman" w:hAnsi="Times New Roman" w:cs="Times New Roman"/>
          <w:bCs/>
          <w:sz w:val="24"/>
          <w:szCs w:val="24"/>
        </w:rPr>
        <w:t>4</w:t>
      </w:r>
      <w:r w:rsidR="00172A93" w:rsidRPr="00863BDD">
        <w:rPr>
          <w:rFonts w:ascii="Times New Roman" w:hAnsi="Times New Roman" w:cs="Times New Roman"/>
          <w:bCs/>
          <w:sz w:val="24"/>
          <w:szCs w:val="24"/>
          <w:vertAlign w:val="superscript"/>
        </w:rPr>
        <w:t>th</w:t>
      </w:r>
      <w:r w:rsidR="00172A93" w:rsidRPr="00863BDD">
        <w:rPr>
          <w:rFonts w:ascii="Times New Roman" w:hAnsi="Times New Roman" w:cs="Times New Roman"/>
          <w:bCs/>
          <w:sz w:val="24"/>
          <w:szCs w:val="24"/>
        </w:rPr>
        <w:t xml:space="preserve"> Lantarach Prachautit School</w:t>
      </w:r>
      <w:r w:rsidR="00A656EA" w:rsidRPr="00863BDD">
        <w:rPr>
          <w:rFonts w:ascii="Times New Roman" w:hAnsi="Times New Roman" w:cs="Times New Roman"/>
          <w:bCs/>
          <w:sz w:val="24"/>
          <w:szCs w:val="24"/>
        </w:rPr>
        <w:t xml:space="preserve">, </w:t>
      </w:r>
      <w:r w:rsidR="00172A93" w:rsidRPr="00863BDD">
        <w:rPr>
          <w:rFonts w:ascii="Times New Roman" w:hAnsi="Times New Roman" w:cs="Times New Roman"/>
          <w:bCs/>
          <w:sz w:val="24"/>
          <w:szCs w:val="24"/>
        </w:rPr>
        <w:t>Koh Lanta Yai</w:t>
      </w:r>
      <w:r w:rsidR="00A656EA" w:rsidRPr="00863BDD">
        <w:rPr>
          <w:rFonts w:ascii="Times New Roman" w:hAnsi="Times New Roman" w:cs="Times New Roman"/>
          <w:bCs/>
          <w:sz w:val="24"/>
          <w:szCs w:val="24"/>
        </w:rPr>
        <w:t>, Southern Thailand.</w:t>
      </w:r>
    </w:p>
    <w:p w14:paraId="56BDE2A7" w14:textId="77777777" w:rsidR="008C1520" w:rsidRPr="008C1520" w:rsidRDefault="00782FC6" w:rsidP="000068CB">
      <w:pPr>
        <w:pStyle w:val="ListParagraph"/>
        <w:numPr>
          <w:ilvl w:val="0"/>
          <w:numId w:val="7"/>
        </w:numPr>
        <w:spacing w:line="480" w:lineRule="auto"/>
        <w:ind w:left="360"/>
        <w:jc w:val="both"/>
        <w:rPr>
          <w:rFonts w:ascii="Times New Roman" w:hAnsi="Times New Roman" w:cs="Times New Roman"/>
          <w:b/>
          <w:sz w:val="24"/>
          <w:szCs w:val="24"/>
        </w:rPr>
      </w:pPr>
      <w:r w:rsidRPr="008C1520">
        <w:rPr>
          <w:rFonts w:ascii="Times New Roman" w:hAnsi="Times New Roman" w:cs="Times New Roman"/>
          <w:b/>
          <w:sz w:val="24"/>
          <w:szCs w:val="24"/>
        </w:rPr>
        <w:lastRenderedPageBreak/>
        <w:t>The subject</w:t>
      </w:r>
      <w:r w:rsidR="007E5EC4" w:rsidRPr="008C1520">
        <w:rPr>
          <w:rFonts w:ascii="Times New Roman" w:hAnsi="Times New Roman" w:cs="Times New Roman"/>
          <w:b/>
          <w:sz w:val="24"/>
          <w:szCs w:val="24"/>
        </w:rPr>
        <w:t xml:space="preserve"> </w:t>
      </w:r>
      <w:r w:rsidR="00737E97" w:rsidRPr="008C1520">
        <w:rPr>
          <w:rFonts w:ascii="Times New Roman" w:hAnsi="Times New Roman" w:cs="Times New Roman"/>
          <w:b/>
          <w:sz w:val="24"/>
          <w:szCs w:val="24"/>
        </w:rPr>
        <w:t xml:space="preserve">of </w:t>
      </w:r>
      <w:r w:rsidR="00AE0594">
        <w:rPr>
          <w:rFonts w:ascii="Times New Roman" w:hAnsi="Times New Roman" w:cs="Times New Roman"/>
          <w:b/>
          <w:sz w:val="24"/>
          <w:szCs w:val="24"/>
        </w:rPr>
        <w:t>t</w:t>
      </w:r>
      <w:r w:rsidR="00737E97" w:rsidRPr="008C1520">
        <w:rPr>
          <w:rFonts w:ascii="Times New Roman" w:hAnsi="Times New Roman" w:cs="Times New Roman"/>
          <w:b/>
          <w:sz w:val="24"/>
          <w:szCs w:val="24"/>
        </w:rPr>
        <w:t xml:space="preserve">he </w:t>
      </w:r>
      <w:r w:rsidR="007E5EC4" w:rsidRPr="008C1520">
        <w:rPr>
          <w:rFonts w:ascii="Times New Roman" w:hAnsi="Times New Roman" w:cs="Times New Roman"/>
          <w:b/>
          <w:sz w:val="24"/>
          <w:szCs w:val="24"/>
        </w:rPr>
        <w:t>Research</w:t>
      </w:r>
    </w:p>
    <w:p w14:paraId="4DAD00A7" w14:textId="77777777" w:rsidR="00660639" w:rsidRDefault="00782FC6" w:rsidP="002C247D">
      <w:pPr>
        <w:pStyle w:val="ListParagraph"/>
        <w:spacing w:line="480" w:lineRule="auto"/>
        <w:ind w:left="360" w:firstLine="720"/>
        <w:jc w:val="both"/>
        <w:rPr>
          <w:rFonts w:ascii="Times New Roman" w:hAnsi="Times New Roman" w:cs="Times New Roman"/>
          <w:bCs/>
          <w:sz w:val="24"/>
          <w:szCs w:val="24"/>
        </w:rPr>
      </w:pPr>
      <w:r w:rsidRPr="00F82D0F">
        <w:rPr>
          <w:rFonts w:ascii="Times New Roman" w:hAnsi="Times New Roman" w:cs="Times New Roman"/>
          <w:bCs/>
          <w:sz w:val="24"/>
          <w:szCs w:val="24"/>
        </w:rPr>
        <w:t>The subject of this study is the 4th-grade high school students of Lantarach Prachautit School in Koh Lanta Yai, Southern Thailand academic year 2019/2020. The research chooses the 4</w:t>
      </w:r>
      <w:r w:rsidRPr="008910D3">
        <w:rPr>
          <w:rFonts w:ascii="Times New Roman" w:hAnsi="Times New Roman" w:cs="Times New Roman"/>
          <w:bCs/>
          <w:sz w:val="24"/>
          <w:szCs w:val="24"/>
          <w:vertAlign w:val="superscript"/>
        </w:rPr>
        <w:t>th</w:t>
      </w:r>
      <w:r w:rsidRPr="00F82D0F">
        <w:rPr>
          <w:rFonts w:ascii="Times New Roman" w:hAnsi="Times New Roman" w:cs="Times New Roman"/>
          <w:bCs/>
          <w:sz w:val="24"/>
          <w:szCs w:val="24"/>
        </w:rPr>
        <w:t xml:space="preserve">-grade high school students which likely feeling anxious, afraid of being wrong, cannot arrange the right sentence, and even worry of pronouncing vocab incorrectly. So, it </w:t>
      </w:r>
      <w:r w:rsidR="00791AC9">
        <w:rPr>
          <w:rFonts w:ascii="Times New Roman" w:hAnsi="Times New Roman" w:cs="Times New Roman"/>
          <w:bCs/>
          <w:sz w:val="24"/>
          <w:szCs w:val="24"/>
        </w:rPr>
        <w:t>is</w:t>
      </w:r>
      <w:r w:rsidRPr="00F82D0F">
        <w:rPr>
          <w:rFonts w:ascii="Times New Roman" w:hAnsi="Times New Roman" w:cs="Times New Roman"/>
          <w:bCs/>
          <w:sz w:val="24"/>
          <w:szCs w:val="24"/>
        </w:rPr>
        <w:t xml:space="preserve"> very interesting for </w:t>
      </w:r>
      <w:r w:rsidR="00791AC9">
        <w:rPr>
          <w:rFonts w:ascii="Times New Roman" w:hAnsi="Times New Roman" w:cs="Times New Roman"/>
          <w:bCs/>
          <w:sz w:val="24"/>
          <w:szCs w:val="24"/>
        </w:rPr>
        <w:t xml:space="preserve">the researcher </w:t>
      </w:r>
      <w:r w:rsidRPr="00F82D0F">
        <w:rPr>
          <w:rFonts w:ascii="Times New Roman" w:hAnsi="Times New Roman" w:cs="Times New Roman"/>
          <w:bCs/>
          <w:sz w:val="24"/>
          <w:szCs w:val="24"/>
        </w:rPr>
        <w:t xml:space="preserve">to </w:t>
      </w:r>
      <w:r w:rsidR="00791AC9">
        <w:rPr>
          <w:rFonts w:ascii="Times New Roman" w:hAnsi="Times New Roman" w:cs="Times New Roman"/>
          <w:bCs/>
          <w:sz w:val="24"/>
          <w:szCs w:val="24"/>
        </w:rPr>
        <w:t>conduct a</w:t>
      </w:r>
      <w:r w:rsidRPr="00F82D0F">
        <w:rPr>
          <w:rFonts w:ascii="Times New Roman" w:hAnsi="Times New Roman" w:cs="Times New Roman"/>
          <w:bCs/>
          <w:sz w:val="24"/>
          <w:szCs w:val="24"/>
        </w:rPr>
        <w:t xml:space="preserve"> </w:t>
      </w:r>
      <w:r w:rsidR="00791AC9">
        <w:rPr>
          <w:rFonts w:ascii="Times New Roman" w:hAnsi="Times New Roman" w:cs="Times New Roman"/>
          <w:bCs/>
          <w:sz w:val="24"/>
          <w:szCs w:val="24"/>
        </w:rPr>
        <w:t>study</w:t>
      </w:r>
      <w:r w:rsidRPr="00F82D0F">
        <w:rPr>
          <w:rFonts w:ascii="Times New Roman" w:hAnsi="Times New Roman" w:cs="Times New Roman"/>
          <w:bCs/>
          <w:sz w:val="24"/>
          <w:szCs w:val="24"/>
        </w:rPr>
        <w:t xml:space="preserve"> from that class. The researcher uses two classes with one or more of the same characteristics namely 4/1 and 4/2 which consist of 25 students of each class. The first class (4/2) </w:t>
      </w:r>
      <w:r w:rsidR="00791AC9">
        <w:rPr>
          <w:rFonts w:ascii="Times New Roman" w:hAnsi="Times New Roman" w:cs="Times New Roman"/>
          <w:bCs/>
          <w:sz w:val="24"/>
          <w:szCs w:val="24"/>
        </w:rPr>
        <w:t>is used</w:t>
      </w:r>
      <w:r w:rsidRPr="00F82D0F">
        <w:rPr>
          <w:rFonts w:ascii="Times New Roman" w:hAnsi="Times New Roman" w:cs="Times New Roman"/>
          <w:bCs/>
          <w:sz w:val="24"/>
          <w:szCs w:val="24"/>
        </w:rPr>
        <w:t xml:space="preserve"> as </w:t>
      </w:r>
      <w:r w:rsidR="009B2754" w:rsidRPr="00F82D0F">
        <w:rPr>
          <w:rFonts w:ascii="Times New Roman" w:hAnsi="Times New Roman" w:cs="Times New Roman"/>
          <w:bCs/>
          <w:sz w:val="24"/>
          <w:szCs w:val="24"/>
        </w:rPr>
        <w:t>a</w:t>
      </w:r>
      <w:r w:rsidRPr="00F82D0F">
        <w:rPr>
          <w:rFonts w:ascii="Times New Roman" w:hAnsi="Times New Roman" w:cs="Times New Roman"/>
          <w:bCs/>
          <w:sz w:val="24"/>
          <w:szCs w:val="24"/>
        </w:rPr>
        <w:t xml:space="preserve"> </w:t>
      </w:r>
      <w:r w:rsidR="009B2754">
        <w:rPr>
          <w:rFonts w:ascii="Times New Roman" w:hAnsi="Times New Roman" w:cs="Times New Roman"/>
          <w:bCs/>
          <w:sz w:val="24"/>
          <w:szCs w:val="24"/>
        </w:rPr>
        <w:t>non-class sample</w:t>
      </w:r>
      <w:r w:rsidRPr="00F82D0F">
        <w:rPr>
          <w:rFonts w:ascii="Times New Roman" w:hAnsi="Times New Roman" w:cs="Times New Roman"/>
          <w:bCs/>
          <w:sz w:val="24"/>
          <w:szCs w:val="24"/>
        </w:rPr>
        <w:t xml:space="preserve"> </w:t>
      </w:r>
      <w:r w:rsidR="00791AC9">
        <w:rPr>
          <w:rFonts w:ascii="Times New Roman" w:hAnsi="Times New Roman" w:cs="Times New Roman"/>
          <w:bCs/>
          <w:sz w:val="24"/>
          <w:szCs w:val="24"/>
        </w:rPr>
        <w:t>for construct</w:t>
      </w:r>
      <w:r w:rsidRPr="00F82D0F">
        <w:rPr>
          <w:rFonts w:ascii="Times New Roman" w:hAnsi="Times New Roman" w:cs="Times New Roman"/>
          <w:bCs/>
          <w:sz w:val="24"/>
          <w:szCs w:val="24"/>
        </w:rPr>
        <w:t xml:space="preserve"> validity and reliability of the questionnaires while the second class (4/1) </w:t>
      </w:r>
      <w:r w:rsidR="00791AC9">
        <w:rPr>
          <w:rFonts w:ascii="Times New Roman" w:hAnsi="Times New Roman" w:cs="Times New Roman"/>
          <w:bCs/>
          <w:sz w:val="24"/>
          <w:szCs w:val="24"/>
        </w:rPr>
        <w:t>is used</w:t>
      </w:r>
      <w:r w:rsidRPr="00F82D0F">
        <w:rPr>
          <w:rFonts w:ascii="Times New Roman" w:hAnsi="Times New Roman" w:cs="Times New Roman"/>
          <w:bCs/>
          <w:sz w:val="24"/>
          <w:szCs w:val="24"/>
        </w:rPr>
        <w:t xml:space="preserve"> to gather the data. And those 25 students </w:t>
      </w:r>
      <w:r w:rsidR="00F25DBB" w:rsidRPr="00F82D0F">
        <w:rPr>
          <w:rFonts w:ascii="Times New Roman" w:hAnsi="Times New Roman" w:cs="Times New Roman"/>
          <w:bCs/>
          <w:sz w:val="24"/>
          <w:szCs w:val="24"/>
        </w:rPr>
        <w:t>are</w:t>
      </w:r>
      <w:r w:rsidRPr="00F82D0F">
        <w:rPr>
          <w:rFonts w:ascii="Times New Roman" w:hAnsi="Times New Roman" w:cs="Times New Roman"/>
          <w:bCs/>
          <w:sz w:val="24"/>
          <w:szCs w:val="24"/>
        </w:rPr>
        <w:t xml:space="preserve"> being the focus of this study</w:t>
      </w:r>
      <w:r w:rsidR="00C84A86">
        <w:rPr>
          <w:rFonts w:ascii="Times New Roman" w:hAnsi="Times New Roman" w:cs="Times New Roman"/>
          <w:bCs/>
          <w:sz w:val="24"/>
          <w:szCs w:val="24"/>
        </w:rPr>
        <w:t>.</w:t>
      </w:r>
    </w:p>
    <w:p w14:paraId="00FED44C" w14:textId="77777777" w:rsidR="00AE0594" w:rsidRDefault="00AE0594" w:rsidP="00AE0594">
      <w:pPr>
        <w:pStyle w:val="ListParagraph"/>
        <w:spacing w:line="240" w:lineRule="auto"/>
        <w:ind w:left="360" w:firstLine="540"/>
        <w:jc w:val="both"/>
        <w:rPr>
          <w:rFonts w:ascii="Times New Roman" w:hAnsi="Times New Roman" w:cs="Times New Roman"/>
          <w:bCs/>
          <w:sz w:val="24"/>
          <w:szCs w:val="24"/>
        </w:rPr>
      </w:pPr>
    </w:p>
    <w:p w14:paraId="4B2321FA" w14:textId="77777777" w:rsidR="00882E10" w:rsidRDefault="00782FC6" w:rsidP="000068CB">
      <w:pPr>
        <w:pStyle w:val="ListParagraph"/>
        <w:numPr>
          <w:ilvl w:val="0"/>
          <w:numId w:val="7"/>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Role of the Researcher</w:t>
      </w:r>
    </w:p>
    <w:p w14:paraId="1DDB60C5" w14:textId="77777777" w:rsidR="00BB28D2" w:rsidRPr="00442683" w:rsidRDefault="00782FC6" w:rsidP="002C247D">
      <w:pPr>
        <w:pStyle w:val="ListParagraph"/>
        <w:spacing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t>In qualitative research, t</w:t>
      </w:r>
      <w:r w:rsidR="00D5255F" w:rsidRPr="007410F9">
        <w:rPr>
          <w:rFonts w:ascii="Times New Roman" w:hAnsi="Times New Roman" w:cs="Times New Roman"/>
          <w:bCs/>
          <w:sz w:val="24"/>
          <w:szCs w:val="24"/>
        </w:rPr>
        <w:t>he</w:t>
      </w:r>
      <w:r w:rsidRPr="007410F9">
        <w:rPr>
          <w:rFonts w:ascii="Times New Roman" w:hAnsi="Times New Roman" w:cs="Times New Roman"/>
          <w:bCs/>
          <w:sz w:val="24"/>
          <w:szCs w:val="24"/>
        </w:rPr>
        <w:t xml:space="preserve"> role of the researcher is to attempt to access the thoughts and feelings of study participants </w:t>
      </w:r>
      <w:r w:rsidRPr="007410F9">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uthor":[{"dropping-particle":"","family":"Sutton","given":"Jane","non-dropping-particle":"","parse-names":false,"suffix":""},{"dropping-particle":"","family":"Austin","given":"Zubin","non-dropping-particle":"","parse-names":false,"suffix":""}],"id":"ITEM-1","issue":"3","issued":{"date-parts":[["2015"]]},"page":"226-231","title":"Qualitative Research : Data Collection , Analysis , and Management","type":"article-journal","volume":"68"},"uris":["http://www.mendeley.com/documents/?uuid=dbafff46-8a3b-4ec6-a029-b54f28d5ec03"]}],"mendeley":{"formattedCitation":"(Sutton &amp; Austin, 2015)","plainTextFormattedCitation":"(Sutton &amp; Austin, 2015)","previouslyFormattedCitation":"(Sutton &amp; Austin, 2015)"},"properties":{"noteIndex":0},"schema":"https://github.com/citation-style-language/schema/raw/master/csl-citation.json"}</w:instrText>
      </w:r>
      <w:r w:rsidRPr="007410F9">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(Sutton &amp; Austin, 2015)</w:t>
      </w:r>
      <w:r w:rsidRPr="007410F9">
        <w:rPr>
          <w:rFonts w:ascii="Times New Roman" w:hAnsi="Times New Roman" w:cs="Times New Roman"/>
          <w:bCs/>
          <w:sz w:val="24"/>
          <w:szCs w:val="24"/>
        </w:rPr>
        <w:fldChar w:fldCharType="end"/>
      </w:r>
      <w:r w:rsidRPr="007410F9">
        <w:rPr>
          <w:rFonts w:ascii="Times New Roman" w:hAnsi="Times New Roman" w:cs="Times New Roman"/>
          <w:bCs/>
          <w:sz w:val="24"/>
          <w:szCs w:val="24"/>
        </w:rPr>
        <w:t>.</w:t>
      </w:r>
      <w:r w:rsidR="007410F9">
        <w:rPr>
          <w:rFonts w:ascii="Times New Roman" w:hAnsi="Times New Roman" w:cs="Times New Roman"/>
          <w:bCs/>
          <w:sz w:val="24"/>
          <w:szCs w:val="24"/>
        </w:rPr>
        <w:t xml:space="preserve"> </w:t>
      </w:r>
      <w:r>
        <w:rPr>
          <w:rFonts w:ascii="Times New Roman" w:hAnsi="Times New Roman" w:cs="Times New Roman"/>
          <w:bCs/>
          <w:sz w:val="24"/>
          <w:szCs w:val="24"/>
        </w:rPr>
        <w:t>Moreover</w:t>
      </w:r>
      <w:r w:rsidR="007410F9" w:rsidRPr="007410F9">
        <w:rPr>
          <w:rFonts w:ascii="Times New Roman" w:hAnsi="Times New Roman" w:cs="Times New Roman"/>
          <w:bCs/>
          <w:sz w:val="24"/>
          <w:szCs w:val="24"/>
        </w:rPr>
        <w:t xml:space="preserve">, the researcher is the primary research instrument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{"citationItems":[{"id":"ITEM-1","itemData":{"author":[{"dropping-particle":"","family":"Simon","given":"By Marilyn","non-dropping-particle":"","parse-names":false,"suffix":""}],"id":"ITEM-1","issue":"6","issued":{"date-parts":[["2015"]]},"page":"2003","title":"The Role of the Researcher","type":"article-journal","volume":"29"},"uris":["http://www.mendeley.com/documents/?uuid=02d7512f-13c7-44c3-9843-4f3756f67be1"]}],"mendeley":{"formattedCitation":"(Simon, 2015)","plainTextFormattedCitation":"(Simon, 2015)","previouslyFormattedCitation":"(Simon, 2015)"},"properties":{"noteIndex":0},"schema":"https://github.com/citation-style-language/schema/raw/master/csl-citation.json"}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(Simon, 2015)</w:t>
      </w:r>
      <w:r>
        <w:rPr>
          <w:rFonts w:ascii="Times New Roman" w:hAnsi="Times New Roman" w:cs="Times New Roman"/>
          <w:bCs/>
          <w:sz w:val="24"/>
          <w:szCs w:val="24"/>
        </w:rPr>
        <w:fldChar w:fldCharType="end"/>
      </w:r>
      <w:r w:rsidR="007410F9" w:rsidRPr="007410F9">
        <w:rPr>
          <w:rFonts w:ascii="Times New Roman" w:hAnsi="Times New Roman" w:cs="Times New Roman"/>
          <w:bCs/>
          <w:sz w:val="24"/>
          <w:szCs w:val="24"/>
        </w:rPr>
        <w:t>. What the researcher brings to the investigation from his/her background and identity should be treated as his or her bias.</w:t>
      </w:r>
      <w:r w:rsidRPr="007410F9">
        <w:rPr>
          <w:rFonts w:ascii="Times New Roman" w:hAnsi="Times New Roman" w:cs="Times New Roman"/>
          <w:bCs/>
          <w:sz w:val="24"/>
          <w:szCs w:val="24"/>
        </w:rPr>
        <w:t xml:space="preserve"> </w:t>
      </w:r>
      <w:r>
        <w:rPr>
          <w:rFonts w:ascii="Times New Roman" w:hAnsi="Times New Roman" w:cs="Times New Roman"/>
          <w:bCs/>
          <w:sz w:val="24"/>
          <w:szCs w:val="24"/>
        </w:rPr>
        <w:t xml:space="preserve">The researcher of the present study played the role of </w:t>
      </w:r>
      <w:r w:rsidRPr="003332B6">
        <w:rPr>
          <w:rFonts w:ascii="Times New Roman" w:hAnsi="Times New Roman" w:cs="Times New Roman"/>
          <w:bCs/>
          <w:sz w:val="24"/>
          <w:szCs w:val="24"/>
        </w:rPr>
        <w:t>a passive participant. It means the researcher presents the scenario but does not interact or participate.</w:t>
      </w:r>
    </w:p>
    <w:p w14:paraId="041C288E" w14:textId="77777777" w:rsidR="00BB28D2" w:rsidRDefault="00BB28D2" w:rsidP="00BB28D2">
      <w:pPr>
        <w:pStyle w:val="ListParagraph"/>
        <w:spacing w:line="240" w:lineRule="auto"/>
        <w:ind w:left="360" w:firstLine="540"/>
        <w:jc w:val="both"/>
        <w:rPr>
          <w:rFonts w:ascii="Times New Roman" w:hAnsi="Times New Roman" w:cs="Times New Roman"/>
          <w:bCs/>
          <w:sz w:val="24"/>
          <w:szCs w:val="24"/>
        </w:rPr>
      </w:pPr>
    </w:p>
    <w:p w14:paraId="474C91E6" w14:textId="77777777" w:rsidR="00442683" w:rsidRDefault="00442683" w:rsidP="00BB28D2">
      <w:pPr>
        <w:pStyle w:val="ListParagraph"/>
        <w:spacing w:line="240" w:lineRule="auto"/>
        <w:ind w:left="360" w:firstLine="540"/>
        <w:jc w:val="both"/>
        <w:rPr>
          <w:rFonts w:ascii="Times New Roman" w:hAnsi="Times New Roman" w:cs="Times New Roman"/>
          <w:bCs/>
          <w:sz w:val="24"/>
          <w:szCs w:val="24"/>
        </w:rPr>
      </w:pPr>
    </w:p>
    <w:p w14:paraId="5F85F4E0" w14:textId="77777777" w:rsidR="00791AC9" w:rsidRDefault="00791AC9" w:rsidP="00791AC9">
      <w:pPr>
        <w:spacing w:line="240" w:lineRule="auto"/>
        <w:jc w:val="both"/>
        <w:rPr>
          <w:rFonts w:ascii="Times New Roman" w:hAnsi="Times New Roman" w:cs="Times New Roman"/>
          <w:bCs/>
          <w:sz w:val="24"/>
          <w:szCs w:val="24"/>
        </w:rPr>
      </w:pPr>
    </w:p>
    <w:p w14:paraId="31102ACA" w14:textId="77777777" w:rsidR="002C247D" w:rsidRPr="00791AC9" w:rsidRDefault="002C247D" w:rsidP="00791AC9">
      <w:pPr>
        <w:spacing w:line="240" w:lineRule="auto"/>
        <w:jc w:val="both"/>
        <w:rPr>
          <w:rFonts w:ascii="Times New Roman" w:hAnsi="Times New Roman" w:cs="Times New Roman"/>
          <w:bCs/>
          <w:sz w:val="24"/>
          <w:szCs w:val="24"/>
        </w:rPr>
      </w:pPr>
    </w:p>
    <w:p w14:paraId="5446530F" w14:textId="77777777" w:rsidR="00CE297E" w:rsidRDefault="00782FC6" w:rsidP="000068CB">
      <w:pPr>
        <w:pStyle w:val="ListParagraph"/>
        <w:numPr>
          <w:ilvl w:val="0"/>
          <w:numId w:val="7"/>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Instrument</w:t>
      </w:r>
      <w:r w:rsidR="00D63A75">
        <w:rPr>
          <w:rFonts w:ascii="Times New Roman" w:hAnsi="Times New Roman" w:cs="Times New Roman"/>
          <w:b/>
          <w:sz w:val="24"/>
          <w:szCs w:val="24"/>
        </w:rPr>
        <w:t>s</w:t>
      </w:r>
      <w:r>
        <w:rPr>
          <w:rFonts w:ascii="Times New Roman" w:hAnsi="Times New Roman" w:cs="Times New Roman"/>
          <w:b/>
          <w:sz w:val="24"/>
          <w:szCs w:val="24"/>
        </w:rPr>
        <w:t xml:space="preserve"> of </w:t>
      </w:r>
      <w:r w:rsidR="00AE0594">
        <w:rPr>
          <w:rFonts w:ascii="Times New Roman" w:hAnsi="Times New Roman" w:cs="Times New Roman"/>
          <w:b/>
          <w:sz w:val="24"/>
          <w:szCs w:val="24"/>
        </w:rPr>
        <w:t>t</w:t>
      </w:r>
      <w:r w:rsidR="007840C4">
        <w:rPr>
          <w:rFonts w:ascii="Times New Roman" w:hAnsi="Times New Roman" w:cs="Times New Roman"/>
          <w:b/>
          <w:sz w:val="24"/>
          <w:szCs w:val="24"/>
        </w:rPr>
        <w:t xml:space="preserve">he </w:t>
      </w:r>
      <w:r>
        <w:rPr>
          <w:rFonts w:ascii="Times New Roman" w:hAnsi="Times New Roman" w:cs="Times New Roman"/>
          <w:b/>
          <w:sz w:val="24"/>
          <w:szCs w:val="24"/>
        </w:rPr>
        <w:t>Research</w:t>
      </w:r>
    </w:p>
    <w:p w14:paraId="28ED51D3" w14:textId="77777777" w:rsidR="00D63A75" w:rsidRDefault="00782FC6" w:rsidP="000068CB">
      <w:pPr>
        <w:pStyle w:val="ListParagraph"/>
        <w:numPr>
          <w:ilvl w:val="0"/>
          <w:numId w:val="9"/>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Questionnaire </w:t>
      </w:r>
    </w:p>
    <w:p w14:paraId="3368CA4B" w14:textId="77777777" w:rsidR="00D63A75" w:rsidRPr="00D63A75" w:rsidRDefault="00782FC6" w:rsidP="00765B3C">
      <w:pPr>
        <w:spacing w:line="480" w:lineRule="auto"/>
        <w:ind w:left="540" w:firstLine="720"/>
        <w:jc w:val="both"/>
        <w:rPr>
          <w:rFonts w:ascii="Times New Roman" w:hAnsi="Times New Roman" w:cs="Times New Roman"/>
          <w:bCs/>
          <w:sz w:val="24"/>
          <w:szCs w:val="24"/>
        </w:rPr>
      </w:pPr>
      <w:r w:rsidRPr="002206A3">
        <w:rPr>
          <w:rFonts w:ascii="Times New Roman" w:hAnsi="Times New Roman" w:cs="Times New Roman"/>
          <w:bCs/>
          <w:sz w:val="24"/>
          <w:szCs w:val="24"/>
        </w:rPr>
        <w:t>To obtain the data regarding participants' foreign</w:t>
      </w:r>
      <w:r>
        <w:rPr>
          <w:rFonts w:ascii="Times New Roman" w:hAnsi="Times New Roman" w:cs="Times New Roman"/>
          <w:bCs/>
          <w:sz w:val="24"/>
          <w:szCs w:val="24"/>
        </w:rPr>
        <w:t xml:space="preserve"> </w:t>
      </w:r>
      <w:r w:rsidRPr="002206A3">
        <w:rPr>
          <w:rFonts w:ascii="Times New Roman" w:hAnsi="Times New Roman" w:cs="Times New Roman"/>
          <w:bCs/>
          <w:sz w:val="24"/>
          <w:szCs w:val="24"/>
        </w:rPr>
        <w:t>language anxiety</w:t>
      </w:r>
      <w:r w:rsidR="00466E43" w:rsidRPr="00D63A75">
        <w:rPr>
          <w:rFonts w:ascii="Times New Roman" w:hAnsi="Times New Roman" w:cs="Times New Roman"/>
          <w:bCs/>
          <w:sz w:val="24"/>
          <w:szCs w:val="24"/>
        </w:rPr>
        <w:t xml:space="preserve"> – </w:t>
      </w:r>
      <w:r w:rsidR="009753DE">
        <w:rPr>
          <w:rFonts w:ascii="Times New Roman" w:hAnsi="Times New Roman" w:cs="Times New Roman"/>
          <w:bCs/>
          <w:sz w:val="24"/>
          <w:szCs w:val="24"/>
        </w:rPr>
        <w:t>a questionnaire</w:t>
      </w:r>
      <w:r w:rsidR="008A6687" w:rsidRPr="008A6687">
        <w:t xml:space="preserve"> </w:t>
      </w:r>
      <w:r>
        <w:rPr>
          <w:rFonts w:ascii="Times New Roman" w:hAnsi="Times New Roman" w:cs="Times New Roman"/>
          <w:bCs/>
          <w:sz w:val="24"/>
          <w:szCs w:val="24"/>
        </w:rPr>
        <w:t>is employed as a research instrument</w:t>
      </w:r>
      <w:r w:rsidR="00466E43" w:rsidRPr="00D63A75">
        <w:rPr>
          <w:rFonts w:ascii="Times New Roman" w:hAnsi="Times New Roman" w:cs="Times New Roman"/>
          <w:bCs/>
          <w:sz w:val="24"/>
          <w:szCs w:val="24"/>
        </w:rPr>
        <w:t xml:space="preserve">. Designed as a student </w:t>
      </w:r>
      <w:r w:rsidR="009753DE">
        <w:rPr>
          <w:rFonts w:ascii="Times New Roman" w:hAnsi="Times New Roman" w:cs="Times New Roman"/>
          <w:bCs/>
          <w:sz w:val="24"/>
          <w:szCs w:val="24"/>
        </w:rPr>
        <w:t>response scale survey</w:t>
      </w:r>
      <w:r w:rsidR="00466E43" w:rsidRPr="00D63A75">
        <w:rPr>
          <w:rFonts w:ascii="Times New Roman" w:hAnsi="Times New Roman" w:cs="Times New Roman"/>
          <w:bCs/>
          <w:sz w:val="24"/>
          <w:szCs w:val="24"/>
        </w:rPr>
        <w:t xml:space="preserve">, the </w:t>
      </w:r>
      <w:r w:rsidR="009753DE">
        <w:rPr>
          <w:rFonts w:ascii="Times New Roman" w:hAnsi="Times New Roman" w:cs="Times New Roman"/>
          <w:bCs/>
          <w:sz w:val="24"/>
          <w:szCs w:val="24"/>
        </w:rPr>
        <w:t>questionnaire</w:t>
      </w:r>
      <w:r w:rsidR="00466E43" w:rsidRPr="00D63A75">
        <w:rPr>
          <w:rFonts w:ascii="Times New Roman" w:hAnsi="Times New Roman" w:cs="Times New Roman"/>
          <w:bCs/>
          <w:sz w:val="24"/>
          <w:szCs w:val="24"/>
        </w:rPr>
        <w:t xml:space="preserve"> is adapted from the</w:t>
      </w:r>
      <w:r w:rsidR="009753DE">
        <w:rPr>
          <w:rFonts w:ascii="Times New Roman" w:hAnsi="Times New Roman" w:cs="Times New Roman"/>
          <w:bCs/>
          <w:sz w:val="24"/>
          <w:szCs w:val="24"/>
        </w:rPr>
        <w:t xml:space="preserve"> </w:t>
      </w:r>
      <w:r w:rsidR="00466E43" w:rsidRPr="00D63A75">
        <w:rPr>
          <w:rFonts w:ascii="Times New Roman" w:hAnsi="Times New Roman" w:cs="Times New Roman"/>
          <w:bCs/>
          <w:sz w:val="24"/>
          <w:szCs w:val="24"/>
        </w:rPr>
        <w:t xml:space="preserve">Foreign Language Classroom Anxiety Scale (FLCAS) developed by a group of pioneer researchers in the field, </w:t>
      </w:r>
      <w:r w:rsidR="00466E43" w:rsidRPr="00D63A75">
        <w:rPr>
          <w:rFonts w:ascii="Times New Roman" w:hAnsi="Times New Roman" w:cs="Times New Roman"/>
          <w:bCs/>
          <w:sz w:val="24"/>
          <w:szCs w:val="24"/>
        </w:rPr>
        <w:fldChar w:fldCharType="begin" w:fldLock="1"/>
      </w:r>
      <w:r w:rsidR="00863BDD">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id":"ITEM-2","itemData":{"DOI":"10.17846/sen.2015.91-100","author":[{"dropping-particle":"","family":"Pokrivčáková","given":"Silvia","non-dropping-particle":"","parse-names":false,"suffix":""},{"dropping-particle":"","family":"Kráľová","given":"Zdena","non-dropping-particle":"","parse-names":false,"suffix":""},{"dropping-particle":"","family":"Sorádová","given":"Daniela","non-dropping-particle":"","parse-names":false,"suffix":""}],"container-title":"Teaching Foreign Languages to Learners with Special Educational Needs","id":"ITEM-2","issue":"December","issued":{"date-parts":[["2015"]]},"page":"91-100","title":"Foreign language learning anxiety","type":"article-journal"},"uris":["http://www.mendeley.com/documents/?uuid=0da50b56-85b0-4200-86b1-d1ac7251869d"]}],"mendeley":{"formattedCitation":"(Akkakoson, 2016; Pokrivčáková et al., 2015)","plainTextFormattedCitation":"(Akkakoson, 2016; Pokrivčáková et al., 2015)","previouslyFormattedCitation":"(Akkakoson, 2016; Pokrivčáková et al., 2015)"},"properties":{"noteIndex":0},"schema":"https://github.com/citation-style-language/schema/raw/master/csl-citation.json"}</w:instrText>
      </w:r>
      <w:r w:rsidR="00466E43" w:rsidRPr="00D63A75">
        <w:rPr>
          <w:rFonts w:ascii="Times New Roman" w:hAnsi="Times New Roman" w:cs="Times New Roman"/>
          <w:bCs/>
          <w:sz w:val="24"/>
          <w:szCs w:val="24"/>
        </w:rPr>
        <w:fldChar w:fldCharType="separate"/>
      </w:r>
      <w:r w:rsidR="0070034B" w:rsidRPr="0070034B">
        <w:rPr>
          <w:rFonts w:ascii="Times New Roman" w:hAnsi="Times New Roman" w:cs="Times New Roman"/>
          <w:bCs/>
          <w:noProof/>
          <w:sz w:val="24"/>
          <w:szCs w:val="24"/>
        </w:rPr>
        <w:t>(Akkakoson, 2016; Pokrivčáková et al., 2015)</w:t>
      </w:r>
      <w:r w:rsidR="00466E43" w:rsidRPr="00D63A75">
        <w:rPr>
          <w:rFonts w:ascii="Times New Roman" w:hAnsi="Times New Roman" w:cs="Times New Roman"/>
          <w:bCs/>
          <w:sz w:val="24"/>
          <w:szCs w:val="24"/>
        </w:rPr>
        <w:fldChar w:fldCharType="end"/>
      </w:r>
      <w:r w:rsidR="00466E43" w:rsidRPr="00D63A75">
        <w:rPr>
          <w:rFonts w:ascii="Times New Roman" w:hAnsi="Times New Roman" w:cs="Times New Roman"/>
          <w:bCs/>
          <w:sz w:val="24"/>
          <w:szCs w:val="24"/>
        </w:rPr>
        <w:t xml:space="preserve">. Widely adopted and adapted by several later researchers, the questionnaire </w:t>
      </w:r>
      <w:r w:rsidR="009753DE">
        <w:rPr>
          <w:rFonts w:ascii="Times New Roman" w:hAnsi="Times New Roman" w:cs="Times New Roman"/>
          <w:bCs/>
          <w:sz w:val="24"/>
          <w:szCs w:val="24"/>
        </w:rPr>
        <w:t>from t</w:t>
      </w:r>
      <w:r w:rsidR="009753DE" w:rsidRPr="009753DE">
        <w:rPr>
          <w:rFonts w:ascii="Times New Roman" w:hAnsi="Times New Roman" w:cs="Times New Roman"/>
          <w:bCs/>
          <w:sz w:val="24"/>
          <w:szCs w:val="24"/>
        </w:rPr>
        <w:t>he</w:t>
      </w:r>
      <w:r w:rsidR="009753DE">
        <w:rPr>
          <w:rFonts w:ascii="Times New Roman" w:hAnsi="Times New Roman" w:cs="Times New Roman"/>
          <w:bCs/>
          <w:sz w:val="24"/>
          <w:szCs w:val="24"/>
        </w:rPr>
        <w:t xml:space="preserve"> </w:t>
      </w:r>
      <w:r w:rsidR="009753DE" w:rsidRPr="009753DE">
        <w:rPr>
          <w:rFonts w:ascii="Times New Roman" w:hAnsi="Times New Roman" w:cs="Times New Roman"/>
          <w:bCs/>
          <w:sz w:val="24"/>
          <w:szCs w:val="24"/>
        </w:rPr>
        <w:t xml:space="preserve">FLCAS is a </w:t>
      </w:r>
      <w:bookmarkStart w:id="16" w:name="_Hlk43998231"/>
      <w:r w:rsidR="009753DE" w:rsidRPr="009753DE">
        <w:rPr>
          <w:rFonts w:ascii="Times New Roman" w:hAnsi="Times New Roman" w:cs="Times New Roman"/>
          <w:bCs/>
          <w:sz w:val="24"/>
          <w:szCs w:val="24"/>
        </w:rPr>
        <w:t>33-item Likert-type scale questionnaire</w:t>
      </w:r>
      <w:bookmarkEnd w:id="16"/>
      <w:r w:rsidR="009753DE" w:rsidRPr="009753DE">
        <w:rPr>
          <w:rFonts w:ascii="Times New Roman" w:hAnsi="Times New Roman" w:cs="Times New Roman"/>
          <w:bCs/>
          <w:sz w:val="24"/>
          <w:szCs w:val="24"/>
        </w:rPr>
        <w:t xml:space="preserve"> </w:t>
      </w:r>
      <w:r w:rsidR="00B27248" w:rsidRPr="00B27248">
        <w:rPr>
          <w:rFonts w:ascii="Times New Roman" w:hAnsi="Times New Roman" w:cs="Times New Roman"/>
          <w:bCs/>
          <w:sz w:val="24"/>
          <w:szCs w:val="24"/>
        </w:rPr>
        <w:t>ranging from Strongly agree (5), Agree (4), Neither agree nor disagree (3), Disagree (2), and Strongly disagree (1)</w:t>
      </w:r>
      <w:r w:rsidR="00B27248">
        <w:rPr>
          <w:rFonts w:ascii="Times New Roman" w:hAnsi="Times New Roman" w:cs="Times New Roman"/>
          <w:bCs/>
          <w:sz w:val="24"/>
          <w:szCs w:val="24"/>
        </w:rPr>
        <w:t xml:space="preserve"> with regards to</w:t>
      </w:r>
      <w:r w:rsidR="009753DE" w:rsidRPr="009753DE">
        <w:rPr>
          <w:rFonts w:ascii="Times New Roman" w:hAnsi="Times New Roman" w:cs="Times New Roman"/>
          <w:bCs/>
          <w:sz w:val="24"/>
          <w:szCs w:val="24"/>
        </w:rPr>
        <w:t xml:space="preserve"> the three</w:t>
      </w:r>
      <w:r w:rsidR="009753DE">
        <w:rPr>
          <w:rFonts w:ascii="Times New Roman" w:hAnsi="Times New Roman" w:cs="Times New Roman"/>
          <w:bCs/>
          <w:sz w:val="24"/>
          <w:szCs w:val="24"/>
        </w:rPr>
        <w:t xml:space="preserve"> </w:t>
      </w:r>
      <w:r w:rsidR="009753DE" w:rsidRPr="009753DE">
        <w:rPr>
          <w:rFonts w:ascii="Times New Roman" w:hAnsi="Times New Roman" w:cs="Times New Roman"/>
          <w:bCs/>
          <w:sz w:val="24"/>
          <w:szCs w:val="24"/>
        </w:rPr>
        <w:t xml:space="preserve">components of anxiety namely communicative apprehension, </w:t>
      </w:r>
      <w:r w:rsidR="00466E43" w:rsidRPr="00D63A75">
        <w:rPr>
          <w:rFonts w:ascii="Times New Roman" w:hAnsi="Times New Roman" w:cs="Times New Roman"/>
          <w:bCs/>
          <w:sz w:val="24"/>
          <w:szCs w:val="24"/>
        </w:rPr>
        <w:t>test anxiety, and fear of negative evaluation.</w:t>
      </w:r>
      <w:r w:rsidR="00765B3C">
        <w:rPr>
          <w:rFonts w:ascii="Times New Roman" w:hAnsi="Times New Roman" w:cs="Times New Roman"/>
          <w:bCs/>
          <w:sz w:val="24"/>
          <w:szCs w:val="24"/>
        </w:rPr>
        <w:t xml:space="preserve"> </w:t>
      </w:r>
      <w:r w:rsidR="00765B3C" w:rsidRPr="00765B3C">
        <w:rPr>
          <w:rFonts w:ascii="Times New Roman" w:hAnsi="Times New Roman" w:cs="Times New Roman"/>
          <w:bCs/>
          <w:sz w:val="24"/>
          <w:szCs w:val="24"/>
        </w:rPr>
        <w:t xml:space="preserve">The original Likert scale </w:t>
      </w:r>
      <w:r w:rsidR="0069129A">
        <w:rPr>
          <w:rFonts w:ascii="Times New Roman" w:hAnsi="Times New Roman" w:cs="Times New Roman"/>
          <w:bCs/>
          <w:sz w:val="24"/>
          <w:szCs w:val="24"/>
        </w:rPr>
        <w:t>refers to</w:t>
      </w:r>
      <w:r w:rsidR="00765B3C" w:rsidRPr="00765B3C">
        <w:rPr>
          <w:rFonts w:ascii="Times New Roman" w:hAnsi="Times New Roman" w:cs="Times New Roman"/>
          <w:bCs/>
          <w:sz w:val="24"/>
          <w:szCs w:val="24"/>
        </w:rPr>
        <w:t xml:space="preserve"> a set of statements</w:t>
      </w:r>
      <w:r w:rsidR="00765B3C">
        <w:rPr>
          <w:rFonts w:ascii="Times New Roman" w:hAnsi="Times New Roman" w:cs="Times New Roman"/>
          <w:bCs/>
          <w:sz w:val="24"/>
          <w:szCs w:val="24"/>
        </w:rPr>
        <w:t xml:space="preserve"> </w:t>
      </w:r>
      <w:r w:rsidR="00765B3C" w:rsidRPr="00765B3C">
        <w:rPr>
          <w:rFonts w:ascii="Times New Roman" w:hAnsi="Times New Roman" w:cs="Times New Roman"/>
          <w:bCs/>
          <w:sz w:val="24"/>
          <w:szCs w:val="24"/>
        </w:rPr>
        <w:t>(items) offered for a real or hypothetical situation</w:t>
      </w:r>
      <w:r w:rsidR="00765B3C">
        <w:rPr>
          <w:rFonts w:ascii="Times New Roman" w:hAnsi="Times New Roman" w:cs="Times New Roman"/>
          <w:bCs/>
          <w:sz w:val="24"/>
          <w:szCs w:val="24"/>
        </w:rPr>
        <w:t xml:space="preserve"> </w:t>
      </w:r>
      <w:r w:rsidR="00765B3C" w:rsidRPr="00765B3C">
        <w:rPr>
          <w:rFonts w:ascii="Times New Roman" w:hAnsi="Times New Roman" w:cs="Times New Roman"/>
          <w:bCs/>
          <w:sz w:val="24"/>
          <w:szCs w:val="24"/>
        </w:rPr>
        <w:t>under study. Participants are asked to show their</w:t>
      </w:r>
      <w:r w:rsidR="00765B3C">
        <w:rPr>
          <w:rFonts w:ascii="Times New Roman" w:hAnsi="Times New Roman" w:cs="Times New Roman"/>
          <w:bCs/>
          <w:sz w:val="24"/>
          <w:szCs w:val="24"/>
        </w:rPr>
        <w:t xml:space="preserve"> </w:t>
      </w:r>
      <w:r w:rsidR="00765B3C" w:rsidRPr="00765B3C">
        <w:rPr>
          <w:rFonts w:ascii="Times New Roman" w:hAnsi="Times New Roman" w:cs="Times New Roman"/>
          <w:bCs/>
          <w:sz w:val="24"/>
          <w:szCs w:val="24"/>
        </w:rPr>
        <w:t>level of agreement (from strongly disagree to</w:t>
      </w:r>
      <w:r w:rsidR="00765B3C">
        <w:rPr>
          <w:rFonts w:ascii="Times New Roman" w:hAnsi="Times New Roman" w:cs="Times New Roman"/>
          <w:bCs/>
          <w:sz w:val="24"/>
          <w:szCs w:val="24"/>
        </w:rPr>
        <w:t xml:space="preserve"> </w:t>
      </w:r>
      <w:r w:rsidR="00765B3C" w:rsidRPr="00765B3C">
        <w:rPr>
          <w:rFonts w:ascii="Times New Roman" w:hAnsi="Times New Roman" w:cs="Times New Roman"/>
          <w:bCs/>
          <w:sz w:val="24"/>
          <w:szCs w:val="24"/>
        </w:rPr>
        <w:t>strongly agree) with the given statement (items)</w:t>
      </w:r>
      <w:r w:rsidR="00765B3C">
        <w:rPr>
          <w:rFonts w:ascii="Times New Roman" w:hAnsi="Times New Roman" w:cs="Times New Roman"/>
          <w:bCs/>
          <w:sz w:val="24"/>
          <w:szCs w:val="24"/>
        </w:rPr>
        <w:t>c</w:t>
      </w:r>
      <w:r w:rsidR="00765B3C" w:rsidRPr="00765B3C">
        <w:rPr>
          <w:rFonts w:ascii="Times New Roman" w:hAnsi="Times New Roman" w:cs="Times New Roman"/>
          <w:bCs/>
          <w:sz w:val="24"/>
          <w:szCs w:val="24"/>
        </w:rPr>
        <w:t>on a metric scale</w:t>
      </w:r>
      <w:r w:rsidR="00765B3C">
        <w:rPr>
          <w:rFonts w:ascii="Times New Roman" w:hAnsi="Times New Roman" w:cs="Times New Roman"/>
          <w:bCs/>
          <w:sz w:val="24"/>
          <w:szCs w:val="24"/>
        </w:rPr>
        <w:t xml:space="preserve"> </w:t>
      </w:r>
      <w:r w:rsidR="00765B3C">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{"citationItems":[{"id":"ITEM-1","itemData":{"DOI":"10.9734/BJAST/2015/14975","author":[{"dropping-particle":"","family":"Joshi","given":"Ankur","non-dropping-particle":"","parse-names":false,"suffix":""},{"dropping-particle":"","family":"Pal","given":"Dinesh Kumar","non-dropping-particle":"","parse-names":false,"suffix":""}],"id":"ITEM-1","issue":"January","issued":{"date-parts":[["2015"]]},"title":"Likert Scale : Explored and Explained Likert Scale : Explored and Explained","type":"article-journal"},"uris":["http://www.mendeley.com/documents/?uuid=f79b0941-dbe7-44fc-8269-ffbeee56da03"]}],"mendeley":{"formattedCitation":"(Joshi &amp; Pal, 2015)","plainTextFormattedCitation":"(Joshi &amp; Pal, 2015)","previouslyFormattedCitation":"(Joshi &amp; Pal, 2015)"},"properties":{"noteIndex":0},"schema":"https://github.com/citation-style-language/schema/raw/master/csl-citation.json"}</w:instrText>
      </w:r>
      <w:r w:rsidR="00765B3C">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(Joshi &amp; Pal, 2015)</w:t>
      </w:r>
      <w:r w:rsidR="00765B3C">
        <w:rPr>
          <w:rFonts w:ascii="Times New Roman" w:hAnsi="Times New Roman" w:cs="Times New Roman"/>
          <w:bCs/>
          <w:sz w:val="24"/>
          <w:szCs w:val="24"/>
        </w:rPr>
        <w:fldChar w:fldCharType="end"/>
      </w:r>
      <w:r w:rsidR="00765B3C" w:rsidRPr="00765B3C">
        <w:rPr>
          <w:rFonts w:ascii="Times New Roman" w:hAnsi="Times New Roman" w:cs="Times New Roman"/>
          <w:bCs/>
          <w:sz w:val="24"/>
          <w:szCs w:val="24"/>
        </w:rPr>
        <w:t>.</w:t>
      </w:r>
    </w:p>
    <w:p w14:paraId="56257364" w14:textId="77777777" w:rsidR="00D63A75" w:rsidRDefault="00D63A75" w:rsidP="00D63A75">
      <w:pPr>
        <w:pStyle w:val="ListParagraph"/>
        <w:spacing w:line="240" w:lineRule="auto"/>
        <w:ind w:left="540"/>
        <w:jc w:val="both"/>
        <w:rPr>
          <w:rFonts w:ascii="Times New Roman" w:hAnsi="Times New Roman" w:cs="Times New Roman"/>
          <w:b/>
          <w:sz w:val="24"/>
          <w:szCs w:val="24"/>
        </w:rPr>
      </w:pPr>
    </w:p>
    <w:p w14:paraId="75C89C7D" w14:textId="77777777" w:rsidR="00D63A75" w:rsidRDefault="00782FC6" w:rsidP="000068CB">
      <w:pPr>
        <w:pStyle w:val="ListParagraph"/>
        <w:numPr>
          <w:ilvl w:val="0"/>
          <w:numId w:val="9"/>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Open-Ended Questions</w:t>
      </w:r>
    </w:p>
    <w:p w14:paraId="2C286D75" w14:textId="77777777" w:rsidR="0079496F" w:rsidRDefault="00782FC6" w:rsidP="002C247D">
      <w:pPr>
        <w:pStyle w:val="ListParagraph"/>
        <w:spacing w:line="480" w:lineRule="auto"/>
        <w:ind w:left="540" w:firstLine="720"/>
        <w:jc w:val="both"/>
        <w:rPr>
          <w:rFonts w:ascii="Times New Roman" w:hAnsi="Times New Roman" w:cs="Times New Roman"/>
          <w:bCs/>
          <w:sz w:val="24"/>
          <w:szCs w:val="24"/>
        </w:rPr>
      </w:pPr>
      <w:r>
        <w:rPr>
          <w:rFonts w:ascii="Times New Roman" w:hAnsi="Times New Roman" w:cs="Times New Roman"/>
          <w:bCs/>
          <w:sz w:val="24"/>
          <w:szCs w:val="24"/>
        </w:rPr>
        <w:t xml:space="preserve">Following the first instrument, to obtain qualitative data the researcher conducts three Open-Ended Questions transcribed from </w:t>
      </w:r>
      <w:r w:rsidRPr="00513376">
        <w:rPr>
          <w:rFonts w:ascii="Times New Roman" w:hAnsi="Times New Roman" w:cs="Times New Roman"/>
          <w:bCs/>
          <w:sz w:val="24"/>
          <w:szCs w:val="24"/>
        </w:rPr>
        <w:t>Students Interview</w:t>
      </w:r>
      <w:r>
        <w:rPr>
          <w:rFonts w:ascii="Times New Roman" w:hAnsi="Times New Roman" w:cs="Times New Roman"/>
          <w:bCs/>
          <w:sz w:val="24"/>
          <w:szCs w:val="24"/>
        </w:rPr>
        <w:t xml:space="preserve"> </w:t>
      </w:r>
      <w:r w:rsidRPr="00513376">
        <w:rPr>
          <w:rFonts w:ascii="Times New Roman" w:hAnsi="Times New Roman" w:cs="Times New Roman"/>
          <w:bCs/>
          <w:sz w:val="24"/>
          <w:szCs w:val="24"/>
        </w:rPr>
        <w:t>Form (SIF)</w:t>
      </w:r>
      <w:r>
        <w:rPr>
          <w:rFonts w:ascii="Times New Roman" w:hAnsi="Times New Roman" w:cs="Times New Roman"/>
          <w:bCs/>
          <w:sz w:val="24"/>
          <w:szCs w:val="24"/>
        </w:rPr>
        <w:t xml:space="preserve"> </w:t>
      </w:r>
      <w:r w:rsidRPr="00251752">
        <w:rPr>
          <w:rFonts w:ascii="Times New Roman" w:hAnsi="Times New Roman" w:cs="Times New Roman"/>
          <w:bCs/>
          <w:sz w:val="24"/>
          <w:szCs w:val="24"/>
        </w:rPr>
        <w:t xml:space="preserve">which are adapted from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(Akkakoson, 2016)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00E53725" w:rsidRPr="00E53725">
        <w:rPr>
          <w:rFonts w:ascii="Times New Roman" w:hAnsi="Times New Roman" w:cs="Times New Roman"/>
          <w:bCs/>
          <w:sz w:val="24"/>
          <w:szCs w:val="24"/>
        </w:rPr>
        <w:t xml:space="preserve">An open-ended question (sometimes called open question) is a question in which possible answers are not suggested, and the respondent answers in his or her own </w:t>
      </w:r>
      <w:r w:rsidR="00E53725" w:rsidRPr="00E53725">
        <w:rPr>
          <w:rFonts w:ascii="Times New Roman" w:hAnsi="Times New Roman" w:cs="Times New Roman"/>
          <w:bCs/>
          <w:sz w:val="24"/>
          <w:szCs w:val="24"/>
        </w:rPr>
        <w:lastRenderedPageBreak/>
        <w:t>words</w:t>
      </w:r>
      <w:r w:rsidR="00E53725">
        <w:rPr>
          <w:rFonts w:ascii="Times New Roman" w:hAnsi="Times New Roman" w:cs="Times New Roman"/>
          <w:bCs/>
          <w:sz w:val="24"/>
          <w:szCs w:val="24"/>
        </w:rPr>
        <w:t xml:space="preserve"> </w:t>
      </w:r>
      <w:r w:rsidR="00E53725">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{"citationItems":[{"id":"ITEM-1","itemData":{"DOI":"10.1177/0759106315597389","author":[{"dropping-particle":"","family":"Popping","given":"Roel","non-dropping-particle":"","parse-names":false,"suffix":""}],"id":"ITEM-1","issue":"October 2015","issued":{"date-parts":[["2016"]]},"title":"Analyzing Open-ended Questions by Means of Text Analysis Procedures","type":"article-journal"},"uris":["http://www.mendeley.com/documents/?uuid=fbdacb63-a8fd-4f15-878e-78542643f0cb"]}],"mendeley":{"formattedCitation":"(Popping, 2016)","plainTextFormattedCitation":"(Popping, 2016)","previouslyFormattedCitation":"(Popping, 2016)"},"properties":{"noteIndex":0},"schema":"https://github.com/citation-style-language/schema/raw/master/csl-citation.json"}</w:instrText>
      </w:r>
      <w:r w:rsidR="00E53725">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(Popping, 2016)</w:t>
      </w:r>
      <w:r w:rsidR="00E53725">
        <w:rPr>
          <w:rFonts w:ascii="Times New Roman" w:hAnsi="Times New Roman" w:cs="Times New Roman"/>
          <w:bCs/>
          <w:sz w:val="24"/>
          <w:szCs w:val="24"/>
        </w:rPr>
        <w:fldChar w:fldCharType="end"/>
      </w:r>
      <w:r w:rsidR="00E53725" w:rsidRPr="00E53725">
        <w:rPr>
          <w:rFonts w:ascii="Times New Roman" w:hAnsi="Times New Roman" w:cs="Times New Roman"/>
          <w:bCs/>
          <w:sz w:val="24"/>
          <w:szCs w:val="24"/>
        </w:rPr>
        <w:t xml:space="preserve">. </w:t>
      </w:r>
      <w:r w:rsidR="004344D7">
        <w:rPr>
          <w:rFonts w:ascii="Times New Roman" w:hAnsi="Times New Roman" w:cs="Times New Roman"/>
          <w:bCs/>
          <w:sz w:val="24"/>
          <w:szCs w:val="24"/>
        </w:rPr>
        <w:t>Therefore,</w:t>
      </w:r>
      <w:r w:rsidR="00981EDD" w:rsidRPr="00E53725">
        <w:rPr>
          <w:rFonts w:ascii="Times New Roman" w:hAnsi="Times New Roman" w:cs="Times New Roman"/>
          <w:bCs/>
          <w:sz w:val="24"/>
          <w:szCs w:val="24"/>
        </w:rPr>
        <w:t xml:space="preserve"> Open-Ended Questions are selected as a research approach in this study because it is a suitable method to </w:t>
      </w:r>
      <w:r w:rsidR="00E53725" w:rsidRPr="00E53725">
        <w:rPr>
          <w:rFonts w:ascii="Times New Roman" w:hAnsi="Times New Roman" w:cs="Times New Roman"/>
          <w:bCs/>
          <w:sz w:val="24"/>
          <w:szCs w:val="24"/>
        </w:rPr>
        <w:t>catch information that is</w:t>
      </w:r>
      <w:r w:rsidR="00E53725">
        <w:rPr>
          <w:rFonts w:ascii="Times New Roman" w:hAnsi="Times New Roman" w:cs="Times New Roman"/>
          <w:bCs/>
          <w:sz w:val="24"/>
          <w:szCs w:val="24"/>
        </w:rPr>
        <w:t xml:space="preserve"> </w:t>
      </w:r>
      <w:r w:rsidR="00E53725" w:rsidRPr="00E53725">
        <w:rPr>
          <w:rFonts w:ascii="Times New Roman" w:hAnsi="Times New Roman" w:cs="Times New Roman"/>
          <w:bCs/>
          <w:sz w:val="24"/>
          <w:szCs w:val="24"/>
        </w:rPr>
        <w:t xml:space="preserve">not seized by a </w:t>
      </w:r>
      <w:r w:rsidR="00E53725">
        <w:rPr>
          <w:rFonts w:ascii="Times New Roman" w:hAnsi="Times New Roman" w:cs="Times New Roman"/>
          <w:bCs/>
          <w:sz w:val="24"/>
          <w:szCs w:val="24"/>
        </w:rPr>
        <w:t>questionnaire</w:t>
      </w:r>
      <w:r w:rsidR="00981EDD" w:rsidRPr="00E53725">
        <w:rPr>
          <w:rFonts w:ascii="Times New Roman" w:hAnsi="Times New Roman" w:cs="Times New Roman"/>
          <w:bCs/>
          <w:sz w:val="24"/>
          <w:szCs w:val="24"/>
        </w:rPr>
        <w:t xml:space="preserve">. </w:t>
      </w:r>
      <w:r w:rsidRPr="00E53725">
        <w:rPr>
          <w:rFonts w:ascii="Times New Roman" w:hAnsi="Times New Roman" w:cs="Times New Roman"/>
          <w:bCs/>
          <w:sz w:val="24"/>
          <w:szCs w:val="24"/>
        </w:rPr>
        <w:t>Designed as a written response form, the Open-Ended Questions are used to gather students’ opinions on English-speaking anxiety</w:t>
      </w:r>
      <w:r w:rsidR="00AC3B0F" w:rsidRPr="00AC3B0F">
        <w:t xml:space="preserve"> </w:t>
      </w:r>
      <w:r w:rsidR="00AC3B0F" w:rsidRPr="00AC3B0F">
        <w:rPr>
          <w:rFonts w:ascii="Times New Roman" w:hAnsi="Times New Roman" w:cs="Times New Roman"/>
          <w:bCs/>
          <w:sz w:val="24"/>
          <w:szCs w:val="24"/>
        </w:rPr>
        <w:t>supported their self-ratings of English-speaking ability</w:t>
      </w:r>
      <w:r w:rsidRPr="00E53725">
        <w:rPr>
          <w:rFonts w:ascii="Times New Roman" w:hAnsi="Times New Roman" w:cs="Times New Roman"/>
          <w:bCs/>
          <w:sz w:val="24"/>
          <w:szCs w:val="24"/>
        </w:rPr>
        <w:t>. The Open-Ended Question forms are purposively distributed to the student participants who are studying in the researcher’s classes</w:t>
      </w:r>
      <w:r>
        <w:rPr>
          <w:rFonts w:ascii="Times New Roman" w:hAnsi="Times New Roman" w:cs="Times New Roman"/>
          <w:bCs/>
          <w:sz w:val="24"/>
          <w:szCs w:val="24"/>
        </w:rPr>
        <w:t>.</w:t>
      </w:r>
    </w:p>
    <w:p w14:paraId="25FBF9B2" w14:textId="77777777" w:rsidR="00D63A75" w:rsidRPr="00E53725" w:rsidRDefault="00782FC6" w:rsidP="002C247D">
      <w:pPr>
        <w:pStyle w:val="ListParagraph"/>
        <w:spacing w:line="480" w:lineRule="auto"/>
        <w:ind w:left="540" w:firstLine="720"/>
        <w:jc w:val="both"/>
        <w:rPr>
          <w:rFonts w:ascii="Times New Roman" w:hAnsi="Times New Roman" w:cs="Times New Roman"/>
          <w:bCs/>
          <w:sz w:val="24"/>
          <w:szCs w:val="24"/>
        </w:rPr>
      </w:pPr>
      <w:r w:rsidRPr="00E53725">
        <w:rPr>
          <w:rFonts w:ascii="Times New Roman" w:hAnsi="Times New Roman" w:cs="Times New Roman"/>
          <w:bCs/>
          <w:sz w:val="24"/>
          <w:szCs w:val="24"/>
        </w:rPr>
        <w:t xml:space="preserve">Both </w:t>
      </w:r>
      <w:bookmarkStart w:id="17" w:name="_Hlk42629013"/>
      <w:r w:rsidR="004F643D">
        <w:rPr>
          <w:rFonts w:ascii="Times New Roman" w:hAnsi="Times New Roman" w:cs="Times New Roman"/>
          <w:bCs/>
          <w:sz w:val="24"/>
          <w:szCs w:val="24"/>
        </w:rPr>
        <w:t xml:space="preserve">the </w:t>
      </w:r>
      <w:r w:rsidR="00116C95">
        <w:rPr>
          <w:rFonts w:ascii="Times New Roman" w:hAnsi="Times New Roman" w:cs="Times New Roman"/>
          <w:bCs/>
          <w:sz w:val="24"/>
          <w:szCs w:val="24"/>
        </w:rPr>
        <w:t xml:space="preserve">questionnaire from the </w:t>
      </w:r>
      <w:r w:rsidR="004F643D">
        <w:rPr>
          <w:rFonts w:ascii="Times New Roman" w:hAnsi="Times New Roman" w:cs="Times New Roman"/>
          <w:bCs/>
          <w:sz w:val="24"/>
          <w:szCs w:val="24"/>
        </w:rPr>
        <w:t xml:space="preserve">Foreign Language Classroom Anxiety Scale </w:t>
      </w:r>
      <w:bookmarkEnd w:id="17"/>
      <w:r w:rsidR="004F643D">
        <w:rPr>
          <w:rFonts w:ascii="Times New Roman" w:hAnsi="Times New Roman" w:cs="Times New Roman"/>
          <w:bCs/>
          <w:sz w:val="24"/>
          <w:szCs w:val="24"/>
        </w:rPr>
        <w:t>(</w:t>
      </w:r>
      <w:r w:rsidRPr="00E53725">
        <w:rPr>
          <w:rFonts w:ascii="Times New Roman" w:hAnsi="Times New Roman" w:cs="Times New Roman"/>
          <w:bCs/>
          <w:sz w:val="24"/>
          <w:szCs w:val="24"/>
        </w:rPr>
        <w:t>FLCAS</w:t>
      </w:r>
      <w:r w:rsidR="004F643D">
        <w:rPr>
          <w:rFonts w:ascii="Times New Roman" w:hAnsi="Times New Roman" w:cs="Times New Roman"/>
          <w:bCs/>
          <w:sz w:val="24"/>
          <w:szCs w:val="24"/>
        </w:rPr>
        <w:t>)</w:t>
      </w:r>
      <w:r w:rsidRPr="00E53725">
        <w:rPr>
          <w:rFonts w:ascii="Times New Roman" w:hAnsi="Times New Roman" w:cs="Times New Roman"/>
          <w:bCs/>
          <w:sz w:val="24"/>
          <w:szCs w:val="24"/>
        </w:rPr>
        <w:t xml:space="preserve"> and Open-Ended Questions data </w:t>
      </w:r>
      <w:r w:rsidR="002206A3" w:rsidRPr="002206A3">
        <w:rPr>
          <w:rFonts w:ascii="Times New Roman" w:hAnsi="Times New Roman" w:cs="Times New Roman"/>
          <w:bCs/>
          <w:sz w:val="24"/>
          <w:szCs w:val="24"/>
        </w:rPr>
        <w:t xml:space="preserve">which can be seen in </w:t>
      </w:r>
      <w:r w:rsidR="002206A3">
        <w:rPr>
          <w:rFonts w:ascii="Times New Roman" w:hAnsi="Times New Roman" w:cs="Times New Roman"/>
          <w:bCs/>
          <w:sz w:val="24"/>
          <w:szCs w:val="24"/>
        </w:rPr>
        <w:t xml:space="preserve">the appendix </w:t>
      </w:r>
      <w:r w:rsidRPr="00E53725">
        <w:rPr>
          <w:rFonts w:ascii="Times New Roman" w:hAnsi="Times New Roman" w:cs="Times New Roman"/>
          <w:bCs/>
          <w:sz w:val="24"/>
          <w:szCs w:val="24"/>
        </w:rPr>
        <w:t>are used to give extensive research problem analysis of this research.</w:t>
      </w:r>
    </w:p>
    <w:p w14:paraId="4EA6F37C" w14:textId="77777777" w:rsidR="00D63A75" w:rsidRDefault="00D63A75" w:rsidP="00D63A75">
      <w:pPr>
        <w:pStyle w:val="ListParagraph"/>
        <w:spacing w:line="240" w:lineRule="auto"/>
        <w:ind w:left="540" w:firstLine="540"/>
        <w:jc w:val="both"/>
        <w:rPr>
          <w:rFonts w:ascii="Times New Roman" w:hAnsi="Times New Roman" w:cs="Times New Roman"/>
          <w:b/>
          <w:sz w:val="24"/>
          <w:szCs w:val="24"/>
        </w:rPr>
      </w:pPr>
    </w:p>
    <w:p w14:paraId="75D7C35F" w14:textId="77777777" w:rsidR="005705AB" w:rsidRPr="00D63A75" w:rsidRDefault="00782FC6" w:rsidP="000068CB">
      <w:pPr>
        <w:pStyle w:val="ListParagraph"/>
        <w:numPr>
          <w:ilvl w:val="0"/>
          <w:numId w:val="9"/>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Validity and Reliability of Instruments</w:t>
      </w:r>
    </w:p>
    <w:p w14:paraId="716EFFDB" w14:textId="77777777" w:rsidR="00AC3B0F" w:rsidRPr="00144A8D" w:rsidRDefault="00782FC6" w:rsidP="00144A8D">
      <w:pPr>
        <w:pStyle w:val="ListParagraph"/>
        <w:spacing w:line="480" w:lineRule="auto"/>
        <w:ind w:left="540" w:firstLine="720"/>
        <w:jc w:val="both"/>
        <w:rPr>
          <w:rFonts w:ascii="Times New Roman" w:hAnsi="Times New Roman" w:cs="Times New Roman"/>
          <w:bCs/>
          <w:sz w:val="24"/>
          <w:szCs w:val="24"/>
        </w:rPr>
      </w:pPr>
      <w:r>
        <w:rPr>
          <w:rFonts w:ascii="Times New Roman" w:hAnsi="Times New Roman" w:cs="Times New Roman"/>
          <w:bCs/>
          <w:sz w:val="24"/>
          <w:szCs w:val="24"/>
        </w:rPr>
        <w:t>For construct validity</w:t>
      </w:r>
      <w:r w:rsidR="0028665C">
        <w:rPr>
          <w:rFonts w:ascii="Times New Roman" w:hAnsi="Times New Roman" w:cs="Times New Roman"/>
          <w:bCs/>
          <w:sz w:val="24"/>
          <w:szCs w:val="24"/>
        </w:rPr>
        <w:t xml:space="preserve"> and reliability of the questionnaire</w:t>
      </w:r>
      <w:r>
        <w:rPr>
          <w:rFonts w:ascii="Times New Roman" w:hAnsi="Times New Roman" w:cs="Times New Roman"/>
          <w:bCs/>
          <w:sz w:val="24"/>
          <w:szCs w:val="24"/>
        </w:rPr>
        <w:t xml:space="preserve">, </w:t>
      </w:r>
      <w:r w:rsidR="004A1E56" w:rsidRPr="004A1E56">
        <w:rPr>
          <w:rFonts w:ascii="Times New Roman" w:hAnsi="Times New Roman" w:cs="Times New Roman"/>
          <w:bCs/>
          <w:sz w:val="24"/>
          <w:szCs w:val="24"/>
        </w:rPr>
        <w:t>a 33-item Likert-type scale questionnaire</w:t>
      </w:r>
      <w:r w:rsidR="004A1E56">
        <w:rPr>
          <w:rFonts w:ascii="Times New Roman" w:hAnsi="Times New Roman" w:cs="Times New Roman"/>
          <w:bCs/>
          <w:sz w:val="24"/>
          <w:szCs w:val="24"/>
        </w:rPr>
        <w:t xml:space="preserve"> is</w:t>
      </w:r>
      <w:r w:rsidR="00F14888">
        <w:rPr>
          <w:rFonts w:ascii="Times New Roman" w:hAnsi="Times New Roman" w:cs="Times New Roman"/>
          <w:bCs/>
          <w:sz w:val="24"/>
          <w:szCs w:val="24"/>
        </w:rPr>
        <w:t xml:space="preserve"> distributed to the non-class sample</w:t>
      </w:r>
      <w:r w:rsidR="0028665C">
        <w:rPr>
          <w:rFonts w:ascii="Times New Roman" w:hAnsi="Times New Roman" w:cs="Times New Roman"/>
          <w:bCs/>
          <w:sz w:val="24"/>
          <w:szCs w:val="24"/>
        </w:rPr>
        <w:t xml:space="preserve"> before collecting the data</w:t>
      </w:r>
      <w:r w:rsidR="00F14888">
        <w:rPr>
          <w:rFonts w:ascii="Times New Roman" w:hAnsi="Times New Roman" w:cs="Times New Roman"/>
          <w:bCs/>
          <w:sz w:val="24"/>
          <w:szCs w:val="24"/>
        </w:rPr>
        <w:t xml:space="preserve">. </w:t>
      </w:r>
      <w:r w:rsidR="0028665C">
        <w:rPr>
          <w:rFonts w:ascii="Times New Roman" w:hAnsi="Times New Roman" w:cs="Times New Roman"/>
          <w:bCs/>
          <w:sz w:val="24"/>
          <w:szCs w:val="24"/>
        </w:rPr>
        <w:t>And then, t</w:t>
      </w:r>
      <w:r w:rsidR="00F14888">
        <w:rPr>
          <w:rFonts w:ascii="Times New Roman" w:hAnsi="Times New Roman" w:cs="Times New Roman"/>
          <w:bCs/>
          <w:sz w:val="24"/>
          <w:szCs w:val="24"/>
        </w:rPr>
        <w:t>he result</w:t>
      </w:r>
      <w:r>
        <w:rPr>
          <w:rFonts w:ascii="Times New Roman" w:hAnsi="Times New Roman" w:cs="Times New Roman"/>
          <w:bCs/>
          <w:sz w:val="24"/>
          <w:szCs w:val="24"/>
        </w:rPr>
        <w:t xml:space="preserve"> </w:t>
      </w:r>
      <w:r w:rsidR="0028665C">
        <w:rPr>
          <w:rFonts w:ascii="Times New Roman" w:hAnsi="Times New Roman" w:cs="Times New Roman"/>
          <w:bCs/>
          <w:sz w:val="24"/>
          <w:szCs w:val="24"/>
        </w:rPr>
        <w:t>is</w:t>
      </w:r>
      <w:r>
        <w:rPr>
          <w:rFonts w:ascii="Times New Roman" w:hAnsi="Times New Roman" w:cs="Times New Roman"/>
          <w:bCs/>
          <w:sz w:val="24"/>
          <w:szCs w:val="24"/>
        </w:rPr>
        <w:t xml:space="preserve"> calculated according to Pearson Product Moment Correlations</w:t>
      </w:r>
      <w:r w:rsidRPr="00FE48C8">
        <w:rPr>
          <w:rFonts w:ascii="Times New Roman" w:hAnsi="Times New Roman" w:cs="Times New Roman"/>
          <w:bCs/>
          <w:sz w:val="24"/>
          <w:szCs w:val="24"/>
        </w:rPr>
        <w:t xml:space="preserve"> </w:t>
      </w:r>
      <w:r w:rsidR="00CD3B4F">
        <w:rPr>
          <w:rFonts w:ascii="Times New Roman" w:hAnsi="Times New Roman" w:cs="Times New Roman"/>
          <w:bCs/>
          <w:sz w:val="24"/>
          <w:szCs w:val="24"/>
        </w:rPr>
        <w:t xml:space="preserve">formula </w:t>
      </w:r>
      <w:r>
        <w:rPr>
          <w:rFonts w:ascii="Times New Roman" w:hAnsi="Times New Roman" w:cs="Times New Roman"/>
          <w:bCs/>
          <w:sz w:val="24"/>
          <w:szCs w:val="24"/>
        </w:rPr>
        <w:t>by</w:t>
      </w:r>
      <w:r w:rsidRPr="00FE48C8">
        <w:rPr>
          <w:rFonts w:ascii="Times New Roman" w:hAnsi="Times New Roman" w:cs="Times New Roman"/>
          <w:bCs/>
          <w:sz w:val="24"/>
          <w:szCs w:val="24"/>
        </w:rPr>
        <w:t xml:space="preserve"> the SPSS program</w:t>
      </w:r>
      <w:r>
        <w:rPr>
          <w:rFonts w:ascii="Times New Roman" w:hAnsi="Times New Roman" w:cs="Times New Roman"/>
          <w:bCs/>
          <w:sz w:val="24"/>
          <w:szCs w:val="24"/>
        </w:rPr>
        <w:t>. The questionnaire item that significantly correlated with the total score indicates that the items are valid. The</w:t>
      </w:r>
      <w:r w:rsidRPr="00461DBA">
        <w:rPr>
          <w:rFonts w:ascii="Times New Roman" w:hAnsi="Times New Roman" w:cs="Times New Roman"/>
          <w:bCs/>
          <w:sz w:val="24"/>
          <w:szCs w:val="24"/>
        </w:rPr>
        <w:t xml:space="preserve"> instrument </w:t>
      </w:r>
      <w:r>
        <w:rPr>
          <w:rFonts w:ascii="Times New Roman" w:hAnsi="Times New Roman" w:cs="Times New Roman"/>
          <w:bCs/>
          <w:sz w:val="24"/>
          <w:szCs w:val="24"/>
        </w:rPr>
        <w:t>is</w:t>
      </w:r>
      <w:r w:rsidRPr="00461DBA">
        <w:rPr>
          <w:rFonts w:ascii="Times New Roman" w:hAnsi="Times New Roman" w:cs="Times New Roman"/>
          <w:bCs/>
          <w:sz w:val="24"/>
          <w:szCs w:val="24"/>
        </w:rPr>
        <w:t xml:space="preserve"> valid if the significance value </w:t>
      </w:r>
      <w:r>
        <w:rPr>
          <w:rFonts w:ascii="Times New Roman" w:hAnsi="Times New Roman" w:cs="Times New Roman"/>
          <w:bCs/>
          <w:sz w:val="24"/>
          <w:szCs w:val="24"/>
        </w:rPr>
        <w:t>scored smaller than</w:t>
      </w:r>
      <w:r w:rsidRPr="00461DBA">
        <w:rPr>
          <w:rFonts w:ascii="Times New Roman" w:hAnsi="Times New Roman" w:cs="Times New Roman"/>
          <w:bCs/>
          <w:sz w:val="24"/>
          <w:szCs w:val="24"/>
        </w:rPr>
        <w:t xml:space="preserve"> 0.05, then the instrument</w:t>
      </w:r>
      <w:r>
        <w:rPr>
          <w:rFonts w:ascii="Times New Roman" w:hAnsi="Times New Roman" w:cs="Times New Roman"/>
          <w:bCs/>
          <w:sz w:val="24"/>
          <w:szCs w:val="24"/>
        </w:rPr>
        <w:t xml:space="preserve">, and if </w:t>
      </w:r>
      <w:r w:rsidRPr="00461DBA">
        <w:rPr>
          <w:rFonts w:ascii="Times New Roman" w:hAnsi="Times New Roman" w:cs="Times New Roman"/>
          <w:bCs/>
          <w:sz w:val="24"/>
          <w:szCs w:val="24"/>
        </w:rPr>
        <w:t>the value of r</w:t>
      </w:r>
      <w:r w:rsidRPr="001E6F48">
        <w:rPr>
          <w:rFonts w:ascii="Times New Roman" w:hAnsi="Times New Roman" w:cs="Times New Roman"/>
          <w:bCs/>
          <w:sz w:val="24"/>
          <w:szCs w:val="24"/>
          <w:vertAlign w:val="subscript"/>
        </w:rPr>
        <w:t>xy</w:t>
      </w:r>
      <w:r w:rsidRPr="00461DBA">
        <w:rPr>
          <w:rFonts w:ascii="Times New Roman" w:hAnsi="Times New Roman" w:cs="Times New Roman"/>
          <w:bCs/>
          <w:sz w:val="24"/>
          <w:szCs w:val="24"/>
        </w:rPr>
        <w:t xml:space="preserve"> </w:t>
      </w:r>
      <w:r>
        <w:rPr>
          <w:rFonts w:ascii="Times New Roman" w:hAnsi="Times New Roman" w:cs="Times New Roman"/>
          <w:bCs/>
          <w:sz w:val="24"/>
          <w:szCs w:val="24"/>
        </w:rPr>
        <w:t>scored greater than</w:t>
      </w:r>
      <w:r w:rsidRPr="00461DBA">
        <w:rPr>
          <w:rFonts w:ascii="Times New Roman" w:hAnsi="Times New Roman" w:cs="Times New Roman"/>
          <w:bCs/>
          <w:sz w:val="24"/>
          <w:szCs w:val="24"/>
        </w:rPr>
        <w:t xml:space="preserve"> r table product moment</w:t>
      </w:r>
      <w:r>
        <w:rPr>
          <w:rFonts w:ascii="Times New Roman" w:hAnsi="Times New Roman" w:cs="Times New Roman"/>
          <w:bCs/>
          <w:sz w:val="24"/>
          <w:szCs w:val="24"/>
        </w:rPr>
        <w:t>.</w:t>
      </w:r>
    </w:p>
    <w:p w14:paraId="4A5A6793" w14:textId="77777777" w:rsidR="00C01F62" w:rsidRDefault="00782FC6" w:rsidP="002C247D">
      <w:pPr>
        <w:pStyle w:val="ListParagraph"/>
        <w:spacing w:line="480" w:lineRule="auto"/>
        <w:ind w:left="540" w:firstLine="720"/>
        <w:jc w:val="both"/>
        <w:rPr>
          <w:rFonts w:ascii="Times New Roman" w:hAnsi="Times New Roman" w:cs="Times New Roman"/>
          <w:bCs/>
          <w:sz w:val="24"/>
          <w:szCs w:val="24"/>
        </w:rPr>
      </w:pPr>
      <w:r w:rsidRPr="00FE48C8">
        <w:rPr>
          <w:rFonts w:ascii="Times New Roman" w:hAnsi="Times New Roman" w:cs="Times New Roman"/>
          <w:bCs/>
          <w:sz w:val="24"/>
          <w:szCs w:val="24"/>
        </w:rPr>
        <w:t>Furthermore,</w:t>
      </w:r>
      <w:r>
        <w:rPr>
          <w:rFonts w:ascii="Times New Roman" w:hAnsi="Times New Roman" w:cs="Times New Roman"/>
          <w:bCs/>
          <w:sz w:val="24"/>
          <w:szCs w:val="24"/>
        </w:rPr>
        <w:t xml:space="preserve"> the </w:t>
      </w:r>
      <w:r w:rsidR="0028665C">
        <w:rPr>
          <w:rFonts w:ascii="Times New Roman" w:hAnsi="Times New Roman" w:cs="Times New Roman"/>
          <w:bCs/>
          <w:sz w:val="24"/>
          <w:szCs w:val="24"/>
        </w:rPr>
        <w:t>result</w:t>
      </w:r>
      <w:r w:rsidR="00CD3B4F">
        <w:rPr>
          <w:rFonts w:ascii="Times New Roman" w:hAnsi="Times New Roman" w:cs="Times New Roman"/>
          <w:bCs/>
          <w:sz w:val="24"/>
          <w:szCs w:val="24"/>
        </w:rPr>
        <w:t xml:space="preserve"> is also calculated according to </w:t>
      </w:r>
      <w:r>
        <w:rPr>
          <w:rFonts w:ascii="Times New Roman" w:hAnsi="Times New Roman" w:cs="Times New Roman"/>
          <w:bCs/>
          <w:sz w:val="24"/>
          <w:szCs w:val="24"/>
        </w:rPr>
        <w:t xml:space="preserve">Cronbach's Alpha </w:t>
      </w:r>
      <w:r w:rsidR="00CD3B4F">
        <w:rPr>
          <w:rFonts w:ascii="Times New Roman" w:hAnsi="Times New Roman" w:cs="Times New Roman"/>
          <w:bCs/>
          <w:sz w:val="24"/>
          <w:szCs w:val="24"/>
        </w:rPr>
        <w:t>formula by</w:t>
      </w:r>
      <w:r>
        <w:rPr>
          <w:rFonts w:ascii="Times New Roman" w:hAnsi="Times New Roman" w:cs="Times New Roman"/>
          <w:bCs/>
          <w:sz w:val="24"/>
          <w:szCs w:val="24"/>
        </w:rPr>
        <w:t xml:space="preserve"> the SPSS program</w:t>
      </w:r>
      <w:r w:rsidR="00817458">
        <w:rPr>
          <w:rFonts w:ascii="Times New Roman" w:hAnsi="Times New Roman" w:cs="Times New Roman"/>
          <w:bCs/>
          <w:sz w:val="24"/>
          <w:szCs w:val="24"/>
        </w:rPr>
        <w:t xml:space="preserve"> </w:t>
      </w:r>
      <w:r w:rsidR="00817458">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{"citationItems":[{"id":"ITEM-1","itemData":{"DOI":"10.4304/tpls.4.5.931-940","ISSN":"20530692","abstract":"This study aimed at investigating the effects of foreign language anxiety and test anxiety on foreign language test performance. Another purpose of this study was to see whether there is any relationship between foreign language anxiety and test anxiety. Two hundred students of English as a foreign language at pre-intermediate (Pre 1) level participated in this study. In the present study, the Foreign Language Classroom Anxiety Scale and the Test Anxiety Scale were used to measure foreign language anxiety and test anxiety, respectively. The scores obtained in each questionnaire were correlated with the students' final exam grades. Both foreign language anxiety and test anxiety had a statistically significant negative correlation with the exam grades, suggesting that both types of anxiety have debilitative effects on test performance. Correlation analyses indicated a strong positive relationship between foreign language anxiety and test anxiety. Therefore, English teachers are recommended to try to reduce both language anxiety and test anxiety by creating a friendly and supportive atmosphere in class, encouraging students' involvement in class activities, and teaching some anxiety-reducing strategies to the students. © 2014 Academy Publisher Manufactured In Finland.","author":[{"dropping-particle":"","family":"Salehi","given":"Masoomeh","non-dropping-particle":"","parse-names":false,"suffix":""},{"dropping-particle":"","family":"Marefat","given":"Fahimeh","non-dropping-particle":"","parse-names":false,"suffix":""}],"container-title":"Theory and Practice in Language Studies","id":"ITEM-1","issue":"5","issued":{"date-parts":[["2014"]]},"page":"931-940","title":"The effects of foreign language anxiety and test anxiety on foreign language test performance","type":"article-journal","volume":"4"},"uris":["http://www.mendeley.com/documents/?uuid=99a81184-8ca3-4a5d-9f30-4dac1e67e954"]}],"mendeley":{"formattedCitation":"(Salehi &amp; Marefat, 2014)","plainTextFormattedCitation":"(Salehi &amp; Marefat, 2014)","previouslyFormattedCitation":"(Salehi &amp; Marefat, 2014)"},"properties":{"noteIndex":0},"schema":"https://github.com/citation-style-language/schema/raw/master/csl-citation.json"}</w:instrText>
      </w:r>
      <w:r w:rsidR="00817458">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(Salehi &amp; Marefat, 2014)</w:t>
      </w:r>
      <w:r w:rsidR="00817458">
        <w:rPr>
          <w:rFonts w:ascii="Times New Roman" w:hAnsi="Times New Roman" w:cs="Times New Roman"/>
          <w:bCs/>
          <w:sz w:val="24"/>
          <w:szCs w:val="24"/>
        </w:rPr>
        <w:fldChar w:fldCharType="end"/>
      </w:r>
      <w:r>
        <w:rPr>
          <w:rFonts w:ascii="Times New Roman" w:hAnsi="Times New Roman" w:cs="Times New Roman"/>
          <w:bCs/>
          <w:sz w:val="24"/>
          <w:szCs w:val="24"/>
        </w:rPr>
        <w:t xml:space="preserve">. The questionnaire items declared reliable if the value of Cronbach’s Alpha scored greater than 0.600. </w:t>
      </w:r>
      <w:r w:rsidRPr="00520199">
        <w:rPr>
          <w:rFonts w:ascii="Times New Roman" w:hAnsi="Times New Roman" w:cs="Times New Roman"/>
          <w:bCs/>
          <w:sz w:val="24"/>
          <w:szCs w:val="24"/>
        </w:rPr>
        <w:t xml:space="preserve">Open-Ended questions are adapted Students Interview </w:t>
      </w:r>
      <w:r w:rsidRPr="00520199">
        <w:rPr>
          <w:rFonts w:ascii="Times New Roman" w:hAnsi="Times New Roman" w:cs="Times New Roman"/>
          <w:bCs/>
          <w:sz w:val="24"/>
          <w:szCs w:val="24"/>
        </w:rPr>
        <w:lastRenderedPageBreak/>
        <w:t xml:space="preserve">Form (SIF) </w:t>
      </w:r>
      <w:r>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(Akkakoson, 2016)</w:t>
      </w:r>
      <w:r>
        <w:rPr>
          <w:rFonts w:ascii="Times New Roman" w:hAnsi="Times New Roman" w:cs="Times New Roman"/>
          <w:bCs/>
          <w:sz w:val="24"/>
          <w:szCs w:val="24"/>
        </w:rPr>
        <w:fldChar w:fldCharType="end"/>
      </w:r>
      <w:r w:rsidRPr="00520199">
        <w:rPr>
          <w:rFonts w:ascii="Times New Roman" w:hAnsi="Times New Roman" w:cs="Times New Roman"/>
          <w:bCs/>
          <w:sz w:val="24"/>
          <w:szCs w:val="24"/>
        </w:rPr>
        <w:t xml:space="preserve"> are believed as a valid and reliable open-ended question as it represents three related performance anxieties, namely communication apprehension, test anxiety and fear of negative evaluation.</w:t>
      </w:r>
    </w:p>
    <w:p w14:paraId="0944455A" w14:textId="77777777" w:rsidR="00C01F62" w:rsidRDefault="00C01F62" w:rsidP="00AE0594">
      <w:pPr>
        <w:pStyle w:val="ListParagraph"/>
        <w:spacing w:line="240" w:lineRule="auto"/>
        <w:ind w:left="360" w:firstLine="540"/>
        <w:jc w:val="both"/>
        <w:rPr>
          <w:rFonts w:ascii="Times New Roman" w:hAnsi="Times New Roman" w:cs="Times New Roman"/>
          <w:b/>
          <w:sz w:val="24"/>
          <w:szCs w:val="24"/>
        </w:rPr>
      </w:pPr>
    </w:p>
    <w:p w14:paraId="1B254419" w14:textId="77777777" w:rsidR="007A2264" w:rsidRPr="00037E28" w:rsidRDefault="00782FC6" w:rsidP="000068CB">
      <w:pPr>
        <w:pStyle w:val="ListParagraph"/>
        <w:numPr>
          <w:ilvl w:val="0"/>
          <w:numId w:val="7"/>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Data </w:t>
      </w:r>
      <w:r w:rsidR="00242469">
        <w:rPr>
          <w:rFonts w:ascii="Times New Roman" w:hAnsi="Times New Roman" w:cs="Times New Roman"/>
          <w:b/>
          <w:sz w:val="24"/>
          <w:szCs w:val="24"/>
        </w:rPr>
        <w:t>Collection and Analysis Procedures</w:t>
      </w:r>
    </w:p>
    <w:p w14:paraId="7FB2219C" w14:textId="77777777" w:rsidR="00AC3B0F" w:rsidRPr="00144A8D" w:rsidRDefault="00782FC6" w:rsidP="00144A8D">
      <w:pPr>
        <w:pStyle w:val="ListParagraph"/>
        <w:spacing w:line="480" w:lineRule="auto"/>
        <w:ind w:left="360" w:firstLine="720"/>
        <w:jc w:val="both"/>
        <w:rPr>
          <w:rFonts w:asciiTheme="majorBidi" w:hAnsiTheme="majorBidi" w:cstheme="majorBidi"/>
          <w:bCs/>
          <w:sz w:val="24"/>
          <w:szCs w:val="24"/>
        </w:rPr>
      </w:pPr>
      <w:r w:rsidRPr="00E5078B">
        <w:rPr>
          <w:rFonts w:asciiTheme="majorBidi" w:hAnsiTheme="majorBidi" w:cstheme="majorBidi"/>
          <w:bCs/>
          <w:sz w:val="24"/>
          <w:szCs w:val="24"/>
        </w:rPr>
        <w:t>To collect the data</w:t>
      </w:r>
      <w:r w:rsidR="007A2264" w:rsidRPr="00E5078B">
        <w:rPr>
          <w:rFonts w:asciiTheme="majorBidi" w:hAnsiTheme="majorBidi" w:cstheme="majorBidi"/>
          <w:bCs/>
          <w:sz w:val="24"/>
          <w:szCs w:val="24"/>
        </w:rPr>
        <w:t xml:space="preserve">, </w:t>
      </w:r>
      <w:r w:rsidR="004F643D" w:rsidRPr="004F643D">
        <w:rPr>
          <w:rFonts w:asciiTheme="majorBidi" w:hAnsiTheme="majorBidi" w:cstheme="majorBidi"/>
          <w:bCs/>
          <w:sz w:val="24"/>
          <w:szCs w:val="24"/>
        </w:rPr>
        <w:t xml:space="preserve">Foreign Language Classroom Anxiety Scale </w:t>
      </w:r>
      <w:r w:rsidR="004F643D">
        <w:rPr>
          <w:rFonts w:asciiTheme="majorBidi" w:hAnsiTheme="majorBidi" w:cstheme="majorBidi"/>
          <w:bCs/>
          <w:sz w:val="24"/>
          <w:szCs w:val="24"/>
        </w:rPr>
        <w:t>(</w:t>
      </w:r>
      <w:r w:rsidRPr="00E5078B">
        <w:rPr>
          <w:rFonts w:asciiTheme="majorBidi" w:hAnsiTheme="majorBidi" w:cstheme="majorBidi"/>
          <w:bCs/>
          <w:sz w:val="24"/>
          <w:szCs w:val="24"/>
        </w:rPr>
        <w:t>FLCAS</w:t>
      </w:r>
      <w:r w:rsidR="004F643D">
        <w:rPr>
          <w:rFonts w:asciiTheme="majorBidi" w:hAnsiTheme="majorBidi" w:cstheme="majorBidi"/>
          <w:bCs/>
          <w:sz w:val="24"/>
          <w:szCs w:val="24"/>
        </w:rPr>
        <w:t>)</w:t>
      </w:r>
      <w:r w:rsidRPr="00E5078B">
        <w:rPr>
          <w:rFonts w:asciiTheme="majorBidi" w:hAnsiTheme="majorBidi" w:cstheme="majorBidi"/>
          <w:bCs/>
          <w:sz w:val="24"/>
          <w:szCs w:val="24"/>
        </w:rPr>
        <w:t xml:space="preserve"> </w:t>
      </w:r>
      <w:r w:rsidR="00B43BC1" w:rsidRPr="00E5078B">
        <w:rPr>
          <w:rFonts w:asciiTheme="majorBidi" w:hAnsiTheme="majorBidi" w:cstheme="majorBidi"/>
          <w:bCs/>
          <w:sz w:val="24"/>
          <w:szCs w:val="24"/>
        </w:rPr>
        <w:t>is</w:t>
      </w:r>
      <w:r w:rsidRPr="00E5078B">
        <w:rPr>
          <w:rFonts w:asciiTheme="majorBidi" w:hAnsiTheme="majorBidi" w:cstheme="majorBidi"/>
          <w:bCs/>
          <w:sz w:val="24"/>
          <w:szCs w:val="24"/>
        </w:rPr>
        <w:t xml:space="preserve"> distributed </w:t>
      </w:r>
      <w:r w:rsidR="007A2264" w:rsidRPr="00E5078B">
        <w:rPr>
          <w:rFonts w:asciiTheme="majorBidi" w:hAnsiTheme="majorBidi" w:cstheme="majorBidi"/>
          <w:bCs/>
          <w:sz w:val="24"/>
          <w:szCs w:val="24"/>
        </w:rPr>
        <w:t xml:space="preserve">to the participants. </w:t>
      </w:r>
      <w:r w:rsidRPr="00E5078B">
        <w:rPr>
          <w:rFonts w:asciiTheme="majorBidi" w:hAnsiTheme="majorBidi" w:cstheme="majorBidi"/>
          <w:bCs/>
          <w:sz w:val="24"/>
          <w:szCs w:val="24"/>
        </w:rPr>
        <w:t xml:space="preserve">Each statement </w:t>
      </w:r>
      <w:r w:rsidR="00985090" w:rsidRPr="00E5078B">
        <w:rPr>
          <w:rFonts w:asciiTheme="majorBidi" w:hAnsiTheme="majorBidi" w:cstheme="majorBidi"/>
          <w:bCs/>
          <w:sz w:val="24"/>
          <w:szCs w:val="24"/>
        </w:rPr>
        <w:t>asks</w:t>
      </w:r>
      <w:r w:rsidRPr="00E5078B">
        <w:rPr>
          <w:rFonts w:asciiTheme="majorBidi" w:hAnsiTheme="majorBidi" w:cstheme="majorBidi"/>
          <w:bCs/>
          <w:sz w:val="24"/>
          <w:szCs w:val="24"/>
        </w:rPr>
        <w:t xml:space="preserve"> participants to rate on the scale </w:t>
      </w:r>
      <w:r w:rsidR="00B27248" w:rsidRPr="00B27248">
        <w:rPr>
          <w:rFonts w:asciiTheme="majorBidi" w:hAnsiTheme="majorBidi" w:cstheme="majorBidi"/>
          <w:bCs/>
          <w:sz w:val="24"/>
          <w:szCs w:val="24"/>
        </w:rPr>
        <w:t>ranging from Strongly agree (5), Agree (4), Neither agree nor disagree (3), Disagree (2), and Strongly disagree (1)</w:t>
      </w:r>
      <w:r w:rsidRPr="00E5078B">
        <w:rPr>
          <w:rFonts w:asciiTheme="majorBidi" w:hAnsiTheme="majorBidi" w:cstheme="majorBidi"/>
          <w:bCs/>
          <w:sz w:val="24"/>
          <w:szCs w:val="24"/>
        </w:rPr>
        <w:t xml:space="preserve"> how anxious they feel in certain situations</w:t>
      </w:r>
      <w:r w:rsidR="001E78D1" w:rsidRPr="00E5078B">
        <w:rPr>
          <w:rFonts w:asciiTheme="majorBidi" w:hAnsiTheme="majorBidi" w:cstheme="majorBidi"/>
          <w:bCs/>
          <w:sz w:val="24"/>
          <w:szCs w:val="24"/>
        </w:rPr>
        <w:t>.</w:t>
      </w:r>
      <w:r w:rsidR="00231A17" w:rsidRPr="00E5078B">
        <w:rPr>
          <w:rFonts w:asciiTheme="majorBidi" w:hAnsiTheme="majorBidi" w:cstheme="majorBidi"/>
          <w:bCs/>
          <w:sz w:val="24"/>
          <w:szCs w:val="24"/>
        </w:rPr>
        <w:t xml:space="preserve"> </w:t>
      </w:r>
      <w:r w:rsidRPr="00E5078B">
        <w:rPr>
          <w:rFonts w:asciiTheme="majorBidi" w:hAnsiTheme="majorBidi" w:cstheme="majorBidi"/>
          <w:bCs/>
          <w:sz w:val="24"/>
          <w:szCs w:val="24"/>
        </w:rPr>
        <w:t xml:space="preserve">The data obtained from Foreign Language Classroom Anxiety Questionnaire </w:t>
      </w:r>
      <w:r w:rsidR="00CA76D8" w:rsidRPr="00E5078B">
        <w:rPr>
          <w:rFonts w:asciiTheme="majorBidi" w:hAnsiTheme="majorBidi" w:cstheme="majorBidi"/>
          <w:bCs/>
          <w:sz w:val="24"/>
          <w:szCs w:val="24"/>
        </w:rPr>
        <w:t>is</w:t>
      </w:r>
      <w:r w:rsidRPr="00E5078B">
        <w:rPr>
          <w:rFonts w:asciiTheme="majorBidi" w:hAnsiTheme="majorBidi" w:cstheme="majorBidi"/>
          <w:bCs/>
          <w:sz w:val="24"/>
          <w:szCs w:val="24"/>
        </w:rPr>
        <w:t xml:space="preserve"> divided into three categories of foreign language anxiety that are Communication Apprehension, Test Anxiety, and Fear of Negative Evaluation</w:t>
      </w:r>
      <w:r w:rsidR="00A9768A" w:rsidRPr="00E5078B">
        <w:rPr>
          <w:rFonts w:asciiTheme="majorBidi" w:hAnsiTheme="majorBidi" w:cstheme="majorBidi"/>
          <w:bCs/>
          <w:sz w:val="24"/>
          <w:szCs w:val="24"/>
        </w:rPr>
        <w:t xml:space="preserve"> </w:t>
      </w:r>
      <w:r w:rsidR="00A9768A" w:rsidRPr="00E5078B">
        <w:rPr>
          <w:rStyle w:val="FootnoteReference"/>
          <w:rFonts w:asciiTheme="majorBidi" w:hAnsiTheme="majorBidi" w:cstheme="majorBidi"/>
          <w:bCs/>
          <w:sz w:val="24"/>
          <w:szCs w:val="24"/>
        </w:rPr>
        <w:fldChar w:fldCharType="begin" w:fldLock="1"/>
      </w:r>
      <w:r w:rsidR="00B65D0E">
        <w:rPr>
          <w:rFonts w:asciiTheme="majorBidi" w:hAnsiTheme="majorBidi" w:cstheme="majorBidi"/>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sidR="00A9768A" w:rsidRPr="00E5078B">
        <w:rPr>
          <w:rStyle w:val="FootnoteReference"/>
          <w:rFonts w:asciiTheme="majorBidi" w:hAnsiTheme="majorBidi" w:cstheme="majorBidi"/>
          <w:bCs/>
          <w:sz w:val="24"/>
          <w:szCs w:val="24"/>
        </w:rPr>
        <w:fldChar w:fldCharType="separate"/>
      </w:r>
      <w:r w:rsidR="00B65D0E" w:rsidRPr="00B65D0E">
        <w:rPr>
          <w:rFonts w:asciiTheme="majorBidi" w:hAnsiTheme="majorBidi" w:cstheme="majorBidi"/>
          <w:bCs/>
          <w:noProof/>
          <w:sz w:val="24"/>
          <w:szCs w:val="24"/>
        </w:rPr>
        <w:t>(Akkakoson, 2016)</w:t>
      </w:r>
      <w:r w:rsidR="00A9768A" w:rsidRPr="00E5078B">
        <w:rPr>
          <w:rStyle w:val="FootnoteReference"/>
          <w:rFonts w:asciiTheme="majorBidi" w:hAnsiTheme="majorBidi" w:cstheme="majorBidi"/>
          <w:bCs/>
          <w:sz w:val="24"/>
          <w:szCs w:val="24"/>
        </w:rPr>
        <w:fldChar w:fldCharType="end"/>
      </w:r>
      <w:r w:rsidRPr="00E5078B">
        <w:rPr>
          <w:rFonts w:asciiTheme="majorBidi" w:hAnsiTheme="majorBidi" w:cstheme="majorBidi"/>
          <w:bCs/>
          <w:sz w:val="24"/>
          <w:szCs w:val="24"/>
        </w:rPr>
        <w:t xml:space="preserve">, which is consist of seven </w:t>
      </w:r>
      <w:r w:rsidR="00CA76D8" w:rsidRPr="00E5078B">
        <w:rPr>
          <w:rFonts w:asciiTheme="majorBidi" w:hAnsiTheme="majorBidi" w:cstheme="majorBidi"/>
          <w:bCs/>
          <w:sz w:val="24"/>
          <w:szCs w:val="24"/>
        </w:rPr>
        <w:t>statements</w:t>
      </w:r>
      <w:r w:rsidRPr="00E5078B">
        <w:rPr>
          <w:rFonts w:asciiTheme="majorBidi" w:hAnsiTheme="majorBidi" w:cstheme="majorBidi"/>
          <w:bCs/>
          <w:sz w:val="24"/>
          <w:szCs w:val="24"/>
        </w:rPr>
        <w:t xml:space="preserve"> of each category. </w:t>
      </w:r>
      <w:r w:rsidR="00CA76D8" w:rsidRPr="00E5078B">
        <w:rPr>
          <w:rFonts w:asciiTheme="majorBidi" w:hAnsiTheme="majorBidi" w:cstheme="majorBidi"/>
          <w:bCs/>
          <w:sz w:val="24"/>
          <w:szCs w:val="24"/>
        </w:rPr>
        <w:t xml:space="preserve">Then, </w:t>
      </w:r>
      <w:bookmarkStart w:id="18" w:name="_Hlk46046884"/>
      <w:r w:rsidR="00CA76D8" w:rsidRPr="00E5078B">
        <w:rPr>
          <w:rFonts w:asciiTheme="majorBidi" w:hAnsiTheme="majorBidi" w:cstheme="majorBidi"/>
          <w:bCs/>
          <w:sz w:val="24"/>
          <w:szCs w:val="24"/>
        </w:rPr>
        <w:t xml:space="preserve">the data is analyzed by the </w:t>
      </w:r>
      <w:r w:rsidR="00CA76D8" w:rsidRPr="00E5078B">
        <w:rPr>
          <w:rFonts w:asciiTheme="majorBidi" w:hAnsiTheme="majorBidi" w:cstheme="majorBidi"/>
          <w:color w:val="242021"/>
          <w:sz w:val="24"/>
          <w:szCs w:val="24"/>
        </w:rPr>
        <w:t>Statistical Package for the Social Sciences program (SPSS) version 22</w:t>
      </w:r>
      <w:r w:rsidR="00CA76D8" w:rsidRPr="00E5078B">
        <w:rPr>
          <w:rFonts w:asciiTheme="majorBidi" w:hAnsiTheme="majorBidi" w:cstheme="majorBidi"/>
          <w:sz w:val="24"/>
          <w:szCs w:val="24"/>
        </w:rPr>
        <w:t xml:space="preserve"> </w:t>
      </w:r>
      <w:r w:rsidR="00CA76D8" w:rsidRPr="00E5078B">
        <w:rPr>
          <w:rFonts w:asciiTheme="majorBidi" w:hAnsiTheme="majorBidi" w:cstheme="majorBidi"/>
          <w:bCs/>
          <w:sz w:val="24"/>
          <w:szCs w:val="24"/>
        </w:rPr>
        <w:t>to</w:t>
      </w:r>
      <w:r w:rsidRPr="00E5078B">
        <w:rPr>
          <w:rFonts w:asciiTheme="majorBidi" w:hAnsiTheme="majorBidi" w:cstheme="majorBidi"/>
          <w:bCs/>
          <w:sz w:val="24"/>
          <w:szCs w:val="24"/>
        </w:rPr>
        <w:t xml:space="preserve"> be calculated into a mean score</w:t>
      </w:r>
      <w:bookmarkEnd w:id="18"/>
      <w:r w:rsidRPr="00E5078B">
        <w:rPr>
          <w:rFonts w:asciiTheme="majorBidi" w:hAnsiTheme="majorBidi" w:cstheme="majorBidi"/>
          <w:bCs/>
          <w:sz w:val="24"/>
          <w:szCs w:val="24"/>
        </w:rPr>
        <w:t xml:space="preserve">, and the result will be interpreted on a table. </w:t>
      </w:r>
      <w:r w:rsidRPr="00CA7C6C">
        <w:rPr>
          <w:rFonts w:asciiTheme="majorBidi" w:hAnsiTheme="majorBidi" w:cstheme="majorBidi"/>
          <w:bCs/>
          <w:sz w:val="24"/>
          <w:szCs w:val="24"/>
        </w:rPr>
        <w:t xml:space="preserve">Thus, the table </w:t>
      </w:r>
      <w:r w:rsidR="00802434" w:rsidRPr="00CA7C6C">
        <w:rPr>
          <w:rFonts w:asciiTheme="majorBidi" w:hAnsiTheme="majorBidi" w:cstheme="majorBidi"/>
          <w:bCs/>
          <w:sz w:val="24"/>
          <w:szCs w:val="24"/>
        </w:rPr>
        <w:t xml:space="preserve">from the SPSS output viewer indicates </w:t>
      </w:r>
      <w:r w:rsidRPr="00CA7C6C">
        <w:rPr>
          <w:rFonts w:asciiTheme="majorBidi" w:hAnsiTheme="majorBidi" w:cstheme="majorBidi"/>
          <w:bCs/>
          <w:sz w:val="24"/>
          <w:szCs w:val="24"/>
        </w:rPr>
        <w:t>the level of foreign language anxiety from each category. To interpret the analyzed data, the following criteria were established:</w:t>
      </w:r>
    </w:p>
    <w:p w14:paraId="6FC05627" w14:textId="77777777" w:rsidR="00B32920" w:rsidRPr="00001B94" w:rsidRDefault="00782FC6" w:rsidP="00224661">
      <w:pPr>
        <w:pStyle w:val="ListParagraph"/>
        <w:numPr>
          <w:ilvl w:val="0"/>
          <w:numId w:val="8"/>
        </w:numPr>
        <w:spacing w:line="480" w:lineRule="auto"/>
        <w:ind w:left="1260"/>
        <w:jc w:val="both"/>
        <w:rPr>
          <w:rFonts w:ascii="Times New Roman" w:hAnsi="Times New Roman" w:cs="Times New Roman"/>
          <w:bCs/>
          <w:sz w:val="24"/>
          <w:szCs w:val="24"/>
        </w:rPr>
      </w:pPr>
      <w:r w:rsidRPr="00001B94">
        <w:rPr>
          <w:rFonts w:ascii="Times New Roman" w:hAnsi="Times New Roman" w:cs="Times New Roman"/>
          <w:bCs/>
          <w:sz w:val="24"/>
          <w:szCs w:val="24"/>
        </w:rPr>
        <w:t>A mean score of 4.21 – 5.00 would indicate the highest level</w:t>
      </w:r>
      <w:r>
        <w:rPr>
          <w:rFonts w:ascii="Times New Roman" w:hAnsi="Times New Roman" w:cs="Times New Roman"/>
          <w:bCs/>
          <w:sz w:val="24"/>
          <w:szCs w:val="24"/>
        </w:rPr>
        <w:t xml:space="preserve"> </w:t>
      </w:r>
      <w:r w:rsidRPr="00001B94">
        <w:rPr>
          <w:rFonts w:ascii="Times New Roman" w:hAnsi="Times New Roman" w:cs="Times New Roman"/>
          <w:bCs/>
          <w:sz w:val="24"/>
          <w:szCs w:val="24"/>
        </w:rPr>
        <w:t>of anxiety.</w:t>
      </w:r>
    </w:p>
    <w:p w14:paraId="40B6195E" w14:textId="77777777" w:rsidR="00B32920" w:rsidRPr="00001B94" w:rsidRDefault="00782FC6" w:rsidP="00224661">
      <w:pPr>
        <w:pStyle w:val="ListParagraph"/>
        <w:numPr>
          <w:ilvl w:val="0"/>
          <w:numId w:val="8"/>
        </w:numPr>
        <w:spacing w:line="480" w:lineRule="auto"/>
        <w:ind w:left="1260"/>
        <w:jc w:val="both"/>
        <w:rPr>
          <w:rFonts w:ascii="Times New Roman" w:hAnsi="Times New Roman" w:cs="Times New Roman"/>
          <w:bCs/>
          <w:sz w:val="24"/>
          <w:szCs w:val="24"/>
        </w:rPr>
      </w:pPr>
      <w:r w:rsidRPr="00001B94">
        <w:rPr>
          <w:rFonts w:ascii="Times New Roman" w:hAnsi="Times New Roman" w:cs="Times New Roman"/>
          <w:bCs/>
          <w:sz w:val="24"/>
          <w:szCs w:val="24"/>
        </w:rPr>
        <w:t>A mean score of 3.41 – 4.20 would indicate a high-anxiety</w:t>
      </w:r>
      <w:r>
        <w:rPr>
          <w:rFonts w:ascii="Times New Roman" w:hAnsi="Times New Roman" w:cs="Times New Roman"/>
          <w:bCs/>
          <w:sz w:val="24"/>
          <w:szCs w:val="24"/>
        </w:rPr>
        <w:t xml:space="preserve"> </w:t>
      </w:r>
      <w:r w:rsidRPr="00001B94">
        <w:rPr>
          <w:rFonts w:ascii="Times New Roman" w:hAnsi="Times New Roman" w:cs="Times New Roman"/>
          <w:bCs/>
          <w:sz w:val="24"/>
          <w:szCs w:val="24"/>
        </w:rPr>
        <w:t>level.</w:t>
      </w:r>
    </w:p>
    <w:p w14:paraId="24F80716" w14:textId="77777777" w:rsidR="00B32920" w:rsidRPr="00001B94" w:rsidRDefault="00782FC6" w:rsidP="00224661">
      <w:pPr>
        <w:pStyle w:val="ListParagraph"/>
        <w:numPr>
          <w:ilvl w:val="0"/>
          <w:numId w:val="8"/>
        </w:numPr>
        <w:spacing w:line="480" w:lineRule="auto"/>
        <w:ind w:left="1260"/>
        <w:jc w:val="both"/>
        <w:rPr>
          <w:rFonts w:ascii="Times New Roman" w:hAnsi="Times New Roman" w:cs="Times New Roman"/>
          <w:bCs/>
          <w:sz w:val="24"/>
          <w:szCs w:val="24"/>
        </w:rPr>
      </w:pPr>
      <w:r w:rsidRPr="00001B94">
        <w:rPr>
          <w:rFonts w:ascii="Times New Roman" w:hAnsi="Times New Roman" w:cs="Times New Roman"/>
          <w:bCs/>
          <w:sz w:val="24"/>
          <w:szCs w:val="24"/>
        </w:rPr>
        <w:t>A mean score of 2.61 – 3.40 would indicate a medium-anxiety</w:t>
      </w:r>
      <w:r>
        <w:rPr>
          <w:rFonts w:ascii="Times New Roman" w:hAnsi="Times New Roman" w:cs="Times New Roman"/>
          <w:bCs/>
          <w:sz w:val="24"/>
          <w:szCs w:val="24"/>
        </w:rPr>
        <w:t xml:space="preserve"> </w:t>
      </w:r>
      <w:r w:rsidRPr="00001B94">
        <w:rPr>
          <w:rFonts w:ascii="Times New Roman" w:hAnsi="Times New Roman" w:cs="Times New Roman"/>
          <w:bCs/>
          <w:sz w:val="24"/>
          <w:szCs w:val="24"/>
        </w:rPr>
        <w:t>level.</w:t>
      </w:r>
    </w:p>
    <w:p w14:paraId="5A34ABF6" w14:textId="77777777" w:rsidR="00B32920" w:rsidRPr="00001B94" w:rsidRDefault="00782FC6" w:rsidP="00224661">
      <w:pPr>
        <w:pStyle w:val="ListParagraph"/>
        <w:numPr>
          <w:ilvl w:val="0"/>
          <w:numId w:val="8"/>
        </w:numPr>
        <w:spacing w:line="480" w:lineRule="auto"/>
        <w:ind w:left="1260"/>
        <w:jc w:val="both"/>
        <w:rPr>
          <w:rFonts w:ascii="Times New Roman" w:hAnsi="Times New Roman" w:cs="Times New Roman"/>
          <w:bCs/>
          <w:sz w:val="24"/>
          <w:szCs w:val="24"/>
        </w:rPr>
      </w:pPr>
      <w:r w:rsidRPr="00001B94">
        <w:rPr>
          <w:rFonts w:ascii="Times New Roman" w:hAnsi="Times New Roman" w:cs="Times New Roman"/>
          <w:bCs/>
          <w:sz w:val="24"/>
          <w:szCs w:val="24"/>
        </w:rPr>
        <w:t>A mean score of 1.81 – 2.60 would indicate a low-anxiety level.</w:t>
      </w:r>
    </w:p>
    <w:p w14:paraId="31B5D575" w14:textId="77777777" w:rsidR="00791BD9" w:rsidRPr="008646F6" w:rsidRDefault="00782FC6" w:rsidP="00224661">
      <w:pPr>
        <w:pStyle w:val="ListParagraph"/>
        <w:numPr>
          <w:ilvl w:val="0"/>
          <w:numId w:val="8"/>
        </w:numPr>
        <w:spacing w:line="480" w:lineRule="auto"/>
        <w:ind w:left="1260"/>
        <w:jc w:val="both"/>
        <w:rPr>
          <w:rFonts w:ascii="Times New Roman" w:hAnsi="Times New Roman" w:cs="Times New Roman"/>
          <w:bCs/>
          <w:sz w:val="24"/>
          <w:szCs w:val="24"/>
        </w:rPr>
      </w:pPr>
      <w:r w:rsidRPr="00001B94">
        <w:rPr>
          <w:rFonts w:ascii="Times New Roman" w:hAnsi="Times New Roman" w:cs="Times New Roman"/>
          <w:bCs/>
          <w:sz w:val="24"/>
          <w:szCs w:val="24"/>
        </w:rPr>
        <w:t>A mean score of 1.00 – 1.80 would indicate the lowest level</w:t>
      </w:r>
      <w:r>
        <w:rPr>
          <w:rFonts w:ascii="Times New Roman" w:hAnsi="Times New Roman" w:cs="Times New Roman"/>
          <w:bCs/>
          <w:sz w:val="24"/>
          <w:szCs w:val="24"/>
        </w:rPr>
        <w:t xml:space="preserve"> </w:t>
      </w:r>
      <w:r w:rsidRPr="00001B94">
        <w:rPr>
          <w:rFonts w:ascii="Times New Roman" w:hAnsi="Times New Roman" w:cs="Times New Roman"/>
          <w:bCs/>
          <w:sz w:val="24"/>
          <w:szCs w:val="24"/>
        </w:rPr>
        <w:t>of anxiety.</w:t>
      </w:r>
    </w:p>
    <w:p w14:paraId="27CAC239" w14:textId="77777777" w:rsidR="00DF1764" w:rsidRPr="000A206E" w:rsidRDefault="00782FC6" w:rsidP="002C247D">
      <w:pPr>
        <w:pStyle w:val="ListParagraph"/>
        <w:spacing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Following the questionnaire data collections</w:t>
      </w:r>
      <w:r w:rsidRPr="005F4475">
        <w:rPr>
          <w:rFonts w:ascii="Times New Roman" w:hAnsi="Times New Roman" w:cs="Times New Roman"/>
          <w:bCs/>
          <w:sz w:val="24"/>
          <w:szCs w:val="24"/>
        </w:rPr>
        <w:t xml:space="preserve">, </w:t>
      </w:r>
      <w:r w:rsidR="00C77880">
        <w:rPr>
          <w:rFonts w:ascii="Times New Roman" w:hAnsi="Times New Roman" w:cs="Times New Roman"/>
          <w:bCs/>
          <w:sz w:val="24"/>
          <w:szCs w:val="24"/>
        </w:rPr>
        <w:t xml:space="preserve">three Open-Ended Questions </w:t>
      </w:r>
      <w:r w:rsidR="00F974F1">
        <w:rPr>
          <w:rFonts w:ascii="Times New Roman" w:hAnsi="Times New Roman" w:cs="Times New Roman"/>
          <w:bCs/>
          <w:sz w:val="24"/>
          <w:szCs w:val="24"/>
        </w:rPr>
        <w:t xml:space="preserve">adapted from SIF by </w:t>
      </w:r>
      <w:r w:rsidR="00F974F1">
        <w:rPr>
          <w:rFonts w:ascii="Times New Roman" w:hAnsi="Times New Roman" w:cs="Times New Roman"/>
          <w:bCs/>
          <w:sz w:val="24"/>
          <w:szCs w:val="24"/>
        </w:rPr>
        <w:fldChar w:fldCharType="begin" w:fldLock="1"/>
      </w:r>
      <w:r w:rsidR="00B65D0E">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sidR="00F974F1">
        <w:rPr>
          <w:rFonts w:ascii="Times New Roman" w:hAnsi="Times New Roman" w:cs="Times New Roman"/>
          <w:bCs/>
          <w:sz w:val="24"/>
          <w:szCs w:val="24"/>
        </w:rPr>
        <w:fldChar w:fldCharType="separate"/>
      </w:r>
      <w:r w:rsidR="00B65D0E" w:rsidRPr="00B65D0E">
        <w:rPr>
          <w:rFonts w:ascii="Times New Roman" w:hAnsi="Times New Roman" w:cs="Times New Roman"/>
          <w:bCs/>
          <w:noProof/>
          <w:sz w:val="24"/>
          <w:szCs w:val="24"/>
        </w:rPr>
        <w:t>(Akkakoson, 2016)</w:t>
      </w:r>
      <w:r w:rsidR="00F974F1">
        <w:rPr>
          <w:rFonts w:ascii="Times New Roman" w:hAnsi="Times New Roman" w:cs="Times New Roman"/>
          <w:bCs/>
          <w:sz w:val="24"/>
          <w:szCs w:val="24"/>
        </w:rPr>
        <w:fldChar w:fldCharType="end"/>
      </w:r>
      <w:r w:rsidR="00F974F1">
        <w:rPr>
          <w:rFonts w:ascii="Times New Roman" w:hAnsi="Times New Roman" w:cs="Times New Roman"/>
          <w:bCs/>
          <w:sz w:val="24"/>
          <w:szCs w:val="24"/>
        </w:rPr>
        <w:t xml:space="preserve"> </w:t>
      </w:r>
      <w:r w:rsidR="00C77880">
        <w:rPr>
          <w:rFonts w:ascii="Times New Roman" w:hAnsi="Times New Roman" w:cs="Times New Roman"/>
          <w:bCs/>
          <w:sz w:val="24"/>
          <w:szCs w:val="24"/>
        </w:rPr>
        <w:t xml:space="preserve">are </w:t>
      </w:r>
      <w:r w:rsidR="002F237B">
        <w:rPr>
          <w:rFonts w:ascii="Times New Roman" w:hAnsi="Times New Roman" w:cs="Times New Roman"/>
          <w:bCs/>
          <w:sz w:val="24"/>
          <w:szCs w:val="24"/>
        </w:rPr>
        <w:t>distributed</w:t>
      </w:r>
      <w:r w:rsidR="0073223E">
        <w:rPr>
          <w:rFonts w:ascii="Times New Roman" w:hAnsi="Times New Roman" w:cs="Times New Roman"/>
          <w:bCs/>
          <w:sz w:val="24"/>
          <w:szCs w:val="24"/>
        </w:rPr>
        <w:t xml:space="preserve"> to the </w:t>
      </w:r>
      <w:r w:rsidR="002F237B">
        <w:rPr>
          <w:rFonts w:ascii="Times New Roman" w:hAnsi="Times New Roman" w:cs="Times New Roman"/>
          <w:bCs/>
          <w:sz w:val="24"/>
          <w:szCs w:val="24"/>
        </w:rPr>
        <w:t>student’s</w:t>
      </w:r>
      <w:r w:rsidR="000A22E0">
        <w:rPr>
          <w:rFonts w:ascii="Times New Roman" w:hAnsi="Times New Roman" w:cs="Times New Roman"/>
          <w:bCs/>
          <w:sz w:val="24"/>
          <w:szCs w:val="24"/>
        </w:rPr>
        <w:t xml:space="preserve"> participants</w:t>
      </w:r>
      <w:r w:rsidR="00130361">
        <w:rPr>
          <w:rFonts w:ascii="Times New Roman" w:hAnsi="Times New Roman" w:cs="Times New Roman"/>
          <w:bCs/>
          <w:sz w:val="24"/>
          <w:szCs w:val="24"/>
        </w:rPr>
        <w:t>.</w:t>
      </w:r>
      <w:r w:rsidR="00981EDD">
        <w:rPr>
          <w:rFonts w:ascii="Times New Roman" w:hAnsi="Times New Roman" w:cs="Times New Roman"/>
          <w:bCs/>
          <w:sz w:val="24"/>
          <w:szCs w:val="24"/>
        </w:rPr>
        <w:t xml:space="preserve"> </w:t>
      </w:r>
      <w:r w:rsidR="000A206E">
        <w:rPr>
          <w:rFonts w:ascii="Times New Roman" w:hAnsi="Times New Roman" w:cs="Times New Roman"/>
          <w:bCs/>
          <w:sz w:val="24"/>
          <w:szCs w:val="24"/>
        </w:rPr>
        <w:t xml:space="preserve">Students are given </w:t>
      </w:r>
      <w:r w:rsidR="002B022E">
        <w:rPr>
          <w:rFonts w:ascii="Times New Roman" w:hAnsi="Times New Roman" w:cs="Times New Roman"/>
          <w:bCs/>
          <w:sz w:val="24"/>
          <w:szCs w:val="24"/>
        </w:rPr>
        <w:t>3</w:t>
      </w:r>
      <w:r w:rsidR="000A206E">
        <w:rPr>
          <w:rFonts w:ascii="Times New Roman" w:hAnsi="Times New Roman" w:cs="Times New Roman"/>
          <w:bCs/>
          <w:sz w:val="24"/>
          <w:szCs w:val="24"/>
        </w:rPr>
        <w:t xml:space="preserve"> open</w:t>
      </w:r>
      <w:r w:rsidR="00B27248">
        <w:rPr>
          <w:rFonts w:ascii="Times New Roman" w:hAnsi="Times New Roman" w:cs="Times New Roman"/>
          <w:bCs/>
          <w:sz w:val="24"/>
          <w:szCs w:val="24"/>
        </w:rPr>
        <w:t>-ended</w:t>
      </w:r>
      <w:r w:rsidR="000A206E">
        <w:rPr>
          <w:rFonts w:ascii="Times New Roman" w:hAnsi="Times New Roman" w:cs="Times New Roman"/>
          <w:bCs/>
          <w:sz w:val="24"/>
          <w:szCs w:val="24"/>
        </w:rPr>
        <w:t xml:space="preserve"> questions including </w:t>
      </w:r>
      <w:r w:rsidR="000A206E" w:rsidRPr="000A206E">
        <w:rPr>
          <w:rFonts w:ascii="Times New Roman" w:hAnsi="Times New Roman" w:cs="Times New Roman"/>
          <w:bCs/>
          <w:sz w:val="24"/>
          <w:szCs w:val="24"/>
        </w:rPr>
        <w:t>participants</w:t>
      </w:r>
      <w:r w:rsidR="000A206E">
        <w:rPr>
          <w:rFonts w:ascii="Times New Roman" w:hAnsi="Times New Roman" w:cs="Times New Roman"/>
          <w:bCs/>
          <w:sz w:val="24"/>
          <w:szCs w:val="24"/>
        </w:rPr>
        <w:t xml:space="preserve"> </w:t>
      </w:r>
      <w:r w:rsidR="000A206E" w:rsidRPr="000A206E">
        <w:rPr>
          <w:rFonts w:ascii="Times New Roman" w:hAnsi="Times New Roman" w:cs="Times New Roman"/>
          <w:bCs/>
          <w:sz w:val="24"/>
          <w:szCs w:val="24"/>
        </w:rPr>
        <w:t xml:space="preserve">feel about speaking English in class </w:t>
      </w:r>
      <w:r w:rsidR="00AC3B0F" w:rsidRPr="00AC3B0F">
        <w:rPr>
          <w:rFonts w:ascii="Times New Roman" w:hAnsi="Times New Roman" w:cs="Times New Roman"/>
          <w:bCs/>
          <w:sz w:val="24"/>
          <w:szCs w:val="24"/>
        </w:rPr>
        <w:t>supported their self-ratings of English-speaking ability</w:t>
      </w:r>
      <w:r w:rsidR="00224661">
        <w:rPr>
          <w:rFonts w:ascii="Times New Roman" w:hAnsi="Times New Roman" w:cs="Times New Roman"/>
          <w:bCs/>
          <w:sz w:val="24"/>
          <w:szCs w:val="24"/>
        </w:rPr>
        <w:t>, and their reasons for anxiety in speaking English</w:t>
      </w:r>
      <w:r w:rsidR="000A206E" w:rsidRPr="000A206E">
        <w:rPr>
          <w:rFonts w:ascii="Times New Roman" w:hAnsi="Times New Roman" w:cs="Times New Roman"/>
          <w:bCs/>
          <w:sz w:val="24"/>
          <w:szCs w:val="24"/>
        </w:rPr>
        <w:t xml:space="preserve">. </w:t>
      </w:r>
      <w:r w:rsidR="00981EDD" w:rsidRPr="000A206E">
        <w:rPr>
          <w:rFonts w:ascii="Times New Roman" w:hAnsi="Times New Roman" w:cs="Times New Roman"/>
          <w:bCs/>
          <w:sz w:val="24"/>
          <w:szCs w:val="24"/>
        </w:rPr>
        <w:t>For construct</w:t>
      </w:r>
      <w:r w:rsidR="002F237B" w:rsidRPr="000A206E">
        <w:rPr>
          <w:rFonts w:ascii="Times New Roman" w:hAnsi="Times New Roman" w:cs="Times New Roman"/>
          <w:bCs/>
          <w:sz w:val="24"/>
          <w:szCs w:val="24"/>
        </w:rPr>
        <w:t xml:space="preserve"> validity, the Open-Ended Questions are orally translated and explained </w:t>
      </w:r>
      <w:r w:rsidR="002A1567" w:rsidRPr="000A206E">
        <w:rPr>
          <w:rFonts w:ascii="Times New Roman" w:hAnsi="Times New Roman" w:cs="Times New Roman"/>
          <w:bCs/>
          <w:sz w:val="24"/>
          <w:szCs w:val="24"/>
        </w:rPr>
        <w:t xml:space="preserve">from English </w:t>
      </w:r>
      <w:r w:rsidR="002F237B" w:rsidRPr="000A206E">
        <w:rPr>
          <w:rFonts w:ascii="Times New Roman" w:hAnsi="Times New Roman" w:cs="Times New Roman"/>
          <w:bCs/>
          <w:sz w:val="24"/>
          <w:szCs w:val="24"/>
        </w:rPr>
        <w:t>into Thai by students’ English teacher.</w:t>
      </w:r>
      <w:r w:rsidR="009F525A" w:rsidRPr="000A206E">
        <w:rPr>
          <w:rFonts w:ascii="Times New Roman" w:hAnsi="Times New Roman" w:cs="Times New Roman"/>
          <w:bCs/>
          <w:sz w:val="24"/>
          <w:szCs w:val="24"/>
        </w:rPr>
        <w:t xml:space="preserve"> The procedure for data analysis for this research study is as follows. </w:t>
      </w:r>
      <w:r w:rsidR="00F2413E" w:rsidRPr="000A206E">
        <w:rPr>
          <w:rFonts w:ascii="Times New Roman" w:hAnsi="Times New Roman" w:cs="Times New Roman"/>
          <w:bCs/>
          <w:sz w:val="24"/>
          <w:szCs w:val="24"/>
        </w:rPr>
        <w:t>Based on the same thesis, a</w:t>
      </w:r>
      <w:r w:rsidR="00981EDD" w:rsidRPr="000A206E">
        <w:rPr>
          <w:rFonts w:ascii="Times New Roman" w:hAnsi="Times New Roman" w:cs="Times New Roman"/>
          <w:bCs/>
          <w:sz w:val="24"/>
          <w:szCs w:val="24"/>
        </w:rPr>
        <w:t>fter</w:t>
      </w:r>
      <w:r w:rsidR="009F525A" w:rsidRPr="000A206E">
        <w:rPr>
          <w:rFonts w:ascii="Times New Roman" w:hAnsi="Times New Roman" w:cs="Times New Roman"/>
          <w:bCs/>
          <w:sz w:val="24"/>
          <w:szCs w:val="24"/>
        </w:rPr>
        <w:t xml:space="preserve"> collecting the documents from the </w:t>
      </w:r>
      <w:r w:rsidR="003A013D">
        <w:rPr>
          <w:rFonts w:ascii="Times New Roman" w:hAnsi="Times New Roman" w:cs="Times New Roman"/>
          <w:bCs/>
          <w:sz w:val="24"/>
          <w:szCs w:val="24"/>
        </w:rPr>
        <w:t>students</w:t>
      </w:r>
      <w:r w:rsidR="009F525A" w:rsidRPr="000A206E">
        <w:rPr>
          <w:rFonts w:ascii="Times New Roman" w:hAnsi="Times New Roman" w:cs="Times New Roman"/>
          <w:bCs/>
          <w:sz w:val="24"/>
          <w:szCs w:val="24"/>
        </w:rPr>
        <w:t xml:space="preserve">, we noted and categorized the students' </w:t>
      </w:r>
      <w:r w:rsidR="00224661">
        <w:rPr>
          <w:rFonts w:ascii="Times New Roman" w:hAnsi="Times New Roman" w:cs="Times New Roman"/>
          <w:bCs/>
          <w:sz w:val="24"/>
          <w:szCs w:val="24"/>
        </w:rPr>
        <w:t>answers</w:t>
      </w:r>
      <w:r w:rsidR="009F525A" w:rsidRPr="000A206E">
        <w:rPr>
          <w:rFonts w:ascii="Times New Roman" w:hAnsi="Times New Roman" w:cs="Times New Roman"/>
          <w:bCs/>
          <w:sz w:val="24"/>
          <w:szCs w:val="24"/>
        </w:rPr>
        <w:t xml:space="preserve"> to identify the subjects for this research</w:t>
      </w:r>
      <w:r w:rsidR="00EF5F5A" w:rsidRPr="000A206E">
        <w:rPr>
          <w:rFonts w:ascii="Times New Roman" w:hAnsi="Times New Roman" w:cs="Times New Roman"/>
          <w:bCs/>
          <w:sz w:val="24"/>
          <w:szCs w:val="24"/>
        </w:rPr>
        <w:t>.</w:t>
      </w:r>
    </w:p>
    <w:p w14:paraId="2889BA95" w14:textId="77777777" w:rsidR="00EF5F5A" w:rsidRDefault="00EF5F5A" w:rsidP="00EF5F5A">
      <w:pPr>
        <w:pStyle w:val="ListParagraph"/>
        <w:spacing w:line="240" w:lineRule="auto"/>
        <w:ind w:left="360" w:firstLine="540"/>
        <w:jc w:val="both"/>
        <w:rPr>
          <w:rFonts w:ascii="Times New Roman" w:hAnsi="Times New Roman" w:cs="Times New Roman"/>
          <w:bCs/>
          <w:sz w:val="24"/>
          <w:szCs w:val="24"/>
        </w:rPr>
      </w:pPr>
    </w:p>
    <w:p w14:paraId="46C7B09C" w14:textId="77777777" w:rsidR="00DF1764" w:rsidRDefault="00782FC6" w:rsidP="000068CB">
      <w:pPr>
        <w:pStyle w:val="ListParagraph"/>
        <w:numPr>
          <w:ilvl w:val="0"/>
          <w:numId w:val="7"/>
        </w:numPr>
        <w:spacing w:line="480" w:lineRule="auto"/>
        <w:ind w:left="360"/>
        <w:jc w:val="both"/>
        <w:rPr>
          <w:rFonts w:ascii="Times New Roman" w:hAnsi="Times New Roman" w:cs="Times New Roman"/>
          <w:b/>
          <w:sz w:val="24"/>
          <w:szCs w:val="24"/>
        </w:rPr>
      </w:pPr>
      <w:r w:rsidRPr="00DF1764">
        <w:rPr>
          <w:rFonts w:ascii="Times New Roman" w:hAnsi="Times New Roman" w:cs="Times New Roman"/>
          <w:b/>
          <w:sz w:val="24"/>
          <w:szCs w:val="24"/>
        </w:rPr>
        <w:t>The Technique of Reporting Data</w:t>
      </w:r>
    </w:p>
    <w:p w14:paraId="75CF1946" w14:textId="77777777" w:rsidR="00DF1764" w:rsidRDefault="00782FC6" w:rsidP="002C247D">
      <w:pPr>
        <w:pStyle w:val="ListParagraph"/>
        <w:spacing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t xml:space="preserve">In this phase, the researcher draws meaning from the data in the report. </w:t>
      </w:r>
      <w:r w:rsidRPr="00B3709F">
        <w:rPr>
          <w:rFonts w:ascii="Times New Roman" w:hAnsi="Times New Roman" w:cs="Times New Roman"/>
          <w:bCs/>
          <w:sz w:val="24"/>
          <w:szCs w:val="24"/>
        </w:rPr>
        <w:t>The</w:t>
      </w:r>
      <w:r>
        <w:rPr>
          <w:rFonts w:ascii="Times New Roman" w:hAnsi="Times New Roman" w:cs="Times New Roman"/>
          <w:bCs/>
          <w:sz w:val="24"/>
          <w:szCs w:val="24"/>
        </w:rPr>
        <w:t xml:space="preserve"> </w:t>
      </w:r>
      <w:r w:rsidRPr="00B3709F">
        <w:rPr>
          <w:rFonts w:ascii="Times New Roman" w:hAnsi="Times New Roman" w:cs="Times New Roman"/>
          <w:bCs/>
          <w:sz w:val="24"/>
          <w:szCs w:val="24"/>
        </w:rPr>
        <w:t>researcher displayed the data that has been reduced to</w:t>
      </w:r>
      <w:r>
        <w:rPr>
          <w:rFonts w:ascii="Times New Roman" w:hAnsi="Times New Roman" w:cs="Times New Roman"/>
          <w:bCs/>
          <w:sz w:val="24"/>
          <w:szCs w:val="24"/>
        </w:rPr>
        <w:t xml:space="preserve"> </w:t>
      </w:r>
      <w:r w:rsidRPr="00B3709F">
        <w:rPr>
          <w:rFonts w:ascii="Times New Roman" w:hAnsi="Times New Roman" w:cs="Times New Roman"/>
          <w:bCs/>
          <w:sz w:val="24"/>
          <w:szCs w:val="24"/>
        </w:rPr>
        <w:t>facilitate data interpretation.</w:t>
      </w:r>
      <w:r>
        <w:rPr>
          <w:rFonts w:ascii="Times New Roman" w:hAnsi="Times New Roman" w:cs="Times New Roman"/>
          <w:bCs/>
          <w:sz w:val="24"/>
          <w:szCs w:val="24"/>
        </w:rPr>
        <w:t xml:space="preserve"> The reduction in the process of selecting, focusing, abstracting, and transforming the data. </w:t>
      </w:r>
      <w:r w:rsidR="00285695">
        <w:rPr>
          <w:rFonts w:ascii="Times New Roman" w:hAnsi="Times New Roman" w:cs="Times New Roman"/>
          <w:bCs/>
          <w:sz w:val="24"/>
          <w:szCs w:val="24"/>
        </w:rPr>
        <w:t>In this case, t</w:t>
      </w:r>
      <w:r w:rsidRPr="00285695">
        <w:rPr>
          <w:rFonts w:ascii="Times New Roman" w:hAnsi="Times New Roman" w:cs="Times New Roman"/>
          <w:bCs/>
          <w:sz w:val="24"/>
          <w:szCs w:val="24"/>
        </w:rPr>
        <w:t>he report of qualitative data is displayed in the form of a table with the basic categories such as factors that contribute to speaking anxiety presented in the form of a descriptive text.</w:t>
      </w:r>
    </w:p>
    <w:p w14:paraId="25099302" w14:textId="77777777" w:rsidR="007E5D51" w:rsidRDefault="007E5D51" w:rsidP="00884F24">
      <w:pPr>
        <w:spacing w:line="480" w:lineRule="auto"/>
        <w:jc w:val="both"/>
        <w:rPr>
          <w:rFonts w:ascii="Times New Roman" w:hAnsi="Times New Roman" w:cs="Times New Roman"/>
          <w:bCs/>
          <w:sz w:val="24"/>
          <w:szCs w:val="24"/>
        </w:rPr>
        <w:sectPr w:rsidR="007E5D51" w:rsidSect="00A13C8A">
          <w:headerReference w:type="default" r:id="rId30"/>
          <w:footerReference w:type="default" r:id="rId31"/>
          <w:pgSz w:w="11906" w:h="16838" w:code="9"/>
          <w:pgMar w:top="2268" w:right="1701" w:bottom="1701" w:left="2268" w:header="708" w:footer="708" w:gutter="0"/>
          <w:cols w:space="708"/>
          <w:docGrid w:linePitch="360"/>
        </w:sectPr>
      </w:pPr>
    </w:p>
    <w:p w14:paraId="7B5981E0" w14:textId="77777777" w:rsidR="00147218" w:rsidRPr="00B64EA4" w:rsidRDefault="00782FC6" w:rsidP="0071540F">
      <w:pPr>
        <w:pStyle w:val="ListParagraph"/>
        <w:spacing w:line="480" w:lineRule="auto"/>
        <w:ind w:left="0"/>
        <w:jc w:val="center"/>
        <w:rPr>
          <w:rFonts w:ascii="Times New Roman" w:hAnsi="Times New Roman" w:cs="Times New Roman"/>
          <w:b/>
          <w:sz w:val="24"/>
          <w:szCs w:val="24"/>
        </w:rPr>
      </w:pPr>
      <w:r w:rsidRPr="00B64EA4">
        <w:rPr>
          <w:rFonts w:ascii="Times New Roman" w:hAnsi="Times New Roman" w:cs="Times New Roman"/>
          <w:b/>
          <w:sz w:val="24"/>
          <w:szCs w:val="24"/>
        </w:rPr>
        <w:lastRenderedPageBreak/>
        <w:t xml:space="preserve">CHAPTER </w:t>
      </w:r>
      <w:r>
        <w:rPr>
          <w:rFonts w:ascii="Times New Roman" w:hAnsi="Times New Roman" w:cs="Times New Roman"/>
          <w:b/>
          <w:sz w:val="24"/>
          <w:szCs w:val="24"/>
        </w:rPr>
        <w:t>IV</w:t>
      </w:r>
    </w:p>
    <w:p w14:paraId="33D85986" w14:textId="77777777" w:rsidR="00147218" w:rsidRPr="00B64EA4" w:rsidRDefault="00782FC6" w:rsidP="0071540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RESEARCH RESULT AND DISCUSSION</w:t>
      </w:r>
    </w:p>
    <w:p w14:paraId="0DEF39EE" w14:textId="77777777" w:rsidR="00147218" w:rsidRDefault="00147218" w:rsidP="0071540F">
      <w:pPr>
        <w:pStyle w:val="ListParagraph"/>
        <w:spacing w:line="480" w:lineRule="auto"/>
        <w:ind w:left="0"/>
        <w:jc w:val="center"/>
        <w:rPr>
          <w:rFonts w:ascii="Times New Roman" w:hAnsi="Times New Roman" w:cs="Times New Roman"/>
          <w:bCs/>
          <w:sz w:val="24"/>
          <w:szCs w:val="24"/>
        </w:rPr>
      </w:pPr>
    </w:p>
    <w:p w14:paraId="2D8E278B" w14:textId="77777777" w:rsidR="00147218" w:rsidRPr="00275C9C" w:rsidRDefault="00782FC6" w:rsidP="0071540F">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This chapter presents</w:t>
      </w:r>
      <w:r w:rsidRPr="007E5D51">
        <w:rPr>
          <w:rFonts w:ascii="Times New Roman" w:hAnsi="Times New Roman" w:cs="Times New Roman"/>
          <w:bCs/>
          <w:sz w:val="24"/>
          <w:szCs w:val="24"/>
        </w:rPr>
        <w:t xml:space="preserve"> the research </w:t>
      </w:r>
      <w:r>
        <w:rPr>
          <w:rFonts w:ascii="Times New Roman" w:hAnsi="Times New Roman" w:cs="Times New Roman"/>
          <w:bCs/>
          <w:sz w:val="24"/>
          <w:szCs w:val="24"/>
        </w:rPr>
        <w:t>result</w:t>
      </w:r>
      <w:r w:rsidRPr="007E5D51">
        <w:rPr>
          <w:rFonts w:ascii="Times New Roman" w:hAnsi="Times New Roman" w:cs="Times New Roman"/>
          <w:bCs/>
          <w:sz w:val="24"/>
          <w:szCs w:val="24"/>
        </w:rPr>
        <w:t xml:space="preserve"> and discussion</w:t>
      </w:r>
      <w:r>
        <w:rPr>
          <w:rFonts w:ascii="Times New Roman" w:hAnsi="Times New Roman" w:cs="Times New Roman"/>
          <w:bCs/>
          <w:sz w:val="24"/>
          <w:szCs w:val="24"/>
        </w:rPr>
        <w:t xml:space="preserve"> of the data analysis</w:t>
      </w:r>
      <w:r w:rsidRPr="007E5D51">
        <w:rPr>
          <w:rFonts w:ascii="Times New Roman" w:hAnsi="Times New Roman" w:cs="Times New Roman"/>
          <w:bCs/>
          <w:sz w:val="24"/>
          <w:szCs w:val="24"/>
        </w:rPr>
        <w:t>.</w:t>
      </w:r>
      <w:r w:rsidRPr="00DA495E">
        <w:t xml:space="preserve"> </w:t>
      </w:r>
      <w:r w:rsidRPr="00DA495E">
        <w:rPr>
          <w:rFonts w:ascii="Times New Roman" w:hAnsi="Times New Roman" w:cs="Times New Roman"/>
          <w:bCs/>
          <w:sz w:val="24"/>
          <w:szCs w:val="24"/>
        </w:rPr>
        <w:t>The purpose is to answer the research problem in the first chapter.</w:t>
      </w:r>
    </w:p>
    <w:p w14:paraId="418FCF4C" w14:textId="77777777" w:rsidR="00147218" w:rsidRDefault="00782FC6" w:rsidP="00147218">
      <w:pPr>
        <w:pStyle w:val="ListParagraph"/>
        <w:numPr>
          <w:ilvl w:val="0"/>
          <w:numId w:val="23"/>
        </w:numPr>
        <w:spacing w:line="480" w:lineRule="auto"/>
        <w:ind w:left="360"/>
        <w:jc w:val="both"/>
        <w:rPr>
          <w:rFonts w:ascii="Times New Roman" w:hAnsi="Times New Roman" w:cs="Times New Roman"/>
          <w:b/>
          <w:sz w:val="24"/>
          <w:szCs w:val="24"/>
        </w:rPr>
      </w:pPr>
      <w:r w:rsidRPr="00D5035A">
        <w:rPr>
          <w:rFonts w:ascii="Times New Roman" w:hAnsi="Times New Roman" w:cs="Times New Roman"/>
          <w:b/>
          <w:sz w:val="24"/>
          <w:szCs w:val="24"/>
        </w:rPr>
        <w:t xml:space="preserve">Research </w:t>
      </w:r>
      <w:r>
        <w:rPr>
          <w:rFonts w:ascii="Times New Roman" w:hAnsi="Times New Roman" w:cs="Times New Roman"/>
          <w:b/>
          <w:sz w:val="24"/>
          <w:szCs w:val="24"/>
        </w:rPr>
        <w:t>Result</w:t>
      </w:r>
    </w:p>
    <w:p w14:paraId="45105B3E" w14:textId="77777777" w:rsidR="00147218" w:rsidRPr="00630E55" w:rsidRDefault="00782FC6" w:rsidP="0071540F">
      <w:pPr>
        <w:pStyle w:val="ListParagraph"/>
        <w:spacing w:line="480" w:lineRule="auto"/>
        <w:ind w:left="360" w:firstLine="720"/>
        <w:jc w:val="both"/>
        <w:rPr>
          <w:rFonts w:ascii="Times New Roman" w:hAnsi="Times New Roman" w:cs="Times New Roman"/>
          <w:bCs/>
          <w:sz w:val="24"/>
          <w:szCs w:val="24"/>
        </w:rPr>
        <w:sectPr w:rsidR="00147218" w:rsidRPr="00630E55" w:rsidSect="0071540F">
          <w:headerReference w:type="default" r:id="rId32"/>
          <w:footerReference w:type="default" r:id="rId33"/>
          <w:pgSz w:w="11906" w:h="16838" w:code="9"/>
          <w:pgMar w:top="2268" w:right="1701" w:bottom="1701" w:left="2268" w:header="708" w:footer="708" w:gutter="0"/>
          <w:cols w:space="708"/>
          <w:docGrid w:linePitch="360"/>
        </w:sectPr>
      </w:pPr>
      <w:r w:rsidRPr="00CE5F5F">
        <w:rPr>
          <w:rFonts w:ascii="Times New Roman" w:hAnsi="Times New Roman" w:cs="Times New Roman"/>
          <w:bCs/>
          <w:sz w:val="24"/>
          <w:szCs w:val="24"/>
        </w:rPr>
        <w:t>As what has been lucidly stated in chapter I</w:t>
      </w:r>
      <w:r>
        <w:rPr>
          <w:rFonts w:ascii="Times New Roman" w:hAnsi="Times New Roman" w:cs="Times New Roman"/>
          <w:bCs/>
          <w:sz w:val="24"/>
          <w:szCs w:val="24"/>
        </w:rPr>
        <w:t>, t</w:t>
      </w:r>
      <w:r w:rsidRPr="00A81484">
        <w:rPr>
          <w:rFonts w:ascii="Times New Roman" w:hAnsi="Times New Roman" w:cs="Times New Roman"/>
          <w:bCs/>
          <w:sz w:val="24"/>
          <w:szCs w:val="24"/>
        </w:rPr>
        <w:t xml:space="preserve">he researcher carried out </w:t>
      </w:r>
      <w:r>
        <w:rPr>
          <w:rFonts w:ascii="Times New Roman" w:hAnsi="Times New Roman" w:cs="Times New Roman"/>
          <w:bCs/>
          <w:sz w:val="24"/>
          <w:szCs w:val="24"/>
        </w:rPr>
        <w:t>a questionnaire from</w:t>
      </w:r>
      <w:r w:rsidRPr="009036D4">
        <w:rPr>
          <w:rFonts w:ascii="Times New Roman" w:hAnsi="Times New Roman" w:cs="Times New Roman"/>
          <w:bCs/>
          <w:sz w:val="24"/>
          <w:szCs w:val="24"/>
        </w:rPr>
        <w:t xml:space="preserve"> </w:t>
      </w:r>
      <w:r>
        <w:rPr>
          <w:rFonts w:ascii="Times New Roman" w:hAnsi="Times New Roman" w:cs="Times New Roman"/>
          <w:bCs/>
          <w:sz w:val="24"/>
          <w:szCs w:val="24"/>
        </w:rPr>
        <w:t>the Foreign Language</w:t>
      </w:r>
      <w:r w:rsidRPr="009036D4">
        <w:rPr>
          <w:rFonts w:ascii="Times New Roman" w:hAnsi="Times New Roman" w:cs="Times New Roman"/>
          <w:bCs/>
          <w:sz w:val="24"/>
          <w:szCs w:val="24"/>
        </w:rPr>
        <w:t xml:space="preserve"> </w:t>
      </w:r>
      <w:r>
        <w:rPr>
          <w:rFonts w:ascii="Times New Roman" w:hAnsi="Times New Roman" w:cs="Times New Roman"/>
          <w:bCs/>
          <w:sz w:val="24"/>
          <w:szCs w:val="24"/>
        </w:rPr>
        <w:t>Classroom Anxiety Scale</w:t>
      </w:r>
      <w:r w:rsidRPr="009036D4">
        <w:rPr>
          <w:rFonts w:ascii="Times New Roman" w:hAnsi="Times New Roman" w:cs="Times New Roman"/>
          <w:bCs/>
          <w:sz w:val="24"/>
          <w:szCs w:val="24"/>
        </w:rPr>
        <w:t xml:space="preserve"> </w:t>
      </w:r>
      <w:r>
        <w:rPr>
          <w:rFonts w:ascii="Times New Roman" w:hAnsi="Times New Roman" w:cs="Times New Roman"/>
          <w:bCs/>
          <w:sz w:val="24"/>
          <w:szCs w:val="24"/>
        </w:rPr>
        <w:t xml:space="preserve">(FLCAS)  and open-ended questions from Student Interview form (SIF) by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Pr>
          <w:rFonts w:ascii="Times New Roman" w:hAnsi="Times New Roman" w:cs="Times New Roman"/>
          <w:bCs/>
          <w:sz w:val="24"/>
          <w:szCs w:val="24"/>
        </w:rPr>
        <w:fldChar w:fldCharType="separate"/>
      </w:r>
      <w:r w:rsidRPr="0047150E">
        <w:rPr>
          <w:rFonts w:ascii="Times New Roman" w:hAnsi="Times New Roman" w:cs="Times New Roman"/>
          <w:bCs/>
          <w:noProof/>
          <w:sz w:val="24"/>
          <w:szCs w:val="24"/>
        </w:rPr>
        <w:t>(Akkakoson, 2016)</w:t>
      </w:r>
      <w:r>
        <w:rPr>
          <w:rFonts w:ascii="Times New Roman" w:hAnsi="Times New Roman" w:cs="Times New Roman"/>
          <w:bCs/>
          <w:sz w:val="24"/>
          <w:szCs w:val="24"/>
        </w:rPr>
        <w:fldChar w:fldCharType="end"/>
      </w:r>
      <w:r w:rsidRPr="00A81484">
        <w:rPr>
          <w:rFonts w:ascii="Times New Roman" w:hAnsi="Times New Roman" w:cs="Times New Roman"/>
          <w:bCs/>
          <w:sz w:val="24"/>
          <w:szCs w:val="24"/>
        </w:rPr>
        <w:t xml:space="preserve"> to find out</w:t>
      </w:r>
      <w:r>
        <w:rPr>
          <w:rFonts w:ascii="Times New Roman" w:hAnsi="Times New Roman" w:cs="Times New Roman"/>
          <w:bCs/>
          <w:sz w:val="24"/>
          <w:szCs w:val="24"/>
        </w:rPr>
        <w:t xml:space="preserve"> </w:t>
      </w:r>
      <w:r w:rsidRPr="00A81484">
        <w:rPr>
          <w:rFonts w:ascii="Times New Roman" w:hAnsi="Times New Roman" w:cs="Times New Roman"/>
          <w:bCs/>
          <w:sz w:val="24"/>
          <w:szCs w:val="24"/>
        </w:rPr>
        <w:t xml:space="preserve">(1) the level of </w:t>
      </w:r>
      <w:r>
        <w:rPr>
          <w:rFonts w:ascii="Times New Roman" w:hAnsi="Times New Roman" w:cs="Times New Roman"/>
          <w:bCs/>
          <w:sz w:val="24"/>
          <w:szCs w:val="24"/>
        </w:rPr>
        <w:t>foreign language speaking anxiety</w:t>
      </w:r>
      <w:r w:rsidRPr="00A81484">
        <w:rPr>
          <w:rFonts w:ascii="Times New Roman" w:hAnsi="Times New Roman" w:cs="Times New Roman"/>
          <w:bCs/>
          <w:sz w:val="24"/>
          <w:szCs w:val="24"/>
        </w:rPr>
        <w:t xml:space="preserve"> perceived by southern Thai high school students</w:t>
      </w:r>
      <w:r>
        <w:rPr>
          <w:rFonts w:ascii="Times New Roman" w:hAnsi="Times New Roman" w:cs="Times New Roman"/>
          <w:bCs/>
          <w:sz w:val="24"/>
          <w:szCs w:val="24"/>
        </w:rPr>
        <w:t xml:space="preserve"> at </w:t>
      </w:r>
      <w:r w:rsidRPr="00DA495E">
        <w:rPr>
          <w:rFonts w:ascii="Times New Roman" w:hAnsi="Times New Roman" w:cs="Times New Roman"/>
          <w:bCs/>
          <w:sz w:val="24"/>
          <w:szCs w:val="24"/>
        </w:rPr>
        <w:t>Lantarach Prachautid</w:t>
      </w:r>
      <w:r>
        <w:rPr>
          <w:rFonts w:ascii="Times New Roman" w:hAnsi="Times New Roman" w:cs="Times New Roman"/>
          <w:bCs/>
          <w:sz w:val="24"/>
          <w:szCs w:val="24"/>
        </w:rPr>
        <w:t xml:space="preserve"> School</w:t>
      </w:r>
      <w:r w:rsidRPr="00DA495E">
        <w:rPr>
          <w:rFonts w:ascii="Times New Roman" w:hAnsi="Times New Roman" w:cs="Times New Roman"/>
          <w:bCs/>
          <w:sz w:val="24"/>
          <w:szCs w:val="24"/>
        </w:rPr>
        <w:t>, Krabi, Southern Thailand</w:t>
      </w:r>
      <w:r w:rsidRPr="00DA495E">
        <w:t xml:space="preserve"> </w:t>
      </w:r>
      <w:r w:rsidRPr="00DA495E">
        <w:rPr>
          <w:rFonts w:ascii="Times New Roman" w:hAnsi="Times New Roman" w:cs="Times New Roman"/>
          <w:bCs/>
          <w:sz w:val="24"/>
          <w:szCs w:val="24"/>
        </w:rPr>
        <w:t>academic year 2019-2020</w:t>
      </w:r>
      <w:r w:rsidRPr="00A81484">
        <w:rPr>
          <w:rFonts w:ascii="Times New Roman" w:hAnsi="Times New Roman" w:cs="Times New Roman"/>
          <w:bCs/>
          <w:sz w:val="24"/>
          <w:szCs w:val="24"/>
        </w:rPr>
        <w:t>, (2) the students’ attitudes towards oral English</w:t>
      </w:r>
      <w:r w:rsidRPr="00457E65">
        <w:t xml:space="preserve"> </w:t>
      </w:r>
      <w:r w:rsidRPr="00457E65">
        <w:rPr>
          <w:rFonts w:ascii="Times New Roman" w:hAnsi="Times New Roman" w:cs="Times New Roman"/>
          <w:bCs/>
          <w:sz w:val="24"/>
          <w:szCs w:val="24"/>
        </w:rPr>
        <w:t>and their self-ratings of English-speaking ability</w:t>
      </w:r>
      <w:r>
        <w:rPr>
          <w:rFonts w:ascii="Times New Roman" w:hAnsi="Times New Roman" w:cs="Times New Roman"/>
          <w:bCs/>
          <w:sz w:val="24"/>
          <w:szCs w:val="24"/>
        </w:rPr>
        <w:t xml:space="preserve">, and (3) </w:t>
      </w:r>
      <w:r>
        <w:rPr>
          <w:rFonts w:ascii="Times New Roman" w:hAnsi="Times New Roman" w:cs="Times New Roman"/>
          <w:sz w:val="24"/>
          <w:szCs w:val="24"/>
        </w:rPr>
        <w:t xml:space="preserve">the reasons of </w:t>
      </w:r>
      <w:r w:rsidRPr="0055712F">
        <w:rPr>
          <w:rFonts w:ascii="Times New Roman" w:hAnsi="Times New Roman" w:cs="Times New Roman"/>
          <w:sz w:val="24"/>
          <w:szCs w:val="24"/>
        </w:rPr>
        <w:t xml:space="preserve">foreign language anxiety </w:t>
      </w:r>
      <w:r>
        <w:rPr>
          <w:rFonts w:ascii="Times New Roman" w:hAnsi="Times New Roman" w:cs="Times New Roman"/>
          <w:sz w:val="24"/>
          <w:szCs w:val="24"/>
        </w:rPr>
        <w:t>experienced</w:t>
      </w:r>
      <w:r w:rsidRPr="0055712F">
        <w:rPr>
          <w:rFonts w:ascii="Times New Roman" w:hAnsi="Times New Roman" w:cs="Times New Roman"/>
          <w:sz w:val="24"/>
          <w:szCs w:val="24"/>
        </w:rPr>
        <w:t xml:space="preserve"> by southern Thai high school students’ in speaking performance</w:t>
      </w:r>
      <w:r w:rsidRPr="00A81484">
        <w:rPr>
          <w:rFonts w:ascii="Times New Roman" w:hAnsi="Times New Roman" w:cs="Times New Roman"/>
          <w:bCs/>
          <w:sz w:val="24"/>
          <w:szCs w:val="24"/>
        </w:rPr>
        <w:t>.</w:t>
      </w:r>
      <w:r>
        <w:rPr>
          <w:rFonts w:ascii="Times New Roman" w:hAnsi="Times New Roman" w:cs="Times New Roman"/>
          <w:bCs/>
          <w:sz w:val="24"/>
          <w:szCs w:val="24"/>
        </w:rPr>
        <w:t xml:space="preserve"> </w:t>
      </w:r>
      <w:r w:rsidRPr="00BD19F0">
        <w:rPr>
          <w:rFonts w:ascii="Times New Roman" w:hAnsi="Times New Roman" w:cs="Times New Roman"/>
          <w:bCs/>
          <w:sz w:val="24"/>
          <w:szCs w:val="24"/>
        </w:rPr>
        <w:t xml:space="preserve">The results of </w:t>
      </w:r>
      <w:r>
        <w:rPr>
          <w:rFonts w:ascii="Times New Roman" w:hAnsi="Times New Roman" w:cs="Times New Roman"/>
          <w:bCs/>
          <w:sz w:val="24"/>
          <w:szCs w:val="24"/>
        </w:rPr>
        <w:t>validity</w:t>
      </w:r>
      <w:r w:rsidRPr="00BD19F0">
        <w:rPr>
          <w:rFonts w:ascii="Times New Roman" w:hAnsi="Times New Roman" w:cs="Times New Roman"/>
          <w:bCs/>
          <w:sz w:val="24"/>
          <w:szCs w:val="24"/>
        </w:rPr>
        <w:t xml:space="preserve"> statistics showed that </w:t>
      </w:r>
      <w:r>
        <w:rPr>
          <w:rFonts w:ascii="Times New Roman" w:hAnsi="Times New Roman" w:cs="Times New Roman"/>
          <w:bCs/>
          <w:sz w:val="24"/>
          <w:szCs w:val="24"/>
        </w:rPr>
        <w:t xml:space="preserve">21 statements out of 33 items </w:t>
      </w:r>
      <w:r w:rsidRPr="006B5607">
        <w:rPr>
          <w:rFonts w:ascii="Times New Roman" w:hAnsi="Times New Roman" w:cs="Times New Roman"/>
          <w:bCs/>
          <w:sz w:val="24"/>
          <w:szCs w:val="24"/>
        </w:rPr>
        <w:t>Likert-type scale questionnaire</w:t>
      </w:r>
      <w:r w:rsidRPr="00630E55">
        <w:rPr>
          <w:rFonts w:ascii="Times New Roman" w:hAnsi="Times New Roman" w:cs="Times New Roman"/>
          <w:bCs/>
          <w:sz w:val="24"/>
          <w:szCs w:val="24"/>
        </w:rPr>
        <w:t xml:space="preserve">s </w:t>
      </w:r>
      <w:r>
        <w:rPr>
          <w:rFonts w:ascii="Times New Roman" w:hAnsi="Times New Roman" w:cs="Times New Roman"/>
          <w:bCs/>
          <w:sz w:val="24"/>
          <w:szCs w:val="24"/>
        </w:rPr>
        <w:t xml:space="preserve">are highly valid. </w:t>
      </w:r>
      <w:r w:rsidRPr="00630E55">
        <w:rPr>
          <w:rFonts w:ascii="Times New Roman" w:hAnsi="Times New Roman" w:cs="Times New Roman"/>
          <w:bCs/>
          <w:sz w:val="24"/>
          <w:szCs w:val="24"/>
        </w:rPr>
        <w:t>While the results of reliability statistics showed that the instrument used for the research is a highly reliable tool (Cronbach's Alpha value =,901). The present study had been conducted from November 20</w:t>
      </w:r>
      <w:r w:rsidRPr="00630E55">
        <w:rPr>
          <w:rFonts w:ascii="Times New Roman" w:hAnsi="Times New Roman" w:cs="Times New Roman"/>
          <w:bCs/>
          <w:sz w:val="24"/>
          <w:szCs w:val="24"/>
          <w:vertAlign w:val="superscript"/>
        </w:rPr>
        <w:t>th</w:t>
      </w:r>
      <w:r w:rsidRPr="00630E55">
        <w:rPr>
          <w:rFonts w:ascii="Times New Roman" w:hAnsi="Times New Roman" w:cs="Times New Roman"/>
          <w:bCs/>
          <w:sz w:val="24"/>
          <w:szCs w:val="24"/>
        </w:rPr>
        <w:t>, 2019 until March 20</w:t>
      </w:r>
      <w:r w:rsidRPr="00630E55">
        <w:rPr>
          <w:rFonts w:ascii="Times New Roman" w:hAnsi="Times New Roman" w:cs="Times New Roman"/>
          <w:bCs/>
          <w:sz w:val="24"/>
          <w:szCs w:val="24"/>
          <w:vertAlign w:val="superscript"/>
        </w:rPr>
        <w:t>th</w:t>
      </w:r>
      <w:r w:rsidRPr="00630E55">
        <w:rPr>
          <w:rFonts w:ascii="Times New Roman" w:hAnsi="Times New Roman" w:cs="Times New Roman"/>
          <w:bCs/>
          <w:sz w:val="24"/>
          <w:szCs w:val="24"/>
        </w:rPr>
        <w:t xml:space="preserve">, 2020 to fourth-grade high school students of </w:t>
      </w:r>
      <w:bookmarkStart w:id="19" w:name="_Hlk44083157"/>
      <w:r w:rsidRPr="00630E55">
        <w:rPr>
          <w:rFonts w:ascii="Times New Roman" w:hAnsi="Times New Roman" w:cs="Times New Roman"/>
          <w:bCs/>
          <w:sz w:val="24"/>
          <w:szCs w:val="24"/>
        </w:rPr>
        <w:t>Lantarach Prachautid School, Krabi, Southern Thailand</w:t>
      </w:r>
      <w:bookmarkEnd w:id="19"/>
      <w:r w:rsidRPr="00630E55">
        <w:rPr>
          <w:rFonts w:ascii="Times New Roman" w:hAnsi="Times New Roman" w:cs="Times New Roman"/>
          <w:bCs/>
          <w:sz w:val="24"/>
          <w:szCs w:val="24"/>
        </w:rPr>
        <w:t xml:space="preserve"> academic year 2019-2020. The research findings </w:t>
      </w:r>
      <w:bookmarkStart w:id="20" w:name="_Hlk44098786"/>
      <w:r w:rsidRPr="00630E55">
        <w:rPr>
          <w:rFonts w:ascii="Times New Roman" w:hAnsi="Times New Roman" w:cs="Times New Roman"/>
          <w:bCs/>
          <w:sz w:val="24"/>
          <w:szCs w:val="24"/>
        </w:rPr>
        <w:t xml:space="preserve">obtained from the questionnaire and open-ended questions </w:t>
      </w:r>
      <w:bookmarkEnd w:id="20"/>
      <w:r w:rsidRPr="00630E55">
        <w:rPr>
          <w:rFonts w:ascii="Times New Roman" w:hAnsi="Times New Roman" w:cs="Times New Roman"/>
          <w:bCs/>
          <w:sz w:val="24"/>
          <w:szCs w:val="24"/>
        </w:rPr>
        <w:t>are presented and discussed in the following sections.</w:t>
      </w:r>
    </w:p>
    <w:p w14:paraId="1F89420D" w14:textId="77777777" w:rsidR="00147218" w:rsidRPr="009C0836" w:rsidRDefault="00782FC6" w:rsidP="00147218">
      <w:pPr>
        <w:pStyle w:val="ListParagraph"/>
        <w:numPr>
          <w:ilvl w:val="0"/>
          <w:numId w:val="24"/>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Questionnaire </w:t>
      </w:r>
    </w:p>
    <w:p w14:paraId="6FB7AF1B" w14:textId="77777777" w:rsidR="00147218" w:rsidRDefault="00782FC6" w:rsidP="0071540F">
      <w:pPr>
        <w:pStyle w:val="ListParagraph"/>
        <w:spacing w:line="480" w:lineRule="auto"/>
        <w:ind w:firstLine="720"/>
        <w:jc w:val="both"/>
        <w:rPr>
          <w:rFonts w:ascii="Times New Roman" w:hAnsi="Times New Roman" w:cs="Times New Roman"/>
          <w:bCs/>
          <w:sz w:val="24"/>
          <w:szCs w:val="24"/>
        </w:rPr>
      </w:pPr>
      <w:r w:rsidRPr="00955FE4">
        <w:rPr>
          <w:rFonts w:ascii="Times New Roman" w:hAnsi="Times New Roman" w:cs="Times New Roman"/>
          <w:bCs/>
          <w:sz w:val="24"/>
          <w:szCs w:val="24"/>
        </w:rPr>
        <w:t xml:space="preserve">The questionnaire was analyzed </w:t>
      </w:r>
      <w:r>
        <w:rPr>
          <w:rFonts w:ascii="Times New Roman" w:hAnsi="Times New Roman" w:cs="Times New Roman"/>
          <w:bCs/>
          <w:sz w:val="24"/>
          <w:szCs w:val="24"/>
        </w:rPr>
        <w:t>to investigated</w:t>
      </w:r>
      <w:r w:rsidRPr="00782461">
        <w:rPr>
          <w:rFonts w:ascii="Times New Roman" w:hAnsi="Times New Roman" w:cs="Times New Roman"/>
          <w:bCs/>
          <w:sz w:val="24"/>
          <w:szCs w:val="24"/>
        </w:rPr>
        <w:t xml:space="preserve"> </w:t>
      </w:r>
      <w:r>
        <w:rPr>
          <w:rFonts w:ascii="Times New Roman" w:hAnsi="Times New Roman" w:cs="Times New Roman"/>
          <w:bCs/>
          <w:sz w:val="24"/>
          <w:szCs w:val="24"/>
        </w:rPr>
        <w:t>whether there was</w:t>
      </w:r>
      <w:r w:rsidRPr="00782461">
        <w:rPr>
          <w:rFonts w:ascii="Times New Roman" w:hAnsi="Times New Roman" w:cs="Times New Roman"/>
          <w:bCs/>
          <w:sz w:val="24"/>
          <w:szCs w:val="24"/>
        </w:rPr>
        <w:t xml:space="preserve"> </w:t>
      </w:r>
      <w:r>
        <w:rPr>
          <w:rFonts w:ascii="Times New Roman" w:hAnsi="Times New Roman" w:cs="Times New Roman"/>
          <w:bCs/>
          <w:sz w:val="24"/>
          <w:szCs w:val="24"/>
        </w:rPr>
        <w:t>any anxiety among students</w:t>
      </w:r>
      <w:r w:rsidRPr="00782461">
        <w:rPr>
          <w:rFonts w:ascii="Times New Roman" w:hAnsi="Times New Roman" w:cs="Times New Roman"/>
          <w:bCs/>
          <w:sz w:val="24"/>
          <w:szCs w:val="24"/>
        </w:rPr>
        <w:t xml:space="preserve"> when speaking English as a foreign language in the classroom.</w:t>
      </w:r>
      <w:r w:rsidRPr="00DE22B9">
        <w:t xml:space="preserve"> </w:t>
      </w:r>
      <w:r w:rsidRPr="00DE22B9">
        <w:rPr>
          <w:rFonts w:ascii="Times New Roman" w:hAnsi="Times New Roman" w:cs="Times New Roman"/>
          <w:bCs/>
          <w:sz w:val="24"/>
          <w:szCs w:val="24"/>
        </w:rPr>
        <w:t>The research findings obtained from the questionnaire</w:t>
      </w:r>
      <w:r>
        <w:rPr>
          <w:rFonts w:ascii="Times New Roman" w:hAnsi="Times New Roman" w:cs="Times New Roman"/>
          <w:bCs/>
          <w:sz w:val="24"/>
          <w:szCs w:val="24"/>
        </w:rPr>
        <w:t xml:space="preserve"> </w:t>
      </w:r>
      <w:r w:rsidRPr="00DE22B9">
        <w:rPr>
          <w:rFonts w:ascii="Times New Roman" w:hAnsi="Times New Roman" w:cs="Times New Roman"/>
          <w:bCs/>
          <w:sz w:val="24"/>
          <w:szCs w:val="24"/>
        </w:rPr>
        <w:t>were analyzed quantitatively using Statistical Packages in</w:t>
      </w:r>
      <w:r>
        <w:rPr>
          <w:rFonts w:ascii="Times New Roman" w:hAnsi="Times New Roman" w:cs="Times New Roman"/>
          <w:bCs/>
          <w:sz w:val="24"/>
          <w:szCs w:val="24"/>
        </w:rPr>
        <w:t xml:space="preserve"> </w:t>
      </w:r>
      <w:r w:rsidRPr="00DE22B9">
        <w:rPr>
          <w:rFonts w:ascii="Times New Roman" w:hAnsi="Times New Roman" w:cs="Times New Roman"/>
          <w:bCs/>
          <w:sz w:val="24"/>
          <w:szCs w:val="24"/>
        </w:rPr>
        <w:t>Social Sciences (SPSS). The questionnaire is a 21-item Likert type response scale survey based on the three categories of foreign language anxiety</w:t>
      </w:r>
      <w:r>
        <w:rPr>
          <w:rFonts w:ascii="Times New Roman" w:hAnsi="Times New Roman" w:cs="Times New Roman"/>
          <w:bCs/>
          <w:sz w:val="24"/>
          <w:szCs w:val="24"/>
        </w:rPr>
        <w:t xml:space="preserve"> presented in table 4.1. Whereas, table 4.2 shows a</w:t>
      </w:r>
      <w:r w:rsidRPr="00ED567F">
        <w:rPr>
          <w:rFonts w:ascii="Times New Roman" w:hAnsi="Times New Roman" w:cs="Times New Roman"/>
          <w:bCs/>
          <w:sz w:val="24"/>
          <w:szCs w:val="24"/>
        </w:rPr>
        <w:t xml:space="preserve">ll the </w:t>
      </w:r>
      <w:r>
        <w:rPr>
          <w:rFonts w:ascii="Times New Roman" w:hAnsi="Times New Roman" w:cs="Times New Roman"/>
          <w:bCs/>
          <w:sz w:val="24"/>
          <w:szCs w:val="24"/>
        </w:rPr>
        <w:t>statements</w:t>
      </w:r>
      <w:r w:rsidRPr="00ED567F">
        <w:rPr>
          <w:rFonts w:ascii="Times New Roman" w:hAnsi="Times New Roman" w:cs="Times New Roman"/>
          <w:bCs/>
          <w:sz w:val="24"/>
          <w:szCs w:val="24"/>
        </w:rPr>
        <w:t xml:space="preserve"> were measured on a five-point Likert Scale</w:t>
      </w:r>
      <w:r>
        <w:rPr>
          <w:rFonts w:ascii="Times New Roman" w:hAnsi="Times New Roman" w:cs="Times New Roman"/>
          <w:bCs/>
          <w:sz w:val="24"/>
          <w:szCs w:val="24"/>
        </w:rPr>
        <w:t>.</w:t>
      </w:r>
    </w:p>
    <w:tbl>
      <w:tblPr>
        <w:tblStyle w:val="TableGrid"/>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70"/>
        <w:gridCol w:w="2880"/>
      </w:tblGrid>
      <w:tr w:rsidR="00E47F01" w14:paraId="5C104C3B" w14:textId="77777777" w:rsidTr="0071540F">
        <w:tc>
          <w:tcPr>
            <w:tcW w:w="5850" w:type="dxa"/>
            <w:gridSpan w:val="2"/>
            <w:tcBorders>
              <w:bottom w:val="single" w:sz="4" w:space="0" w:color="auto"/>
            </w:tcBorders>
            <w:vAlign w:val="center"/>
          </w:tcPr>
          <w:p w14:paraId="74C59C76" w14:textId="77777777" w:rsidR="00147218" w:rsidRPr="001C65F3" w:rsidRDefault="00782FC6" w:rsidP="0071540F">
            <w:pPr>
              <w:pStyle w:val="ListParagraph"/>
              <w:spacing w:line="480" w:lineRule="auto"/>
              <w:ind w:left="-105"/>
              <w:jc w:val="both"/>
              <w:rPr>
                <w:rFonts w:ascii="Times New Roman" w:hAnsi="Times New Roman" w:cs="Times New Roman"/>
                <w:bCs/>
                <w:sz w:val="24"/>
                <w:szCs w:val="24"/>
              </w:rPr>
            </w:pPr>
            <w:r w:rsidRPr="001C65F3">
              <w:rPr>
                <w:rFonts w:ascii="Times New Roman" w:hAnsi="Times New Roman" w:cs="Times New Roman"/>
                <w:bCs/>
                <w:sz w:val="24"/>
                <w:szCs w:val="24"/>
              </w:rPr>
              <w:t xml:space="preserve">Table 4.1 </w:t>
            </w:r>
            <w:r w:rsidRPr="001C65F3">
              <w:rPr>
                <w:rFonts w:ascii="Times New Roman" w:hAnsi="Times New Roman" w:cs="Times New Roman"/>
                <w:bCs/>
                <w:i/>
                <w:iCs/>
                <w:sz w:val="24"/>
                <w:szCs w:val="24"/>
              </w:rPr>
              <w:t>Category of Anxiety</w:t>
            </w:r>
          </w:p>
        </w:tc>
      </w:tr>
      <w:tr w:rsidR="00E47F01" w14:paraId="32BB74B2" w14:textId="77777777" w:rsidTr="0071540F">
        <w:tc>
          <w:tcPr>
            <w:tcW w:w="2970" w:type="dxa"/>
            <w:tcBorders>
              <w:bottom w:val="single" w:sz="4" w:space="0" w:color="auto"/>
            </w:tcBorders>
            <w:vAlign w:val="center"/>
          </w:tcPr>
          <w:p w14:paraId="78496CE4" w14:textId="77777777" w:rsidR="00147218" w:rsidRPr="004F72DF" w:rsidRDefault="00147218" w:rsidP="0071540F">
            <w:pPr>
              <w:pStyle w:val="ListParagraph"/>
              <w:spacing w:line="480" w:lineRule="auto"/>
              <w:ind w:left="0"/>
              <w:rPr>
                <w:rFonts w:ascii="Times New Roman" w:hAnsi="Times New Roman" w:cs="Times New Roman"/>
                <w:bCs/>
                <w:sz w:val="20"/>
                <w:szCs w:val="20"/>
              </w:rPr>
            </w:pPr>
          </w:p>
        </w:tc>
        <w:tc>
          <w:tcPr>
            <w:tcW w:w="2880" w:type="dxa"/>
            <w:tcBorders>
              <w:top w:val="single" w:sz="4" w:space="0" w:color="auto"/>
              <w:bottom w:val="single" w:sz="4" w:space="0" w:color="auto"/>
            </w:tcBorders>
            <w:vAlign w:val="center"/>
          </w:tcPr>
          <w:p w14:paraId="33E35187" w14:textId="77777777" w:rsidR="00147218" w:rsidRPr="004F72DF" w:rsidRDefault="00782FC6" w:rsidP="0071540F">
            <w:pPr>
              <w:pStyle w:val="ListParagraph"/>
              <w:spacing w:line="480" w:lineRule="auto"/>
              <w:ind w:left="0"/>
              <w:jc w:val="center"/>
              <w:rPr>
                <w:rFonts w:ascii="Times New Roman" w:hAnsi="Times New Roman" w:cs="Times New Roman"/>
                <w:bCs/>
                <w:sz w:val="20"/>
                <w:szCs w:val="20"/>
              </w:rPr>
            </w:pPr>
            <w:r w:rsidRPr="004F72DF">
              <w:rPr>
                <w:rFonts w:ascii="Times New Roman" w:hAnsi="Times New Roman" w:cs="Times New Roman"/>
                <w:bCs/>
                <w:sz w:val="20"/>
                <w:szCs w:val="20"/>
              </w:rPr>
              <w:t>Number of Statements</w:t>
            </w:r>
          </w:p>
        </w:tc>
      </w:tr>
      <w:tr w:rsidR="00E47F01" w14:paraId="321E3154" w14:textId="77777777" w:rsidTr="0071540F">
        <w:tc>
          <w:tcPr>
            <w:tcW w:w="2970" w:type="dxa"/>
            <w:tcBorders>
              <w:top w:val="single" w:sz="4" w:space="0" w:color="auto"/>
              <w:bottom w:val="nil"/>
            </w:tcBorders>
            <w:vAlign w:val="center"/>
          </w:tcPr>
          <w:p w14:paraId="5C78A389" w14:textId="77777777" w:rsidR="00147218" w:rsidRPr="004F72DF" w:rsidRDefault="00782FC6" w:rsidP="0071540F">
            <w:pPr>
              <w:pStyle w:val="ListParagraph"/>
              <w:spacing w:line="480" w:lineRule="auto"/>
              <w:ind w:left="0"/>
              <w:rPr>
                <w:rFonts w:ascii="Times New Roman" w:hAnsi="Times New Roman" w:cs="Times New Roman"/>
                <w:bCs/>
                <w:sz w:val="20"/>
                <w:szCs w:val="20"/>
              </w:rPr>
            </w:pPr>
            <w:r w:rsidRPr="004F72DF">
              <w:rPr>
                <w:rFonts w:ascii="Times New Roman" w:hAnsi="Times New Roman" w:cs="Times New Roman"/>
                <w:bCs/>
                <w:sz w:val="20"/>
                <w:szCs w:val="20"/>
              </w:rPr>
              <w:t>Communication Apprehension</w:t>
            </w:r>
          </w:p>
        </w:tc>
        <w:tc>
          <w:tcPr>
            <w:tcW w:w="2880" w:type="dxa"/>
            <w:tcBorders>
              <w:top w:val="single" w:sz="4" w:space="0" w:color="auto"/>
              <w:bottom w:val="nil"/>
            </w:tcBorders>
            <w:vAlign w:val="center"/>
          </w:tcPr>
          <w:p w14:paraId="1B269491" w14:textId="77777777" w:rsidR="00147218" w:rsidRPr="004F72DF" w:rsidRDefault="00782FC6" w:rsidP="0071540F">
            <w:pPr>
              <w:pStyle w:val="ListParagraph"/>
              <w:spacing w:line="480" w:lineRule="auto"/>
              <w:ind w:left="977"/>
              <w:rPr>
                <w:rFonts w:ascii="Times New Roman" w:hAnsi="Times New Roman" w:cs="Times New Roman"/>
                <w:bCs/>
                <w:sz w:val="20"/>
                <w:szCs w:val="20"/>
              </w:rPr>
            </w:pPr>
            <w:r w:rsidRPr="004F72DF">
              <w:rPr>
                <w:rFonts w:ascii="Times New Roman" w:hAnsi="Times New Roman" w:cs="Times New Roman"/>
                <w:bCs/>
                <w:sz w:val="20"/>
                <w:szCs w:val="20"/>
              </w:rPr>
              <w:t>1 to 7</w:t>
            </w:r>
          </w:p>
        </w:tc>
      </w:tr>
      <w:tr w:rsidR="00E47F01" w14:paraId="6DD03C21" w14:textId="77777777" w:rsidTr="0071540F">
        <w:tc>
          <w:tcPr>
            <w:tcW w:w="2970" w:type="dxa"/>
            <w:tcBorders>
              <w:top w:val="nil"/>
              <w:bottom w:val="nil"/>
            </w:tcBorders>
            <w:vAlign w:val="center"/>
          </w:tcPr>
          <w:p w14:paraId="4B573543" w14:textId="77777777" w:rsidR="00147218" w:rsidRPr="004F72DF" w:rsidRDefault="00782FC6" w:rsidP="0071540F">
            <w:pPr>
              <w:pStyle w:val="ListParagraph"/>
              <w:spacing w:line="480" w:lineRule="auto"/>
              <w:ind w:left="0"/>
              <w:rPr>
                <w:rFonts w:ascii="Times New Roman" w:hAnsi="Times New Roman" w:cs="Times New Roman"/>
                <w:bCs/>
                <w:sz w:val="20"/>
                <w:szCs w:val="20"/>
              </w:rPr>
            </w:pPr>
            <w:r w:rsidRPr="004F72DF">
              <w:rPr>
                <w:rFonts w:ascii="Times New Roman" w:hAnsi="Times New Roman" w:cs="Times New Roman"/>
                <w:bCs/>
                <w:sz w:val="20"/>
                <w:szCs w:val="20"/>
              </w:rPr>
              <w:t>Test Anxiety</w:t>
            </w:r>
          </w:p>
        </w:tc>
        <w:tc>
          <w:tcPr>
            <w:tcW w:w="2880" w:type="dxa"/>
            <w:tcBorders>
              <w:top w:val="nil"/>
              <w:bottom w:val="nil"/>
            </w:tcBorders>
            <w:vAlign w:val="center"/>
          </w:tcPr>
          <w:p w14:paraId="6BA32BB2" w14:textId="77777777" w:rsidR="00147218" w:rsidRPr="004F72DF" w:rsidRDefault="00782FC6" w:rsidP="0071540F">
            <w:pPr>
              <w:pStyle w:val="ListParagraph"/>
              <w:spacing w:line="480" w:lineRule="auto"/>
              <w:ind w:left="977"/>
              <w:rPr>
                <w:rFonts w:ascii="Times New Roman" w:hAnsi="Times New Roman" w:cs="Times New Roman"/>
                <w:bCs/>
                <w:sz w:val="20"/>
                <w:szCs w:val="20"/>
              </w:rPr>
            </w:pPr>
            <w:r w:rsidRPr="004F72DF">
              <w:rPr>
                <w:rFonts w:ascii="Times New Roman" w:hAnsi="Times New Roman" w:cs="Times New Roman"/>
                <w:bCs/>
                <w:sz w:val="20"/>
                <w:szCs w:val="20"/>
              </w:rPr>
              <w:t>8 to 14</w:t>
            </w:r>
          </w:p>
        </w:tc>
      </w:tr>
      <w:tr w:rsidR="00E47F01" w14:paraId="602DA61D" w14:textId="77777777" w:rsidTr="0071540F">
        <w:tc>
          <w:tcPr>
            <w:tcW w:w="2970" w:type="dxa"/>
            <w:tcBorders>
              <w:top w:val="nil"/>
              <w:bottom w:val="single" w:sz="4" w:space="0" w:color="auto"/>
            </w:tcBorders>
            <w:vAlign w:val="center"/>
          </w:tcPr>
          <w:p w14:paraId="689FB08D" w14:textId="77777777" w:rsidR="00147218" w:rsidRPr="004F72DF" w:rsidRDefault="00782FC6" w:rsidP="0071540F">
            <w:pPr>
              <w:pStyle w:val="ListParagraph"/>
              <w:spacing w:line="480" w:lineRule="auto"/>
              <w:ind w:left="0"/>
              <w:rPr>
                <w:rFonts w:ascii="Times New Roman" w:hAnsi="Times New Roman" w:cs="Times New Roman"/>
                <w:bCs/>
                <w:sz w:val="20"/>
                <w:szCs w:val="20"/>
              </w:rPr>
            </w:pPr>
            <w:r w:rsidRPr="004F72DF">
              <w:rPr>
                <w:rFonts w:ascii="Times New Roman" w:hAnsi="Times New Roman" w:cs="Times New Roman"/>
                <w:bCs/>
                <w:sz w:val="20"/>
                <w:szCs w:val="20"/>
              </w:rPr>
              <w:t>Fear of Negative Evaluation</w:t>
            </w:r>
          </w:p>
        </w:tc>
        <w:tc>
          <w:tcPr>
            <w:tcW w:w="2880" w:type="dxa"/>
            <w:tcBorders>
              <w:top w:val="nil"/>
              <w:bottom w:val="single" w:sz="4" w:space="0" w:color="auto"/>
            </w:tcBorders>
            <w:vAlign w:val="center"/>
          </w:tcPr>
          <w:p w14:paraId="51450716" w14:textId="77777777" w:rsidR="00147218" w:rsidRPr="004F72DF" w:rsidRDefault="00782FC6" w:rsidP="0071540F">
            <w:pPr>
              <w:pStyle w:val="ListParagraph"/>
              <w:spacing w:line="480" w:lineRule="auto"/>
              <w:ind w:left="977"/>
              <w:rPr>
                <w:rFonts w:ascii="Times New Roman" w:hAnsi="Times New Roman" w:cs="Times New Roman"/>
                <w:bCs/>
                <w:sz w:val="20"/>
                <w:szCs w:val="20"/>
              </w:rPr>
            </w:pPr>
            <w:r w:rsidRPr="004F72DF">
              <w:rPr>
                <w:rFonts w:ascii="Times New Roman" w:hAnsi="Times New Roman" w:cs="Times New Roman"/>
                <w:bCs/>
                <w:sz w:val="20"/>
                <w:szCs w:val="20"/>
              </w:rPr>
              <w:t>15 to 21</w:t>
            </w:r>
          </w:p>
        </w:tc>
      </w:tr>
    </w:tbl>
    <w:p w14:paraId="524A9F8B" w14:textId="77777777" w:rsidR="00147218" w:rsidRDefault="00147218" w:rsidP="0071540F">
      <w:pPr>
        <w:pStyle w:val="ListParagraph"/>
        <w:spacing w:line="240" w:lineRule="auto"/>
        <w:ind w:firstLine="720"/>
        <w:jc w:val="both"/>
        <w:rPr>
          <w:rFonts w:ascii="Times New Roman" w:hAnsi="Times New Roman" w:cs="Times New Roman"/>
          <w:bCs/>
          <w:sz w:val="24"/>
          <w:szCs w:val="24"/>
        </w:rPr>
      </w:pPr>
    </w:p>
    <w:p w14:paraId="13D77EC0" w14:textId="77777777" w:rsidR="00147218" w:rsidRPr="00C439D9" w:rsidRDefault="00147218" w:rsidP="0071540F">
      <w:pPr>
        <w:pStyle w:val="ListParagraph"/>
        <w:spacing w:line="240" w:lineRule="auto"/>
        <w:ind w:firstLine="720"/>
        <w:jc w:val="both"/>
        <w:rPr>
          <w:rFonts w:ascii="Times New Roman" w:hAnsi="Times New Roman" w:cs="Times New Roman"/>
          <w:bCs/>
          <w:sz w:val="24"/>
          <w:szCs w:val="24"/>
        </w:rPr>
      </w:pPr>
    </w:p>
    <w:tbl>
      <w:tblPr>
        <w:tblStyle w:val="TableGrid"/>
        <w:tblW w:w="6934" w:type="dxa"/>
        <w:tblInd w:w="720" w:type="dxa"/>
        <w:tblBorders>
          <w:insideV w:val="none" w:sz="0" w:space="0" w:color="auto"/>
        </w:tblBorders>
        <w:tblLook w:val="04A0" w:firstRow="1" w:lastRow="0" w:firstColumn="1" w:lastColumn="0" w:noHBand="0" w:noVBand="1"/>
      </w:tblPr>
      <w:tblGrid>
        <w:gridCol w:w="1152"/>
        <w:gridCol w:w="1152"/>
        <w:gridCol w:w="1152"/>
        <w:gridCol w:w="1152"/>
        <w:gridCol w:w="1152"/>
        <w:gridCol w:w="1152"/>
        <w:gridCol w:w="22"/>
      </w:tblGrid>
      <w:tr w:rsidR="00E47F01" w14:paraId="510F11D3" w14:textId="77777777" w:rsidTr="0071540F">
        <w:tc>
          <w:tcPr>
            <w:tcW w:w="6934" w:type="dxa"/>
            <w:gridSpan w:val="7"/>
            <w:tcBorders>
              <w:top w:val="nil"/>
              <w:left w:val="nil"/>
              <w:bottom w:val="single" w:sz="4" w:space="0" w:color="auto"/>
              <w:right w:val="nil"/>
            </w:tcBorders>
            <w:vAlign w:val="center"/>
          </w:tcPr>
          <w:p w14:paraId="4D264AC4" w14:textId="77777777" w:rsidR="00147218" w:rsidRPr="001C65F3" w:rsidRDefault="00782FC6" w:rsidP="0071540F">
            <w:pPr>
              <w:pStyle w:val="ListParagraph"/>
              <w:spacing w:line="480" w:lineRule="auto"/>
              <w:ind w:left="-110"/>
              <w:jc w:val="both"/>
              <w:rPr>
                <w:rFonts w:ascii="Times New Roman" w:hAnsi="Times New Roman" w:cs="Times New Roman"/>
                <w:bCs/>
                <w:sz w:val="24"/>
                <w:szCs w:val="24"/>
              </w:rPr>
            </w:pPr>
            <w:r w:rsidRPr="001C65F3">
              <w:rPr>
                <w:rFonts w:ascii="Times New Roman" w:hAnsi="Times New Roman" w:cs="Times New Roman"/>
                <w:bCs/>
                <w:sz w:val="24"/>
                <w:szCs w:val="24"/>
              </w:rPr>
              <w:t xml:space="preserve">Table 4.2 </w:t>
            </w:r>
            <w:r w:rsidRPr="001C65F3">
              <w:rPr>
                <w:rFonts w:ascii="Times New Roman" w:hAnsi="Times New Roman" w:cs="Times New Roman"/>
                <w:bCs/>
                <w:i/>
                <w:iCs/>
                <w:sz w:val="24"/>
                <w:szCs w:val="24"/>
              </w:rPr>
              <w:t>5-Point Likert Scale</w:t>
            </w:r>
          </w:p>
        </w:tc>
      </w:tr>
      <w:tr w:rsidR="00E47F01" w14:paraId="617DB4C4" w14:textId="77777777" w:rsidTr="0071540F">
        <w:trPr>
          <w:gridAfter w:val="1"/>
          <w:wAfter w:w="22" w:type="dxa"/>
          <w:trHeight w:val="647"/>
        </w:trPr>
        <w:tc>
          <w:tcPr>
            <w:tcW w:w="1152" w:type="dxa"/>
            <w:tcBorders>
              <w:top w:val="single" w:sz="4" w:space="0" w:color="auto"/>
              <w:left w:val="nil"/>
            </w:tcBorders>
          </w:tcPr>
          <w:p w14:paraId="4A2BB693" w14:textId="77777777" w:rsidR="00147218" w:rsidRPr="003047F2" w:rsidRDefault="00782FC6" w:rsidP="0071540F">
            <w:pPr>
              <w:pStyle w:val="ListParagraph"/>
              <w:spacing w:line="480" w:lineRule="auto"/>
              <w:ind w:left="0"/>
              <w:rPr>
                <w:rFonts w:ascii="Times New Roman" w:hAnsi="Times New Roman" w:cs="Times New Roman"/>
                <w:b/>
                <w:sz w:val="20"/>
                <w:szCs w:val="20"/>
              </w:rPr>
            </w:pPr>
            <w:r w:rsidRPr="003047F2">
              <w:rPr>
                <w:rFonts w:ascii="Times New Roman" w:hAnsi="Times New Roman" w:cs="Times New Roman"/>
                <w:b/>
                <w:sz w:val="20"/>
                <w:szCs w:val="20"/>
              </w:rPr>
              <w:t>Range</w:t>
            </w:r>
          </w:p>
        </w:tc>
        <w:tc>
          <w:tcPr>
            <w:tcW w:w="1152" w:type="dxa"/>
            <w:tcBorders>
              <w:top w:val="single" w:sz="4" w:space="0" w:color="auto"/>
            </w:tcBorders>
          </w:tcPr>
          <w:p w14:paraId="0A0806F6" w14:textId="77777777" w:rsidR="00147218" w:rsidRPr="003047F2" w:rsidRDefault="00782FC6" w:rsidP="0071540F">
            <w:pPr>
              <w:pStyle w:val="ListParagraph"/>
              <w:spacing w:line="480" w:lineRule="auto"/>
              <w:ind w:left="0"/>
              <w:rPr>
                <w:rFonts w:ascii="Times New Roman" w:hAnsi="Times New Roman" w:cs="Times New Roman"/>
                <w:bCs/>
                <w:sz w:val="20"/>
                <w:szCs w:val="20"/>
              </w:rPr>
            </w:pPr>
            <w:r w:rsidRPr="003047F2">
              <w:rPr>
                <w:rFonts w:ascii="Times New Roman" w:hAnsi="Times New Roman" w:cs="Times New Roman"/>
                <w:bCs/>
                <w:sz w:val="20"/>
                <w:szCs w:val="20"/>
              </w:rPr>
              <w:t>Strongly agree</w:t>
            </w:r>
          </w:p>
        </w:tc>
        <w:tc>
          <w:tcPr>
            <w:tcW w:w="1152" w:type="dxa"/>
            <w:tcBorders>
              <w:top w:val="single" w:sz="4" w:space="0" w:color="auto"/>
            </w:tcBorders>
          </w:tcPr>
          <w:p w14:paraId="70FFD1DF" w14:textId="77777777" w:rsidR="00147218" w:rsidRPr="003047F2" w:rsidRDefault="00782FC6" w:rsidP="0071540F">
            <w:pPr>
              <w:pStyle w:val="ListParagraph"/>
              <w:spacing w:line="480" w:lineRule="auto"/>
              <w:ind w:left="0"/>
              <w:rPr>
                <w:rFonts w:ascii="Times New Roman" w:hAnsi="Times New Roman" w:cs="Times New Roman"/>
                <w:bCs/>
                <w:sz w:val="20"/>
                <w:szCs w:val="20"/>
              </w:rPr>
            </w:pPr>
            <w:r w:rsidRPr="003047F2">
              <w:rPr>
                <w:rFonts w:ascii="Times New Roman" w:hAnsi="Times New Roman" w:cs="Times New Roman"/>
                <w:bCs/>
                <w:sz w:val="20"/>
                <w:szCs w:val="20"/>
              </w:rPr>
              <w:t>Agree</w:t>
            </w:r>
          </w:p>
        </w:tc>
        <w:tc>
          <w:tcPr>
            <w:tcW w:w="1152" w:type="dxa"/>
            <w:tcBorders>
              <w:top w:val="single" w:sz="4" w:space="0" w:color="auto"/>
            </w:tcBorders>
          </w:tcPr>
          <w:p w14:paraId="2123554B" w14:textId="77777777" w:rsidR="00147218" w:rsidRPr="003047F2" w:rsidRDefault="00782FC6" w:rsidP="0071540F">
            <w:pPr>
              <w:pStyle w:val="ListParagraph"/>
              <w:spacing w:line="480" w:lineRule="auto"/>
              <w:ind w:left="0"/>
              <w:rPr>
                <w:rFonts w:ascii="Times New Roman" w:hAnsi="Times New Roman" w:cs="Times New Roman"/>
                <w:bCs/>
                <w:sz w:val="20"/>
                <w:szCs w:val="20"/>
              </w:rPr>
            </w:pPr>
            <w:r w:rsidRPr="003047F2">
              <w:rPr>
                <w:rFonts w:ascii="Times New Roman" w:hAnsi="Times New Roman" w:cs="Times New Roman"/>
                <w:bCs/>
                <w:sz w:val="20"/>
                <w:szCs w:val="20"/>
              </w:rPr>
              <w:t>Neither agree nor disagree</w:t>
            </w:r>
          </w:p>
        </w:tc>
        <w:tc>
          <w:tcPr>
            <w:tcW w:w="1152" w:type="dxa"/>
            <w:tcBorders>
              <w:top w:val="single" w:sz="4" w:space="0" w:color="auto"/>
            </w:tcBorders>
          </w:tcPr>
          <w:p w14:paraId="638BECB2" w14:textId="77777777" w:rsidR="00147218" w:rsidRPr="003047F2" w:rsidRDefault="00782FC6" w:rsidP="0071540F">
            <w:pPr>
              <w:pStyle w:val="ListParagraph"/>
              <w:spacing w:line="480" w:lineRule="auto"/>
              <w:ind w:left="0"/>
              <w:rPr>
                <w:rFonts w:ascii="Times New Roman" w:hAnsi="Times New Roman" w:cs="Times New Roman"/>
                <w:bCs/>
                <w:sz w:val="20"/>
                <w:szCs w:val="20"/>
              </w:rPr>
            </w:pPr>
            <w:r w:rsidRPr="003047F2">
              <w:rPr>
                <w:rFonts w:ascii="Times New Roman" w:hAnsi="Times New Roman" w:cs="Times New Roman"/>
                <w:bCs/>
                <w:sz w:val="20"/>
                <w:szCs w:val="20"/>
              </w:rPr>
              <w:t>Disagree</w:t>
            </w:r>
          </w:p>
        </w:tc>
        <w:tc>
          <w:tcPr>
            <w:tcW w:w="1152" w:type="dxa"/>
            <w:tcBorders>
              <w:top w:val="single" w:sz="4" w:space="0" w:color="auto"/>
              <w:right w:val="nil"/>
            </w:tcBorders>
          </w:tcPr>
          <w:p w14:paraId="0A044953" w14:textId="77777777" w:rsidR="00147218" w:rsidRPr="003047F2" w:rsidRDefault="00782FC6" w:rsidP="0071540F">
            <w:pPr>
              <w:pStyle w:val="ListParagraph"/>
              <w:spacing w:line="480" w:lineRule="auto"/>
              <w:ind w:left="0"/>
              <w:rPr>
                <w:rFonts w:ascii="Times New Roman" w:hAnsi="Times New Roman" w:cs="Times New Roman"/>
                <w:bCs/>
                <w:sz w:val="20"/>
                <w:szCs w:val="20"/>
              </w:rPr>
            </w:pPr>
            <w:r w:rsidRPr="003047F2">
              <w:rPr>
                <w:rFonts w:ascii="Times New Roman" w:hAnsi="Times New Roman" w:cs="Times New Roman"/>
                <w:bCs/>
                <w:sz w:val="20"/>
                <w:szCs w:val="20"/>
              </w:rPr>
              <w:t>Strongly disagree</w:t>
            </w:r>
          </w:p>
        </w:tc>
      </w:tr>
      <w:tr w:rsidR="00E47F01" w14:paraId="39B41F28" w14:textId="77777777" w:rsidTr="0071540F">
        <w:trPr>
          <w:gridAfter w:val="1"/>
          <w:wAfter w:w="22" w:type="dxa"/>
        </w:trPr>
        <w:tc>
          <w:tcPr>
            <w:tcW w:w="1152" w:type="dxa"/>
            <w:tcBorders>
              <w:left w:val="nil"/>
            </w:tcBorders>
          </w:tcPr>
          <w:p w14:paraId="2E8CA536" w14:textId="77777777" w:rsidR="00147218" w:rsidRPr="003047F2" w:rsidRDefault="00782FC6" w:rsidP="0071540F">
            <w:pPr>
              <w:pStyle w:val="ListParagraph"/>
              <w:spacing w:line="480" w:lineRule="auto"/>
              <w:ind w:left="0"/>
              <w:rPr>
                <w:rFonts w:ascii="Times New Roman" w:hAnsi="Times New Roman" w:cs="Times New Roman"/>
                <w:b/>
                <w:sz w:val="20"/>
                <w:szCs w:val="20"/>
              </w:rPr>
            </w:pPr>
            <w:r w:rsidRPr="003047F2">
              <w:rPr>
                <w:rFonts w:ascii="Times New Roman" w:hAnsi="Times New Roman" w:cs="Times New Roman"/>
                <w:b/>
                <w:sz w:val="20"/>
                <w:szCs w:val="20"/>
              </w:rPr>
              <w:t>Value</w:t>
            </w:r>
          </w:p>
        </w:tc>
        <w:tc>
          <w:tcPr>
            <w:tcW w:w="1152" w:type="dxa"/>
          </w:tcPr>
          <w:p w14:paraId="64AAD292" w14:textId="77777777" w:rsidR="00147218" w:rsidRPr="003047F2" w:rsidRDefault="00782FC6" w:rsidP="0071540F">
            <w:pPr>
              <w:pStyle w:val="ListParagraph"/>
              <w:spacing w:line="480" w:lineRule="auto"/>
              <w:ind w:left="0"/>
              <w:rPr>
                <w:rFonts w:ascii="Times New Roman" w:hAnsi="Times New Roman" w:cs="Times New Roman"/>
                <w:bCs/>
                <w:sz w:val="20"/>
                <w:szCs w:val="20"/>
              </w:rPr>
            </w:pPr>
            <w:r w:rsidRPr="003047F2">
              <w:rPr>
                <w:rFonts w:ascii="Times New Roman" w:hAnsi="Times New Roman" w:cs="Times New Roman"/>
                <w:bCs/>
                <w:sz w:val="20"/>
                <w:szCs w:val="20"/>
              </w:rPr>
              <w:t>5</w:t>
            </w:r>
          </w:p>
        </w:tc>
        <w:tc>
          <w:tcPr>
            <w:tcW w:w="1152" w:type="dxa"/>
          </w:tcPr>
          <w:p w14:paraId="085D0F99" w14:textId="77777777" w:rsidR="00147218" w:rsidRPr="003047F2" w:rsidRDefault="00782FC6" w:rsidP="0071540F">
            <w:pPr>
              <w:pStyle w:val="ListParagraph"/>
              <w:spacing w:line="480" w:lineRule="auto"/>
              <w:ind w:left="0"/>
              <w:rPr>
                <w:rFonts w:ascii="Times New Roman" w:hAnsi="Times New Roman" w:cs="Times New Roman"/>
                <w:bCs/>
                <w:sz w:val="20"/>
                <w:szCs w:val="20"/>
              </w:rPr>
            </w:pPr>
            <w:r w:rsidRPr="003047F2">
              <w:rPr>
                <w:rFonts w:ascii="Times New Roman" w:hAnsi="Times New Roman" w:cs="Times New Roman"/>
                <w:bCs/>
                <w:sz w:val="20"/>
                <w:szCs w:val="20"/>
              </w:rPr>
              <w:t>4</w:t>
            </w:r>
          </w:p>
        </w:tc>
        <w:tc>
          <w:tcPr>
            <w:tcW w:w="1152" w:type="dxa"/>
          </w:tcPr>
          <w:p w14:paraId="752C0AEA" w14:textId="77777777" w:rsidR="00147218" w:rsidRPr="003047F2" w:rsidRDefault="00782FC6" w:rsidP="0071540F">
            <w:pPr>
              <w:pStyle w:val="ListParagraph"/>
              <w:spacing w:line="480" w:lineRule="auto"/>
              <w:ind w:left="0"/>
              <w:rPr>
                <w:rFonts w:ascii="Times New Roman" w:hAnsi="Times New Roman" w:cs="Times New Roman"/>
                <w:bCs/>
                <w:sz w:val="20"/>
                <w:szCs w:val="20"/>
              </w:rPr>
            </w:pPr>
            <w:r w:rsidRPr="003047F2">
              <w:rPr>
                <w:rFonts w:ascii="Times New Roman" w:hAnsi="Times New Roman" w:cs="Times New Roman"/>
                <w:bCs/>
                <w:sz w:val="20"/>
                <w:szCs w:val="20"/>
              </w:rPr>
              <w:t>3</w:t>
            </w:r>
          </w:p>
        </w:tc>
        <w:tc>
          <w:tcPr>
            <w:tcW w:w="1152" w:type="dxa"/>
          </w:tcPr>
          <w:p w14:paraId="35ABA4E6" w14:textId="77777777" w:rsidR="00147218" w:rsidRPr="003047F2" w:rsidRDefault="00782FC6" w:rsidP="0071540F">
            <w:pPr>
              <w:pStyle w:val="ListParagraph"/>
              <w:spacing w:line="480" w:lineRule="auto"/>
              <w:ind w:left="0"/>
              <w:rPr>
                <w:rFonts w:ascii="Times New Roman" w:hAnsi="Times New Roman" w:cs="Times New Roman"/>
                <w:bCs/>
                <w:sz w:val="20"/>
                <w:szCs w:val="20"/>
              </w:rPr>
            </w:pPr>
            <w:r w:rsidRPr="003047F2">
              <w:rPr>
                <w:rFonts w:ascii="Times New Roman" w:hAnsi="Times New Roman" w:cs="Times New Roman"/>
                <w:bCs/>
                <w:sz w:val="20"/>
                <w:szCs w:val="20"/>
              </w:rPr>
              <w:t>2</w:t>
            </w:r>
          </w:p>
        </w:tc>
        <w:tc>
          <w:tcPr>
            <w:tcW w:w="1152" w:type="dxa"/>
            <w:tcBorders>
              <w:right w:val="nil"/>
            </w:tcBorders>
          </w:tcPr>
          <w:p w14:paraId="14E1E8FE" w14:textId="77777777" w:rsidR="00147218" w:rsidRPr="003047F2" w:rsidRDefault="00782FC6" w:rsidP="0071540F">
            <w:pPr>
              <w:pStyle w:val="ListParagraph"/>
              <w:spacing w:line="480" w:lineRule="auto"/>
              <w:ind w:left="0"/>
              <w:rPr>
                <w:rFonts w:ascii="Times New Roman" w:hAnsi="Times New Roman" w:cs="Times New Roman"/>
                <w:bCs/>
                <w:sz w:val="20"/>
                <w:szCs w:val="20"/>
              </w:rPr>
            </w:pPr>
            <w:r w:rsidRPr="003047F2">
              <w:rPr>
                <w:rFonts w:ascii="Times New Roman" w:hAnsi="Times New Roman" w:cs="Times New Roman"/>
                <w:bCs/>
                <w:sz w:val="20"/>
                <w:szCs w:val="20"/>
              </w:rPr>
              <w:t>1</w:t>
            </w:r>
          </w:p>
        </w:tc>
      </w:tr>
    </w:tbl>
    <w:p w14:paraId="4E1C14ED" w14:textId="77777777" w:rsidR="00147218" w:rsidRDefault="00147218" w:rsidP="0071540F">
      <w:pPr>
        <w:pStyle w:val="ListParagraph"/>
        <w:spacing w:line="240" w:lineRule="auto"/>
        <w:ind w:firstLine="720"/>
        <w:jc w:val="both"/>
        <w:rPr>
          <w:rFonts w:ascii="Times New Roman" w:hAnsi="Times New Roman" w:cs="Times New Roman"/>
          <w:bCs/>
          <w:sz w:val="24"/>
          <w:szCs w:val="24"/>
        </w:rPr>
      </w:pPr>
    </w:p>
    <w:p w14:paraId="265BA84F" w14:textId="77777777" w:rsidR="00147218" w:rsidRDefault="00147218" w:rsidP="0071540F">
      <w:pPr>
        <w:spacing w:line="480" w:lineRule="auto"/>
        <w:ind w:left="720" w:firstLine="720"/>
        <w:jc w:val="both"/>
        <w:rPr>
          <w:rFonts w:ascii="Times New Roman" w:hAnsi="Times New Roman" w:cs="Times New Roman"/>
          <w:bCs/>
          <w:sz w:val="24"/>
          <w:szCs w:val="24"/>
        </w:rPr>
      </w:pPr>
    </w:p>
    <w:p w14:paraId="25549ADE" w14:textId="77777777" w:rsidR="00147218" w:rsidRDefault="00147218" w:rsidP="0071540F">
      <w:pPr>
        <w:spacing w:line="480" w:lineRule="auto"/>
        <w:ind w:left="720" w:firstLine="720"/>
        <w:jc w:val="both"/>
        <w:rPr>
          <w:rFonts w:ascii="Times New Roman" w:hAnsi="Times New Roman" w:cs="Times New Roman"/>
          <w:bCs/>
          <w:sz w:val="24"/>
          <w:szCs w:val="24"/>
        </w:rPr>
      </w:pPr>
    </w:p>
    <w:p w14:paraId="39C60B05" w14:textId="77777777" w:rsidR="00147218" w:rsidRPr="0068110C" w:rsidRDefault="00782FC6" w:rsidP="0071540F">
      <w:pPr>
        <w:spacing w:line="480" w:lineRule="auto"/>
        <w:ind w:left="720" w:firstLine="720"/>
        <w:jc w:val="both"/>
        <w:rPr>
          <w:rFonts w:ascii="Times New Roman" w:hAnsi="Times New Roman" w:cs="Times New Roman"/>
          <w:bCs/>
          <w:sz w:val="24"/>
          <w:szCs w:val="24"/>
        </w:rPr>
      </w:pPr>
      <w:r w:rsidRPr="0068110C">
        <w:rPr>
          <w:rFonts w:ascii="Times New Roman" w:hAnsi="Times New Roman" w:cs="Times New Roman"/>
          <w:bCs/>
          <w:sz w:val="24"/>
          <w:szCs w:val="24"/>
        </w:rPr>
        <w:lastRenderedPageBreak/>
        <w:t xml:space="preserve">In line with </w:t>
      </w:r>
      <w:r w:rsidRPr="0068110C">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sidRPr="0068110C">
        <w:rPr>
          <w:rFonts w:ascii="Times New Roman" w:hAnsi="Times New Roman" w:cs="Times New Roman"/>
          <w:bCs/>
          <w:sz w:val="24"/>
          <w:szCs w:val="24"/>
        </w:rPr>
        <w:fldChar w:fldCharType="separate"/>
      </w:r>
      <w:r w:rsidRPr="0047150E">
        <w:rPr>
          <w:rFonts w:ascii="Times New Roman" w:hAnsi="Times New Roman" w:cs="Times New Roman"/>
          <w:bCs/>
          <w:noProof/>
          <w:sz w:val="24"/>
          <w:szCs w:val="24"/>
        </w:rPr>
        <w:t>(Akkakoson, 2016)</w:t>
      </w:r>
      <w:r w:rsidRPr="0068110C">
        <w:rPr>
          <w:rFonts w:ascii="Times New Roman" w:hAnsi="Times New Roman" w:cs="Times New Roman"/>
          <w:bCs/>
          <w:sz w:val="24"/>
          <w:szCs w:val="24"/>
        </w:rPr>
        <w:fldChar w:fldCharType="end"/>
      </w:r>
      <w:r w:rsidRPr="0068110C">
        <w:rPr>
          <w:rFonts w:ascii="Times New Roman" w:hAnsi="Times New Roman" w:cs="Times New Roman"/>
          <w:bCs/>
          <w:sz w:val="24"/>
          <w:szCs w:val="24"/>
        </w:rPr>
        <w:t>, to indicate the level of speaking-in-class anxiety of the participants, the mean scores are calculated using descriptive statistics. Furthermore, the mean scores are presented on the dimensions of foreign language speaking anxiety (i.e. Communication apprehension, Test Anxiety, and Fear of negative evaluation).</w:t>
      </w:r>
    </w:p>
    <w:tbl>
      <w:tblPr>
        <w:tblW w:w="68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40"/>
        <w:gridCol w:w="720"/>
        <w:gridCol w:w="1440"/>
        <w:gridCol w:w="1440"/>
      </w:tblGrid>
      <w:tr w:rsidR="00E47F01" w14:paraId="38B29600" w14:textId="77777777" w:rsidTr="0071540F">
        <w:trPr>
          <w:cantSplit/>
        </w:trPr>
        <w:tc>
          <w:tcPr>
            <w:tcW w:w="6840" w:type="dxa"/>
            <w:gridSpan w:val="4"/>
            <w:tcBorders>
              <w:top w:val="nil"/>
              <w:left w:val="nil"/>
              <w:bottom w:val="single" w:sz="4" w:space="0" w:color="auto"/>
              <w:right w:val="nil"/>
            </w:tcBorders>
            <w:shd w:val="clear" w:color="auto" w:fill="FFFFFF"/>
            <w:vAlign w:val="center"/>
          </w:tcPr>
          <w:p w14:paraId="7DA18685" w14:textId="77777777" w:rsidR="00147218" w:rsidRPr="001C65F3" w:rsidRDefault="00782FC6" w:rsidP="0071540F">
            <w:pPr>
              <w:autoSpaceDE w:val="0"/>
              <w:autoSpaceDN w:val="0"/>
              <w:adjustRightInd w:val="0"/>
              <w:spacing w:after="0" w:line="480" w:lineRule="auto"/>
              <w:ind w:left="-5" w:right="60"/>
              <w:jc w:val="both"/>
              <w:rPr>
                <w:rFonts w:asciiTheme="majorBidi" w:hAnsiTheme="majorBidi" w:cstheme="majorBidi"/>
                <w:color w:val="000000"/>
                <w:sz w:val="24"/>
                <w:szCs w:val="24"/>
                <w:lang w:bidi="th-TH"/>
              </w:rPr>
            </w:pPr>
            <w:r w:rsidRPr="001C65F3">
              <w:rPr>
                <w:rFonts w:asciiTheme="majorBidi" w:hAnsiTheme="majorBidi" w:cstheme="majorBidi"/>
                <w:color w:val="000000"/>
                <w:sz w:val="24"/>
                <w:szCs w:val="24"/>
                <w:lang w:bidi="th-TH"/>
              </w:rPr>
              <w:t>Table 4.</w:t>
            </w:r>
            <w:r>
              <w:rPr>
                <w:rFonts w:asciiTheme="majorBidi" w:hAnsiTheme="majorBidi" w:cstheme="majorBidi"/>
                <w:color w:val="000000"/>
                <w:sz w:val="24"/>
                <w:szCs w:val="24"/>
                <w:lang w:bidi="th-TH"/>
              </w:rPr>
              <w:t>3</w:t>
            </w:r>
            <w:r w:rsidRPr="001C65F3">
              <w:rPr>
                <w:rFonts w:asciiTheme="majorBidi" w:hAnsiTheme="majorBidi" w:cstheme="majorBidi"/>
                <w:color w:val="000000"/>
                <w:sz w:val="24"/>
                <w:szCs w:val="24"/>
                <w:lang w:bidi="th-TH"/>
              </w:rPr>
              <w:t xml:space="preserve"> </w:t>
            </w:r>
            <w:r w:rsidRPr="001C65F3">
              <w:rPr>
                <w:rFonts w:asciiTheme="majorBidi" w:hAnsiTheme="majorBidi" w:cstheme="majorBidi"/>
                <w:i/>
                <w:iCs/>
                <w:color w:val="000000"/>
                <w:sz w:val="24"/>
                <w:szCs w:val="24"/>
                <w:lang w:bidi="th-TH"/>
              </w:rPr>
              <w:t>Level of Speaking-in-Class Anxiety</w:t>
            </w:r>
          </w:p>
        </w:tc>
      </w:tr>
      <w:tr w:rsidR="00E47F01" w14:paraId="124DCB47" w14:textId="77777777" w:rsidTr="0071540F">
        <w:trPr>
          <w:cantSplit/>
        </w:trPr>
        <w:tc>
          <w:tcPr>
            <w:tcW w:w="3240" w:type="dxa"/>
            <w:tcBorders>
              <w:top w:val="single" w:sz="4" w:space="0" w:color="auto"/>
              <w:left w:val="nil"/>
              <w:bottom w:val="single" w:sz="4" w:space="0" w:color="auto"/>
              <w:right w:val="nil"/>
            </w:tcBorders>
            <w:shd w:val="clear" w:color="auto" w:fill="FFFFFF"/>
            <w:vAlign w:val="bottom"/>
          </w:tcPr>
          <w:p w14:paraId="3631573E" w14:textId="77777777" w:rsidR="00147218" w:rsidRPr="003047F2" w:rsidRDefault="00147218" w:rsidP="0071540F">
            <w:pPr>
              <w:autoSpaceDE w:val="0"/>
              <w:autoSpaceDN w:val="0"/>
              <w:adjustRightInd w:val="0"/>
              <w:spacing w:after="0" w:line="480" w:lineRule="auto"/>
              <w:rPr>
                <w:rFonts w:asciiTheme="majorBidi" w:hAnsiTheme="majorBidi" w:cstheme="majorBidi"/>
                <w:sz w:val="20"/>
                <w:szCs w:val="20"/>
                <w:lang w:bidi="th-TH"/>
              </w:rPr>
            </w:pPr>
          </w:p>
        </w:tc>
        <w:tc>
          <w:tcPr>
            <w:tcW w:w="720" w:type="dxa"/>
            <w:tcBorders>
              <w:top w:val="single" w:sz="4" w:space="0" w:color="auto"/>
              <w:left w:val="nil"/>
              <w:bottom w:val="single" w:sz="4" w:space="0" w:color="auto"/>
              <w:right w:val="nil"/>
            </w:tcBorders>
            <w:shd w:val="clear" w:color="auto" w:fill="FFFFFF"/>
            <w:vAlign w:val="center"/>
          </w:tcPr>
          <w:p w14:paraId="1DECA5D0"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N</w:t>
            </w:r>
          </w:p>
        </w:tc>
        <w:tc>
          <w:tcPr>
            <w:tcW w:w="1440" w:type="dxa"/>
            <w:tcBorders>
              <w:top w:val="single" w:sz="4" w:space="0" w:color="auto"/>
              <w:left w:val="nil"/>
              <w:bottom w:val="single" w:sz="4" w:space="0" w:color="auto"/>
              <w:right w:val="nil"/>
            </w:tcBorders>
            <w:shd w:val="clear" w:color="auto" w:fill="FFFFFF"/>
            <w:vAlign w:val="center"/>
          </w:tcPr>
          <w:p w14:paraId="1AA1F08F"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Mean</w:t>
            </w:r>
          </w:p>
        </w:tc>
        <w:tc>
          <w:tcPr>
            <w:tcW w:w="1440" w:type="dxa"/>
            <w:tcBorders>
              <w:top w:val="single" w:sz="4" w:space="0" w:color="auto"/>
              <w:left w:val="nil"/>
              <w:bottom w:val="single" w:sz="4" w:space="0" w:color="auto"/>
              <w:right w:val="nil"/>
            </w:tcBorders>
            <w:shd w:val="clear" w:color="auto" w:fill="FFFFFF"/>
            <w:vAlign w:val="center"/>
          </w:tcPr>
          <w:p w14:paraId="5196692D"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Std. Deviation</w:t>
            </w:r>
          </w:p>
        </w:tc>
      </w:tr>
      <w:tr w:rsidR="00E47F01" w14:paraId="57FC7CDA" w14:textId="77777777" w:rsidTr="0071540F">
        <w:trPr>
          <w:cantSplit/>
        </w:trPr>
        <w:tc>
          <w:tcPr>
            <w:tcW w:w="3240" w:type="dxa"/>
            <w:tcBorders>
              <w:top w:val="single" w:sz="4" w:space="0" w:color="auto"/>
              <w:left w:val="nil"/>
              <w:bottom w:val="nil"/>
              <w:right w:val="nil"/>
            </w:tcBorders>
            <w:shd w:val="clear" w:color="auto" w:fill="FFFFFF"/>
          </w:tcPr>
          <w:p w14:paraId="4D7C13CC" w14:textId="77777777" w:rsidR="00147218" w:rsidRPr="003047F2" w:rsidRDefault="00782FC6" w:rsidP="0071540F">
            <w:pPr>
              <w:autoSpaceDE w:val="0"/>
              <w:autoSpaceDN w:val="0"/>
              <w:adjustRightInd w:val="0"/>
              <w:spacing w:after="0" w:line="480" w:lineRule="auto"/>
              <w:ind w:left="60" w:right="60"/>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Communication Apprehension (CA)</w:t>
            </w:r>
          </w:p>
        </w:tc>
        <w:tc>
          <w:tcPr>
            <w:tcW w:w="720" w:type="dxa"/>
            <w:tcBorders>
              <w:top w:val="single" w:sz="4" w:space="0" w:color="auto"/>
              <w:left w:val="nil"/>
              <w:bottom w:val="nil"/>
              <w:right w:val="nil"/>
            </w:tcBorders>
            <w:shd w:val="clear" w:color="auto" w:fill="FFFFFF"/>
            <w:vAlign w:val="center"/>
          </w:tcPr>
          <w:p w14:paraId="2C104B02"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25</w:t>
            </w:r>
          </w:p>
        </w:tc>
        <w:tc>
          <w:tcPr>
            <w:tcW w:w="1440" w:type="dxa"/>
            <w:tcBorders>
              <w:top w:val="single" w:sz="4" w:space="0" w:color="auto"/>
              <w:left w:val="nil"/>
              <w:bottom w:val="nil"/>
              <w:right w:val="nil"/>
            </w:tcBorders>
            <w:shd w:val="clear" w:color="auto" w:fill="FFFFFF"/>
            <w:vAlign w:val="center"/>
          </w:tcPr>
          <w:p w14:paraId="081A53A9"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3.16</w:t>
            </w:r>
          </w:p>
        </w:tc>
        <w:tc>
          <w:tcPr>
            <w:tcW w:w="1440" w:type="dxa"/>
            <w:tcBorders>
              <w:top w:val="single" w:sz="4" w:space="0" w:color="auto"/>
              <w:left w:val="nil"/>
              <w:bottom w:val="nil"/>
              <w:right w:val="nil"/>
            </w:tcBorders>
            <w:shd w:val="clear" w:color="auto" w:fill="FFFFFF"/>
            <w:vAlign w:val="center"/>
          </w:tcPr>
          <w:p w14:paraId="75083C41"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Pr>
                <w:rFonts w:asciiTheme="majorBidi" w:hAnsiTheme="majorBidi" w:cstheme="majorBidi"/>
                <w:color w:val="000000"/>
                <w:sz w:val="20"/>
                <w:szCs w:val="20"/>
                <w:lang w:bidi="th-TH"/>
              </w:rPr>
              <w:t>0</w:t>
            </w:r>
            <w:r w:rsidRPr="003047F2">
              <w:rPr>
                <w:rFonts w:asciiTheme="majorBidi" w:hAnsiTheme="majorBidi" w:cstheme="majorBidi"/>
                <w:color w:val="000000"/>
                <w:sz w:val="20"/>
                <w:szCs w:val="20"/>
                <w:lang w:bidi="th-TH"/>
              </w:rPr>
              <w:t>.701</w:t>
            </w:r>
          </w:p>
        </w:tc>
      </w:tr>
      <w:tr w:rsidR="00E47F01" w14:paraId="24917F6B" w14:textId="77777777" w:rsidTr="0071540F">
        <w:trPr>
          <w:cantSplit/>
        </w:trPr>
        <w:tc>
          <w:tcPr>
            <w:tcW w:w="3240" w:type="dxa"/>
            <w:tcBorders>
              <w:top w:val="nil"/>
              <w:left w:val="nil"/>
              <w:bottom w:val="nil"/>
              <w:right w:val="nil"/>
            </w:tcBorders>
            <w:shd w:val="clear" w:color="auto" w:fill="FFFFFF"/>
          </w:tcPr>
          <w:p w14:paraId="0C4E9F20" w14:textId="77777777" w:rsidR="00147218" w:rsidRPr="003047F2" w:rsidRDefault="00782FC6" w:rsidP="0071540F">
            <w:pPr>
              <w:autoSpaceDE w:val="0"/>
              <w:autoSpaceDN w:val="0"/>
              <w:adjustRightInd w:val="0"/>
              <w:spacing w:after="0" w:line="480" w:lineRule="auto"/>
              <w:ind w:left="60" w:right="60"/>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Test Anxiety (TA)</w:t>
            </w:r>
          </w:p>
        </w:tc>
        <w:tc>
          <w:tcPr>
            <w:tcW w:w="720" w:type="dxa"/>
            <w:tcBorders>
              <w:top w:val="nil"/>
              <w:left w:val="nil"/>
              <w:bottom w:val="nil"/>
              <w:right w:val="nil"/>
            </w:tcBorders>
            <w:shd w:val="clear" w:color="auto" w:fill="FFFFFF"/>
            <w:vAlign w:val="center"/>
          </w:tcPr>
          <w:p w14:paraId="3F3B3FA1"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25</w:t>
            </w:r>
          </w:p>
        </w:tc>
        <w:tc>
          <w:tcPr>
            <w:tcW w:w="1440" w:type="dxa"/>
            <w:tcBorders>
              <w:top w:val="nil"/>
              <w:left w:val="nil"/>
              <w:bottom w:val="nil"/>
              <w:right w:val="nil"/>
            </w:tcBorders>
            <w:shd w:val="clear" w:color="auto" w:fill="FFFFFF"/>
            <w:vAlign w:val="center"/>
          </w:tcPr>
          <w:p w14:paraId="5F04D562"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2.81</w:t>
            </w:r>
          </w:p>
        </w:tc>
        <w:tc>
          <w:tcPr>
            <w:tcW w:w="1440" w:type="dxa"/>
            <w:tcBorders>
              <w:top w:val="nil"/>
              <w:left w:val="nil"/>
              <w:bottom w:val="nil"/>
              <w:right w:val="nil"/>
            </w:tcBorders>
            <w:shd w:val="clear" w:color="auto" w:fill="FFFFFF"/>
            <w:vAlign w:val="center"/>
          </w:tcPr>
          <w:p w14:paraId="577AFEE5"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Pr>
                <w:rFonts w:asciiTheme="majorBidi" w:hAnsiTheme="majorBidi" w:cstheme="majorBidi"/>
                <w:color w:val="000000"/>
                <w:sz w:val="20"/>
                <w:szCs w:val="20"/>
                <w:lang w:bidi="th-TH"/>
              </w:rPr>
              <w:t>0</w:t>
            </w:r>
            <w:r w:rsidRPr="003047F2">
              <w:rPr>
                <w:rFonts w:asciiTheme="majorBidi" w:hAnsiTheme="majorBidi" w:cstheme="majorBidi"/>
                <w:color w:val="000000"/>
                <w:sz w:val="20"/>
                <w:szCs w:val="20"/>
                <w:lang w:bidi="th-TH"/>
              </w:rPr>
              <w:t>.702</w:t>
            </w:r>
          </w:p>
        </w:tc>
      </w:tr>
      <w:tr w:rsidR="00E47F01" w14:paraId="1D6C1157" w14:textId="77777777" w:rsidTr="0071540F">
        <w:trPr>
          <w:cantSplit/>
        </w:trPr>
        <w:tc>
          <w:tcPr>
            <w:tcW w:w="3240" w:type="dxa"/>
            <w:tcBorders>
              <w:top w:val="nil"/>
              <w:left w:val="nil"/>
              <w:bottom w:val="single" w:sz="4" w:space="0" w:color="auto"/>
              <w:right w:val="nil"/>
            </w:tcBorders>
            <w:shd w:val="clear" w:color="auto" w:fill="FFFFFF"/>
          </w:tcPr>
          <w:p w14:paraId="7CD1F8BE" w14:textId="77777777" w:rsidR="00147218" w:rsidRPr="003047F2" w:rsidRDefault="00782FC6" w:rsidP="0071540F">
            <w:pPr>
              <w:autoSpaceDE w:val="0"/>
              <w:autoSpaceDN w:val="0"/>
              <w:adjustRightInd w:val="0"/>
              <w:spacing w:after="0" w:line="480" w:lineRule="auto"/>
              <w:ind w:left="60" w:right="60"/>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Fear of Negative Evaluation (FNE)</w:t>
            </w:r>
          </w:p>
        </w:tc>
        <w:tc>
          <w:tcPr>
            <w:tcW w:w="720" w:type="dxa"/>
            <w:tcBorders>
              <w:top w:val="nil"/>
              <w:left w:val="nil"/>
              <w:bottom w:val="single" w:sz="4" w:space="0" w:color="auto"/>
              <w:right w:val="nil"/>
            </w:tcBorders>
            <w:shd w:val="clear" w:color="auto" w:fill="FFFFFF"/>
            <w:vAlign w:val="center"/>
          </w:tcPr>
          <w:p w14:paraId="1E409F2A"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25</w:t>
            </w:r>
          </w:p>
        </w:tc>
        <w:tc>
          <w:tcPr>
            <w:tcW w:w="1440" w:type="dxa"/>
            <w:tcBorders>
              <w:top w:val="nil"/>
              <w:left w:val="nil"/>
              <w:bottom w:val="single" w:sz="4" w:space="0" w:color="auto"/>
              <w:right w:val="nil"/>
            </w:tcBorders>
            <w:shd w:val="clear" w:color="auto" w:fill="FFFFFF"/>
            <w:vAlign w:val="center"/>
          </w:tcPr>
          <w:p w14:paraId="3026D7C4"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3.14</w:t>
            </w:r>
          </w:p>
        </w:tc>
        <w:tc>
          <w:tcPr>
            <w:tcW w:w="1440" w:type="dxa"/>
            <w:tcBorders>
              <w:top w:val="nil"/>
              <w:left w:val="nil"/>
              <w:bottom w:val="single" w:sz="4" w:space="0" w:color="auto"/>
              <w:right w:val="nil"/>
            </w:tcBorders>
            <w:shd w:val="clear" w:color="auto" w:fill="FFFFFF"/>
            <w:vAlign w:val="center"/>
          </w:tcPr>
          <w:p w14:paraId="5D3034F2"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Pr>
                <w:rFonts w:asciiTheme="majorBidi" w:hAnsiTheme="majorBidi" w:cstheme="majorBidi"/>
                <w:color w:val="000000"/>
                <w:sz w:val="20"/>
                <w:szCs w:val="20"/>
                <w:lang w:bidi="th-TH"/>
              </w:rPr>
              <w:t>0</w:t>
            </w:r>
            <w:r w:rsidRPr="003047F2">
              <w:rPr>
                <w:rFonts w:asciiTheme="majorBidi" w:hAnsiTheme="majorBidi" w:cstheme="majorBidi"/>
                <w:color w:val="000000"/>
                <w:sz w:val="20"/>
                <w:szCs w:val="20"/>
                <w:lang w:bidi="th-TH"/>
              </w:rPr>
              <w:t>.513</w:t>
            </w:r>
          </w:p>
        </w:tc>
      </w:tr>
      <w:tr w:rsidR="00E47F01" w14:paraId="70E7AD4B" w14:textId="77777777" w:rsidTr="0071540F">
        <w:trPr>
          <w:cantSplit/>
        </w:trPr>
        <w:tc>
          <w:tcPr>
            <w:tcW w:w="3240" w:type="dxa"/>
            <w:tcBorders>
              <w:top w:val="single" w:sz="4" w:space="0" w:color="auto"/>
              <w:left w:val="nil"/>
              <w:bottom w:val="nil"/>
              <w:right w:val="nil"/>
            </w:tcBorders>
            <w:shd w:val="clear" w:color="auto" w:fill="FFFFFF"/>
          </w:tcPr>
          <w:p w14:paraId="55E1FFE2" w14:textId="77777777" w:rsidR="00147218" w:rsidRPr="003047F2" w:rsidRDefault="00782FC6" w:rsidP="0071540F">
            <w:pPr>
              <w:autoSpaceDE w:val="0"/>
              <w:autoSpaceDN w:val="0"/>
              <w:adjustRightInd w:val="0"/>
              <w:spacing w:after="0" w:line="480" w:lineRule="auto"/>
              <w:ind w:left="60" w:right="60"/>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Average</w:t>
            </w:r>
          </w:p>
        </w:tc>
        <w:tc>
          <w:tcPr>
            <w:tcW w:w="720" w:type="dxa"/>
            <w:tcBorders>
              <w:top w:val="single" w:sz="4" w:space="0" w:color="auto"/>
              <w:left w:val="nil"/>
              <w:bottom w:val="nil"/>
              <w:right w:val="nil"/>
            </w:tcBorders>
            <w:shd w:val="clear" w:color="auto" w:fill="FFFFFF"/>
            <w:vAlign w:val="center"/>
          </w:tcPr>
          <w:p w14:paraId="5A2273AA"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25</w:t>
            </w:r>
          </w:p>
        </w:tc>
        <w:tc>
          <w:tcPr>
            <w:tcW w:w="1440" w:type="dxa"/>
            <w:tcBorders>
              <w:top w:val="single" w:sz="4" w:space="0" w:color="auto"/>
              <w:left w:val="nil"/>
              <w:bottom w:val="nil"/>
              <w:right w:val="nil"/>
            </w:tcBorders>
            <w:shd w:val="clear" w:color="auto" w:fill="FFFFFF"/>
            <w:vAlign w:val="center"/>
          </w:tcPr>
          <w:p w14:paraId="76BC368B"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3047F2">
              <w:rPr>
                <w:rFonts w:asciiTheme="majorBidi" w:hAnsiTheme="majorBidi" w:cstheme="majorBidi"/>
                <w:color w:val="000000"/>
                <w:sz w:val="20"/>
                <w:szCs w:val="20"/>
                <w:lang w:bidi="th-TH"/>
              </w:rPr>
              <w:t>3.03</w:t>
            </w:r>
          </w:p>
        </w:tc>
        <w:tc>
          <w:tcPr>
            <w:tcW w:w="1440" w:type="dxa"/>
            <w:tcBorders>
              <w:top w:val="single" w:sz="4" w:space="0" w:color="auto"/>
              <w:left w:val="nil"/>
              <w:bottom w:val="nil"/>
              <w:right w:val="nil"/>
            </w:tcBorders>
            <w:shd w:val="clear" w:color="auto" w:fill="FFFFFF"/>
            <w:vAlign w:val="center"/>
          </w:tcPr>
          <w:p w14:paraId="2D856104" w14:textId="77777777" w:rsidR="00147218" w:rsidRPr="003047F2"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Pr>
                <w:rFonts w:asciiTheme="majorBidi" w:hAnsiTheme="majorBidi" w:cstheme="majorBidi"/>
                <w:color w:val="000000"/>
                <w:sz w:val="20"/>
                <w:szCs w:val="20"/>
                <w:lang w:bidi="th-TH"/>
              </w:rPr>
              <w:t>0</w:t>
            </w:r>
            <w:r w:rsidRPr="003047F2">
              <w:rPr>
                <w:rFonts w:asciiTheme="majorBidi" w:hAnsiTheme="majorBidi" w:cstheme="majorBidi"/>
                <w:color w:val="000000"/>
                <w:sz w:val="20"/>
                <w:szCs w:val="20"/>
                <w:lang w:bidi="th-TH"/>
              </w:rPr>
              <w:t>.468</w:t>
            </w:r>
          </w:p>
        </w:tc>
      </w:tr>
    </w:tbl>
    <w:p w14:paraId="02F00418" w14:textId="77777777" w:rsidR="00147218" w:rsidRDefault="00147218" w:rsidP="0071540F">
      <w:pPr>
        <w:spacing w:line="240" w:lineRule="auto"/>
        <w:ind w:left="720"/>
        <w:jc w:val="both"/>
        <w:rPr>
          <w:rFonts w:ascii="Times New Roman" w:hAnsi="Times New Roman" w:cs="Times New Roman"/>
          <w:bCs/>
          <w:sz w:val="24"/>
          <w:szCs w:val="24"/>
        </w:rPr>
      </w:pPr>
    </w:p>
    <w:p w14:paraId="4CD9CB49" w14:textId="77777777" w:rsidR="00147218" w:rsidRPr="0062615B" w:rsidRDefault="00782FC6" w:rsidP="0071540F">
      <w:pPr>
        <w:spacing w:line="48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 xml:space="preserve">In general, the overall statistical result shown in Table 4.1 suggests that the participants in this research perceive a moderate level of English-speaking anxiety regarding the dimensions of foreign language speaking anxiety (i.e. communication apprehension, test anxiety, and fear of negative evaluation). The results demonstrated that the overall anxiety in speaking English in the classroom of southern Thai high school students at </w:t>
      </w:r>
      <w:r w:rsidRPr="00484D7D">
        <w:rPr>
          <w:rFonts w:ascii="Times New Roman" w:hAnsi="Times New Roman" w:cs="Times New Roman"/>
          <w:bCs/>
          <w:sz w:val="24"/>
          <w:szCs w:val="24"/>
        </w:rPr>
        <w:t>Lantarach Prachautid School, Krabi</w:t>
      </w:r>
      <w:r>
        <w:rPr>
          <w:rFonts w:ascii="Times New Roman" w:hAnsi="Times New Roman" w:cs="Times New Roman"/>
          <w:bCs/>
          <w:sz w:val="24"/>
          <w:szCs w:val="24"/>
        </w:rPr>
        <w:t xml:space="preserve"> was at a medium-anxiety level, with a mean score of 3.03. The highest level was found in factor one “Communication Apprehension” (</w:t>
      </w:r>
      <w:r>
        <w:rPr>
          <w:rFonts w:ascii="Symbol" w:hAnsi="Symbol" w:cs="Times New Roman"/>
          <w:bCs/>
          <w:sz w:val="24"/>
          <w:szCs w:val="24"/>
        </w:rPr>
        <w:sym w:font="Symbol" w:char="F060"/>
      </w:r>
      <w:r>
        <w:rPr>
          <w:rFonts w:ascii="Times New Roman" w:hAnsi="Times New Roman" w:cs="Times New Roman"/>
          <w:bCs/>
          <w:sz w:val="24"/>
          <w:szCs w:val="24"/>
        </w:rPr>
        <w:t xml:space="preserve">ꭓ = 3.16). Also, factor three "Fear of Negative Evaluation" </w:t>
      </w:r>
      <w:r w:rsidRPr="00F75E8B">
        <w:rPr>
          <w:rFonts w:ascii="Times New Roman" w:hAnsi="Times New Roman" w:cs="Times New Roman"/>
          <w:bCs/>
          <w:sz w:val="24"/>
          <w:szCs w:val="24"/>
        </w:rPr>
        <w:t>(</w:t>
      </w:r>
      <w:r>
        <w:rPr>
          <w:rFonts w:ascii="Symbol" w:hAnsi="Symbol" w:cs="Times New Roman"/>
          <w:bCs/>
          <w:sz w:val="24"/>
          <w:szCs w:val="24"/>
        </w:rPr>
        <w:sym w:font="Symbol" w:char="F060"/>
      </w:r>
      <w:r w:rsidRPr="00F75E8B">
        <w:rPr>
          <w:rFonts w:ascii="Times New Roman" w:hAnsi="Times New Roman" w:cs="Times New Roman"/>
          <w:bCs/>
          <w:sz w:val="24"/>
          <w:szCs w:val="24"/>
        </w:rPr>
        <w:t>ꭓ = 3.1</w:t>
      </w:r>
      <w:r>
        <w:rPr>
          <w:rFonts w:ascii="Times New Roman" w:hAnsi="Times New Roman" w:cs="Times New Roman"/>
          <w:bCs/>
          <w:sz w:val="24"/>
          <w:szCs w:val="24"/>
        </w:rPr>
        <w:t>4</w:t>
      </w:r>
      <w:r w:rsidRPr="00F75E8B">
        <w:rPr>
          <w:rFonts w:ascii="Times New Roman" w:hAnsi="Times New Roman" w:cs="Times New Roman"/>
          <w:bCs/>
          <w:sz w:val="24"/>
          <w:szCs w:val="24"/>
        </w:rPr>
        <w:t>)</w:t>
      </w:r>
      <w:r>
        <w:rPr>
          <w:rFonts w:ascii="Times New Roman" w:hAnsi="Times New Roman" w:cs="Times New Roman"/>
          <w:bCs/>
          <w:sz w:val="24"/>
          <w:szCs w:val="24"/>
        </w:rPr>
        <w:t xml:space="preserve">, and factor two “Test Anxiety” </w:t>
      </w:r>
      <w:r w:rsidRPr="00F75E8B">
        <w:rPr>
          <w:rFonts w:ascii="Times New Roman" w:hAnsi="Times New Roman" w:cs="Times New Roman"/>
          <w:bCs/>
          <w:sz w:val="24"/>
          <w:szCs w:val="24"/>
        </w:rPr>
        <w:t>(</w:t>
      </w:r>
      <w:r>
        <w:rPr>
          <w:rFonts w:ascii="Symbol" w:hAnsi="Symbol" w:cs="Times New Roman"/>
          <w:bCs/>
          <w:sz w:val="24"/>
          <w:szCs w:val="24"/>
        </w:rPr>
        <w:sym w:font="Symbol" w:char="F060"/>
      </w:r>
      <w:r w:rsidRPr="00F75E8B">
        <w:rPr>
          <w:rFonts w:ascii="Times New Roman" w:hAnsi="Times New Roman" w:cs="Times New Roman"/>
          <w:bCs/>
          <w:sz w:val="24"/>
          <w:szCs w:val="24"/>
        </w:rPr>
        <w:t xml:space="preserve">ꭓ = </w:t>
      </w:r>
      <w:r>
        <w:rPr>
          <w:rFonts w:ascii="Times New Roman" w:hAnsi="Times New Roman" w:cs="Times New Roman"/>
          <w:bCs/>
          <w:sz w:val="24"/>
          <w:szCs w:val="24"/>
        </w:rPr>
        <w:t>2.81</w:t>
      </w:r>
      <w:r w:rsidRPr="00F75E8B">
        <w:rPr>
          <w:rFonts w:ascii="Times New Roman" w:hAnsi="Times New Roman" w:cs="Times New Roman"/>
          <w:bCs/>
          <w:sz w:val="24"/>
          <w:szCs w:val="24"/>
        </w:rPr>
        <w:t>)</w:t>
      </w:r>
      <w:r>
        <w:rPr>
          <w:rFonts w:ascii="Times New Roman" w:hAnsi="Times New Roman" w:cs="Times New Roman"/>
          <w:bCs/>
          <w:sz w:val="24"/>
          <w:szCs w:val="24"/>
        </w:rPr>
        <w:t>. It can be said that generally southern Thai high school students in this study are moderately anxious about speaking English in the classroom.</w:t>
      </w:r>
    </w:p>
    <w:p w14:paraId="5A587CB2" w14:textId="77777777" w:rsidR="00147218" w:rsidRDefault="00782FC6" w:rsidP="00147218">
      <w:pPr>
        <w:pStyle w:val="ListParagraph"/>
        <w:numPr>
          <w:ilvl w:val="0"/>
          <w:numId w:val="24"/>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Open-Ended Questions</w:t>
      </w:r>
    </w:p>
    <w:p w14:paraId="0FB4ACF5" w14:textId="77777777" w:rsidR="00147218" w:rsidRDefault="00782FC6" w:rsidP="0071540F">
      <w:pPr>
        <w:spacing w:line="48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Following research question 1 data analysis, t</w:t>
      </w:r>
      <w:r w:rsidRPr="001F3AC7">
        <w:rPr>
          <w:rFonts w:ascii="Times New Roman" w:hAnsi="Times New Roman" w:cs="Times New Roman"/>
          <w:bCs/>
          <w:sz w:val="24"/>
          <w:szCs w:val="24"/>
        </w:rPr>
        <w:t xml:space="preserve">he </w:t>
      </w:r>
      <w:r>
        <w:rPr>
          <w:rFonts w:ascii="Times New Roman" w:hAnsi="Times New Roman" w:cs="Times New Roman"/>
          <w:bCs/>
          <w:sz w:val="24"/>
          <w:szCs w:val="24"/>
        </w:rPr>
        <w:t>Research Questions 2 deals with surveying</w:t>
      </w:r>
      <w:r w:rsidRPr="00A16D09">
        <w:rPr>
          <w:rFonts w:ascii="Times New Roman" w:hAnsi="Times New Roman" w:cs="Times New Roman"/>
          <w:bCs/>
          <w:sz w:val="24"/>
          <w:szCs w:val="24"/>
        </w:rPr>
        <w:t xml:space="preserve"> </w:t>
      </w:r>
      <w:r w:rsidRPr="001F3AC7">
        <w:rPr>
          <w:rFonts w:ascii="Times New Roman" w:hAnsi="Times New Roman" w:cs="Times New Roman"/>
          <w:bCs/>
          <w:sz w:val="24"/>
          <w:szCs w:val="24"/>
        </w:rPr>
        <w:t>student's attitudes toward speaking in English classrooms</w:t>
      </w:r>
      <w:bookmarkStart w:id="21" w:name="_Hlk44439443"/>
      <w:r>
        <w:rPr>
          <w:rFonts w:ascii="Times New Roman" w:hAnsi="Times New Roman" w:cs="Times New Roman"/>
          <w:bCs/>
          <w:sz w:val="24"/>
          <w:szCs w:val="24"/>
        </w:rPr>
        <w:t xml:space="preserve"> </w:t>
      </w:r>
      <w:bookmarkStart w:id="22" w:name="_Hlk47730072"/>
      <w:r>
        <w:rPr>
          <w:rFonts w:ascii="Times New Roman" w:hAnsi="Times New Roman" w:cs="Times New Roman"/>
          <w:bCs/>
          <w:sz w:val="24"/>
          <w:szCs w:val="24"/>
        </w:rPr>
        <w:t xml:space="preserve">and </w:t>
      </w:r>
      <w:r w:rsidRPr="0010549B">
        <w:rPr>
          <w:rFonts w:ascii="Times New Roman" w:hAnsi="Times New Roman" w:cs="Times New Roman"/>
          <w:bCs/>
          <w:sz w:val="24"/>
          <w:szCs w:val="24"/>
        </w:rPr>
        <w:t>their self-ratings of English-speaking ability</w:t>
      </w:r>
      <w:bookmarkEnd w:id="21"/>
      <w:bookmarkEnd w:id="22"/>
      <w:r>
        <w:rPr>
          <w:rFonts w:ascii="Times New Roman" w:hAnsi="Times New Roman" w:cs="Times New Roman"/>
          <w:bCs/>
          <w:sz w:val="24"/>
          <w:szCs w:val="24"/>
        </w:rPr>
        <w:t xml:space="preserve">, and </w:t>
      </w:r>
      <w:r>
        <w:rPr>
          <w:rFonts w:ascii="Times New Roman" w:hAnsi="Times New Roman" w:cs="Times New Roman"/>
          <w:sz w:val="24"/>
          <w:szCs w:val="24"/>
        </w:rPr>
        <w:t xml:space="preserve">their reasons of </w:t>
      </w:r>
      <w:r w:rsidRPr="0055712F">
        <w:rPr>
          <w:rFonts w:ascii="Times New Roman" w:hAnsi="Times New Roman" w:cs="Times New Roman"/>
          <w:sz w:val="24"/>
          <w:szCs w:val="24"/>
        </w:rPr>
        <w:t>foreign language anxiety in speaking performance</w:t>
      </w:r>
      <w:r w:rsidRPr="00A16D09">
        <w:rPr>
          <w:rFonts w:ascii="Times New Roman" w:hAnsi="Times New Roman" w:cs="Times New Roman"/>
          <w:bCs/>
          <w:sz w:val="24"/>
          <w:szCs w:val="24"/>
        </w:rPr>
        <w:t xml:space="preserve">. </w:t>
      </w:r>
      <w:r w:rsidRPr="00C121C6">
        <w:rPr>
          <w:rFonts w:ascii="Times New Roman" w:hAnsi="Times New Roman" w:cs="Times New Roman"/>
          <w:bCs/>
          <w:sz w:val="24"/>
          <w:szCs w:val="24"/>
        </w:rPr>
        <w:t xml:space="preserve">The research findings obtained from the </w:t>
      </w:r>
      <w:r>
        <w:rPr>
          <w:rFonts w:ascii="Times New Roman" w:hAnsi="Times New Roman" w:cs="Times New Roman"/>
          <w:bCs/>
          <w:sz w:val="24"/>
          <w:szCs w:val="24"/>
        </w:rPr>
        <w:t>open-ended questions</w:t>
      </w:r>
      <w:r w:rsidRPr="00C121C6">
        <w:rPr>
          <w:rFonts w:ascii="Times New Roman" w:hAnsi="Times New Roman" w:cs="Times New Roman"/>
          <w:bCs/>
          <w:sz w:val="24"/>
          <w:szCs w:val="24"/>
        </w:rPr>
        <w:t xml:space="preserve"> were analyzed </w:t>
      </w:r>
      <w:r>
        <w:rPr>
          <w:rFonts w:ascii="Times New Roman" w:hAnsi="Times New Roman" w:cs="Times New Roman"/>
          <w:bCs/>
          <w:sz w:val="24"/>
          <w:szCs w:val="24"/>
        </w:rPr>
        <w:t xml:space="preserve">qualitatively. </w:t>
      </w:r>
      <w:r w:rsidRPr="00A16D09">
        <w:rPr>
          <w:rFonts w:ascii="Times New Roman" w:hAnsi="Times New Roman" w:cs="Times New Roman"/>
          <w:bCs/>
          <w:sz w:val="24"/>
          <w:szCs w:val="24"/>
        </w:rPr>
        <w:t>The</w:t>
      </w:r>
      <w:r>
        <w:rPr>
          <w:rFonts w:ascii="Times New Roman" w:hAnsi="Times New Roman" w:cs="Times New Roman"/>
          <w:bCs/>
          <w:sz w:val="24"/>
          <w:szCs w:val="24"/>
        </w:rPr>
        <w:t xml:space="preserve"> </w:t>
      </w:r>
      <w:r w:rsidRPr="00A16D09">
        <w:rPr>
          <w:rFonts w:ascii="Times New Roman" w:hAnsi="Times New Roman" w:cs="Times New Roman"/>
          <w:bCs/>
          <w:sz w:val="24"/>
          <w:szCs w:val="24"/>
        </w:rPr>
        <w:t xml:space="preserve">open-ended </w:t>
      </w:r>
      <w:r>
        <w:rPr>
          <w:rFonts w:ascii="Times New Roman" w:hAnsi="Times New Roman" w:cs="Times New Roman"/>
          <w:bCs/>
          <w:sz w:val="24"/>
          <w:szCs w:val="24"/>
        </w:rPr>
        <w:t xml:space="preserve">questions 1 and 2 from the Student Interview Form </w:t>
      </w:r>
      <w:r w:rsidRPr="00A16D09">
        <w:rPr>
          <w:rFonts w:ascii="Times New Roman" w:hAnsi="Times New Roman" w:cs="Times New Roman"/>
          <w:bCs/>
          <w:sz w:val="24"/>
          <w:szCs w:val="24"/>
        </w:rPr>
        <w:t xml:space="preserve">ask how the </w:t>
      </w:r>
      <w:r>
        <w:rPr>
          <w:rFonts w:ascii="Times New Roman" w:hAnsi="Times New Roman" w:cs="Times New Roman"/>
          <w:bCs/>
          <w:sz w:val="24"/>
          <w:szCs w:val="24"/>
        </w:rPr>
        <w:t>25</w:t>
      </w:r>
      <w:r w:rsidRPr="00A16D09">
        <w:rPr>
          <w:rFonts w:ascii="Times New Roman" w:hAnsi="Times New Roman" w:cs="Times New Roman"/>
          <w:bCs/>
          <w:sz w:val="24"/>
          <w:szCs w:val="24"/>
        </w:rPr>
        <w:t xml:space="preserve"> </w:t>
      </w:r>
      <w:r w:rsidRPr="0034690B">
        <w:rPr>
          <w:rFonts w:ascii="Times New Roman" w:hAnsi="Times New Roman" w:cs="Times New Roman"/>
          <w:bCs/>
          <w:sz w:val="24"/>
          <w:szCs w:val="24"/>
        </w:rPr>
        <w:t xml:space="preserve">high school students </w:t>
      </w:r>
      <w:r>
        <w:rPr>
          <w:rFonts w:ascii="Times New Roman" w:hAnsi="Times New Roman" w:cs="Times New Roman"/>
          <w:bCs/>
          <w:sz w:val="24"/>
          <w:szCs w:val="24"/>
        </w:rPr>
        <w:t>of</w:t>
      </w:r>
      <w:r w:rsidRPr="0034690B">
        <w:rPr>
          <w:rFonts w:ascii="Times New Roman" w:hAnsi="Times New Roman" w:cs="Times New Roman"/>
          <w:bCs/>
          <w:sz w:val="24"/>
          <w:szCs w:val="24"/>
        </w:rPr>
        <w:t xml:space="preserve"> Lantarach Prachautid School</w:t>
      </w:r>
      <w:r>
        <w:rPr>
          <w:rFonts w:ascii="Times New Roman" w:hAnsi="Times New Roman" w:cs="Times New Roman"/>
          <w:bCs/>
          <w:sz w:val="24"/>
          <w:szCs w:val="24"/>
        </w:rPr>
        <w:t xml:space="preserve"> </w:t>
      </w:r>
      <w:r w:rsidRPr="00A16D09">
        <w:rPr>
          <w:rFonts w:ascii="Times New Roman" w:hAnsi="Times New Roman" w:cs="Times New Roman"/>
          <w:bCs/>
          <w:sz w:val="24"/>
          <w:szCs w:val="24"/>
        </w:rPr>
        <w:t>feel about speaking English in class</w:t>
      </w:r>
      <w:r w:rsidRPr="0010549B">
        <w:t xml:space="preserve"> </w:t>
      </w:r>
      <w:r w:rsidRPr="0010549B">
        <w:rPr>
          <w:rFonts w:ascii="Times New Roman" w:hAnsi="Times New Roman" w:cs="Times New Roman"/>
          <w:bCs/>
          <w:sz w:val="24"/>
          <w:szCs w:val="24"/>
        </w:rPr>
        <w:t xml:space="preserve">and how they rate their </w:t>
      </w:r>
      <w:r>
        <w:rPr>
          <w:rFonts w:ascii="Times New Roman" w:hAnsi="Times New Roman" w:cs="Times New Roman"/>
          <w:bCs/>
          <w:sz w:val="24"/>
          <w:szCs w:val="24"/>
        </w:rPr>
        <w:t xml:space="preserve">foreign language speaking skills. However, not all of the given forms were answered. Only 12 of the answered forms were used in the final analysis. </w:t>
      </w:r>
      <w:r w:rsidRPr="00985E72">
        <w:rPr>
          <w:rFonts w:ascii="Times New Roman" w:hAnsi="Times New Roman" w:cs="Times New Roman"/>
          <w:bCs/>
          <w:sz w:val="24"/>
          <w:szCs w:val="24"/>
        </w:rPr>
        <w:t>The following part presents the research</w:t>
      </w:r>
      <w:r>
        <w:rPr>
          <w:rFonts w:ascii="Times New Roman" w:hAnsi="Times New Roman" w:cs="Times New Roman"/>
          <w:bCs/>
          <w:sz w:val="24"/>
          <w:szCs w:val="24"/>
        </w:rPr>
        <w:t xml:space="preserve"> </w:t>
      </w:r>
      <w:r w:rsidRPr="00985E72">
        <w:rPr>
          <w:rFonts w:ascii="Times New Roman" w:hAnsi="Times New Roman" w:cs="Times New Roman"/>
          <w:bCs/>
          <w:sz w:val="24"/>
          <w:szCs w:val="24"/>
        </w:rPr>
        <w:t xml:space="preserve">findings regarding the </w:t>
      </w:r>
      <w:r>
        <w:rPr>
          <w:rFonts w:ascii="Times New Roman" w:hAnsi="Times New Roman" w:cs="Times New Roman"/>
          <w:bCs/>
          <w:sz w:val="24"/>
          <w:szCs w:val="24"/>
        </w:rPr>
        <w:t>student’s attitudes towards speaking in English classroom</w:t>
      </w:r>
      <w:r w:rsidRPr="00985E72">
        <w:rPr>
          <w:rFonts w:ascii="Times New Roman" w:hAnsi="Times New Roman" w:cs="Times New Roman"/>
          <w:bCs/>
          <w:sz w:val="24"/>
          <w:szCs w:val="24"/>
        </w:rPr>
        <w:t>s.</w:t>
      </w:r>
    </w:p>
    <w:p w14:paraId="215BE2E3" w14:textId="77777777" w:rsidR="00147218" w:rsidRDefault="00782FC6" w:rsidP="0071540F">
      <w:pPr>
        <w:spacing w:line="48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B409821" wp14:editId="6818FE48">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1BD490" w14:textId="77777777" w:rsidR="00147218" w:rsidRDefault="00782FC6" w:rsidP="0071540F">
      <w:pPr>
        <w:spacing w:line="240" w:lineRule="auto"/>
        <w:ind w:left="720"/>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21DFF742" wp14:editId="281D766B">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B677B3" w14:textId="77777777" w:rsidR="00147218" w:rsidRDefault="00782FC6" w:rsidP="0071540F">
      <w:pPr>
        <w:spacing w:line="48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Differently</w:t>
      </w:r>
      <w:r w:rsidRPr="00F82C23">
        <w:rPr>
          <w:rFonts w:ascii="Times New Roman" w:hAnsi="Times New Roman" w:cs="Times New Roman"/>
          <w:bCs/>
          <w:sz w:val="24"/>
          <w:szCs w:val="24"/>
        </w:rPr>
        <w:t xml:space="preserve"> to the quantitative results which showed that these students</w:t>
      </w:r>
      <w:r>
        <w:rPr>
          <w:rFonts w:ascii="Times New Roman" w:hAnsi="Times New Roman" w:cs="Times New Roman"/>
          <w:bCs/>
          <w:sz w:val="24"/>
          <w:szCs w:val="24"/>
        </w:rPr>
        <w:t xml:space="preserve"> perceived</w:t>
      </w:r>
      <w:r w:rsidRPr="00F82C23">
        <w:rPr>
          <w:rFonts w:ascii="Times New Roman" w:hAnsi="Times New Roman" w:cs="Times New Roman"/>
          <w:bCs/>
          <w:sz w:val="24"/>
          <w:szCs w:val="24"/>
        </w:rPr>
        <w:t xml:space="preserve"> a moderate level of E</w:t>
      </w:r>
      <w:r>
        <w:rPr>
          <w:rFonts w:ascii="Times New Roman" w:hAnsi="Times New Roman" w:cs="Times New Roman"/>
          <w:bCs/>
          <w:sz w:val="24"/>
          <w:szCs w:val="24"/>
        </w:rPr>
        <w:t xml:space="preserve">nglish </w:t>
      </w:r>
      <w:r w:rsidRPr="00F82C23">
        <w:rPr>
          <w:rFonts w:ascii="Times New Roman" w:hAnsi="Times New Roman" w:cs="Times New Roman"/>
          <w:bCs/>
          <w:sz w:val="24"/>
          <w:szCs w:val="24"/>
        </w:rPr>
        <w:t>f</w:t>
      </w:r>
      <w:r>
        <w:rPr>
          <w:rFonts w:ascii="Times New Roman" w:hAnsi="Times New Roman" w:cs="Times New Roman"/>
          <w:bCs/>
          <w:sz w:val="24"/>
          <w:szCs w:val="24"/>
        </w:rPr>
        <w:t xml:space="preserve">oreign </w:t>
      </w:r>
      <w:r w:rsidRPr="00F82C23">
        <w:rPr>
          <w:rFonts w:ascii="Times New Roman" w:hAnsi="Times New Roman" w:cs="Times New Roman"/>
          <w:bCs/>
          <w:sz w:val="24"/>
          <w:szCs w:val="24"/>
        </w:rPr>
        <w:t>l</w:t>
      </w:r>
      <w:r>
        <w:rPr>
          <w:rFonts w:ascii="Times New Roman" w:hAnsi="Times New Roman" w:cs="Times New Roman"/>
          <w:bCs/>
          <w:sz w:val="24"/>
          <w:szCs w:val="24"/>
        </w:rPr>
        <w:t>anguage</w:t>
      </w:r>
      <w:r w:rsidRPr="00F82C23">
        <w:rPr>
          <w:rFonts w:ascii="Times New Roman" w:hAnsi="Times New Roman" w:cs="Times New Roman"/>
          <w:bCs/>
          <w:sz w:val="24"/>
          <w:szCs w:val="24"/>
        </w:rPr>
        <w:t xml:space="preserve"> speaking anxiety while being</w:t>
      </w:r>
      <w:r>
        <w:rPr>
          <w:rFonts w:ascii="Times New Roman" w:hAnsi="Times New Roman" w:cs="Times New Roman"/>
          <w:bCs/>
          <w:sz w:val="24"/>
          <w:szCs w:val="24"/>
        </w:rPr>
        <w:t xml:space="preserve"> </w:t>
      </w:r>
      <w:r w:rsidRPr="00F82C23">
        <w:rPr>
          <w:rFonts w:ascii="Times New Roman" w:hAnsi="Times New Roman" w:cs="Times New Roman"/>
          <w:bCs/>
          <w:sz w:val="24"/>
          <w:szCs w:val="24"/>
        </w:rPr>
        <w:t>in</w:t>
      </w:r>
      <w:r>
        <w:rPr>
          <w:rFonts w:ascii="Times New Roman" w:hAnsi="Times New Roman" w:cs="Times New Roman"/>
          <w:bCs/>
          <w:sz w:val="24"/>
          <w:szCs w:val="24"/>
        </w:rPr>
        <w:t xml:space="preserve"> </w:t>
      </w:r>
      <w:r w:rsidRPr="00F82C23">
        <w:rPr>
          <w:rFonts w:ascii="Times New Roman" w:hAnsi="Times New Roman" w:cs="Times New Roman"/>
          <w:bCs/>
          <w:sz w:val="24"/>
          <w:szCs w:val="24"/>
        </w:rPr>
        <w:t xml:space="preserve">class, </w:t>
      </w:r>
      <w:r>
        <w:rPr>
          <w:rFonts w:ascii="Times New Roman" w:hAnsi="Times New Roman" w:cs="Times New Roman"/>
          <w:bCs/>
          <w:sz w:val="24"/>
          <w:szCs w:val="24"/>
        </w:rPr>
        <w:t>33.33</w:t>
      </w:r>
      <w:r w:rsidRPr="00F82C23">
        <w:rPr>
          <w:rFonts w:ascii="Times New Roman" w:hAnsi="Times New Roman" w:cs="Times New Roman"/>
          <w:bCs/>
          <w:sz w:val="24"/>
          <w:szCs w:val="24"/>
        </w:rPr>
        <w:t xml:space="preserve">% of those who were </w:t>
      </w:r>
      <w:r>
        <w:rPr>
          <w:rFonts w:ascii="Times New Roman" w:hAnsi="Times New Roman" w:cs="Times New Roman"/>
          <w:bCs/>
          <w:sz w:val="24"/>
          <w:szCs w:val="24"/>
        </w:rPr>
        <w:t>asked</w:t>
      </w:r>
      <w:r w:rsidRPr="00F82C23">
        <w:rPr>
          <w:rFonts w:ascii="Times New Roman" w:hAnsi="Times New Roman" w:cs="Times New Roman"/>
          <w:bCs/>
          <w:sz w:val="24"/>
          <w:szCs w:val="24"/>
        </w:rPr>
        <w:t xml:space="preserve"> </w:t>
      </w:r>
      <w:r>
        <w:rPr>
          <w:rFonts w:ascii="Times New Roman" w:hAnsi="Times New Roman" w:cs="Times New Roman"/>
          <w:bCs/>
          <w:sz w:val="24"/>
          <w:szCs w:val="24"/>
        </w:rPr>
        <w:t>expressed</w:t>
      </w:r>
      <w:r w:rsidRPr="00F82C23">
        <w:rPr>
          <w:rFonts w:ascii="Times New Roman" w:hAnsi="Times New Roman" w:cs="Times New Roman"/>
          <w:bCs/>
          <w:sz w:val="24"/>
          <w:szCs w:val="24"/>
        </w:rPr>
        <w:t xml:space="preserve"> positive</w:t>
      </w:r>
      <w:r>
        <w:rPr>
          <w:rFonts w:ascii="Times New Roman" w:hAnsi="Times New Roman" w:cs="Times New Roman"/>
          <w:bCs/>
          <w:sz w:val="24"/>
          <w:szCs w:val="24"/>
        </w:rPr>
        <w:t xml:space="preserve"> feelings</w:t>
      </w:r>
      <w:r w:rsidRPr="00F82C23">
        <w:rPr>
          <w:rFonts w:ascii="Times New Roman" w:hAnsi="Times New Roman" w:cs="Times New Roman"/>
          <w:bCs/>
          <w:sz w:val="24"/>
          <w:szCs w:val="24"/>
        </w:rPr>
        <w:t xml:space="preserve"> about speaking English in the classroom. </w:t>
      </w:r>
      <w:r>
        <w:rPr>
          <w:rFonts w:ascii="Times New Roman" w:hAnsi="Times New Roman" w:cs="Times New Roman"/>
          <w:bCs/>
          <w:sz w:val="24"/>
          <w:szCs w:val="24"/>
        </w:rPr>
        <w:t>In any other way</w:t>
      </w:r>
      <w:r w:rsidRPr="001760B0">
        <w:rPr>
          <w:rFonts w:ascii="Times New Roman" w:hAnsi="Times New Roman" w:cs="Times New Roman"/>
          <w:bCs/>
          <w:sz w:val="24"/>
          <w:szCs w:val="24"/>
        </w:rPr>
        <w:t xml:space="preserve">, </w:t>
      </w:r>
      <w:r>
        <w:rPr>
          <w:rFonts w:ascii="Times New Roman" w:hAnsi="Times New Roman" w:cs="Times New Roman"/>
          <w:bCs/>
          <w:sz w:val="24"/>
          <w:szCs w:val="24"/>
        </w:rPr>
        <w:t>66.67</w:t>
      </w:r>
      <w:r w:rsidRPr="001760B0">
        <w:rPr>
          <w:rFonts w:ascii="Times New Roman" w:hAnsi="Times New Roman" w:cs="Times New Roman"/>
          <w:bCs/>
          <w:sz w:val="24"/>
          <w:szCs w:val="24"/>
        </w:rPr>
        <w:t xml:space="preserve">% </w:t>
      </w:r>
      <w:r>
        <w:rPr>
          <w:rFonts w:ascii="Times New Roman" w:hAnsi="Times New Roman" w:cs="Times New Roman"/>
          <w:bCs/>
          <w:sz w:val="24"/>
          <w:szCs w:val="24"/>
        </w:rPr>
        <w:t>reflected</w:t>
      </w:r>
      <w:r w:rsidRPr="001760B0">
        <w:rPr>
          <w:rFonts w:ascii="Times New Roman" w:hAnsi="Times New Roman" w:cs="Times New Roman"/>
          <w:bCs/>
          <w:sz w:val="24"/>
          <w:szCs w:val="24"/>
        </w:rPr>
        <w:t xml:space="preserve"> negative </w:t>
      </w:r>
      <w:r>
        <w:rPr>
          <w:rFonts w:ascii="Times New Roman" w:hAnsi="Times New Roman" w:cs="Times New Roman"/>
          <w:bCs/>
          <w:sz w:val="24"/>
          <w:szCs w:val="24"/>
        </w:rPr>
        <w:t xml:space="preserve">opinions </w:t>
      </w:r>
      <w:r w:rsidRPr="001760B0">
        <w:rPr>
          <w:rFonts w:ascii="Times New Roman" w:hAnsi="Times New Roman" w:cs="Times New Roman"/>
          <w:bCs/>
          <w:sz w:val="24"/>
          <w:szCs w:val="24"/>
        </w:rPr>
        <w:t xml:space="preserve">about their </w:t>
      </w:r>
      <w:r>
        <w:rPr>
          <w:rFonts w:ascii="Times New Roman" w:hAnsi="Times New Roman" w:cs="Times New Roman"/>
          <w:bCs/>
          <w:sz w:val="24"/>
          <w:szCs w:val="24"/>
        </w:rPr>
        <w:t>speaking English in the classroom.</w:t>
      </w:r>
    </w:p>
    <w:p w14:paraId="661ACA45" w14:textId="77777777" w:rsidR="00147218" w:rsidRPr="0092659B" w:rsidRDefault="00782FC6" w:rsidP="0071540F">
      <w:pPr>
        <w:spacing w:line="480" w:lineRule="auto"/>
        <w:ind w:left="720" w:firstLine="720"/>
        <w:jc w:val="both"/>
        <w:rPr>
          <w:rFonts w:ascii="Times New Roman" w:hAnsi="Times New Roman" w:cs="Times New Roman"/>
          <w:bCs/>
          <w:sz w:val="24"/>
          <w:szCs w:val="24"/>
        </w:rPr>
      </w:pPr>
      <w:r w:rsidRPr="0092659B">
        <w:rPr>
          <w:rFonts w:ascii="Times New Roman" w:hAnsi="Times New Roman" w:cs="Times New Roman"/>
          <w:bCs/>
          <w:sz w:val="24"/>
          <w:szCs w:val="24"/>
        </w:rPr>
        <w:t>Research Questions 3 aim to find out the reasons of the speaking in class anxiety. A total of 12 responses were obtained from the open-ended questions. Various points were reported as the reasons for speaking in class anxiety. Altogether, six anxiety evoking factors were identified.</w:t>
      </w:r>
    </w:p>
    <w:p w14:paraId="2CCE9468" w14:textId="77777777" w:rsidR="00147218" w:rsidRDefault="00147218" w:rsidP="0071540F">
      <w:pPr>
        <w:pStyle w:val="ListParagraph"/>
        <w:spacing w:line="480" w:lineRule="auto"/>
        <w:ind w:firstLine="720"/>
        <w:rPr>
          <w:rFonts w:ascii="Times New Roman" w:hAnsi="Times New Roman" w:cs="Times New Roman"/>
          <w:bCs/>
          <w:sz w:val="24"/>
          <w:szCs w:val="24"/>
        </w:rPr>
      </w:pPr>
    </w:p>
    <w:p w14:paraId="0C201D5F" w14:textId="77777777" w:rsidR="00147218" w:rsidRDefault="00147218" w:rsidP="0071540F">
      <w:pPr>
        <w:pStyle w:val="ListParagraph"/>
        <w:spacing w:line="480" w:lineRule="auto"/>
        <w:ind w:firstLine="720"/>
        <w:rPr>
          <w:rFonts w:ascii="Times New Roman" w:hAnsi="Times New Roman" w:cs="Times New Roman"/>
          <w:bCs/>
          <w:sz w:val="24"/>
          <w:szCs w:val="24"/>
        </w:rPr>
      </w:pPr>
    </w:p>
    <w:p w14:paraId="471372D8" w14:textId="77777777" w:rsidR="00147218" w:rsidRDefault="00147218" w:rsidP="0071540F">
      <w:pPr>
        <w:pStyle w:val="ListParagraph"/>
        <w:spacing w:line="480" w:lineRule="auto"/>
        <w:ind w:firstLine="720"/>
        <w:rPr>
          <w:rFonts w:ascii="Times New Roman" w:hAnsi="Times New Roman" w:cs="Times New Roman"/>
          <w:bCs/>
          <w:sz w:val="24"/>
          <w:szCs w:val="24"/>
        </w:rPr>
      </w:pPr>
    </w:p>
    <w:p w14:paraId="50299E30" w14:textId="77777777" w:rsidR="00147218" w:rsidRDefault="00147218" w:rsidP="0071540F">
      <w:pPr>
        <w:pStyle w:val="ListParagraph"/>
        <w:spacing w:line="480" w:lineRule="auto"/>
        <w:ind w:firstLine="720"/>
        <w:rPr>
          <w:rFonts w:ascii="Times New Roman" w:hAnsi="Times New Roman" w:cs="Times New Roman"/>
          <w:bCs/>
          <w:sz w:val="24"/>
          <w:szCs w:val="24"/>
        </w:rPr>
      </w:pPr>
    </w:p>
    <w:tbl>
      <w:tblPr>
        <w:tblW w:w="693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40"/>
        <w:gridCol w:w="1890"/>
        <w:gridCol w:w="1800"/>
      </w:tblGrid>
      <w:tr w:rsidR="00E47F01" w14:paraId="76298FE9" w14:textId="77777777" w:rsidTr="0071540F">
        <w:trPr>
          <w:cantSplit/>
        </w:trPr>
        <w:tc>
          <w:tcPr>
            <w:tcW w:w="6930" w:type="dxa"/>
            <w:gridSpan w:val="3"/>
            <w:tcBorders>
              <w:top w:val="nil"/>
              <w:left w:val="nil"/>
              <w:bottom w:val="single" w:sz="4" w:space="0" w:color="auto"/>
              <w:right w:val="nil"/>
            </w:tcBorders>
            <w:shd w:val="clear" w:color="auto" w:fill="FFFFFF"/>
            <w:vAlign w:val="center"/>
          </w:tcPr>
          <w:p w14:paraId="67A6697B" w14:textId="77777777" w:rsidR="00147218" w:rsidRPr="009B1565" w:rsidRDefault="00782FC6" w:rsidP="0071540F">
            <w:pPr>
              <w:autoSpaceDE w:val="0"/>
              <w:autoSpaceDN w:val="0"/>
              <w:adjustRightInd w:val="0"/>
              <w:spacing w:after="0" w:line="480" w:lineRule="auto"/>
              <w:ind w:left="60" w:right="60"/>
              <w:rPr>
                <w:rFonts w:asciiTheme="majorBidi" w:hAnsiTheme="majorBidi" w:cstheme="majorBidi"/>
                <w:color w:val="000000"/>
                <w:sz w:val="24"/>
                <w:szCs w:val="24"/>
                <w:lang w:bidi="th-TH"/>
              </w:rPr>
            </w:pPr>
            <w:r w:rsidRPr="009B1565">
              <w:rPr>
                <w:rFonts w:asciiTheme="majorBidi" w:hAnsiTheme="majorBidi" w:cstheme="majorBidi"/>
                <w:color w:val="000000"/>
                <w:sz w:val="24"/>
                <w:szCs w:val="24"/>
                <w:lang w:bidi="th-TH"/>
              </w:rPr>
              <w:lastRenderedPageBreak/>
              <w:t xml:space="preserve">Table 4.4 </w:t>
            </w:r>
            <w:bookmarkStart w:id="23" w:name="_Hlk48582128"/>
            <w:r w:rsidRPr="009B1565">
              <w:rPr>
                <w:rFonts w:asciiTheme="majorBidi" w:hAnsiTheme="majorBidi" w:cstheme="majorBidi"/>
                <w:i/>
                <w:iCs/>
                <w:color w:val="000000"/>
                <w:sz w:val="24"/>
                <w:szCs w:val="24"/>
                <w:lang w:bidi="th-TH"/>
              </w:rPr>
              <w:t>Students' Reported Reasons for Speaking Anxiety</w:t>
            </w:r>
            <w:bookmarkEnd w:id="23"/>
          </w:p>
        </w:tc>
      </w:tr>
      <w:tr w:rsidR="00E47F01" w14:paraId="17A0335C" w14:textId="77777777" w:rsidTr="0071540F">
        <w:trPr>
          <w:cantSplit/>
        </w:trPr>
        <w:tc>
          <w:tcPr>
            <w:tcW w:w="3240" w:type="dxa"/>
            <w:tcBorders>
              <w:top w:val="single" w:sz="4" w:space="0" w:color="auto"/>
              <w:left w:val="nil"/>
              <w:bottom w:val="single" w:sz="4" w:space="0" w:color="auto"/>
              <w:right w:val="nil"/>
            </w:tcBorders>
            <w:shd w:val="clear" w:color="auto" w:fill="FFFFFF"/>
            <w:vAlign w:val="center"/>
          </w:tcPr>
          <w:p w14:paraId="3382E3FE" w14:textId="77777777" w:rsidR="00147218" w:rsidRPr="009B1565" w:rsidRDefault="00782FC6" w:rsidP="0071540F">
            <w:pPr>
              <w:autoSpaceDE w:val="0"/>
              <w:autoSpaceDN w:val="0"/>
              <w:adjustRightInd w:val="0"/>
              <w:spacing w:after="0" w:line="480" w:lineRule="auto"/>
              <w:jc w:val="center"/>
              <w:rPr>
                <w:rFonts w:asciiTheme="majorBidi" w:hAnsiTheme="majorBidi" w:cstheme="majorBidi"/>
                <w:sz w:val="20"/>
                <w:szCs w:val="20"/>
                <w:lang w:bidi="th-TH"/>
              </w:rPr>
            </w:pPr>
            <w:r w:rsidRPr="009B1565">
              <w:rPr>
                <w:rFonts w:asciiTheme="majorBidi" w:hAnsiTheme="majorBidi" w:cstheme="majorBidi"/>
                <w:sz w:val="20"/>
                <w:szCs w:val="20"/>
                <w:lang w:bidi="th-TH"/>
              </w:rPr>
              <w:t>Reasons for Anxiety</w:t>
            </w:r>
          </w:p>
        </w:tc>
        <w:tc>
          <w:tcPr>
            <w:tcW w:w="1890" w:type="dxa"/>
            <w:tcBorders>
              <w:top w:val="single" w:sz="4" w:space="0" w:color="auto"/>
              <w:left w:val="nil"/>
              <w:bottom w:val="single" w:sz="4" w:space="0" w:color="auto"/>
              <w:right w:val="nil"/>
            </w:tcBorders>
            <w:shd w:val="clear" w:color="auto" w:fill="FFFFFF"/>
            <w:vAlign w:val="center"/>
          </w:tcPr>
          <w:p w14:paraId="3F7154F9"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Number of Responses</w:t>
            </w:r>
          </w:p>
        </w:tc>
        <w:tc>
          <w:tcPr>
            <w:tcW w:w="1800" w:type="dxa"/>
            <w:tcBorders>
              <w:top w:val="single" w:sz="4" w:space="0" w:color="auto"/>
              <w:left w:val="nil"/>
              <w:bottom w:val="single" w:sz="4" w:space="0" w:color="auto"/>
              <w:right w:val="nil"/>
            </w:tcBorders>
            <w:shd w:val="clear" w:color="auto" w:fill="FFFFFF"/>
            <w:vAlign w:val="center"/>
          </w:tcPr>
          <w:p w14:paraId="79D5BC28"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Percentage (%)</w:t>
            </w:r>
          </w:p>
        </w:tc>
      </w:tr>
      <w:tr w:rsidR="00E47F01" w14:paraId="2D0E8B00" w14:textId="77777777" w:rsidTr="0071540F">
        <w:trPr>
          <w:cantSplit/>
        </w:trPr>
        <w:tc>
          <w:tcPr>
            <w:tcW w:w="3240" w:type="dxa"/>
            <w:tcBorders>
              <w:top w:val="single" w:sz="4" w:space="0" w:color="auto"/>
              <w:left w:val="nil"/>
              <w:bottom w:val="nil"/>
              <w:right w:val="nil"/>
            </w:tcBorders>
            <w:shd w:val="clear" w:color="auto" w:fill="FFFFFF"/>
          </w:tcPr>
          <w:p w14:paraId="77DF0864" w14:textId="77777777" w:rsidR="00147218" w:rsidRPr="009B1565" w:rsidRDefault="00782FC6" w:rsidP="0071540F">
            <w:pPr>
              <w:autoSpaceDE w:val="0"/>
              <w:autoSpaceDN w:val="0"/>
              <w:adjustRightInd w:val="0"/>
              <w:spacing w:after="0" w:line="480" w:lineRule="auto"/>
              <w:ind w:left="60" w:right="60"/>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Self Confidence</w:t>
            </w:r>
          </w:p>
        </w:tc>
        <w:tc>
          <w:tcPr>
            <w:tcW w:w="1890" w:type="dxa"/>
            <w:tcBorders>
              <w:top w:val="single" w:sz="4" w:space="0" w:color="auto"/>
              <w:left w:val="nil"/>
              <w:bottom w:val="nil"/>
              <w:right w:val="nil"/>
            </w:tcBorders>
            <w:shd w:val="clear" w:color="auto" w:fill="FFFFFF"/>
            <w:vAlign w:val="center"/>
          </w:tcPr>
          <w:p w14:paraId="4251D878"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3</w:t>
            </w:r>
          </w:p>
        </w:tc>
        <w:tc>
          <w:tcPr>
            <w:tcW w:w="1800" w:type="dxa"/>
            <w:tcBorders>
              <w:top w:val="single" w:sz="4" w:space="0" w:color="auto"/>
              <w:left w:val="nil"/>
              <w:bottom w:val="nil"/>
              <w:right w:val="nil"/>
            </w:tcBorders>
            <w:shd w:val="clear" w:color="auto" w:fill="FFFFFF"/>
            <w:vAlign w:val="center"/>
          </w:tcPr>
          <w:p w14:paraId="58EA3C0C"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25.00</w:t>
            </w:r>
          </w:p>
        </w:tc>
      </w:tr>
      <w:tr w:rsidR="00E47F01" w14:paraId="72E88678" w14:textId="77777777" w:rsidTr="0071540F">
        <w:trPr>
          <w:cantSplit/>
        </w:trPr>
        <w:tc>
          <w:tcPr>
            <w:tcW w:w="3240" w:type="dxa"/>
            <w:tcBorders>
              <w:top w:val="nil"/>
              <w:left w:val="nil"/>
              <w:bottom w:val="nil"/>
              <w:right w:val="nil"/>
            </w:tcBorders>
            <w:shd w:val="clear" w:color="auto" w:fill="FFFFFF"/>
          </w:tcPr>
          <w:p w14:paraId="21F75565" w14:textId="77777777" w:rsidR="00147218" w:rsidRPr="009B1565" w:rsidRDefault="00782FC6" w:rsidP="0071540F">
            <w:pPr>
              <w:autoSpaceDE w:val="0"/>
              <w:autoSpaceDN w:val="0"/>
              <w:adjustRightInd w:val="0"/>
              <w:spacing w:after="0" w:line="480" w:lineRule="auto"/>
              <w:ind w:left="60" w:right="60"/>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Vocabulary Limitation</w:t>
            </w:r>
          </w:p>
        </w:tc>
        <w:tc>
          <w:tcPr>
            <w:tcW w:w="1890" w:type="dxa"/>
            <w:tcBorders>
              <w:top w:val="nil"/>
              <w:left w:val="nil"/>
              <w:bottom w:val="nil"/>
              <w:right w:val="nil"/>
            </w:tcBorders>
            <w:shd w:val="clear" w:color="auto" w:fill="FFFFFF"/>
            <w:vAlign w:val="center"/>
          </w:tcPr>
          <w:p w14:paraId="2893C7BA"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2</w:t>
            </w:r>
          </w:p>
        </w:tc>
        <w:tc>
          <w:tcPr>
            <w:tcW w:w="1800" w:type="dxa"/>
            <w:tcBorders>
              <w:top w:val="nil"/>
              <w:left w:val="nil"/>
              <w:bottom w:val="nil"/>
              <w:right w:val="nil"/>
            </w:tcBorders>
            <w:shd w:val="clear" w:color="auto" w:fill="FFFFFF"/>
            <w:vAlign w:val="center"/>
          </w:tcPr>
          <w:p w14:paraId="486201B6"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bookmarkStart w:id="24" w:name="_Hlk47901554"/>
            <w:r w:rsidRPr="009B1565">
              <w:rPr>
                <w:rFonts w:asciiTheme="majorBidi" w:hAnsiTheme="majorBidi" w:cstheme="majorBidi"/>
                <w:color w:val="000000"/>
                <w:sz w:val="20"/>
                <w:szCs w:val="20"/>
                <w:lang w:bidi="th-TH"/>
              </w:rPr>
              <w:t>16.75</w:t>
            </w:r>
            <w:bookmarkEnd w:id="24"/>
          </w:p>
        </w:tc>
      </w:tr>
      <w:tr w:rsidR="00E47F01" w14:paraId="439A2778" w14:textId="77777777" w:rsidTr="0071540F">
        <w:trPr>
          <w:cantSplit/>
        </w:trPr>
        <w:tc>
          <w:tcPr>
            <w:tcW w:w="3240" w:type="dxa"/>
            <w:tcBorders>
              <w:top w:val="nil"/>
              <w:left w:val="nil"/>
              <w:bottom w:val="nil"/>
              <w:right w:val="nil"/>
            </w:tcBorders>
            <w:shd w:val="clear" w:color="auto" w:fill="FFFFFF"/>
          </w:tcPr>
          <w:p w14:paraId="5D7BA440" w14:textId="77777777" w:rsidR="00147218" w:rsidRPr="009B1565" w:rsidRDefault="00782FC6" w:rsidP="0071540F">
            <w:pPr>
              <w:autoSpaceDE w:val="0"/>
              <w:autoSpaceDN w:val="0"/>
              <w:adjustRightInd w:val="0"/>
              <w:spacing w:after="0" w:line="480" w:lineRule="auto"/>
              <w:ind w:left="60" w:right="60"/>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Pronunciation</w:t>
            </w:r>
          </w:p>
        </w:tc>
        <w:tc>
          <w:tcPr>
            <w:tcW w:w="1890" w:type="dxa"/>
            <w:tcBorders>
              <w:top w:val="nil"/>
              <w:left w:val="nil"/>
              <w:bottom w:val="nil"/>
              <w:right w:val="nil"/>
            </w:tcBorders>
            <w:shd w:val="clear" w:color="auto" w:fill="FFFFFF"/>
            <w:vAlign w:val="center"/>
          </w:tcPr>
          <w:p w14:paraId="6B59126D"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2</w:t>
            </w:r>
          </w:p>
        </w:tc>
        <w:tc>
          <w:tcPr>
            <w:tcW w:w="1800" w:type="dxa"/>
            <w:tcBorders>
              <w:top w:val="nil"/>
              <w:left w:val="nil"/>
              <w:bottom w:val="nil"/>
              <w:right w:val="nil"/>
            </w:tcBorders>
            <w:shd w:val="clear" w:color="auto" w:fill="FFFFFF"/>
            <w:vAlign w:val="center"/>
          </w:tcPr>
          <w:p w14:paraId="5324BE02"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16.75</w:t>
            </w:r>
          </w:p>
        </w:tc>
      </w:tr>
      <w:tr w:rsidR="00E47F01" w14:paraId="0907D2FD" w14:textId="77777777" w:rsidTr="0071540F">
        <w:trPr>
          <w:cantSplit/>
        </w:trPr>
        <w:tc>
          <w:tcPr>
            <w:tcW w:w="3240" w:type="dxa"/>
            <w:tcBorders>
              <w:top w:val="nil"/>
              <w:left w:val="nil"/>
              <w:bottom w:val="nil"/>
              <w:right w:val="nil"/>
            </w:tcBorders>
            <w:shd w:val="clear" w:color="auto" w:fill="FFFFFF"/>
          </w:tcPr>
          <w:p w14:paraId="0BE91125" w14:textId="77777777" w:rsidR="00147218" w:rsidRPr="009B1565" w:rsidRDefault="00782FC6" w:rsidP="0071540F">
            <w:pPr>
              <w:autoSpaceDE w:val="0"/>
              <w:autoSpaceDN w:val="0"/>
              <w:adjustRightInd w:val="0"/>
              <w:spacing w:after="0" w:line="480" w:lineRule="auto"/>
              <w:ind w:left="60" w:right="60"/>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Attitude to English</w:t>
            </w:r>
          </w:p>
        </w:tc>
        <w:tc>
          <w:tcPr>
            <w:tcW w:w="1890" w:type="dxa"/>
            <w:tcBorders>
              <w:top w:val="nil"/>
              <w:left w:val="nil"/>
              <w:bottom w:val="nil"/>
              <w:right w:val="nil"/>
            </w:tcBorders>
            <w:shd w:val="clear" w:color="auto" w:fill="FFFFFF"/>
            <w:vAlign w:val="center"/>
          </w:tcPr>
          <w:p w14:paraId="07437729"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2</w:t>
            </w:r>
          </w:p>
        </w:tc>
        <w:tc>
          <w:tcPr>
            <w:tcW w:w="1800" w:type="dxa"/>
            <w:tcBorders>
              <w:top w:val="nil"/>
              <w:left w:val="nil"/>
              <w:bottom w:val="nil"/>
              <w:right w:val="nil"/>
            </w:tcBorders>
            <w:shd w:val="clear" w:color="auto" w:fill="FFFFFF"/>
            <w:vAlign w:val="center"/>
          </w:tcPr>
          <w:p w14:paraId="423F14A5"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16.75</w:t>
            </w:r>
          </w:p>
        </w:tc>
      </w:tr>
      <w:tr w:rsidR="00E47F01" w14:paraId="1C57195E" w14:textId="77777777" w:rsidTr="0071540F">
        <w:trPr>
          <w:cantSplit/>
        </w:trPr>
        <w:tc>
          <w:tcPr>
            <w:tcW w:w="3240" w:type="dxa"/>
            <w:tcBorders>
              <w:top w:val="nil"/>
              <w:left w:val="nil"/>
              <w:bottom w:val="nil"/>
              <w:right w:val="nil"/>
            </w:tcBorders>
            <w:shd w:val="clear" w:color="auto" w:fill="FFFFFF"/>
          </w:tcPr>
          <w:p w14:paraId="0C35ED9C" w14:textId="77777777" w:rsidR="00147218" w:rsidRPr="009B1565" w:rsidRDefault="00782FC6" w:rsidP="0071540F">
            <w:pPr>
              <w:autoSpaceDE w:val="0"/>
              <w:autoSpaceDN w:val="0"/>
              <w:adjustRightInd w:val="0"/>
              <w:spacing w:after="0" w:line="480" w:lineRule="auto"/>
              <w:ind w:left="60" w:right="60"/>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Grammar/ Language Accuracy</w:t>
            </w:r>
          </w:p>
        </w:tc>
        <w:tc>
          <w:tcPr>
            <w:tcW w:w="1890" w:type="dxa"/>
            <w:tcBorders>
              <w:top w:val="nil"/>
              <w:left w:val="nil"/>
              <w:bottom w:val="nil"/>
              <w:right w:val="nil"/>
            </w:tcBorders>
            <w:shd w:val="clear" w:color="auto" w:fill="FFFFFF"/>
            <w:vAlign w:val="center"/>
          </w:tcPr>
          <w:p w14:paraId="0BE927E8"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2</w:t>
            </w:r>
          </w:p>
        </w:tc>
        <w:tc>
          <w:tcPr>
            <w:tcW w:w="1800" w:type="dxa"/>
            <w:tcBorders>
              <w:top w:val="nil"/>
              <w:left w:val="nil"/>
              <w:bottom w:val="nil"/>
              <w:right w:val="nil"/>
            </w:tcBorders>
            <w:shd w:val="clear" w:color="auto" w:fill="FFFFFF"/>
            <w:vAlign w:val="center"/>
          </w:tcPr>
          <w:p w14:paraId="0AACA588"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16.75</w:t>
            </w:r>
          </w:p>
        </w:tc>
      </w:tr>
      <w:tr w:rsidR="00E47F01" w14:paraId="5F58C625" w14:textId="77777777" w:rsidTr="0071540F">
        <w:trPr>
          <w:cantSplit/>
        </w:trPr>
        <w:tc>
          <w:tcPr>
            <w:tcW w:w="3240" w:type="dxa"/>
            <w:tcBorders>
              <w:top w:val="nil"/>
              <w:left w:val="nil"/>
              <w:bottom w:val="single" w:sz="4" w:space="0" w:color="auto"/>
              <w:right w:val="nil"/>
            </w:tcBorders>
            <w:shd w:val="clear" w:color="auto" w:fill="FFFFFF"/>
          </w:tcPr>
          <w:p w14:paraId="5474DF26" w14:textId="77777777" w:rsidR="00147218" w:rsidRPr="009B1565" w:rsidRDefault="00782FC6" w:rsidP="0071540F">
            <w:pPr>
              <w:autoSpaceDE w:val="0"/>
              <w:autoSpaceDN w:val="0"/>
              <w:adjustRightInd w:val="0"/>
              <w:spacing w:after="0" w:line="480" w:lineRule="auto"/>
              <w:ind w:left="60" w:right="60"/>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Chance to Speak English</w:t>
            </w:r>
          </w:p>
        </w:tc>
        <w:tc>
          <w:tcPr>
            <w:tcW w:w="1890" w:type="dxa"/>
            <w:tcBorders>
              <w:top w:val="nil"/>
              <w:left w:val="nil"/>
              <w:bottom w:val="single" w:sz="4" w:space="0" w:color="auto"/>
              <w:right w:val="nil"/>
            </w:tcBorders>
            <w:shd w:val="clear" w:color="auto" w:fill="FFFFFF"/>
            <w:vAlign w:val="center"/>
          </w:tcPr>
          <w:p w14:paraId="22A190E5"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1</w:t>
            </w:r>
          </w:p>
        </w:tc>
        <w:tc>
          <w:tcPr>
            <w:tcW w:w="1800" w:type="dxa"/>
            <w:tcBorders>
              <w:top w:val="nil"/>
              <w:left w:val="nil"/>
              <w:bottom w:val="single" w:sz="4" w:space="0" w:color="auto"/>
              <w:right w:val="nil"/>
            </w:tcBorders>
            <w:shd w:val="clear" w:color="auto" w:fill="FFFFFF"/>
            <w:vAlign w:val="center"/>
          </w:tcPr>
          <w:p w14:paraId="2B405DBC"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8.00</w:t>
            </w:r>
          </w:p>
        </w:tc>
      </w:tr>
      <w:tr w:rsidR="00E47F01" w14:paraId="55AA6ADD" w14:textId="77777777" w:rsidTr="0071540F">
        <w:trPr>
          <w:cantSplit/>
        </w:trPr>
        <w:tc>
          <w:tcPr>
            <w:tcW w:w="3240" w:type="dxa"/>
            <w:tcBorders>
              <w:top w:val="single" w:sz="4" w:space="0" w:color="auto"/>
              <w:left w:val="nil"/>
              <w:bottom w:val="nil"/>
              <w:right w:val="nil"/>
            </w:tcBorders>
            <w:shd w:val="clear" w:color="auto" w:fill="FFFFFF"/>
            <w:vAlign w:val="center"/>
          </w:tcPr>
          <w:p w14:paraId="6BB652E7" w14:textId="77777777" w:rsidR="00147218" w:rsidRPr="009B1565" w:rsidRDefault="00782FC6" w:rsidP="0071540F">
            <w:pPr>
              <w:autoSpaceDE w:val="0"/>
              <w:autoSpaceDN w:val="0"/>
              <w:adjustRightInd w:val="0"/>
              <w:spacing w:after="0" w:line="480" w:lineRule="auto"/>
              <w:ind w:left="60" w:right="60"/>
              <w:jc w:val="right"/>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Total</w:t>
            </w:r>
          </w:p>
        </w:tc>
        <w:tc>
          <w:tcPr>
            <w:tcW w:w="1890" w:type="dxa"/>
            <w:tcBorders>
              <w:top w:val="single" w:sz="4" w:space="0" w:color="auto"/>
              <w:left w:val="nil"/>
              <w:bottom w:val="nil"/>
              <w:right w:val="nil"/>
            </w:tcBorders>
            <w:shd w:val="clear" w:color="auto" w:fill="FFFFFF"/>
            <w:vAlign w:val="center"/>
          </w:tcPr>
          <w:p w14:paraId="4C976379"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12</w:t>
            </w:r>
          </w:p>
        </w:tc>
        <w:tc>
          <w:tcPr>
            <w:tcW w:w="1800" w:type="dxa"/>
            <w:tcBorders>
              <w:top w:val="single" w:sz="4" w:space="0" w:color="auto"/>
              <w:left w:val="nil"/>
              <w:bottom w:val="nil"/>
              <w:right w:val="nil"/>
            </w:tcBorders>
            <w:shd w:val="clear" w:color="auto" w:fill="FFFFFF"/>
            <w:vAlign w:val="center"/>
          </w:tcPr>
          <w:p w14:paraId="66D00706" w14:textId="77777777" w:rsidR="00147218" w:rsidRPr="009B1565" w:rsidRDefault="00782FC6" w:rsidP="0071540F">
            <w:pPr>
              <w:autoSpaceDE w:val="0"/>
              <w:autoSpaceDN w:val="0"/>
              <w:adjustRightInd w:val="0"/>
              <w:spacing w:after="0" w:line="480" w:lineRule="auto"/>
              <w:ind w:left="60" w:right="60"/>
              <w:jc w:val="center"/>
              <w:rPr>
                <w:rFonts w:asciiTheme="majorBidi" w:hAnsiTheme="majorBidi" w:cstheme="majorBidi"/>
                <w:color w:val="000000"/>
                <w:sz w:val="20"/>
                <w:szCs w:val="20"/>
                <w:lang w:bidi="th-TH"/>
              </w:rPr>
            </w:pPr>
            <w:r w:rsidRPr="009B1565">
              <w:rPr>
                <w:rFonts w:asciiTheme="majorBidi" w:hAnsiTheme="majorBidi" w:cstheme="majorBidi"/>
                <w:color w:val="000000"/>
                <w:sz w:val="20"/>
                <w:szCs w:val="20"/>
                <w:lang w:bidi="th-TH"/>
              </w:rPr>
              <w:t>100</w:t>
            </w:r>
          </w:p>
        </w:tc>
      </w:tr>
    </w:tbl>
    <w:p w14:paraId="05D27987" w14:textId="77777777" w:rsidR="00147218" w:rsidRDefault="00782FC6" w:rsidP="0071540F">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Lack of self-confidence was viewed by 25% of the students as a major reason; limited vocabulary (</w:t>
      </w:r>
      <w:r w:rsidRPr="00372EB6">
        <w:rPr>
          <w:rFonts w:ascii="Times New Roman" w:hAnsi="Times New Roman" w:cs="Times New Roman"/>
          <w:bCs/>
          <w:sz w:val="24"/>
          <w:szCs w:val="24"/>
        </w:rPr>
        <w:t>16.75</w:t>
      </w:r>
      <w:r>
        <w:rPr>
          <w:rFonts w:ascii="Times New Roman" w:hAnsi="Times New Roman" w:cs="Times New Roman"/>
          <w:bCs/>
          <w:sz w:val="24"/>
          <w:szCs w:val="24"/>
        </w:rPr>
        <w:t>%), pronunciation (</w:t>
      </w:r>
      <w:r w:rsidRPr="00372EB6">
        <w:rPr>
          <w:rFonts w:ascii="Times New Roman" w:hAnsi="Times New Roman" w:cs="Times New Roman"/>
          <w:bCs/>
          <w:sz w:val="24"/>
          <w:szCs w:val="24"/>
        </w:rPr>
        <w:t>16.75</w:t>
      </w:r>
      <w:r>
        <w:rPr>
          <w:rFonts w:ascii="Times New Roman" w:hAnsi="Times New Roman" w:cs="Times New Roman"/>
          <w:bCs/>
          <w:sz w:val="24"/>
          <w:szCs w:val="24"/>
        </w:rPr>
        <w:t>%), negative attitudes towards English (</w:t>
      </w:r>
      <w:r w:rsidRPr="00372EB6">
        <w:rPr>
          <w:rFonts w:ascii="Times New Roman" w:hAnsi="Times New Roman" w:cs="Times New Roman"/>
          <w:bCs/>
          <w:sz w:val="24"/>
          <w:szCs w:val="24"/>
        </w:rPr>
        <w:t>16.75</w:t>
      </w:r>
      <w:r>
        <w:rPr>
          <w:rFonts w:ascii="Times New Roman" w:hAnsi="Times New Roman" w:cs="Times New Roman"/>
          <w:bCs/>
          <w:sz w:val="24"/>
          <w:szCs w:val="24"/>
        </w:rPr>
        <w:t>%) and inaccurate use of grammar/ language (</w:t>
      </w:r>
      <w:r w:rsidRPr="00372EB6">
        <w:rPr>
          <w:rFonts w:ascii="Times New Roman" w:hAnsi="Times New Roman" w:cs="Times New Roman"/>
          <w:bCs/>
          <w:sz w:val="24"/>
          <w:szCs w:val="24"/>
        </w:rPr>
        <w:t>16.75</w:t>
      </w:r>
      <w:r>
        <w:rPr>
          <w:rFonts w:ascii="Times New Roman" w:hAnsi="Times New Roman" w:cs="Times New Roman"/>
          <w:bCs/>
          <w:sz w:val="24"/>
          <w:szCs w:val="24"/>
        </w:rPr>
        <w:t>%) are considered as less frequent factors while having no chance of speaking English in their class (8%) as a minor reason of anxiety.</w:t>
      </w:r>
    </w:p>
    <w:p w14:paraId="768CF054" w14:textId="77777777" w:rsidR="00147218" w:rsidRPr="007544C0" w:rsidRDefault="00147218" w:rsidP="0071540F">
      <w:pPr>
        <w:pStyle w:val="ListParagraph"/>
        <w:spacing w:line="240" w:lineRule="auto"/>
        <w:ind w:firstLine="720"/>
        <w:jc w:val="both"/>
        <w:rPr>
          <w:rFonts w:ascii="Times New Roman" w:hAnsi="Times New Roman" w:cs="Times New Roman"/>
          <w:bCs/>
          <w:sz w:val="24"/>
          <w:szCs w:val="24"/>
        </w:rPr>
      </w:pPr>
    </w:p>
    <w:p w14:paraId="17ECC0E0" w14:textId="77777777" w:rsidR="00147218" w:rsidRPr="0002179A" w:rsidRDefault="00782FC6" w:rsidP="00147218">
      <w:pPr>
        <w:pStyle w:val="ListParagraph"/>
        <w:numPr>
          <w:ilvl w:val="0"/>
          <w:numId w:val="25"/>
        </w:numPr>
        <w:spacing w:line="480" w:lineRule="auto"/>
        <w:ind w:left="360"/>
        <w:jc w:val="both"/>
        <w:rPr>
          <w:rFonts w:ascii="Times New Roman" w:hAnsi="Times New Roman" w:cs="Times New Roman"/>
          <w:b/>
          <w:sz w:val="24"/>
          <w:szCs w:val="24"/>
        </w:rPr>
      </w:pPr>
      <w:r w:rsidRPr="0002179A">
        <w:rPr>
          <w:rFonts w:ascii="Times New Roman" w:hAnsi="Times New Roman" w:cs="Times New Roman"/>
          <w:b/>
          <w:sz w:val="24"/>
          <w:szCs w:val="24"/>
        </w:rPr>
        <w:t>Discussion</w:t>
      </w:r>
    </w:p>
    <w:p w14:paraId="70B01CAD" w14:textId="77777777" w:rsidR="00147218" w:rsidRDefault="00782FC6" w:rsidP="0071540F">
      <w:pPr>
        <w:pStyle w:val="ListParagraph"/>
        <w:spacing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t xml:space="preserve">In this section, after analyzing the data the writer would like to discuss the results </w:t>
      </w:r>
      <w:r w:rsidRPr="00305899">
        <w:rPr>
          <w:rFonts w:ascii="Times New Roman" w:hAnsi="Times New Roman" w:cs="Times New Roman"/>
          <w:bCs/>
          <w:sz w:val="24"/>
          <w:szCs w:val="24"/>
        </w:rPr>
        <w:t>obtained from the questionnaire and open-ended questions</w:t>
      </w:r>
      <w:r>
        <w:rPr>
          <w:rFonts w:ascii="Times New Roman" w:hAnsi="Times New Roman" w:cs="Times New Roman"/>
          <w:bCs/>
          <w:sz w:val="24"/>
          <w:szCs w:val="24"/>
        </w:rPr>
        <w:t xml:space="preserve">. The present study focuses on the finding of two research questions. They are about </w:t>
      </w:r>
      <w:r w:rsidRPr="001334C7">
        <w:rPr>
          <w:rFonts w:ascii="Times New Roman" w:hAnsi="Times New Roman" w:cs="Times New Roman"/>
          <w:bCs/>
          <w:sz w:val="24"/>
          <w:szCs w:val="24"/>
        </w:rPr>
        <w:t xml:space="preserve">(1) the level of foreign language speaking anxiety perceived by southern Thai </w:t>
      </w:r>
      <w:bookmarkStart w:id="25" w:name="_Hlk45897513"/>
      <w:r w:rsidRPr="001334C7">
        <w:rPr>
          <w:rFonts w:ascii="Times New Roman" w:hAnsi="Times New Roman" w:cs="Times New Roman"/>
          <w:bCs/>
          <w:sz w:val="24"/>
          <w:szCs w:val="24"/>
        </w:rPr>
        <w:t>high school students at Lantarach Prachautid</w:t>
      </w:r>
      <w:bookmarkEnd w:id="25"/>
      <w:r w:rsidRPr="001334C7">
        <w:rPr>
          <w:rFonts w:ascii="Times New Roman" w:hAnsi="Times New Roman" w:cs="Times New Roman"/>
          <w:bCs/>
          <w:sz w:val="24"/>
          <w:szCs w:val="24"/>
        </w:rPr>
        <w:t>, Krabi, Southern Thailand academic year 2019-2020, and (2) the students’ attitudes towards oral English</w:t>
      </w:r>
      <w:r>
        <w:t xml:space="preserve"> </w:t>
      </w:r>
      <w:r w:rsidRPr="00FA7B4C">
        <w:rPr>
          <w:rFonts w:ascii="Times New Roman" w:hAnsi="Times New Roman" w:cs="Times New Roman"/>
          <w:bCs/>
          <w:sz w:val="24"/>
          <w:szCs w:val="24"/>
        </w:rPr>
        <w:t>supported their self-ratings of English-speaking ability</w:t>
      </w:r>
      <w:r w:rsidRPr="00D047C9">
        <w:rPr>
          <w:rFonts w:ascii="Times New Roman" w:hAnsi="Times New Roman" w:cs="Times New Roman"/>
          <w:bCs/>
          <w:sz w:val="24"/>
          <w:szCs w:val="24"/>
        </w:rPr>
        <w:t xml:space="preserve"> </w:t>
      </w:r>
      <w:r>
        <w:rPr>
          <w:rFonts w:ascii="Times New Roman" w:hAnsi="Times New Roman" w:cs="Times New Roman"/>
          <w:bCs/>
          <w:sz w:val="24"/>
          <w:szCs w:val="24"/>
        </w:rPr>
        <w:t xml:space="preserve">and (3) </w:t>
      </w:r>
      <w:r>
        <w:rPr>
          <w:rFonts w:ascii="Times New Roman" w:hAnsi="Times New Roman" w:cs="Times New Roman"/>
          <w:sz w:val="24"/>
          <w:szCs w:val="24"/>
        </w:rPr>
        <w:t xml:space="preserve">the reasons of </w:t>
      </w:r>
      <w:r w:rsidRPr="0055712F">
        <w:rPr>
          <w:rFonts w:ascii="Times New Roman" w:hAnsi="Times New Roman" w:cs="Times New Roman"/>
          <w:sz w:val="24"/>
          <w:szCs w:val="24"/>
        </w:rPr>
        <w:t xml:space="preserve">foreign language anxiety </w:t>
      </w:r>
      <w:r>
        <w:rPr>
          <w:rFonts w:ascii="Times New Roman" w:hAnsi="Times New Roman" w:cs="Times New Roman"/>
          <w:sz w:val="24"/>
          <w:szCs w:val="24"/>
        </w:rPr>
        <w:t>experienced</w:t>
      </w:r>
      <w:r w:rsidRPr="0055712F">
        <w:rPr>
          <w:rFonts w:ascii="Times New Roman" w:hAnsi="Times New Roman" w:cs="Times New Roman"/>
          <w:sz w:val="24"/>
          <w:szCs w:val="24"/>
        </w:rPr>
        <w:t xml:space="preserve"> by southern Thai high school students’ in speaking performance</w:t>
      </w:r>
      <w:r w:rsidRPr="001334C7">
        <w:rPr>
          <w:rFonts w:ascii="Times New Roman" w:hAnsi="Times New Roman" w:cs="Times New Roman"/>
          <w:bCs/>
          <w:sz w:val="24"/>
          <w:szCs w:val="24"/>
        </w:rPr>
        <w:t>.</w:t>
      </w:r>
    </w:p>
    <w:p w14:paraId="2F4907BE" w14:textId="77777777" w:rsidR="00147218" w:rsidRPr="009C0836" w:rsidRDefault="00782FC6" w:rsidP="00147218">
      <w:pPr>
        <w:pStyle w:val="ListParagraph"/>
        <w:numPr>
          <w:ilvl w:val="0"/>
          <w:numId w:val="29"/>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The Level of Speaking in Class Anxiety </w:t>
      </w:r>
    </w:p>
    <w:p w14:paraId="1FBAD745" w14:textId="77777777" w:rsidR="00147218" w:rsidRDefault="00782FC6" w:rsidP="0071540F">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Before trying to discuss the research result</w:t>
      </w:r>
      <w:r w:rsidRPr="00664FF9">
        <w:t xml:space="preserve"> </w:t>
      </w:r>
      <w:r>
        <w:rPr>
          <w:rFonts w:ascii="Times New Roman" w:hAnsi="Times New Roman" w:cs="Times New Roman"/>
          <w:bCs/>
          <w:sz w:val="24"/>
          <w:szCs w:val="24"/>
        </w:rPr>
        <w:t>t</w:t>
      </w:r>
      <w:r w:rsidRPr="00664FF9">
        <w:rPr>
          <w:rFonts w:ascii="Times New Roman" w:hAnsi="Times New Roman" w:cs="Times New Roman"/>
          <w:bCs/>
          <w:sz w:val="24"/>
          <w:szCs w:val="24"/>
        </w:rPr>
        <w:t>he percentage of students' responses towards each type</w:t>
      </w:r>
      <w:r>
        <w:rPr>
          <w:rFonts w:ascii="Times New Roman" w:hAnsi="Times New Roman" w:cs="Times New Roman"/>
          <w:bCs/>
          <w:sz w:val="24"/>
          <w:szCs w:val="24"/>
        </w:rPr>
        <w:t xml:space="preserve"> is provided. The students’ responses towards every statement are summarized into each dimension of anxiety namely communication apprehension, test anxiety, and fear of negative evaluations to be discussed </w:t>
      </w:r>
      <w:r w:rsidRPr="000E6E44">
        <w:rPr>
          <w:rFonts w:ascii="Times New Roman" w:hAnsi="Times New Roman" w:cs="Times New Roman"/>
          <w:bCs/>
          <w:sz w:val="24"/>
          <w:szCs w:val="24"/>
        </w:rPr>
        <w:t xml:space="preserve">to provide the reader with more information about the area which is more anxiety-provoking for the students. </w:t>
      </w:r>
      <w:r w:rsidRPr="00101C37">
        <w:rPr>
          <w:rFonts w:ascii="Times New Roman" w:hAnsi="Times New Roman" w:cs="Times New Roman"/>
          <w:bCs/>
          <w:sz w:val="24"/>
          <w:szCs w:val="24"/>
        </w:rPr>
        <w:t xml:space="preserve">The percentage of students' responses towards each </w:t>
      </w:r>
      <w:r>
        <w:rPr>
          <w:rFonts w:ascii="Times New Roman" w:hAnsi="Times New Roman" w:cs="Times New Roman"/>
          <w:bCs/>
          <w:sz w:val="24"/>
          <w:szCs w:val="24"/>
        </w:rPr>
        <w:t>type</w:t>
      </w:r>
      <w:r w:rsidRPr="00101C37">
        <w:rPr>
          <w:rFonts w:ascii="Times New Roman" w:hAnsi="Times New Roman" w:cs="Times New Roman"/>
          <w:bCs/>
          <w:sz w:val="24"/>
          <w:szCs w:val="24"/>
        </w:rPr>
        <w:t xml:space="preserve"> is presented in the following </w:t>
      </w:r>
      <w:r>
        <w:rPr>
          <w:rFonts w:ascii="Times New Roman" w:hAnsi="Times New Roman" w:cs="Times New Roman"/>
          <w:bCs/>
          <w:sz w:val="24"/>
          <w:szCs w:val="24"/>
        </w:rPr>
        <w:t>diagram. The first table presents the frequency of communication apprehension.</w:t>
      </w:r>
    </w:p>
    <w:p w14:paraId="5DE14456" w14:textId="77777777" w:rsidR="00147218" w:rsidRDefault="00782FC6" w:rsidP="0071540F">
      <w:pPr>
        <w:autoSpaceDE w:val="0"/>
        <w:autoSpaceDN w:val="0"/>
        <w:adjustRightInd w:val="0"/>
        <w:spacing w:after="0" w:line="400" w:lineRule="atLeast"/>
        <w:ind w:left="720"/>
        <w:rPr>
          <w:rFonts w:ascii="Times New Roman" w:hAnsi="Times New Roman" w:cs="Times New Roman"/>
          <w:sz w:val="24"/>
          <w:szCs w:val="24"/>
          <w:lang w:bidi="th-TH"/>
        </w:rPr>
      </w:pPr>
      <w:r>
        <w:rPr>
          <w:rFonts w:ascii="Times New Roman" w:hAnsi="Times New Roman" w:cs="Times New Roman"/>
          <w:noProof/>
          <w:sz w:val="24"/>
          <w:szCs w:val="24"/>
          <w:lang w:bidi="th-TH"/>
        </w:rPr>
        <w:drawing>
          <wp:inline distT="0" distB="0" distL="0" distR="0" wp14:anchorId="0D54BFBD" wp14:editId="074C7979">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078204" w14:textId="77777777" w:rsidR="00147218" w:rsidRDefault="00147218" w:rsidP="0071540F">
      <w:pPr>
        <w:autoSpaceDE w:val="0"/>
        <w:autoSpaceDN w:val="0"/>
        <w:adjustRightInd w:val="0"/>
        <w:spacing w:after="0" w:line="240" w:lineRule="auto"/>
        <w:ind w:left="360" w:firstLine="720"/>
        <w:jc w:val="both"/>
        <w:rPr>
          <w:rFonts w:ascii="Times New Roman" w:hAnsi="Times New Roman" w:cs="Times New Roman"/>
          <w:sz w:val="24"/>
          <w:szCs w:val="24"/>
          <w:lang w:bidi="th-TH"/>
        </w:rPr>
      </w:pPr>
    </w:p>
    <w:p w14:paraId="0913A714" w14:textId="77777777" w:rsidR="00147218" w:rsidRPr="00612629" w:rsidRDefault="00782FC6" w:rsidP="0071540F">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sz w:val="24"/>
          <w:szCs w:val="24"/>
          <w:lang w:bidi="th-TH"/>
        </w:rPr>
        <w:t xml:space="preserve">The diagram above summarized students’ responses towards statements 1 to 7. It shows that 8% of respondents strongly agree with communication apprehension. Followed by 40% of them are agree that they experienced communication apprehension. On the other hand, there are 20% of respondents are disagreed with factor communication apprehension. </w:t>
      </w:r>
      <w:r>
        <w:rPr>
          <w:rFonts w:ascii="Times New Roman" w:hAnsi="Times New Roman" w:cs="Times New Roman"/>
          <w:sz w:val="24"/>
          <w:szCs w:val="24"/>
          <w:lang w:bidi="th-TH"/>
        </w:rPr>
        <w:lastRenderedPageBreak/>
        <w:t xml:space="preserve">While the rest of the show that they are neither agree nor disagree. In agreement with </w:t>
      </w:r>
      <w:r>
        <w:rPr>
          <w:rFonts w:ascii="Times New Roman" w:hAnsi="Times New Roman" w:cs="Times New Roman"/>
          <w:sz w:val="24"/>
          <w:szCs w:val="24"/>
          <w:lang w:bidi="th-TH"/>
        </w:rPr>
        <w:fldChar w:fldCharType="begin" w:fldLock="1"/>
      </w:r>
      <w:r>
        <w:rPr>
          <w:rFonts w:ascii="Times New Roman" w:hAnsi="Times New Roman" w:cs="Times New Roman"/>
          <w:sz w:val="24"/>
          <w:szCs w:val="24"/>
          <w:lang w:bidi="th-TH"/>
        </w:rPr>
        <w:instrText>ADDIN CSL_CITATION {"citationItems":[{"id":"ITEM-1","itemData":{"DOI":"10.18355/XL.2017.10.03.09","ISSN":"2453711X","abstract":"There is a great deal of research focusing on foreign language anxiety (FLA). Though it is widely conceived as an obvious factor in foreign language learning, yet there are many inconsistent conclusions. Therefore, the purpose of this study is to summarize the most relevant information and research findings on FLA causes and consequences from the very beginning of its study in 1970s up to the present day.","author":[{"dropping-particle":"","family":"Kralova","given":"Zdena","non-dropping-particle":"","parse-names":false,"suffix":""},{"dropping-particle":"","family":"Petrova","given":"Gabriela","non-dropping-particle":"","parse-names":false,"suffix":""}],"container-title":"XLinguae","id":"ITEM-1","issue":"3","issued":{"date-parts":[["2017"]]},"page":"110-122","title":"Causes and consequences of foreign language anxiety","type":"article-journal","volume":"10"},"uris":["http://www.mendeley.com/documents/?uuid=d69d475c-7bd5-4bdc-bd57-26022695f063"]}],"mendeley":{"formattedCitation":"(Kralova &amp; Petrova, 2017)","plainTextFormattedCitation":"(Kralova &amp; Petrova, 2017)","previouslyFormattedCitation":"(Kralova &amp; Petrova, 2017)"},"properties":{"noteIndex":0},"schema":"https://github.com/citation-style-language/schema/raw/master/csl-citation.json"}</w:instrText>
      </w:r>
      <w:r>
        <w:rPr>
          <w:rFonts w:ascii="Times New Roman" w:hAnsi="Times New Roman" w:cs="Times New Roman"/>
          <w:sz w:val="24"/>
          <w:szCs w:val="24"/>
          <w:lang w:bidi="th-TH"/>
        </w:rPr>
        <w:fldChar w:fldCharType="separate"/>
      </w:r>
      <w:r w:rsidRPr="006F0E54">
        <w:rPr>
          <w:rFonts w:ascii="Times New Roman" w:hAnsi="Times New Roman" w:cs="Times New Roman"/>
          <w:noProof/>
          <w:sz w:val="24"/>
          <w:szCs w:val="24"/>
          <w:lang w:bidi="th-TH"/>
        </w:rPr>
        <w:t>(Kralova &amp; Petrova, 2017)</w:t>
      </w:r>
      <w:r>
        <w:rPr>
          <w:rFonts w:ascii="Times New Roman" w:hAnsi="Times New Roman" w:cs="Times New Roman"/>
          <w:sz w:val="24"/>
          <w:szCs w:val="24"/>
          <w:lang w:bidi="th-TH"/>
        </w:rPr>
        <w:fldChar w:fldCharType="end"/>
      </w:r>
      <w:r>
        <w:rPr>
          <w:rFonts w:ascii="Times New Roman" w:hAnsi="Times New Roman" w:cs="Times New Roman"/>
          <w:sz w:val="24"/>
          <w:szCs w:val="24"/>
          <w:lang w:bidi="th-TH"/>
        </w:rPr>
        <w:t>, communication apprehension causes the fear of speaking, it also leads students to fear of not being able to understand the others' speech or not to be understood.</w:t>
      </w:r>
      <w:r w:rsidRPr="00D86317">
        <w:rPr>
          <w:rFonts w:ascii="Times New Roman" w:hAnsi="Times New Roman" w:cs="Times New Roman"/>
          <w:bCs/>
          <w:sz w:val="24"/>
          <w:szCs w:val="24"/>
        </w:rPr>
        <w:t xml:space="preserve"> </w:t>
      </w:r>
      <w:r>
        <w:rPr>
          <w:rFonts w:ascii="Times New Roman" w:hAnsi="Times New Roman" w:cs="Times New Roman"/>
          <w:bCs/>
          <w:sz w:val="24"/>
          <w:szCs w:val="24"/>
        </w:rPr>
        <w:t xml:space="preserve">As reported by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et al., 2016)","plainTextFormattedCitation":"(Batiha et al., 2016)","previouslyFormattedCitation":"(Batiha et al., 2016)"},"properties":{"noteIndex":0},"schema":"https://github.com/citation-style-language/schema/raw/master/csl-citation.json"}</w:instrText>
      </w:r>
      <w:r>
        <w:rPr>
          <w:rFonts w:ascii="Times New Roman" w:hAnsi="Times New Roman" w:cs="Times New Roman"/>
          <w:bCs/>
          <w:sz w:val="24"/>
          <w:szCs w:val="24"/>
        </w:rPr>
        <w:fldChar w:fldCharType="separate"/>
      </w:r>
      <w:r w:rsidRPr="00354495">
        <w:rPr>
          <w:rFonts w:ascii="Times New Roman" w:hAnsi="Times New Roman" w:cs="Times New Roman"/>
          <w:bCs/>
          <w:noProof/>
          <w:sz w:val="24"/>
          <w:szCs w:val="24"/>
        </w:rPr>
        <w:t>(Batiha et al., 2016)</w:t>
      </w:r>
      <w:r>
        <w:rPr>
          <w:rFonts w:ascii="Times New Roman" w:hAnsi="Times New Roman" w:cs="Times New Roman"/>
          <w:bCs/>
          <w:sz w:val="24"/>
          <w:szCs w:val="24"/>
        </w:rPr>
        <w:fldChar w:fldCharType="end"/>
      </w:r>
      <w:r>
        <w:rPr>
          <w:rFonts w:ascii="Times New Roman" w:hAnsi="Times New Roman" w:cs="Times New Roman"/>
          <w:bCs/>
          <w:sz w:val="24"/>
          <w:szCs w:val="24"/>
        </w:rPr>
        <w:t>, those</w:t>
      </w:r>
      <w:r w:rsidRPr="00A83F81">
        <w:rPr>
          <w:rFonts w:ascii="Times New Roman" w:hAnsi="Times New Roman" w:cs="Times New Roman"/>
          <w:bCs/>
          <w:sz w:val="24"/>
          <w:szCs w:val="24"/>
        </w:rPr>
        <w:t xml:space="preserve"> who feel </w:t>
      </w:r>
      <w:r>
        <w:rPr>
          <w:rFonts w:ascii="Times New Roman" w:hAnsi="Times New Roman" w:cs="Times New Roman"/>
          <w:bCs/>
          <w:sz w:val="24"/>
          <w:szCs w:val="24"/>
        </w:rPr>
        <w:t xml:space="preserve">apprehend, shy, and </w:t>
      </w:r>
      <w:r w:rsidRPr="00A83F81">
        <w:rPr>
          <w:rFonts w:ascii="Times New Roman" w:hAnsi="Times New Roman" w:cs="Times New Roman"/>
          <w:bCs/>
          <w:sz w:val="24"/>
          <w:szCs w:val="24"/>
        </w:rPr>
        <w:t>unconfident believe that they are still new students who cannot speak properly; if they have any questions, they won't ask it before the class is over and ask the teacher privately outside the classroom to avoid being exposed in class</w:t>
      </w:r>
      <w:r>
        <w:rPr>
          <w:rFonts w:ascii="Times New Roman" w:hAnsi="Times New Roman" w:cs="Times New Roman"/>
          <w:bCs/>
          <w:sz w:val="24"/>
          <w:szCs w:val="24"/>
        </w:rPr>
        <w:t>.</w:t>
      </w:r>
      <w:r w:rsidRPr="00A83F81">
        <w:rPr>
          <w:rFonts w:ascii="Times New Roman" w:hAnsi="Times New Roman" w:cs="Times New Roman"/>
          <w:bCs/>
          <w:sz w:val="24"/>
          <w:szCs w:val="24"/>
        </w:rPr>
        <w:t xml:space="preserve"> </w:t>
      </w:r>
    </w:p>
    <w:p w14:paraId="51FD52A7" w14:textId="77777777" w:rsidR="00147218" w:rsidRPr="00D576E9" w:rsidRDefault="00147218" w:rsidP="0071540F">
      <w:pPr>
        <w:autoSpaceDE w:val="0"/>
        <w:autoSpaceDN w:val="0"/>
        <w:adjustRightInd w:val="0"/>
        <w:spacing w:after="0" w:line="240" w:lineRule="auto"/>
        <w:ind w:left="360" w:firstLine="720"/>
        <w:jc w:val="both"/>
        <w:rPr>
          <w:rFonts w:ascii="Times New Roman" w:hAnsi="Times New Roman" w:cs="Times New Roman"/>
          <w:sz w:val="24"/>
          <w:szCs w:val="24"/>
          <w:lang w:bidi="th-TH"/>
        </w:rPr>
      </w:pPr>
    </w:p>
    <w:p w14:paraId="7E58A6D5" w14:textId="77777777" w:rsidR="00147218" w:rsidRDefault="00782FC6" w:rsidP="0071540F">
      <w:pPr>
        <w:autoSpaceDE w:val="0"/>
        <w:autoSpaceDN w:val="0"/>
        <w:adjustRightInd w:val="0"/>
        <w:spacing w:after="0" w:line="400" w:lineRule="atLeast"/>
        <w:ind w:left="720"/>
        <w:rPr>
          <w:rFonts w:ascii="Times New Roman" w:hAnsi="Times New Roman" w:cs="Times New Roman"/>
          <w:sz w:val="24"/>
          <w:szCs w:val="24"/>
          <w:lang w:bidi="th-TH"/>
        </w:rPr>
      </w:pPr>
      <w:r>
        <w:rPr>
          <w:rFonts w:ascii="Times New Roman" w:hAnsi="Times New Roman" w:cs="Times New Roman"/>
          <w:noProof/>
          <w:sz w:val="24"/>
          <w:szCs w:val="24"/>
          <w:lang w:bidi="th-TH"/>
        </w:rPr>
        <w:drawing>
          <wp:inline distT="0" distB="0" distL="0" distR="0" wp14:anchorId="1BDCD932" wp14:editId="02851C86">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05353D" w14:textId="77777777" w:rsidR="00147218" w:rsidRDefault="00147218" w:rsidP="0071540F">
      <w:pPr>
        <w:autoSpaceDE w:val="0"/>
        <w:autoSpaceDN w:val="0"/>
        <w:adjustRightInd w:val="0"/>
        <w:spacing w:after="0" w:line="240" w:lineRule="auto"/>
        <w:ind w:left="360" w:firstLine="720"/>
        <w:jc w:val="both"/>
        <w:rPr>
          <w:rFonts w:ascii="Times New Roman" w:hAnsi="Times New Roman" w:cs="Times New Roman"/>
          <w:sz w:val="24"/>
          <w:szCs w:val="24"/>
          <w:lang w:bidi="th-TH"/>
        </w:rPr>
      </w:pPr>
    </w:p>
    <w:p w14:paraId="24D82261" w14:textId="77777777" w:rsidR="00147218" w:rsidRPr="00D576E9" w:rsidRDefault="00782FC6" w:rsidP="0071540F">
      <w:pPr>
        <w:autoSpaceDE w:val="0"/>
        <w:autoSpaceDN w:val="0"/>
        <w:adjustRightInd w:val="0"/>
        <w:spacing w:after="0" w:line="480" w:lineRule="auto"/>
        <w:ind w:left="720" w:firstLine="720"/>
        <w:jc w:val="both"/>
        <w:rPr>
          <w:rFonts w:ascii="Times New Roman" w:hAnsi="Times New Roman" w:cs="Times New Roman"/>
          <w:sz w:val="24"/>
          <w:szCs w:val="24"/>
          <w:lang w:bidi="th-TH"/>
        </w:rPr>
      </w:pPr>
      <w:r>
        <w:rPr>
          <w:rFonts w:ascii="Times New Roman" w:hAnsi="Times New Roman" w:cs="Times New Roman"/>
          <w:sz w:val="24"/>
          <w:szCs w:val="24"/>
          <w:lang w:bidi="th-TH"/>
        </w:rPr>
        <w:t xml:space="preserve">Although 40% of respondents agreed towards factor anxiety which summarized statements 8 to 14, there are 36% of them disagreed </w:t>
      </w:r>
      <w:r w:rsidRPr="00DB2D43">
        <w:rPr>
          <w:rFonts w:ascii="Times New Roman" w:hAnsi="Times New Roman" w:cs="Times New Roman"/>
          <w:sz w:val="24"/>
          <w:szCs w:val="24"/>
          <w:lang w:bidi="th-TH"/>
        </w:rPr>
        <w:t>that they experienced</w:t>
      </w:r>
      <w:r>
        <w:rPr>
          <w:rFonts w:ascii="Times New Roman" w:hAnsi="Times New Roman" w:cs="Times New Roman"/>
          <w:sz w:val="24"/>
          <w:szCs w:val="24"/>
          <w:lang w:bidi="th-TH"/>
        </w:rPr>
        <w:t xml:space="preserve"> test anxiety. While only 4% of respondents are strongly disagreed with factor test anxiety. On the other hand, the rest of them claimed they neither agree nor disagree. Mentioned by </w:t>
      </w:r>
      <w:r>
        <w:rPr>
          <w:rFonts w:ascii="Times New Roman" w:hAnsi="Times New Roman" w:cs="Times New Roman"/>
          <w:sz w:val="24"/>
          <w:szCs w:val="24"/>
          <w:lang w:bidi="th-TH"/>
        </w:rPr>
        <w:fldChar w:fldCharType="begin" w:fldLock="1"/>
      </w:r>
      <w:r>
        <w:rPr>
          <w:rFonts w:ascii="Times New Roman" w:hAnsi="Times New Roman" w:cs="Times New Roman"/>
          <w:sz w:val="24"/>
          <w:szCs w:val="24"/>
          <w:lang w:bidi="th-TH"/>
        </w:rPr>
        <w:instrText>ADDIN CSL_CITATION {"citationItems":[{"id":"ITEM-1","itemData":{"author":[{"dropping-particle":"","family":"Ala","given":"Hsssein","non-dropping-particle":"","parse-names":false,"suffix":""},{"dropping-particle":"","family":"Oda","given":"Ala","non-dropping-particle":"","parse-names":false,"suffix":""},{"dropping-particle":"","family":"Ali","given":"Hasan","non-dropping-particle":"","parse-names":false,"suffix":""},{"dropping-particle":"","family":"A Khammat","given":"M","non-dropping-particle":"","parse-names":false,"suffix":""}],"container-title":"Journal of Basrah Researches/Humanities","id":"ITEM-1","issue":"October","issued":{"date-parts":[["2013"]]},"page":"25-53","title":"Investigating the Factors that Cause Language Anxiety in Iraqi EFL Learners","type":"article-journal","volume":"38"},"uris":["http://www.mendeley.com/documents/?uuid=5f8f2c20-f4f4-4374-b486-d4546652b2ef"]}],"mendeley":{"formattedCitation":"(Ala et al., 2013)","plainTextFormattedCitation":"(Ala et al., 2013)","previouslyFormattedCitation":"(Ala, Oda, Ali, &amp; A Khammat, 2013)"},"properties":{"noteIndex":0},"schema":"https://github.com/citation-style-language/schema/raw/master/csl-citation.json"}</w:instrText>
      </w:r>
      <w:r>
        <w:rPr>
          <w:rFonts w:ascii="Times New Roman" w:hAnsi="Times New Roman" w:cs="Times New Roman"/>
          <w:sz w:val="24"/>
          <w:szCs w:val="24"/>
          <w:lang w:bidi="th-TH"/>
        </w:rPr>
        <w:fldChar w:fldCharType="separate"/>
      </w:r>
      <w:r w:rsidRPr="00147218">
        <w:rPr>
          <w:rFonts w:ascii="Times New Roman" w:hAnsi="Times New Roman" w:cs="Times New Roman"/>
          <w:noProof/>
          <w:sz w:val="24"/>
          <w:szCs w:val="24"/>
          <w:lang w:bidi="th-TH"/>
        </w:rPr>
        <w:t>(Ala et al., 2013)</w:t>
      </w:r>
      <w:r>
        <w:rPr>
          <w:rFonts w:ascii="Times New Roman" w:hAnsi="Times New Roman" w:cs="Times New Roman"/>
          <w:sz w:val="24"/>
          <w:szCs w:val="24"/>
          <w:lang w:bidi="th-TH"/>
        </w:rPr>
        <w:fldChar w:fldCharType="end"/>
      </w:r>
      <w:r>
        <w:rPr>
          <w:rFonts w:ascii="Times New Roman" w:hAnsi="Times New Roman" w:cs="Times New Roman"/>
          <w:sz w:val="24"/>
          <w:szCs w:val="24"/>
          <w:lang w:bidi="th-TH"/>
        </w:rPr>
        <w:t xml:space="preserve">, in foreign language classrooms, students with test anxiety are likely to become </w:t>
      </w:r>
      <w:r>
        <w:rPr>
          <w:rFonts w:ascii="Times New Roman" w:hAnsi="Times New Roman" w:cs="Times New Roman"/>
          <w:sz w:val="24"/>
          <w:szCs w:val="24"/>
          <w:lang w:bidi="th-TH"/>
        </w:rPr>
        <w:lastRenderedPageBreak/>
        <w:t xml:space="preserve">distracted during class and this distraction inhibits their performance in foreign language classrooms. Due to this factor, </w:t>
      </w:r>
      <w:r>
        <w:rPr>
          <w:rFonts w:ascii="Times New Roman" w:hAnsi="Times New Roman" w:cs="Times New Roman"/>
          <w:bCs/>
          <w:sz w:val="24"/>
          <w:szCs w:val="24"/>
        </w:rPr>
        <w:t xml:space="preserve">it was found that most of the high school students in this study were trembled to be called on in language class. From an early study on foreign language anxiety like that of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Pr>
          <w:rFonts w:ascii="Times New Roman" w:hAnsi="Times New Roman" w:cs="Times New Roman"/>
          <w:bCs/>
          <w:sz w:val="24"/>
          <w:szCs w:val="24"/>
        </w:rPr>
        <w:fldChar w:fldCharType="separate"/>
      </w:r>
      <w:r w:rsidRPr="0047150E">
        <w:rPr>
          <w:rFonts w:ascii="Times New Roman" w:hAnsi="Times New Roman" w:cs="Times New Roman"/>
          <w:bCs/>
          <w:noProof/>
          <w:sz w:val="24"/>
          <w:szCs w:val="24"/>
        </w:rPr>
        <w:t>(Akkakoson, 2016)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to those in the present time, learners who trembled to be called on may sit in the back row to avoid being humiliated during the learning process.</w:t>
      </w:r>
    </w:p>
    <w:p w14:paraId="12ABA614" w14:textId="77777777" w:rsidR="00147218" w:rsidRDefault="00782FC6" w:rsidP="0071540F">
      <w:pPr>
        <w:spacing w:line="480" w:lineRule="auto"/>
        <w:ind w:left="720"/>
        <w:jc w:val="both"/>
        <w:rPr>
          <w:rFonts w:ascii="Times New Roman" w:hAnsi="Times New Roman" w:cs="Times New Roman"/>
          <w:bCs/>
          <w:sz w:val="24"/>
          <w:szCs w:val="24"/>
        </w:rPr>
      </w:pPr>
      <w:r>
        <w:rPr>
          <w:rFonts w:ascii="Times New Roman" w:hAnsi="Times New Roman" w:cs="Times New Roman"/>
          <w:noProof/>
          <w:sz w:val="24"/>
          <w:szCs w:val="24"/>
          <w:lang w:bidi="th-TH"/>
        </w:rPr>
        <w:drawing>
          <wp:inline distT="0" distB="0" distL="0" distR="0" wp14:anchorId="47A3ED7D" wp14:editId="76DA9FB6">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0F01A4" w14:textId="77777777" w:rsidR="00147218" w:rsidRDefault="00782FC6" w:rsidP="0071540F">
      <w:pPr>
        <w:spacing w:line="480" w:lineRule="auto"/>
        <w:ind w:left="720" w:firstLine="720"/>
        <w:jc w:val="both"/>
        <w:rPr>
          <w:rFonts w:ascii="Times New Roman" w:hAnsi="Times New Roman" w:cs="Times New Roman"/>
          <w:bCs/>
          <w:sz w:val="24"/>
          <w:szCs w:val="24"/>
        </w:rPr>
      </w:pPr>
      <w:r w:rsidRPr="0076546E">
        <w:rPr>
          <w:rFonts w:ascii="Times New Roman" w:hAnsi="Times New Roman" w:cs="Times New Roman"/>
          <w:bCs/>
          <w:sz w:val="24"/>
          <w:szCs w:val="24"/>
        </w:rPr>
        <w:t>Based</w:t>
      </w:r>
      <w:r>
        <w:rPr>
          <w:rFonts w:ascii="Times New Roman" w:hAnsi="Times New Roman" w:cs="Times New Roman"/>
          <w:bCs/>
          <w:sz w:val="24"/>
          <w:szCs w:val="24"/>
        </w:rPr>
        <w:t xml:space="preserve"> on the result above, there are 24% of respondents strongly agreed to factor fear of negative evaluation. Followed by 16% of respondents agreed. On the other hand, only 4% of respondents strongly agreed that they are experienced in fear of negative evaluation. While there are 16% of them agreed to factor fear of negative evaluation. Moreover, this factor has the highest percentage in an opinion neither agree nor disagree, with 40% of respondents. As a consequence, these students tend to sit </w:t>
      </w:r>
      <w:r>
        <w:rPr>
          <w:rFonts w:ascii="Times New Roman" w:hAnsi="Times New Roman" w:cs="Times New Roman"/>
          <w:bCs/>
          <w:sz w:val="24"/>
          <w:szCs w:val="24"/>
        </w:rPr>
        <w:lastRenderedPageBreak/>
        <w:t xml:space="preserve">passively in the classroom, withdrawing from classroom activities that could otherwise their improvement of language skills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Ala","given":"Hsssein","non-dropping-particle":"","parse-names":false,"suffix":""},{"dropping-particle":"","family":"Oda","given":"Ala","non-dropping-particle":"","parse-names":false,"suffix":""},{"dropping-particle":"","family":"Ali","given":"Hasan","non-dropping-particle":"","parse-names":false,"suffix":""},{"dropping-particle":"","family":"A Khammat","given":"M","non-dropping-particle":"","parse-names":false,"suffix":""}],"container-title":"Journal of Basrah Researches/Humanities","id":"ITEM-1","issue":"October","issued":{"date-parts":[["2013"]]},"page":"25-53","title":"Investigating the Factors that Cause Language Anxiety in Iraqi EFL Learners","type":"article-journal","volume":"38"},"uris":["http://www.mendeley.com/documents/?uuid=5f8f2c20-f4f4-4374-b486-d4546652b2ef"]}],"mendeley":{"formattedCitation":"(Ala et al., 2013)","plainTextFormattedCitation":"(Ala et al., 2013)","previouslyFormattedCitation":"(Ala et al., 2013)"},"properties":{"noteIndex":0},"schema":"https://github.com/citation-style-language/schema/raw/master/csl-citation.json"}</w:instrText>
      </w:r>
      <w:r>
        <w:rPr>
          <w:rFonts w:ascii="Times New Roman" w:hAnsi="Times New Roman" w:cs="Times New Roman"/>
          <w:bCs/>
          <w:sz w:val="24"/>
          <w:szCs w:val="24"/>
        </w:rPr>
        <w:fldChar w:fldCharType="separate"/>
      </w:r>
      <w:r w:rsidRPr="00CF1EED">
        <w:rPr>
          <w:rFonts w:ascii="Times New Roman" w:hAnsi="Times New Roman" w:cs="Times New Roman"/>
          <w:bCs/>
          <w:noProof/>
          <w:sz w:val="24"/>
          <w:szCs w:val="24"/>
        </w:rPr>
        <w:t>(Ala et al., 2013)</w:t>
      </w:r>
      <w:r>
        <w:rPr>
          <w:rFonts w:ascii="Times New Roman" w:hAnsi="Times New Roman" w:cs="Times New Roman"/>
          <w:bCs/>
          <w:sz w:val="24"/>
          <w:szCs w:val="24"/>
        </w:rPr>
        <w:fldChar w:fldCharType="end"/>
      </w:r>
      <w:r>
        <w:rPr>
          <w:rFonts w:ascii="Times New Roman" w:hAnsi="Times New Roman" w:cs="Times New Roman"/>
          <w:bCs/>
          <w:sz w:val="24"/>
          <w:szCs w:val="24"/>
        </w:rPr>
        <w:t>.</w:t>
      </w:r>
    </w:p>
    <w:p w14:paraId="00BEC926" w14:textId="77777777" w:rsidR="00147218" w:rsidRPr="00DB2D43" w:rsidRDefault="00782FC6" w:rsidP="0071540F">
      <w:pPr>
        <w:spacing w:line="48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 xml:space="preserve">In line with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et al., 2016)","plainTextFormattedCitation":"(Batiha et al., 2016)","previouslyFormattedCitation":"(Batiha, Noor, Kebangsaan, &amp; Rosniah Mustaffa, 2016)"},"properties":{"noteIndex":0},"schema":"https://github.com/citation-style-language/schema/raw/master/csl-citation.json"}</w:instrText>
      </w:r>
      <w:r>
        <w:rPr>
          <w:rFonts w:ascii="Times New Roman" w:hAnsi="Times New Roman" w:cs="Times New Roman"/>
          <w:bCs/>
          <w:sz w:val="24"/>
          <w:szCs w:val="24"/>
        </w:rPr>
        <w:fldChar w:fldCharType="separate"/>
      </w:r>
      <w:r w:rsidRPr="00147218">
        <w:rPr>
          <w:rFonts w:ascii="Times New Roman" w:hAnsi="Times New Roman" w:cs="Times New Roman"/>
          <w:bCs/>
          <w:noProof/>
          <w:sz w:val="24"/>
          <w:szCs w:val="24"/>
        </w:rPr>
        <w:t>(Batiha et al., 2016)</w:t>
      </w:r>
      <w:r>
        <w:rPr>
          <w:rFonts w:ascii="Times New Roman" w:hAnsi="Times New Roman" w:cs="Times New Roman"/>
          <w:bCs/>
          <w:sz w:val="24"/>
          <w:szCs w:val="24"/>
        </w:rPr>
        <w:fldChar w:fldCharType="end"/>
      </w:r>
      <w:r>
        <w:rPr>
          <w:rFonts w:ascii="Times New Roman" w:hAnsi="Times New Roman" w:cs="Times New Roman"/>
          <w:bCs/>
          <w:sz w:val="24"/>
          <w:szCs w:val="24"/>
        </w:rPr>
        <w:t>, confirmed that students with a fear of negative evaluation lose confidence and consequently avoid taking part in oral activities.</w:t>
      </w:r>
      <w:r w:rsidRPr="00081A55">
        <w:rPr>
          <w:rFonts w:ascii="Times New Roman" w:hAnsi="Times New Roman" w:cs="Times New Roman"/>
          <w:bCs/>
          <w:sz w:val="24"/>
          <w:szCs w:val="24"/>
        </w:rPr>
        <w:t xml:space="preserve"> </w:t>
      </w:r>
      <w:r w:rsidRPr="00A83F81">
        <w:rPr>
          <w:rFonts w:ascii="Times New Roman" w:hAnsi="Times New Roman" w:cs="Times New Roman"/>
          <w:bCs/>
          <w:sz w:val="24"/>
          <w:szCs w:val="24"/>
        </w:rPr>
        <w:t>These learners viewed teacher correction as degrading, highlighting their weakness which would be embarrassing to them and raise their level of anxiety.</w:t>
      </w:r>
      <w:r>
        <w:rPr>
          <w:rFonts w:ascii="Times New Roman" w:hAnsi="Times New Roman" w:cs="Times New Roman"/>
          <w:bCs/>
          <w:sz w:val="24"/>
          <w:szCs w:val="24"/>
        </w:rPr>
        <w:t xml:space="preserve"> Besides</w:t>
      </w:r>
      <w:r w:rsidRPr="00A83F81">
        <w:rPr>
          <w:rFonts w:ascii="Times New Roman" w:hAnsi="Times New Roman" w:cs="Times New Roman"/>
          <w:bCs/>
          <w:sz w:val="24"/>
          <w:szCs w:val="24"/>
        </w:rPr>
        <w:t xml:space="preserve">, </w:t>
      </w:r>
      <w:r>
        <w:rPr>
          <w:rFonts w:ascii="Times New Roman" w:hAnsi="Times New Roman" w:cs="Times New Roman"/>
          <w:bCs/>
          <w:sz w:val="24"/>
          <w:szCs w:val="24"/>
        </w:rPr>
        <w:t>it was found that the students</w:t>
      </w:r>
      <w:r w:rsidRPr="00A83F81">
        <w:rPr>
          <w:rFonts w:ascii="Times New Roman" w:hAnsi="Times New Roman" w:cs="Times New Roman"/>
          <w:bCs/>
          <w:sz w:val="24"/>
          <w:szCs w:val="24"/>
        </w:rPr>
        <w:t xml:space="preserve"> worry about being laughed at by other students when they speak English. This was the case in the study </w:t>
      </w:r>
      <w:r w:rsidRPr="00A83F81">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et al., 2016)","plainTextFormattedCitation":"(Batiha et al., 2016)","previouslyFormattedCitation":"(Batiha et al., 2016)"},"properties":{"noteIndex":0},"schema":"https://github.com/citation-style-language/schema/raw/master/csl-citation.json"}</w:instrText>
      </w:r>
      <w:r w:rsidRPr="00A83F81">
        <w:rPr>
          <w:rFonts w:ascii="Times New Roman" w:hAnsi="Times New Roman" w:cs="Times New Roman"/>
          <w:bCs/>
          <w:sz w:val="24"/>
          <w:szCs w:val="24"/>
        </w:rPr>
        <w:fldChar w:fldCharType="separate"/>
      </w:r>
      <w:r w:rsidRPr="00D849D9">
        <w:rPr>
          <w:rFonts w:ascii="Times New Roman" w:hAnsi="Times New Roman" w:cs="Times New Roman"/>
          <w:bCs/>
          <w:noProof/>
          <w:sz w:val="24"/>
          <w:szCs w:val="24"/>
        </w:rPr>
        <w:t>(Batiha et al., 2016)</w:t>
      </w:r>
      <w:r w:rsidRPr="00A83F81">
        <w:rPr>
          <w:rFonts w:ascii="Times New Roman" w:hAnsi="Times New Roman" w:cs="Times New Roman"/>
          <w:bCs/>
          <w:sz w:val="24"/>
          <w:szCs w:val="24"/>
        </w:rPr>
        <w:fldChar w:fldCharType="end"/>
      </w:r>
      <w:r w:rsidRPr="00A83F81">
        <w:rPr>
          <w:rFonts w:ascii="Times New Roman" w:hAnsi="Times New Roman" w:cs="Times New Roman"/>
          <w:bCs/>
          <w:sz w:val="24"/>
          <w:szCs w:val="24"/>
        </w:rPr>
        <w:t xml:space="preserve"> that these anxious learners think that their peers would ridicule their performance especially when they made a mistake, which consequently makes them embarrassed. This feeling of worry may eventually turn into frustration and apprehension, resulting in avoiding speaking in order not to seem foolish in others' views</w:t>
      </w:r>
      <w:r>
        <w:rPr>
          <w:rFonts w:ascii="Times New Roman" w:hAnsi="Times New Roman" w:cs="Times New Roman"/>
          <w:bCs/>
          <w:sz w:val="24"/>
          <w:szCs w:val="24"/>
        </w:rPr>
        <w:t>.</w:t>
      </w:r>
    </w:p>
    <w:p w14:paraId="32375EBE" w14:textId="77777777" w:rsidR="00147218" w:rsidRDefault="00782FC6" w:rsidP="0071540F">
      <w:pPr>
        <w:pStyle w:val="ListParagraph"/>
        <w:spacing w:line="480" w:lineRule="auto"/>
        <w:ind w:firstLine="720"/>
        <w:jc w:val="both"/>
        <w:rPr>
          <w:rFonts w:ascii="Times New Roman" w:hAnsi="Times New Roman" w:cs="Times New Roman"/>
          <w:bCs/>
          <w:sz w:val="24"/>
          <w:szCs w:val="24"/>
        </w:rPr>
      </w:pPr>
      <w:r w:rsidRPr="009C3944">
        <w:rPr>
          <w:rFonts w:ascii="Times New Roman" w:hAnsi="Times New Roman" w:cs="Times New Roman"/>
          <w:bCs/>
          <w:sz w:val="24"/>
          <w:szCs w:val="24"/>
        </w:rPr>
        <w:t xml:space="preserve">When considering the levels of anxiety by dimensions, the finding of the present study shows that the average mean score of each dimension falls within the medium-anxiety level. However, performance anxieties are significantly dominated by communication apprehension (CA) and fear of negative evaluation (FNE), whereas test-anxiety (TA) ranks third. Based on the ANOVA, the mean score of FNE is significantly different from that of Test-Anxiety at the .05 level (sig. .005) and the mean score of Communication Apprehension is significantly different from that of Test-Anxiety at the .05 level (sig. .000), while the mean score of FNE and Communication Apprehension is not significantly different. </w:t>
      </w:r>
    </w:p>
    <w:p w14:paraId="113A71C0" w14:textId="77777777" w:rsidR="00147218" w:rsidRDefault="00782FC6" w:rsidP="0071540F">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Thus, it can be seen that </w:t>
      </w:r>
      <w:r w:rsidRPr="00904CAB">
        <w:rPr>
          <w:rFonts w:ascii="Times New Roman" w:hAnsi="Times New Roman" w:cs="Times New Roman"/>
          <w:bCs/>
          <w:sz w:val="24"/>
          <w:szCs w:val="24"/>
        </w:rPr>
        <w:t>the level</w:t>
      </w:r>
      <w:r>
        <w:rPr>
          <w:rFonts w:ascii="Times New Roman" w:hAnsi="Times New Roman" w:cs="Times New Roman"/>
          <w:bCs/>
          <w:sz w:val="24"/>
          <w:szCs w:val="24"/>
        </w:rPr>
        <w:t xml:space="preserve"> </w:t>
      </w:r>
      <w:r w:rsidRPr="00904CAB">
        <w:rPr>
          <w:rFonts w:ascii="Times New Roman" w:hAnsi="Times New Roman" w:cs="Times New Roman"/>
          <w:bCs/>
          <w:sz w:val="24"/>
          <w:szCs w:val="24"/>
        </w:rPr>
        <w:t xml:space="preserve">of their perceived anxiety </w:t>
      </w:r>
      <w:r>
        <w:rPr>
          <w:rFonts w:ascii="Times New Roman" w:hAnsi="Times New Roman" w:cs="Times New Roman"/>
          <w:bCs/>
          <w:sz w:val="24"/>
          <w:szCs w:val="24"/>
        </w:rPr>
        <w:t>is at a medium-anxiety level with an average mean score of 3.03</w:t>
      </w:r>
      <w:r w:rsidRPr="00904CAB">
        <w:rPr>
          <w:rFonts w:ascii="Times New Roman" w:hAnsi="Times New Roman" w:cs="Times New Roman"/>
          <w:bCs/>
          <w:sz w:val="24"/>
          <w:szCs w:val="24"/>
        </w:rPr>
        <w:t xml:space="preserve">. </w:t>
      </w:r>
      <w:r>
        <w:rPr>
          <w:rFonts w:ascii="Times New Roman" w:hAnsi="Times New Roman" w:cs="Times New Roman"/>
          <w:bCs/>
          <w:sz w:val="24"/>
          <w:szCs w:val="24"/>
        </w:rPr>
        <w:t xml:space="preserve">As stated in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Pr>
          <w:rFonts w:ascii="Times New Roman" w:hAnsi="Times New Roman" w:cs="Times New Roman"/>
          <w:bCs/>
          <w:sz w:val="24"/>
          <w:szCs w:val="24"/>
        </w:rPr>
        <w:fldChar w:fldCharType="separate"/>
      </w:r>
      <w:r w:rsidRPr="0047150E">
        <w:rPr>
          <w:rFonts w:ascii="Times New Roman" w:hAnsi="Times New Roman" w:cs="Times New Roman"/>
          <w:bCs/>
          <w:noProof/>
          <w:sz w:val="24"/>
          <w:szCs w:val="24"/>
        </w:rPr>
        <w:t>(Akkakoson, 2016)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the average mean score obtained falls within the range of 2.61 to 3.40 is indicated as a medium-anxiety level. Besides, a high level of anxiety </w:t>
      </w:r>
      <w:r w:rsidRPr="00745EF4">
        <w:rPr>
          <w:rFonts w:ascii="Times New Roman" w:hAnsi="Times New Roman" w:cs="Times New Roman"/>
          <w:bCs/>
          <w:sz w:val="24"/>
          <w:szCs w:val="24"/>
        </w:rPr>
        <w:t>(</w:t>
      </w:r>
      <w:r>
        <w:rPr>
          <w:rFonts w:ascii="Symbol" w:hAnsi="Symbol" w:cs="Times New Roman"/>
          <w:bCs/>
          <w:sz w:val="24"/>
          <w:szCs w:val="24"/>
        </w:rPr>
        <w:sym w:font="Symbol" w:char="F060"/>
      </w:r>
      <w:r w:rsidRPr="00745EF4">
        <w:rPr>
          <w:rFonts w:ascii="Times New Roman" w:hAnsi="Times New Roman" w:cs="Times New Roman"/>
          <w:bCs/>
          <w:sz w:val="24"/>
          <w:szCs w:val="24"/>
        </w:rPr>
        <w:t xml:space="preserve">ꭓ = </w:t>
      </w:r>
      <w:r>
        <w:rPr>
          <w:rFonts w:ascii="Times New Roman" w:hAnsi="Times New Roman" w:cs="Times New Roman"/>
          <w:bCs/>
          <w:sz w:val="24"/>
          <w:szCs w:val="24"/>
        </w:rPr>
        <w:t>3.41</w:t>
      </w:r>
      <w:r w:rsidRPr="00745EF4">
        <w:rPr>
          <w:rFonts w:ascii="Times New Roman" w:hAnsi="Times New Roman" w:cs="Times New Roman"/>
          <w:bCs/>
          <w:sz w:val="24"/>
          <w:szCs w:val="24"/>
        </w:rPr>
        <w:t xml:space="preserve"> to 5.00)</w:t>
      </w:r>
      <w:r>
        <w:rPr>
          <w:rFonts w:ascii="Times New Roman" w:hAnsi="Times New Roman" w:cs="Times New Roman"/>
          <w:bCs/>
          <w:sz w:val="24"/>
          <w:szCs w:val="24"/>
        </w:rPr>
        <w:t xml:space="preserve">, while a low level of anxiety </w:t>
      </w:r>
      <w:r w:rsidRPr="00745EF4">
        <w:rPr>
          <w:rFonts w:ascii="Times New Roman" w:hAnsi="Times New Roman" w:cs="Times New Roman"/>
          <w:bCs/>
          <w:sz w:val="24"/>
          <w:szCs w:val="24"/>
        </w:rPr>
        <w:t>(</w:t>
      </w:r>
      <w:r>
        <w:rPr>
          <w:rFonts w:ascii="Symbol" w:hAnsi="Symbol" w:cs="Times New Roman"/>
          <w:bCs/>
          <w:sz w:val="24"/>
          <w:szCs w:val="24"/>
        </w:rPr>
        <w:sym w:font="Symbol" w:char="F060"/>
      </w:r>
      <w:r w:rsidRPr="00745EF4">
        <w:rPr>
          <w:rFonts w:ascii="Times New Roman" w:hAnsi="Times New Roman" w:cs="Times New Roman"/>
          <w:bCs/>
          <w:sz w:val="24"/>
          <w:szCs w:val="24"/>
        </w:rPr>
        <w:t xml:space="preserve">ꭓ = 1.00 to </w:t>
      </w:r>
      <w:r>
        <w:rPr>
          <w:rFonts w:ascii="Times New Roman" w:hAnsi="Times New Roman" w:cs="Times New Roman"/>
          <w:bCs/>
          <w:sz w:val="24"/>
          <w:szCs w:val="24"/>
        </w:rPr>
        <w:t>2.60</w:t>
      </w:r>
      <w:r w:rsidRPr="00745EF4">
        <w:rPr>
          <w:rFonts w:ascii="Times New Roman" w:hAnsi="Times New Roman" w:cs="Times New Roman"/>
          <w:bCs/>
          <w:sz w:val="24"/>
          <w:szCs w:val="24"/>
        </w:rPr>
        <w:t>)</w:t>
      </w:r>
      <w:r>
        <w:rPr>
          <w:rFonts w:ascii="Times New Roman" w:hAnsi="Times New Roman" w:cs="Times New Roman"/>
          <w:bCs/>
          <w:sz w:val="24"/>
          <w:szCs w:val="24"/>
        </w:rPr>
        <w:t xml:space="preserve">. </w:t>
      </w:r>
      <w:r w:rsidRPr="00B12FAE">
        <w:rPr>
          <w:rFonts w:ascii="Times New Roman" w:hAnsi="Times New Roman" w:cs="Times New Roman"/>
          <w:bCs/>
          <w:sz w:val="24"/>
          <w:szCs w:val="24"/>
        </w:rPr>
        <w:t xml:space="preserve">In agreement with </w:t>
      </w:r>
      <w:r w:rsidRPr="00B12FAE">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sidRPr="00B12FAE">
        <w:rPr>
          <w:rFonts w:ascii="Times New Roman" w:hAnsi="Times New Roman" w:cs="Times New Roman"/>
          <w:bCs/>
          <w:sz w:val="24"/>
          <w:szCs w:val="24"/>
        </w:rPr>
        <w:fldChar w:fldCharType="separate"/>
      </w:r>
      <w:r w:rsidRPr="0047150E">
        <w:rPr>
          <w:rFonts w:ascii="Times New Roman" w:hAnsi="Times New Roman" w:cs="Times New Roman"/>
          <w:bCs/>
          <w:noProof/>
          <w:sz w:val="24"/>
          <w:szCs w:val="24"/>
        </w:rPr>
        <w:t>(Akkakoson, 2016)</w:t>
      </w:r>
      <w:r w:rsidRPr="00B12FAE">
        <w:rPr>
          <w:rFonts w:ascii="Times New Roman" w:hAnsi="Times New Roman" w:cs="Times New Roman"/>
          <w:bCs/>
          <w:sz w:val="24"/>
          <w:szCs w:val="24"/>
        </w:rPr>
        <w:fldChar w:fldCharType="end"/>
      </w:r>
      <w:r w:rsidRPr="00B12FAE">
        <w:rPr>
          <w:rFonts w:ascii="Times New Roman" w:hAnsi="Times New Roman" w:cs="Times New Roman"/>
          <w:bCs/>
          <w:sz w:val="24"/>
          <w:szCs w:val="24"/>
        </w:rPr>
        <w:t>, the fact that the level of their perceived anxiety was neither high nor low is probably the outcomes of these students may think that being able to speak English as a foreign language in Thailand is a necessity-c</w:t>
      </w:r>
      <w:r>
        <w:rPr>
          <w:rFonts w:ascii="Times New Roman" w:hAnsi="Times New Roman" w:cs="Times New Roman"/>
          <w:bCs/>
          <w:sz w:val="24"/>
          <w:szCs w:val="24"/>
        </w:rPr>
        <w:t>u</w:t>
      </w:r>
      <w:r w:rsidRPr="00B12FAE">
        <w:rPr>
          <w:rFonts w:ascii="Times New Roman" w:hAnsi="Times New Roman" w:cs="Times New Roman"/>
          <w:bCs/>
          <w:sz w:val="24"/>
          <w:szCs w:val="24"/>
        </w:rPr>
        <w:t>m-non-necessity. That is, there is some reluctance on their part to become involved in this language as they have not yet seen its distinct advantage.</w:t>
      </w:r>
      <w:r>
        <w:rPr>
          <w:rFonts w:ascii="Times New Roman" w:hAnsi="Times New Roman" w:cs="Times New Roman"/>
          <w:bCs/>
          <w:sz w:val="24"/>
          <w:szCs w:val="24"/>
        </w:rPr>
        <w:t xml:space="preserve"> This finding corroborates those of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Pornthanomwong","given":"Kanokwan","non-dropping-particle":"","parse-names":false,"suffix":""},{"dropping-particle":"","family":"Tipyasuprat","given":"Nakonthep","non-dropping-particle":"","parse-names":false,"suffix":""},{"dropping-particle":"","family":"Kanokwattanameta","given":"Narissa","non-dropping-particle":"","parse-names":false,"suffix":""}],"id":"ITEM-1","issue":"April","issued":{"date-parts":[["2019"]]},"page":"1259-1266","title":"English Speaking Anxiety Among Undergraduate Students at Rangsit University","type":"article-journal"},"uris":["http://www.mendeley.com/documents/?uuid=8c8d4c58-abb7-447f-9a92-756ac78e384e"]}],"mendeley":{"formattedCitation":"(Pornthanomwong et al., 2019)","plainTextFormattedCitation":"(Pornthanomwong et al., 2019)","previouslyFormattedCitation":"(Pornthanomwong, Tipyasuprat, &amp; Kanokwattanameta, 2019)"},"properties":{"noteIndex":0},"schema":"https://github.com/citation-style-language/schema/raw/master/csl-citation.json"}</w:instrText>
      </w:r>
      <w:r>
        <w:rPr>
          <w:rFonts w:ascii="Times New Roman" w:hAnsi="Times New Roman" w:cs="Times New Roman"/>
          <w:bCs/>
          <w:sz w:val="24"/>
          <w:szCs w:val="24"/>
        </w:rPr>
        <w:fldChar w:fldCharType="separate"/>
      </w:r>
      <w:r w:rsidRPr="00147218">
        <w:rPr>
          <w:rFonts w:ascii="Times New Roman" w:hAnsi="Times New Roman" w:cs="Times New Roman"/>
          <w:bCs/>
          <w:noProof/>
          <w:sz w:val="24"/>
          <w:szCs w:val="24"/>
        </w:rPr>
        <w:t>(Pornthanomwong et al., 2019)</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and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et al., 2016)","plainTextFormattedCitation":"(Batiha et al., 2016)","previouslyFormattedCitation":"(Batiha et al., 2016)"},"properties":{"noteIndex":0},"schema":"https://github.com/citation-style-language/schema/raw/master/csl-citation.json"}</w:instrText>
      </w:r>
      <w:r>
        <w:rPr>
          <w:rFonts w:ascii="Times New Roman" w:hAnsi="Times New Roman" w:cs="Times New Roman"/>
          <w:bCs/>
          <w:sz w:val="24"/>
          <w:szCs w:val="24"/>
        </w:rPr>
        <w:fldChar w:fldCharType="separate"/>
      </w:r>
      <w:r w:rsidRPr="00025E78">
        <w:rPr>
          <w:rFonts w:ascii="Times New Roman" w:hAnsi="Times New Roman" w:cs="Times New Roman"/>
          <w:bCs/>
          <w:noProof/>
          <w:sz w:val="24"/>
          <w:szCs w:val="24"/>
        </w:rPr>
        <w:t>(Batiha et al., 2016)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but it is different from what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Pr>
          <w:rFonts w:ascii="Times New Roman" w:hAnsi="Times New Roman" w:cs="Times New Roman"/>
          <w:bCs/>
          <w:sz w:val="24"/>
          <w:szCs w:val="24"/>
        </w:rPr>
        <w:fldChar w:fldCharType="separate"/>
      </w:r>
      <w:r w:rsidRPr="00354495">
        <w:rPr>
          <w:rFonts w:ascii="Times New Roman" w:hAnsi="Times New Roman" w:cs="Times New Roman"/>
          <w:bCs/>
          <w:noProof/>
          <w:sz w:val="24"/>
          <w:szCs w:val="24"/>
        </w:rPr>
        <w:t>(Chinpakdee, 2015)</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has found. The half of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Pr>
          <w:rFonts w:ascii="Times New Roman" w:hAnsi="Times New Roman" w:cs="Times New Roman"/>
          <w:bCs/>
          <w:sz w:val="24"/>
          <w:szCs w:val="24"/>
        </w:rPr>
        <w:fldChar w:fldCharType="separate"/>
      </w:r>
      <w:r w:rsidRPr="00354495">
        <w:rPr>
          <w:rFonts w:ascii="Times New Roman" w:hAnsi="Times New Roman" w:cs="Times New Roman"/>
          <w:bCs/>
          <w:noProof/>
          <w:sz w:val="24"/>
          <w:szCs w:val="24"/>
        </w:rPr>
        <w:t>(Chinpakdee, 2015)</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Thai university students significantly experience a high level of EFL speaking anxiety as they consider their academic levels and background English knowledge.</w:t>
      </w:r>
    </w:p>
    <w:p w14:paraId="0A2A7FC0" w14:textId="77777777" w:rsidR="00147218" w:rsidRDefault="00147218" w:rsidP="0071540F">
      <w:pPr>
        <w:pStyle w:val="ListParagraph"/>
        <w:spacing w:line="240" w:lineRule="auto"/>
        <w:ind w:firstLine="720"/>
        <w:jc w:val="both"/>
        <w:rPr>
          <w:rFonts w:ascii="Times New Roman" w:hAnsi="Times New Roman" w:cs="Times New Roman"/>
          <w:bCs/>
          <w:sz w:val="24"/>
          <w:szCs w:val="24"/>
        </w:rPr>
      </w:pPr>
    </w:p>
    <w:p w14:paraId="1B738BEE" w14:textId="77777777" w:rsidR="00147218" w:rsidRDefault="00782FC6" w:rsidP="00147218">
      <w:pPr>
        <w:pStyle w:val="ListParagraph"/>
        <w:numPr>
          <w:ilvl w:val="0"/>
          <w:numId w:val="29"/>
        </w:numPr>
        <w:spacing w:line="480" w:lineRule="auto"/>
        <w:rPr>
          <w:rFonts w:ascii="Times New Roman" w:hAnsi="Times New Roman" w:cs="Times New Roman"/>
          <w:b/>
          <w:sz w:val="24"/>
          <w:szCs w:val="24"/>
        </w:rPr>
      </w:pPr>
      <w:r>
        <w:rPr>
          <w:rFonts w:ascii="Times New Roman" w:hAnsi="Times New Roman" w:cs="Times New Roman"/>
          <w:b/>
          <w:sz w:val="24"/>
          <w:szCs w:val="24"/>
        </w:rPr>
        <w:t>Students Attitudes and Perceived Ability Towards Speaking in English Classrooms</w:t>
      </w:r>
    </w:p>
    <w:p w14:paraId="3ACBFADF" w14:textId="77777777" w:rsidR="00147218" w:rsidRDefault="00782FC6" w:rsidP="0071540F">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Other findings of the present study derived from the second research problem were that students had certain attitudes towards speaking English in class. Based on the open-ended questions data, the researcher found that 33.33% of the participants who answered the open questions reflected </w:t>
      </w:r>
      <w:r>
        <w:rPr>
          <w:rFonts w:ascii="Times New Roman" w:hAnsi="Times New Roman" w:cs="Times New Roman"/>
          <w:bCs/>
          <w:sz w:val="24"/>
          <w:szCs w:val="24"/>
        </w:rPr>
        <w:lastRenderedPageBreak/>
        <w:t xml:space="preserve">positive attitudes about speaking in the classroom. </w:t>
      </w:r>
      <w:r w:rsidRPr="00AD7AE0">
        <w:rPr>
          <w:rFonts w:ascii="Times New Roman" w:hAnsi="Times New Roman" w:cs="Times New Roman"/>
          <w:bCs/>
          <w:sz w:val="24"/>
          <w:szCs w:val="24"/>
        </w:rPr>
        <w:t>Among these students, some of them reported that:</w:t>
      </w:r>
    </w:p>
    <w:p w14:paraId="3E641132" w14:textId="77777777" w:rsidR="00147218" w:rsidRPr="00AD7AE0" w:rsidRDefault="00147218" w:rsidP="0071540F">
      <w:pPr>
        <w:pStyle w:val="ListParagraph"/>
        <w:spacing w:line="240" w:lineRule="auto"/>
        <w:ind w:firstLine="720"/>
        <w:jc w:val="both"/>
        <w:rPr>
          <w:rFonts w:ascii="Times New Roman" w:hAnsi="Times New Roman" w:cs="Times New Roman"/>
          <w:bCs/>
          <w:sz w:val="24"/>
          <w:szCs w:val="24"/>
        </w:rPr>
      </w:pPr>
    </w:p>
    <w:p w14:paraId="1FF47499" w14:textId="77777777" w:rsidR="00147218" w:rsidRPr="003513DA" w:rsidRDefault="00782FC6" w:rsidP="0071540F">
      <w:pPr>
        <w:pStyle w:val="ListParagraph"/>
        <w:spacing w:line="480" w:lineRule="auto"/>
        <w:ind w:firstLine="720"/>
        <w:jc w:val="both"/>
        <w:rPr>
          <w:rFonts w:ascii="Times New Roman" w:hAnsi="Times New Roman" w:cs="Times New Roman"/>
          <w:bCs/>
          <w:i/>
          <w:iCs/>
          <w:sz w:val="24"/>
          <w:szCs w:val="24"/>
        </w:rPr>
      </w:pPr>
      <w:r w:rsidRPr="00AD7AE0">
        <w:rPr>
          <w:rFonts w:ascii="Times New Roman" w:hAnsi="Times New Roman" w:cs="Times New Roman"/>
          <w:bCs/>
          <w:sz w:val="24"/>
          <w:szCs w:val="24"/>
        </w:rPr>
        <w:t>P7:</w:t>
      </w:r>
      <w:r>
        <w:rPr>
          <w:rFonts w:ascii="Times New Roman" w:hAnsi="Times New Roman" w:cs="Times New Roman"/>
          <w:bCs/>
          <w:sz w:val="24"/>
          <w:szCs w:val="24"/>
        </w:rPr>
        <w:tab/>
      </w:r>
      <w:r w:rsidRPr="003513DA">
        <w:rPr>
          <w:rFonts w:ascii="Times New Roman" w:hAnsi="Times New Roman" w:cs="Times New Roman"/>
          <w:bCs/>
          <w:i/>
          <w:iCs/>
          <w:sz w:val="24"/>
          <w:szCs w:val="24"/>
        </w:rPr>
        <w:t>I feel fun when playing an English game.</w:t>
      </w:r>
    </w:p>
    <w:p w14:paraId="0029C55D" w14:textId="77777777" w:rsidR="00147218" w:rsidRDefault="00782FC6" w:rsidP="0071540F">
      <w:pPr>
        <w:pStyle w:val="ListParagraph"/>
        <w:spacing w:line="480" w:lineRule="auto"/>
        <w:ind w:firstLine="720"/>
        <w:jc w:val="both"/>
        <w:rPr>
          <w:rFonts w:ascii="Times New Roman" w:hAnsi="Times New Roman" w:cs="Times New Roman"/>
          <w:bCs/>
          <w:i/>
          <w:iCs/>
          <w:sz w:val="24"/>
          <w:szCs w:val="24"/>
        </w:rPr>
      </w:pPr>
      <w:r w:rsidRPr="00AD7AE0">
        <w:rPr>
          <w:rFonts w:ascii="Times New Roman" w:hAnsi="Times New Roman" w:cs="Times New Roman"/>
          <w:bCs/>
          <w:sz w:val="24"/>
          <w:szCs w:val="24"/>
        </w:rPr>
        <w:t>P9:</w:t>
      </w:r>
      <w:r>
        <w:rPr>
          <w:rFonts w:ascii="Times New Roman" w:hAnsi="Times New Roman" w:cs="Times New Roman"/>
          <w:bCs/>
          <w:sz w:val="24"/>
          <w:szCs w:val="24"/>
        </w:rPr>
        <w:tab/>
      </w:r>
      <w:r w:rsidRPr="003513DA">
        <w:rPr>
          <w:rFonts w:ascii="Times New Roman" w:hAnsi="Times New Roman" w:cs="Times New Roman"/>
          <w:bCs/>
          <w:i/>
          <w:iCs/>
          <w:sz w:val="24"/>
          <w:szCs w:val="24"/>
        </w:rPr>
        <w:t>I am so happy but I don’t get many chances to speak English.</w:t>
      </w:r>
    </w:p>
    <w:p w14:paraId="5D85219A" w14:textId="77777777" w:rsidR="00147218" w:rsidRPr="003513DA" w:rsidRDefault="00147218" w:rsidP="0071540F">
      <w:pPr>
        <w:pStyle w:val="ListParagraph"/>
        <w:spacing w:line="240" w:lineRule="auto"/>
        <w:ind w:firstLine="720"/>
        <w:jc w:val="both"/>
        <w:rPr>
          <w:rFonts w:ascii="Times New Roman" w:hAnsi="Times New Roman" w:cs="Times New Roman"/>
          <w:bCs/>
          <w:i/>
          <w:iCs/>
          <w:sz w:val="24"/>
          <w:szCs w:val="24"/>
        </w:rPr>
      </w:pPr>
    </w:p>
    <w:p w14:paraId="57670037" w14:textId="77777777" w:rsidR="00147218" w:rsidRDefault="00782FC6" w:rsidP="0071540F">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Based on the students' excerpts above, some points of discussion can be indicated. First, what the students said may show their interest in foreign language speaking class because they can play games. </w:t>
      </w:r>
      <w:r w:rsidRPr="00CD3DE9">
        <w:rPr>
          <w:rFonts w:ascii="Times New Roman" w:hAnsi="Times New Roman" w:cs="Times New Roman"/>
          <w:bCs/>
          <w:sz w:val="24"/>
          <w:szCs w:val="24"/>
        </w:rPr>
        <w:t xml:space="preserve">These findings revealed that the emergence of the learners' positive opinions is most likely because their anxieties may decrease after the </w:t>
      </w:r>
      <w:r>
        <w:rPr>
          <w:rFonts w:ascii="Times New Roman" w:hAnsi="Times New Roman" w:cs="Times New Roman"/>
          <w:bCs/>
          <w:sz w:val="24"/>
          <w:szCs w:val="24"/>
        </w:rPr>
        <w:t xml:space="preserve">teacher provide </w:t>
      </w:r>
      <w:r w:rsidRPr="00CD3DE9">
        <w:rPr>
          <w:rFonts w:ascii="Times New Roman" w:hAnsi="Times New Roman" w:cs="Times New Roman"/>
          <w:bCs/>
          <w:sz w:val="24"/>
          <w:szCs w:val="24"/>
        </w:rPr>
        <w:t>more fun and joyful teaching-learning activities</w:t>
      </w:r>
      <w:r>
        <w:rPr>
          <w:rFonts w:ascii="Times New Roman" w:hAnsi="Times New Roman" w:cs="Times New Roman"/>
          <w:bCs/>
          <w:sz w:val="24"/>
          <w:szCs w:val="24"/>
        </w:rPr>
        <w:t xml:space="preserve">. </w:t>
      </w:r>
      <w:r w:rsidRPr="00CD3DE9">
        <w:rPr>
          <w:rFonts w:ascii="Times New Roman" w:hAnsi="Times New Roman" w:cs="Times New Roman"/>
          <w:bCs/>
          <w:sz w:val="24"/>
          <w:szCs w:val="24"/>
        </w:rPr>
        <w:t xml:space="preserve">Therefore, it </w:t>
      </w:r>
      <w:r>
        <w:rPr>
          <w:rFonts w:ascii="Times New Roman" w:hAnsi="Times New Roman" w:cs="Times New Roman"/>
          <w:bCs/>
          <w:sz w:val="24"/>
          <w:szCs w:val="24"/>
        </w:rPr>
        <w:t xml:space="preserve">is suggested </w:t>
      </w:r>
      <w:r w:rsidRPr="00CD3DE9">
        <w:rPr>
          <w:rFonts w:ascii="Times New Roman" w:hAnsi="Times New Roman" w:cs="Times New Roman"/>
          <w:bCs/>
          <w:sz w:val="24"/>
          <w:szCs w:val="24"/>
        </w:rPr>
        <w:t>that the use of games and other various activities such as role-play, pair work, and small group work may reduce students' anxieties</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{"citationItems":[{"id":"ITEM-1","itemData":{"DOI":"10.4304/tpls.4.5.931-940","ISSN":"20530692","abstract":"This study aimed at investigating the effects of foreign language anxiety and test anxiety on foreign language test performance. Another purpose of this study was to see whether there is any relationship between foreign language anxiety and test anxiety. Two hundred students of English as a foreign language at pre-intermediate (Pre 1) level participated in this study. In the present study, the Foreign Language Classroom Anxiety Scale and the Test Anxiety Scale were used to measure foreign language anxiety and test anxiety, respectively. The scores obtained in each questionnaire were correlated with the students' final exam grades. Both foreign language anxiety and test anxiety had a statistically significant negative correlation with the exam grades, suggesting that both types of anxiety have debilitative effects on test performance. Correlation analyses indicated a strong positive relationship between foreign language anxiety and test anxiety. Therefore, English teachers are recommended to try to reduce both language anxiety and test anxiety by creating a friendly and supportive atmosphere in class, encouraging students' involvement in class activities, and teaching some anxiety-reducing strategies to the students. © 2014 Academy Publisher Manufactured In Finland.","author":[{"dropping-particle":"","family":"Salehi","given":"Masoomeh","non-dropping-particle":"","parse-names":false,"suffix":""},{"dropping-particle":"","family":"Marefat","given":"Fahimeh","non-dropping-particle":"","parse-names":false,"suffix":""}],"container-title":"Theory and Practice in Language Studies","id":"ITEM-1","issue":"5","issued":{"date-parts":[["2014"]]},"page":"931-940","title":"The effects of foreign language anxiety and test anxiety on foreign language test performance","type":"article-journal","volume":"4"},"uris":["http://www.mendeley.com/documents/?uuid=99a81184-8ca3-4a5d-9f30-4dac1e67e954"]}],"mendeley":{"formattedCitation":"(Salehi &amp; Marefat, 2014)","plainTextFormattedCitation":"(Salehi &amp; Marefat, 2014)","previouslyFormattedCitation":"(Salehi &amp; Marefat, 2014)"},"properties":{"noteIndex":0},"schema":"https://github.com/citation-style-language/schema/raw/master/csl-citation.json"}</w:instrText>
      </w:r>
      <w:r>
        <w:rPr>
          <w:rFonts w:ascii="Times New Roman" w:hAnsi="Times New Roman" w:cs="Times New Roman"/>
          <w:bCs/>
          <w:sz w:val="24"/>
          <w:szCs w:val="24"/>
        </w:rPr>
        <w:fldChar w:fldCharType="separate"/>
      </w:r>
      <w:r w:rsidRPr="0047150E">
        <w:rPr>
          <w:rFonts w:ascii="Times New Roman" w:hAnsi="Times New Roman" w:cs="Times New Roman"/>
          <w:bCs/>
          <w:noProof/>
          <w:sz w:val="24"/>
          <w:szCs w:val="24"/>
        </w:rPr>
        <w:t>(Salehi &amp; Marefat, 2014)</w:t>
      </w:r>
      <w:r>
        <w:rPr>
          <w:rFonts w:ascii="Times New Roman" w:hAnsi="Times New Roman" w:cs="Times New Roman"/>
          <w:bCs/>
          <w:sz w:val="24"/>
          <w:szCs w:val="24"/>
        </w:rPr>
        <w:fldChar w:fldCharType="end"/>
      </w:r>
      <w:r w:rsidRPr="00CD3DE9">
        <w:rPr>
          <w:rFonts w:ascii="Times New Roman" w:hAnsi="Times New Roman" w:cs="Times New Roman"/>
          <w:bCs/>
          <w:sz w:val="24"/>
          <w:szCs w:val="24"/>
        </w:rPr>
        <w:t xml:space="preserve">. By providing </w:t>
      </w:r>
      <w:bookmarkStart w:id="26" w:name="_Hlk45568474"/>
      <w:r w:rsidRPr="00CD3DE9">
        <w:rPr>
          <w:rFonts w:ascii="Times New Roman" w:hAnsi="Times New Roman" w:cs="Times New Roman"/>
          <w:bCs/>
          <w:sz w:val="24"/>
          <w:szCs w:val="24"/>
        </w:rPr>
        <w:t>more fun and joyful teaching-learning activities</w:t>
      </w:r>
      <w:bookmarkEnd w:id="26"/>
      <w:r w:rsidRPr="00CD3DE9">
        <w:rPr>
          <w:rFonts w:ascii="Times New Roman" w:hAnsi="Times New Roman" w:cs="Times New Roman"/>
          <w:bCs/>
          <w:sz w:val="24"/>
          <w:szCs w:val="24"/>
        </w:rPr>
        <w:t>, students feel more friendly with language learning strategies and less stressful.</w:t>
      </w:r>
      <w:r>
        <w:rPr>
          <w:rFonts w:ascii="Times New Roman" w:hAnsi="Times New Roman" w:cs="Times New Roman"/>
          <w:bCs/>
          <w:sz w:val="24"/>
          <w:szCs w:val="24"/>
        </w:rPr>
        <w:t xml:space="preserve"> Moreover, </w:t>
      </w:r>
      <w:r w:rsidRPr="00CD3DE9">
        <w:rPr>
          <w:rFonts w:ascii="Times New Roman" w:hAnsi="Times New Roman" w:cs="Times New Roman"/>
          <w:bCs/>
          <w:sz w:val="24"/>
          <w:szCs w:val="24"/>
        </w:rPr>
        <w:t>these students believed the importance of practicing more in their target language and need to be provided more opportunities to perform and express themselves.</w:t>
      </w:r>
      <w:r>
        <w:rPr>
          <w:rFonts w:ascii="Times New Roman" w:hAnsi="Times New Roman" w:cs="Times New Roman"/>
          <w:bCs/>
          <w:sz w:val="24"/>
          <w:szCs w:val="24"/>
        </w:rPr>
        <w:t xml:space="preserve"> Conforming to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{"citationItems":[{"id":"ITEM-1","itemData":{"author":[{"dropping-particle":"","family":"Chinpakdee","given":"Muthita","non-dropping-particle":"","parse-names":false,"suffix":""}],"container-title":"Silpakorn University Journal of Social Sciences, Humanities, and Arts","id":"ITEM-1","issue":"3","issued":{"date-parts":[["2015"]]},"page":"61-90","title":"Thai EFL University Students' Perspectives on Foreign Language Anxiety","type":"article-journal","volume":"15"},"uris":["http://www.mendeley.com/documents/?uuid=e504a16b-6451-40eb-8516-3007a24a884a"]}],"mendeley":{"formattedCitation":"(Chinpakdee, 2015)","plainTextFormattedCitation":"(Chinpakdee, 2015)","previouslyFormattedCitation":"(Chinpakdee, 2015)"},"properties":{"noteIndex":0},"schema":"https://github.com/citation-style-language/schema/raw/master/csl-citation.json"}</w:instrText>
      </w:r>
      <w:r>
        <w:rPr>
          <w:rFonts w:ascii="Times New Roman" w:hAnsi="Times New Roman" w:cs="Times New Roman"/>
          <w:bCs/>
          <w:sz w:val="24"/>
          <w:szCs w:val="24"/>
        </w:rPr>
        <w:fldChar w:fldCharType="separate"/>
      </w:r>
      <w:r w:rsidRPr="0047150E">
        <w:rPr>
          <w:rFonts w:ascii="Times New Roman" w:hAnsi="Times New Roman" w:cs="Times New Roman"/>
          <w:bCs/>
          <w:noProof/>
          <w:sz w:val="24"/>
          <w:szCs w:val="24"/>
        </w:rPr>
        <w:t>(Chinpakdee, 2015)</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that have more chances to perform and express themselves, their confidence will reinforce and their self-efficacy will increase.</w:t>
      </w:r>
    </w:p>
    <w:p w14:paraId="25801C18" w14:textId="77777777" w:rsidR="00147218" w:rsidRPr="00AD7AE0" w:rsidRDefault="00782FC6" w:rsidP="0071540F">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Whereas, 66,67% of the interviewed respondents expressed negative attitudes towards speaking English in the classroom.</w:t>
      </w:r>
      <w:r w:rsidRPr="00AD7AE0">
        <w:rPr>
          <w:rFonts w:ascii="Times New Roman" w:hAnsi="Times New Roman" w:cs="Times New Roman"/>
          <w:bCs/>
          <w:sz w:val="24"/>
          <w:szCs w:val="24"/>
        </w:rPr>
        <w:t xml:space="preserve"> Some of them stated that: </w:t>
      </w:r>
    </w:p>
    <w:p w14:paraId="3EC27D97" w14:textId="77777777" w:rsidR="00147218" w:rsidRPr="003513DA" w:rsidRDefault="00782FC6" w:rsidP="0071540F">
      <w:pPr>
        <w:pStyle w:val="ListParagraph"/>
        <w:spacing w:line="480" w:lineRule="auto"/>
        <w:ind w:firstLine="720"/>
        <w:jc w:val="both"/>
        <w:rPr>
          <w:rFonts w:ascii="Times New Roman" w:hAnsi="Times New Roman" w:cs="Times New Roman"/>
          <w:bCs/>
          <w:i/>
          <w:iCs/>
          <w:sz w:val="24"/>
          <w:szCs w:val="24"/>
        </w:rPr>
      </w:pPr>
      <w:r w:rsidRPr="00AD7AE0">
        <w:rPr>
          <w:rFonts w:ascii="Times New Roman" w:hAnsi="Times New Roman" w:cs="Times New Roman"/>
          <w:bCs/>
          <w:sz w:val="24"/>
          <w:szCs w:val="24"/>
        </w:rPr>
        <w:lastRenderedPageBreak/>
        <w:t>P1:</w:t>
      </w:r>
      <w:r>
        <w:rPr>
          <w:rFonts w:ascii="Times New Roman" w:hAnsi="Times New Roman" w:cs="Times New Roman"/>
          <w:bCs/>
          <w:sz w:val="24"/>
          <w:szCs w:val="24"/>
        </w:rPr>
        <w:tab/>
      </w:r>
      <w:r w:rsidRPr="003513DA">
        <w:rPr>
          <w:rFonts w:ascii="Times New Roman" w:hAnsi="Times New Roman" w:cs="Times New Roman"/>
          <w:bCs/>
          <w:i/>
          <w:iCs/>
          <w:sz w:val="24"/>
          <w:szCs w:val="24"/>
        </w:rPr>
        <w:t>I can’t make sentences fast.</w:t>
      </w:r>
    </w:p>
    <w:p w14:paraId="4658DE86" w14:textId="77777777" w:rsidR="00147218" w:rsidRPr="003513DA" w:rsidRDefault="00782FC6" w:rsidP="0071540F">
      <w:pPr>
        <w:pStyle w:val="ListParagraph"/>
        <w:spacing w:line="480" w:lineRule="auto"/>
        <w:ind w:firstLine="720"/>
        <w:jc w:val="both"/>
        <w:rPr>
          <w:rFonts w:ascii="Times New Roman" w:hAnsi="Times New Roman" w:cs="Times New Roman"/>
          <w:bCs/>
          <w:i/>
          <w:iCs/>
          <w:sz w:val="24"/>
          <w:szCs w:val="24"/>
        </w:rPr>
      </w:pPr>
      <w:r w:rsidRPr="00AD7AE0">
        <w:rPr>
          <w:rFonts w:ascii="Times New Roman" w:hAnsi="Times New Roman" w:cs="Times New Roman"/>
          <w:bCs/>
          <w:sz w:val="24"/>
          <w:szCs w:val="24"/>
        </w:rPr>
        <w:t>P2:</w:t>
      </w:r>
      <w:r>
        <w:rPr>
          <w:rFonts w:ascii="Times New Roman" w:hAnsi="Times New Roman" w:cs="Times New Roman"/>
          <w:bCs/>
          <w:sz w:val="24"/>
          <w:szCs w:val="24"/>
        </w:rPr>
        <w:tab/>
      </w:r>
      <w:r w:rsidRPr="003513DA">
        <w:rPr>
          <w:rFonts w:ascii="Times New Roman" w:hAnsi="Times New Roman" w:cs="Times New Roman"/>
          <w:bCs/>
          <w:i/>
          <w:iCs/>
          <w:sz w:val="24"/>
          <w:szCs w:val="24"/>
        </w:rPr>
        <w:t>I felt confused about pronunciation.</w:t>
      </w:r>
    </w:p>
    <w:p w14:paraId="5A5D9E42" w14:textId="77777777" w:rsidR="00147218" w:rsidRDefault="00782FC6" w:rsidP="0071540F">
      <w:pPr>
        <w:pStyle w:val="ListParagraph"/>
        <w:spacing w:line="480" w:lineRule="auto"/>
        <w:ind w:left="1800" w:hanging="360"/>
        <w:jc w:val="both"/>
        <w:rPr>
          <w:rFonts w:ascii="Times New Roman" w:hAnsi="Times New Roman" w:cs="Times New Roman"/>
          <w:bCs/>
          <w:i/>
          <w:iCs/>
          <w:sz w:val="24"/>
          <w:szCs w:val="24"/>
        </w:rPr>
      </w:pPr>
      <w:r w:rsidRPr="00AD7AE0">
        <w:rPr>
          <w:rFonts w:ascii="Times New Roman" w:hAnsi="Times New Roman" w:cs="Times New Roman"/>
          <w:bCs/>
          <w:sz w:val="24"/>
          <w:szCs w:val="24"/>
        </w:rPr>
        <w:t>P6:</w:t>
      </w:r>
      <w:r>
        <w:rPr>
          <w:rFonts w:ascii="Times New Roman" w:hAnsi="Times New Roman" w:cs="Times New Roman"/>
          <w:bCs/>
          <w:sz w:val="24"/>
          <w:szCs w:val="24"/>
        </w:rPr>
        <w:tab/>
      </w:r>
      <w:r>
        <w:rPr>
          <w:rFonts w:ascii="Times New Roman" w:hAnsi="Times New Roman" w:cs="Times New Roman"/>
          <w:bCs/>
          <w:sz w:val="24"/>
          <w:szCs w:val="24"/>
        </w:rPr>
        <w:tab/>
      </w:r>
      <w:r w:rsidRPr="003513DA">
        <w:rPr>
          <w:rFonts w:ascii="Times New Roman" w:hAnsi="Times New Roman" w:cs="Times New Roman"/>
          <w:bCs/>
          <w:i/>
          <w:iCs/>
          <w:sz w:val="24"/>
          <w:szCs w:val="24"/>
        </w:rPr>
        <w:t>I feel nervous when speaking English in class as I can’t think the right words.</w:t>
      </w:r>
    </w:p>
    <w:p w14:paraId="548D332D" w14:textId="77777777" w:rsidR="00147218" w:rsidRPr="003513DA" w:rsidRDefault="00147218" w:rsidP="0071540F">
      <w:pPr>
        <w:pStyle w:val="ListParagraph"/>
        <w:spacing w:line="240" w:lineRule="auto"/>
        <w:ind w:left="1800" w:hanging="360"/>
        <w:jc w:val="both"/>
        <w:rPr>
          <w:rFonts w:ascii="Times New Roman" w:hAnsi="Times New Roman" w:cs="Times New Roman"/>
          <w:bCs/>
          <w:i/>
          <w:iCs/>
          <w:sz w:val="24"/>
          <w:szCs w:val="24"/>
        </w:rPr>
      </w:pPr>
    </w:p>
    <w:p w14:paraId="47F12016" w14:textId="77777777" w:rsidR="00147218" w:rsidRDefault="00782FC6" w:rsidP="0071540F">
      <w:pPr>
        <w:pStyle w:val="ListParagraph"/>
        <w:spacing w:line="480" w:lineRule="auto"/>
        <w:ind w:firstLine="720"/>
        <w:jc w:val="both"/>
        <w:rPr>
          <w:rFonts w:ascii="Times New Roman" w:hAnsi="Times New Roman" w:cs="Times New Roman"/>
          <w:bCs/>
          <w:sz w:val="24"/>
          <w:szCs w:val="24"/>
        </w:rPr>
      </w:pPr>
      <w:r w:rsidRPr="00866489">
        <w:rPr>
          <w:rFonts w:ascii="Times New Roman" w:hAnsi="Times New Roman" w:cs="Times New Roman"/>
          <w:bCs/>
          <w:sz w:val="24"/>
          <w:szCs w:val="24"/>
        </w:rPr>
        <w:t xml:space="preserve">This finding corroborates those of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{"citationItems":[{"id":"ITEM-1","itemData":{"author":[{"dropping-particle":"","family":"Mulyono","given":"Herri","non-dropping-particle":"","parse-names":false,"suffix":""}],"id":"ITEM-1","issue":"1","issued":{"date-parts":[["2019"]]},"page":"13-27","title":"Factors Contributing to EFL Students ’ Speaking Anxiety","type":"article-journal","volume":"12"},"uris":["http://www.mendeley.com/documents/?uuid=9f26c686-5f5c-468f-8cf4-f7007362b519"]}],"mendeley":{"formattedCitation":"(Mulyono, 2019)","plainTextFormattedCitation":"(Mulyono, 2019)","previouslyFormattedCitation":"(Mulyono, 2019)"},"properties":{"noteIndex":0},"schema":"https://github.com/citation-style-language/schema/raw/master/csl-citation.json"}</w:instrText>
      </w:r>
      <w:r>
        <w:rPr>
          <w:rFonts w:ascii="Times New Roman" w:hAnsi="Times New Roman" w:cs="Times New Roman"/>
          <w:bCs/>
          <w:sz w:val="24"/>
          <w:szCs w:val="24"/>
        </w:rPr>
        <w:fldChar w:fldCharType="separate"/>
      </w:r>
      <w:r w:rsidRPr="00866489">
        <w:rPr>
          <w:rFonts w:ascii="Times New Roman" w:hAnsi="Times New Roman" w:cs="Times New Roman"/>
          <w:bCs/>
          <w:noProof/>
          <w:sz w:val="24"/>
          <w:szCs w:val="24"/>
        </w:rPr>
        <w:t>(Mulyono, 2019)</w:t>
      </w:r>
      <w:r>
        <w:rPr>
          <w:rFonts w:ascii="Times New Roman" w:hAnsi="Times New Roman" w:cs="Times New Roman"/>
          <w:bCs/>
          <w:sz w:val="24"/>
          <w:szCs w:val="24"/>
        </w:rPr>
        <w:fldChar w:fldCharType="end"/>
      </w:r>
      <w:r w:rsidRPr="00866489">
        <w:rPr>
          <w:rFonts w:ascii="Times New Roman" w:hAnsi="Times New Roman" w:cs="Times New Roman"/>
          <w:bCs/>
          <w:sz w:val="24"/>
          <w:szCs w:val="24"/>
        </w:rPr>
        <w:t xml:space="preserve"> </w:t>
      </w:r>
      <w:r w:rsidRPr="00514E9F">
        <w:rPr>
          <w:rFonts w:ascii="Times New Roman" w:hAnsi="Times New Roman" w:cs="Times New Roman"/>
          <w:bCs/>
          <w:sz w:val="24"/>
          <w:szCs w:val="24"/>
        </w:rPr>
        <w:t xml:space="preserve">and </w:t>
      </w:r>
      <w:r w:rsidRPr="00514E9F">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10.7575/ijalel.v.1n.2p.153","author":[{"dropping-particle":"","family":"Asghar","given":"Ali","non-dropping-particle":"","parse-names":false,"suffix":""},{"dropping-particle":"","family":"Azarfam","given":"Yousefi","non-dropping-particle":"","parse-names":false,"suffix":""},{"dropping-particle":"","family":"Baki","given":"Roselan","non-dropping-particle":"","parse-names":false,"suffix":""}],"id":"ITEM-1","issue":"July","issued":{"date-parts":[["2012"]]},"title":"Exploring Language Anxiety Regarding Speaking Skill in Iranian EFL Learners in an Academic Site in Malaysia Exploring Language Anxiety Regarding Speaking Skill in Iranian EFL Learners in an Academic Site in Malaysia","type":"article-journal"},"uris":["http://www.mendeley.com/documents/?uuid=6324858d-3281-41df-8e6c-e97b110c6d4a"]}],"mendeley":{"formattedCitation":"(Asghar, Azarfam, &amp; Baki, 2012)","plainTextFormattedCitation":"(Asghar, Azarfam, &amp; Baki, 2012)","previouslyFormattedCitation":"(Asghar, Azarfam, &amp; Baki, 2012)"},"properties":{"noteIndex":0},"schema":"https://github.com/citation-style-language/schema/raw/master/csl-citation.json"}</w:instrText>
      </w:r>
      <w:r w:rsidRPr="00514E9F">
        <w:rPr>
          <w:rFonts w:ascii="Times New Roman" w:hAnsi="Times New Roman" w:cs="Times New Roman"/>
          <w:bCs/>
          <w:sz w:val="24"/>
          <w:szCs w:val="24"/>
        </w:rPr>
        <w:fldChar w:fldCharType="separate"/>
      </w:r>
      <w:r w:rsidRPr="00514E9F">
        <w:rPr>
          <w:rFonts w:ascii="Times New Roman" w:hAnsi="Times New Roman" w:cs="Times New Roman"/>
          <w:bCs/>
          <w:noProof/>
          <w:sz w:val="24"/>
          <w:szCs w:val="24"/>
        </w:rPr>
        <w:t>(Asghar, Azarfam, &amp; Baki, 2012)</w:t>
      </w:r>
      <w:r w:rsidRPr="00514E9F">
        <w:rPr>
          <w:rFonts w:ascii="Times New Roman" w:hAnsi="Times New Roman" w:cs="Times New Roman"/>
          <w:bCs/>
          <w:sz w:val="24"/>
          <w:szCs w:val="24"/>
        </w:rPr>
        <w:fldChar w:fldCharType="end"/>
      </w:r>
      <w:r w:rsidRPr="00514E9F">
        <w:rPr>
          <w:rFonts w:ascii="Times New Roman" w:hAnsi="Times New Roman" w:cs="Times New Roman"/>
          <w:bCs/>
          <w:sz w:val="24"/>
          <w:szCs w:val="24"/>
        </w:rPr>
        <w:t>, but</w:t>
      </w:r>
      <w:r w:rsidRPr="00866489">
        <w:rPr>
          <w:rFonts w:ascii="Times New Roman" w:hAnsi="Times New Roman" w:cs="Times New Roman"/>
          <w:bCs/>
          <w:sz w:val="24"/>
          <w:szCs w:val="24"/>
        </w:rPr>
        <w:t xml:space="preserve"> it is different from what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Pr>
          <w:rFonts w:ascii="Times New Roman" w:hAnsi="Times New Roman" w:cs="Times New Roman"/>
          <w:bCs/>
          <w:sz w:val="24"/>
          <w:szCs w:val="24"/>
        </w:rPr>
        <w:fldChar w:fldCharType="separate"/>
      </w:r>
      <w:r w:rsidRPr="00866489">
        <w:rPr>
          <w:rFonts w:ascii="Times New Roman" w:hAnsi="Times New Roman" w:cs="Times New Roman"/>
          <w:bCs/>
          <w:noProof/>
          <w:sz w:val="24"/>
          <w:szCs w:val="24"/>
        </w:rPr>
        <w:t>(Akkakoson, 2016)</w:t>
      </w:r>
      <w:r>
        <w:rPr>
          <w:rFonts w:ascii="Times New Roman" w:hAnsi="Times New Roman" w:cs="Times New Roman"/>
          <w:bCs/>
          <w:sz w:val="24"/>
          <w:szCs w:val="24"/>
        </w:rPr>
        <w:fldChar w:fldCharType="end"/>
      </w:r>
      <w:r w:rsidRPr="00866489">
        <w:rPr>
          <w:rFonts w:ascii="Times New Roman" w:hAnsi="Times New Roman" w:cs="Times New Roman"/>
          <w:bCs/>
          <w:sz w:val="24"/>
          <w:szCs w:val="24"/>
        </w:rPr>
        <w:t xml:space="preserve"> has found. </w:t>
      </w:r>
      <w:r>
        <w:rPr>
          <w:rFonts w:ascii="Times New Roman" w:hAnsi="Times New Roman" w:cs="Times New Roman"/>
          <w:bCs/>
          <w:sz w:val="24"/>
          <w:szCs w:val="24"/>
        </w:rPr>
        <w:t xml:space="preserve">As reported by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10.5539/elt.v11n2p164","author":[{"dropping-particle":"","family":"Amiri","given":"Fatemeh","non-dropping-particle":"","parse-names":false,"suffix":""},{"dropping-particle":"","family":"Puteh","given":"Marlia","non-dropping-particle":"","parse-names":false,"suffix":""}],"id":"ITEM-1","issue":"2","issued":{"date-parts":[["2018"]]},"page":"164-171","title":"Oral Communication Apprehension among International Doctoral Students","type":"article-journal","volume":"11"},"uris":["http://www.mendeley.com/documents/?uuid=47b08584-7b3b-4c66-a8f9-54e30dfff50b"]}],"mendeley":{"formattedCitation":"(Amiri &amp; Puteh, 2018)","plainTextFormattedCitation":"(Amiri &amp; Puteh, 2018)","previouslyFormattedCitation":"(Amiri &amp; Puteh, 2018)"},"properties":{"noteIndex":0},"schema":"https://github.com/citation-style-language/schema/raw/master/csl-citation.json"}</w:instrText>
      </w:r>
      <w:r>
        <w:rPr>
          <w:rFonts w:ascii="Times New Roman" w:hAnsi="Times New Roman" w:cs="Times New Roman"/>
          <w:bCs/>
          <w:sz w:val="24"/>
          <w:szCs w:val="24"/>
        </w:rPr>
        <w:fldChar w:fldCharType="separate"/>
      </w:r>
      <w:r w:rsidRPr="00B23BE5">
        <w:rPr>
          <w:rFonts w:ascii="Times New Roman" w:hAnsi="Times New Roman" w:cs="Times New Roman"/>
          <w:bCs/>
          <w:noProof/>
          <w:sz w:val="24"/>
          <w:szCs w:val="24"/>
        </w:rPr>
        <w:t>(Amiri &amp; Puteh, 2018)</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students' speaking performance is influenced by the judgmental view and unwelcoming interlocutors' attitude.  Mentioned by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{"citationItems":[{"id":"ITEM-1","itemData":{"DOI":"10.5430/wjel.v5n3p52","author":[{"dropping-particle":"","family":"Hammad","given":"Enas Abdullah","non-dropping-particle":"","parse-names":false,"suffix":""},{"dropping-particle":"","family":"Mahmoud","given":"Etaf","non-dropping-particle":"","parse-names":false,"suffix":""},{"dropping-particle":"","family":"Ghali","given":"Abu","non-dropping-particle":"","parse-names":false,"suffix":""}],"id":"ITEM-1","issue":"December","issued":{"date-parts":[["2015"]]},"title":"Speaking Anxiety Level of Gaza EFL Pre-service Teachers : Reasons and Sources Speaking Anxiety Level of Gaza EFL Pre-service Teachers : Reasons and Sources","type":"article-journal"},"uris":["http://www.mendeley.com/documents/?uuid=0f8cdc88-f3be-4dd7-9b39-4a0d0399f04a"]}],"mendeley":{"formattedCitation":"(Hammad, Mahmoud, &amp; Ghali, 2015)","plainTextFormattedCitation":"(Hammad, Mahmoud, &amp; Ghali, 2015)","previouslyFormattedCitation":"(Hammad, Mahmoud, &amp; Ghali, 2015)"},"properties":{"noteIndex":0},"schema":"https://github.com/citation-style-language/schema/raw/master/csl-citation.json"}</w:instrText>
      </w:r>
      <w:r>
        <w:rPr>
          <w:rFonts w:ascii="Times New Roman" w:hAnsi="Times New Roman" w:cs="Times New Roman"/>
          <w:bCs/>
          <w:sz w:val="24"/>
          <w:szCs w:val="24"/>
        </w:rPr>
        <w:fldChar w:fldCharType="separate"/>
      </w:r>
      <w:r w:rsidRPr="00760B12">
        <w:rPr>
          <w:rFonts w:ascii="Times New Roman" w:hAnsi="Times New Roman" w:cs="Times New Roman"/>
          <w:bCs/>
          <w:noProof/>
          <w:sz w:val="24"/>
          <w:szCs w:val="24"/>
        </w:rPr>
        <w:t>(Hammad, Mahmoud, &amp; Ghali, 2015)</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foreign language speaking anxiety is affected by other aspects, which lead the students to reluctant to speak, negatively impeding successful communication, such as feeling afraid of making mistake, shyness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{"citationItems":[{"id":"ITEM-1","itemData":{"author":[{"dropping-particle":"","family":"Paramasivam","given":"Shamala","non-dropping-particle":"","parse-names":false,"suffix":""}],"id":"ITEM-1","issue":"December 2013","issued":{"date-parts":[["2013"]]},"title":"ANXIETY OF SPEAKING ENGLISH IN CLASS AMONG INTERNATIONAL ANXIETY OF SPEAKING ENGLISH IN CLASS AMONG INTERNATIONAL","type":"article-journal"},"uris":["http://www.mendeley.com/documents/?uuid=ce149ad2-13ad-4fed-92c7-8acf12ecbc8e"]}],"mendeley":{"formattedCitation":"(Paramasivam, 2013)","plainTextFormattedCitation":"(Paramasivam, 2013)","previouslyFormattedCitation":"(Paramasivam, 2013)"},"properties":{"noteIndex":0},"schema":"https://github.com/citation-style-language/schema/raw/master/csl-citation.json"}</w:instrText>
      </w:r>
      <w:r>
        <w:rPr>
          <w:rFonts w:ascii="Times New Roman" w:hAnsi="Times New Roman" w:cs="Times New Roman"/>
          <w:bCs/>
          <w:sz w:val="24"/>
          <w:szCs w:val="24"/>
        </w:rPr>
        <w:fldChar w:fldCharType="separate"/>
      </w:r>
      <w:r w:rsidRPr="00760B12">
        <w:rPr>
          <w:rFonts w:ascii="Times New Roman" w:hAnsi="Times New Roman" w:cs="Times New Roman"/>
          <w:bCs/>
          <w:noProof/>
          <w:sz w:val="24"/>
          <w:szCs w:val="24"/>
        </w:rPr>
        <w:t>(Paramasivam, 2013)</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and like psychological factors like stress and pressure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{"citationItems":[{"id":"ITEM-1","itemData":{"author":[{"dropping-particle":"","family":"Zsuzsa Tóth","given":"","non-dropping-particle":"","parse-names":false,"suffix":""}],"id":"ITEM-1","issue":"February","issued":{"date-parts":[["2011"]]},"page":"43","title":"FOREIGN LANGUAGE ANXIETY AND ADVANCED EFL LEARNERS : AN FOREIGN LANGUAGE ANXIETY AND ADVANCED EFL LEARNERS : AN INTERVIEW STUDY Zsuzsa Tóth","type":"article-journal","volume":"5"},"uris":["http://www.mendeley.com/documents/?uuid=e9e9fbd8-b36d-43b5-9296-43e9ee1d0975"]}],"mendeley":{"formattedCitation":"(Zsuzsa Tóth, 2011)","plainTextFormattedCitation":"(Zsuzsa Tóth, 2011)","previouslyFormattedCitation":"(Zsuzsa Tóth, 2011)"},"properties":{"noteIndex":0},"schema":"https://github.com/citation-style-language/schema/raw/master/csl-citation.json"}</w:instrText>
      </w:r>
      <w:r>
        <w:rPr>
          <w:rFonts w:ascii="Times New Roman" w:hAnsi="Times New Roman" w:cs="Times New Roman"/>
          <w:bCs/>
          <w:sz w:val="24"/>
          <w:szCs w:val="24"/>
        </w:rPr>
        <w:fldChar w:fldCharType="separate"/>
      </w:r>
      <w:r w:rsidRPr="00760B12">
        <w:rPr>
          <w:rFonts w:ascii="Times New Roman" w:hAnsi="Times New Roman" w:cs="Times New Roman"/>
          <w:bCs/>
          <w:noProof/>
          <w:sz w:val="24"/>
          <w:szCs w:val="24"/>
        </w:rPr>
        <w:t>(Zsuzsa Tóth, 2011)</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AE5499">
        <w:rPr>
          <w:rFonts w:ascii="Times New Roman" w:hAnsi="Times New Roman" w:cs="Times New Roman"/>
          <w:bCs/>
          <w:sz w:val="24"/>
          <w:szCs w:val="24"/>
        </w:rPr>
        <w:t xml:space="preserve">Moreover, those with a negative attitude will tend to allow less input into their language acquisition device </w:t>
      </w:r>
      <w:r w:rsidRPr="00AE5499">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et al., 2016)","plainTextFormattedCitation":"(Batiha et al., 2016)","previouslyFormattedCitation":"(Batiha et al., 2016)"},"properties":{"noteIndex":0},"schema":"https://github.com/citation-style-language/schema/raw/master/csl-citation.json"}</w:instrText>
      </w:r>
      <w:r w:rsidRPr="00AE5499">
        <w:rPr>
          <w:rFonts w:ascii="Times New Roman" w:hAnsi="Times New Roman" w:cs="Times New Roman"/>
          <w:bCs/>
          <w:sz w:val="24"/>
          <w:szCs w:val="24"/>
        </w:rPr>
        <w:fldChar w:fldCharType="separate"/>
      </w:r>
      <w:r w:rsidRPr="00AE5499">
        <w:rPr>
          <w:rFonts w:ascii="Times New Roman" w:hAnsi="Times New Roman" w:cs="Times New Roman"/>
          <w:bCs/>
          <w:noProof/>
          <w:sz w:val="24"/>
          <w:szCs w:val="24"/>
        </w:rPr>
        <w:t>(Batiha et al., 2016)</w:t>
      </w:r>
      <w:r w:rsidRPr="00AE5499">
        <w:rPr>
          <w:rFonts w:ascii="Times New Roman" w:hAnsi="Times New Roman" w:cs="Times New Roman"/>
          <w:bCs/>
          <w:sz w:val="24"/>
          <w:szCs w:val="24"/>
        </w:rPr>
        <w:fldChar w:fldCharType="end"/>
      </w:r>
      <w:r w:rsidRPr="00AE5499">
        <w:rPr>
          <w:rFonts w:ascii="Times New Roman" w:hAnsi="Times New Roman" w:cs="Times New Roman"/>
          <w:bCs/>
          <w:sz w:val="24"/>
          <w:szCs w:val="24"/>
        </w:rPr>
        <w:t xml:space="preserve">. Some learners in this study show that they lacked the willingness to speak English in the classroom even though they were well aware that was necessary to use the target language in the conversation class. They realize that they need to improve their skill, especially in oral communication. Mentioned by </w:t>
      </w:r>
      <w:r w:rsidRPr="00AE5499">
        <w:rPr>
          <w:rFonts w:ascii="Times New Roman" w:hAnsi="Times New Roman" w:cs="Times New Roman"/>
          <w:bCs/>
          <w:sz w:val="24"/>
          <w:szCs w:val="24"/>
        </w:rPr>
        <w:fldChar w:fldCharType="begin" w:fldLock="1"/>
      </w:r>
      <w:r w:rsidRPr="00AE5499">
        <w:rPr>
          <w:rFonts w:ascii="Times New Roman" w:hAnsi="Times New Roman" w:cs="Times New Roman"/>
          <w:bCs/>
          <w:sz w:val="24"/>
          <w:szCs w:val="24"/>
        </w:rPr>
        <w:instrText>ADDIN CSL_CITATION {"citationItems":[{"id":"ITEM-1","itemData":{"DOI":"10.9734/bjesbs/2016/28404","abstract":"A language is a group of skills which ultimately lead to a communication between individuals. Speaking skill is considered as the most important means of communication. For this reason the study aims at finding out the problems that the students of southern region universities in Jordan encounter in English speaking skill. The population of the study consists of the students of Mu'ta university, Al-Husein Bin Talal university, and Tafila Technical university. The sample consists of (239) male and female students. The instrument includes 27 items divided into 4 domains. The results indicated that there are statistically significant differences to the variable of university for all the domains of speaking problems. Those differences were in favor of Tafila Technical University. The results also indicated that there are statistically significant differences at level (P = .05) attributed to the variable of gender definitely in social domain, where females were mostly affected than males in English language speaking skill.","author":[{"dropping-particle":"","family":"Al-Roud","given":"Atallah","non-dropping-particle":"","parse-names":false,"suffix":""}],"container-title":"British Journal of Education, Society &amp; Behavioural Science","id":"ITEM-1","issue":"3","issued":{"date-parts":[["2016"]]},"page":"1-9","title":"Problems of English Speaking Skill that University Students Encounter from Their Perspectives","type":"article-journal","volume":"18"},"uris":["http://www.mendeley.com/documents/?uuid=6c6d4eb2-4017-45e7-9b8d-0cac7357d325"]}],"mendeley":{"formattedCitation":"(Al-Roud, 2016)","plainTextFormattedCitation":"(Al-Roud, 2016)","previouslyFormattedCitation":"(Al-Roud, 2016)"},"properties":{"noteIndex":0},"schema":"https://github.com/citation-style-language/schema/raw/master/csl-citation.json"}</w:instrText>
      </w:r>
      <w:r w:rsidRPr="00AE5499">
        <w:rPr>
          <w:rFonts w:ascii="Times New Roman" w:hAnsi="Times New Roman" w:cs="Times New Roman"/>
          <w:bCs/>
          <w:sz w:val="24"/>
          <w:szCs w:val="24"/>
        </w:rPr>
        <w:fldChar w:fldCharType="separate"/>
      </w:r>
      <w:r w:rsidRPr="00AE5499">
        <w:rPr>
          <w:rFonts w:ascii="Times New Roman" w:hAnsi="Times New Roman" w:cs="Times New Roman"/>
          <w:bCs/>
          <w:noProof/>
          <w:sz w:val="24"/>
          <w:szCs w:val="24"/>
        </w:rPr>
        <w:t>(Al-Roud, 2016)</w:t>
      </w:r>
      <w:r w:rsidRPr="00AE5499">
        <w:rPr>
          <w:rFonts w:ascii="Times New Roman" w:hAnsi="Times New Roman" w:cs="Times New Roman"/>
          <w:bCs/>
          <w:sz w:val="24"/>
          <w:szCs w:val="24"/>
        </w:rPr>
        <w:fldChar w:fldCharType="end"/>
      </w:r>
      <w:r w:rsidRPr="00AE5499">
        <w:rPr>
          <w:rFonts w:ascii="Times New Roman" w:hAnsi="Times New Roman" w:cs="Times New Roman"/>
          <w:bCs/>
          <w:sz w:val="24"/>
          <w:szCs w:val="24"/>
        </w:rPr>
        <w:t xml:space="preserve"> who suggested that anxiety and unwillingness during the English-speaking process are considered two of the biggest obstacles for EFL learners. Additionally, anxiety and unwillingness are caused by the fear of being negatively evaluated when </w:t>
      </w:r>
      <w:r w:rsidRPr="00AE5499">
        <w:rPr>
          <w:rFonts w:ascii="Times New Roman" w:hAnsi="Times New Roman" w:cs="Times New Roman"/>
          <w:bCs/>
          <w:sz w:val="24"/>
          <w:szCs w:val="24"/>
        </w:rPr>
        <w:lastRenderedPageBreak/>
        <w:t>making mistakes, particularly in front of their friends.</w:t>
      </w:r>
      <w:r>
        <w:rPr>
          <w:rFonts w:ascii="Times New Roman" w:hAnsi="Times New Roman" w:cs="Times New Roman"/>
          <w:bCs/>
          <w:sz w:val="24"/>
          <w:szCs w:val="24"/>
        </w:rPr>
        <w:t xml:space="preserve"> The fact that students reported negative attitudes towards speaking English in the classroom and reflected a negative self-evaluation even though they perceived a moderate level of oral English anxiety, provide the evidence that there was no strong correlation between these two variables.</w:t>
      </w:r>
    </w:p>
    <w:p w14:paraId="0868C490" w14:textId="77777777" w:rsidR="00147218" w:rsidRPr="00182B5F" w:rsidRDefault="00147218" w:rsidP="0071540F">
      <w:pPr>
        <w:pStyle w:val="ListParagraph"/>
        <w:spacing w:line="240" w:lineRule="auto"/>
        <w:ind w:firstLine="720"/>
        <w:jc w:val="both"/>
        <w:rPr>
          <w:rFonts w:ascii="Times New Roman" w:hAnsi="Times New Roman" w:cs="Times New Roman"/>
          <w:bCs/>
          <w:sz w:val="24"/>
          <w:szCs w:val="24"/>
        </w:rPr>
      </w:pPr>
    </w:p>
    <w:p w14:paraId="36497040" w14:textId="77777777" w:rsidR="00147218" w:rsidRDefault="00782FC6" w:rsidP="00147218">
      <w:pPr>
        <w:pStyle w:val="ListParagraph"/>
        <w:numPr>
          <w:ilvl w:val="0"/>
          <w:numId w:val="29"/>
        </w:numPr>
        <w:spacing w:line="480" w:lineRule="auto"/>
        <w:rPr>
          <w:rFonts w:ascii="Times New Roman" w:hAnsi="Times New Roman" w:cs="Times New Roman"/>
          <w:b/>
          <w:sz w:val="24"/>
          <w:szCs w:val="24"/>
        </w:rPr>
      </w:pPr>
      <w:r>
        <w:rPr>
          <w:rFonts w:ascii="Times New Roman" w:hAnsi="Times New Roman" w:cs="Times New Roman"/>
          <w:b/>
          <w:sz w:val="24"/>
          <w:szCs w:val="24"/>
        </w:rPr>
        <w:t>Reasons for Students' Speaking Anxiety in English Foreign Language</w:t>
      </w:r>
    </w:p>
    <w:p w14:paraId="3A6419F9" w14:textId="77777777" w:rsidR="00147218" w:rsidRPr="00AE5499" w:rsidRDefault="00782FC6" w:rsidP="0071540F">
      <w:pPr>
        <w:pStyle w:val="ListParagraph"/>
        <w:spacing w:line="480" w:lineRule="auto"/>
        <w:ind w:firstLine="720"/>
        <w:jc w:val="both"/>
        <w:rPr>
          <w:rFonts w:ascii="Times New Roman" w:hAnsi="Times New Roman" w:cs="Times New Roman"/>
          <w:bCs/>
          <w:sz w:val="24"/>
          <w:szCs w:val="24"/>
        </w:rPr>
        <w:sectPr w:rsidR="00147218" w:rsidRPr="00AE5499">
          <w:headerReference w:type="default" r:id="rId39"/>
          <w:footerReference w:type="default" r:id="rId40"/>
          <w:pgSz w:w="11906" w:h="16838"/>
          <w:pgMar w:top="2268" w:right="1701" w:bottom="1701" w:left="2268" w:header="708" w:footer="708" w:gutter="0"/>
          <w:cols w:space="720"/>
        </w:sectPr>
      </w:pPr>
      <w:r>
        <w:rPr>
          <w:rFonts w:ascii="Times New Roman" w:hAnsi="Times New Roman" w:cs="Times New Roman"/>
          <w:bCs/>
          <w:sz w:val="24"/>
          <w:szCs w:val="24"/>
        </w:rPr>
        <w:t xml:space="preserve">Having conducted the research, the researcher found the reasons for students' speaking anxiety in English foreign language (EFL). Based on the result of question 3 in the open-ended questions, the researcher found that the lack of self-confidence was the main reason for their anxiety in oral English classrooms. The results of this study seem to resonate with those of other empirical studies. A study conducted in a Thai EFL context in Thailand confirmed that lack of self-confidence is a reason for their anxiety in oral English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{"citationItems":[{"id":"ITEM-1","itemData":{"DOI":"10.32890/mjli2016.13.1.4","ISSN":"21802483","abstract":"Purpose - This paper reports on a part of a larger research project concerning the conceptualisation of English language speaking-in-class anxiety, attitudes to speaking English in class and self-ratings of English-speaking ability, and perceived sources of this situation-specific anxiety. Methodology - The participants in this study were 282 Thai university students of English as a foreign language (EFL) studying English Conversation courses at a university in Thailand. Levels of anxiety (on average and by dimensions) were investigated through questionnaires adapted from the Foreign Language Classroom Anxiety Scale (FLCAS). Attitudes towards oral English, self-ratings of English-speaking ability and sources of speaking anxiety were collated through semi-structured interview forms. Findings - The quantitative analysis indicated the existence of speaking-in-class anxiety among Thai EFL students at a moderate level. Levels of anxiety by dimensions, namely test-anxiety (TA), fear of negative evaluation (FNE) and communication apprehension (CA), were found to be moderate as well. However, TA and FNE were significantly dominant performance anxieties. Qualitatively, students' positive attitudes towards speaking English in the classroom were reflected, whereas a negative rating for their spoken English ability was reported. Finally, the limited repertoire of students' vocabulary was found to be their major source of speaking anxiety. Significance - This research urges awareness of anxiety-provoking factors in the EFL classroom as learners' ability to communicate satisfactorily is both the learners' goal of learning and the instructor's goal of teaching. The findings have pedagogic implications in terms of affective aspects of learning, for students when making an effort to overcome speaking-in-class anxiety and for instructors when attempting to create a low-anxiety classroom.","author":[{"dropping-particle":"","family":"Akkakoson","given":"Songyut","non-dropping-particle":"","parse-names":false,"suffix":""}],"container-title":"Malaysian Journal of Learning and Instruction","id":"ITEM-1","issue":"1","issued":{"date-parts":[["2016"]]},"page":"63-82","title":"Speaking anxiety in english conversation classrooms among Thai students","type":"article-journal","volume":"13"},"uris":["http://www.mendeley.com/documents/?uuid=71fd6049-206a-41a0-ba83-55e9f8a07cdf"]}],"mendeley":{"formattedCitation":"(Akkakoson, 2016)","plainTextFormattedCitation":"(Akkakoson, 2016)","previouslyFormattedCitation":"(Akkakoson, 2016)"},"properties":{"noteIndex":0},"schema":"https://github.com/citation-style-language/schema/raw/master/csl-citation.json"}</w:instrText>
      </w:r>
      <w:r>
        <w:rPr>
          <w:rFonts w:ascii="Times New Roman" w:hAnsi="Times New Roman" w:cs="Times New Roman"/>
          <w:bCs/>
          <w:sz w:val="24"/>
          <w:szCs w:val="24"/>
        </w:rPr>
        <w:fldChar w:fldCharType="separate"/>
      </w:r>
      <w:r w:rsidRPr="009D3458">
        <w:rPr>
          <w:rFonts w:ascii="Times New Roman" w:hAnsi="Times New Roman" w:cs="Times New Roman"/>
          <w:bCs/>
          <w:noProof/>
          <w:sz w:val="24"/>
          <w:szCs w:val="24"/>
        </w:rPr>
        <w:t>(Akkakoson, 2016)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It is mentioned that a lack of self-confidence or self-perception of poor speaking ability in the target language can potentially contribute to a foreign language speaking anxiety. moreover, the above-perceived reasons for anxiety are both consistent and contrasting with those of previous researchers.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{"citationItems":[{"id":"ITEM-1","itemData":{"DOI":"10.11591/edulearn.v9i3.1828","ISSN":"2089-9823","abstract":"This report drew on a larger study which was to describe and understand the sources of senior high school students’ English language speaking anxiety at senior high schools in Jambi, Indonesia. The purpose of this paper was to report some findings from the qualitative interview data on the sources of senior high school students’ English language speaking anxiety at one senior high school in Jambi, Indonesia. Data were collected through demographic profiles and semi-structured interviews with senior high school students. The demographic data were analysed descriptively while the interview data were transcribed and analysed line by line to generate and develop codes and themes. An analysis of the interview data revealed that five major themes were related to students’ English language speaking anxiety, including (1) low speaking skill due to lack of vocabulary and grammar, (2) fear of negative responses from others, (3) low self-esteem to speak in English, (4) fear of being evaluated by teachers, and (5) cultural influences to speak English due to a more teacher-centred style. Suggestions and policy implications are also discussed","author":[{"dropping-particle":"","family":"Mukminin","given":"Amirul","non-dropping-particle":"","parse-names":false,"suffix":""},{"dropping-particle":"","family":"Masbirorotni","given":"Masbirorotni","non-dropping-particle":"","parse-names":false,"suffix":""},{"dropping-particle":"","family":"Noprival","given":"Noprival","non-dropping-particle":"","parse-names":false,"suffix":""},{"dropping-particle":"","family":"Sutarno","given":"Sutarno","non-dropping-particle":"","parse-names":false,"suffix":""},{"dropping-particle":"","family":"Arif","given":"Nelly","non-dropping-particle":"","parse-names":false,"suffix":""},{"dropping-particle":"","family":"Maimunah","given":"Maimunah","non-dropping-particle":"","parse-names":false,"suffix":""}],"container-title":"Journal of Education and Learning (EduLearn)","id":"ITEM-1","issue":"3","issued":{"date-parts":[["2015"]]},"page":"217","title":"EFL Speaking Anxiety among Senior High School Students and Policy Recommendations","type":"article-journal","volume":"9"},"uris":["http://www.mendeley.com/documents/?uuid=92f649f3-683b-4a07-8444-48b0ba2b598e"]}],"mendeley":{"formattedCitation":"(Mukminin et al., 2015)","plainTextFormattedCitation":"(Mukminin et al., 2015)","previouslyFormattedCitation":"(Mukminin et al., 2015)"},"properties":{"noteIndex":0},"schema":"https://github.com/citation-style-language/schema/raw/master/csl-citation.json"}</w:instrText>
      </w:r>
      <w:r>
        <w:rPr>
          <w:rFonts w:ascii="Times New Roman" w:hAnsi="Times New Roman" w:cs="Times New Roman"/>
          <w:bCs/>
          <w:sz w:val="24"/>
          <w:szCs w:val="24"/>
        </w:rPr>
        <w:fldChar w:fldCharType="separate"/>
      </w:r>
      <w:r w:rsidRPr="000A5CF5">
        <w:rPr>
          <w:rFonts w:ascii="Times New Roman" w:hAnsi="Times New Roman" w:cs="Times New Roman"/>
          <w:bCs/>
          <w:noProof/>
          <w:sz w:val="24"/>
          <w:szCs w:val="24"/>
        </w:rPr>
        <w:t>(Mukminin et al., 2015)</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who also studied speaking anxiety of high school students found that anxiety participants in his study reported multiple reasons for anxiety. The major reasons for anxiety included a lack of vocabulary and grammar/ language accuracy.</w:t>
      </w:r>
      <w:r w:rsidRPr="005505AB">
        <w:t xml:space="preserve"> </w:t>
      </w:r>
      <w:r w:rsidRPr="005505AB">
        <w:rPr>
          <w:rFonts w:ascii="Times New Roman" w:hAnsi="Times New Roman" w:cs="Times New Roman"/>
          <w:bCs/>
          <w:sz w:val="24"/>
          <w:szCs w:val="24"/>
        </w:rPr>
        <w:t>Lack of vocabulary and grammar/ language accuracy</w:t>
      </w:r>
      <w:r>
        <w:rPr>
          <w:rFonts w:ascii="Times New Roman" w:hAnsi="Times New Roman" w:cs="Times New Roman"/>
          <w:bCs/>
          <w:sz w:val="24"/>
          <w:szCs w:val="24"/>
        </w:rPr>
        <w:t xml:space="preserve"> in the target language is also identified as a potential reason leading to English language speaking </w:t>
      </w:r>
      <w:r>
        <w:rPr>
          <w:rFonts w:ascii="Times New Roman" w:hAnsi="Times New Roman" w:cs="Times New Roman"/>
          <w:bCs/>
          <w:sz w:val="24"/>
          <w:szCs w:val="24"/>
        </w:rPr>
        <w:lastRenderedPageBreak/>
        <w:t xml:space="preserve">anxiety. Moreover, another major reason involved students’ attitude in English. Conforming to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{"citationItems":[{"id":"ITEM-1","itemData":{"ISSN":"2411-5681","abstract":"The negative effect speaking anxiety on English as a foreign language (EFL) learners' performance and attainment has been acknowledged by language scholars and researchers in different contexts, but in Jordan, little research has been undertaken to investigate this phenomenon. This paper is based on a study aimed at identifying the factors contributing to EFL speaking anxiety in the Jordanian context, including any gender differences pertaining to these factors. The Foreign Language Speaking Anxiety Scale (FLSAS) was administered to 112 freshmen in Jadara University. The exploratory factor analysis using SPSS was run to reveal the underlying structure and identify the relationship between measured variables of FLSAS, and T-test was used to identify differences between male and female groups with regard to these factors. The results revealed that four main factors were responsible for causing learners' speaking anxiety, namely: Fear of Negative Evaluation, Unpreparedness, Fear of Being in Public and Shyness, and General Speaking Class Anxiety. No significant gender differences existed in terms of FL speaking anxiety factors. This research contributes to the literature as it is not only the first to target FL speaking anxiety among Jordanian freshmen EFL learners, but has also added new related factors.","author":[{"dropping-particle":"","family":"Batiha","given":"Jafar Mohammad","non-dropping-particle":"","parse-names":false,"suffix":""},{"dropping-particle":"","family":"Noor","given":"Noorizah Mohd","non-dropping-particle":"","parse-names":false,"suffix":""},{"dropping-particle":"","family":"Kebangsaan","given":"Universiti","non-dropping-particle":"","parse-names":false,"suffix":""},{"dropping-particle":"","family":"Rosniah Mustaffa","given":"Malaysia","non-dropping-particle":"","parse-names":false,"suffix":""}],"container-title":"International Journal of Education and Research","id":"ITEM-1","issue":"10","issued":{"date-parts":[["2016"]]},"page":"63-82","title":"Speaking Anxiety among English as a Foreign Language Learner in Jordan: Quantitative Research","type":"article-journal","volume":"4"},"uris":["http://www.mendeley.com/documents/?uuid=5b0d20c3-c740-452d-bb4a-0defbc4cb96f"]}],"mendeley":{"formattedCitation":"(Batiha et al., 2016)","plainTextFormattedCitation":"(Batiha et al., 2016)","previouslyFormattedCitation":"(Batiha et al., 2016)"},"properties":{"noteIndex":0},"schema":"https://github.com/citation-style-language/schema/raw/master/csl-citation.json"}</w:instrText>
      </w:r>
      <w:r>
        <w:rPr>
          <w:rFonts w:ascii="Times New Roman" w:hAnsi="Times New Roman" w:cs="Times New Roman"/>
          <w:bCs/>
          <w:sz w:val="24"/>
          <w:szCs w:val="24"/>
        </w:rPr>
        <w:fldChar w:fldCharType="separate"/>
      </w:r>
      <w:r w:rsidRPr="0017058C">
        <w:rPr>
          <w:rFonts w:ascii="Times New Roman" w:hAnsi="Times New Roman" w:cs="Times New Roman"/>
          <w:bCs/>
          <w:noProof/>
          <w:sz w:val="24"/>
          <w:szCs w:val="24"/>
        </w:rPr>
        <w:t>(Batiha et al., 2016)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17058C">
        <w:rPr>
          <w:rFonts w:ascii="Times New Roman" w:hAnsi="Times New Roman" w:cs="Times New Roman"/>
          <w:bCs/>
          <w:sz w:val="24"/>
          <w:szCs w:val="24"/>
        </w:rPr>
        <w:t>those with a negative attitude will tend to allow less input into their language acquisition device</w:t>
      </w:r>
      <w:r>
        <w:rPr>
          <w:rFonts w:ascii="Times New Roman" w:hAnsi="Times New Roman" w:cs="Times New Roman"/>
          <w:bCs/>
          <w:sz w:val="24"/>
          <w:szCs w:val="24"/>
        </w:rPr>
        <w:t>.</w:t>
      </w:r>
    </w:p>
    <w:p w14:paraId="2D452D51" w14:textId="77777777" w:rsidR="00147218" w:rsidRPr="00D87C13" w:rsidRDefault="00782FC6" w:rsidP="0071540F">
      <w:pPr>
        <w:pStyle w:val="ListParagraph"/>
        <w:spacing w:line="480" w:lineRule="auto"/>
        <w:ind w:left="0"/>
        <w:jc w:val="center"/>
        <w:rPr>
          <w:rFonts w:ascii="Times New Roman" w:hAnsi="Times New Roman" w:cs="Times New Roman"/>
          <w:b/>
          <w:sz w:val="24"/>
          <w:szCs w:val="24"/>
        </w:rPr>
      </w:pPr>
      <w:r w:rsidRPr="00D87C13">
        <w:rPr>
          <w:rFonts w:ascii="Times New Roman" w:hAnsi="Times New Roman" w:cs="Times New Roman"/>
          <w:b/>
          <w:sz w:val="24"/>
          <w:szCs w:val="24"/>
        </w:rPr>
        <w:lastRenderedPageBreak/>
        <w:t xml:space="preserve">CHAPTER </w:t>
      </w:r>
      <w:r>
        <w:rPr>
          <w:rFonts w:ascii="Times New Roman" w:hAnsi="Times New Roman" w:cs="Times New Roman"/>
          <w:b/>
          <w:sz w:val="24"/>
          <w:szCs w:val="24"/>
        </w:rPr>
        <w:t>V</w:t>
      </w:r>
    </w:p>
    <w:p w14:paraId="51E83752" w14:textId="77777777" w:rsidR="00147218" w:rsidRPr="00D87C13" w:rsidRDefault="00782FC6" w:rsidP="0071540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CONCLUSION AND SUGGESTION</w:t>
      </w:r>
    </w:p>
    <w:p w14:paraId="549F15C9" w14:textId="77777777" w:rsidR="00147218" w:rsidRPr="00D87C13" w:rsidRDefault="00147218" w:rsidP="0071540F">
      <w:pPr>
        <w:pStyle w:val="ListParagraph"/>
        <w:spacing w:line="480" w:lineRule="auto"/>
        <w:ind w:left="360" w:firstLine="720"/>
        <w:jc w:val="both"/>
        <w:rPr>
          <w:rFonts w:ascii="Times New Roman" w:hAnsi="Times New Roman" w:cs="Times New Roman"/>
          <w:bCs/>
          <w:sz w:val="24"/>
          <w:szCs w:val="24"/>
        </w:rPr>
      </w:pPr>
    </w:p>
    <w:p w14:paraId="7613A76B" w14:textId="77777777" w:rsidR="00147218" w:rsidRDefault="00782FC6" w:rsidP="0071540F">
      <w:pPr>
        <w:pStyle w:val="ListParagraph"/>
        <w:spacing w:line="480" w:lineRule="auto"/>
        <w:ind w:left="0" w:firstLine="720"/>
        <w:jc w:val="both"/>
        <w:rPr>
          <w:rFonts w:ascii="Times New Roman" w:hAnsi="Times New Roman" w:cs="Times New Roman"/>
          <w:bCs/>
          <w:sz w:val="24"/>
          <w:szCs w:val="24"/>
        </w:rPr>
      </w:pPr>
      <w:r w:rsidRPr="00D87C13">
        <w:rPr>
          <w:rFonts w:ascii="Times New Roman" w:hAnsi="Times New Roman" w:cs="Times New Roman"/>
          <w:bCs/>
          <w:sz w:val="24"/>
          <w:szCs w:val="24"/>
        </w:rPr>
        <w:t xml:space="preserve">This chapter presents </w:t>
      </w:r>
      <w:r>
        <w:rPr>
          <w:rFonts w:ascii="Times New Roman" w:hAnsi="Times New Roman" w:cs="Times New Roman"/>
          <w:bCs/>
          <w:sz w:val="24"/>
          <w:szCs w:val="24"/>
        </w:rPr>
        <w:t>the conclusion of the research and suggestions. It aims to deliver some results that have been obtained in this research.</w:t>
      </w:r>
    </w:p>
    <w:p w14:paraId="6B0AA72F" w14:textId="77777777" w:rsidR="00147218" w:rsidRPr="00D87C13" w:rsidRDefault="00782FC6" w:rsidP="00147218">
      <w:pPr>
        <w:pStyle w:val="ListParagraph"/>
        <w:numPr>
          <w:ilvl w:val="0"/>
          <w:numId w:val="26"/>
        </w:numPr>
        <w:spacing w:line="480" w:lineRule="auto"/>
        <w:ind w:left="360"/>
        <w:jc w:val="both"/>
        <w:rPr>
          <w:rFonts w:ascii="Times New Roman" w:hAnsi="Times New Roman" w:cs="Times New Roman"/>
          <w:b/>
          <w:sz w:val="24"/>
          <w:szCs w:val="24"/>
        </w:rPr>
      </w:pPr>
      <w:r w:rsidRPr="00D87C13">
        <w:rPr>
          <w:rFonts w:ascii="Times New Roman" w:hAnsi="Times New Roman" w:cs="Times New Roman"/>
          <w:b/>
          <w:sz w:val="24"/>
          <w:szCs w:val="24"/>
        </w:rPr>
        <w:t xml:space="preserve">Conclusion </w:t>
      </w:r>
    </w:p>
    <w:p w14:paraId="12BCA4E5" w14:textId="77777777" w:rsidR="00147218" w:rsidRDefault="00782FC6" w:rsidP="0071540F">
      <w:pPr>
        <w:pStyle w:val="ListParagraph"/>
        <w:spacing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t>The present study focused on the exploration of foreign language anxiety in communicating in English through the perspectives of southern Thai high school students in a normal language learning context. The level of speaking anxiety experienced by 25 students was showed via a questionnaire, while attitudes towards speaking English in the class classroom from 12 students were set through open-ended questions to form.</w:t>
      </w:r>
      <w:r w:rsidRPr="00172A76">
        <w:rPr>
          <w:rFonts w:ascii="Times New Roman" w:hAnsi="Times New Roman" w:cs="Times New Roman"/>
          <w:bCs/>
          <w:sz w:val="24"/>
          <w:szCs w:val="24"/>
        </w:rPr>
        <w:t xml:space="preserve"> </w:t>
      </w:r>
      <w:r>
        <w:rPr>
          <w:rFonts w:ascii="Times New Roman" w:hAnsi="Times New Roman" w:cs="Times New Roman"/>
          <w:bCs/>
          <w:sz w:val="24"/>
          <w:szCs w:val="24"/>
        </w:rPr>
        <w:t>The research results provide evidence that English speaking anxiety exists among southern Thai high school students.</w:t>
      </w:r>
    </w:p>
    <w:p w14:paraId="6A0EB18B" w14:textId="77777777" w:rsidR="00147218" w:rsidRDefault="00782FC6" w:rsidP="0071540F">
      <w:pPr>
        <w:pStyle w:val="ListParagraph"/>
        <w:spacing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t>Based on the data analysis and result discussion, some conclusions can be drawn.</w:t>
      </w:r>
    </w:p>
    <w:p w14:paraId="50BDFEDB" w14:textId="77777777" w:rsidR="00147218" w:rsidRPr="00A0204A" w:rsidRDefault="00782FC6" w:rsidP="00147218">
      <w:pPr>
        <w:pStyle w:val="ListParagraph"/>
        <w:numPr>
          <w:ilvl w:val="0"/>
          <w:numId w:val="28"/>
        </w:numPr>
        <w:spacing w:line="480" w:lineRule="auto"/>
        <w:jc w:val="both"/>
        <w:rPr>
          <w:rFonts w:ascii="Times New Roman" w:hAnsi="Times New Roman" w:cs="Times New Roman"/>
          <w:bCs/>
          <w:sz w:val="24"/>
          <w:szCs w:val="24"/>
        </w:rPr>
        <w:sectPr w:rsidR="00147218" w:rsidRPr="00A0204A" w:rsidSect="00A13C8A">
          <w:headerReference w:type="default" r:id="rId41"/>
          <w:footerReference w:type="default" r:id="rId42"/>
          <w:pgSz w:w="11906" w:h="16838" w:code="9"/>
          <w:pgMar w:top="2268" w:right="1701" w:bottom="1701" w:left="2268" w:header="708" w:footer="708" w:gutter="0"/>
          <w:cols w:space="708"/>
          <w:docGrid w:linePitch="360"/>
        </w:sectPr>
      </w:pPr>
      <w:r w:rsidRPr="008D79EB">
        <w:rPr>
          <w:rFonts w:ascii="Times New Roman" w:hAnsi="Times New Roman" w:cs="Times New Roman"/>
          <w:bCs/>
          <w:sz w:val="24"/>
          <w:szCs w:val="24"/>
        </w:rPr>
        <w:t xml:space="preserve">First, </w:t>
      </w:r>
      <w:bookmarkStart w:id="27" w:name="_Hlk46767645"/>
      <w:r>
        <w:rPr>
          <w:rFonts w:ascii="Times New Roman" w:hAnsi="Times New Roman" w:cs="Times New Roman"/>
          <w:bCs/>
          <w:sz w:val="24"/>
          <w:szCs w:val="24"/>
        </w:rPr>
        <w:t>the results of the study show that the southern Thai high school students respondents tended to feel moderately anxious</w:t>
      </w:r>
      <w:r w:rsidRPr="008D79EB">
        <w:rPr>
          <w:rFonts w:ascii="Times New Roman" w:hAnsi="Times New Roman" w:cs="Times New Roman"/>
          <w:bCs/>
          <w:sz w:val="24"/>
          <w:szCs w:val="24"/>
        </w:rPr>
        <w:t xml:space="preserve">. </w:t>
      </w:r>
      <w:r>
        <w:rPr>
          <w:rFonts w:ascii="Times New Roman" w:hAnsi="Times New Roman" w:cs="Times New Roman"/>
          <w:bCs/>
          <w:sz w:val="24"/>
          <w:szCs w:val="24"/>
        </w:rPr>
        <w:t xml:space="preserve">Level of anxiety by dimensions, namely </w:t>
      </w:r>
      <w:r w:rsidRPr="008D79EB">
        <w:rPr>
          <w:rFonts w:ascii="Times New Roman" w:hAnsi="Times New Roman" w:cs="Times New Roman"/>
          <w:bCs/>
          <w:sz w:val="24"/>
          <w:szCs w:val="24"/>
        </w:rPr>
        <w:t>communication apprehension</w:t>
      </w:r>
      <w:r>
        <w:rPr>
          <w:rFonts w:ascii="Times New Roman" w:hAnsi="Times New Roman" w:cs="Times New Roman"/>
          <w:bCs/>
          <w:sz w:val="24"/>
          <w:szCs w:val="24"/>
        </w:rPr>
        <w:t xml:space="preserve"> (CA), </w:t>
      </w:r>
      <w:r w:rsidRPr="008D79EB">
        <w:rPr>
          <w:rFonts w:ascii="Times New Roman" w:hAnsi="Times New Roman" w:cs="Times New Roman"/>
          <w:bCs/>
          <w:sz w:val="24"/>
          <w:szCs w:val="24"/>
        </w:rPr>
        <w:t>fear of negative evaluation</w:t>
      </w:r>
      <w:r>
        <w:rPr>
          <w:rFonts w:ascii="Times New Roman" w:hAnsi="Times New Roman" w:cs="Times New Roman"/>
          <w:bCs/>
          <w:sz w:val="24"/>
          <w:szCs w:val="24"/>
        </w:rPr>
        <w:t xml:space="preserve"> (FNE), and </w:t>
      </w:r>
      <w:r w:rsidRPr="008D79EB">
        <w:rPr>
          <w:rFonts w:ascii="Times New Roman" w:hAnsi="Times New Roman" w:cs="Times New Roman"/>
          <w:bCs/>
          <w:sz w:val="24"/>
          <w:szCs w:val="24"/>
        </w:rPr>
        <w:t>test anxiety</w:t>
      </w:r>
      <w:r>
        <w:rPr>
          <w:rFonts w:ascii="Times New Roman" w:hAnsi="Times New Roman" w:cs="Times New Roman"/>
          <w:bCs/>
          <w:sz w:val="24"/>
          <w:szCs w:val="24"/>
        </w:rPr>
        <w:t xml:space="preserve"> (TA), was found to be moderate as well. However, </w:t>
      </w:r>
      <w:r w:rsidRPr="00A26817">
        <w:rPr>
          <w:rFonts w:ascii="Times New Roman" w:hAnsi="Times New Roman" w:cs="Times New Roman"/>
          <w:bCs/>
          <w:sz w:val="24"/>
          <w:szCs w:val="24"/>
        </w:rPr>
        <w:t>communication apprehension</w:t>
      </w:r>
      <w:r>
        <w:rPr>
          <w:rFonts w:ascii="Times New Roman" w:hAnsi="Times New Roman" w:cs="Times New Roman"/>
          <w:bCs/>
          <w:sz w:val="24"/>
          <w:szCs w:val="24"/>
        </w:rPr>
        <w:t xml:space="preserve"> and</w:t>
      </w:r>
      <w:r w:rsidRPr="00A26817">
        <w:rPr>
          <w:rFonts w:ascii="Times New Roman" w:hAnsi="Times New Roman" w:cs="Times New Roman"/>
          <w:bCs/>
          <w:sz w:val="24"/>
          <w:szCs w:val="24"/>
        </w:rPr>
        <w:t xml:space="preserve"> fear of negative evaluation</w:t>
      </w:r>
      <w:r>
        <w:rPr>
          <w:rFonts w:ascii="Times New Roman" w:hAnsi="Times New Roman" w:cs="Times New Roman"/>
          <w:bCs/>
          <w:sz w:val="24"/>
          <w:szCs w:val="24"/>
        </w:rPr>
        <w:t xml:space="preserve"> became </w:t>
      </w:r>
      <w:r w:rsidRPr="008D79EB">
        <w:rPr>
          <w:rFonts w:ascii="Times New Roman" w:hAnsi="Times New Roman" w:cs="Times New Roman"/>
          <w:bCs/>
          <w:sz w:val="24"/>
          <w:szCs w:val="24"/>
        </w:rPr>
        <w:t>more frequent performance anxieties than</w:t>
      </w:r>
      <w:r>
        <w:rPr>
          <w:rFonts w:ascii="Times New Roman" w:hAnsi="Times New Roman" w:cs="Times New Roman"/>
          <w:bCs/>
          <w:sz w:val="24"/>
          <w:szCs w:val="24"/>
        </w:rPr>
        <w:t xml:space="preserve"> test anxiety</w:t>
      </w:r>
      <w:r w:rsidRPr="00C8718C">
        <w:rPr>
          <w:rFonts w:ascii="Times New Roman" w:hAnsi="Times New Roman" w:cs="Times New Roman"/>
          <w:bCs/>
          <w:sz w:val="24"/>
          <w:szCs w:val="24"/>
        </w:rPr>
        <w:t>.</w:t>
      </w:r>
      <w:bookmarkEnd w:id="27"/>
    </w:p>
    <w:p w14:paraId="23E6FDD6" w14:textId="77777777" w:rsidR="00147218" w:rsidRDefault="00782FC6" w:rsidP="00147218">
      <w:pPr>
        <w:pStyle w:val="ListParagraph"/>
        <w:numPr>
          <w:ilvl w:val="0"/>
          <w:numId w:val="2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Moreover</w:t>
      </w:r>
      <w:r w:rsidRPr="00720E6C">
        <w:rPr>
          <w:rFonts w:ascii="Times New Roman" w:hAnsi="Times New Roman" w:cs="Times New Roman"/>
          <w:bCs/>
          <w:sz w:val="24"/>
          <w:szCs w:val="24"/>
        </w:rPr>
        <w:t xml:space="preserve">, </w:t>
      </w:r>
      <w:bookmarkStart w:id="28" w:name="_Hlk46767675"/>
      <w:r w:rsidRPr="00720E6C">
        <w:rPr>
          <w:rFonts w:ascii="Times New Roman" w:hAnsi="Times New Roman" w:cs="Times New Roman"/>
          <w:bCs/>
          <w:sz w:val="24"/>
          <w:szCs w:val="24"/>
        </w:rPr>
        <w:t>a negative correlation between the two affective variables-speaking anxiety and attitude to oral English was revealed in this study, the students reflected negative attitudes towards speaking English in the classroom.</w:t>
      </w:r>
      <w:r>
        <w:rPr>
          <w:rFonts w:ascii="Times New Roman" w:hAnsi="Times New Roman" w:cs="Times New Roman"/>
          <w:bCs/>
          <w:sz w:val="24"/>
          <w:szCs w:val="24"/>
        </w:rPr>
        <w:t xml:space="preserve"> the results provide evidence that students have negative attitudes and reported a negative self-evaluation even though a moderate level of oral English anxiety was found generally.</w:t>
      </w:r>
    </w:p>
    <w:p w14:paraId="6FA4D241" w14:textId="77777777" w:rsidR="00147218" w:rsidRPr="00720E6C" w:rsidRDefault="00782FC6" w:rsidP="00147218">
      <w:pPr>
        <w:pStyle w:val="ListParagraph"/>
        <w:numPr>
          <w:ilvl w:val="0"/>
          <w:numId w:val="2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Finally, it was found that the major reason for students' speaking anxiety was a lack of self-confidence followed by limited vocabulary, pronunciation, negative attitudes towards English, and inaccurate use of grammar/ language. Whereas, a </w:t>
      </w:r>
      <w:r w:rsidRPr="00F3463F">
        <w:rPr>
          <w:rFonts w:ascii="Times New Roman" w:hAnsi="Times New Roman" w:cs="Times New Roman"/>
          <w:bCs/>
          <w:sz w:val="24"/>
          <w:szCs w:val="24"/>
        </w:rPr>
        <w:t>lack of self-confidence or self-perception</w:t>
      </w:r>
      <w:r>
        <w:rPr>
          <w:rFonts w:ascii="Times New Roman" w:hAnsi="Times New Roman" w:cs="Times New Roman"/>
          <w:bCs/>
          <w:sz w:val="24"/>
          <w:szCs w:val="24"/>
        </w:rPr>
        <w:t xml:space="preserve"> was found to be their minor reason for speaking anxiety. </w:t>
      </w:r>
    </w:p>
    <w:bookmarkEnd w:id="28"/>
    <w:p w14:paraId="21230DD0" w14:textId="77777777" w:rsidR="00147218" w:rsidRPr="00A0204A" w:rsidRDefault="00147218" w:rsidP="0071540F">
      <w:pPr>
        <w:spacing w:line="240" w:lineRule="auto"/>
        <w:jc w:val="both"/>
        <w:rPr>
          <w:rFonts w:ascii="Times New Roman" w:hAnsi="Times New Roman" w:cs="Times New Roman"/>
          <w:b/>
          <w:sz w:val="24"/>
          <w:szCs w:val="24"/>
        </w:rPr>
      </w:pPr>
    </w:p>
    <w:p w14:paraId="58D5A453" w14:textId="77777777" w:rsidR="00147218" w:rsidRDefault="00782FC6" w:rsidP="00147218">
      <w:pPr>
        <w:pStyle w:val="ListParagraph"/>
        <w:numPr>
          <w:ilvl w:val="0"/>
          <w:numId w:val="26"/>
        </w:numPr>
        <w:spacing w:line="480" w:lineRule="auto"/>
        <w:ind w:left="360"/>
        <w:jc w:val="both"/>
        <w:rPr>
          <w:rFonts w:ascii="Times New Roman" w:hAnsi="Times New Roman" w:cs="Times New Roman"/>
          <w:b/>
          <w:sz w:val="24"/>
          <w:szCs w:val="24"/>
        </w:rPr>
      </w:pPr>
      <w:r w:rsidRPr="006549C7">
        <w:rPr>
          <w:rFonts w:ascii="Times New Roman" w:hAnsi="Times New Roman" w:cs="Times New Roman"/>
          <w:b/>
          <w:sz w:val="24"/>
          <w:szCs w:val="24"/>
        </w:rPr>
        <w:t>Suggestion</w:t>
      </w:r>
      <w:r>
        <w:rPr>
          <w:rFonts w:ascii="Times New Roman" w:hAnsi="Times New Roman" w:cs="Times New Roman"/>
          <w:b/>
          <w:sz w:val="24"/>
          <w:szCs w:val="24"/>
        </w:rPr>
        <w:t>s</w:t>
      </w:r>
      <w:r w:rsidRPr="006549C7">
        <w:rPr>
          <w:rFonts w:ascii="Times New Roman" w:hAnsi="Times New Roman" w:cs="Times New Roman"/>
          <w:b/>
          <w:sz w:val="24"/>
          <w:szCs w:val="24"/>
        </w:rPr>
        <w:t xml:space="preserve"> </w:t>
      </w:r>
    </w:p>
    <w:p w14:paraId="170DF419" w14:textId="77777777" w:rsidR="00147218" w:rsidRDefault="00782FC6" w:rsidP="0071540F">
      <w:pPr>
        <w:pStyle w:val="ListParagraph"/>
        <w:spacing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t>After conducting the present study, the researcher has some suggestions as follows:</w:t>
      </w:r>
    </w:p>
    <w:p w14:paraId="0D5A24CC" w14:textId="77777777" w:rsidR="00147218" w:rsidRPr="000F7DF5" w:rsidRDefault="00782FC6" w:rsidP="00147218">
      <w:pPr>
        <w:pStyle w:val="ListParagraph"/>
        <w:numPr>
          <w:ilvl w:val="0"/>
          <w:numId w:val="27"/>
        </w:numPr>
        <w:spacing w:line="480" w:lineRule="auto"/>
        <w:jc w:val="both"/>
        <w:rPr>
          <w:rFonts w:ascii="Times New Roman" w:hAnsi="Times New Roman" w:cs="Times New Roman"/>
          <w:b/>
          <w:sz w:val="24"/>
          <w:szCs w:val="24"/>
        </w:rPr>
      </w:pPr>
      <w:r w:rsidRPr="000F7DF5">
        <w:rPr>
          <w:rFonts w:ascii="Times New Roman" w:hAnsi="Times New Roman" w:cs="Times New Roman"/>
          <w:b/>
          <w:sz w:val="24"/>
          <w:szCs w:val="24"/>
        </w:rPr>
        <w:t>For teachers</w:t>
      </w:r>
    </w:p>
    <w:p w14:paraId="5642650C" w14:textId="77777777" w:rsidR="00147218" w:rsidRPr="0006296A" w:rsidRDefault="00782FC6" w:rsidP="0071540F">
      <w:pPr>
        <w:pStyle w:val="ListParagraph"/>
        <w:spacing w:line="480" w:lineRule="auto"/>
        <w:ind w:firstLine="720"/>
        <w:jc w:val="both"/>
        <w:rPr>
          <w:rFonts w:ascii="Times New Roman" w:hAnsi="Times New Roman" w:cs="Times New Roman"/>
          <w:bCs/>
          <w:sz w:val="24"/>
          <w:szCs w:val="24"/>
        </w:rPr>
      </w:pPr>
      <w:bookmarkStart w:id="29" w:name="_Hlk46768455"/>
      <w:r>
        <w:rPr>
          <w:rFonts w:ascii="Times New Roman" w:hAnsi="Times New Roman" w:cs="Times New Roman"/>
          <w:bCs/>
          <w:sz w:val="24"/>
          <w:szCs w:val="24"/>
        </w:rPr>
        <w:t xml:space="preserve">First, </w:t>
      </w:r>
      <w:r w:rsidRPr="00B40951">
        <w:rPr>
          <w:rFonts w:ascii="Times New Roman" w:hAnsi="Times New Roman" w:cs="Times New Roman"/>
          <w:bCs/>
          <w:sz w:val="24"/>
          <w:szCs w:val="24"/>
        </w:rPr>
        <w:t xml:space="preserve">to deal with the levels of English language speaking anxiety perceived by southern Thai high school students, </w:t>
      </w:r>
      <w:r w:rsidRPr="00A745B8">
        <w:rPr>
          <w:rFonts w:ascii="Times New Roman" w:hAnsi="Times New Roman" w:cs="Times New Roman"/>
          <w:bCs/>
          <w:sz w:val="24"/>
          <w:szCs w:val="24"/>
        </w:rPr>
        <w:t xml:space="preserve">teachers should be aware of students' apprehension when they perform and be sensitive to students' fears and </w:t>
      </w:r>
      <w:r>
        <w:rPr>
          <w:rFonts w:ascii="Times New Roman" w:hAnsi="Times New Roman" w:cs="Times New Roman"/>
          <w:bCs/>
          <w:sz w:val="24"/>
          <w:szCs w:val="24"/>
        </w:rPr>
        <w:t>insecurities. These moderately anxious learners could be helped by increasing their motivation and confidence, encouraging speaking classroom. Moreover, the language classroom should be a more relaxing and non-anxiety-provoking environment.</w:t>
      </w:r>
    </w:p>
    <w:bookmarkEnd w:id="29"/>
    <w:p w14:paraId="4C2B6D60" w14:textId="77777777" w:rsidR="00147218" w:rsidRDefault="00782FC6" w:rsidP="0071540F">
      <w:pPr>
        <w:pStyle w:val="ListParagraph"/>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Furthermore, it is highly suggested that </w:t>
      </w:r>
      <w:r w:rsidRPr="006D5F01">
        <w:rPr>
          <w:rFonts w:ascii="Times New Roman" w:hAnsi="Times New Roman" w:cs="Times New Roman"/>
          <w:bCs/>
          <w:sz w:val="24"/>
          <w:szCs w:val="24"/>
        </w:rPr>
        <w:t xml:space="preserve">teachers </w:t>
      </w:r>
      <w:r>
        <w:rPr>
          <w:rFonts w:ascii="Times New Roman" w:hAnsi="Times New Roman" w:cs="Times New Roman"/>
          <w:bCs/>
          <w:sz w:val="24"/>
          <w:szCs w:val="24"/>
        </w:rPr>
        <w:t xml:space="preserve">provide various teaching methods, approaches, strategies, and techniques. More importantly, teachers should maximize student-centered style by applying various learning activities such as </w:t>
      </w:r>
      <w:r w:rsidRPr="006D5F01">
        <w:rPr>
          <w:rFonts w:ascii="Times New Roman" w:hAnsi="Times New Roman" w:cs="Times New Roman"/>
          <w:bCs/>
          <w:sz w:val="24"/>
          <w:szCs w:val="24"/>
        </w:rPr>
        <w:t>games, role plays, pair work, and small group work</w:t>
      </w:r>
      <w:r>
        <w:rPr>
          <w:rFonts w:ascii="Times New Roman" w:hAnsi="Times New Roman" w:cs="Times New Roman"/>
          <w:bCs/>
          <w:sz w:val="24"/>
          <w:szCs w:val="24"/>
        </w:rPr>
        <w:t xml:space="preserve"> to help students more interested and succeed in speaking English, because students should be given more opportunities for practicing their target language.</w:t>
      </w:r>
    </w:p>
    <w:p w14:paraId="390FEAEB" w14:textId="77777777" w:rsidR="00147218" w:rsidRDefault="00147218" w:rsidP="0071540F">
      <w:pPr>
        <w:pStyle w:val="ListParagraph"/>
        <w:spacing w:line="240" w:lineRule="auto"/>
        <w:ind w:firstLine="720"/>
        <w:jc w:val="both"/>
        <w:rPr>
          <w:rFonts w:ascii="Times New Roman" w:hAnsi="Times New Roman" w:cs="Times New Roman"/>
          <w:bCs/>
          <w:sz w:val="24"/>
          <w:szCs w:val="24"/>
        </w:rPr>
      </w:pPr>
    </w:p>
    <w:p w14:paraId="32B41A8E" w14:textId="77777777" w:rsidR="00147218" w:rsidRPr="000F7DF5" w:rsidRDefault="00782FC6" w:rsidP="00147218">
      <w:pPr>
        <w:pStyle w:val="ListParagraph"/>
        <w:numPr>
          <w:ilvl w:val="0"/>
          <w:numId w:val="27"/>
        </w:numPr>
        <w:spacing w:line="480" w:lineRule="auto"/>
        <w:jc w:val="both"/>
        <w:rPr>
          <w:rFonts w:ascii="Times New Roman" w:hAnsi="Times New Roman" w:cs="Times New Roman"/>
          <w:b/>
          <w:sz w:val="24"/>
          <w:szCs w:val="24"/>
        </w:rPr>
      </w:pPr>
      <w:r w:rsidRPr="000F7DF5">
        <w:rPr>
          <w:rFonts w:ascii="Times New Roman" w:hAnsi="Times New Roman" w:cs="Times New Roman"/>
          <w:b/>
          <w:sz w:val="24"/>
          <w:szCs w:val="24"/>
        </w:rPr>
        <w:t>For students</w:t>
      </w:r>
    </w:p>
    <w:p w14:paraId="426B839E" w14:textId="77777777" w:rsidR="00147218" w:rsidRDefault="00782FC6" w:rsidP="0071540F">
      <w:pPr>
        <w:pStyle w:val="ListParagraph"/>
        <w:spacing w:line="480" w:lineRule="auto"/>
        <w:ind w:firstLine="720"/>
        <w:jc w:val="both"/>
        <w:rPr>
          <w:rFonts w:ascii="Times New Roman" w:hAnsi="Times New Roman" w:cs="Times New Roman"/>
          <w:bCs/>
          <w:sz w:val="24"/>
          <w:szCs w:val="24"/>
        </w:rPr>
      </w:pPr>
      <w:bookmarkStart w:id="30" w:name="_Hlk46768552"/>
      <w:r>
        <w:rPr>
          <w:rFonts w:ascii="Times New Roman" w:hAnsi="Times New Roman" w:cs="Times New Roman"/>
          <w:bCs/>
          <w:sz w:val="24"/>
          <w:szCs w:val="24"/>
        </w:rPr>
        <w:t>The anxious students should help themselves by</w:t>
      </w:r>
      <w:r w:rsidRPr="00212F9E">
        <w:rPr>
          <w:rFonts w:ascii="Times New Roman" w:hAnsi="Times New Roman" w:cs="Times New Roman"/>
          <w:bCs/>
          <w:sz w:val="24"/>
          <w:szCs w:val="24"/>
        </w:rPr>
        <w:t xml:space="preserve"> </w:t>
      </w:r>
      <w:r>
        <w:rPr>
          <w:rFonts w:ascii="Times New Roman" w:hAnsi="Times New Roman" w:cs="Times New Roman"/>
          <w:bCs/>
          <w:sz w:val="24"/>
          <w:szCs w:val="24"/>
        </w:rPr>
        <w:t>using several strategies</w:t>
      </w:r>
      <w:r w:rsidRPr="00212F9E">
        <w:rPr>
          <w:rFonts w:ascii="Times New Roman" w:hAnsi="Times New Roman" w:cs="Times New Roman"/>
          <w:bCs/>
          <w:sz w:val="24"/>
          <w:szCs w:val="24"/>
        </w:rPr>
        <w:t>. These may include</w:t>
      </w:r>
      <w:r>
        <w:rPr>
          <w:rFonts w:ascii="Times New Roman" w:hAnsi="Times New Roman" w:cs="Times New Roman"/>
          <w:bCs/>
          <w:sz w:val="24"/>
          <w:szCs w:val="24"/>
        </w:rPr>
        <w:t xml:space="preserve">; first, telling your instructor that you are anxious. Second, sharing your worries with other students. Third, actively encouraging yourself to take a risk in performing. Next, </w:t>
      </w:r>
      <w:r w:rsidRPr="00212F9E">
        <w:rPr>
          <w:rFonts w:ascii="Times New Roman" w:hAnsi="Times New Roman" w:cs="Times New Roman"/>
          <w:bCs/>
          <w:sz w:val="24"/>
          <w:szCs w:val="24"/>
        </w:rPr>
        <w:t>practicing to improve speaking</w:t>
      </w:r>
      <w:r>
        <w:rPr>
          <w:rFonts w:ascii="Times New Roman" w:hAnsi="Times New Roman" w:cs="Times New Roman"/>
          <w:bCs/>
          <w:sz w:val="24"/>
          <w:szCs w:val="24"/>
        </w:rPr>
        <w:t>. Lastly,</w:t>
      </w:r>
      <w:r w:rsidRPr="00212F9E">
        <w:rPr>
          <w:rFonts w:ascii="Times New Roman" w:hAnsi="Times New Roman" w:cs="Times New Roman"/>
          <w:bCs/>
          <w:sz w:val="24"/>
          <w:szCs w:val="24"/>
        </w:rPr>
        <w:t xml:space="preserve"> preparing words, phrases, and sentences before speaking</w:t>
      </w:r>
      <w:r>
        <w:rPr>
          <w:rFonts w:ascii="Times New Roman" w:hAnsi="Times New Roman" w:cs="Times New Roman"/>
          <w:bCs/>
          <w:sz w:val="24"/>
          <w:szCs w:val="24"/>
        </w:rPr>
        <w:t>.</w:t>
      </w:r>
      <w:bookmarkEnd w:id="30"/>
    </w:p>
    <w:p w14:paraId="31A5098F" w14:textId="77777777" w:rsidR="00147218" w:rsidRDefault="00147218" w:rsidP="0071540F">
      <w:pPr>
        <w:pStyle w:val="ListParagraph"/>
        <w:spacing w:line="240" w:lineRule="auto"/>
        <w:ind w:firstLine="720"/>
        <w:jc w:val="both"/>
        <w:rPr>
          <w:rFonts w:ascii="Times New Roman" w:hAnsi="Times New Roman" w:cs="Times New Roman"/>
          <w:bCs/>
          <w:sz w:val="24"/>
          <w:szCs w:val="24"/>
        </w:rPr>
      </w:pPr>
    </w:p>
    <w:p w14:paraId="236C7F87" w14:textId="77777777" w:rsidR="00147218" w:rsidRPr="000F7DF5" w:rsidRDefault="00782FC6" w:rsidP="00147218">
      <w:pPr>
        <w:pStyle w:val="ListParagraph"/>
        <w:numPr>
          <w:ilvl w:val="0"/>
          <w:numId w:val="27"/>
        </w:numPr>
        <w:spacing w:line="480" w:lineRule="auto"/>
        <w:jc w:val="both"/>
        <w:rPr>
          <w:rFonts w:ascii="Times New Roman" w:hAnsi="Times New Roman" w:cs="Times New Roman"/>
          <w:b/>
          <w:sz w:val="24"/>
          <w:szCs w:val="24"/>
        </w:rPr>
      </w:pPr>
      <w:r w:rsidRPr="000F7DF5">
        <w:rPr>
          <w:rFonts w:ascii="Times New Roman" w:hAnsi="Times New Roman" w:cs="Times New Roman"/>
          <w:b/>
          <w:sz w:val="24"/>
          <w:szCs w:val="24"/>
        </w:rPr>
        <w:t>For further researchers</w:t>
      </w:r>
    </w:p>
    <w:p w14:paraId="146529F3" w14:textId="77777777" w:rsidR="00147218" w:rsidRDefault="00782FC6" w:rsidP="0071540F">
      <w:pPr>
        <w:spacing w:line="480" w:lineRule="auto"/>
        <w:ind w:left="720" w:firstLine="720"/>
        <w:jc w:val="both"/>
        <w:rPr>
          <w:rFonts w:ascii="Times New Roman" w:hAnsi="Times New Roman" w:cs="Times New Roman"/>
          <w:bCs/>
          <w:sz w:val="24"/>
          <w:szCs w:val="24"/>
        </w:rPr>
      </w:pPr>
      <w:bookmarkStart w:id="31" w:name="_Hlk46768644"/>
      <w:r w:rsidRPr="0044228E">
        <w:rPr>
          <w:rFonts w:ascii="Times New Roman" w:hAnsi="Times New Roman" w:cs="Times New Roman"/>
          <w:bCs/>
          <w:sz w:val="24"/>
          <w:szCs w:val="24"/>
        </w:rPr>
        <w:t xml:space="preserve">The researcher hopes this </w:t>
      </w:r>
      <w:r>
        <w:rPr>
          <w:rFonts w:ascii="Times New Roman" w:hAnsi="Times New Roman" w:cs="Times New Roman"/>
          <w:bCs/>
          <w:sz w:val="24"/>
          <w:szCs w:val="24"/>
        </w:rPr>
        <w:t>study</w:t>
      </w:r>
      <w:r w:rsidRPr="0044228E">
        <w:rPr>
          <w:rFonts w:ascii="Times New Roman" w:hAnsi="Times New Roman" w:cs="Times New Roman"/>
          <w:bCs/>
          <w:sz w:val="24"/>
          <w:szCs w:val="24"/>
        </w:rPr>
        <w:t xml:space="preserve"> will guide the other researcher as the references to conduct the next research or similar problem of speaking through other techniques, methods, or media. Also, the result of this study is expected to be able to encourage other researchers to conduct a </w:t>
      </w:r>
      <w:r>
        <w:rPr>
          <w:rFonts w:ascii="Times New Roman" w:hAnsi="Times New Roman" w:cs="Times New Roman"/>
          <w:bCs/>
          <w:sz w:val="24"/>
          <w:szCs w:val="24"/>
        </w:rPr>
        <w:t>study</w:t>
      </w:r>
      <w:r w:rsidRPr="0044228E">
        <w:rPr>
          <w:rFonts w:ascii="Times New Roman" w:hAnsi="Times New Roman" w:cs="Times New Roman"/>
          <w:bCs/>
          <w:sz w:val="24"/>
          <w:szCs w:val="24"/>
        </w:rPr>
        <w:t xml:space="preserve"> dealing with the communicative approach methods.</w:t>
      </w:r>
    </w:p>
    <w:p w14:paraId="080702D5" w14:textId="77777777" w:rsidR="00147218" w:rsidRDefault="00147218" w:rsidP="0071540F">
      <w:pPr>
        <w:spacing w:line="480" w:lineRule="auto"/>
        <w:ind w:left="720" w:firstLine="720"/>
        <w:jc w:val="both"/>
        <w:rPr>
          <w:rFonts w:ascii="Times New Roman" w:hAnsi="Times New Roman" w:cs="Times New Roman"/>
          <w:bCs/>
          <w:sz w:val="24"/>
          <w:szCs w:val="24"/>
        </w:rPr>
      </w:pPr>
    </w:p>
    <w:p w14:paraId="100457A9" w14:textId="77777777" w:rsidR="00147218" w:rsidRPr="0044228E" w:rsidRDefault="00782FC6" w:rsidP="0071540F">
      <w:pPr>
        <w:spacing w:line="48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The researcher suggested that the further researcher may conduct a study about speaking anxiety factors and its causes, and also add the solution of the problem in speaking that can make the students gain the success in English.</w:t>
      </w:r>
      <w:bookmarkEnd w:id="31"/>
    </w:p>
    <w:p w14:paraId="11A39D4E" w14:textId="77777777" w:rsidR="00147218" w:rsidRDefault="00147218" w:rsidP="00D923E1">
      <w:pPr>
        <w:spacing w:line="240" w:lineRule="auto"/>
        <w:jc w:val="center"/>
        <w:rPr>
          <w:rFonts w:asciiTheme="majorBidi" w:hAnsiTheme="majorBidi" w:cstheme="majorBidi"/>
          <w:b/>
          <w:sz w:val="24"/>
          <w:szCs w:val="24"/>
        </w:rPr>
        <w:sectPr w:rsidR="00147218" w:rsidSect="00A13C8A">
          <w:headerReference w:type="default" r:id="rId43"/>
          <w:footerReference w:type="default" r:id="rId44"/>
          <w:pgSz w:w="11906" w:h="16838" w:code="9"/>
          <w:pgMar w:top="2268" w:right="1701" w:bottom="1701" w:left="2268" w:header="708" w:footer="708" w:gutter="0"/>
          <w:cols w:space="708"/>
          <w:docGrid w:linePitch="360"/>
        </w:sectPr>
      </w:pPr>
    </w:p>
    <w:p w14:paraId="4CD66192" w14:textId="77777777" w:rsidR="00130CF8" w:rsidRDefault="00782FC6" w:rsidP="00D923E1">
      <w:pPr>
        <w:spacing w:line="240" w:lineRule="auto"/>
        <w:jc w:val="center"/>
        <w:rPr>
          <w:rFonts w:asciiTheme="majorBidi" w:hAnsiTheme="majorBidi" w:cstheme="majorBidi"/>
          <w:b/>
          <w:sz w:val="24"/>
          <w:szCs w:val="24"/>
        </w:rPr>
      </w:pPr>
      <w:r w:rsidRPr="00D923E1">
        <w:rPr>
          <w:rFonts w:asciiTheme="majorBidi" w:hAnsiTheme="majorBidi" w:cstheme="majorBidi"/>
          <w:b/>
          <w:sz w:val="24"/>
          <w:szCs w:val="24"/>
        </w:rPr>
        <w:lastRenderedPageBreak/>
        <w:t>BIBLIOGRAPHY</w:t>
      </w:r>
    </w:p>
    <w:p w14:paraId="576A0CA2" w14:textId="77777777" w:rsidR="00D923E1" w:rsidRPr="00D923E1" w:rsidRDefault="00782FC6" w:rsidP="00D923E1">
      <w:pPr>
        <w:spacing w:line="240" w:lineRule="auto"/>
        <w:jc w:val="center"/>
        <w:rPr>
          <w:rFonts w:asciiTheme="majorBidi" w:hAnsiTheme="majorBidi" w:cstheme="majorBidi"/>
          <w:b/>
          <w:sz w:val="24"/>
          <w:szCs w:val="24"/>
        </w:rPr>
      </w:pPr>
      <w:r w:rsidRPr="00D923E1">
        <w:rPr>
          <w:rFonts w:asciiTheme="majorBidi" w:hAnsiTheme="majorBidi" w:cstheme="majorBidi"/>
          <w:b/>
          <w:sz w:val="24"/>
          <w:szCs w:val="24"/>
        </w:rPr>
        <w:t xml:space="preserve"> </w:t>
      </w:r>
    </w:p>
    <w:p w14:paraId="1A738097"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23E1">
        <w:rPr>
          <w:rFonts w:asciiTheme="majorBidi" w:hAnsiTheme="majorBidi" w:cstheme="majorBidi"/>
          <w:bCs/>
          <w:sz w:val="24"/>
          <w:szCs w:val="24"/>
        </w:rPr>
        <w:fldChar w:fldCharType="begin" w:fldLock="1"/>
      </w:r>
      <w:r w:rsidRPr="00D923E1">
        <w:rPr>
          <w:rFonts w:asciiTheme="majorBidi" w:hAnsiTheme="majorBidi" w:cstheme="majorBidi"/>
          <w:bCs/>
          <w:sz w:val="24"/>
          <w:szCs w:val="24"/>
        </w:rPr>
        <w:instrText xml:space="preserve">ADDIN Mendeley Bibliography CSL_BIBLIOGRAPHY </w:instrText>
      </w:r>
      <w:r w:rsidRPr="00D923E1">
        <w:rPr>
          <w:rFonts w:asciiTheme="majorBidi" w:hAnsiTheme="majorBidi" w:cstheme="majorBidi"/>
          <w:bCs/>
          <w:sz w:val="24"/>
          <w:szCs w:val="24"/>
        </w:rPr>
        <w:fldChar w:fldCharType="separate"/>
      </w:r>
      <w:r w:rsidRPr="00147218">
        <w:rPr>
          <w:rFonts w:ascii="Times New Roman" w:hAnsi="Times New Roman" w:cs="Times New Roman"/>
          <w:noProof/>
          <w:sz w:val="24"/>
          <w:szCs w:val="24"/>
        </w:rPr>
        <w:t xml:space="preserve">Akkakoson, S. (2016). Speaking anxiety in English conversation classrooms among Thai students. </w:t>
      </w:r>
      <w:r w:rsidRPr="00147218">
        <w:rPr>
          <w:rFonts w:ascii="Times New Roman" w:hAnsi="Times New Roman" w:cs="Times New Roman"/>
          <w:i/>
          <w:iCs/>
          <w:noProof/>
          <w:sz w:val="24"/>
          <w:szCs w:val="24"/>
        </w:rPr>
        <w:t>Malaysian Journal of Learning and Instruction</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13</w:t>
      </w:r>
      <w:r w:rsidRPr="00147218">
        <w:rPr>
          <w:rFonts w:ascii="Times New Roman" w:hAnsi="Times New Roman" w:cs="Times New Roman"/>
          <w:noProof/>
          <w:sz w:val="24"/>
          <w:szCs w:val="24"/>
        </w:rPr>
        <w:t>(1), 63–82. https://doi.org/10.32890/mjli2016.13.1.4</w:t>
      </w:r>
    </w:p>
    <w:p w14:paraId="5C18DD3F"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40ECA329"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Al-Roud, A. (2016). Problems of English Speaking Skills that University Students Encounter from Their Perspectives. </w:t>
      </w:r>
      <w:r w:rsidRPr="00147218">
        <w:rPr>
          <w:rFonts w:ascii="Times New Roman" w:hAnsi="Times New Roman" w:cs="Times New Roman"/>
          <w:i/>
          <w:iCs/>
          <w:noProof/>
          <w:sz w:val="24"/>
          <w:szCs w:val="24"/>
        </w:rPr>
        <w:t>British Journal of Education, Society &amp; Behavioural Science</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18</w:t>
      </w:r>
      <w:r w:rsidRPr="00147218">
        <w:rPr>
          <w:rFonts w:ascii="Times New Roman" w:hAnsi="Times New Roman" w:cs="Times New Roman"/>
          <w:noProof/>
          <w:sz w:val="24"/>
          <w:szCs w:val="24"/>
        </w:rPr>
        <w:t>(3), 1–9. https://doi.org/10.9734/bjesbs/2016/28404</w:t>
      </w:r>
    </w:p>
    <w:p w14:paraId="513C3D9A"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0F141165"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Ala, H., Oda, A., Ali, H., &amp; A Khammat, M. (2013). Investigating the Factors that Cause Language Anxiety in Iraqi EFL Learners. </w:t>
      </w:r>
      <w:r w:rsidRPr="00147218">
        <w:rPr>
          <w:rFonts w:ascii="Times New Roman" w:hAnsi="Times New Roman" w:cs="Times New Roman"/>
          <w:i/>
          <w:iCs/>
          <w:noProof/>
          <w:sz w:val="24"/>
          <w:szCs w:val="24"/>
        </w:rPr>
        <w:t>Journal of Basrah Researches/Humanities</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38</w:t>
      </w:r>
      <w:r w:rsidRPr="00147218">
        <w:rPr>
          <w:rFonts w:ascii="Times New Roman" w:hAnsi="Times New Roman" w:cs="Times New Roman"/>
          <w:noProof/>
          <w:sz w:val="24"/>
          <w:szCs w:val="24"/>
        </w:rPr>
        <w:t>(October), 25–53.</w:t>
      </w:r>
    </w:p>
    <w:p w14:paraId="0FEBF802"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6A960D8F"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Amiri, F., &amp; Puteh, M. (2018). </w:t>
      </w:r>
      <w:r w:rsidRPr="00147218">
        <w:rPr>
          <w:rFonts w:ascii="Times New Roman" w:hAnsi="Times New Roman" w:cs="Times New Roman"/>
          <w:i/>
          <w:iCs/>
          <w:noProof/>
          <w:sz w:val="24"/>
          <w:szCs w:val="24"/>
        </w:rPr>
        <w:t>Oral Communication Apprehension among International Doctoral Students</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11</w:t>
      </w:r>
      <w:r w:rsidRPr="00147218">
        <w:rPr>
          <w:rFonts w:ascii="Times New Roman" w:hAnsi="Times New Roman" w:cs="Times New Roman"/>
          <w:noProof/>
          <w:sz w:val="24"/>
          <w:szCs w:val="24"/>
        </w:rPr>
        <w:t>(2), 164–171. https://doi.org/10.5539/elt.v11n2p164</w:t>
      </w:r>
    </w:p>
    <w:p w14:paraId="199326EE"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3D49353A"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Ariyanti, A. (2016). Psychological Factors Affecting EFL Students’ Speaking Performance. </w:t>
      </w:r>
      <w:r w:rsidRPr="00147218">
        <w:rPr>
          <w:rFonts w:ascii="Times New Roman" w:hAnsi="Times New Roman" w:cs="Times New Roman"/>
          <w:i/>
          <w:iCs/>
          <w:noProof/>
          <w:sz w:val="24"/>
          <w:szCs w:val="24"/>
        </w:rPr>
        <w:t>ASIAN TEFL Journal of Language Teaching and Applied Linguistics</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1</w:t>
      </w:r>
      <w:r w:rsidRPr="00147218">
        <w:rPr>
          <w:rFonts w:ascii="Times New Roman" w:hAnsi="Times New Roman" w:cs="Times New Roman"/>
          <w:noProof/>
          <w:sz w:val="24"/>
          <w:szCs w:val="24"/>
        </w:rPr>
        <w:t>(1). https://doi.org/10.21462/asiantefl.v1i1.14</w:t>
      </w:r>
    </w:p>
    <w:p w14:paraId="3C8BD7D3"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BE386C1"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Asghar, A., Azarfam, Y., &amp; Baki, R. (2012). </w:t>
      </w:r>
      <w:r w:rsidRPr="00147218">
        <w:rPr>
          <w:rFonts w:ascii="Times New Roman" w:hAnsi="Times New Roman" w:cs="Times New Roman"/>
          <w:i/>
          <w:iCs/>
          <w:noProof/>
          <w:sz w:val="24"/>
          <w:szCs w:val="24"/>
        </w:rPr>
        <w:t>Exploring Language Anxiety Regarding Speaking Skill in Iranian EFL Learners in an Academic Site in Malaysia Exploring Language Anxiety Regarding Speaking Skill in Iranian EFL Learners in an Academic Site in Malaysia</w:t>
      </w:r>
      <w:r w:rsidRPr="00147218">
        <w:rPr>
          <w:rFonts w:ascii="Times New Roman" w:hAnsi="Times New Roman" w:cs="Times New Roman"/>
          <w:noProof/>
          <w:sz w:val="24"/>
          <w:szCs w:val="24"/>
        </w:rPr>
        <w:t>. (July). https://doi.org/10.7575/ijalel.v.1n.2p.153</w:t>
      </w:r>
    </w:p>
    <w:p w14:paraId="42B5706E"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45A70F64"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Atmowardoyo, H., &amp; Makassar, U. N. (2018). </w:t>
      </w:r>
      <w:r w:rsidRPr="00147218">
        <w:rPr>
          <w:rFonts w:ascii="Times New Roman" w:hAnsi="Times New Roman" w:cs="Times New Roman"/>
          <w:i/>
          <w:iCs/>
          <w:noProof/>
          <w:sz w:val="24"/>
          <w:szCs w:val="24"/>
        </w:rPr>
        <w:t>Research Methods in TEFL Studies : Descriptive Research, Case Study, Error Analysis, and R &amp; D</w:t>
      </w:r>
      <w:r w:rsidRPr="00147218">
        <w:rPr>
          <w:rFonts w:ascii="Times New Roman" w:hAnsi="Times New Roman" w:cs="Times New Roman"/>
          <w:noProof/>
          <w:sz w:val="24"/>
          <w:szCs w:val="24"/>
        </w:rPr>
        <w:t>. (January). https://doi.org/10.17507/jltr.0901.25</w:t>
      </w:r>
    </w:p>
    <w:p w14:paraId="35064A97"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4D6865D6"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Batiha, J. M., Noor, N. M., Kebangsaan, U., &amp; Rosniah Mustaffa, M. (2016). Speaking Anxiety among English as a Foreign Language Learner in Jordan: Quantitative Research. </w:t>
      </w:r>
      <w:r w:rsidRPr="00147218">
        <w:rPr>
          <w:rFonts w:ascii="Times New Roman" w:hAnsi="Times New Roman" w:cs="Times New Roman"/>
          <w:i/>
          <w:iCs/>
          <w:noProof/>
          <w:sz w:val="24"/>
          <w:szCs w:val="24"/>
        </w:rPr>
        <w:t>International Journal of Education and Research</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4</w:t>
      </w:r>
      <w:r w:rsidRPr="00147218">
        <w:rPr>
          <w:rFonts w:ascii="Times New Roman" w:hAnsi="Times New Roman" w:cs="Times New Roman"/>
          <w:noProof/>
          <w:sz w:val="24"/>
          <w:szCs w:val="24"/>
        </w:rPr>
        <w:t>(10), 63–82. Retrieved from www.ijern.com</w:t>
      </w:r>
    </w:p>
    <w:p w14:paraId="39179A8F"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991354B"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Chinpakdee, M. (2015). Thai EFL University Students’ Perspectives on Foreign Language Anxiety. </w:t>
      </w:r>
      <w:r w:rsidRPr="00147218">
        <w:rPr>
          <w:rFonts w:ascii="Times New Roman" w:hAnsi="Times New Roman" w:cs="Times New Roman"/>
          <w:i/>
          <w:iCs/>
          <w:noProof/>
          <w:sz w:val="24"/>
          <w:szCs w:val="24"/>
        </w:rPr>
        <w:t>Silpakorn University Journal of Social Sciences, Humanities, and Arts</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15</w:t>
      </w:r>
      <w:r w:rsidRPr="00147218">
        <w:rPr>
          <w:rFonts w:ascii="Times New Roman" w:hAnsi="Times New Roman" w:cs="Times New Roman"/>
          <w:noProof/>
          <w:sz w:val="24"/>
          <w:szCs w:val="24"/>
        </w:rPr>
        <w:t>(3), 61–90.</w:t>
      </w:r>
    </w:p>
    <w:p w14:paraId="32B653D1"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17BA3D0A"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Gani, S. A., Fajrina*, D., &amp; Hanifa, R. (2015). Students ' Learning Strategies for Developing Speaking Ability. </w:t>
      </w:r>
      <w:r w:rsidRPr="00147218">
        <w:rPr>
          <w:rFonts w:ascii="Times New Roman" w:hAnsi="Times New Roman" w:cs="Times New Roman"/>
          <w:i/>
          <w:iCs/>
          <w:noProof/>
          <w:sz w:val="24"/>
          <w:szCs w:val="24"/>
        </w:rPr>
        <w:t>STUDIES IN ENGLISH LANGUAGE AND EDUCATION</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2</w:t>
      </w:r>
      <w:r w:rsidRPr="00147218">
        <w:rPr>
          <w:rFonts w:ascii="Times New Roman" w:hAnsi="Times New Roman" w:cs="Times New Roman"/>
          <w:noProof/>
          <w:sz w:val="24"/>
          <w:szCs w:val="24"/>
        </w:rPr>
        <w:t>, 17–30.</w:t>
      </w:r>
    </w:p>
    <w:p w14:paraId="5EC46061"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2EB24879"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Hammad, E. A., Mahmoud, E., &amp; Ghali, A. (2015). </w:t>
      </w:r>
      <w:r w:rsidRPr="00147218">
        <w:rPr>
          <w:rFonts w:ascii="Times New Roman" w:hAnsi="Times New Roman" w:cs="Times New Roman"/>
          <w:i/>
          <w:iCs/>
          <w:noProof/>
          <w:sz w:val="24"/>
          <w:szCs w:val="24"/>
        </w:rPr>
        <w:t>Speaking Anxiety Level of Gaza EFL Pre-service Teachers : Reasons and Sources Speaking Anxiety Level of Gaza EFL Pre-service Teachers : Reasons and Sources</w:t>
      </w:r>
      <w:r w:rsidRPr="00147218">
        <w:rPr>
          <w:rFonts w:ascii="Times New Roman" w:hAnsi="Times New Roman" w:cs="Times New Roman"/>
          <w:noProof/>
          <w:sz w:val="24"/>
          <w:szCs w:val="24"/>
        </w:rPr>
        <w:t>. (December). https://doi.org/10.5430/wjel.v5n3p52</w:t>
      </w:r>
    </w:p>
    <w:p w14:paraId="08931EA1"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0F0AC3B5"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Harrison, H., Birks, M., Franklin, R., &amp; Mills, J. (2017). </w:t>
      </w:r>
      <w:r w:rsidRPr="00147218">
        <w:rPr>
          <w:rFonts w:ascii="Times New Roman" w:hAnsi="Times New Roman" w:cs="Times New Roman"/>
          <w:i/>
          <w:iCs/>
          <w:noProof/>
          <w:sz w:val="24"/>
          <w:szCs w:val="24"/>
        </w:rPr>
        <w:t>Case Study Research : Foundations and Methodological Orientations</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18</w:t>
      </w:r>
      <w:r w:rsidRPr="00147218">
        <w:rPr>
          <w:rFonts w:ascii="Times New Roman" w:hAnsi="Times New Roman" w:cs="Times New Roman"/>
          <w:noProof/>
          <w:sz w:val="24"/>
          <w:szCs w:val="24"/>
        </w:rPr>
        <w:t>(1).</w:t>
      </w:r>
    </w:p>
    <w:p w14:paraId="2B02B997"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2296B099"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Joshi, A., &amp; Pal, D. K. (2015). </w:t>
      </w:r>
      <w:r w:rsidRPr="00147218">
        <w:rPr>
          <w:rFonts w:ascii="Times New Roman" w:hAnsi="Times New Roman" w:cs="Times New Roman"/>
          <w:i/>
          <w:iCs/>
          <w:noProof/>
          <w:sz w:val="24"/>
          <w:szCs w:val="24"/>
        </w:rPr>
        <w:t>Likert Scale : Explored and Explained Likert Scale : Explored and Explained</w:t>
      </w:r>
      <w:r w:rsidRPr="00147218">
        <w:rPr>
          <w:rFonts w:ascii="Times New Roman" w:hAnsi="Times New Roman" w:cs="Times New Roman"/>
          <w:noProof/>
          <w:sz w:val="24"/>
          <w:szCs w:val="24"/>
        </w:rPr>
        <w:t>. (January). https://doi.org/10.9734/BJAST/2015/14975</w:t>
      </w:r>
    </w:p>
    <w:p w14:paraId="0A018FCA"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78F5E051"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Khamkhien, A. (2010). Teaching Speaking and English Speaking Test. </w:t>
      </w:r>
      <w:r w:rsidRPr="00147218">
        <w:rPr>
          <w:rFonts w:ascii="Times New Roman" w:hAnsi="Times New Roman" w:cs="Times New Roman"/>
          <w:i/>
          <w:iCs/>
          <w:noProof/>
          <w:sz w:val="24"/>
          <w:szCs w:val="24"/>
        </w:rPr>
        <w:t>English Language Teaching</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3</w:t>
      </w:r>
      <w:r w:rsidRPr="00147218">
        <w:rPr>
          <w:rFonts w:ascii="Times New Roman" w:hAnsi="Times New Roman" w:cs="Times New Roman"/>
          <w:noProof/>
          <w:sz w:val="24"/>
          <w:szCs w:val="24"/>
        </w:rPr>
        <w:t>(1), 184. https://doi.org/10.5539/elt.v3n1p184</w:t>
      </w:r>
    </w:p>
    <w:p w14:paraId="0BAB7C83"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4CD47572"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Khusnia, A. N. (2017). Students’ Perspectives on Speaking Anxiety in the English Foreign Language Classroom. </w:t>
      </w:r>
      <w:r w:rsidRPr="00147218">
        <w:rPr>
          <w:rFonts w:ascii="Times New Roman" w:hAnsi="Times New Roman" w:cs="Times New Roman"/>
          <w:i/>
          <w:iCs/>
          <w:noProof/>
          <w:sz w:val="24"/>
          <w:szCs w:val="24"/>
        </w:rPr>
        <w:t>Journal of Education and Learning (EduLearn)</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11</w:t>
      </w:r>
      <w:r w:rsidRPr="00147218">
        <w:rPr>
          <w:rFonts w:ascii="Times New Roman" w:hAnsi="Times New Roman" w:cs="Times New Roman"/>
          <w:noProof/>
          <w:sz w:val="24"/>
          <w:szCs w:val="24"/>
        </w:rPr>
        <w:t>(1), 83. https://doi.org/10.11591/edulearn.v11i1.4301</w:t>
      </w:r>
    </w:p>
    <w:p w14:paraId="0DAA77AD"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FBDD27B"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Kralova, Z., &amp; Petrova, G. (2017). Causes and consequences of foreign language anxiety. </w:t>
      </w:r>
      <w:r w:rsidRPr="00147218">
        <w:rPr>
          <w:rFonts w:ascii="Times New Roman" w:hAnsi="Times New Roman" w:cs="Times New Roman"/>
          <w:i/>
          <w:iCs/>
          <w:noProof/>
          <w:sz w:val="24"/>
          <w:szCs w:val="24"/>
        </w:rPr>
        <w:t>XLinguae</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10</w:t>
      </w:r>
      <w:r w:rsidRPr="00147218">
        <w:rPr>
          <w:rFonts w:ascii="Times New Roman" w:hAnsi="Times New Roman" w:cs="Times New Roman"/>
          <w:noProof/>
          <w:sz w:val="24"/>
          <w:szCs w:val="24"/>
        </w:rPr>
        <w:t>(3), 110–122. https://doi.org/10.18355/XL.2017.10.03.09</w:t>
      </w:r>
    </w:p>
    <w:p w14:paraId="1040A016"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1A4A38F2"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Leong, L.-M., &amp; Ahmadi, S. M. (2017). An Analysis of Factors Influencing Learners' English Speaking Skills. </w:t>
      </w:r>
      <w:r w:rsidRPr="00147218">
        <w:rPr>
          <w:rFonts w:ascii="Times New Roman" w:hAnsi="Times New Roman" w:cs="Times New Roman"/>
          <w:i/>
          <w:iCs/>
          <w:noProof/>
          <w:sz w:val="24"/>
          <w:szCs w:val="24"/>
        </w:rPr>
        <w:t>International Journal of Research in English Education</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2</w:t>
      </w:r>
      <w:r w:rsidRPr="00147218">
        <w:rPr>
          <w:rFonts w:ascii="Times New Roman" w:hAnsi="Times New Roman" w:cs="Times New Roman"/>
          <w:noProof/>
          <w:sz w:val="24"/>
          <w:szCs w:val="24"/>
        </w:rPr>
        <w:t>(1), 34–41. https://doi.org/10.18869/acadpub.ijree.2.1.34</w:t>
      </w:r>
    </w:p>
    <w:p w14:paraId="2C77644C"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7B4F7CEA"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lastRenderedPageBreak/>
        <w:t xml:space="preserve">Male, H. (2018). Senior High School Students’ Anxiety towards Language Learning Skills. </w:t>
      </w:r>
      <w:r w:rsidRPr="00147218">
        <w:rPr>
          <w:rFonts w:ascii="Times New Roman" w:hAnsi="Times New Roman" w:cs="Times New Roman"/>
          <w:i/>
          <w:iCs/>
          <w:noProof/>
          <w:sz w:val="24"/>
          <w:szCs w:val="24"/>
        </w:rPr>
        <w:t>JET (Journal of English Teaching)</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4</w:t>
      </w:r>
      <w:r w:rsidRPr="00147218">
        <w:rPr>
          <w:rFonts w:ascii="Times New Roman" w:hAnsi="Times New Roman" w:cs="Times New Roman"/>
          <w:noProof/>
          <w:sz w:val="24"/>
          <w:szCs w:val="24"/>
        </w:rPr>
        <w:t>(1), 1. https://doi.org/10.33541/jet.v4i1.784</w:t>
      </w:r>
    </w:p>
    <w:p w14:paraId="33781DE3"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221F5121"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Mukminin, A., Masbirorotni, M., Noprival, N., Sutarno, S., Arif, N., &amp; Maimunah, M. (2015). EFL Speaking Anxiety among Senior High School Students and Policy Recommendations. </w:t>
      </w:r>
      <w:r w:rsidRPr="00147218">
        <w:rPr>
          <w:rFonts w:ascii="Times New Roman" w:hAnsi="Times New Roman" w:cs="Times New Roman"/>
          <w:i/>
          <w:iCs/>
          <w:noProof/>
          <w:sz w:val="24"/>
          <w:szCs w:val="24"/>
        </w:rPr>
        <w:t>Journal of Education and Learning (EduLearn)</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9</w:t>
      </w:r>
      <w:r w:rsidRPr="00147218">
        <w:rPr>
          <w:rFonts w:ascii="Times New Roman" w:hAnsi="Times New Roman" w:cs="Times New Roman"/>
          <w:noProof/>
          <w:sz w:val="24"/>
          <w:szCs w:val="24"/>
        </w:rPr>
        <w:t>(3), 217. https://doi.org/10.11591/edulearn.v9i3.1828</w:t>
      </w:r>
    </w:p>
    <w:p w14:paraId="2678134A"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6788CF7A"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Mulyono, H. (2019). </w:t>
      </w:r>
      <w:r w:rsidRPr="00147218">
        <w:rPr>
          <w:rFonts w:ascii="Times New Roman" w:hAnsi="Times New Roman" w:cs="Times New Roman"/>
          <w:i/>
          <w:iCs/>
          <w:noProof/>
          <w:sz w:val="24"/>
          <w:szCs w:val="24"/>
        </w:rPr>
        <w:t>Factors Contributing to EFL Students ’ Speaking Anxiety</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12</w:t>
      </w:r>
      <w:r w:rsidRPr="00147218">
        <w:rPr>
          <w:rFonts w:ascii="Times New Roman" w:hAnsi="Times New Roman" w:cs="Times New Roman"/>
          <w:noProof/>
          <w:sz w:val="24"/>
          <w:szCs w:val="24"/>
        </w:rPr>
        <w:t>(1), 13–27.</w:t>
      </w:r>
    </w:p>
    <w:p w14:paraId="068C741C"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54F0227"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Okyere, M. (2019). </w:t>
      </w:r>
      <w:r w:rsidRPr="00147218">
        <w:rPr>
          <w:rFonts w:ascii="Times New Roman" w:hAnsi="Times New Roman" w:cs="Times New Roman"/>
          <w:i/>
          <w:iCs/>
          <w:noProof/>
          <w:sz w:val="24"/>
          <w:szCs w:val="24"/>
        </w:rPr>
        <w:t>Student attitude towards Mathematics and performance : Does the teacher Student attitude towards Mathematics and performance : Does the teacher attitude matter ?</w:t>
      </w:r>
      <w:r w:rsidRPr="00147218">
        <w:rPr>
          <w:rFonts w:ascii="Times New Roman" w:hAnsi="Times New Roman" w:cs="Times New Roman"/>
          <w:noProof/>
          <w:sz w:val="24"/>
          <w:szCs w:val="24"/>
        </w:rPr>
        <w:t xml:space="preserve"> (June).</w:t>
      </w:r>
    </w:p>
    <w:p w14:paraId="531283E9"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085B5126"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Paradewari, D., &amp; Mbato, C. (2018). Language Attitudes of Indonesians As Efl Learners, Gender, and Socio-Economic Status. </w:t>
      </w:r>
      <w:r w:rsidRPr="00147218">
        <w:rPr>
          <w:rFonts w:ascii="Times New Roman" w:hAnsi="Times New Roman" w:cs="Times New Roman"/>
          <w:i/>
          <w:iCs/>
          <w:noProof/>
          <w:sz w:val="24"/>
          <w:szCs w:val="24"/>
        </w:rPr>
        <w:t>Language and Language Teaching Journal</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21</w:t>
      </w:r>
      <w:r w:rsidRPr="00147218">
        <w:rPr>
          <w:rFonts w:ascii="Times New Roman" w:hAnsi="Times New Roman" w:cs="Times New Roman"/>
          <w:noProof/>
          <w:sz w:val="24"/>
          <w:szCs w:val="24"/>
        </w:rPr>
        <w:t>(1), 114–123. https://doi.org/10.24071/llt.2018.210112</w:t>
      </w:r>
    </w:p>
    <w:p w14:paraId="3244C791"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13A8D853"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Paramasivam, S. (2013). </w:t>
      </w:r>
      <w:r w:rsidRPr="00147218">
        <w:rPr>
          <w:rFonts w:ascii="Times New Roman" w:hAnsi="Times New Roman" w:cs="Times New Roman"/>
          <w:i/>
          <w:iCs/>
          <w:noProof/>
          <w:sz w:val="24"/>
          <w:szCs w:val="24"/>
        </w:rPr>
        <w:t>ANXIETY OF SPEAKING ENGLISH IN CLASS AMONG INTERNATIONAL ANXIETY OF SPEAKING ENGLISH IN CLASS AMONG INTERNATIONAL</w:t>
      </w:r>
      <w:r w:rsidRPr="00147218">
        <w:rPr>
          <w:rFonts w:ascii="Times New Roman" w:hAnsi="Times New Roman" w:cs="Times New Roman"/>
          <w:noProof/>
          <w:sz w:val="24"/>
          <w:szCs w:val="24"/>
        </w:rPr>
        <w:t>. (December 2013).</w:t>
      </w:r>
    </w:p>
    <w:p w14:paraId="4F7FA90A"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6F84CA02"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Pokrivčáková, S., Kráľová, Z., &amp; Sorádová, D. (2015). Foreign language learning anxiety. </w:t>
      </w:r>
      <w:r w:rsidRPr="00147218">
        <w:rPr>
          <w:rFonts w:ascii="Times New Roman" w:hAnsi="Times New Roman" w:cs="Times New Roman"/>
          <w:i/>
          <w:iCs/>
          <w:noProof/>
          <w:sz w:val="24"/>
          <w:szCs w:val="24"/>
        </w:rPr>
        <w:t>Teaching Foreign Languages to Learners with Special Educational Needs</w:t>
      </w:r>
      <w:r w:rsidRPr="00147218">
        <w:rPr>
          <w:rFonts w:ascii="Times New Roman" w:hAnsi="Times New Roman" w:cs="Times New Roman"/>
          <w:noProof/>
          <w:sz w:val="24"/>
          <w:szCs w:val="24"/>
        </w:rPr>
        <w:t>, (December), 91–100. https://doi.org/10.17846/sen.2015.91-100</w:t>
      </w:r>
    </w:p>
    <w:p w14:paraId="5446A5B6"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3550220A"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Popping, R. (2016). </w:t>
      </w:r>
      <w:r w:rsidRPr="00147218">
        <w:rPr>
          <w:rFonts w:ascii="Times New Roman" w:hAnsi="Times New Roman" w:cs="Times New Roman"/>
          <w:i/>
          <w:iCs/>
          <w:noProof/>
          <w:sz w:val="24"/>
          <w:szCs w:val="24"/>
        </w:rPr>
        <w:t>Analyzing Open-ended Questions by Means of Text Analysis Procedures</w:t>
      </w:r>
      <w:r w:rsidRPr="00147218">
        <w:rPr>
          <w:rFonts w:ascii="Times New Roman" w:hAnsi="Times New Roman" w:cs="Times New Roman"/>
          <w:noProof/>
          <w:sz w:val="24"/>
          <w:szCs w:val="24"/>
        </w:rPr>
        <w:t>. (October 2015). https://doi.org/10.1177/0759106315597389</w:t>
      </w:r>
    </w:p>
    <w:p w14:paraId="5E36BB30"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74B80D4E" w14:textId="77777777" w:rsidR="00357E1C" w:rsidRDefault="00782FC6" w:rsidP="00357E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Pornthanomwong, K., Tipyasuprat, N., &amp; Kanokwattanameta, N. (2019). </w:t>
      </w:r>
      <w:r w:rsidRPr="00147218">
        <w:rPr>
          <w:rFonts w:ascii="Times New Roman" w:hAnsi="Times New Roman" w:cs="Times New Roman"/>
          <w:i/>
          <w:iCs/>
          <w:noProof/>
          <w:sz w:val="24"/>
          <w:szCs w:val="24"/>
        </w:rPr>
        <w:t>English Speaking Anxiety Among Undergraduate Students at Rangsit University</w:t>
      </w:r>
      <w:r w:rsidRPr="00147218">
        <w:rPr>
          <w:rFonts w:ascii="Times New Roman" w:hAnsi="Times New Roman" w:cs="Times New Roman"/>
          <w:noProof/>
          <w:sz w:val="24"/>
          <w:szCs w:val="24"/>
        </w:rPr>
        <w:t>. (April), 1259–1266.</w:t>
      </w:r>
    </w:p>
    <w:p w14:paraId="53E3669D"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5E489D9"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Prastiwi, A. I. S. (2018). The role of students' attitudes towards EFL learning </w:t>
      </w:r>
      <w:r w:rsidRPr="00147218">
        <w:rPr>
          <w:rFonts w:ascii="Times New Roman" w:hAnsi="Times New Roman" w:cs="Times New Roman"/>
          <w:noProof/>
          <w:sz w:val="24"/>
          <w:szCs w:val="24"/>
        </w:rPr>
        <w:lastRenderedPageBreak/>
        <w:t xml:space="preserve">processes in their achievements. </w:t>
      </w:r>
      <w:r w:rsidRPr="00147218">
        <w:rPr>
          <w:rFonts w:ascii="Times New Roman" w:hAnsi="Times New Roman" w:cs="Times New Roman"/>
          <w:i/>
          <w:iCs/>
          <w:noProof/>
          <w:sz w:val="24"/>
          <w:szCs w:val="24"/>
        </w:rPr>
        <w:t>English Language Education Department, Faculty of Languages and Arts, Yogyakarta State University</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7</w:t>
      </w:r>
      <w:r w:rsidRPr="00147218">
        <w:rPr>
          <w:rFonts w:ascii="Times New Roman" w:hAnsi="Times New Roman" w:cs="Times New Roman"/>
          <w:noProof/>
          <w:sz w:val="24"/>
          <w:szCs w:val="24"/>
        </w:rPr>
        <w:t>, 265–274.</w:t>
      </w:r>
    </w:p>
    <w:p w14:paraId="3B892A7D"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182FE364"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Salehi, M., &amp; Marefat, F. (2014). The effects of foreign language anxiety and test anxiety on foreign language test performance. </w:t>
      </w:r>
      <w:r w:rsidRPr="00147218">
        <w:rPr>
          <w:rFonts w:ascii="Times New Roman" w:hAnsi="Times New Roman" w:cs="Times New Roman"/>
          <w:i/>
          <w:iCs/>
          <w:noProof/>
          <w:sz w:val="24"/>
          <w:szCs w:val="24"/>
        </w:rPr>
        <w:t>Theory and Practice in Language Studies</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4</w:t>
      </w:r>
      <w:r w:rsidRPr="00147218">
        <w:rPr>
          <w:rFonts w:ascii="Times New Roman" w:hAnsi="Times New Roman" w:cs="Times New Roman"/>
          <w:noProof/>
          <w:sz w:val="24"/>
          <w:szCs w:val="24"/>
        </w:rPr>
        <w:t>(5), 931–940. https://doi.org/10.4304/tpls.4.5.931-940</w:t>
      </w:r>
    </w:p>
    <w:p w14:paraId="00332EFA"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469DD069"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Simon, B. M. (2015). </w:t>
      </w:r>
      <w:r w:rsidRPr="00147218">
        <w:rPr>
          <w:rFonts w:ascii="Times New Roman" w:hAnsi="Times New Roman" w:cs="Times New Roman"/>
          <w:i/>
          <w:iCs/>
          <w:noProof/>
          <w:sz w:val="24"/>
          <w:szCs w:val="24"/>
        </w:rPr>
        <w:t>The Role of the Researcher</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29</w:t>
      </w:r>
      <w:r w:rsidRPr="00147218">
        <w:rPr>
          <w:rFonts w:ascii="Times New Roman" w:hAnsi="Times New Roman" w:cs="Times New Roman"/>
          <w:noProof/>
          <w:sz w:val="24"/>
          <w:szCs w:val="24"/>
        </w:rPr>
        <w:t>(6), 2003.</w:t>
      </w:r>
    </w:p>
    <w:p w14:paraId="2F5130B3"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8C6221C"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Sjaifullah, A. (2019). </w:t>
      </w:r>
      <w:r w:rsidRPr="00147218">
        <w:rPr>
          <w:rFonts w:ascii="Times New Roman" w:hAnsi="Times New Roman" w:cs="Times New Roman"/>
          <w:i/>
          <w:iCs/>
          <w:noProof/>
          <w:sz w:val="24"/>
          <w:szCs w:val="24"/>
        </w:rPr>
        <w:t>An Analysis of EFL Students ’ Anxiety Factors in Speaking</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5</w:t>
      </w:r>
      <w:r w:rsidRPr="00147218">
        <w:rPr>
          <w:rFonts w:ascii="Times New Roman" w:hAnsi="Times New Roman" w:cs="Times New Roman"/>
          <w:noProof/>
          <w:sz w:val="24"/>
          <w:szCs w:val="24"/>
        </w:rPr>
        <w:t>(3), 43–48.</w:t>
      </w:r>
    </w:p>
    <w:p w14:paraId="44177944"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3941186"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Suleimenova, Z. (2015). </w:t>
      </w:r>
      <w:r w:rsidRPr="00147218">
        <w:rPr>
          <w:rFonts w:ascii="Times New Roman" w:hAnsi="Times New Roman" w:cs="Times New Roman"/>
          <w:i/>
          <w:iCs/>
          <w:noProof/>
          <w:sz w:val="24"/>
          <w:szCs w:val="24"/>
        </w:rPr>
        <w:t>Speaking Anxiety in a Foreign Language Classroom in Kazakhstan ScienceDirect Speaking anxiety in a foreign language classroom in Kazakhstan</w:t>
      </w:r>
      <w:r w:rsidRPr="00147218">
        <w:rPr>
          <w:rFonts w:ascii="Times New Roman" w:hAnsi="Times New Roman" w:cs="Times New Roman"/>
          <w:noProof/>
          <w:sz w:val="24"/>
          <w:szCs w:val="24"/>
        </w:rPr>
        <w:t>. (October 2013). https://doi.org/10.1016/j.sbspro.2013.10.131</w:t>
      </w:r>
    </w:p>
    <w:p w14:paraId="72712A21"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7A6A15C4"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Sutarsyah, C. (2017). An Analysis of Student’s Speaking Anxiety and its Effect on Speaking Performance. </w:t>
      </w:r>
      <w:r w:rsidRPr="00147218">
        <w:rPr>
          <w:rFonts w:ascii="Times New Roman" w:hAnsi="Times New Roman" w:cs="Times New Roman"/>
          <w:i/>
          <w:iCs/>
          <w:noProof/>
          <w:sz w:val="24"/>
          <w:szCs w:val="24"/>
        </w:rPr>
        <w:t>IJELTAL (Indonesian Journal of English Language Teaching and Applied Linguistics)</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1</w:t>
      </w:r>
      <w:r w:rsidRPr="00147218">
        <w:rPr>
          <w:rFonts w:ascii="Times New Roman" w:hAnsi="Times New Roman" w:cs="Times New Roman"/>
          <w:noProof/>
          <w:sz w:val="24"/>
          <w:szCs w:val="24"/>
        </w:rPr>
        <w:t>(2), 143–152. https://doi.org/10.21093/ijeltal.v1i2.14</w:t>
      </w:r>
    </w:p>
    <w:p w14:paraId="52D2020E"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DA5A4AE"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Sutton, J., &amp; Austin, Z. (2015). </w:t>
      </w:r>
      <w:r w:rsidRPr="00147218">
        <w:rPr>
          <w:rFonts w:ascii="Times New Roman" w:hAnsi="Times New Roman" w:cs="Times New Roman"/>
          <w:i/>
          <w:iCs/>
          <w:noProof/>
          <w:sz w:val="24"/>
          <w:szCs w:val="24"/>
        </w:rPr>
        <w:t>Qualitative Research : Data Collection, Analysis, and Management</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68</w:t>
      </w:r>
      <w:r w:rsidRPr="00147218">
        <w:rPr>
          <w:rFonts w:ascii="Times New Roman" w:hAnsi="Times New Roman" w:cs="Times New Roman"/>
          <w:noProof/>
          <w:sz w:val="24"/>
          <w:szCs w:val="24"/>
        </w:rPr>
        <w:t>(3), 226–231.</w:t>
      </w:r>
    </w:p>
    <w:p w14:paraId="36AB9FFF"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7125CBFB"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Tódor, E.-M., &amp; Dégi, Z. (2017). Language Attitudes, Language Learning Experiences, and Individual Strategies What Does School Offer and What Does It Lack? </w:t>
      </w:r>
      <w:r w:rsidRPr="00147218">
        <w:rPr>
          <w:rFonts w:ascii="Times New Roman" w:hAnsi="Times New Roman" w:cs="Times New Roman"/>
          <w:i/>
          <w:iCs/>
          <w:noProof/>
          <w:sz w:val="24"/>
          <w:szCs w:val="24"/>
        </w:rPr>
        <w:t>Acta Universitatis Sapientiae, Philologica</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8</w:t>
      </w:r>
      <w:r w:rsidRPr="00147218">
        <w:rPr>
          <w:rFonts w:ascii="Times New Roman" w:hAnsi="Times New Roman" w:cs="Times New Roman"/>
          <w:noProof/>
          <w:sz w:val="24"/>
          <w:szCs w:val="24"/>
        </w:rPr>
        <w:t>(2), 123–137. https://doi.org/10.1515/ausp-2016-0022</w:t>
      </w:r>
    </w:p>
    <w:p w14:paraId="520F4DED"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302D4CBF" w14:textId="77777777" w:rsid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47218">
        <w:rPr>
          <w:rFonts w:ascii="Times New Roman" w:hAnsi="Times New Roman" w:cs="Times New Roman"/>
          <w:noProof/>
          <w:sz w:val="24"/>
          <w:szCs w:val="24"/>
        </w:rPr>
        <w:t xml:space="preserve">Tuan, N. H., &amp; Mai, T. N. (2015). Factors Affecting Students’ Speaking Performance at Le Thanh Hien High School. </w:t>
      </w:r>
      <w:r w:rsidRPr="00147218">
        <w:rPr>
          <w:rFonts w:ascii="Times New Roman" w:hAnsi="Times New Roman" w:cs="Times New Roman"/>
          <w:i/>
          <w:iCs/>
          <w:noProof/>
          <w:sz w:val="24"/>
          <w:szCs w:val="24"/>
        </w:rPr>
        <w:t>Asian Journal of Educational Research</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3</w:t>
      </w:r>
      <w:r w:rsidRPr="00147218">
        <w:rPr>
          <w:rFonts w:ascii="Times New Roman" w:hAnsi="Times New Roman" w:cs="Times New Roman"/>
          <w:noProof/>
          <w:sz w:val="24"/>
          <w:szCs w:val="24"/>
        </w:rPr>
        <w:t>(2), 8–23.</w:t>
      </w:r>
    </w:p>
    <w:p w14:paraId="54E61872" w14:textId="77777777" w:rsidR="00130CF8" w:rsidRPr="00147218" w:rsidRDefault="00130CF8" w:rsidP="00130CF8">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1A44BE2F" w14:textId="77777777" w:rsidR="00147218" w:rsidRPr="00147218" w:rsidRDefault="00782FC6" w:rsidP="00130CF8">
      <w:pPr>
        <w:widowControl w:val="0"/>
        <w:autoSpaceDE w:val="0"/>
        <w:autoSpaceDN w:val="0"/>
        <w:adjustRightInd w:val="0"/>
        <w:spacing w:line="240" w:lineRule="auto"/>
        <w:ind w:left="480" w:hanging="480"/>
        <w:jc w:val="both"/>
        <w:rPr>
          <w:rFonts w:ascii="Times New Roman" w:hAnsi="Times New Roman" w:cs="Times New Roman"/>
          <w:noProof/>
          <w:sz w:val="24"/>
        </w:rPr>
      </w:pPr>
      <w:r w:rsidRPr="00147218">
        <w:rPr>
          <w:rFonts w:ascii="Times New Roman" w:hAnsi="Times New Roman" w:cs="Times New Roman"/>
          <w:noProof/>
          <w:sz w:val="24"/>
          <w:szCs w:val="24"/>
        </w:rPr>
        <w:t xml:space="preserve">Zsuzsa Tóth. (2011). </w:t>
      </w:r>
      <w:r w:rsidRPr="00147218">
        <w:rPr>
          <w:rFonts w:ascii="Times New Roman" w:hAnsi="Times New Roman" w:cs="Times New Roman"/>
          <w:i/>
          <w:iCs/>
          <w:noProof/>
          <w:sz w:val="24"/>
          <w:szCs w:val="24"/>
        </w:rPr>
        <w:t>FOREIGN LANGUAGE ANXIETY AND ADVANCED EFL LEARNERS : AN FOREIGN LANGUAGE ANXIETY AND ADVANCED EFL LEARNERS : AN INTERVIEW STUDY Zsuzsa Tóth</w:t>
      </w:r>
      <w:r w:rsidRPr="00147218">
        <w:rPr>
          <w:rFonts w:ascii="Times New Roman" w:hAnsi="Times New Roman" w:cs="Times New Roman"/>
          <w:noProof/>
          <w:sz w:val="24"/>
          <w:szCs w:val="24"/>
        </w:rPr>
        <w:t xml:space="preserve">. </w:t>
      </w:r>
      <w:r w:rsidRPr="00147218">
        <w:rPr>
          <w:rFonts w:ascii="Times New Roman" w:hAnsi="Times New Roman" w:cs="Times New Roman"/>
          <w:i/>
          <w:iCs/>
          <w:noProof/>
          <w:sz w:val="24"/>
          <w:szCs w:val="24"/>
        </w:rPr>
        <w:t>5</w:t>
      </w:r>
      <w:r w:rsidRPr="00147218">
        <w:rPr>
          <w:rFonts w:ascii="Times New Roman" w:hAnsi="Times New Roman" w:cs="Times New Roman"/>
          <w:noProof/>
          <w:sz w:val="24"/>
          <w:szCs w:val="24"/>
        </w:rPr>
        <w:t>(February), 43.</w:t>
      </w:r>
    </w:p>
    <w:p w14:paraId="5A40D2B6" w14:textId="77777777" w:rsidR="00775D7F" w:rsidRPr="00715A81" w:rsidRDefault="00782FC6" w:rsidP="0071540F">
      <w:pPr>
        <w:spacing w:line="360" w:lineRule="auto"/>
        <w:rPr>
          <w:rFonts w:ascii="Times New Roman" w:hAnsi="Times New Roman" w:cs="Times New Roman"/>
          <w:b/>
          <w:bCs/>
          <w:sz w:val="24"/>
          <w:szCs w:val="24"/>
        </w:rPr>
      </w:pPr>
      <w:r w:rsidRPr="00D923E1">
        <w:rPr>
          <w:rFonts w:asciiTheme="majorBidi" w:hAnsiTheme="majorBidi" w:cstheme="majorBidi"/>
          <w:bCs/>
          <w:sz w:val="24"/>
          <w:szCs w:val="24"/>
        </w:rPr>
        <w:lastRenderedPageBreak/>
        <w:fldChar w:fldCharType="end"/>
      </w:r>
      <w:r w:rsidRPr="00715A81">
        <w:rPr>
          <w:rFonts w:ascii="Times New Roman" w:hAnsi="Times New Roman" w:cs="Times New Roman"/>
          <w:b/>
          <w:bCs/>
          <w:sz w:val="24"/>
          <w:szCs w:val="24"/>
        </w:rPr>
        <w:t xml:space="preserve">Appendix 1: </w:t>
      </w:r>
      <w:r w:rsidRPr="00F03CC2">
        <w:rPr>
          <w:rFonts w:ascii="Times New Roman" w:hAnsi="Times New Roman" w:cs="Times New Roman"/>
          <w:sz w:val="24"/>
          <w:szCs w:val="24"/>
        </w:rPr>
        <w:t>Research Permission</w:t>
      </w:r>
    </w:p>
    <w:p w14:paraId="03E06E75" w14:textId="77777777" w:rsidR="00775D7F" w:rsidRDefault="00782FC6" w:rsidP="0071540F">
      <w:pPr>
        <w:spacing w:line="360" w:lineRule="auto"/>
        <w:rPr>
          <w:rFonts w:ascii="Times New Roman" w:hAnsi="Times New Roman" w:cs="Times New Roman"/>
          <w:b/>
          <w:bCs/>
        </w:rPr>
        <w:sectPr w:rsidR="00775D7F" w:rsidSect="0071540F">
          <w:headerReference w:type="default" r:id="rId45"/>
          <w:pgSz w:w="11906" w:h="16838" w:code="9"/>
          <w:pgMar w:top="2268" w:right="1701" w:bottom="1701" w:left="2268" w:header="708" w:footer="708" w:gutter="0"/>
          <w:cols w:space="708"/>
          <w:docGrid w:linePitch="360"/>
        </w:sectPr>
      </w:pPr>
      <w:r>
        <w:rPr>
          <w:rFonts w:ascii="Times New Roman" w:hAnsi="Times New Roman" w:cs="Times New Roman"/>
          <w:b/>
          <w:bCs/>
          <w:noProof/>
        </w:rPr>
        <w:drawing>
          <wp:anchor distT="0" distB="0" distL="114300" distR="114300" simplePos="0" relativeHeight="251664384" behindDoc="0" locked="0" layoutInCell="1" allowOverlap="1" wp14:anchorId="3C2E0F04" wp14:editId="4E02D6B5">
            <wp:simplePos x="0" y="0"/>
            <wp:positionH relativeFrom="margin">
              <wp:align>center</wp:align>
            </wp:positionH>
            <wp:positionV relativeFrom="margin">
              <wp:align>center</wp:align>
            </wp:positionV>
            <wp:extent cx="5039995" cy="712851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65206" name="dat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anchor>
        </w:drawing>
      </w:r>
    </w:p>
    <w:p w14:paraId="53FA25EA" w14:textId="77777777" w:rsidR="00775D7F" w:rsidRPr="00715A81" w:rsidRDefault="00782FC6" w:rsidP="0071540F">
      <w:pPr>
        <w:spacing w:line="360" w:lineRule="auto"/>
        <w:rPr>
          <w:rFonts w:ascii="Times New Roman" w:hAnsi="Times New Roman" w:cs="Times New Roman"/>
          <w:b/>
          <w:bCs/>
          <w:sz w:val="24"/>
          <w:szCs w:val="24"/>
        </w:rPr>
      </w:pPr>
      <w:r w:rsidRPr="00715A81">
        <w:rPr>
          <w:rFonts w:ascii="Times New Roman" w:hAnsi="Times New Roman" w:cs="Times New Roman"/>
          <w:b/>
          <w:bCs/>
          <w:sz w:val="24"/>
          <w:szCs w:val="24"/>
        </w:rPr>
        <w:lastRenderedPageBreak/>
        <w:t xml:space="preserve">Appendix 2: </w:t>
      </w:r>
      <w:r w:rsidRPr="00F03CC2">
        <w:rPr>
          <w:rFonts w:ascii="Times New Roman" w:hAnsi="Times New Roman" w:cs="Times New Roman"/>
          <w:sz w:val="24"/>
          <w:szCs w:val="24"/>
        </w:rPr>
        <w:t xml:space="preserve">Instruments of </w:t>
      </w:r>
      <w:r>
        <w:rPr>
          <w:rFonts w:ascii="Times New Roman" w:hAnsi="Times New Roman" w:cs="Times New Roman"/>
          <w:sz w:val="24"/>
          <w:szCs w:val="24"/>
        </w:rPr>
        <w:t>t</w:t>
      </w:r>
      <w:r w:rsidRPr="00F03CC2">
        <w:rPr>
          <w:rFonts w:ascii="Times New Roman" w:hAnsi="Times New Roman" w:cs="Times New Roman"/>
          <w:sz w:val="24"/>
          <w:szCs w:val="24"/>
        </w:rPr>
        <w:t>he Research</w:t>
      </w:r>
    </w:p>
    <w:p w14:paraId="3E8D70AD" w14:textId="77777777" w:rsidR="00775D7F" w:rsidRPr="00D153CA" w:rsidRDefault="00775D7F" w:rsidP="0071540F">
      <w:pPr>
        <w:spacing w:line="360" w:lineRule="auto"/>
        <w:rPr>
          <w:rFonts w:ascii="Times New Roman" w:hAnsi="Times New Roman" w:cs="Times New Roman"/>
          <w:b/>
          <w:bCs/>
        </w:rPr>
      </w:pPr>
    </w:p>
    <w:p w14:paraId="5328818D" w14:textId="77777777" w:rsidR="00775D7F" w:rsidRPr="005332D1" w:rsidRDefault="00782FC6" w:rsidP="0071540F">
      <w:pPr>
        <w:spacing w:line="360" w:lineRule="auto"/>
        <w:ind w:left="360" w:right="377"/>
        <w:jc w:val="center"/>
        <w:rPr>
          <w:rFonts w:ascii="Times New Roman" w:eastAsia="Calibri" w:hAnsi="Times New Roman" w:cs="Times New Roman"/>
          <w:color w:val="242021"/>
        </w:rPr>
      </w:pPr>
      <w:r w:rsidRPr="005332D1">
        <w:rPr>
          <w:rFonts w:ascii="Times New Roman" w:eastAsia="Calibri" w:hAnsi="Times New Roman" w:cs="Times New Roman"/>
          <w:color w:val="000000"/>
        </w:rPr>
        <w:t xml:space="preserve">A Questionnaire Adapted from Speaking Anxiety in English Conversation Classrooms Among Thai Students by </w:t>
      </w:r>
      <w:r w:rsidRPr="005332D1">
        <w:rPr>
          <w:rFonts w:ascii="Times New Roman" w:eastAsia="Calibri" w:hAnsi="Times New Roman" w:cs="Times New Roman"/>
          <w:color w:val="242021"/>
        </w:rPr>
        <w:t>Songyut Akkakoson (2016)</w:t>
      </w:r>
    </w:p>
    <w:p w14:paraId="53FEDCDB" w14:textId="77777777" w:rsidR="00775D7F" w:rsidRPr="005332D1" w:rsidRDefault="00782FC6" w:rsidP="0071540F">
      <w:pPr>
        <w:tabs>
          <w:tab w:val="left" w:pos="720"/>
          <w:tab w:val="left" w:pos="2655"/>
        </w:tabs>
        <w:spacing w:line="360" w:lineRule="auto"/>
        <w:jc w:val="both"/>
        <w:rPr>
          <w:rFonts w:ascii="Times New Roman" w:eastAsia="Calibri" w:hAnsi="Times New Roman" w:cs="Times New Roman"/>
          <w:color w:val="000000"/>
        </w:rPr>
      </w:pPr>
      <w:r w:rsidRPr="005332D1">
        <w:rPr>
          <w:rFonts w:ascii="Times New Roman" w:eastAsia="Calibri" w:hAnsi="Times New Roman" w:cs="Times New Roman"/>
          <w:color w:val="000000"/>
        </w:rPr>
        <w:t>Name</w:t>
      </w:r>
      <w:r w:rsidRPr="005332D1">
        <w:rPr>
          <w:rFonts w:ascii="Times New Roman" w:eastAsia="Calibri" w:hAnsi="Times New Roman" w:cs="Times New Roman"/>
          <w:color w:val="000000"/>
        </w:rPr>
        <w:tab/>
        <w:t>:</w:t>
      </w:r>
    </w:p>
    <w:p w14:paraId="736BA734" w14:textId="77777777" w:rsidR="00775D7F" w:rsidRPr="005332D1" w:rsidRDefault="00782FC6" w:rsidP="0071540F">
      <w:pPr>
        <w:spacing w:line="360" w:lineRule="auto"/>
        <w:rPr>
          <w:rFonts w:ascii="Times New Roman" w:eastAsia="Calibri" w:hAnsi="Times New Roman" w:cs="Times New Roman"/>
          <w:lang w:val="id-ID"/>
        </w:rPr>
      </w:pPr>
      <w:r w:rsidRPr="005332D1">
        <w:rPr>
          <w:rFonts w:ascii="Times New Roman" w:eastAsia="Calibri" w:hAnsi="Times New Roman" w:cs="Times New Roman"/>
          <w:noProof/>
        </w:rPr>
        <mc:AlternateContent>
          <mc:Choice Requires="wps">
            <w:drawing>
              <wp:anchor distT="0" distB="0" distL="114300" distR="114300" simplePos="0" relativeHeight="251660288" behindDoc="0" locked="0" layoutInCell="1" allowOverlap="1" wp14:anchorId="5DF3B7D1" wp14:editId="69DFB380">
                <wp:simplePos x="0" y="0"/>
                <wp:positionH relativeFrom="column">
                  <wp:posOffset>1833336</wp:posOffset>
                </wp:positionH>
                <wp:positionV relativeFrom="paragraph">
                  <wp:posOffset>43180</wp:posOffset>
                </wp:positionV>
                <wp:extent cx="227330" cy="116205"/>
                <wp:effectExtent l="0" t="0" r="20320" b="17145"/>
                <wp:wrapNone/>
                <wp:docPr id="9" name="Rectangle: Rounded Corners 9"/>
                <wp:cNvGraphicFramePr/>
                <a:graphic xmlns:a="http://schemas.openxmlformats.org/drawingml/2006/main">
                  <a:graphicData uri="http://schemas.microsoft.com/office/word/2010/wordprocessingShape">
                    <wps:wsp>
                      <wps:cNvSpPr/>
                      <wps:spPr>
                        <a:xfrm>
                          <a:off x="0" y="0"/>
                          <a:ext cx="227330" cy="116205"/>
                        </a:xfrm>
                        <a:prstGeom prst="roundRect">
                          <a:avLst/>
                        </a:prstGeom>
                        <a:solidFill>
                          <a:sysClr val="window" lastClr="FFFFFF"/>
                        </a:solidFill>
                        <a:ln w="3175">
                          <a:solidFill>
                            <a:sysClr val="windowText" lastClr="000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26" style="width:17.9pt;height:9.15pt;margin-top:3.4pt;margin-left:144.35pt;mso-height-percent:0;mso-height-relative:margin;mso-width-percent:0;mso-width-relative:margin;mso-wrap-distance-bottom:0;mso-wrap-distance-left:9pt;mso-wrap-distance-right:9pt;mso-wrap-distance-top:0;mso-wrap-style:square;position:absolute;visibility:visible;v-text-anchor:middle;z-index:251661312" arcsize="10923f" fillcolor="window" strokecolor="black" strokeweight="0.25pt">
                <v:stroke joinstyle="miter"/>
              </v:roundrect>
            </w:pict>
          </mc:Fallback>
        </mc:AlternateContent>
      </w:r>
      <w:r w:rsidRPr="005332D1">
        <w:rPr>
          <w:rFonts w:ascii="Times New Roman" w:eastAsia="Calibri" w:hAnsi="Times New Roman" w:cs="Times New Roman"/>
          <w:noProof/>
        </w:rPr>
        <mc:AlternateContent>
          <mc:Choice Requires="wps">
            <w:drawing>
              <wp:anchor distT="0" distB="0" distL="114300" distR="114300" simplePos="0" relativeHeight="251662336" behindDoc="0" locked="0" layoutInCell="1" allowOverlap="1" wp14:anchorId="45F628E4" wp14:editId="0F8B822E">
                <wp:simplePos x="0" y="0"/>
                <wp:positionH relativeFrom="column">
                  <wp:posOffset>803366</wp:posOffset>
                </wp:positionH>
                <wp:positionV relativeFrom="paragraph">
                  <wp:posOffset>41910</wp:posOffset>
                </wp:positionV>
                <wp:extent cx="227330" cy="116205"/>
                <wp:effectExtent l="0" t="0" r="20320" b="17145"/>
                <wp:wrapNone/>
                <wp:docPr id="10" name="Rectangle: Rounded Corners 10"/>
                <wp:cNvGraphicFramePr/>
                <a:graphic xmlns:a="http://schemas.openxmlformats.org/drawingml/2006/main">
                  <a:graphicData uri="http://schemas.microsoft.com/office/word/2010/wordprocessingShape">
                    <wps:wsp>
                      <wps:cNvSpPr/>
                      <wps:spPr>
                        <a:xfrm>
                          <a:off x="0" y="0"/>
                          <a:ext cx="227330" cy="116205"/>
                        </a:xfrm>
                        <a:prstGeom prst="roundRect">
                          <a:avLst/>
                        </a:prstGeom>
                        <a:solidFill>
                          <a:sysClr val="window" lastClr="FFFFFF"/>
                        </a:solidFill>
                        <a:ln w="3175">
                          <a:solidFill>
                            <a:sysClr val="windowText" lastClr="000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27" style="width:17.9pt;height:9.15pt;margin-top:3.3pt;margin-left:63.25pt;mso-height-percent:0;mso-height-relative:margin;mso-width-percent:0;mso-width-relative:margin;mso-wrap-distance-bottom:0;mso-wrap-distance-left:9pt;mso-wrap-distance-right:9pt;mso-wrap-distance-top:0;mso-wrap-style:square;position:absolute;visibility:visible;v-text-anchor:middle;z-index:251663360" arcsize="10923f" fillcolor="window" strokecolor="black" strokeweight="0.25pt">
                <v:stroke joinstyle="miter"/>
              </v:roundrect>
            </w:pict>
          </mc:Fallback>
        </mc:AlternateContent>
      </w:r>
      <w:r w:rsidRPr="005332D1">
        <w:rPr>
          <w:rFonts w:ascii="Times New Roman" w:eastAsia="Calibri" w:hAnsi="Times New Roman" w:cs="Times New Roman"/>
          <w:lang w:val="id-ID"/>
        </w:rPr>
        <w:t>Gender:</w:t>
      </w:r>
      <w:r w:rsidRPr="005332D1">
        <w:rPr>
          <w:rFonts w:ascii="Times New Roman" w:eastAsia="Calibri" w:hAnsi="Times New Roman" w:cs="Times New Roman"/>
          <w:lang w:val="id-ID"/>
        </w:rPr>
        <w:tab/>
        <w:t>Male</w:t>
      </w:r>
      <w:r w:rsidRPr="005332D1">
        <w:rPr>
          <w:rFonts w:ascii="Times New Roman" w:eastAsia="Calibri" w:hAnsi="Times New Roman" w:cs="Times New Roman"/>
          <w:lang w:val="id-ID"/>
        </w:rPr>
        <w:tab/>
      </w:r>
      <w:r w:rsidRPr="005332D1">
        <w:rPr>
          <w:rFonts w:ascii="Times New Roman" w:eastAsia="Calibri" w:hAnsi="Times New Roman" w:cs="Times New Roman"/>
          <w:lang w:val="id-ID"/>
        </w:rPr>
        <w:tab/>
        <w:t>Female</w:t>
      </w:r>
    </w:p>
    <w:p w14:paraId="03FA7A71" w14:textId="77777777" w:rsidR="00775D7F" w:rsidRPr="005332D1" w:rsidRDefault="00782FC6" w:rsidP="0071540F">
      <w:pPr>
        <w:spacing w:line="360" w:lineRule="auto"/>
        <w:jc w:val="both"/>
        <w:rPr>
          <w:rFonts w:ascii="Times New Roman" w:eastAsia="Calibri" w:hAnsi="Times New Roman" w:cs="Times New Roman"/>
          <w:color w:val="000000"/>
        </w:rPr>
      </w:pPr>
      <w:r w:rsidRPr="005332D1">
        <w:rPr>
          <w:rFonts w:ascii="Times New Roman" w:eastAsia="Calibri" w:hAnsi="Times New Roman" w:cs="Times New Roman"/>
          <w:color w:val="000000"/>
        </w:rPr>
        <w:t>Read the statement on the following table. Then, give your response toward the statement by checklist (</w:t>
      </w:r>
      <w:r w:rsidRPr="005332D1">
        <w:rPr>
          <w:rFonts w:ascii="Wingdings 2" w:eastAsia="Calibri" w:hAnsi="Wingdings 2" w:cs="Times New Roman"/>
          <w:color w:val="000000"/>
        </w:rPr>
        <w:sym w:font="Wingdings 2" w:char="F050"/>
      </w:r>
      <w:r w:rsidRPr="005332D1">
        <w:rPr>
          <w:rFonts w:ascii="Times New Roman" w:eastAsia="Calibri" w:hAnsi="Times New Roman" w:cs="Times New Roman"/>
          <w:color w:val="000000"/>
        </w:rPr>
        <w:t>) in the response column. SA=Strongly Agree, A=Agree, N=Neither Agree nor Disagree, D=Disagree, and SD=Strongly Disagree. For each item and their choices are then equated with a numerical value, where Strongly Agree is weighted 5 points, agree 4 points, Neither Agree nor Disagree 3 points, disagree 2 points, and Strongly Disagree 1 point.</w:t>
      </w:r>
    </w:p>
    <w:tbl>
      <w:tblPr>
        <w:tblStyle w:val="TableGrid1"/>
        <w:tblW w:w="0" w:type="auto"/>
        <w:tblLayout w:type="fixed"/>
        <w:tblLook w:val="04A0" w:firstRow="1" w:lastRow="0" w:firstColumn="1" w:lastColumn="0" w:noHBand="0" w:noVBand="1"/>
      </w:tblPr>
      <w:tblGrid>
        <w:gridCol w:w="510"/>
        <w:gridCol w:w="5155"/>
        <w:gridCol w:w="562"/>
        <w:gridCol w:w="390"/>
        <w:gridCol w:w="390"/>
        <w:gridCol w:w="397"/>
        <w:gridCol w:w="523"/>
      </w:tblGrid>
      <w:tr w:rsidR="00E47F01" w14:paraId="380F7BF9" w14:textId="77777777" w:rsidTr="0071540F">
        <w:trPr>
          <w:trHeight w:val="277"/>
        </w:trPr>
        <w:tc>
          <w:tcPr>
            <w:tcW w:w="510" w:type="dxa"/>
            <w:vMerge w:val="restart"/>
            <w:vAlign w:val="center"/>
          </w:tcPr>
          <w:p w14:paraId="3B3800F7" w14:textId="77777777" w:rsidR="00775D7F" w:rsidRPr="005332D1" w:rsidRDefault="00782FC6" w:rsidP="0071540F">
            <w:pPr>
              <w:spacing w:line="360" w:lineRule="auto"/>
              <w:jc w:val="center"/>
              <w:rPr>
                <w:rFonts w:ascii="Times New Roman" w:eastAsia="Calibri" w:hAnsi="Times New Roman" w:cs="Times New Roman"/>
                <w:lang w:val="id-ID"/>
              </w:rPr>
            </w:pPr>
            <w:r w:rsidRPr="005332D1">
              <w:rPr>
                <w:rFonts w:ascii="Times New Roman" w:eastAsia="Calibri" w:hAnsi="Times New Roman" w:cs="Times New Roman"/>
                <w:lang w:val="id-ID"/>
              </w:rPr>
              <w:t>No</w:t>
            </w:r>
          </w:p>
        </w:tc>
        <w:tc>
          <w:tcPr>
            <w:tcW w:w="5155" w:type="dxa"/>
            <w:vMerge w:val="restart"/>
            <w:vAlign w:val="center"/>
          </w:tcPr>
          <w:p w14:paraId="6E89DB3F" w14:textId="77777777" w:rsidR="00775D7F" w:rsidRPr="005332D1" w:rsidRDefault="00782FC6" w:rsidP="0071540F">
            <w:pPr>
              <w:spacing w:line="360" w:lineRule="auto"/>
              <w:jc w:val="center"/>
              <w:rPr>
                <w:rFonts w:ascii="Times New Roman" w:eastAsia="Calibri" w:hAnsi="Times New Roman" w:cs="Times New Roman"/>
                <w:lang w:val="id-ID"/>
              </w:rPr>
            </w:pPr>
            <w:r w:rsidRPr="005332D1">
              <w:rPr>
                <w:rFonts w:ascii="Times New Roman" w:eastAsia="Calibri" w:hAnsi="Times New Roman" w:cs="Times New Roman"/>
                <w:lang w:val="id-ID"/>
              </w:rPr>
              <w:t>Statement</w:t>
            </w:r>
            <w:r w:rsidRPr="005332D1">
              <w:rPr>
                <w:rFonts w:ascii="Times New Roman" w:eastAsia="Calibri" w:hAnsi="Times New Roman" w:cs="Times New Roman"/>
              </w:rPr>
              <w:br/>
            </w:r>
            <w:r w:rsidRPr="005332D1">
              <w:rPr>
                <w:rFonts w:ascii="Angsana New" w:eastAsia="Calibri" w:hAnsi="Angsana New" w:cs="Angsana New" w:hint="cs"/>
                <w:color w:val="222222"/>
                <w:shd w:val="clear" w:color="auto" w:fill="F8F9FA"/>
                <w:cs/>
                <w:lang w:bidi="th-TH"/>
              </w:rPr>
              <w:t>คำให้การ</w:t>
            </w:r>
          </w:p>
        </w:tc>
        <w:tc>
          <w:tcPr>
            <w:tcW w:w="2262" w:type="dxa"/>
            <w:gridSpan w:val="5"/>
          </w:tcPr>
          <w:p w14:paraId="39ACDFB9" w14:textId="77777777" w:rsidR="00775D7F" w:rsidRPr="005332D1" w:rsidRDefault="00782FC6" w:rsidP="0071540F">
            <w:pPr>
              <w:spacing w:line="360" w:lineRule="auto"/>
              <w:jc w:val="center"/>
              <w:rPr>
                <w:rFonts w:ascii="Times New Roman" w:eastAsia="Calibri" w:hAnsi="Times New Roman" w:cs="Times New Roman"/>
                <w:lang w:val="id-ID"/>
              </w:rPr>
            </w:pPr>
            <w:r w:rsidRPr="005332D1">
              <w:rPr>
                <w:rFonts w:ascii="Times New Roman" w:eastAsia="Calibri" w:hAnsi="Times New Roman" w:cs="Times New Roman"/>
                <w:lang w:val="id-ID"/>
              </w:rPr>
              <w:t>Response</w:t>
            </w:r>
            <w:r w:rsidRPr="005332D1">
              <w:rPr>
                <w:rFonts w:ascii="Times New Roman" w:eastAsia="Calibri" w:hAnsi="Times New Roman" w:cs="Times New Roman"/>
              </w:rPr>
              <w:br/>
            </w:r>
            <w:r w:rsidRPr="005332D1">
              <w:rPr>
                <w:rFonts w:ascii="Angsana New" w:eastAsia="Calibri" w:hAnsi="Angsana New" w:cs="Angsana New" w:hint="cs"/>
                <w:color w:val="222222"/>
                <w:shd w:val="clear" w:color="auto" w:fill="F8F9FA"/>
                <w:cs/>
                <w:lang w:bidi="th-TH"/>
              </w:rPr>
              <w:t>คำตอบ</w:t>
            </w:r>
          </w:p>
        </w:tc>
      </w:tr>
      <w:tr w:rsidR="00E47F01" w14:paraId="5655E054" w14:textId="77777777" w:rsidTr="0071540F">
        <w:trPr>
          <w:trHeight w:val="70"/>
        </w:trPr>
        <w:tc>
          <w:tcPr>
            <w:tcW w:w="510" w:type="dxa"/>
            <w:vMerge/>
          </w:tcPr>
          <w:p w14:paraId="4513C909" w14:textId="77777777" w:rsidR="00775D7F" w:rsidRPr="005332D1" w:rsidRDefault="00775D7F" w:rsidP="0071540F">
            <w:pPr>
              <w:spacing w:line="360" w:lineRule="auto"/>
              <w:rPr>
                <w:rFonts w:ascii="Times New Roman" w:eastAsia="Calibri" w:hAnsi="Times New Roman" w:cs="Times New Roman"/>
                <w:lang w:val="id-ID"/>
              </w:rPr>
            </w:pPr>
          </w:p>
        </w:tc>
        <w:tc>
          <w:tcPr>
            <w:tcW w:w="5155" w:type="dxa"/>
            <w:vMerge/>
          </w:tcPr>
          <w:p w14:paraId="23144659" w14:textId="77777777" w:rsidR="00775D7F" w:rsidRPr="005332D1" w:rsidRDefault="00775D7F" w:rsidP="0071540F">
            <w:pPr>
              <w:spacing w:line="360" w:lineRule="auto"/>
              <w:rPr>
                <w:rFonts w:ascii="Times New Roman" w:eastAsia="Calibri" w:hAnsi="Times New Roman" w:cs="Times New Roman"/>
                <w:lang w:val="id-ID"/>
              </w:rPr>
            </w:pPr>
          </w:p>
        </w:tc>
        <w:tc>
          <w:tcPr>
            <w:tcW w:w="562" w:type="dxa"/>
            <w:vAlign w:val="center"/>
          </w:tcPr>
          <w:p w14:paraId="5BDB8345"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lang w:val="id-ID"/>
              </w:rPr>
              <w:t>SA</w:t>
            </w:r>
          </w:p>
        </w:tc>
        <w:tc>
          <w:tcPr>
            <w:tcW w:w="390" w:type="dxa"/>
            <w:vAlign w:val="center"/>
          </w:tcPr>
          <w:p w14:paraId="0F47DE16"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lang w:val="id-ID"/>
              </w:rPr>
              <w:t>A</w:t>
            </w:r>
          </w:p>
        </w:tc>
        <w:tc>
          <w:tcPr>
            <w:tcW w:w="390" w:type="dxa"/>
            <w:vAlign w:val="center"/>
          </w:tcPr>
          <w:p w14:paraId="531FBAAC"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N</w:t>
            </w:r>
          </w:p>
        </w:tc>
        <w:tc>
          <w:tcPr>
            <w:tcW w:w="397" w:type="dxa"/>
            <w:vAlign w:val="center"/>
          </w:tcPr>
          <w:p w14:paraId="034939AC"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lang w:val="id-ID"/>
              </w:rPr>
              <w:t>D</w:t>
            </w:r>
          </w:p>
        </w:tc>
        <w:tc>
          <w:tcPr>
            <w:tcW w:w="523" w:type="dxa"/>
            <w:vAlign w:val="center"/>
          </w:tcPr>
          <w:p w14:paraId="2B361F27"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lang w:val="id-ID"/>
              </w:rPr>
              <w:t>SD</w:t>
            </w:r>
          </w:p>
        </w:tc>
      </w:tr>
      <w:tr w:rsidR="00E47F01" w14:paraId="6C2A29F2" w14:textId="77777777" w:rsidTr="0071540F">
        <w:tc>
          <w:tcPr>
            <w:tcW w:w="510" w:type="dxa"/>
          </w:tcPr>
          <w:p w14:paraId="378BDA19"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1</w:t>
            </w:r>
          </w:p>
        </w:tc>
        <w:tc>
          <w:tcPr>
            <w:tcW w:w="5155" w:type="dxa"/>
          </w:tcPr>
          <w:p w14:paraId="0B3AB3EC"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lang w:val="id-ID"/>
              </w:rPr>
              <w:t xml:space="preserve">I never feel </w:t>
            </w:r>
            <w:r w:rsidRPr="005332D1">
              <w:rPr>
                <w:rFonts w:ascii="Times New Roman" w:eastAsia="Calibri" w:hAnsi="Times New Roman" w:cs="Times New Roman"/>
              </w:rPr>
              <w:t>confident</w:t>
            </w:r>
            <w:r w:rsidRPr="005332D1">
              <w:rPr>
                <w:rFonts w:ascii="Times New Roman" w:eastAsia="Calibri" w:hAnsi="Times New Roman" w:cs="Times New Roman"/>
                <w:lang w:val="id-ID"/>
              </w:rPr>
              <w:t xml:space="preserve"> </w:t>
            </w:r>
            <w:r w:rsidRPr="005332D1">
              <w:rPr>
                <w:rFonts w:ascii="Times New Roman" w:eastAsia="Calibri" w:hAnsi="Times New Roman" w:cs="Times New Roman"/>
              </w:rPr>
              <w:t xml:space="preserve">enough </w:t>
            </w:r>
            <w:r w:rsidRPr="005332D1">
              <w:rPr>
                <w:rFonts w:ascii="Times New Roman" w:eastAsia="Calibri" w:hAnsi="Times New Roman" w:cs="Times New Roman"/>
                <w:lang w:val="id-ID"/>
              </w:rPr>
              <w:t xml:space="preserve">when I </w:t>
            </w:r>
            <w:r w:rsidRPr="005332D1">
              <w:rPr>
                <w:rFonts w:ascii="Times New Roman" w:eastAsia="Calibri" w:hAnsi="Times New Roman" w:cs="Times New Roman"/>
              </w:rPr>
              <w:t>speak English.</w:t>
            </w:r>
          </w:p>
        </w:tc>
        <w:tc>
          <w:tcPr>
            <w:tcW w:w="562" w:type="dxa"/>
          </w:tcPr>
          <w:p w14:paraId="6615191B"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52711FBC"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58DB63F6"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7396A716" w14:textId="77777777" w:rsidR="00775D7F" w:rsidRPr="005332D1" w:rsidRDefault="00775D7F" w:rsidP="0071540F">
            <w:pPr>
              <w:spacing w:line="360" w:lineRule="auto"/>
              <w:rPr>
                <w:rFonts w:ascii="Times New Roman" w:eastAsia="Calibri" w:hAnsi="Times New Roman" w:cs="Times New Roman"/>
                <w:lang w:val="id-ID"/>
              </w:rPr>
            </w:pPr>
          </w:p>
        </w:tc>
        <w:tc>
          <w:tcPr>
            <w:tcW w:w="523" w:type="dxa"/>
          </w:tcPr>
          <w:p w14:paraId="7594E535" w14:textId="77777777" w:rsidR="00775D7F" w:rsidRPr="005332D1" w:rsidRDefault="00775D7F" w:rsidP="0071540F">
            <w:pPr>
              <w:spacing w:line="360" w:lineRule="auto"/>
              <w:rPr>
                <w:rFonts w:ascii="Times New Roman" w:eastAsia="Calibri" w:hAnsi="Times New Roman" w:cs="Times New Roman"/>
              </w:rPr>
            </w:pPr>
          </w:p>
        </w:tc>
      </w:tr>
      <w:tr w:rsidR="00E47F01" w14:paraId="708CC1B2" w14:textId="77777777" w:rsidTr="0071540F">
        <w:tc>
          <w:tcPr>
            <w:tcW w:w="510" w:type="dxa"/>
          </w:tcPr>
          <w:p w14:paraId="28982752"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2</w:t>
            </w:r>
          </w:p>
        </w:tc>
        <w:tc>
          <w:tcPr>
            <w:tcW w:w="5155" w:type="dxa"/>
          </w:tcPr>
          <w:p w14:paraId="702938BF"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lang w:val="id-ID"/>
              </w:rPr>
              <w:t xml:space="preserve">I </w:t>
            </w:r>
            <w:r w:rsidRPr="005332D1">
              <w:rPr>
                <w:rFonts w:ascii="Times New Roman" w:eastAsia="Calibri" w:hAnsi="Times New Roman" w:cs="Times New Roman"/>
              </w:rPr>
              <w:t>get</w:t>
            </w:r>
            <w:r w:rsidRPr="005332D1">
              <w:rPr>
                <w:rFonts w:ascii="Times New Roman" w:eastAsia="Calibri" w:hAnsi="Times New Roman" w:cs="Times New Roman"/>
                <w:lang w:val="id-ID"/>
              </w:rPr>
              <w:t xml:space="preserve"> panic when </w:t>
            </w:r>
            <w:r w:rsidRPr="005332D1">
              <w:rPr>
                <w:rFonts w:ascii="Times New Roman" w:eastAsia="Calibri" w:hAnsi="Times New Roman" w:cs="Times New Roman"/>
              </w:rPr>
              <w:t>I have</w:t>
            </w:r>
            <w:r w:rsidRPr="005332D1">
              <w:rPr>
                <w:rFonts w:ascii="Times New Roman" w:eastAsia="Calibri" w:hAnsi="Times New Roman" w:cs="Times New Roman"/>
                <w:lang w:val="id-ID"/>
              </w:rPr>
              <w:t xml:space="preserve"> to speak English</w:t>
            </w:r>
            <w:r w:rsidRPr="005332D1">
              <w:rPr>
                <w:rFonts w:ascii="Times New Roman" w:eastAsia="Calibri" w:hAnsi="Times New Roman" w:cs="Times New Roman"/>
              </w:rPr>
              <w:t xml:space="preserve"> without preparation.</w:t>
            </w:r>
          </w:p>
        </w:tc>
        <w:tc>
          <w:tcPr>
            <w:tcW w:w="562" w:type="dxa"/>
          </w:tcPr>
          <w:p w14:paraId="7872EDEC"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6C1E5E5C"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6416D15A"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5A6A531E" w14:textId="77777777" w:rsidR="00775D7F" w:rsidRPr="005332D1" w:rsidRDefault="00775D7F" w:rsidP="0071540F">
            <w:pPr>
              <w:spacing w:line="360" w:lineRule="auto"/>
              <w:rPr>
                <w:rFonts w:ascii="Times New Roman" w:eastAsia="Calibri" w:hAnsi="Times New Roman" w:cs="Times New Roman"/>
                <w:lang w:val="id-ID"/>
              </w:rPr>
            </w:pPr>
          </w:p>
        </w:tc>
        <w:tc>
          <w:tcPr>
            <w:tcW w:w="523" w:type="dxa"/>
          </w:tcPr>
          <w:p w14:paraId="3C03958B" w14:textId="77777777" w:rsidR="00775D7F" w:rsidRPr="005332D1" w:rsidRDefault="00775D7F" w:rsidP="0071540F">
            <w:pPr>
              <w:spacing w:line="360" w:lineRule="auto"/>
              <w:rPr>
                <w:rFonts w:ascii="Times New Roman" w:eastAsia="Calibri" w:hAnsi="Times New Roman" w:cs="Times New Roman"/>
              </w:rPr>
            </w:pPr>
          </w:p>
        </w:tc>
      </w:tr>
      <w:tr w:rsidR="00E47F01" w14:paraId="32645A4E" w14:textId="77777777" w:rsidTr="0071540F">
        <w:tc>
          <w:tcPr>
            <w:tcW w:w="510" w:type="dxa"/>
          </w:tcPr>
          <w:p w14:paraId="62EFBF73"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3</w:t>
            </w:r>
          </w:p>
        </w:tc>
        <w:tc>
          <w:tcPr>
            <w:tcW w:w="5155" w:type="dxa"/>
          </w:tcPr>
          <w:p w14:paraId="22908D4C" w14:textId="77777777" w:rsidR="00775D7F" w:rsidRPr="005332D1" w:rsidRDefault="00782FC6" w:rsidP="0071540F">
            <w:pPr>
              <w:spacing w:line="360" w:lineRule="auto"/>
              <w:rPr>
                <w:rFonts w:ascii="Times New Roman" w:eastAsia="Calibri" w:hAnsi="Times New Roman" w:cs="Times New Roman"/>
              </w:rPr>
            </w:pPr>
            <w:r w:rsidRPr="005332D1">
              <w:rPr>
                <w:rFonts w:ascii="Times New Roman" w:eastAsia="Calibri" w:hAnsi="Times New Roman" w:cs="Times New Roman"/>
                <w:color w:val="000000"/>
              </w:rPr>
              <w:t>I can get so nervous and forget anything I know in English class.</w:t>
            </w:r>
          </w:p>
        </w:tc>
        <w:tc>
          <w:tcPr>
            <w:tcW w:w="562" w:type="dxa"/>
          </w:tcPr>
          <w:p w14:paraId="1E897361"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1A1C10C1"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41BB7EA6"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50F68B88"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1D53C975" w14:textId="77777777" w:rsidR="00775D7F" w:rsidRPr="005332D1" w:rsidRDefault="00775D7F" w:rsidP="0071540F">
            <w:pPr>
              <w:spacing w:line="360" w:lineRule="auto"/>
              <w:rPr>
                <w:rFonts w:ascii="Times New Roman" w:eastAsia="Calibri" w:hAnsi="Times New Roman" w:cs="Times New Roman"/>
              </w:rPr>
            </w:pPr>
          </w:p>
        </w:tc>
      </w:tr>
      <w:tr w:rsidR="00E47F01" w14:paraId="5CD5D1F2" w14:textId="77777777" w:rsidTr="0071540F">
        <w:tc>
          <w:tcPr>
            <w:tcW w:w="510" w:type="dxa"/>
          </w:tcPr>
          <w:p w14:paraId="4EE94325"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4</w:t>
            </w:r>
          </w:p>
        </w:tc>
        <w:tc>
          <w:tcPr>
            <w:tcW w:w="5155" w:type="dxa"/>
          </w:tcPr>
          <w:p w14:paraId="65C1AFFD"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color w:val="000000"/>
              </w:rPr>
              <w:t>Speaking English in front of other students makes me feel very embarrassed.</w:t>
            </w:r>
          </w:p>
        </w:tc>
        <w:tc>
          <w:tcPr>
            <w:tcW w:w="562" w:type="dxa"/>
          </w:tcPr>
          <w:p w14:paraId="52897D09"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7F8EB355"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2082C7C1"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543604F6"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37694701" w14:textId="77777777" w:rsidR="00775D7F" w:rsidRPr="005332D1" w:rsidRDefault="00775D7F" w:rsidP="0071540F">
            <w:pPr>
              <w:spacing w:line="360" w:lineRule="auto"/>
              <w:rPr>
                <w:rFonts w:ascii="Times New Roman" w:eastAsia="Calibri" w:hAnsi="Times New Roman" w:cs="Times New Roman"/>
              </w:rPr>
            </w:pPr>
          </w:p>
        </w:tc>
      </w:tr>
      <w:tr w:rsidR="00E47F01" w14:paraId="42F1E8AC" w14:textId="77777777" w:rsidTr="0071540F">
        <w:tc>
          <w:tcPr>
            <w:tcW w:w="510" w:type="dxa"/>
          </w:tcPr>
          <w:p w14:paraId="11E40FED"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5</w:t>
            </w:r>
          </w:p>
        </w:tc>
        <w:tc>
          <w:tcPr>
            <w:tcW w:w="5155" w:type="dxa"/>
          </w:tcPr>
          <w:p w14:paraId="7543B6DC"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color w:val="000000"/>
              </w:rPr>
              <w:t>English class makes me feel more nervous and tense than other classes.</w:t>
            </w:r>
          </w:p>
        </w:tc>
        <w:tc>
          <w:tcPr>
            <w:tcW w:w="562" w:type="dxa"/>
          </w:tcPr>
          <w:p w14:paraId="41CB05DD"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24ACD783"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15D48978"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15AA8202"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494A5028" w14:textId="77777777" w:rsidR="00775D7F" w:rsidRPr="005332D1" w:rsidRDefault="00775D7F" w:rsidP="0071540F">
            <w:pPr>
              <w:spacing w:line="360" w:lineRule="auto"/>
              <w:rPr>
                <w:rFonts w:ascii="Times New Roman" w:eastAsia="Calibri" w:hAnsi="Times New Roman" w:cs="Times New Roman"/>
              </w:rPr>
            </w:pPr>
          </w:p>
        </w:tc>
      </w:tr>
      <w:tr w:rsidR="00E47F01" w14:paraId="4FB8A75C" w14:textId="77777777" w:rsidTr="0071540F">
        <w:tc>
          <w:tcPr>
            <w:tcW w:w="510" w:type="dxa"/>
          </w:tcPr>
          <w:p w14:paraId="5577D5AA"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6</w:t>
            </w:r>
          </w:p>
        </w:tc>
        <w:tc>
          <w:tcPr>
            <w:tcW w:w="5155" w:type="dxa"/>
          </w:tcPr>
          <w:p w14:paraId="714CCA06"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color w:val="000000"/>
              </w:rPr>
              <w:t>When I am speaking in my English class, I start to nervous and confused.</w:t>
            </w:r>
          </w:p>
        </w:tc>
        <w:tc>
          <w:tcPr>
            <w:tcW w:w="562" w:type="dxa"/>
          </w:tcPr>
          <w:p w14:paraId="29EF3E45" w14:textId="77777777" w:rsidR="00775D7F" w:rsidRPr="005332D1" w:rsidRDefault="00775D7F" w:rsidP="0071540F">
            <w:pPr>
              <w:spacing w:line="360" w:lineRule="auto"/>
              <w:rPr>
                <w:rFonts w:ascii="Times New Roman" w:eastAsia="Calibri" w:hAnsi="Times New Roman" w:cs="Times New Roman"/>
                <w:lang w:val="id-ID"/>
              </w:rPr>
            </w:pPr>
          </w:p>
        </w:tc>
        <w:tc>
          <w:tcPr>
            <w:tcW w:w="390" w:type="dxa"/>
          </w:tcPr>
          <w:p w14:paraId="5A349ABB"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2F20E495"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1BEDEA25"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113C41E5" w14:textId="77777777" w:rsidR="00775D7F" w:rsidRPr="005332D1" w:rsidRDefault="00775D7F" w:rsidP="0071540F">
            <w:pPr>
              <w:spacing w:line="360" w:lineRule="auto"/>
              <w:rPr>
                <w:rFonts w:ascii="Times New Roman" w:eastAsia="Calibri" w:hAnsi="Times New Roman" w:cs="Times New Roman"/>
                <w:lang w:val="id-ID"/>
              </w:rPr>
            </w:pPr>
          </w:p>
        </w:tc>
      </w:tr>
      <w:tr w:rsidR="00E47F01" w14:paraId="4DA1EBBF" w14:textId="77777777" w:rsidTr="0071540F">
        <w:tc>
          <w:tcPr>
            <w:tcW w:w="510" w:type="dxa"/>
          </w:tcPr>
          <w:p w14:paraId="79F964F6"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7</w:t>
            </w:r>
          </w:p>
        </w:tc>
        <w:tc>
          <w:tcPr>
            <w:tcW w:w="5155" w:type="dxa"/>
          </w:tcPr>
          <w:p w14:paraId="6FA32AD3"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color w:val="000000"/>
              </w:rPr>
              <w:t>When I don’t understand every word the English teacher says, I start to nervous.</w:t>
            </w:r>
          </w:p>
        </w:tc>
        <w:tc>
          <w:tcPr>
            <w:tcW w:w="562" w:type="dxa"/>
          </w:tcPr>
          <w:p w14:paraId="61AECB6C"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09BEE84C"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7BE25AF6"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35C887C7"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690DB33C" w14:textId="77777777" w:rsidR="00775D7F" w:rsidRPr="005332D1" w:rsidRDefault="00775D7F" w:rsidP="0071540F">
            <w:pPr>
              <w:spacing w:line="360" w:lineRule="auto"/>
              <w:rPr>
                <w:rFonts w:ascii="Times New Roman" w:eastAsia="Calibri" w:hAnsi="Times New Roman" w:cs="Times New Roman"/>
              </w:rPr>
            </w:pPr>
          </w:p>
        </w:tc>
      </w:tr>
      <w:tr w:rsidR="00E47F01" w14:paraId="267E3EED" w14:textId="77777777" w:rsidTr="0071540F">
        <w:tc>
          <w:tcPr>
            <w:tcW w:w="510" w:type="dxa"/>
          </w:tcPr>
          <w:p w14:paraId="57DDEE41"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8</w:t>
            </w:r>
          </w:p>
        </w:tc>
        <w:tc>
          <w:tcPr>
            <w:tcW w:w="5155" w:type="dxa"/>
          </w:tcPr>
          <w:p w14:paraId="780A14B8" w14:textId="77777777" w:rsidR="00775D7F" w:rsidRPr="005332D1" w:rsidRDefault="00782FC6" w:rsidP="0071540F">
            <w:pPr>
              <w:spacing w:line="360" w:lineRule="auto"/>
              <w:jc w:val="both"/>
              <w:rPr>
                <w:rFonts w:ascii="Times New Roman" w:eastAsia="Calibri" w:hAnsi="Times New Roman" w:cs="Times New Roman"/>
                <w:color w:val="000000"/>
              </w:rPr>
            </w:pPr>
            <w:r w:rsidRPr="005332D1">
              <w:rPr>
                <w:rFonts w:ascii="Times New Roman" w:eastAsia="Calibri" w:hAnsi="Times New Roman" w:cs="Times New Roman"/>
                <w:lang w:val="id-ID"/>
              </w:rPr>
              <w:t xml:space="preserve">I tremble when I know that I’m going to be called on </w:t>
            </w:r>
            <w:r w:rsidRPr="005332D1">
              <w:rPr>
                <w:rFonts w:ascii="Times New Roman" w:eastAsia="Calibri" w:hAnsi="Times New Roman" w:cs="Times New Roman"/>
              </w:rPr>
              <w:t>to speak English.</w:t>
            </w:r>
          </w:p>
        </w:tc>
        <w:tc>
          <w:tcPr>
            <w:tcW w:w="562" w:type="dxa"/>
          </w:tcPr>
          <w:p w14:paraId="35C9C045"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17E1E06D"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4F6B6267"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65AAFB15"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6B6F4385" w14:textId="77777777" w:rsidR="00775D7F" w:rsidRPr="005332D1" w:rsidRDefault="00775D7F" w:rsidP="0071540F">
            <w:pPr>
              <w:spacing w:line="360" w:lineRule="auto"/>
              <w:rPr>
                <w:rFonts w:ascii="Times New Roman" w:eastAsia="Calibri" w:hAnsi="Times New Roman" w:cs="Times New Roman"/>
                <w:lang w:val="id-ID"/>
              </w:rPr>
            </w:pPr>
          </w:p>
        </w:tc>
      </w:tr>
      <w:tr w:rsidR="00E47F01" w14:paraId="62ECDC14" w14:textId="77777777" w:rsidTr="0071540F">
        <w:tc>
          <w:tcPr>
            <w:tcW w:w="510" w:type="dxa"/>
          </w:tcPr>
          <w:p w14:paraId="5440DC71"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lastRenderedPageBreak/>
              <w:t>9</w:t>
            </w:r>
          </w:p>
        </w:tc>
        <w:tc>
          <w:tcPr>
            <w:tcW w:w="5155" w:type="dxa"/>
          </w:tcPr>
          <w:p w14:paraId="5755CCCA" w14:textId="77777777" w:rsidR="00775D7F" w:rsidRPr="005332D1" w:rsidRDefault="00782FC6" w:rsidP="0071540F">
            <w:pPr>
              <w:spacing w:line="360" w:lineRule="auto"/>
              <w:rPr>
                <w:rFonts w:ascii="Times New Roman" w:eastAsia="Calibri" w:hAnsi="Times New Roman" w:cs="Times New Roman"/>
              </w:rPr>
            </w:pPr>
            <w:r w:rsidRPr="005332D1">
              <w:rPr>
                <w:rFonts w:ascii="Times New Roman" w:eastAsia="Calibri" w:hAnsi="Times New Roman" w:cs="Times New Roman"/>
                <w:lang w:val="id-ID"/>
              </w:rPr>
              <w:t>I find myself thinking</w:t>
            </w:r>
            <w:r w:rsidRPr="005332D1">
              <w:rPr>
                <w:rFonts w:ascii="Times New Roman" w:eastAsia="Calibri" w:hAnsi="Times New Roman" w:cs="Times New Roman"/>
              </w:rPr>
              <w:t xml:space="preserve"> </w:t>
            </w:r>
            <w:r w:rsidRPr="005332D1">
              <w:rPr>
                <w:rFonts w:ascii="Times New Roman" w:eastAsia="Calibri" w:hAnsi="Times New Roman" w:cs="Times New Roman"/>
                <w:lang w:val="id-ID"/>
              </w:rPr>
              <w:t xml:space="preserve">about things </w:t>
            </w:r>
            <w:r w:rsidRPr="005332D1">
              <w:rPr>
                <w:rFonts w:ascii="Times New Roman" w:eastAsia="Calibri" w:hAnsi="Times New Roman" w:cs="Times New Roman"/>
              </w:rPr>
              <w:t xml:space="preserve">that </w:t>
            </w:r>
            <w:r w:rsidRPr="005332D1">
              <w:rPr>
                <w:rFonts w:ascii="Times New Roman" w:eastAsia="Calibri" w:hAnsi="Times New Roman" w:cs="Times New Roman"/>
                <w:lang w:val="id-ID"/>
              </w:rPr>
              <w:t>have</w:t>
            </w:r>
            <w:r w:rsidRPr="005332D1">
              <w:rPr>
                <w:rFonts w:ascii="Times New Roman" w:eastAsia="Calibri" w:hAnsi="Times New Roman" w:cs="Times New Roman"/>
              </w:rPr>
              <w:t xml:space="preserve"> </w:t>
            </w:r>
            <w:r w:rsidRPr="005332D1">
              <w:rPr>
                <w:rFonts w:ascii="Times New Roman" w:eastAsia="Calibri" w:hAnsi="Times New Roman" w:cs="Times New Roman"/>
                <w:lang w:val="id-ID"/>
              </w:rPr>
              <w:t>nothing to do with</w:t>
            </w:r>
            <w:r w:rsidRPr="005332D1">
              <w:rPr>
                <w:rFonts w:ascii="Times New Roman" w:eastAsia="Calibri" w:hAnsi="Times New Roman" w:cs="Times New Roman"/>
              </w:rPr>
              <w:t xml:space="preserve"> the </w:t>
            </w:r>
            <w:r w:rsidRPr="005332D1">
              <w:rPr>
                <w:rFonts w:ascii="Times New Roman" w:eastAsia="Calibri" w:hAnsi="Times New Roman" w:cs="Times New Roman"/>
                <w:lang w:val="id-ID"/>
              </w:rPr>
              <w:t>course</w:t>
            </w:r>
            <w:r w:rsidRPr="005332D1">
              <w:rPr>
                <w:rFonts w:ascii="Times New Roman" w:eastAsia="Calibri" w:hAnsi="Times New Roman" w:cs="Times New Roman"/>
              </w:rPr>
              <w:t>.</w:t>
            </w:r>
          </w:p>
        </w:tc>
        <w:tc>
          <w:tcPr>
            <w:tcW w:w="562" w:type="dxa"/>
          </w:tcPr>
          <w:p w14:paraId="119E5740" w14:textId="77777777" w:rsidR="00775D7F" w:rsidRPr="005332D1" w:rsidRDefault="00775D7F" w:rsidP="0071540F">
            <w:pPr>
              <w:spacing w:line="360" w:lineRule="auto"/>
              <w:rPr>
                <w:rFonts w:ascii="Times New Roman" w:eastAsia="Calibri" w:hAnsi="Times New Roman" w:cs="Times New Roman"/>
                <w:lang w:val="id-ID"/>
              </w:rPr>
            </w:pPr>
          </w:p>
        </w:tc>
        <w:tc>
          <w:tcPr>
            <w:tcW w:w="390" w:type="dxa"/>
          </w:tcPr>
          <w:p w14:paraId="0285DB04"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642FD4BC"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1A01178E"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36F1523E" w14:textId="77777777" w:rsidR="00775D7F" w:rsidRPr="005332D1" w:rsidRDefault="00775D7F" w:rsidP="0071540F">
            <w:pPr>
              <w:spacing w:line="360" w:lineRule="auto"/>
              <w:rPr>
                <w:rFonts w:ascii="Times New Roman" w:eastAsia="Calibri" w:hAnsi="Times New Roman" w:cs="Times New Roman"/>
              </w:rPr>
            </w:pPr>
          </w:p>
        </w:tc>
      </w:tr>
      <w:tr w:rsidR="00E47F01" w14:paraId="76F51E3D" w14:textId="77777777" w:rsidTr="0071540F">
        <w:tc>
          <w:tcPr>
            <w:tcW w:w="510" w:type="dxa"/>
          </w:tcPr>
          <w:p w14:paraId="33C3D703"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10</w:t>
            </w:r>
          </w:p>
        </w:tc>
        <w:tc>
          <w:tcPr>
            <w:tcW w:w="5155" w:type="dxa"/>
          </w:tcPr>
          <w:p w14:paraId="7B1C6F91" w14:textId="77777777" w:rsidR="00775D7F" w:rsidRPr="005332D1" w:rsidRDefault="00782FC6" w:rsidP="0071540F">
            <w:pPr>
              <w:spacing w:line="360" w:lineRule="auto"/>
              <w:jc w:val="both"/>
              <w:rPr>
                <w:rFonts w:ascii="Times New Roman" w:eastAsia="Calibri" w:hAnsi="Times New Roman" w:cs="Times New Roman"/>
                <w:color w:val="000000"/>
              </w:rPr>
            </w:pPr>
            <w:r w:rsidRPr="005332D1">
              <w:rPr>
                <w:rFonts w:ascii="Times New Roman" w:eastAsia="Calibri" w:hAnsi="Times New Roman" w:cs="Times New Roman"/>
                <w:lang w:val="id-ID"/>
              </w:rPr>
              <w:t xml:space="preserve">I </w:t>
            </w:r>
            <w:r w:rsidRPr="005332D1">
              <w:rPr>
                <w:rFonts w:ascii="Times New Roman" w:eastAsia="Calibri" w:hAnsi="Times New Roman" w:cs="Times New Roman"/>
              </w:rPr>
              <w:t xml:space="preserve">am afraid of the </w:t>
            </w:r>
            <w:r w:rsidRPr="005332D1">
              <w:rPr>
                <w:rFonts w:ascii="Times New Roman" w:eastAsia="Calibri" w:hAnsi="Times New Roman" w:cs="Times New Roman"/>
                <w:lang w:val="id-ID"/>
              </w:rPr>
              <w:t>consequences of</w:t>
            </w:r>
            <w:r w:rsidRPr="005332D1">
              <w:rPr>
                <w:rFonts w:ascii="Times New Roman" w:eastAsia="Calibri" w:hAnsi="Times New Roman" w:cs="Times New Roman"/>
              </w:rPr>
              <w:t xml:space="preserve"> </w:t>
            </w:r>
            <w:r w:rsidRPr="005332D1">
              <w:rPr>
                <w:rFonts w:ascii="Times New Roman" w:eastAsia="Calibri" w:hAnsi="Times New Roman" w:cs="Times New Roman"/>
                <w:lang w:val="id-ID"/>
              </w:rPr>
              <w:t xml:space="preserve">failing my </w:t>
            </w:r>
            <w:r w:rsidRPr="005332D1">
              <w:rPr>
                <w:rFonts w:ascii="Times New Roman" w:eastAsia="Calibri" w:hAnsi="Times New Roman" w:cs="Times New Roman"/>
              </w:rPr>
              <w:t>English</w:t>
            </w:r>
            <w:r w:rsidRPr="005332D1">
              <w:rPr>
                <w:rFonts w:ascii="Times New Roman" w:eastAsia="Calibri" w:hAnsi="Times New Roman" w:cs="Times New Roman"/>
                <w:lang w:val="id-ID"/>
              </w:rPr>
              <w:t xml:space="preserve"> class</w:t>
            </w:r>
            <w:r w:rsidRPr="005332D1">
              <w:rPr>
                <w:rFonts w:ascii="Times New Roman" w:eastAsia="Calibri" w:hAnsi="Times New Roman" w:cs="Times New Roman"/>
              </w:rPr>
              <w:t>.</w:t>
            </w:r>
          </w:p>
        </w:tc>
        <w:tc>
          <w:tcPr>
            <w:tcW w:w="562" w:type="dxa"/>
          </w:tcPr>
          <w:p w14:paraId="0CF119F2"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187D0D97"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107F27EF"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792BB9A3"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1D7D9CCD" w14:textId="77777777" w:rsidR="00775D7F" w:rsidRPr="005332D1" w:rsidRDefault="00775D7F" w:rsidP="0071540F">
            <w:pPr>
              <w:spacing w:line="360" w:lineRule="auto"/>
              <w:rPr>
                <w:rFonts w:ascii="Times New Roman" w:eastAsia="Calibri" w:hAnsi="Times New Roman" w:cs="Times New Roman"/>
              </w:rPr>
            </w:pPr>
          </w:p>
        </w:tc>
      </w:tr>
      <w:tr w:rsidR="00E47F01" w14:paraId="4CC57250" w14:textId="77777777" w:rsidTr="0071540F">
        <w:tc>
          <w:tcPr>
            <w:tcW w:w="510" w:type="dxa"/>
          </w:tcPr>
          <w:p w14:paraId="34960C16"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11</w:t>
            </w:r>
          </w:p>
        </w:tc>
        <w:tc>
          <w:tcPr>
            <w:tcW w:w="5155" w:type="dxa"/>
          </w:tcPr>
          <w:p w14:paraId="7B5A80A1"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color w:val="000000"/>
              </w:rPr>
              <w:t>I feel anxious about study English even if I have prepared it.</w:t>
            </w:r>
          </w:p>
        </w:tc>
        <w:tc>
          <w:tcPr>
            <w:tcW w:w="562" w:type="dxa"/>
          </w:tcPr>
          <w:p w14:paraId="5A059C1E"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24432003"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3E2FE942"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4F145E78"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5B790519" w14:textId="77777777" w:rsidR="00775D7F" w:rsidRPr="005332D1" w:rsidRDefault="00775D7F" w:rsidP="0071540F">
            <w:pPr>
              <w:spacing w:line="360" w:lineRule="auto"/>
              <w:rPr>
                <w:rFonts w:ascii="Times New Roman" w:eastAsia="Calibri" w:hAnsi="Times New Roman" w:cs="Times New Roman"/>
              </w:rPr>
            </w:pPr>
          </w:p>
        </w:tc>
      </w:tr>
      <w:tr w:rsidR="00E47F01" w14:paraId="33CEEA7C" w14:textId="77777777" w:rsidTr="0071540F">
        <w:tc>
          <w:tcPr>
            <w:tcW w:w="510" w:type="dxa"/>
          </w:tcPr>
          <w:p w14:paraId="4DBF45EC"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12</w:t>
            </w:r>
          </w:p>
        </w:tc>
        <w:tc>
          <w:tcPr>
            <w:tcW w:w="5155" w:type="dxa"/>
          </w:tcPr>
          <w:p w14:paraId="3DEA46ED"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rPr>
              <w:t>I get more confused when I more study for an English test.</w:t>
            </w:r>
          </w:p>
        </w:tc>
        <w:tc>
          <w:tcPr>
            <w:tcW w:w="562" w:type="dxa"/>
          </w:tcPr>
          <w:p w14:paraId="5FAFC3EB"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74FBF5B2"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010D9A04"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01DA31BF"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2AB318E6" w14:textId="77777777" w:rsidR="00775D7F" w:rsidRPr="005332D1" w:rsidRDefault="00775D7F" w:rsidP="0071540F">
            <w:pPr>
              <w:spacing w:line="360" w:lineRule="auto"/>
              <w:rPr>
                <w:rFonts w:ascii="Times New Roman" w:eastAsia="Calibri" w:hAnsi="Times New Roman" w:cs="Times New Roman"/>
                <w:lang w:val="id-ID"/>
              </w:rPr>
            </w:pPr>
          </w:p>
        </w:tc>
      </w:tr>
      <w:tr w:rsidR="00E47F01" w14:paraId="2B2715D9" w14:textId="77777777" w:rsidTr="0071540F">
        <w:tc>
          <w:tcPr>
            <w:tcW w:w="510" w:type="dxa"/>
          </w:tcPr>
          <w:p w14:paraId="240667B6"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13</w:t>
            </w:r>
          </w:p>
        </w:tc>
        <w:tc>
          <w:tcPr>
            <w:tcW w:w="5155" w:type="dxa"/>
          </w:tcPr>
          <w:p w14:paraId="24C565FB"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color w:val="000000"/>
              </w:rPr>
              <w:t>I am afraid of getting left behind because the English class moves so quickly.</w:t>
            </w:r>
          </w:p>
        </w:tc>
        <w:tc>
          <w:tcPr>
            <w:tcW w:w="562" w:type="dxa"/>
          </w:tcPr>
          <w:p w14:paraId="43E61A80"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6D936731"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4AEABE48"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2A92B72F"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598A568C" w14:textId="77777777" w:rsidR="00775D7F" w:rsidRPr="005332D1" w:rsidRDefault="00775D7F" w:rsidP="0071540F">
            <w:pPr>
              <w:spacing w:line="360" w:lineRule="auto"/>
              <w:rPr>
                <w:rFonts w:ascii="Times New Roman" w:eastAsia="Calibri" w:hAnsi="Times New Roman" w:cs="Times New Roman"/>
              </w:rPr>
            </w:pPr>
          </w:p>
        </w:tc>
      </w:tr>
      <w:tr w:rsidR="00E47F01" w14:paraId="35DD4282" w14:textId="77777777" w:rsidTr="0071540F">
        <w:tc>
          <w:tcPr>
            <w:tcW w:w="510" w:type="dxa"/>
          </w:tcPr>
          <w:p w14:paraId="157DE945"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14</w:t>
            </w:r>
          </w:p>
        </w:tc>
        <w:tc>
          <w:tcPr>
            <w:tcW w:w="5155" w:type="dxa"/>
          </w:tcPr>
          <w:p w14:paraId="1A6AC1D4"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color w:val="000000"/>
              </w:rPr>
              <w:t>I start to nervous when the English teacher asks questions which I haven't well prepared.</w:t>
            </w:r>
          </w:p>
        </w:tc>
        <w:tc>
          <w:tcPr>
            <w:tcW w:w="562" w:type="dxa"/>
          </w:tcPr>
          <w:p w14:paraId="0C9A999E" w14:textId="77777777" w:rsidR="00775D7F" w:rsidRPr="005332D1" w:rsidRDefault="00775D7F" w:rsidP="0071540F">
            <w:pPr>
              <w:spacing w:line="360" w:lineRule="auto"/>
              <w:rPr>
                <w:rFonts w:ascii="Times New Roman" w:eastAsia="Calibri" w:hAnsi="Times New Roman" w:cs="Times New Roman"/>
                <w:lang w:val="id-ID"/>
              </w:rPr>
            </w:pPr>
          </w:p>
        </w:tc>
        <w:tc>
          <w:tcPr>
            <w:tcW w:w="390" w:type="dxa"/>
          </w:tcPr>
          <w:p w14:paraId="2203ED56"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0BB4B2CB"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2E3BD237"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47FC51DC" w14:textId="77777777" w:rsidR="00775D7F" w:rsidRPr="005332D1" w:rsidRDefault="00775D7F" w:rsidP="0071540F">
            <w:pPr>
              <w:spacing w:line="360" w:lineRule="auto"/>
              <w:rPr>
                <w:rFonts w:ascii="Times New Roman" w:eastAsia="Calibri" w:hAnsi="Times New Roman" w:cs="Times New Roman"/>
              </w:rPr>
            </w:pPr>
          </w:p>
        </w:tc>
      </w:tr>
      <w:tr w:rsidR="00E47F01" w14:paraId="2C13A6F4" w14:textId="77777777" w:rsidTr="0071540F">
        <w:tc>
          <w:tcPr>
            <w:tcW w:w="510" w:type="dxa"/>
          </w:tcPr>
          <w:p w14:paraId="044D4A0D"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15</w:t>
            </w:r>
          </w:p>
        </w:tc>
        <w:tc>
          <w:tcPr>
            <w:tcW w:w="5155" w:type="dxa"/>
          </w:tcPr>
          <w:p w14:paraId="241E7984" w14:textId="77777777" w:rsidR="00775D7F" w:rsidRPr="005332D1" w:rsidRDefault="00782FC6" w:rsidP="0071540F">
            <w:pPr>
              <w:spacing w:line="360" w:lineRule="auto"/>
              <w:jc w:val="both"/>
              <w:rPr>
                <w:rFonts w:ascii="Times New Roman" w:eastAsia="Calibri" w:hAnsi="Times New Roman" w:cs="Times New Roman"/>
                <w:color w:val="000000"/>
              </w:rPr>
            </w:pPr>
            <w:r w:rsidRPr="005332D1">
              <w:rPr>
                <w:rFonts w:ascii="Times New Roman" w:eastAsia="Calibri" w:hAnsi="Times New Roman" w:cs="Times New Roman"/>
              </w:rPr>
              <w:t>It frightens me when I don’t understand what the teacher says in English.</w:t>
            </w:r>
          </w:p>
        </w:tc>
        <w:tc>
          <w:tcPr>
            <w:tcW w:w="562" w:type="dxa"/>
          </w:tcPr>
          <w:p w14:paraId="4028778C"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6B7F1158" w14:textId="77777777" w:rsidR="00775D7F" w:rsidRPr="005332D1" w:rsidRDefault="00775D7F" w:rsidP="0071540F">
            <w:pPr>
              <w:spacing w:line="360" w:lineRule="auto"/>
              <w:rPr>
                <w:rFonts w:ascii="Times New Roman" w:eastAsia="Calibri" w:hAnsi="Times New Roman" w:cs="Times New Roman"/>
                <w:lang w:val="id-ID"/>
              </w:rPr>
            </w:pPr>
          </w:p>
        </w:tc>
        <w:tc>
          <w:tcPr>
            <w:tcW w:w="390" w:type="dxa"/>
          </w:tcPr>
          <w:p w14:paraId="04C954DC"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3AC92103"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5104468E" w14:textId="77777777" w:rsidR="00775D7F" w:rsidRPr="005332D1" w:rsidRDefault="00775D7F" w:rsidP="0071540F">
            <w:pPr>
              <w:spacing w:line="360" w:lineRule="auto"/>
              <w:rPr>
                <w:rFonts w:ascii="Times New Roman" w:eastAsia="Calibri" w:hAnsi="Times New Roman" w:cs="Times New Roman"/>
              </w:rPr>
            </w:pPr>
          </w:p>
        </w:tc>
      </w:tr>
      <w:tr w:rsidR="00E47F01" w14:paraId="1935AC5E" w14:textId="77777777" w:rsidTr="0071540F">
        <w:tc>
          <w:tcPr>
            <w:tcW w:w="510" w:type="dxa"/>
          </w:tcPr>
          <w:p w14:paraId="08F8B1AA"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16</w:t>
            </w:r>
          </w:p>
        </w:tc>
        <w:tc>
          <w:tcPr>
            <w:tcW w:w="5155" w:type="dxa"/>
          </w:tcPr>
          <w:p w14:paraId="47C48420"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lang w:val="id-ID"/>
              </w:rPr>
              <w:t>It would not bother</w:t>
            </w:r>
            <w:r w:rsidRPr="005332D1">
              <w:rPr>
                <w:rFonts w:ascii="Times New Roman" w:eastAsia="Calibri" w:hAnsi="Times New Roman" w:cs="Times New Roman"/>
              </w:rPr>
              <w:t xml:space="preserve"> </w:t>
            </w:r>
            <w:r w:rsidRPr="005332D1">
              <w:rPr>
                <w:rFonts w:ascii="Times New Roman" w:eastAsia="Calibri" w:hAnsi="Times New Roman" w:cs="Times New Roman"/>
                <w:lang w:val="id-ID"/>
              </w:rPr>
              <w:t xml:space="preserve">me at all to </w:t>
            </w:r>
            <w:r w:rsidRPr="005332D1">
              <w:rPr>
                <w:rFonts w:ascii="Times New Roman" w:eastAsia="Calibri" w:hAnsi="Times New Roman" w:cs="Times New Roman"/>
              </w:rPr>
              <w:t>study English</w:t>
            </w:r>
            <w:r w:rsidRPr="005332D1">
              <w:rPr>
                <w:rFonts w:ascii="Times New Roman" w:eastAsia="Calibri" w:hAnsi="Times New Roman" w:cs="Times New Roman"/>
                <w:lang w:val="id-ID"/>
              </w:rPr>
              <w:t xml:space="preserve"> more</w:t>
            </w:r>
            <w:r w:rsidRPr="005332D1">
              <w:rPr>
                <w:rFonts w:ascii="Times New Roman" w:eastAsia="Calibri" w:hAnsi="Times New Roman" w:cs="Times New Roman"/>
              </w:rPr>
              <w:t>.</w:t>
            </w:r>
          </w:p>
        </w:tc>
        <w:tc>
          <w:tcPr>
            <w:tcW w:w="562" w:type="dxa"/>
          </w:tcPr>
          <w:p w14:paraId="590D9066"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78696B8C"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7F4FD989"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35594A64"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3D87AE47" w14:textId="77777777" w:rsidR="00775D7F" w:rsidRPr="005332D1" w:rsidRDefault="00775D7F" w:rsidP="0071540F">
            <w:pPr>
              <w:spacing w:line="360" w:lineRule="auto"/>
              <w:rPr>
                <w:rFonts w:ascii="Times New Roman" w:eastAsia="Calibri" w:hAnsi="Times New Roman" w:cs="Times New Roman"/>
              </w:rPr>
            </w:pPr>
          </w:p>
        </w:tc>
      </w:tr>
      <w:tr w:rsidR="00E47F01" w14:paraId="6E805AEA" w14:textId="77777777" w:rsidTr="0071540F">
        <w:tc>
          <w:tcPr>
            <w:tcW w:w="510" w:type="dxa"/>
          </w:tcPr>
          <w:p w14:paraId="3B224C12"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17</w:t>
            </w:r>
          </w:p>
        </w:tc>
        <w:tc>
          <w:tcPr>
            <w:tcW w:w="5155" w:type="dxa"/>
          </w:tcPr>
          <w:p w14:paraId="2DCD11AD" w14:textId="77777777" w:rsidR="00775D7F" w:rsidRPr="005332D1" w:rsidRDefault="00782FC6" w:rsidP="0071540F">
            <w:pPr>
              <w:spacing w:line="360" w:lineRule="auto"/>
              <w:rPr>
                <w:rFonts w:ascii="Times New Roman" w:eastAsia="Calibri" w:hAnsi="Times New Roman" w:cs="Times New Roman"/>
              </w:rPr>
            </w:pPr>
            <w:r w:rsidRPr="005332D1">
              <w:rPr>
                <w:rFonts w:ascii="Times New Roman" w:eastAsia="Calibri" w:hAnsi="Times New Roman" w:cs="Times New Roman"/>
                <w:color w:val="000000"/>
              </w:rPr>
              <w:t>Volunteer to answers in English class makes me embarrassed.</w:t>
            </w:r>
          </w:p>
        </w:tc>
        <w:tc>
          <w:tcPr>
            <w:tcW w:w="562" w:type="dxa"/>
          </w:tcPr>
          <w:p w14:paraId="2F2BEA19"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42C0892A"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6F5AE00E"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0C526416"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4FD66227" w14:textId="77777777" w:rsidR="00775D7F" w:rsidRPr="005332D1" w:rsidRDefault="00775D7F" w:rsidP="0071540F">
            <w:pPr>
              <w:spacing w:line="360" w:lineRule="auto"/>
              <w:rPr>
                <w:rFonts w:ascii="Times New Roman" w:eastAsia="Calibri" w:hAnsi="Times New Roman" w:cs="Times New Roman"/>
              </w:rPr>
            </w:pPr>
          </w:p>
        </w:tc>
      </w:tr>
      <w:tr w:rsidR="00E47F01" w14:paraId="42D9A39B" w14:textId="77777777" w:rsidTr="0071540F">
        <w:tc>
          <w:tcPr>
            <w:tcW w:w="510" w:type="dxa"/>
          </w:tcPr>
          <w:p w14:paraId="4D2CC0A9"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18</w:t>
            </w:r>
          </w:p>
        </w:tc>
        <w:tc>
          <w:tcPr>
            <w:tcW w:w="5155" w:type="dxa"/>
          </w:tcPr>
          <w:p w14:paraId="48E804C3"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color w:val="000000"/>
              </w:rPr>
              <w:t>I worry that my English teacher will correct every mistake I make.</w:t>
            </w:r>
          </w:p>
        </w:tc>
        <w:tc>
          <w:tcPr>
            <w:tcW w:w="562" w:type="dxa"/>
          </w:tcPr>
          <w:p w14:paraId="080B7FDD"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3C34FEA7"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581A1D71"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7CE84A8B"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7680B62C" w14:textId="77777777" w:rsidR="00775D7F" w:rsidRPr="005332D1" w:rsidRDefault="00775D7F" w:rsidP="0071540F">
            <w:pPr>
              <w:spacing w:line="360" w:lineRule="auto"/>
              <w:rPr>
                <w:rFonts w:ascii="Times New Roman" w:eastAsia="Calibri" w:hAnsi="Times New Roman" w:cs="Times New Roman"/>
                <w:lang w:val="id-ID"/>
              </w:rPr>
            </w:pPr>
          </w:p>
        </w:tc>
      </w:tr>
      <w:tr w:rsidR="00E47F01" w14:paraId="026FE7AD" w14:textId="77777777" w:rsidTr="0071540F">
        <w:tc>
          <w:tcPr>
            <w:tcW w:w="510" w:type="dxa"/>
          </w:tcPr>
          <w:p w14:paraId="32664142"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19</w:t>
            </w:r>
          </w:p>
        </w:tc>
        <w:tc>
          <w:tcPr>
            <w:tcW w:w="5155" w:type="dxa"/>
          </w:tcPr>
          <w:p w14:paraId="17E2538D" w14:textId="77777777" w:rsidR="00775D7F" w:rsidRPr="005332D1" w:rsidRDefault="00782FC6" w:rsidP="0071540F">
            <w:pPr>
              <w:spacing w:line="360" w:lineRule="auto"/>
              <w:rPr>
                <w:rFonts w:ascii="Times New Roman" w:eastAsia="Calibri" w:hAnsi="Times New Roman" w:cs="Times New Roman"/>
              </w:rPr>
            </w:pPr>
            <w:r w:rsidRPr="005332D1">
              <w:rPr>
                <w:rFonts w:ascii="Times New Roman" w:eastAsia="Calibri" w:hAnsi="Times New Roman" w:cs="Times New Roman"/>
                <w:color w:val="000000"/>
              </w:rPr>
              <w:t>My heart is pounding when I am going to be called on in my English class.</w:t>
            </w:r>
          </w:p>
        </w:tc>
        <w:tc>
          <w:tcPr>
            <w:tcW w:w="562" w:type="dxa"/>
          </w:tcPr>
          <w:p w14:paraId="60AC0224"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41DB0894"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0AE4E604"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0A58EF8A"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10EA2A92" w14:textId="77777777" w:rsidR="00775D7F" w:rsidRPr="005332D1" w:rsidRDefault="00775D7F" w:rsidP="0071540F">
            <w:pPr>
              <w:spacing w:line="360" w:lineRule="auto"/>
              <w:rPr>
                <w:rFonts w:ascii="Times New Roman" w:eastAsia="Calibri" w:hAnsi="Times New Roman" w:cs="Times New Roman"/>
              </w:rPr>
            </w:pPr>
          </w:p>
        </w:tc>
      </w:tr>
      <w:tr w:rsidR="00E47F01" w14:paraId="02B9159C" w14:textId="77777777" w:rsidTr="0071540F">
        <w:tc>
          <w:tcPr>
            <w:tcW w:w="510" w:type="dxa"/>
          </w:tcPr>
          <w:p w14:paraId="1A179A03"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20</w:t>
            </w:r>
          </w:p>
        </w:tc>
        <w:tc>
          <w:tcPr>
            <w:tcW w:w="5155" w:type="dxa"/>
          </w:tcPr>
          <w:p w14:paraId="167C277B"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color w:val="000000"/>
              </w:rPr>
              <w:t>I always feel that my friends speak English better than I do.</w:t>
            </w:r>
          </w:p>
        </w:tc>
        <w:tc>
          <w:tcPr>
            <w:tcW w:w="562" w:type="dxa"/>
          </w:tcPr>
          <w:p w14:paraId="3403619E" w14:textId="77777777" w:rsidR="00775D7F" w:rsidRPr="005332D1" w:rsidRDefault="00775D7F" w:rsidP="0071540F">
            <w:pPr>
              <w:spacing w:line="360" w:lineRule="auto"/>
              <w:rPr>
                <w:rFonts w:ascii="Times New Roman" w:eastAsia="Calibri" w:hAnsi="Times New Roman" w:cs="Times New Roman"/>
                <w:lang w:val="id-ID"/>
              </w:rPr>
            </w:pPr>
          </w:p>
        </w:tc>
        <w:tc>
          <w:tcPr>
            <w:tcW w:w="390" w:type="dxa"/>
          </w:tcPr>
          <w:p w14:paraId="00C4AC44"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14115338"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77B24CC1"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0E378369" w14:textId="77777777" w:rsidR="00775D7F" w:rsidRPr="005332D1" w:rsidRDefault="00775D7F" w:rsidP="0071540F">
            <w:pPr>
              <w:spacing w:line="360" w:lineRule="auto"/>
              <w:rPr>
                <w:rFonts w:ascii="Times New Roman" w:eastAsia="Calibri" w:hAnsi="Times New Roman" w:cs="Times New Roman"/>
              </w:rPr>
            </w:pPr>
          </w:p>
        </w:tc>
      </w:tr>
      <w:tr w:rsidR="00E47F01" w14:paraId="32193A69" w14:textId="77777777" w:rsidTr="0071540F">
        <w:tc>
          <w:tcPr>
            <w:tcW w:w="510" w:type="dxa"/>
          </w:tcPr>
          <w:p w14:paraId="117EB992" w14:textId="77777777" w:rsidR="00775D7F" w:rsidRPr="005332D1" w:rsidRDefault="00782FC6" w:rsidP="0071540F">
            <w:pPr>
              <w:spacing w:line="360" w:lineRule="auto"/>
              <w:jc w:val="center"/>
              <w:rPr>
                <w:rFonts w:ascii="Times New Roman" w:eastAsia="Calibri" w:hAnsi="Times New Roman" w:cs="Times New Roman"/>
              </w:rPr>
            </w:pPr>
            <w:r w:rsidRPr="005332D1">
              <w:rPr>
                <w:rFonts w:ascii="Times New Roman" w:eastAsia="Calibri" w:hAnsi="Times New Roman" w:cs="Times New Roman"/>
              </w:rPr>
              <w:t>21</w:t>
            </w:r>
          </w:p>
        </w:tc>
        <w:tc>
          <w:tcPr>
            <w:tcW w:w="5155" w:type="dxa"/>
          </w:tcPr>
          <w:p w14:paraId="45A1DCD9"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color w:val="000000"/>
              </w:rPr>
              <w:t>When I speak English, I worry I will be laughed at by other students.</w:t>
            </w:r>
          </w:p>
        </w:tc>
        <w:tc>
          <w:tcPr>
            <w:tcW w:w="562" w:type="dxa"/>
          </w:tcPr>
          <w:p w14:paraId="6DA25442"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0787699B" w14:textId="77777777" w:rsidR="00775D7F" w:rsidRPr="005332D1" w:rsidRDefault="00775D7F" w:rsidP="0071540F">
            <w:pPr>
              <w:spacing w:line="360" w:lineRule="auto"/>
              <w:rPr>
                <w:rFonts w:ascii="Times New Roman" w:eastAsia="Calibri" w:hAnsi="Times New Roman" w:cs="Times New Roman"/>
              </w:rPr>
            </w:pPr>
          </w:p>
        </w:tc>
        <w:tc>
          <w:tcPr>
            <w:tcW w:w="390" w:type="dxa"/>
          </w:tcPr>
          <w:p w14:paraId="70EB1C13" w14:textId="77777777" w:rsidR="00775D7F" w:rsidRPr="005332D1" w:rsidRDefault="00775D7F" w:rsidP="0071540F">
            <w:pPr>
              <w:spacing w:line="360" w:lineRule="auto"/>
              <w:rPr>
                <w:rFonts w:ascii="Times New Roman" w:eastAsia="Calibri" w:hAnsi="Times New Roman" w:cs="Times New Roman"/>
              </w:rPr>
            </w:pPr>
          </w:p>
        </w:tc>
        <w:tc>
          <w:tcPr>
            <w:tcW w:w="397" w:type="dxa"/>
          </w:tcPr>
          <w:p w14:paraId="06A0EAA9" w14:textId="77777777" w:rsidR="00775D7F" w:rsidRPr="005332D1" w:rsidRDefault="00775D7F" w:rsidP="0071540F">
            <w:pPr>
              <w:spacing w:line="360" w:lineRule="auto"/>
              <w:rPr>
                <w:rFonts w:ascii="Times New Roman" w:eastAsia="Calibri" w:hAnsi="Times New Roman" w:cs="Times New Roman"/>
              </w:rPr>
            </w:pPr>
          </w:p>
        </w:tc>
        <w:tc>
          <w:tcPr>
            <w:tcW w:w="523" w:type="dxa"/>
          </w:tcPr>
          <w:p w14:paraId="6656FC48" w14:textId="77777777" w:rsidR="00775D7F" w:rsidRPr="005332D1" w:rsidRDefault="00775D7F" w:rsidP="0071540F">
            <w:pPr>
              <w:spacing w:line="360" w:lineRule="auto"/>
              <w:rPr>
                <w:rFonts w:ascii="Times New Roman" w:eastAsia="Calibri" w:hAnsi="Times New Roman" w:cs="Times New Roman"/>
              </w:rPr>
            </w:pPr>
          </w:p>
        </w:tc>
      </w:tr>
    </w:tbl>
    <w:p w14:paraId="0CE2A956" w14:textId="77777777" w:rsidR="00775D7F" w:rsidRPr="005332D1" w:rsidRDefault="00775D7F" w:rsidP="0071540F">
      <w:pPr>
        <w:spacing w:line="240" w:lineRule="auto"/>
        <w:jc w:val="both"/>
        <w:rPr>
          <w:rFonts w:ascii="Times New Roman" w:eastAsia="Calibri" w:hAnsi="Times New Roman" w:cs="Times New Roman"/>
        </w:rPr>
      </w:pPr>
    </w:p>
    <w:p w14:paraId="6E86FDE3" w14:textId="77777777" w:rsidR="00775D7F" w:rsidRPr="005332D1" w:rsidRDefault="00782FC6" w:rsidP="0071540F">
      <w:pPr>
        <w:spacing w:line="360" w:lineRule="auto"/>
        <w:jc w:val="both"/>
        <w:rPr>
          <w:rFonts w:ascii="Times New Roman" w:eastAsia="Calibri" w:hAnsi="Times New Roman" w:cs="Times New Roman"/>
        </w:rPr>
      </w:pPr>
      <w:r w:rsidRPr="005332D1">
        <w:rPr>
          <w:rFonts w:ascii="Times New Roman" w:eastAsia="Calibri" w:hAnsi="Times New Roman" w:cs="Times New Roman"/>
        </w:rPr>
        <w:t>Horwitz, Horwitz, and Cope (1986) considered language anxiety as distinct from general anxiety and identified three categories of foreign language anxiety. there are Communication Apprehension, Test Anxiety, and Fear of Negative Evaluation. As (Horwitz, Horwitz, and Cope, 1986) establishment, items 1 to 7 are allocated into 'Communication Apprehension'. Item 8 to 14 are allocated into 'Test Anxiety'. Item 15 to 21 are allocated into 'Fear of Negative Evaluation'.</w:t>
      </w:r>
    </w:p>
    <w:p w14:paraId="4BC6EFC4" w14:textId="77777777" w:rsidR="00775D7F" w:rsidRPr="005332D1" w:rsidRDefault="00775D7F" w:rsidP="0071540F">
      <w:pPr>
        <w:spacing w:line="360" w:lineRule="auto"/>
        <w:jc w:val="both"/>
        <w:rPr>
          <w:rFonts w:ascii="Times New Roman" w:eastAsia="Calibri" w:hAnsi="Times New Roman" w:cs="Times New Roman"/>
        </w:rPr>
      </w:pPr>
    </w:p>
    <w:p w14:paraId="29E90740" w14:textId="77777777" w:rsidR="00775D7F" w:rsidRPr="005332D1" w:rsidRDefault="00782FC6" w:rsidP="0071540F">
      <w:pPr>
        <w:spacing w:line="360" w:lineRule="auto"/>
        <w:jc w:val="both"/>
        <w:rPr>
          <w:rFonts w:ascii="Times New Roman" w:eastAsia="Calibri" w:hAnsi="Times New Roman" w:cs="Times New Roman"/>
          <w:b/>
          <w:bCs/>
        </w:rPr>
      </w:pPr>
      <w:r w:rsidRPr="005332D1">
        <w:rPr>
          <w:rFonts w:ascii="Times New Roman" w:eastAsia="Calibri" w:hAnsi="Times New Roman" w:cs="Times New Roman"/>
          <w:b/>
          <w:bCs/>
        </w:rPr>
        <w:lastRenderedPageBreak/>
        <w:t>Direction:</w:t>
      </w:r>
    </w:p>
    <w:p w14:paraId="6BC7DBF1" w14:textId="77777777" w:rsidR="00775D7F" w:rsidRPr="005332D1" w:rsidRDefault="00782FC6" w:rsidP="0071540F">
      <w:pPr>
        <w:spacing w:line="360" w:lineRule="auto"/>
        <w:jc w:val="both"/>
        <w:rPr>
          <w:rFonts w:ascii="Times New Roman" w:eastAsia="Calibri" w:hAnsi="Times New Roman" w:cs="Times New Roman"/>
          <w:b/>
          <w:bCs/>
        </w:rPr>
      </w:pPr>
      <w:r w:rsidRPr="005332D1">
        <w:rPr>
          <w:rFonts w:ascii="Times New Roman" w:eastAsia="Calibri" w:hAnsi="Times New Roman" w:cs="Times New Roman"/>
          <w:b/>
          <w:bCs/>
        </w:rPr>
        <w:t>Answer these questions down below briefly!</w:t>
      </w:r>
    </w:p>
    <w:p w14:paraId="6D4DA781" w14:textId="77777777" w:rsidR="00775D7F" w:rsidRPr="005332D1" w:rsidRDefault="00782FC6" w:rsidP="00775D7F">
      <w:pPr>
        <w:numPr>
          <w:ilvl w:val="0"/>
          <w:numId w:val="30"/>
        </w:numPr>
        <w:spacing w:line="360" w:lineRule="auto"/>
        <w:contextualSpacing/>
        <w:jc w:val="both"/>
        <w:rPr>
          <w:rFonts w:ascii="Times New Roman" w:eastAsia="Calibri" w:hAnsi="Times New Roman" w:cs="Times New Roman"/>
        </w:rPr>
      </w:pPr>
      <w:r w:rsidRPr="005332D1">
        <w:rPr>
          <w:rFonts w:ascii="Times New Roman" w:eastAsia="Calibri" w:hAnsi="Times New Roman" w:cs="Times New Roman"/>
        </w:rPr>
        <w:t>How do you feel about speaking English in class?</w:t>
      </w:r>
    </w:p>
    <w:p w14:paraId="572002E9" w14:textId="77777777" w:rsidR="00775D7F" w:rsidRPr="005332D1" w:rsidRDefault="00782FC6" w:rsidP="0071540F">
      <w:pPr>
        <w:spacing w:line="360" w:lineRule="auto"/>
        <w:ind w:left="720"/>
        <w:contextualSpacing/>
        <w:jc w:val="both"/>
        <w:rPr>
          <w:rFonts w:ascii="Times New Roman" w:eastAsia="Calibri" w:hAnsi="Times New Roman" w:cs="Times New Roman"/>
        </w:rPr>
      </w:pPr>
      <w:r w:rsidRPr="005332D1">
        <w:rPr>
          <w:rFonts w:ascii="Times New Roman" w:eastAsia="Calibri" w:hAnsi="Times New Roman" w:cs="Times New Roman"/>
        </w:rPr>
        <w:t>Answer: ……………………………………………………………………………</w:t>
      </w:r>
    </w:p>
    <w:p w14:paraId="021C9903" w14:textId="77777777" w:rsidR="00775D7F" w:rsidRPr="005332D1" w:rsidRDefault="00782FC6" w:rsidP="0071540F">
      <w:pPr>
        <w:spacing w:line="360" w:lineRule="auto"/>
        <w:ind w:left="720"/>
        <w:contextualSpacing/>
        <w:jc w:val="both"/>
        <w:rPr>
          <w:rFonts w:ascii="Times New Roman" w:eastAsia="Calibri" w:hAnsi="Times New Roman" w:cs="Times New Roman"/>
        </w:rPr>
      </w:pPr>
      <w:r w:rsidRPr="005332D1">
        <w:rPr>
          <w:rFonts w:ascii="Times New Roman" w:eastAsia="Calibri" w:hAnsi="Times New Roman" w:cs="Times New Roman"/>
        </w:rPr>
        <w:t>………………………………………………………………………………</w:t>
      </w:r>
    </w:p>
    <w:p w14:paraId="1E26BEF1" w14:textId="77777777" w:rsidR="00775D7F" w:rsidRPr="005332D1" w:rsidRDefault="00775D7F" w:rsidP="0071540F">
      <w:pPr>
        <w:spacing w:line="360" w:lineRule="auto"/>
        <w:ind w:left="720"/>
        <w:contextualSpacing/>
        <w:jc w:val="both"/>
        <w:rPr>
          <w:rFonts w:ascii="Times New Roman" w:eastAsia="Calibri" w:hAnsi="Times New Roman" w:cs="Times New Roman"/>
        </w:rPr>
      </w:pPr>
    </w:p>
    <w:p w14:paraId="4F77D588" w14:textId="77777777" w:rsidR="00775D7F" w:rsidRPr="005332D1" w:rsidRDefault="00782FC6" w:rsidP="00775D7F">
      <w:pPr>
        <w:numPr>
          <w:ilvl w:val="0"/>
          <w:numId w:val="30"/>
        </w:numPr>
        <w:spacing w:line="360" w:lineRule="auto"/>
        <w:contextualSpacing/>
        <w:jc w:val="both"/>
        <w:rPr>
          <w:rFonts w:ascii="Times New Roman" w:eastAsia="Calibri" w:hAnsi="Times New Roman" w:cs="Times New Roman"/>
        </w:rPr>
      </w:pPr>
      <w:r w:rsidRPr="005332D1">
        <w:rPr>
          <w:rFonts w:ascii="Times New Roman" w:eastAsia="Calibri" w:hAnsi="Times New Roman" w:cs="Times New Roman"/>
        </w:rPr>
        <w:t>How do you rate your English-speaking skill?</w:t>
      </w:r>
    </w:p>
    <w:p w14:paraId="434792CE" w14:textId="77777777" w:rsidR="00775D7F" w:rsidRPr="005332D1" w:rsidRDefault="00782FC6" w:rsidP="0071540F">
      <w:pPr>
        <w:spacing w:line="360" w:lineRule="auto"/>
        <w:ind w:left="720"/>
        <w:contextualSpacing/>
        <w:jc w:val="both"/>
        <w:rPr>
          <w:rFonts w:ascii="Times New Roman" w:eastAsia="Calibri" w:hAnsi="Times New Roman" w:cs="Times New Roman"/>
        </w:rPr>
      </w:pPr>
      <w:r w:rsidRPr="005332D1">
        <w:rPr>
          <w:rFonts w:ascii="Times New Roman" w:eastAsia="Calibri" w:hAnsi="Times New Roman" w:cs="Times New Roman"/>
        </w:rPr>
        <w:t>Answer: ……………………………………………………………………………</w:t>
      </w:r>
    </w:p>
    <w:p w14:paraId="2BD7BEDB" w14:textId="77777777" w:rsidR="00775D7F" w:rsidRPr="005332D1" w:rsidRDefault="00782FC6" w:rsidP="0071540F">
      <w:pPr>
        <w:spacing w:line="360" w:lineRule="auto"/>
        <w:ind w:left="720"/>
        <w:contextualSpacing/>
        <w:jc w:val="both"/>
        <w:rPr>
          <w:rFonts w:ascii="Times New Roman" w:eastAsia="Calibri" w:hAnsi="Times New Roman" w:cs="Times New Roman"/>
        </w:rPr>
      </w:pPr>
      <w:r w:rsidRPr="005332D1">
        <w:rPr>
          <w:rFonts w:ascii="Times New Roman" w:eastAsia="Calibri" w:hAnsi="Times New Roman" w:cs="Times New Roman"/>
        </w:rPr>
        <w:t>………………………………………………………………………………</w:t>
      </w:r>
    </w:p>
    <w:p w14:paraId="0EC19F1E" w14:textId="77777777" w:rsidR="00775D7F" w:rsidRPr="005332D1" w:rsidRDefault="00775D7F" w:rsidP="0071540F">
      <w:pPr>
        <w:spacing w:line="360" w:lineRule="auto"/>
        <w:ind w:left="720"/>
        <w:contextualSpacing/>
        <w:jc w:val="both"/>
        <w:rPr>
          <w:rFonts w:ascii="Times New Roman" w:eastAsia="Calibri" w:hAnsi="Times New Roman" w:cs="Times New Roman"/>
        </w:rPr>
      </w:pPr>
    </w:p>
    <w:p w14:paraId="35020748" w14:textId="77777777" w:rsidR="00775D7F" w:rsidRPr="005332D1" w:rsidRDefault="00782FC6" w:rsidP="00775D7F">
      <w:pPr>
        <w:numPr>
          <w:ilvl w:val="0"/>
          <w:numId w:val="30"/>
        </w:numPr>
        <w:spacing w:line="360" w:lineRule="auto"/>
        <w:contextualSpacing/>
        <w:jc w:val="both"/>
        <w:rPr>
          <w:rFonts w:ascii="Times New Roman" w:eastAsia="Calibri" w:hAnsi="Times New Roman" w:cs="Times New Roman"/>
        </w:rPr>
      </w:pPr>
      <w:r w:rsidRPr="005332D1">
        <w:rPr>
          <w:rFonts w:ascii="Times New Roman" w:eastAsia="Calibri" w:hAnsi="Times New Roman" w:cs="Times New Roman"/>
        </w:rPr>
        <w:t>What are your main reasons for anxiety in speaking English?</w:t>
      </w:r>
    </w:p>
    <w:p w14:paraId="29DE36A4" w14:textId="77777777" w:rsidR="00775D7F" w:rsidRPr="005332D1" w:rsidRDefault="00782FC6" w:rsidP="0071540F">
      <w:pPr>
        <w:spacing w:line="360" w:lineRule="auto"/>
        <w:ind w:left="720"/>
        <w:contextualSpacing/>
        <w:jc w:val="both"/>
        <w:rPr>
          <w:rFonts w:ascii="Times New Roman" w:eastAsia="Calibri" w:hAnsi="Times New Roman" w:cs="Times New Roman"/>
        </w:rPr>
      </w:pPr>
      <w:r w:rsidRPr="005332D1">
        <w:rPr>
          <w:rFonts w:ascii="Times New Roman" w:eastAsia="Calibri" w:hAnsi="Times New Roman" w:cs="Times New Roman"/>
        </w:rPr>
        <w:t>Answer: ……………………………………………………………………………</w:t>
      </w:r>
    </w:p>
    <w:p w14:paraId="4CE2F11E" w14:textId="77777777" w:rsidR="00775D7F" w:rsidRPr="005332D1" w:rsidRDefault="00782FC6" w:rsidP="0071540F">
      <w:pPr>
        <w:spacing w:line="360" w:lineRule="auto"/>
        <w:ind w:left="720"/>
        <w:contextualSpacing/>
        <w:jc w:val="both"/>
        <w:rPr>
          <w:rFonts w:ascii="Times New Roman" w:eastAsia="Calibri" w:hAnsi="Times New Roman" w:cs="Times New Roman"/>
        </w:rPr>
      </w:pPr>
      <w:r w:rsidRPr="005332D1">
        <w:rPr>
          <w:rFonts w:ascii="Times New Roman" w:eastAsia="Calibri" w:hAnsi="Times New Roman" w:cs="Times New Roman"/>
        </w:rPr>
        <w:t>………………………………………………………………………………</w:t>
      </w:r>
    </w:p>
    <w:p w14:paraId="3948E6F0" w14:textId="77777777" w:rsidR="00775D7F" w:rsidRDefault="00775D7F" w:rsidP="0071540F">
      <w:pPr>
        <w:spacing w:line="360" w:lineRule="auto"/>
        <w:rPr>
          <w:rFonts w:ascii="Times New Roman" w:hAnsi="Times New Roman" w:cs="Times New Roman"/>
        </w:rPr>
        <w:sectPr w:rsidR="00775D7F" w:rsidSect="0071540F">
          <w:pgSz w:w="11906" w:h="16838" w:code="9"/>
          <w:pgMar w:top="2268" w:right="1701" w:bottom="1701" w:left="2268" w:header="720" w:footer="720" w:gutter="0"/>
          <w:cols w:space="720"/>
          <w:docGrid w:linePitch="360"/>
        </w:sectPr>
      </w:pPr>
    </w:p>
    <w:p w14:paraId="3CD05343" w14:textId="77777777" w:rsidR="00775D7F" w:rsidRDefault="00782FC6" w:rsidP="0071540F">
      <w:pPr>
        <w:spacing w:line="240" w:lineRule="auto"/>
        <w:rPr>
          <w:rFonts w:ascii="Times New Roman" w:hAnsi="Times New Roman" w:cs="Times New Roman"/>
          <w:b/>
          <w:bCs/>
          <w:sz w:val="24"/>
          <w:szCs w:val="24"/>
        </w:rPr>
      </w:pPr>
      <w:r w:rsidRPr="00D153CA">
        <w:rPr>
          <w:rFonts w:ascii="Times New Roman" w:hAnsi="Times New Roman" w:cs="Times New Roman"/>
          <w:b/>
          <w:bCs/>
          <w:sz w:val="24"/>
          <w:szCs w:val="24"/>
        </w:rPr>
        <w:lastRenderedPageBreak/>
        <w:t>Appendix</w:t>
      </w:r>
      <w:r>
        <w:rPr>
          <w:rFonts w:ascii="Times New Roman" w:hAnsi="Times New Roman" w:cs="Times New Roman"/>
          <w:b/>
          <w:bCs/>
          <w:sz w:val="24"/>
          <w:szCs w:val="24"/>
        </w:rPr>
        <w:t xml:space="preserve"> 3</w:t>
      </w:r>
      <w:r w:rsidRPr="00D153CA">
        <w:rPr>
          <w:rFonts w:ascii="Times New Roman" w:hAnsi="Times New Roman" w:cs="Times New Roman"/>
          <w:b/>
          <w:bCs/>
          <w:sz w:val="24"/>
          <w:szCs w:val="24"/>
        </w:rPr>
        <w:t xml:space="preserve">: </w:t>
      </w:r>
      <w:r w:rsidRPr="00F03CC2">
        <w:rPr>
          <w:rFonts w:ascii="Times New Roman" w:hAnsi="Times New Roman" w:cs="Times New Roman"/>
          <w:sz w:val="24"/>
          <w:szCs w:val="24"/>
        </w:rPr>
        <w:t>The Result of Validity Test of the Questionnaire</w:t>
      </w:r>
    </w:p>
    <w:p w14:paraId="1F171585" w14:textId="77777777" w:rsidR="00775D7F" w:rsidRDefault="00775D7F" w:rsidP="0071540F">
      <w:pPr>
        <w:spacing w:line="240" w:lineRule="auto"/>
        <w:rPr>
          <w:rFonts w:ascii="Times New Roman" w:hAnsi="Times New Roman" w:cs="Times New Roman"/>
          <w:b/>
          <w:bCs/>
          <w:sz w:val="24"/>
          <w:szCs w:val="24"/>
        </w:rPr>
      </w:pPr>
    </w:p>
    <w:tbl>
      <w:tblPr>
        <w:tblStyle w:val="TableGrid2"/>
        <w:tblW w:w="7825" w:type="dxa"/>
        <w:tblBorders>
          <w:insideH w:val="none" w:sz="0" w:space="0" w:color="auto"/>
        </w:tblBorders>
        <w:tblLook w:val="04A0" w:firstRow="1" w:lastRow="0" w:firstColumn="1" w:lastColumn="0" w:noHBand="0" w:noVBand="1"/>
      </w:tblPr>
      <w:tblGrid>
        <w:gridCol w:w="1075"/>
        <w:gridCol w:w="2160"/>
        <w:gridCol w:w="2174"/>
        <w:gridCol w:w="2416"/>
      </w:tblGrid>
      <w:tr w:rsidR="00E47F01" w14:paraId="6050E76B" w14:textId="77777777" w:rsidTr="0071540F">
        <w:tc>
          <w:tcPr>
            <w:tcW w:w="1075" w:type="dxa"/>
            <w:tcBorders>
              <w:top w:val="single" w:sz="4" w:space="0" w:color="auto"/>
              <w:bottom w:val="single" w:sz="4" w:space="0" w:color="auto"/>
            </w:tcBorders>
          </w:tcPr>
          <w:p w14:paraId="53A16389" w14:textId="77777777" w:rsidR="00775D7F" w:rsidRPr="00EF7B9C" w:rsidRDefault="00782FC6" w:rsidP="0071540F">
            <w:pPr>
              <w:spacing w:line="276" w:lineRule="auto"/>
              <w:jc w:val="center"/>
              <w:rPr>
                <w:rFonts w:ascii="Arial" w:eastAsia="Calibri" w:hAnsi="Arial" w:cs="Arial"/>
                <w:b/>
                <w:bCs/>
              </w:rPr>
            </w:pPr>
            <w:r w:rsidRPr="00EF7B9C">
              <w:rPr>
                <w:rFonts w:ascii="Arial" w:eastAsia="Calibri" w:hAnsi="Arial" w:cs="Arial"/>
                <w:b/>
                <w:bCs/>
              </w:rPr>
              <w:t>No item</w:t>
            </w:r>
          </w:p>
        </w:tc>
        <w:tc>
          <w:tcPr>
            <w:tcW w:w="2160" w:type="dxa"/>
            <w:tcBorders>
              <w:top w:val="single" w:sz="4" w:space="0" w:color="auto"/>
              <w:bottom w:val="single" w:sz="4" w:space="0" w:color="auto"/>
            </w:tcBorders>
          </w:tcPr>
          <w:p w14:paraId="71745EE6" w14:textId="77777777" w:rsidR="00775D7F" w:rsidRPr="00EF7B9C" w:rsidRDefault="00782FC6" w:rsidP="0071540F">
            <w:pPr>
              <w:spacing w:line="276" w:lineRule="auto"/>
              <w:jc w:val="center"/>
              <w:rPr>
                <w:rFonts w:ascii="Arial" w:eastAsia="Calibri" w:hAnsi="Arial" w:cs="Arial"/>
                <w:b/>
                <w:bCs/>
              </w:rPr>
            </w:pPr>
            <w:r>
              <w:rPr>
                <w:rFonts w:ascii="Arial" w:eastAsia="Calibri" w:hAnsi="Arial" w:cs="Arial"/>
                <w:b/>
                <w:bCs/>
              </w:rPr>
              <w:t>Pearson Correlations</w:t>
            </w:r>
          </w:p>
        </w:tc>
        <w:tc>
          <w:tcPr>
            <w:tcW w:w="2174" w:type="dxa"/>
            <w:tcBorders>
              <w:top w:val="single" w:sz="4" w:space="0" w:color="auto"/>
              <w:bottom w:val="single" w:sz="4" w:space="0" w:color="auto"/>
            </w:tcBorders>
          </w:tcPr>
          <w:p w14:paraId="18699F7C" w14:textId="77777777" w:rsidR="00775D7F" w:rsidRPr="00EF7B9C" w:rsidRDefault="00782FC6" w:rsidP="0071540F">
            <w:pPr>
              <w:spacing w:line="276" w:lineRule="auto"/>
              <w:jc w:val="center"/>
              <w:rPr>
                <w:rFonts w:ascii="Arial" w:eastAsia="Calibri" w:hAnsi="Arial" w:cs="Arial"/>
                <w:b/>
                <w:bCs/>
              </w:rPr>
            </w:pPr>
            <w:r>
              <w:rPr>
                <w:rFonts w:ascii="Arial" w:eastAsia="Calibri" w:hAnsi="Arial" w:cs="Arial"/>
                <w:b/>
                <w:bCs/>
              </w:rPr>
              <w:t>Sig. (2-tailed)</w:t>
            </w:r>
          </w:p>
        </w:tc>
        <w:tc>
          <w:tcPr>
            <w:tcW w:w="2416" w:type="dxa"/>
            <w:tcBorders>
              <w:top w:val="single" w:sz="4" w:space="0" w:color="auto"/>
              <w:bottom w:val="single" w:sz="4" w:space="0" w:color="auto"/>
            </w:tcBorders>
          </w:tcPr>
          <w:p w14:paraId="27180A53" w14:textId="77777777" w:rsidR="00775D7F" w:rsidRPr="00EF7B9C" w:rsidRDefault="00782FC6" w:rsidP="0071540F">
            <w:pPr>
              <w:spacing w:line="276" w:lineRule="auto"/>
              <w:ind w:right="3"/>
              <w:jc w:val="center"/>
              <w:rPr>
                <w:rFonts w:ascii="Arial" w:eastAsia="Calibri" w:hAnsi="Arial" w:cs="Arial"/>
                <w:b/>
                <w:bCs/>
              </w:rPr>
            </w:pPr>
            <w:r w:rsidRPr="00EF7B9C">
              <w:rPr>
                <w:rFonts w:ascii="Arial" w:eastAsia="Calibri" w:hAnsi="Arial" w:cs="Arial"/>
                <w:b/>
                <w:bCs/>
              </w:rPr>
              <w:t>Status</w:t>
            </w:r>
          </w:p>
        </w:tc>
      </w:tr>
      <w:tr w:rsidR="00E47F01" w14:paraId="19DDE5BC" w14:textId="77777777" w:rsidTr="0071540F">
        <w:tc>
          <w:tcPr>
            <w:tcW w:w="1075" w:type="dxa"/>
            <w:tcBorders>
              <w:top w:val="single" w:sz="4" w:space="0" w:color="auto"/>
            </w:tcBorders>
          </w:tcPr>
          <w:p w14:paraId="1ACAE8D6"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1</w:t>
            </w:r>
          </w:p>
        </w:tc>
        <w:tc>
          <w:tcPr>
            <w:tcW w:w="2160" w:type="dxa"/>
            <w:tcBorders>
              <w:top w:val="single" w:sz="4" w:space="0" w:color="auto"/>
            </w:tcBorders>
          </w:tcPr>
          <w:p w14:paraId="755321F8"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0.595</w:t>
            </w:r>
          </w:p>
        </w:tc>
        <w:tc>
          <w:tcPr>
            <w:tcW w:w="2174" w:type="dxa"/>
            <w:tcBorders>
              <w:top w:val="single" w:sz="4" w:space="0" w:color="auto"/>
            </w:tcBorders>
          </w:tcPr>
          <w:p w14:paraId="114B2B3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Borders>
              <w:top w:val="single" w:sz="4" w:space="0" w:color="auto"/>
            </w:tcBorders>
          </w:tcPr>
          <w:p w14:paraId="0BC4D9A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027EBACD" w14:textId="77777777" w:rsidTr="0071540F">
        <w:tc>
          <w:tcPr>
            <w:tcW w:w="1075" w:type="dxa"/>
          </w:tcPr>
          <w:p w14:paraId="70C3148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2</w:t>
            </w:r>
          </w:p>
        </w:tc>
        <w:tc>
          <w:tcPr>
            <w:tcW w:w="2160" w:type="dxa"/>
          </w:tcPr>
          <w:p w14:paraId="06F7072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0.019</w:t>
            </w:r>
          </w:p>
        </w:tc>
        <w:tc>
          <w:tcPr>
            <w:tcW w:w="2174" w:type="dxa"/>
          </w:tcPr>
          <w:p w14:paraId="4DD994DE"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2F30E99B"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Invalid</w:t>
            </w:r>
          </w:p>
        </w:tc>
      </w:tr>
      <w:tr w:rsidR="00E47F01" w14:paraId="31B40190" w14:textId="77777777" w:rsidTr="0071540F">
        <w:tc>
          <w:tcPr>
            <w:tcW w:w="1075" w:type="dxa"/>
          </w:tcPr>
          <w:p w14:paraId="52D0F5A1"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3</w:t>
            </w:r>
          </w:p>
        </w:tc>
        <w:tc>
          <w:tcPr>
            <w:tcW w:w="2160" w:type="dxa"/>
          </w:tcPr>
          <w:p w14:paraId="356C134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0.487</w:t>
            </w:r>
          </w:p>
        </w:tc>
        <w:tc>
          <w:tcPr>
            <w:tcW w:w="2174" w:type="dxa"/>
          </w:tcPr>
          <w:p w14:paraId="0E2D84C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034CBB2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1BA68134" w14:textId="77777777" w:rsidTr="0071540F">
        <w:tc>
          <w:tcPr>
            <w:tcW w:w="1075" w:type="dxa"/>
          </w:tcPr>
          <w:p w14:paraId="61ACAE9B"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4</w:t>
            </w:r>
          </w:p>
        </w:tc>
        <w:tc>
          <w:tcPr>
            <w:tcW w:w="2160" w:type="dxa"/>
          </w:tcPr>
          <w:p w14:paraId="38B3511E"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0.500</w:t>
            </w:r>
          </w:p>
        </w:tc>
        <w:tc>
          <w:tcPr>
            <w:tcW w:w="2174" w:type="dxa"/>
          </w:tcPr>
          <w:p w14:paraId="523BB973"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58464A8A"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1851F186" w14:textId="77777777" w:rsidTr="0071540F">
        <w:tc>
          <w:tcPr>
            <w:tcW w:w="1075" w:type="dxa"/>
          </w:tcPr>
          <w:p w14:paraId="5DB75F09"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5</w:t>
            </w:r>
          </w:p>
        </w:tc>
        <w:tc>
          <w:tcPr>
            <w:tcW w:w="2160" w:type="dxa"/>
          </w:tcPr>
          <w:p w14:paraId="5EC5D07B"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0.060</w:t>
            </w:r>
          </w:p>
        </w:tc>
        <w:tc>
          <w:tcPr>
            <w:tcW w:w="2174" w:type="dxa"/>
          </w:tcPr>
          <w:p w14:paraId="65DBF45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4238CE5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Invalid</w:t>
            </w:r>
          </w:p>
        </w:tc>
      </w:tr>
      <w:tr w:rsidR="00E47F01" w14:paraId="0D81E4DF" w14:textId="77777777" w:rsidTr="0071540F">
        <w:tc>
          <w:tcPr>
            <w:tcW w:w="1075" w:type="dxa"/>
          </w:tcPr>
          <w:p w14:paraId="1AAB617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6</w:t>
            </w:r>
          </w:p>
        </w:tc>
        <w:tc>
          <w:tcPr>
            <w:tcW w:w="2160" w:type="dxa"/>
          </w:tcPr>
          <w:p w14:paraId="3BC61BF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0.249</w:t>
            </w:r>
          </w:p>
        </w:tc>
        <w:tc>
          <w:tcPr>
            <w:tcW w:w="2174" w:type="dxa"/>
          </w:tcPr>
          <w:p w14:paraId="3A2CC759"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62E886A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Invalid</w:t>
            </w:r>
          </w:p>
        </w:tc>
      </w:tr>
      <w:tr w:rsidR="00E47F01" w14:paraId="55DDA740" w14:textId="77777777" w:rsidTr="0071540F">
        <w:tc>
          <w:tcPr>
            <w:tcW w:w="1075" w:type="dxa"/>
          </w:tcPr>
          <w:p w14:paraId="4B3607B1"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7</w:t>
            </w:r>
          </w:p>
        </w:tc>
        <w:tc>
          <w:tcPr>
            <w:tcW w:w="2160" w:type="dxa"/>
          </w:tcPr>
          <w:p w14:paraId="72D1F27B"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0.740</w:t>
            </w:r>
          </w:p>
        </w:tc>
        <w:tc>
          <w:tcPr>
            <w:tcW w:w="2174" w:type="dxa"/>
          </w:tcPr>
          <w:p w14:paraId="7B504913"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5210496C"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79F0413B" w14:textId="77777777" w:rsidTr="0071540F">
        <w:tc>
          <w:tcPr>
            <w:tcW w:w="1075" w:type="dxa"/>
          </w:tcPr>
          <w:p w14:paraId="3366151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8</w:t>
            </w:r>
          </w:p>
        </w:tc>
        <w:tc>
          <w:tcPr>
            <w:tcW w:w="2160" w:type="dxa"/>
          </w:tcPr>
          <w:p w14:paraId="6E451C0D"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0.685</w:t>
            </w:r>
          </w:p>
        </w:tc>
        <w:tc>
          <w:tcPr>
            <w:tcW w:w="2174" w:type="dxa"/>
          </w:tcPr>
          <w:p w14:paraId="6C521E19"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25599D3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150A4F02" w14:textId="77777777" w:rsidTr="0071540F">
        <w:tc>
          <w:tcPr>
            <w:tcW w:w="1075" w:type="dxa"/>
          </w:tcPr>
          <w:p w14:paraId="11036BD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9</w:t>
            </w:r>
          </w:p>
        </w:tc>
        <w:tc>
          <w:tcPr>
            <w:tcW w:w="2160" w:type="dxa"/>
          </w:tcPr>
          <w:p w14:paraId="4B4E122B"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0.836</w:t>
            </w:r>
          </w:p>
        </w:tc>
        <w:tc>
          <w:tcPr>
            <w:tcW w:w="2174" w:type="dxa"/>
          </w:tcPr>
          <w:p w14:paraId="0D1BD26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7F6306D6"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1F98481C" w14:textId="77777777" w:rsidTr="0071540F">
        <w:tc>
          <w:tcPr>
            <w:tcW w:w="1075" w:type="dxa"/>
          </w:tcPr>
          <w:p w14:paraId="4785BE97"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10</w:t>
            </w:r>
          </w:p>
        </w:tc>
        <w:tc>
          <w:tcPr>
            <w:tcW w:w="2160" w:type="dxa"/>
          </w:tcPr>
          <w:p w14:paraId="70ED8FE7"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0.043</w:t>
            </w:r>
          </w:p>
        </w:tc>
        <w:tc>
          <w:tcPr>
            <w:tcW w:w="2174" w:type="dxa"/>
          </w:tcPr>
          <w:p w14:paraId="64B68415"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48F5FA83"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Invalid</w:t>
            </w:r>
          </w:p>
        </w:tc>
      </w:tr>
      <w:tr w:rsidR="00E47F01" w14:paraId="70A2BD5A" w14:textId="77777777" w:rsidTr="0071540F">
        <w:tc>
          <w:tcPr>
            <w:tcW w:w="1075" w:type="dxa"/>
          </w:tcPr>
          <w:p w14:paraId="30132FD1"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11</w:t>
            </w:r>
          </w:p>
        </w:tc>
        <w:tc>
          <w:tcPr>
            <w:tcW w:w="2160" w:type="dxa"/>
          </w:tcPr>
          <w:p w14:paraId="6B1E3000"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0.748</w:t>
            </w:r>
          </w:p>
        </w:tc>
        <w:tc>
          <w:tcPr>
            <w:tcW w:w="2174" w:type="dxa"/>
          </w:tcPr>
          <w:p w14:paraId="0024705B"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10F70C6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7293AC77" w14:textId="77777777" w:rsidTr="0071540F">
        <w:tc>
          <w:tcPr>
            <w:tcW w:w="1075" w:type="dxa"/>
          </w:tcPr>
          <w:p w14:paraId="2E472548"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12</w:t>
            </w:r>
          </w:p>
        </w:tc>
        <w:tc>
          <w:tcPr>
            <w:tcW w:w="2160" w:type="dxa"/>
          </w:tcPr>
          <w:p w14:paraId="7A6E034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0.684</w:t>
            </w:r>
          </w:p>
        </w:tc>
        <w:tc>
          <w:tcPr>
            <w:tcW w:w="2174" w:type="dxa"/>
          </w:tcPr>
          <w:p w14:paraId="6981EAD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381AAE0B"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00761906" w14:textId="77777777" w:rsidTr="0071540F">
        <w:tc>
          <w:tcPr>
            <w:tcW w:w="1075" w:type="dxa"/>
          </w:tcPr>
          <w:p w14:paraId="264C5495"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13</w:t>
            </w:r>
          </w:p>
        </w:tc>
        <w:tc>
          <w:tcPr>
            <w:tcW w:w="2160" w:type="dxa"/>
          </w:tcPr>
          <w:p w14:paraId="59559BA3"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0.011</w:t>
            </w:r>
          </w:p>
        </w:tc>
        <w:tc>
          <w:tcPr>
            <w:tcW w:w="2174" w:type="dxa"/>
          </w:tcPr>
          <w:p w14:paraId="4440AF4E"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00921D2E"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Invalid</w:t>
            </w:r>
          </w:p>
        </w:tc>
      </w:tr>
      <w:tr w:rsidR="00E47F01" w14:paraId="2921C147" w14:textId="77777777" w:rsidTr="0071540F">
        <w:tc>
          <w:tcPr>
            <w:tcW w:w="1075" w:type="dxa"/>
          </w:tcPr>
          <w:p w14:paraId="4DAAAE35"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14</w:t>
            </w:r>
          </w:p>
        </w:tc>
        <w:tc>
          <w:tcPr>
            <w:tcW w:w="2160" w:type="dxa"/>
          </w:tcPr>
          <w:p w14:paraId="27EA00FB"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0.733</w:t>
            </w:r>
          </w:p>
        </w:tc>
        <w:tc>
          <w:tcPr>
            <w:tcW w:w="2174" w:type="dxa"/>
          </w:tcPr>
          <w:p w14:paraId="5734609E"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0F6B7986"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7FA9D309" w14:textId="77777777" w:rsidTr="0071540F">
        <w:tc>
          <w:tcPr>
            <w:tcW w:w="1075" w:type="dxa"/>
          </w:tcPr>
          <w:p w14:paraId="0F009218"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15</w:t>
            </w:r>
          </w:p>
        </w:tc>
        <w:tc>
          <w:tcPr>
            <w:tcW w:w="2160" w:type="dxa"/>
          </w:tcPr>
          <w:p w14:paraId="23F15945"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0.480</w:t>
            </w:r>
          </w:p>
        </w:tc>
        <w:tc>
          <w:tcPr>
            <w:tcW w:w="2174" w:type="dxa"/>
          </w:tcPr>
          <w:p w14:paraId="7CFA6888"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2D8919A6"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2D341DCD" w14:textId="77777777" w:rsidTr="0071540F">
        <w:tc>
          <w:tcPr>
            <w:tcW w:w="1075" w:type="dxa"/>
          </w:tcPr>
          <w:p w14:paraId="3112096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16</w:t>
            </w:r>
          </w:p>
        </w:tc>
        <w:tc>
          <w:tcPr>
            <w:tcW w:w="2160" w:type="dxa"/>
          </w:tcPr>
          <w:p w14:paraId="1BFF046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0.053</w:t>
            </w:r>
          </w:p>
        </w:tc>
        <w:tc>
          <w:tcPr>
            <w:tcW w:w="2174" w:type="dxa"/>
          </w:tcPr>
          <w:p w14:paraId="2158399C"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50A6E1E0"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Invalid</w:t>
            </w:r>
          </w:p>
        </w:tc>
      </w:tr>
      <w:tr w:rsidR="00E47F01" w14:paraId="01093FEE" w14:textId="77777777" w:rsidTr="0071540F">
        <w:tc>
          <w:tcPr>
            <w:tcW w:w="1075" w:type="dxa"/>
          </w:tcPr>
          <w:p w14:paraId="436809A1"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17</w:t>
            </w:r>
          </w:p>
        </w:tc>
        <w:tc>
          <w:tcPr>
            <w:tcW w:w="2160" w:type="dxa"/>
          </w:tcPr>
          <w:p w14:paraId="09463C4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0.451</w:t>
            </w:r>
          </w:p>
        </w:tc>
        <w:tc>
          <w:tcPr>
            <w:tcW w:w="2174" w:type="dxa"/>
          </w:tcPr>
          <w:p w14:paraId="6682707D"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35225450"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3A0FF3D0" w14:textId="77777777" w:rsidTr="0071540F">
        <w:tc>
          <w:tcPr>
            <w:tcW w:w="1075" w:type="dxa"/>
          </w:tcPr>
          <w:p w14:paraId="5AE65025"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18</w:t>
            </w:r>
          </w:p>
        </w:tc>
        <w:tc>
          <w:tcPr>
            <w:tcW w:w="2160" w:type="dxa"/>
          </w:tcPr>
          <w:p w14:paraId="509D8E9B"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0.190</w:t>
            </w:r>
          </w:p>
        </w:tc>
        <w:tc>
          <w:tcPr>
            <w:tcW w:w="2174" w:type="dxa"/>
          </w:tcPr>
          <w:p w14:paraId="4774BC9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647365A9"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Invalid</w:t>
            </w:r>
          </w:p>
        </w:tc>
      </w:tr>
      <w:tr w:rsidR="00E47F01" w14:paraId="0114079C" w14:textId="77777777" w:rsidTr="0071540F">
        <w:tc>
          <w:tcPr>
            <w:tcW w:w="1075" w:type="dxa"/>
          </w:tcPr>
          <w:p w14:paraId="1109503A"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19</w:t>
            </w:r>
          </w:p>
        </w:tc>
        <w:tc>
          <w:tcPr>
            <w:tcW w:w="2160" w:type="dxa"/>
          </w:tcPr>
          <w:p w14:paraId="2D57767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0.722</w:t>
            </w:r>
          </w:p>
        </w:tc>
        <w:tc>
          <w:tcPr>
            <w:tcW w:w="2174" w:type="dxa"/>
          </w:tcPr>
          <w:p w14:paraId="0F69AD2C"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64252BF3"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04D83A61" w14:textId="77777777" w:rsidTr="0071540F">
        <w:tc>
          <w:tcPr>
            <w:tcW w:w="1075" w:type="dxa"/>
          </w:tcPr>
          <w:p w14:paraId="7874A896"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20</w:t>
            </w:r>
          </w:p>
        </w:tc>
        <w:tc>
          <w:tcPr>
            <w:tcW w:w="2160" w:type="dxa"/>
          </w:tcPr>
          <w:p w14:paraId="2E74762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0.693</w:t>
            </w:r>
          </w:p>
        </w:tc>
        <w:tc>
          <w:tcPr>
            <w:tcW w:w="2174" w:type="dxa"/>
          </w:tcPr>
          <w:p w14:paraId="44E6B979"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62662CF9"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2293AE2F" w14:textId="77777777" w:rsidTr="0071540F">
        <w:tc>
          <w:tcPr>
            <w:tcW w:w="1075" w:type="dxa"/>
          </w:tcPr>
          <w:p w14:paraId="7644609E"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21</w:t>
            </w:r>
          </w:p>
        </w:tc>
        <w:tc>
          <w:tcPr>
            <w:tcW w:w="2160" w:type="dxa"/>
          </w:tcPr>
          <w:p w14:paraId="383B953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0.850</w:t>
            </w:r>
          </w:p>
        </w:tc>
        <w:tc>
          <w:tcPr>
            <w:tcW w:w="2174" w:type="dxa"/>
          </w:tcPr>
          <w:p w14:paraId="60D95180"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0C187D8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6B95FE93" w14:textId="77777777" w:rsidTr="0071540F">
        <w:tc>
          <w:tcPr>
            <w:tcW w:w="1075" w:type="dxa"/>
          </w:tcPr>
          <w:p w14:paraId="168DFF4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22</w:t>
            </w:r>
          </w:p>
        </w:tc>
        <w:tc>
          <w:tcPr>
            <w:tcW w:w="2160" w:type="dxa"/>
          </w:tcPr>
          <w:p w14:paraId="6086A466"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0.834</w:t>
            </w:r>
          </w:p>
        </w:tc>
        <w:tc>
          <w:tcPr>
            <w:tcW w:w="2174" w:type="dxa"/>
          </w:tcPr>
          <w:p w14:paraId="285DCEF3"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31D8F75A"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44CB679A" w14:textId="77777777" w:rsidTr="0071540F">
        <w:tc>
          <w:tcPr>
            <w:tcW w:w="1075" w:type="dxa"/>
          </w:tcPr>
          <w:p w14:paraId="74544728"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23</w:t>
            </w:r>
          </w:p>
        </w:tc>
        <w:tc>
          <w:tcPr>
            <w:tcW w:w="2160" w:type="dxa"/>
          </w:tcPr>
          <w:p w14:paraId="603AD02D"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0.400</w:t>
            </w:r>
          </w:p>
        </w:tc>
        <w:tc>
          <w:tcPr>
            <w:tcW w:w="2174" w:type="dxa"/>
          </w:tcPr>
          <w:p w14:paraId="4B5137EC"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05DB2FF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6DDB2331" w14:textId="77777777" w:rsidTr="0071540F">
        <w:tc>
          <w:tcPr>
            <w:tcW w:w="1075" w:type="dxa"/>
          </w:tcPr>
          <w:p w14:paraId="4A524F1E"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24</w:t>
            </w:r>
          </w:p>
        </w:tc>
        <w:tc>
          <w:tcPr>
            <w:tcW w:w="2160" w:type="dxa"/>
          </w:tcPr>
          <w:p w14:paraId="52B21960"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0.418</w:t>
            </w:r>
          </w:p>
        </w:tc>
        <w:tc>
          <w:tcPr>
            <w:tcW w:w="2174" w:type="dxa"/>
          </w:tcPr>
          <w:p w14:paraId="15844BCC"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0F5C955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76F84DB1" w14:textId="77777777" w:rsidTr="0071540F">
        <w:tc>
          <w:tcPr>
            <w:tcW w:w="1075" w:type="dxa"/>
          </w:tcPr>
          <w:p w14:paraId="0AE20C29"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25</w:t>
            </w:r>
          </w:p>
        </w:tc>
        <w:tc>
          <w:tcPr>
            <w:tcW w:w="2160" w:type="dxa"/>
          </w:tcPr>
          <w:p w14:paraId="1CF93007"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0.766</w:t>
            </w:r>
          </w:p>
        </w:tc>
        <w:tc>
          <w:tcPr>
            <w:tcW w:w="2174" w:type="dxa"/>
          </w:tcPr>
          <w:p w14:paraId="1EB439B0"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0315D0C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10741124" w14:textId="77777777" w:rsidTr="0071540F">
        <w:tc>
          <w:tcPr>
            <w:tcW w:w="1075" w:type="dxa"/>
          </w:tcPr>
          <w:p w14:paraId="2EC97DDC"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26</w:t>
            </w:r>
          </w:p>
        </w:tc>
        <w:tc>
          <w:tcPr>
            <w:tcW w:w="2160" w:type="dxa"/>
          </w:tcPr>
          <w:p w14:paraId="02EE2363"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0.851</w:t>
            </w:r>
          </w:p>
        </w:tc>
        <w:tc>
          <w:tcPr>
            <w:tcW w:w="2174" w:type="dxa"/>
          </w:tcPr>
          <w:p w14:paraId="04D044DE"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44EE9918"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281E534A" w14:textId="77777777" w:rsidTr="0071540F">
        <w:tc>
          <w:tcPr>
            <w:tcW w:w="1075" w:type="dxa"/>
          </w:tcPr>
          <w:p w14:paraId="4FC25E0E"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27</w:t>
            </w:r>
          </w:p>
        </w:tc>
        <w:tc>
          <w:tcPr>
            <w:tcW w:w="2160" w:type="dxa"/>
          </w:tcPr>
          <w:p w14:paraId="6E9F1FF7"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0.550</w:t>
            </w:r>
          </w:p>
        </w:tc>
        <w:tc>
          <w:tcPr>
            <w:tcW w:w="2174" w:type="dxa"/>
          </w:tcPr>
          <w:p w14:paraId="699A419C"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5DD3F9AD"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0CA2CA79" w14:textId="77777777" w:rsidTr="0071540F">
        <w:tc>
          <w:tcPr>
            <w:tcW w:w="1075" w:type="dxa"/>
          </w:tcPr>
          <w:p w14:paraId="2E6E17E0"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28</w:t>
            </w:r>
          </w:p>
        </w:tc>
        <w:tc>
          <w:tcPr>
            <w:tcW w:w="2160" w:type="dxa"/>
          </w:tcPr>
          <w:p w14:paraId="5096A59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0.389</w:t>
            </w:r>
          </w:p>
        </w:tc>
        <w:tc>
          <w:tcPr>
            <w:tcW w:w="2174" w:type="dxa"/>
          </w:tcPr>
          <w:p w14:paraId="3E5C95E9"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00EFDAA0"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Invalid</w:t>
            </w:r>
          </w:p>
        </w:tc>
      </w:tr>
      <w:tr w:rsidR="00E47F01" w14:paraId="71C5A707" w14:textId="77777777" w:rsidTr="0071540F">
        <w:tc>
          <w:tcPr>
            <w:tcW w:w="1075" w:type="dxa"/>
          </w:tcPr>
          <w:p w14:paraId="5C3E4D16"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29</w:t>
            </w:r>
          </w:p>
        </w:tc>
        <w:tc>
          <w:tcPr>
            <w:tcW w:w="2160" w:type="dxa"/>
          </w:tcPr>
          <w:p w14:paraId="5D20351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0.262</w:t>
            </w:r>
          </w:p>
        </w:tc>
        <w:tc>
          <w:tcPr>
            <w:tcW w:w="2174" w:type="dxa"/>
          </w:tcPr>
          <w:p w14:paraId="37A2CC9D"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7B90818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Invalid</w:t>
            </w:r>
          </w:p>
        </w:tc>
      </w:tr>
      <w:tr w:rsidR="00E47F01" w14:paraId="551813E6" w14:textId="77777777" w:rsidTr="0071540F">
        <w:tc>
          <w:tcPr>
            <w:tcW w:w="1075" w:type="dxa"/>
          </w:tcPr>
          <w:p w14:paraId="46A59DF8"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30</w:t>
            </w:r>
          </w:p>
        </w:tc>
        <w:tc>
          <w:tcPr>
            <w:tcW w:w="2160" w:type="dxa"/>
          </w:tcPr>
          <w:p w14:paraId="5AAA189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0.742</w:t>
            </w:r>
          </w:p>
        </w:tc>
        <w:tc>
          <w:tcPr>
            <w:tcW w:w="2174" w:type="dxa"/>
          </w:tcPr>
          <w:p w14:paraId="4A7F6A5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151EAE79"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36999732" w14:textId="77777777" w:rsidTr="0071540F">
        <w:tc>
          <w:tcPr>
            <w:tcW w:w="1075" w:type="dxa"/>
          </w:tcPr>
          <w:p w14:paraId="17C04463"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31</w:t>
            </w:r>
          </w:p>
        </w:tc>
        <w:tc>
          <w:tcPr>
            <w:tcW w:w="2160" w:type="dxa"/>
          </w:tcPr>
          <w:p w14:paraId="460C37AC"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0.607</w:t>
            </w:r>
          </w:p>
        </w:tc>
        <w:tc>
          <w:tcPr>
            <w:tcW w:w="2174" w:type="dxa"/>
          </w:tcPr>
          <w:p w14:paraId="5DC093AE"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3FEE5E04"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06ECA210" w14:textId="77777777" w:rsidTr="0071540F">
        <w:tc>
          <w:tcPr>
            <w:tcW w:w="1075" w:type="dxa"/>
          </w:tcPr>
          <w:p w14:paraId="3D4A278A"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32</w:t>
            </w:r>
          </w:p>
        </w:tc>
        <w:tc>
          <w:tcPr>
            <w:tcW w:w="2160" w:type="dxa"/>
          </w:tcPr>
          <w:p w14:paraId="60DBB2D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0.594</w:t>
            </w:r>
          </w:p>
        </w:tc>
        <w:tc>
          <w:tcPr>
            <w:tcW w:w="2174" w:type="dxa"/>
          </w:tcPr>
          <w:p w14:paraId="67680C63"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1DB01399"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r w:rsidR="00E47F01" w14:paraId="660F9F6D" w14:textId="77777777" w:rsidTr="0071540F">
        <w:tc>
          <w:tcPr>
            <w:tcW w:w="1075" w:type="dxa"/>
          </w:tcPr>
          <w:p w14:paraId="3F11EC3F"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33</w:t>
            </w:r>
          </w:p>
        </w:tc>
        <w:tc>
          <w:tcPr>
            <w:tcW w:w="2160" w:type="dxa"/>
          </w:tcPr>
          <w:p w14:paraId="2DA0FBB6"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0.526</w:t>
            </w:r>
          </w:p>
        </w:tc>
        <w:tc>
          <w:tcPr>
            <w:tcW w:w="2174" w:type="dxa"/>
          </w:tcPr>
          <w:p w14:paraId="13E55242"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0.396</w:t>
            </w:r>
          </w:p>
        </w:tc>
        <w:tc>
          <w:tcPr>
            <w:tcW w:w="2416" w:type="dxa"/>
          </w:tcPr>
          <w:p w14:paraId="5F9158FC" w14:textId="77777777" w:rsidR="00775D7F" w:rsidRPr="00EF7B9C" w:rsidRDefault="00782FC6" w:rsidP="0071540F">
            <w:pPr>
              <w:spacing w:line="276" w:lineRule="auto"/>
              <w:jc w:val="center"/>
              <w:rPr>
                <w:rFonts w:ascii="Arial" w:eastAsia="Calibri" w:hAnsi="Arial" w:cs="Arial"/>
              </w:rPr>
            </w:pPr>
            <w:r w:rsidRPr="00EF7B9C">
              <w:rPr>
                <w:rFonts w:ascii="Arial" w:eastAsia="Calibri" w:hAnsi="Arial" w:cs="Arial"/>
              </w:rPr>
              <w:t>Valid</w:t>
            </w:r>
          </w:p>
        </w:tc>
      </w:tr>
    </w:tbl>
    <w:p w14:paraId="0063F750" w14:textId="77777777" w:rsidR="00775D7F" w:rsidRDefault="00775D7F" w:rsidP="0071540F">
      <w:pPr>
        <w:spacing w:line="240" w:lineRule="auto"/>
        <w:rPr>
          <w:rFonts w:ascii="Times New Roman" w:hAnsi="Times New Roman" w:cs="Times New Roman"/>
          <w:b/>
          <w:bCs/>
          <w:sz w:val="24"/>
          <w:szCs w:val="24"/>
        </w:rPr>
        <w:sectPr w:rsidR="00775D7F" w:rsidSect="0071540F">
          <w:pgSz w:w="11906" w:h="16838" w:code="9"/>
          <w:pgMar w:top="2268" w:right="1701" w:bottom="1701" w:left="2268" w:header="720" w:footer="720" w:gutter="0"/>
          <w:cols w:space="720"/>
          <w:docGrid w:linePitch="360"/>
        </w:sectPr>
      </w:pPr>
    </w:p>
    <w:p w14:paraId="16135BF5" w14:textId="77777777" w:rsidR="00775D7F" w:rsidRPr="00CE60D5" w:rsidRDefault="00782FC6" w:rsidP="0071540F">
      <w:pPr>
        <w:autoSpaceDE w:val="0"/>
        <w:autoSpaceDN w:val="0"/>
        <w:adjustRightInd w:val="0"/>
        <w:spacing w:after="0" w:line="240" w:lineRule="auto"/>
        <w:rPr>
          <w:rFonts w:ascii="Times New Roman" w:hAnsi="Times New Roman" w:cs="Times New Roman"/>
          <w:b/>
          <w:bCs/>
          <w:sz w:val="24"/>
          <w:szCs w:val="24"/>
        </w:rPr>
      </w:pPr>
      <w:r w:rsidRPr="00CE60D5">
        <w:rPr>
          <w:rFonts w:ascii="Times New Roman" w:hAnsi="Times New Roman" w:cs="Times New Roman"/>
          <w:b/>
          <w:bCs/>
          <w:sz w:val="24"/>
          <w:szCs w:val="24"/>
        </w:rPr>
        <w:lastRenderedPageBreak/>
        <w:t xml:space="preserve">Appendix 4: </w:t>
      </w:r>
      <w:r w:rsidRPr="00F03CC2">
        <w:rPr>
          <w:rFonts w:ascii="Times New Roman" w:hAnsi="Times New Roman" w:cs="Times New Roman"/>
          <w:sz w:val="24"/>
          <w:szCs w:val="24"/>
        </w:rPr>
        <w:t>The Result of Reliability Test of Questionnaire</w:t>
      </w:r>
    </w:p>
    <w:p w14:paraId="7FBB79B4" w14:textId="77777777" w:rsidR="00775D7F" w:rsidRPr="00CE60D5" w:rsidRDefault="00775D7F" w:rsidP="0071540F">
      <w:pPr>
        <w:autoSpaceDE w:val="0"/>
        <w:autoSpaceDN w:val="0"/>
        <w:adjustRightInd w:val="0"/>
        <w:spacing w:after="0" w:line="240" w:lineRule="auto"/>
        <w:rPr>
          <w:rFonts w:ascii="Times New Roman" w:hAnsi="Times New Roman" w:cs="Times New Roman"/>
          <w:sz w:val="24"/>
          <w:szCs w:val="24"/>
        </w:rPr>
      </w:pPr>
    </w:p>
    <w:tbl>
      <w:tblPr>
        <w:tblW w:w="39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7"/>
        <w:gridCol w:w="1147"/>
        <w:gridCol w:w="994"/>
        <w:gridCol w:w="994"/>
      </w:tblGrid>
      <w:tr w:rsidR="00E47F01" w14:paraId="5F762A57" w14:textId="77777777" w:rsidTr="0071540F">
        <w:trPr>
          <w:cantSplit/>
          <w:jc w:val="center"/>
        </w:trPr>
        <w:tc>
          <w:tcPr>
            <w:tcW w:w="3991" w:type="dxa"/>
            <w:gridSpan w:val="4"/>
            <w:tcBorders>
              <w:top w:val="nil"/>
              <w:left w:val="nil"/>
              <w:bottom w:val="nil"/>
              <w:right w:val="nil"/>
            </w:tcBorders>
            <w:shd w:val="clear" w:color="auto" w:fill="FFFFFF"/>
            <w:vAlign w:val="center"/>
          </w:tcPr>
          <w:p w14:paraId="5638E355" w14:textId="77777777" w:rsidR="00775D7F" w:rsidRPr="00CE60D5" w:rsidRDefault="00782FC6" w:rsidP="0071540F">
            <w:pPr>
              <w:autoSpaceDE w:val="0"/>
              <w:autoSpaceDN w:val="0"/>
              <w:adjustRightInd w:val="0"/>
              <w:spacing w:after="0" w:line="320" w:lineRule="atLeast"/>
              <w:ind w:left="60" w:right="60"/>
              <w:jc w:val="center"/>
              <w:rPr>
                <w:rFonts w:ascii="Arial" w:hAnsi="Arial" w:cs="Arial"/>
                <w:color w:val="000000"/>
                <w:sz w:val="18"/>
                <w:szCs w:val="18"/>
              </w:rPr>
            </w:pPr>
            <w:r w:rsidRPr="00CE60D5">
              <w:rPr>
                <w:rFonts w:ascii="Arial" w:hAnsi="Arial" w:cs="Arial"/>
                <w:b/>
                <w:bCs/>
                <w:color w:val="000000"/>
                <w:sz w:val="18"/>
                <w:szCs w:val="18"/>
              </w:rPr>
              <w:t>Case Processing Summary</w:t>
            </w:r>
          </w:p>
        </w:tc>
      </w:tr>
      <w:tr w:rsidR="00E47F01" w14:paraId="463BE8DF" w14:textId="77777777" w:rsidTr="0071540F">
        <w:trPr>
          <w:cantSplit/>
          <w:jc w:val="center"/>
        </w:trPr>
        <w:tc>
          <w:tcPr>
            <w:tcW w:w="2003" w:type="dxa"/>
            <w:gridSpan w:val="2"/>
            <w:tcBorders>
              <w:top w:val="single" w:sz="16" w:space="0" w:color="000000"/>
              <w:left w:val="single" w:sz="16" w:space="0" w:color="000000"/>
              <w:bottom w:val="single" w:sz="16" w:space="0" w:color="000000"/>
              <w:right w:val="nil"/>
            </w:tcBorders>
            <w:shd w:val="clear" w:color="auto" w:fill="FFFFFF"/>
            <w:vAlign w:val="bottom"/>
          </w:tcPr>
          <w:p w14:paraId="53432C1D" w14:textId="77777777" w:rsidR="00775D7F" w:rsidRPr="00CE60D5" w:rsidRDefault="00775D7F" w:rsidP="0071540F">
            <w:pPr>
              <w:autoSpaceDE w:val="0"/>
              <w:autoSpaceDN w:val="0"/>
              <w:adjustRightInd w:val="0"/>
              <w:spacing w:after="0" w:line="240" w:lineRule="auto"/>
              <w:rPr>
                <w:rFonts w:ascii="Times New Roman" w:hAnsi="Times New Roman" w:cs="Angsana New"/>
                <w:sz w:val="24"/>
                <w:szCs w:val="24"/>
              </w:rPr>
            </w:pPr>
          </w:p>
        </w:tc>
        <w:tc>
          <w:tcPr>
            <w:tcW w:w="994" w:type="dxa"/>
            <w:tcBorders>
              <w:top w:val="single" w:sz="16" w:space="0" w:color="000000"/>
              <w:left w:val="single" w:sz="16" w:space="0" w:color="000000"/>
              <w:bottom w:val="single" w:sz="16" w:space="0" w:color="000000"/>
            </w:tcBorders>
            <w:shd w:val="clear" w:color="auto" w:fill="FFFFFF"/>
            <w:vAlign w:val="bottom"/>
          </w:tcPr>
          <w:p w14:paraId="53002C93" w14:textId="77777777" w:rsidR="00775D7F" w:rsidRPr="00CE60D5" w:rsidRDefault="00782FC6" w:rsidP="0071540F">
            <w:pPr>
              <w:autoSpaceDE w:val="0"/>
              <w:autoSpaceDN w:val="0"/>
              <w:adjustRightInd w:val="0"/>
              <w:spacing w:after="0" w:line="320" w:lineRule="atLeast"/>
              <w:ind w:left="60" w:right="60"/>
              <w:jc w:val="center"/>
              <w:rPr>
                <w:rFonts w:ascii="Arial" w:hAnsi="Arial" w:cs="Arial"/>
                <w:color w:val="000000"/>
                <w:sz w:val="18"/>
                <w:szCs w:val="18"/>
              </w:rPr>
            </w:pPr>
            <w:r w:rsidRPr="00CE60D5">
              <w:rPr>
                <w:rFonts w:ascii="Arial" w:hAnsi="Arial" w:cs="Arial"/>
                <w:color w:val="000000"/>
                <w:sz w:val="18"/>
                <w:szCs w:val="18"/>
              </w:rPr>
              <w:t>N</w:t>
            </w:r>
          </w:p>
        </w:tc>
        <w:tc>
          <w:tcPr>
            <w:tcW w:w="994" w:type="dxa"/>
            <w:tcBorders>
              <w:top w:val="single" w:sz="16" w:space="0" w:color="000000"/>
              <w:bottom w:val="single" w:sz="16" w:space="0" w:color="000000"/>
              <w:right w:val="single" w:sz="16" w:space="0" w:color="000000"/>
            </w:tcBorders>
            <w:shd w:val="clear" w:color="auto" w:fill="FFFFFF"/>
            <w:vAlign w:val="bottom"/>
          </w:tcPr>
          <w:p w14:paraId="48BAEDA7" w14:textId="77777777" w:rsidR="00775D7F" w:rsidRPr="00CE60D5" w:rsidRDefault="00782FC6" w:rsidP="0071540F">
            <w:pPr>
              <w:autoSpaceDE w:val="0"/>
              <w:autoSpaceDN w:val="0"/>
              <w:adjustRightInd w:val="0"/>
              <w:spacing w:after="0" w:line="320" w:lineRule="atLeast"/>
              <w:ind w:left="60" w:right="60"/>
              <w:jc w:val="center"/>
              <w:rPr>
                <w:rFonts w:ascii="Arial" w:hAnsi="Arial" w:cs="Arial"/>
                <w:color w:val="000000"/>
                <w:sz w:val="18"/>
                <w:szCs w:val="18"/>
              </w:rPr>
            </w:pPr>
            <w:r w:rsidRPr="00CE60D5">
              <w:rPr>
                <w:rFonts w:ascii="Arial" w:hAnsi="Arial" w:cs="Arial"/>
                <w:color w:val="000000"/>
                <w:sz w:val="18"/>
                <w:szCs w:val="18"/>
              </w:rPr>
              <w:t>%</w:t>
            </w:r>
          </w:p>
        </w:tc>
      </w:tr>
      <w:tr w:rsidR="00E47F01" w14:paraId="3DCB6534" w14:textId="77777777" w:rsidTr="0071540F">
        <w:trPr>
          <w:cantSplit/>
          <w:jc w:val="center"/>
        </w:trPr>
        <w:tc>
          <w:tcPr>
            <w:tcW w:w="856" w:type="dxa"/>
            <w:vMerge w:val="restart"/>
            <w:tcBorders>
              <w:top w:val="single" w:sz="16" w:space="0" w:color="000000"/>
              <w:left w:val="single" w:sz="16" w:space="0" w:color="000000"/>
              <w:bottom w:val="single" w:sz="16" w:space="0" w:color="000000"/>
              <w:right w:val="nil"/>
            </w:tcBorders>
            <w:shd w:val="clear" w:color="auto" w:fill="FFFFFF"/>
          </w:tcPr>
          <w:p w14:paraId="03619E9D" w14:textId="77777777" w:rsidR="00775D7F" w:rsidRPr="00CE60D5" w:rsidRDefault="00782FC6" w:rsidP="0071540F">
            <w:pPr>
              <w:autoSpaceDE w:val="0"/>
              <w:autoSpaceDN w:val="0"/>
              <w:adjustRightInd w:val="0"/>
              <w:spacing w:after="0" w:line="320" w:lineRule="atLeast"/>
              <w:ind w:left="60" w:right="60"/>
              <w:rPr>
                <w:rFonts w:ascii="Arial" w:hAnsi="Arial" w:cs="Arial"/>
                <w:color w:val="000000"/>
                <w:sz w:val="18"/>
                <w:szCs w:val="18"/>
              </w:rPr>
            </w:pPr>
            <w:r w:rsidRPr="00CE60D5">
              <w:rPr>
                <w:rFonts w:ascii="Arial" w:hAnsi="Arial" w:cs="Arial"/>
                <w:color w:val="000000"/>
                <w:sz w:val="18"/>
                <w:szCs w:val="18"/>
              </w:rPr>
              <w:t>Cases</w:t>
            </w:r>
          </w:p>
        </w:tc>
        <w:tc>
          <w:tcPr>
            <w:tcW w:w="1147" w:type="dxa"/>
            <w:tcBorders>
              <w:top w:val="single" w:sz="16" w:space="0" w:color="000000"/>
              <w:left w:val="nil"/>
              <w:bottom w:val="nil"/>
              <w:right w:val="single" w:sz="16" w:space="0" w:color="000000"/>
            </w:tcBorders>
            <w:shd w:val="clear" w:color="auto" w:fill="FFFFFF"/>
          </w:tcPr>
          <w:p w14:paraId="530E9A37" w14:textId="77777777" w:rsidR="00775D7F" w:rsidRPr="00CE60D5" w:rsidRDefault="00782FC6" w:rsidP="0071540F">
            <w:pPr>
              <w:autoSpaceDE w:val="0"/>
              <w:autoSpaceDN w:val="0"/>
              <w:adjustRightInd w:val="0"/>
              <w:spacing w:after="0" w:line="320" w:lineRule="atLeast"/>
              <w:ind w:left="60" w:right="60"/>
              <w:rPr>
                <w:rFonts w:ascii="Arial" w:hAnsi="Arial" w:cs="Arial"/>
                <w:color w:val="000000"/>
                <w:sz w:val="18"/>
                <w:szCs w:val="18"/>
              </w:rPr>
            </w:pPr>
            <w:r w:rsidRPr="00CE60D5">
              <w:rPr>
                <w:rFonts w:ascii="Arial" w:hAnsi="Arial" w:cs="Arial"/>
                <w:color w:val="000000"/>
                <w:sz w:val="18"/>
                <w:szCs w:val="18"/>
              </w:rPr>
              <w:t>Valid</w:t>
            </w:r>
          </w:p>
        </w:tc>
        <w:tc>
          <w:tcPr>
            <w:tcW w:w="994" w:type="dxa"/>
            <w:tcBorders>
              <w:top w:val="single" w:sz="16" w:space="0" w:color="000000"/>
              <w:left w:val="single" w:sz="16" w:space="0" w:color="000000"/>
              <w:bottom w:val="nil"/>
            </w:tcBorders>
            <w:shd w:val="clear" w:color="auto" w:fill="FFFFFF"/>
            <w:vAlign w:val="center"/>
          </w:tcPr>
          <w:p w14:paraId="723F1E1F" w14:textId="77777777" w:rsidR="00775D7F" w:rsidRPr="00CE60D5" w:rsidRDefault="00782FC6" w:rsidP="0071540F">
            <w:pPr>
              <w:autoSpaceDE w:val="0"/>
              <w:autoSpaceDN w:val="0"/>
              <w:adjustRightInd w:val="0"/>
              <w:spacing w:after="0" w:line="320" w:lineRule="atLeast"/>
              <w:ind w:left="60" w:right="60"/>
              <w:jc w:val="right"/>
              <w:rPr>
                <w:rFonts w:ascii="Arial" w:hAnsi="Arial" w:cs="Arial"/>
                <w:color w:val="000000"/>
                <w:sz w:val="18"/>
                <w:szCs w:val="18"/>
              </w:rPr>
            </w:pPr>
            <w:r w:rsidRPr="00CE60D5">
              <w:rPr>
                <w:rFonts w:ascii="Arial" w:hAnsi="Arial" w:cs="Arial"/>
                <w:color w:val="000000"/>
                <w:sz w:val="18"/>
                <w:szCs w:val="18"/>
              </w:rPr>
              <w:t>25</w:t>
            </w:r>
          </w:p>
        </w:tc>
        <w:tc>
          <w:tcPr>
            <w:tcW w:w="994" w:type="dxa"/>
            <w:tcBorders>
              <w:top w:val="single" w:sz="16" w:space="0" w:color="000000"/>
              <w:bottom w:val="nil"/>
              <w:right w:val="single" w:sz="16" w:space="0" w:color="000000"/>
            </w:tcBorders>
            <w:shd w:val="clear" w:color="auto" w:fill="FFFFFF"/>
            <w:vAlign w:val="center"/>
          </w:tcPr>
          <w:p w14:paraId="7A738BE9" w14:textId="77777777" w:rsidR="00775D7F" w:rsidRPr="00CE60D5" w:rsidRDefault="00782FC6" w:rsidP="0071540F">
            <w:pPr>
              <w:autoSpaceDE w:val="0"/>
              <w:autoSpaceDN w:val="0"/>
              <w:adjustRightInd w:val="0"/>
              <w:spacing w:after="0" w:line="320" w:lineRule="atLeast"/>
              <w:ind w:left="60" w:right="60"/>
              <w:jc w:val="right"/>
              <w:rPr>
                <w:rFonts w:ascii="Arial" w:hAnsi="Arial" w:cs="Arial"/>
                <w:color w:val="000000"/>
                <w:sz w:val="18"/>
                <w:szCs w:val="18"/>
              </w:rPr>
            </w:pPr>
            <w:r w:rsidRPr="00CE60D5">
              <w:rPr>
                <w:rFonts w:ascii="Arial" w:hAnsi="Arial" w:cs="Arial"/>
                <w:color w:val="000000"/>
                <w:sz w:val="18"/>
                <w:szCs w:val="18"/>
              </w:rPr>
              <w:t>100.0</w:t>
            </w:r>
          </w:p>
        </w:tc>
      </w:tr>
      <w:tr w:rsidR="00E47F01" w14:paraId="7CC2F211" w14:textId="77777777" w:rsidTr="0071540F">
        <w:trPr>
          <w:cantSplit/>
          <w:jc w:val="center"/>
        </w:trPr>
        <w:tc>
          <w:tcPr>
            <w:tcW w:w="856" w:type="dxa"/>
            <w:vMerge/>
            <w:tcBorders>
              <w:top w:val="single" w:sz="16" w:space="0" w:color="000000"/>
              <w:left w:val="single" w:sz="16" w:space="0" w:color="000000"/>
              <w:bottom w:val="single" w:sz="16" w:space="0" w:color="000000"/>
              <w:right w:val="nil"/>
            </w:tcBorders>
            <w:shd w:val="clear" w:color="auto" w:fill="FFFFFF"/>
          </w:tcPr>
          <w:p w14:paraId="3EF64399" w14:textId="77777777" w:rsidR="00775D7F" w:rsidRPr="00CE60D5" w:rsidRDefault="00775D7F" w:rsidP="0071540F">
            <w:pPr>
              <w:autoSpaceDE w:val="0"/>
              <w:autoSpaceDN w:val="0"/>
              <w:adjustRightInd w:val="0"/>
              <w:spacing w:after="0" w:line="240" w:lineRule="auto"/>
              <w:rPr>
                <w:rFonts w:ascii="Arial" w:hAnsi="Arial" w:cs="Arial"/>
                <w:color w:val="000000"/>
                <w:sz w:val="18"/>
                <w:szCs w:val="18"/>
              </w:rPr>
            </w:pPr>
          </w:p>
        </w:tc>
        <w:tc>
          <w:tcPr>
            <w:tcW w:w="1147" w:type="dxa"/>
            <w:tcBorders>
              <w:top w:val="nil"/>
              <w:left w:val="nil"/>
              <w:bottom w:val="nil"/>
              <w:right w:val="single" w:sz="16" w:space="0" w:color="000000"/>
            </w:tcBorders>
            <w:shd w:val="clear" w:color="auto" w:fill="FFFFFF"/>
          </w:tcPr>
          <w:p w14:paraId="088C17E8" w14:textId="77777777" w:rsidR="00775D7F" w:rsidRPr="00CE60D5" w:rsidRDefault="00782FC6" w:rsidP="0071540F">
            <w:pPr>
              <w:autoSpaceDE w:val="0"/>
              <w:autoSpaceDN w:val="0"/>
              <w:adjustRightInd w:val="0"/>
              <w:spacing w:after="0" w:line="320" w:lineRule="atLeast"/>
              <w:ind w:left="60" w:right="60"/>
              <w:rPr>
                <w:rFonts w:ascii="Arial" w:hAnsi="Arial" w:cs="Arial"/>
                <w:color w:val="000000"/>
                <w:sz w:val="18"/>
                <w:szCs w:val="18"/>
              </w:rPr>
            </w:pPr>
            <w:r w:rsidRPr="00CE60D5">
              <w:rPr>
                <w:rFonts w:ascii="Arial" w:hAnsi="Arial" w:cs="Arial"/>
                <w:color w:val="000000"/>
                <w:sz w:val="18"/>
                <w:szCs w:val="18"/>
              </w:rPr>
              <w:t>Excluded</w:t>
            </w:r>
          </w:p>
        </w:tc>
        <w:tc>
          <w:tcPr>
            <w:tcW w:w="994" w:type="dxa"/>
            <w:tcBorders>
              <w:top w:val="nil"/>
              <w:left w:val="single" w:sz="16" w:space="0" w:color="000000"/>
              <w:bottom w:val="nil"/>
            </w:tcBorders>
            <w:shd w:val="clear" w:color="auto" w:fill="FFFFFF"/>
            <w:vAlign w:val="center"/>
          </w:tcPr>
          <w:p w14:paraId="017DD229" w14:textId="77777777" w:rsidR="00775D7F" w:rsidRPr="00CE60D5" w:rsidRDefault="00782FC6" w:rsidP="0071540F">
            <w:pPr>
              <w:autoSpaceDE w:val="0"/>
              <w:autoSpaceDN w:val="0"/>
              <w:adjustRightInd w:val="0"/>
              <w:spacing w:after="0" w:line="320" w:lineRule="atLeast"/>
              <w:ind w:left="60" w:right="60"/>
              <w:jc w:val="right"/>
              <w:rPr>
                <w:rFonts w:ascii="Arial" w:hAnsi="Arial" w:cs="Arial"/>
                <w:color w:val="000000"/>
                <w:sz w:val="18"/>
                <w:szCs w:val="18"/>
              </w:rPr>
            </w:pPr>
            <w:r w:rsidRPr="00CE60D5">
              <w:rPr>
                <w:rFonts w:ascii="Arial" w:hAnsi="Arial" w:cs="Arial"/>
                <w:color w:val="000000"/>
                <w:sz w:val="18"/>
                <w:szCs w:val="18"/>
              </w:rPr>
              <w:t>0</w:t>
            </w:r>
          </w:p>
        </w:tc>
        <w:tc>
          <w:tcPr>
            <w:tcW w:w="994" w:type="dxa"/>
            <w:tcBorders>
              <w:top w:val="nil"/>
              <w:bottom w:val="nil"/>
              <w:right w:val="single" w:sz="16" w:space="0" w:color="000000"/>
            </w:tcBorders>
            <w:shd w:val="clear" w:color="auto" w:fill="FFFFFF"/>
            <w:vAlign w:val="center"/>
          </w:tcPr>
          <w:p w14:paraId="52F42F2F" w14:textId="77777777" w:rsidR="00775D7F" w:rsidRPr="00CE60D5" w:rsidRDefault="00782FC6" w:rsidP="0071540F">
            <w:pPr>
              <w:autoSpaceDE w:val="0"/>
              <w:autoSpaceDN w:val="0"/>
              <w:adjustRightInd w:val="0"/>
              <w:spacing w:after="0" w:line="320" w:lineRule="atLeast"/>
              <w:ind w:left="60" w:right="60"/>
              <w:jc w:val="right"/>
              <w:rPr>
                <w:rFonts w:ascii="Arial" w:hAnsi="Arial" w:cs="Arial"/>
                <w:color w:val="000000"/>
                <w:sz w:val="18"/>
                <w:szCs w:val="18"/>
              </w:rPr>
            </w:pPr>
            <w:r w:rsidRPr="00CE60D5">
              <w:rPr>
                <w:rFonts w:ascii="Arial" w:hAnsi="Arial" w:cs="Arial"/>
                <w:color w:val="000000"/>
                <w:sz w:val="18"/>
                <w:szCs w:val="18"/>
              </w:rPr>
              <w:t>.0</w:t>
            </w:r>
          </w:p>
        </w:tc>
      </w:tr>
      <w:tr w:rsidR="00E47F01" w14:paraId="613BF598" w14:textId="77777777" w:rsidTr="0071540F">
        <w:trPr>
          <w:cantSplit/>
          <w:jc w:val="center"/>
        </w:trPr>
        <w:tc>
          <w:tcPr>
            <w:tcW w:w="856" w:type="dxa"/>
            <w:vMerge/>
            <w:tcBorders>
              <w:top w:val="single" w:sz="16" w:space="0" w:color="000000"/>
              <w:left w:val="single" w:sz="16" w:space="0" w:color="000000"/>
              <w:bottom w:val="single" w:sz="16" w:space="0" w:color="000000"/>
              <w:right w:val="nil"/>
            </w:tcBorders>
            <w:shd w:val="clear" w:color="auto" w:fill="FFFFFF"/>
          </w:tcPr>
          <w:p w14:paraId="5DCD733B" w14:textId="77777777" w:rsidR="00775D7F" w:rsidRPr="00CE60D5" w:rsidRDefault="00775D7F" w:rsidP="0071540F">
            <w:pPr>
              <w:autoSpaceDE w:val="0"/>
              <w:autoSpaceDN w:val="0"/>
              <w:adjustRightInd w:val="0"/>
              <w:spacing w:after="0" w:line="240" w:lineRule="auto"/>
              <w:rPr>
                <w:rFonts w:ascii="Arial" w:hAnsi="Arial" w:cs="Arial"/>
                <w:color w:val="000000"/>
                <w:sz w:val="18"/>
                <w:szCs w:val="18"/>
              </w:rPr>
            </w:pPr>
          </w:p>
        </w:tc>
        <w:tc>
          <w:tcPr>
            <w:tcW w:w="1147" w:type="dxa"/>
            <w:tcBorders>
              <w:top w:val="nil"/>
              <w:left w:val="nil"/>
              <w:bottom w:val="single" w:sz="16" w:space="0" w:color="000000"/>
              <w:right w:val="single" w:sz="16" w:space="0" w:color="000000"/>
            </w:tcBorders>
            <w:shd w:val="clear" w:color="auto" w:fill="FFFFFF"/>
          </w:tcPr>
          <w:p w14:paraId="2DCA7E6B" w14:textId="77777777" w:rsidR="00775D7F" w:rsidRPr="00CE60D5" w:rsidRDefault="00782FC6" w:rsidP="0071540F">
            <w:pPr>
              <w:autoSpaceDE w:val="0"/>
              <w:autoSpaceDN w:val="0"/>
              <w:adjustRightInd w:val="0"/>
              <w:spacing w:after="0" w:line="320" w:lineRule="atLeast"/>
              <w:ind w:left="60" w:right="60"/>
              <w:rPr>
                <w:rFonts w:ascii="Arial" w:hAnsi="Arial" w:cs="Arial"/>
                <w:color w:val="000000"/>
                <w:sz w:val="18"/>
                <w:szCs w:val="18"/>
              </w:rPr>
            </w:pPr>
            <w:r w:rsidRPr="00CE60D5">
              <w:rPr>
                <w:rFonts w:ascii="Arial" w:hAnsi="Arial" w:cs="Arial"/>
                <w:color w:val="000000"/>
                <w:sz w:val="18"/>
                <w:szCs w:val="18"/>
              </w:rPr>
              <w:t>Total</w:t>
            </w:r>
          </w:p>
        </w:tc>
        <w:tc>
          <w:tcPr>
            <w:tcW w:w="994" w:type="dxa"/>
            <w:tcBorders>
              <w:top w:val="nil"/>
              <w:left w:val="single" w:sz="16" w:space="0" w:color="000000"/>
              <w:bottom w:val="single" w:sz="16" w:space="0" w:color="000000"/>
            </w:tcBorders>
            <w:shd w:val="clear" w:color="auto" w:fill="FFFFFF"/>
            <w:vAlign w:val="center"/>
          </w:tcPr>
          <w:p w14:paraId="4C609C7F" w14:textId="77777777" w:rsidR="00775D7F" w:rsidRPr="00CE60D5" w:rsidRDefault="00782FC6" w:rsidP="0071540F">
            <w:pPr>
              <w:autoSpaceDE w:val="0"/>
              <w:autoSpaceDN w:val="0"/>
              <w:adjustRightInd w:val="0"/>
              <w:spacing w:after="0" w:line="320" w:lineRule="atLeast"/>
              <w:ind w:left="60" w:right="60"/>
              <w:jc w:val="right"/>
              <w:rPr>
                <w:rFonts w:ascii="Arial" w:hAnsi="Arial" w:cs="Arial"/>
                <w:color w:val="000000"/>
                <w:sz w:val="18"/>
                <w:szCs w:val="18"/>
              </w:rPr>
            </w:pPr>
            <w:r w:rsidRPr="00CE60D5">
              <w:rPr>
                <w:rFonts w:ascii="Arial" w:hAnsi="Arial" w:cs="Arial"/>
                <w:color w:val="000000"/>
                <w:sz w:val="18"/>
                <w:szCs w:val="18"/>
              </w:rPr>
              <w:t>25</w:t>
            </w:r>
          </w:p>
        </w:tc>
        <w:tc>
          <w:tcPr>
            <w:tcW w:w="994" w:type="dxa"/>
            <w:tcBorders>
              <w:top w:val="nil"/>
              <w:bottom w:val="single" w:sz="16" w:space="0" w:color="000000"/>
              <w:right w:val="single" w:sz="16" w:space="0" w:color="000000"/>
            </w:tcBorders>
            <w:shd w:val="clear" w:color="auto" w:fill="FFFFFF"/>
            <w:vAlign w:val="center"/>
          </w:tcPr>
          <w:p w14:paraId="316094DF" w14:textId="77777777" w:rsidR="00775D7F" w:rsidRPr="00CE60D5" w:rsidRDefault="00782FC6" w:rsidP="0071540F">
            <w:pPr>
              <w:autoSpaceDE w:val="0"/>
              <w:autoSpaceDN w:val="0"/>
              <w:adjustRightInd w:val="0"/>
              <w:spacing w:after="0" w:line="320" w:lineRule="atLeast"/>
              <w:ind w:left="60" w:right="60"/>
              <w:jc w:val="right"/>
              <w:rPr>
                <w:rFonts w:ascii="Arial" w:hAnsi="Arial" w:cs="Arial"/>
                <w:color w:val="000000"/>
                <w:sz w:val="18"/>
                <w:szCs w:val="18"/>
              </w:rPr>
            </w:pPr>
            <w:r w:rsidRPr="00CE60D5">
              <w:rPr>
                <w:rFonts w:ascii="Arial" w:hAnsi="Arial" w:cs="Arial"/>
                <w:color w:val="000000"/>
                <w:sz w:val="18"/>
                <w:szCs w:val="18"/>
              </w:rPr>
              <w:t>100.0</w:t>
            </w:r>
          </w:p>
        </w:tc>
      </w:tr>
      <w:tr w:rsidR="00E47F01" w14:paraId="28762424" w14:textId="77777777" w:rsidTr="0071540F">
        <w:trPr>
          <w:cantSplit/>
          <w:jc w:val="center"/>
        </w:trPr>
        <w:tc>
          <w:tcPr>
            <w:tcW w:w="3991" w:type="dxa"/>
            <w:gridSpan w:val="4"/>
            <w:tcBorders>
              <w:top w:val="nil"/>
              <w:left w:val="nil"/>
              <w:bottom w:val="nil"/>
              <w:right w:val="nil"/>
            </w:tcBorders>
            <w:shd w:val="clear" w:color="auto" w:fill="FFFFFF"/>
          </w:tcPr>
          <w:p w14:paraId="5449A61A" w14:textId="77777777" w:rsidR="00775D7F" w:rsidRPr="00CE60D5" w:rsidRDefault="00782FC6" w:rsidP="0071540F">
            <w:pPr>
              <w:autoSpaceDE w:val="0"/>
              <w:autoSpaceDN w:val="0"/>
              <w:adjustRightInd w:val="0"/>
              <w:spacing w:after="0" w:line="320" w:lineRule="atLeast"/>
              <w:ind w:left="60" w:right="60"/>
              <w:rPr>
                <w:rFonts w:ascii="Arial" w:hAnsi="Arial" w:cs="Arial"/>
                <w:color w:val="000000"/>
                <w:sz w:val="18"/>
                <w:szCs w:val="18"/>
              </w:rPr>
            </w:pPr>
            <w:r w:rsidRPr="00CE60D5">
              <w:rPr>
                <w:rFonts w:ascii="Arial" w:hAnsi="Arial" w:cs="Arial"/>
                <w:color w:val="000000"/>
                <w:sz w:val="18"/>
                <w:szCs w:val="18"/>
              </w:rPr>
              <w:t>a. Listwise deletion based on all variables in the procedure.</w:t>
            </w:r>
          </w:p>
        </w:tc>
      </w:tr>
    </w:tbl>
    <w:p w14:paraId="575533BF" w14:textId="77777777" w:rsidR="00775D7F" w:rsidRPr="00CE60D5" w:rsidRDefault="00775D7F" w:rsidP="0071540F">
      <w:pPr>
        <w:autoSpaceDE w:val="0"/>
        <w:autoSpaceDN w:val="0"/>
        <w:adjustRightInd w:val="0"/>
        <w:spacing w:after="0" w:line="400" w:lineRule="atLeast"/>
        <w:rPr>
          <w:rFonts w:ascii="Times New Roman" w:hAnsi="Times New Roman" w:cs="Times New Roman"/>
          <w:sz w:val="24"/>
          <w:szCs w:val="24"/>
        </w:rPr>
      </w:pPr>
    </w:p>
    <w:p w14:paraId="7AAF08D7" w14:textId="77777777" w:rsidR="00775D7F" w:rsidRPr="00CE60D5" w:rsidRDefault="00775D7F" w:rsidP="0071540F">
      <w:pPr>
        <w:autoSpaceDE w:val="0"/>
        <w:autoSpaceDN w:val="0"/>
        <w:adjustRightInd w:val="0"/>
        <w:spacing w:after="0" w:line="400" w:lineRule="atLeast"/>
        <w:rPr>
          <w:rFonts w:ascii="Times New Roman" w:hAnsi="Times New Roman" w:cs="Times New Roman"/>
          <w:sz w:val="24"/>
          <w:szCs w:val="24"/>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E47F01" w14:paraId="334E1DEA" w14:textId="77777777" w:rsidTr="0071540F">
        <w:trPr>
          <w:cantSplit/>
          <w:jc w:val="center"/>
        </w:trPr>
        <w:tc>
          <w:tcPr>
            <w:tcW w:w="2691" w:type="dxa"/>
            <w:gridSpan w:val="2"/>
            <w:tcBorders>
              <w:top w:val="nil"/>
              <w:left w:val="nil"/>
              <w:bottom w:val="nil"/>
              <w:right w:val="nil"/>
            </w:tcBorders>
            <w:shd w:val="clear" w:color="auto" w:fill="FFFFFF"/>
            <w:vAlign w:val="center"/>
          </w:tcPr>
          <w:p w14:paraId="27F313DF" w14:textId="77777777" w:rsidR="00775D7F" w:rsidRPr="00CE60D5" w:rsidRDefault="00782FC6" w:rsidP="0071540F">
            <w:pPr>
              <w:autoSpaceDE w:val="0"/>
              <w:autoSpaceDN w:val="0"/>
              <w:adjustRightInd w:val="0"/>
              <w:spacing w:after="0" w:line="320" w:lineRule="atLeast"/>
              <w:ind w:left="60" w:right="60"/>
              <w:jc w:val="center"/>
              <w:rPr>
                <w:rFonts w:ascii="Arial" w:hAnsi="Arial" w:cs="Arial"/>
                <w:color w:val="000000"/>
                <w:sz w:val="18"/>
                <w:szCs w:val="18"/>
              </w:rPr>
            </w:pPr>
            <w:r w:rsidRPr="00CE60D5">
              <w:rPr>
                <w:rFonts w:ascii="Arial" w:hAnsi="Arial" w:cs="Arial"/>
                <w:b/>
                <w:bCs/>
                <w:color w:val="000000"/>
                <w:sz w:val="18"/>
                <w:szCs w:val="18"/>
              </w:rPr>
              <w:t>Reliability Statistics</w:t>
            </w:r>
          </w:p>
        </w:tc>
      </w:tr>
      <w:tr w:rsidR="00E47F01" w14:paraId="60322124" w14:textId="77777777" w:rsidTr="0071540F">
        <w:trPr>
          <w:cantSplit/>
          <w:jc w:val="center"/>
        </w:trPr>
        <w:tc>
          <w:tcPr>
            <w:tcW w:w="1511" w:type="dxa"/>
            <w:tcBorders>
              <w:top w:val="single" w:sz="16" w:space="0" w:color="000000"/>
              <w:left w:val="single" w:sz="16" w:space="0" w:color="000000"/>
              <w:bottom w:val="single" w:sz="16" w:space="0" w:color="000000"/>
            </w:tcBorders>
            <w:shd w:val="clear" w:color="auto" w:fill="FFFFFF"/>
            <w:vAlign w:val="bottom"/>
          </w:tcPr>
          <w:p w14:paraId="56DE73EC" w14:textId="77777777" w:rsidR="00775D7F" w:rsidRPr="00CE60D5" w:rsidRDefault="00782FC6" w:rsidP="0071540F">
            <w:pPr>
              <w:autoSpaceDE w:val="0"/>
              <w:autoSpaceDN w:val="0"/>
              <w:adjustRightInd w:val="0"/>
              <w:spacing w:after="0" w:line="320" w:lineRule="atLeast"/>
              <w:ind w:left="60" w:right="60"/>
              <w:jc w:val="center"/>
              <w:rPr>
                <w:rFonts w:ascii="Arial" w:hAnsi="Arial" w:cs="Arial"/>
                <w:color w:val="000000"/>
                <w:sz w:val="18"/>
                <w:szCs w:val="18"/>
              </w:rPr>
            </w:pPr>
            <w:r w:rsidRPr="00CE60D5">
              <w:rPr>
                <w:rFonts w:ascii="Arial" w:hAnsi="Arial" w:cs="Arial"/>
                <w:color w:val="000000"/>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2F11FD60" w14:textId="77777777" w:rsidR="00775D7F" w:rsidRPr="00CE60D5" w:rsidRDefault="00782FC6" w:rsidP="0071540F">
            <w:pPr>
              <w:autoSpaceDE w:val="0"/>
              <w:autoSpaceDN w:val="0"/>
              <w:adjustRightInd w:val="0"/>
              <w:spacing w:after="0" w:line="320" w:lineRule="atLeast"/>
              <w:ind w:left="60" w:right="60"/>
              <w:jc w:val="center"/>
              <w:rPr>
                <w:rFonts w:ascii="Arial" w:hAnsi="Arial" w:cs="Arial"/>
                <w:color w:val="000000"/>
                <w:sz w:val="18"/>
                <w:szCs w:val="18"/>
              </w:rPr>
            </w:pPr>
            <w:r w:rsidRPr="00CE60D5">
              <w:rPr>
                <w:rFonts w:ascii="Arial" w:hAnsi="Arial" w:cs="Arial"/>
                <w:color w:val="000000"/>
                <w:sz w:val="18"/>
                <w:szCs w:val="18"/>
              </w:rPr>
              <w:t>N of Items</w:t>
            </w:r>
          </w:p>
        </w:tc>
      </w:tr>
      <w:tr w:rsidR="00E47F01" w14:paraId="4544D3CE" w14:textId="77777777" w:rsidTr="0071540F">
        <w:trPr>
          <w:cantSplit/>
          <w:jc w:val="center"/>
        </w:trPr>
        <w:tc>
          <w:tcPr>
            <w:tcW w:w="1511" w:type="dxa"/>
            <w:tcBorders>
              <w:top w:val="single" w:sz="16" w:space="0" w:color="000000"/>
              <w:left w:val="single" w:sz="16" w:space="0" w:color="000000"/>
              <w:bottom w:val="single" w:sz="16" w:space="0" w:color="000000"/>
            </w:tcBorders>
            <w:shd w:val="clear" w:color="auto" w:fill="FFFFFF"/>
            <w:vAlign w:val="center"/>
          </w:tcPr>
          <w:p w14:paraId="7E2E570A" w14:textId="77777777" w:rsidR="00775D7F" w:rsidRPr="00CE60D5" w:rsidRDefault="00782FC6" w:rsidP="0071540F">
            <w:pPr>
              <w:autoSpaceDE w:val="0"/>
              <w:autoSpaceDN w:val="0"/>
              <w:adjustRightInd w:val="0"/>
              <w:spacing w:after="0" w:line="320" w:lineRule="atLeast"/>
              <w:ind w:left="60" w:right="60"/>
              <w:jc w:val="right"/>
              <w:rPr>
                <w:rFonts w:ascii="Arial" w:hAnsi="Arial" w:cs="Arial"/>
                <w:color w:val="000000"/>
                <w:sz w:val="18"/>
                <w:szCs w:val="18"/>
              </w:rPr>
            </w:pPr>
            <w:r w:rsidRPr="00CE60D5">
              <w:rPr>
                <w:rFonts w:ascii="Arial" w:hAnsi="Arial" w:cs="Arial"/>
                <w:color w:val="000000"/>
                <w:sz w:val="18"/>
                <w:szCs w:val="18"/>
              </w:rPr>
              <w:t>.901</w:t>
            </w:r>
          </w:p>
        </w:tc>
        <w:tc>
          <w:tcPr>
            <w:tcW w:w="1180" w:type="dxa"/>
            <w:tcBorders>
              <w:top w:val="single" w:sz="16" w:space="0" w:color="000000"/>
              <w:bottom w:val="single" w:sz="16" w:space="0" w:color="000000"/>
              <w:right w:val="single" w:sz="16" w:space="0" w:color="000000"/>
            </w:tcBorders>
            <w:shd w:val="clear" w:color="auto" w:fill="FFFFFF"/>
            <w:vAlign w:val="center"/>
          </w:tcPr>
          <w:p w14:paraId="52CE093A" w14:textId="77777777" w:rsidR="00775D7F" w:rsidRPr="00CE60D5" w:rsidRDefault="00782FC6" w:rsidP="0071540F">
            <w:pPr>
              <w:autoSpaceDE w:val="0"/>
              <w:autoSpaceDN w:val="0"/>
              <w:adjustRightInd w:val="0"/>
              <w:spacing w:after="0" w:line="320" w:lineRule="atLeast"/>
              <w:ind w:left="60" w:right="60"/>
              <w:jc w:val="right"/>
              <w:rPr>
                <w:rFonts w:ascii="Arial" w:hAnsi="Arial" w:cs="Arial"/>
                <w:color w:val="000000"/>
                <w:sz w:val="18"/>
                <w:szCs w:val="18"/>
              </w:rPr>
            </w:pPr>
            <w:r w:rsidRPr="00CE60D5">
              <w:rPr>
                <w:rFonts w:ascii="Arial" w:hAnsi="Arial" w:cs="Arial"/>
                <w:color w:val="000000"/>
                <w:sz w:val="18"/>
                <w:szCs w:val="18"/>
              </w:rPr>
              <w:t>33</w:t>
            </w:r>
          </w:p>
        </w:tc>
      </w:tr>
    </w:tbl>
    <w:p w14:paraId="7C7E6897" w14:textId="77777777" w:rsidR="00775D7F" w:rsidRPr="00CE60D5" w:rsidRDefault="00775D7F" w:rsidP="0071540F">
      <w:pPr>
        <w:autoSpaceDE w:val="0"/>
        <w:autoSpaceDN w:val="0"/>
        <w:adjustRightInd w:val="0"/>
        <w:spacing w:after="0" w:line="400" w:lineRule="atLeast"/>
        <w:rPr>
          <w:rFonts w:ascii="Times New Roman" w:hAnsi="Times New Roman" w:cs="Times New Roman"/>
          <w:sz w:val="24"/>
          <w:szCs w:val="24"/>
        </w:rPr>
      </w:pPr>
    </w:p>
    <w:p w14:paraId="187F5222" w14:textId="77777777" w:rsidR="00775D7F" w:rsidRDefault="00775D7F" w:rsidP="0071540F">
      <w:pPr>
        <w:spacing w:line="240" w:lineRule="auto"/>
        <w:rPr>
          <w:rFonts w:ascii="Times New Roman" w:hAnsi="Times New Roman" w:cs="Times New Roman"/>
          <w:b/>
          <w:bCs/>
          <w:sz w:val="24"/>
          <w:szCs w:val="24"/>
        </w:rPr>
        <w:sectPr w:rsidR="00775D7F" w:rsidSect="0071540F">
          <w:pgSz w:w="11906" w:h="16838" w:code="9"/>
          <w:pgMar w:top="2268" w:right="1701" w:bottom="1701" w:left="2268" w:header="720" w:footer="720" w:gutter="0"/>
          <w:cols w:space="720"/>
          <w:docGrid w:linePitch="360"/>
        </w:sectPr>
      </w:pPr>
    </w:p>
    <w:p w14:paraId="7F7769FA" w14:textId="47376AB1" w:rsidR="00775D7F" w:rsidRPr="00D153CA" w:rsidRDefault="00782FC6" w:rsidP="005204A6">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Appendix 5: </w:t>
      </w:r>
      <w:r w:rsidRPr="00F03CC2">
        <w:rPr>
          <w:rFonts w:ascii="Times New Roman" w:hAnsi="Times New Roman" w:cs="Times New Roman"/>
          <w:sz w:val="24"/>
          <w:szCs w:val="24"/>
        </w:rPr>
        <w:t>The Frequency of Each Statement</w:t>
      </w: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0C08FE50" w14:textId="77777777" w:rsidTr="0071540F">
        <w:trPr>
          <w:cantSplit/>
        </w:trPr>
        <w:tc>
          <w:tcPr>
            <w:tcW w:w="7226" w:type="dxa"/>
            <w:gridSpan w:val="6"/>
            <w:tcBorders>
              <w:top w:val="nil"/>
              <w:left w:val="nil"/>
              <w:bottom w:val="nil"/>
              <w:right w:val="nil"/>
            </w:tcBorders>
            <w:shd w:val="clear" w:color="auto" w:fill="FFFFFF"/>
            <w:vAlign w:val="center"/>
          </w:tcPr>
          <w:p w14:paraId="23298CBD" w14:textId="77777777" w:rsidR="00775D7F" w:rsidRPr="005D1E5F" w:rsidRDefault="00782FC6" w:rsidP="004C2CC8">
            <w:pPr>
              <w:autoSpaceDE w:val="0"/>
              <w:autoSpaceDN w:val="0"/>
              <w:adjustRightInd w:val="0"/>
              <w:spacing w:after="0" w:line="276" w:lineRule="auto"/>
              <w:ind w:right="60"/>
              <w:rPr>
                <w:rFonts w:ascii="Times New Roman" w:eastAsia="Calibri" w:hAnsi="Times New Roman" w:cs="Times New Roman"/>
                <w:color w:val="000000"/>
              </w:rPr>
            </w:pPr>
            <w:r>
              <w:rPr>
                <w:rFonts w:ascii="Times New Roman" w:eastAsia="Calibri" w:hAnsi="Times New Roman" w:cs="Times New Roman"/>
                <w:color w:val="000000"/>
              </w:rPr>
              <w:t xml:space="preserve">Table 3.1 </w:t>
            </w:r>
            <w:r w:rsidRPr="005D1E5F">
              <w:rPr>
                <w:rFonts w:ascii="Times New Roman" w:eastAsia="Calibri" w:hAnsi="Times New Roman" w:cs="Times New Roman"/>
                <w:i/>
                <w:iCs/>
                <w:color w:val="000000"/>
              </w:rPr>
              <w:t>I never feel confident enough when I speak English.</w:t>
            </w:r>
          </w:p>
        </w:tc>
      </w:tr>
      <w:tr w:rsidR="00E47F01" w14:paraId="3716C7BE"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5010F9C2" w14:textId="77777777" w:rsidR="00775D7F" w:rsidRPr="005D1E5F" w:rsidRDefault="00775D7F" w:rsidP="004C2CC8">
            <w:pPr>
              <w:autoSpaceDE w:val="0"/>
              <w:autoSpaceDN w:val="0"/>
              <w:adjustRightInd w:val="0"/>
              <w:spacing w:after="0" w:line="276" w:lineRule="auto"/>
              <w:rPr>
                <w:rFonts w:ascii="Times New Roman" w:eastAsia="Calibri"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364A783F" w14:textId="77777777" w:rsidR="00775D7F" w:rsidRPr="005D1E5F" w:rsidRDefault="00782FC6" w:rsidP="004C2CC8">
            <w:pPr>
              <w:autoSpaceDE w:val="0"/>
              <w:autoSpaceDN w:val="0"/>
              <w:adjustRightInd w:val="0"/>
              <w:spacing w:after="0" w:line="276" w:lineRule="auto"/>
              <w:ind w:right="60"/>
              <w:jc w:val="center"/>
              <w:rPr>
                <w:rFonts w:ascii="Times New Roman" w:eastAsia="Calibri" w:hAnsi="Times New Roman" w:cs="Times New Roman"/>
                <w:color w:val="000000"/>
              </w:rPr>
            </w:pPr>
            <w:r w:rsidRPr="005D1E5F">
              <w:rPr>
                <w:rFonts w:ascii="Times New Roman" w:eastAsia="Calibri"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61F3CA86" w14:textId="77777777" w:rsidR="00775D7F" w:rsidRPr="005D1E5F" w:rsidRDefault="00782FC6" w:rsidP="004C2CC8">
            <w:pPr>
              <w:autoSpaceDE w:val="0"/>
              <w:autoSpaceDN w:val="0"/>
              <w:adjustRightInd w:val="0"/>
              <w:spacing w:after="0" w:line="276" w:lineRule="auto"/>
              <w:ind w:right="60"/>
              <w:jc w:val="center"/>
              <w:rPr>
                <w:rFonts w:ascii="Times New Roman" w:eastAsia="Calibri" w:hAnsi="Times New Roman" w:cs="Times New Roman"/>
                <w:color w:val="000000"/>
              </w:rPr>
            </w:pPr>
            <w:r w:rsidRPr="005D1E5F">
              <w:rPr>
                <w:rFonts w:ascii="Times New Roman" w:eastAsia="Calibri"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60AD5503" w14:textId="77777777" w:rsidR="00775D7F" w:rsidRPr="005D1E5F" w:rsidRDefault="00782FC6" w:rsidP="004C2CC8">
            <w:pPr>
              <w:autoSpaceDE w:val="0"/>
              <w:autoSpaceDN w:val="0"/>
              <w:adjustRightInd w:val="0"/>
              <w:spacing w:after="0" w:line="276" w:lineRule="auto"/>
              <w:ind w:right="60"/>
              <w:jc w:val="center"/>
              <w:rPr>
                <w:rFonts w:ascii="Times New Roman" w:eastAsia="Calibri" w:hAnsi="Times New Roman" w:cs="Times New Roman"/>
                <w:color w:val="000000"/>
              </w:rPr>
            </w:pPr>
            <w:r w:rsidRPr="005D1E5F">
              <w:rPr>
                <w:rFonts w:ascii="Times New Roman" w:eastAsia="Calibri"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74A3483A" w14:textId="77777777" w:rsidR="00775D7F" w:rsidRPr="005D1E5F" w:rsidRDefault="00782FC6" w:rsidP="004C2CC8">
            <w:pPr>
              <w:autoSpaceDE w:val="0"/>
              <w:autoSpaceDN w:val="0"/>
              <w:adjustRightInd w:val="0"/>
              <w:spacing w:after="0" w:line="276" w:lineRule="auto"/>
              <w:ind w:right="60"/>
              <w:jc w:val="center"/>
              <w:rPr>
                <w:rFonts w:ascii="Times New Roman" w:eastAsia="Calibri" w:hAnsi="Times New Roman" w:cs="Times New Roman"/>
                <w:color w:val="000000"/>
              </w:rPr>
            </w:pPr>
            <w:r w:rsidRPr="005D1E5F">
              <w:rPr>
                <w:rFonts w:ascii="Times New Roman" w:eastAsia="Calibri" w:hAnsi="Times New Roman" w:cs="Times New Roman"/>
                <w:color w:val="000000"/>
              </w:rPr>
              <w:t>Cumulative Percent</w:t>
            </w:r>
          </w:p>
        </w:tc>
      </w:tr>
      <w:tr w:rsidR="00E47F01" w14:paraId="239D4A4C"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7FF9826F" w14:textId="77777777" w:rsidR="00775D7F" w:rsidRPr="005D1E5F" w:rsidRDefault="00782FC6" w:rsidP="004C2CC8">
            <w:pPr>
              <w:autoSpaceDE w:val="0"/>
              <w:autoSpaceDN w:val="0"/>
              <w:adjustRightInd w:val="0"/>
              <w:spacing w:after="0" w:line="276" w:lineRule="auto"/>
              <w:ind w:right="60"/>
              <w:rPr>
                <w:rFonts w:ascii="Times New Roman" w:eastAsia="Calibri" w:hAnsi="Times New Roman" w:cs="Times New Roman"/>
                <w:color w:val="000000"/>
              </w:rPr>
            </w:pPr>
            <w:r w:rsidRPr="005D1E5F">
              <w:rPr>
                <w:rFonts w:ascii="Times New Roman" w:eastAsia="Calibri"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220DE84B" w14:textId="77777777" w:rsidR="00775D7F" w:rsidRPr="005D1E5F" w:rsidRDefault="00782FC6" w:rsidP="004C2CC8">
            <w:pPr>
              <w:autoSpaceDE w:val="0"/>
              <w:autoSpaceDN w:val="0"/>
              <w:adjustRightInd w:val="0"/>
              <w:spacing w:after="0" w:line="276" w:lineRule="auto"/>
              <w:ind w:right="60"/>
              <w:rPr>
                <w:rFonts w:ascii="Times New Roman" w:eastAsia="Calibri" w:hAnsi="Times New Roman" w:cs="Times New Roman"/>
                <w:color w:val="000000"/>
              </w:rPr>
            </w:pPr>
            <w:r w:rsidRPr="005D1E5F">
              <w:rPr>
                <w:rFonts w:ascii="Times New Roman" w:eastAsia="Calibri"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0A95446A"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1</w:t>
            </w:r>
          </w:p>
        </w:tc>
        <w:tc>
          <w:tcPr>
            <w:tcW w:w="1024" w:type="dxa"/>
            <w:tcBorders>
              <w:top w:val="single" w:sz="16" w:space="0" w:color="000000"/>
              <w:bottom w:val="nil"/>
            </w:tcBorders>
            <w:shd w:val="clear" w:color="auto" w:fill="FFFFFF"/>
            <w:vAlign w:val="center"/>
          </w:tcPr>
          <w:p w14:paraId="1B6E4EB5"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4.0</w:t>
            </w:r>
          </w:p>
        </w:tc>
        <w:tc>
          <w:tcPr>
            <w:tcW w:w="1392" w:type="dxa"/>
            <w:tcBorders>
              <w:top w:val="single" w:sz="16" w:space="0" w:color="000000"/>
              <w:bottom w:val="nil"/>
            </w:tcBorders>
            <w:shd w:val="clear" w:color="auto" w:fill="FFFFFF"/>
            <w:vAlign w:val="center"/>
          </w:tcPr>
          <w:p w14:paraId="71CE3212"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4.0</w:t>
            </w:r>
          </w:p>
        </w:tc>
        <w:tc>
          <w:tcPr>
            <w:tcW w:w="1160" w:type="dxa"/>
            <w:tcBorders>
              <w:top w:val="single" w:sz="16" w:space="0" w:color="000000"/>
              <w:bottom w:val="nil"/>
              <w:right w:val="single" w:sz="16" w:space="0" w:color="000000"/>
            </w:tcBorders>
            <w:shd w:val="clear" w:color="auto" w:fill="FFFFFF"/>
            <w:vAlign w:val="center"/>
          </w:tcPr>
          <w:p w14:paraId="0E63BED9"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4.0</w:t>
            </w:r>
          </w:p>
        </w:tc>
      </w:tr>
      <w:tr w:rsidR="00E47F01" w14:paraId="72A6086B"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43819AD" w14:textId="77777777" w:rsidR="00775D7F" w:rsidRPr="005D1E5F" w:rsidRDefault="00775D7F" w:rsidP="004C2CC8">
            <w:pPr>
              <w:autoSpaceDE w:val="0"/>
              <w:autoSpaceDN w:val="0"/>
              <w:adjustRightInd w:val="0"/>
              <w:spacing w:after="0" w:line="276" w:lineRule="auto"/>
              <w:rPr>
                <w:rFonts w:ascii="Times New Roman" w:eastAsia="Calibri" w:hAnsi="Times New Roman" w:cs="Times New Roman"/>
                <w:color w:val="000000"/>
              </w:rPr>
            </w:pPr>
          </w:p>
        </w:tc>
        <w:tc>
          <w:tcPr>
            <w:tcW w:w="2448" w:type="dxa"/>
            <w:tcBorders>
              <w:top w:val="nil"/>
              <w:left w:val="nil"/>
              <w:bottom w:val="nil"/>
              <w:right w:val="single" w:sz="16" w:space="0" w:color="000000"/>
            </w:tcBorders>
            <w:shd w:val="clear" w:color="auto" w:fill="FFFFFF"/>
          </w:tcPr>
          <w:p w14:paraId="573DFA68" w14:textId="77777777" w:rsidR="00775D7F" w:rsidRPr="005D1E5F" w:rsidRDefault="00782FC6" w:rsidP="004C2CC8">
            <w:pPr>
              <w:autoSpaceDE w:val="0"/>
              <w:autoSpaceDN w:val="0"/>
              <w:adjustRightInd w:val="0"/>
              <w:spacing w:after="0" w:line="276" w:lineRule="auto"/>
              <w:ind w:right="60"/>
              <w:rPr>
                <w:rFonts w:ascii="Times New Roman" w:eastAsia="Calibri" w:hAnsi="Times New Roman" w:cs="Times New Roman"/>
                <w:color w:val="000000"/>
              </w:rPr>
            </w:pPr>
            <w:r w:rsidRPr="005D1E5F">
              <w:rPr>
                <w:rFonts w:ascii="Times New Roman" w:eastAsia="Calibri"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7FBC4B95"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8</w:t>
            </w:r>
          </w:p>
        </w:tc>
        <w:tc>
          <w:tcPr>
            <w:tcW w:w="1024" w:type="dxa"/>
            <w:tcBorders>
              <w:top w:val="nil"/>
              <w:bottom w:val="nil"/>
            </w:tcBorders>
            <w:shd w:val="clear" w:color="auto" w:fill="FFFFFF"/>
            <w:vAlign w:val="center"/>
          </w:tcPr>
          <w:p w14:paraId="75AC913B"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32.0</w:t>
            </w:r>
          </w:p>
        </w:tc>
        <w:tc>
          <w:tcPr>
            <w:tcW w:w="1392" w:type="dxa"/>
            <w:tcBorders>
              <w:top w:val="nil"/>
              <w:bottom w:val="nil"/>
            </w:tcBorders>
            <w:shd w:val="clear" w:color="auto" w:fill="FFFFFF"/>
            <w:vAlign w:val="center"/>
          </w:tcPr>
          <w:p w14:paraId="784C793E"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28D4469F"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36.0</w:t>
            </w:r>
          </w:p>
        </w:tc>
      </w:tr>
      <w:tr w:rsidR="00E47F01" w14:paraId="7C34909C"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69DD5B9" w14:textId="77777777" w:rsidR="00775D7F" w:rsidRPr="005D1E5F" w:rsidRDefault="00775D7F" w:rsidP="004C2CC8">
            <w:pPr>
              <w:autoSpaceDE w:val="0"/>
              <w:autoSpaceDN w:val="0"/>
              <w:adjustRightInd w:val="0"/>
              <w:spacing w:after="0" w:line="276" w:lineRule="auto"/>
              <w:rPr>
                <w:rFonts w:ascii="Times New Roman" w:eastAsia="Calibri" w:hAnsi="Times New Roman" w:cs="Times New Roman"/>
                <w:color w:val="000000"/>
              </w:rPr>
            </w:pPr>
          </w:p>
        </w:tc>
        <w:tc>
          <w:tcPr>
            <w:tcW w:w="2448" w:type="dxa"/>
            <w:tcBorders>
              <w:top w:val="nil"/>
              <w:left w:val="nil"/>
              <w:bottom w:val="nil"/>
              <w:right w:val="single" w:sz="16" w:space="0" w:color="000000"/>
            </w:tcBorders>
            <w:shd w:val="clear" w:color="auto" w:fill="FFFFFF"/>
          </w:tcPr>
          <w:p w14:paraId="501D06ED" w14:textId="77777777" w:rsidR="00775D7F" w:rsidRPr="005D1E5F" w:rsidRDefault="00782FC6" w:rsidP="004C2CC8">
            <w:pPr>
              <w:autoSpaceDE w:val="0"/>
              <w:autoSpaceDN w:val="0"/>
              <w:adjustRightInd w:val="0"/>
              <w:spacing w:after="0" w:line="276" w:lineRule="auto"/>
              <w:ind w:right="60"/>
              <w:rPr>
                <w:rFonts w:ascii="Times New Roman" w:eastAsia="Calibri" w:hAnsi="Times New Roman" w:cs="Times New Roman"/>
                <w:color w:val="000000"/>
              </w:rPr>
            </w:pPr>
            <w:r w:rsidRPr="005D1E5F">
              <w:rPr>
                <w:rFonts w:ascii="Times New Roman" w:eastAsia="Calibri"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049FA172"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8</w:t>
            </w:r>
          </w:p>
        </w:tc>
        <w:tc>
          <w:tcPr>
            <w:tcW w:w="1024" w:type="dxa"/>
            <w:tcBorders>
              <w:top w:val="nil"/>
              <w:bottom w:val="nil"/>
            </w:tcBorders>
            <w:shd w:val="clear" w:color="auto" w:fill="FFFFFF"/>
            <w:vAlign w:val="center"/>
          </w:tcPr>
          <w:p w14:paraId="7B0142BD"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32.0</w:t>
            </w:r>
          </w:p>
        </w:tc>
        <w:tc>
          <w:tcPr>
            <w:tcW w:w="1392" w:type="dxa"/>
            <w:tcBorders>
              <w:top w:val="nil"/>
              <w:bottom w:val="nil"/>
            </w:tcBorders>
            <w:shd w:val="clear" w:color="auto" w:fill="FFFFFF"/>
            <w:vAlign w:val="center"/>
          </w:tcPr>
          <w:p w14:paraId="7A6A52EE"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5BFC617B"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68.0</w:t>
            </w:r>
          </w:p>
        </w:tc>
      </w:tr>
      <w:tr w:rsidR="00E47F01" w14:paraId="6E4FF9D4"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79CA437" w14:textId="77777777" w:rsidR="00775D7F" w:rsidRPr="005D1E5F" w:rsidRDefault="00775D7F" w:rsidP="004C2CC8">
            <w:pPr>
              <w:autoSpaceDE w:val="0"/>
              <w:autoSpaceDN w:val="0"/>
              <w:adjustRightInd w:val="0"/>
              <w:spacing w:after="0" w:line="276" w:lineRule="auto"/>
              <w:rPr>
                <w:rFonts w:ascii="Times New Roman" w:eastAsia="Calibri" w:hAnsi="Times New Roman" w:cs="Times New Roman"/>
                <w:color w:val="000000"/>
              </w:rPr>
            </w:pPr>
          </w:p>
        </w:tc>
        <w:tc>
          <w:tcPr>
            <w:tcW w:w="2448" w:type="dxa"/>
            <w:tcBorders>
              <w:top w:val="nil"/>
              <w:left w:val="nil"/>
              <w:bottom w:val="nil"/>
              <w:right w:val="single" w:sz="16" w:space="0" w:color="000000"/>
            </w:tcBorders>
            <w:shd w:val="clear" w:color="auto" w:fill="FFFFFF"/>
          </w:tcPr>
          <w:p w14:paraId="1F54890E" w14:textId="77777777" w:rsidR="00775D7F" w:rsidRPr="005D1E5F" w:rsidRDefault="00782FC6" w:rsidP="004C2CC8">
            <w:pPr>
              <w:autoSpaceDE w:val="0"/>
              <w:autoSpaceDN w:val="0"/>
              <w:adjustRightInd w:val="0"/>
              <w:spacing w:after="0" w:line="276" w:lineRule="auto"/>
              <w:ind w:right="60"/>
              <w:rPr>
                <w:rFonts w:ascii="Times New Roman" w:eastAsia="Calibri" w:hAnsi="Times New Roman" w:cs="Times New Roman"/>
                <w:color w:val="000000"/>
              </w:rPr>
            </w:pPr>
            <w:r w:rsidRPr="005D1E5F">
              <w:rPr>
                <w:rFonts w:ascii="Times New Roman" w:eastAsia="Calibri"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091AA4F9"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8</w:t>
            </w:r>
          </w:p>
        </w:tc>
        <w:tc>
          <w:tcPr>
            <w:tcW w:w="1024" w:type="dxa"/>
            <w:tcBorders>
              <w:top w:val="nil"/>
              <w:bottom w:val="nil"/>
            </w:tcBorders>
            <w:shd w:val="clear" w:color="auto" w:fill="FFFFFF"/>
            <w:vAlign w:val="center"/>
          </w:tcPr>
          <w:p w14:paraId="5E37917D"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32.0</w:t>
            </w:r>
          </w:p>
        </w:tc>
        <w:tc>
          <w:tcPr>
            <w:tcW w:w="1392" w:type="dxa"/>
            <w:tcBorders>
              <w:top w:val="nil"/>
              <w:bottom w:val="nil"/>
            </w:tcBorders>
            <w:shd w:val="clear" w:color="auto" w:fill="FFFFFF"/>
            <w:vAlign w:val="center"/>
          </w:tcPr>
          <w:p w14:paraId="14D5489F"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554FB7EE"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100.0</w:t>
            </w:r>
          </w:p>
        </w:tc>
      </w:tr>
      <w:tr w:rsidR="00E47F01" w14:paraId="72B6D53D"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D302817" w14:textId="77777777" w:rsidR="00775D7F" w:rsidRPr="005D1E5F" w:rsidRDefault="00775D7F" w:rsidP="004C2CC8">
            <w:pPr>
              <w:autoSpaceDE w:val="0"/>
              <w:autoSpaceDN w:val="0"/>
              <w:adjustRightInd w:val="0"/>
              <w:spacing w:after="0" w:line="276" w:lineRule="auto"/>
              <w:rPr>
                <w:rFonts w:ascii="Times New Roman" w:eastAsia="Calibri"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0B7EA764" w14:textId="77777777" w:rsidR="00775D7F" w:rsidRPr="005D1E5F" w:rsidRDefault="00782FC6" w:rsidP="004C2CC8">
            <w:pPr>
              <w:autoSpaceDE w:val="0"/>
              <w:autoSpaceDN w:val="0"/>
              <w:adjustRightInd w:val="0"/>
              <w:spacing w:after="0" w:line="276" w:lineRule="auto"/>
              <w:ind w:right="60"/>
              <w:rPr>
                <w:rFonts w:ascii="Times New Roman" w:eastAsia="Calibri" w:hAnsi="Times New Roman" w:cs="Times New Roman"/>
                <w:color w:val="000000"/>
              </w:rPr>
            </w:pPr>
            <w:r w:rsidRPr="005D1E5F">
              <w:rPr>
                <w:rFonts w:ascii="Times New Roman" w:eastAsia="Calibri"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14E8612D"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25</w:t>
            </w:r>
          </w:p>
        </w:tc>
        <w:tc>
          <w:tcPr>
            <w:tcW w:w="1024" w:type="dxa"/>
            <w:tcBorders>
              <w:top w:val="nil"/>
              <w:bottom w:val="single" w:sz="16" w:space="0" w:color="000000"/>
            </w:tcBorders>
            <w:shd w:val="clear" w:color="auto" w:fill="FFFFFF"/>
            <w:vAlign w:val="center"/>
          </w:tcPr>
          <w:p w14:paraId="31E4B784"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100.0</w:t>
            </w:r>
          </w:p>
        </w:tc>
        <w:tc>
          <w:tcPr>
            <w:tcW w:w="1392" w:type="dxa"/>
            <w:tcBorders>
              <w:top w:val="nil"/>
              <w:bottom w:val="single" w:sz="16" w:space="0" w:color="000000"/>
            </w:tcBorders>
            <w:shd w:val="clear" w:color="auto" w:fill="FFFFFF"/>
            <w:vAlign w:val="center"/>
          </w:tcPr>
          <w:p w14:paraId="2E611753" w14:textId="77777777" w:rsidR="00775D7F" w:rsidRPr="005D1E5F" w:rsidRDefault="00782FC6" w:rsidP="004C2CC8">
            <w:pPr>
              <w:autoSpaceDE w:val="0"/>
              <w:autoSpaceDN w:val="0"/>
              <w:adjustRightInd w:val="0"/>
              <w:spacing w:after="0" w:line="276" w:lineRule="auto"/>
              <w:ind w:right="60"/>
              <w:jc w:val="right"/>
              <w:rPr>
                <w:rFonts w:ascii="Times New Roman" w:eastAsia="Calibri" w:hAnsi="Times New Roman" w:cs="Times New Roman"/>
                <w:color w:val="000000"/>
              </w:rPr>
            </w:pPr>
            <w:r w:rsidRPr="005D1E5F">
              <w:rPr>
                <w:rFonts w:ascii="Times New Roman" w:eastAsia="Calibri"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5DC892DB" w14:textId="77777777" w:rsidR="00775D7F" w:rsidRPr="005D1E5F" w:rsidRDefault="00775D7F" w:rsidP="004C2CC8">
            <w:pPr>
              <w:autoSpaceDE w:val="0"/>
              <w:autoSpaceDN w:val="0"/>
              <w:adjustRightInd w:val="0"/>
              <w:spacing w:after="0" w:line="276" w:lineRule="auto"/>
              <w:rPr>
                <w:rFonts w:ascii="Times New Roman" w:eastAsia="Calibri" w:hAnsi="Times New Roman" w:cs="Times New Roman"/>
              </w:rPr>
            </w:pPr>
          </w:p>
        </w:tc>
      </w:tr>
    </w:tbl>
    <w:p w14:paraId="6B1F84C3" w14:textId="77777777" w:rsidR="00775D7F" w:rsidRPr="00952EE3" w:rsidRDefault="00775D7F" w:rsidP="005204A6">
      <w:pPr>
        <w:spacing w:line="480" w:lineRule="auto"/>
        <w:rPr>
          <w:rFonts w:ascii="Times New Roman" w:hAnsi="Times New Roman" w:cs="Times New Roman"/>
        </w:rPr>
      </w:pPr>
    </w:p>
    <w:tbl>
      <w:tblPr>
        <w:tblW w:w="7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
        <w:gridCol w:w="2382"/>
        <w:gridCol w:w="7"/>
        <w:gridCol w:w="1150"/>
        <w:gridCol w:w="7"/>
        <w:gridCol w:w="1013"/>
        <w:gridCol w:w="7"/>
        <w:gridCol w:w="1379"/>
        <w:gridCol w:w="7"/>
        <w:gridCol w:w="1148"/>
      </w:tblGrid>
      <w:tr w:rsidR="00E47F01" w14:paraId="163C7CB7" w14:textId="77777777" w:rsidTr="0071540F">
        <w:trPr>
          <w:cantSplit/>
        </w:trPr>
        <w:tc>
          <w:tcPr>
            <w:tcW w:w="7147" w:type="dxa"/>
            <w:gridSpan w:val="10"/>
            <w:tcBorders>
              <w:top w:val="nil"/>
              <w:left w:val="nil"/>
              <w:bottom w:val="nil"/>
              <w:right w:val="nil"/>
            </w:tcBorders>
            <w:shd w:val="clear" w:color="auto" w:fill="FFFFFF"/>
            <w:vAlign w:val="center"/>
          </w:tcPr>
          <w:p w14:paraId="33351391"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i/>
                <w:iCs/>
                <w:color w:val="000000"/>
              </w:rPr>
            </w:pPr>
            <w:r w:rsidRPr="00952EE3">
              <w:rPr>
                <w:rFonts w:ascii="Times New Roman" w:hAnsi="Times New Roman" w:cs="Times New Roman"/>
                <w:color w:val="000000"/>
              </w:rPr>
              <w:t xml:space="preserve">Table </w:t>
            </w:r>
            <w:r>
              <w:rPr>
                <w:rFonts w:ascii="Times New Roman" w:hAnsi="Times New Roman" w:cs="Times New Roman"/>
                <w:color w:val="000000"/>
              </w:rPr>
              <w:t>3.</w:t>
            </w:r>
            <w:r w:rsidRPr="00952EE3">
              <w:rPr>
                <w:rFonts w:ascii="Times New Roman" w:hAnsi="Times New Roman" w:cs="Times New Roman"/>
                <w:color w:val="000000"/>
              </w:rPr>
              <w:t xml:space="preserve">2 </w:t>
            </w:r>
            <w:r w:rsidRPr="00952EE3">
              <w:rPr>
                <w:rFonts w:ascii="Times New Roman" w:hAnsi="Times New Roman" w:cs="Times New Roman"/>
                <w:i/>
                <w:iCs/>
                <w:color w:val="000000"/>
              </w:rPr>
              <w:t>I get panic when I have to speak English without preparation.</w:t>
            </w:r>
          </w:p>
        </w:tc>
      </w:tr>
      <w:tr w:rsidR="00E47F01" w14:paraId="08F65A9C" w14:textId="77777777" w:rsidTr="0071540F">
        <w:trPr>
          <w:cantSplit/>
        </w:trPr>
        <w:tc>
          <w:tcPr>
            <w:tcW w:w="2429" w:type="dxa"/>
            <w:gridSpan w:val="2"/>
            <w:tcBorders>
              <w:top w:val="single" w:sz="16" w:space="0" w:color="000000"/>
              <w:left w:val="single" w:sz="16" w:space="0" w:color="000000"/>
              <w:bottom w:val="single" w:sz="16" w:space="0" w:color="000000"/>
              <w:right w:val="nil"/>
            </w:tcBorders>
            <w:shd w:val="clear" w:color="auto" w:fill="FFFFFF"/>
            <w:vAlign w:val="bottom"/>
          </w:tcPr>
          <w:p w14:paraId="2989468F"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57" w:type="dxa"/>
            <w:gridSpan w:val="2"/>
            <w:tcBorders>
              <w:top w:val="single" w:sz="16" w:space="0" w:color="000000"/>
              <w:left w:val="single" w:sz="16" w:space="0" w:color="000000"/>
              <w:bottom w:val="single" w:sz="16" w:space="0" w:color="000000"/>
            </w:tcBorders>
            <w:shd w:val="clear" w:color="auto" w:fill="FFFFFF"/>
            <w:vAlign w:val="bottom"/>
          </w:tcPr>
          <w:p w14:paraId="126499C5"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0" w:type="dxa"/>
            <w:gridSpan w:val="2"/>
            <w:tcBorders>
              <w:top w:val="single" w:sz="16" w:space="0" w:color="000000"/>
              <w:bottom w:val="single" w:sz="16" w:space="0" w:color="000000"/>
            </w:tcBorders>
            <w:shd w:val="clear" w:color="auto" w:fill="FFFFFF"/>
            <w:vAlign w:val="bottom"/>
          </w:tcPr>
          <w:p w14:paraId="386BC86C"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86" w:type="dxa"/>
            <w:gridSpan w:val="2"/>
            <w:tcBorders>
              <w:top w:val="single" w:sz="16" w:space="0" w:color="000000"/>
              <w:bottom w:val="single" w:sz="16" w:space="0" w:color="000000"/>
            </w:tcBorders>
            <w:shd w:val="clear" w:color="auto" w:fill="FFFFFF"/>
            <w:vAlign w:val="bottom"/>
          </w:tcPr>
          <w:p w14:paraId="19F4B75F"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55" w:type="dxa"/>
            <w:gridSpan w:val="2"/>
            <w:tcBorders>
              <w:top w:val="single" w:sz="16" w:space="0" w:color="000000"/>
              <w:bottom w:val="single" w:sz="16" w:space="0" w:color="000000"/>
              <w:right w:val="single" w:sz="16" w:space="0" w:color="000000"/>
            </w:tcBorders>
            <w:shd w:val="clear" w:color="auto" w:fill="FFFFFF"/>
            <w:vAlign w:val="bottom"/>
          </w:tcPr>
          <w:p w14:paraId="5C2B6CB6"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138D0242" w14:textId="77777777" w:rsidTr="0071540F">
        <w:trPr>
          <w:cantSplit/>
        </w:trPr>
        <w:tc>
          <w:tcPr>
            <w:tcW w:w="47" w:type="dxa"/>
            <w:vMerge w:val="restart"/>
            <w:tcBorders>
              <w:top w:val="single" w:sz="16" w:space="0" w:color="000000"/>
              <w:left w:val="single" w:sz="16" w:space="0" w:color="000000"/>
              <w:bottom w:val="single" w:sz="16" w:space="0" w:color="000000"/>
              <w:right w:val="nil"/>
            </w:tcBorders>
            <w:shd w:val="clear" w:color="auto" w:fill="FFFFFF"/>
          </w:tcPr>
          <w:p w14:paraId="6DFEDA00"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389" w:type="dxa"/>
            <w:gridSpan w:val="2"/>
            <w:tcBorders>
              <w:top w:val="single" w:sz="16" w:space="0" w:color="000000"/>
              <w:left w:val="nil"/>
              <w:bottom w:val="nil"/>
              <w:right w:val="single" w:sz="16" w:space="0" w:color="000000"/>
            </w:tcBorders>
            <w:shd w:val="clear" w:color="auto" w:fill="FFFFFF"/>
          </w:tcPr>
          <w:p w14:paraId="64FE2F3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57" w:type="dxa"/>
            <w:gridSpan w:val="2"/>
            <w:tcBorders>
              <w:top w:val="single" w:sz="16" w:space="0" w:color="000000"/>
              <w:left w:val="single" w:sz="16" w:space="0" w:color="000000"/>
              <w:bottom w:val="nil"/>
            </w:tcBorders>
            <w:shd w:val="clear" w:color="auto" w:fill="FFFFFF"/>
            <w:vAlign w:val="center"/>
          </w:tcPr>
          <w:p w14:paraId="0665CBD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w:t>
            </w:r>
          </w:p>
        </w:tc>
        <w:tc>
          <w:tcPr>
            <w:tcW w:w="1020" w:type="dxa"/>
            <w:gridSpan w:val="2"/>
            <w:tcBorders>
              <w:top w:val="single" w:sz="16" w:space="0" w:color="000000"/>
              <w:bottom w:val="nil"/>
            </w:tcBorders>
            <w:shd w:val="clear" w:color="auto" w:fill="FFFFFF"/>
            <w:vAlign w:val="center"/>
          </w:tcPr>
          <w:p w14:paraId="0A48AFF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386" w:type="dxa"/>
            <w:gridSpan w:val="2"/>
            <w:tcBorders>
              <w:top w:val="single" w:sz="16" w:space="0" w:color="000000"/>
              <w:bottom w:val="nil"/>
            </w:tcBorders>
            <w:shd w:val="clear" w:color="auto" w:fill="FFFFFF"/>
            <w:vAlign w:val="center"/>
          </w:tcPr>
          <w:p w14:paraId="2192B86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148" w:type="dxa"/>
            <w:tcBorders>
              <w:top w:val="single" w:sz="16" w:space="0" w:color="000000"/>
              <w:bottom w:val="nil"/>
              <w:right w:val="single" w:sz="16" w:space="0" w:color="000000"/>
            </w:tcBorders>
            <w:shd w:val="clear" w:color="auto" w:fill="FFFFFF"/>
            <w:vAlign w:val="center"/>
          </w:tcPr>
          <w:p w14:paraId="14B8E09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r>
      <w:tr w:rsidR="00E47F01" w14:paraId="174FB369" w14:textId="77777777" w:rsidTr="0071540F">
        <w:trPr>
          <w:cantSplit/>
        </w:trPr>
        <w:tc>
          <w:tcPr>
            <w:tcW w:w="47" w:type="dxa"/>
            <w:vMerge/>
            <w:tcBorders>
              <w:top w:val="single" w:sz="16" w:space="0" w:color="000000"/>
              <w:left w:val="single" w:sz="16" w:space="0" w:color="000000"/>
              <w:bottom w:val="single" w:sz="16" w:space="0" w:color="000000"/>
              <w:right w:val="nil"/>
            </w:tcBorders>
            <w:shd w:val="clear" w:color="auto" w:fill="FFFFFF"/>
          </w:tcPr>
          <w:p w14:paraId="239C6C0E"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389" w:type="dxa"/>
            <w:gridSpan w:val="2"/>
            <w:tcBorders>
              <w:top w:val="nil"/>
              <w:left w:val="nil"/>
              <w:bottom w:val="nil"/>
              <w:right w:val="single" w:sz="16" w:space="0" w:color="000000"/>
            </w:tcBorders>
            <w:shd w:val="clear" w:color="auto" w:fill="FFFFFF"/>
          </w:tcPr>
          <w:p w14:paraId="42EA12E7"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57" w:type="dxa"/>
            <w:gridSpan w:val="2"/>
            <w:tcBorders>
              <w:top w:val="nil"/>
              <w:left w:val="single" w:sz="16" w:space="0" w:color="000000"/>
              <w:bottom w:val="nil"/>
            </w:tcBorders>
            <w:shd w:val="clear" w:color="auto" w:fill="FFFFFF"/>
            <w:vAlign w:val="center"/>
          </w:tcPr>
          <w:p w14:paraId="28E3FC2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0" w:type="dxa"/>
            <w:gridSpan w:val="2"/>
            <w:tcBorders>
              <w:top w:val="nil"/>
              <w:bottom w:val="nil"/>
            </w:tcBorders>
            <w:shd w:val="clear" w:color="auto" w:fill="FFFFFF"/>
            <w:vAlign w:val="center"/>
          </w:tcPr>
          <w:p w14:paraId="4D4CAAD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86" w:type="dxa"/>
            <w:gridSpan w:val="2"/>
            <w:tcBorders>
              <w:top w:val="nil"/>
              <w:bottom w:val="nil"/>
            </w:tcBorders>
            <w:shd w:val="clear" w:color="auto" w:fill="FFFFFF"/>
            <w:vAlign w:val="center"/>
          </w:tcPr>
          <w:p w14:paraId="1143226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48" w:type="dxa"/>
            <w:tcBorders>
              <w:top w:val="nil"/>
              <w:bottom w:val="nil"/>
              <w:right w:val="single" w:sz="16" w:space="0" w:color="000000"/>
            </w:tcBorders>
            <w:shd w:val="clear" w:color="auto" w:fill="FFFFFF"/>
            <w:vAlign w:val="center"/>
          </w:tcPr>
          <w:p w14:paraId="578B552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36.0</w:t>
            </w:r>
          </w:p>
        </w:tc>
      </w:tr>
      <w:tr w:rsidR="00E47F01" w14:paraId="6471A777" w14:textId="77777777" w:rsidTr="0071540F">
        <w:trPr>
          <w:cantSplit/>
        </w:trPr>
        <w:tc>
          <w:tcPr>
            <w:tcW w:w="47" w:type="dxa"/>
            <w:vMerge/>
            <w:tcBorders>
              <w:top w:val="single" w:sz="16" w:space="0" w:color="000000"/>
              <w:left w:val="single" w:sz="16" w:space="0" w:color="000000"/>
              <w:bottom w:val="single" w:sz="16" w:space="0" w:color="000000"/>
              <w:right w:val="nil"/>
            </w:tcBorders>
            <w:shd w:val="clear" w:color="auto" w:fill="FFFFFF"/>
          </w:tcPr>
          <w:p w14:paraId="67A2739F"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389" w:type="dxa"/>
            <w:gridSpan w:val="2"/>
            <w:tcBorders>
              <w:top w:val="nil"/>
              <w:left w:val="nil"/>
              <w:bottom w:val="nil"/>
              <w:right w:val="single" w:sz="16" w:space="0" w:color="000000"/>
            </w:tcBorders>
            <w:shd w:val="clear" w:color="auto" w:fill="FFFFFF"/>
          </w:tcPr>
          <w:p w14:paraId="5E3A889B"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57" w:type="dxa"/>
            <w:gridSpan w:val="2"/>
            <w:tcBorders>
              <w:top w:val="nil"/>
              <w:left w:val="single" w:sz="16" w:space="0" w:color="000000"/>
              <w:bottom w:val="nil"/>
            </w:tcBorders>
            <w:shd w:val="clear" w:color="auto" w:fill="FFFFFF"/>
            <w:vAlign w:val="center"/>
          </w:tcPr>
          <w:p w14:paraId="0697871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13</w:t>
            </w:r>
          </w:p>
        </w:tc>
        <w:tc>
          <w:tcPr>
            <w:tcW w:w="1020" w:type="dxa"/>
            <w:gridSpan w:val="2"/>
            <w:tcBorders>
              <w:top w:val="nil"/>
              <w:bottom w:val="nil"/>
            </w:tcBorders>
            <w:shd w:val="clear" w:color="auto" w:fill="FFFFFF"/>
            <w:vAlign w:val="center"/>
          </w:tcPr>
          <w:p w14:paraId="7E263C9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52.0</w:t>
            </w:r>
          </w:p>
        </w:tc>
        <w:tc>
          <w:tcPr>
            <w:tcW w:w="1386" w:type="dxa"/>
            <w:gridSpan w:val="2"/>
            <w:tcBorders>
              <w:top w:val="nil"/>
              <w:bottom w:val="nil"/>
            </w:tcBorders>
            <w:shd w:val="clear" w:color="auto" w:fill="FFFFFF"/>
            <w:vAlign w:val="center"/>
          </w:tcPr>
          <w:p w14:paraId="1BEF78C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52.0</w:t>
            </w:r>
          </w:p>
        </w:tc>
        <w:tc>
          <w:tcPr>
            <w:tcW w:w="1148" w:type="dxa"/>
            <w:tcBorders>
              <w:top w:val="nil"/>
              <w:bottom w:val="nil"/>
              <w:right w:val="single" w:sz="16" w:space="0" w:color="000000"/>
            </w:tcBorders>
            <w:shd w:val="clear" w:color="auto" w:fill="FFFFFF"/>
            <w:vAlign w:val="center"/>
          </w:tcPr>
          <w:p w14:paraId="4CF8160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88.0</w:t>
            </w:r>
          </w:p>
        </w:tc>
      </w:tr>
      <w:tr w:rsidR="00E47F01" w14:paraId="3EF9FCF6" w14:textId="77777777" w:rsidTr="0071540F">
        <w:trPr>
          <w:cantSplit/>
        </w:trPr>
        <w:tc>
          <w:tcPr>
            <w:tcW w:w="47" w:type="dxa"/>
            <w:vMerge/>
            <w:tcBorders>
              <w:top w:val="single" w:sz="16" w:space="0" w:color="000000"/>
              <w:left w:val="single" w:sz="16" w:space="0" w:color="000000"/>
              <w:bottom w:val="single" w:sz="16" w:space="0" w:color="000000"/>
              <w:right w:val="nil"/>
            </w:tcBorders>
            <w:shd w:val="clear" w:color="auto" w:fill="FFFFFF"/>
          </w:tcPr>
          <w:p w14:paraId="77325E6A"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389" w:type="dxa"/>
            <w:gridSpan w:val="2"/>
            <w:tcBorders>
              <w:top w:val="nil"/>
              <w:left w:val="nil"/>
              <w:bottom w:val="nil"/>
              <w:right w:val="single" w:sz="16" w:space="0" w:color="000000"/>
            </w:tcBorders>
            <w:shd w:val="clear" w:color="auto" w:fill="FFFFFF"/>
          </w:tcPr>
          <w:p w14:paraId="625CEEB5"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57" w:type="dxa"/>
            <w:gridSpan w:val="2"/>
            <w:tcBorders>
              <w:top w:val="nil"/>
              <w:left w:val="single" w:sz="16" w:space="0" w:color="000000"/>
              <w:bottom w:val="nil"/>
            </w:tcBorders>
            <w:shd w:val="clear" w:color="auto" w:fill="FFFFFF"/>
            <w:vAlign w:val="center"/>
          </w:tcPr>
          <w:p w14:paraId="223E8CA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w:t>
            </w:r>
          </w:p>
        </w:tc>
        <w:tc>
          <w:tcPr>
            <w:tcW w:w="1020" w:type="dxa"/>
            <w:gridSpan w:val="2"/>
            <w:tcBorders>
              <w:top w:val="nil"/>
              <w:bottom w:val="nil"/>
            </w:tcBorders>
            <w:shd w:val="clear" w:color="auto" w:fill="FFFFFF"/>
            <w:vAlign w:val="center"/>
          </w:tcPr>
          <w:p w14:paraId="54A739B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386" w:type="dxa"/>
            <w:gridSpan w:val="2"/>
            <w:tcBorders>
              <w:top w:val="nil"/>
              <w:bottom w:val="nil"/>
            </w:tcBorders>
            <w:shd w:val="clear" w:color="auto" w:fill="FFFFFF"/>
            <w:vAlign w:val="center"/>
          </w:tcPr>
          <w:p w14:paraId="2E5DE0C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148" w:type="dxa"/>
            <w:tcBorders>
              <w:top w:val="nil"/>
              <w:bottom w:val="nil"/>
              <w:right w:val="single" w:sz="16" w:space="0" w:color="000000"/>
            </w:tcBorders>
            <w:shd w:val="clear" w:color="auto" w:fill="FFFFFF"/>
            <w:vAlign w:val="center"/>
          </w:tcPr>
          <w:p w14:paraId="6285B83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154FFB6C" w14:textId="77777777" w:rsidTr="0071540F">
        <w:trPr>
          <w:cantSplit/>
        </w:trPr>
        <w:tc>
          <w:tcPr>
            <w:tcW w:w="47" w:type="dxa"/>
            <w:vMerge/>
            <w:tcBorders>
              <w:top w:val="single" w:sz="16" w:space="0" w:color="000000"/>
              <w:left w:val="single" w:sz="16" w:space="0" w:color="000000"/>
              <w:bottom w:val="single" w:sz="16" w:space="0" w:color="000000"/>
              <w:right w:val="nil"/>
            </w:tcBorders>
            <w:shd w:val="clear" w:color="auto" w:fill="FFFFFF"/>
          </w:tcPr>
          <w:p w14:paraId="176A4C6D"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389" w:type="dxa"/>
            <w:gridSpan w:val="2"/>
            <w:tcBorders>
              <w:top w:val="nil"/>
              <w:left w:val="nil"/>
              <w:bottom w:val="single" w:sz="16" w:space="0" w:color="000000"/>
              <w:right w:val="single" w:sz="16" w:space="0" w:color="000000"/>
            </w:tcBorders>
            <w:shd w:val="clear" w:color="auto" w:fill="FFFFFF"/>
          </w:tcPr>
          <w:p w14:paraId="6402AA0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57" w:type="dxa"/>
            <w:gridSpan w:val="2"/>
            <w:tcBorders>
              <w:top w:val="nil"/>
              <w:left w:val="single" w:sz="16" w:space="0" w:color="000000"/>
              <w:bottom w:val="single" w:sz="16" w:space="0" w:color="000000"/>
            </w:tcBorders>
            <w:shd w:val="clear" w:color="auto" w:fill="FFFFFF"/>
            <w:vAlign w:val="center"/>
          </w:tcPr>
          <w:p w14:paraId="5541530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0" w:type="dxa"/>
            <w:gridSpan w:val="2"/>
            <w:tcBorders>
              <w:top w:val="nil"/>
              <w:bottom w:val="single" w:sz="16" w:space="0" w:color="000000"/>
            </w:tcBorders>
            <w:shd w:val="clear" w:color="auto" w:fill="FFFFFF"/>
            <w:vAlign w:val="center"/>
          </w:tcPr>
          <w:p w14:paraId="461B7C9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86" w:type="dxa"/>
            <w:gridSpan w:val="2"/>
            <w:tcBorders>
              <w:top w:val="nil"/>
              <w:bottom w:val="single" w:sz="16" w:space="0" w:color="000000"/>
            </w:tcBorders>
            <w:shd w:val="clear" w:color="auto" w:fill="FFFFFF"/>
            <w:vAlign w:val="center"/>
          </w:tcPr>
          <w:p w14:paraId="2786FA5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48" w:type="dxa"/>
            <w:tcBorders>
              <w:top w:val="nil"/>
              <w:bottom w:val="single" w:sz="16" w:space="0" w:color="000000"/>
              <w:right w:val="single" w:sz="16" w:space="0" w:color="000000"/>
            </w:tcBorders>
            <w:shd w:val="clear" w:color="auto" w:fill="FFFFFF"/>
            <w:vAlign w:val="center"/>
          </w:tcPr>
          <w:p w14:paraId="003F3E91"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386D214C" w14:textId="77777777" w:rsidR="00775D7F" w:rsidRPr="00952EE3" w:rsidRDefault="00775D7F" w:rsidP="005204A6">
      <w:pPr>
        <w:spacing w:line="480" w:lineRule="auto"/>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09B20B41" w14:textId="77777777" w:rsidTr="0071540F">
        <w:trPr>
          <w:cantSplit/>
        </w:trPr>
        <w:tc>
          <w:tcPr>
            <w:tcW w:w="7226" w:type="dxa"/>
            <w:gridSpan w:val="6"/>
            <w:tcBorders>
              <w:top w:val="nil"/>
              <w:left w:val="nil"/>
              <w:bottom w:val="nil"/>
              <w:right w:val="nil"/>
            </w:tcBorders>
            <w:shd w:val="clear" w:color="auto" w:fill="FFFFFF"/>
            <w:vAlign w:val="center"/>
          </w:tcPr>
          <w:p w14:paraId="4DA33842"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i/>
                <w:iCs/>
                <w:color w:val="000000"/>
              </w:rPr>
            </w:pPr>
            <w:r w:rsidRPr="00952EE3">
              <w:rPr>
                <w:rFonts w:ascii="Times New Roman" w:hAnsi="Times New Roman" w:cs="Times New Roman"/>
                <w:color w:val="000000"/>
              </w:rPr>
              <w:t xml:space="preserve">Table </w:t>
            </w:r>
            <w:r>
              <w:rPr>
                <w:rFonts w:ascii="Times New Roman" w:hAnsi="Times New Roman" w:cs="Times New Roman"/>
                <w:color w:val="000000"/>
              </w:rPr>
              <w:t>3.</w:t>
            </w:r>
            <w:r w:rsidRPr="00952EE3">
              <w:rPr>
                <w:rFonts w:ascii="Times New Roman" w:hAnsi="Times New Roman" w:cs="Times New Roman"/>
                <w:color w:val="000000"/>
              </w:rPr>
              <w:t>3</w:t>
            </w:r>
            <w:r w:rsidRPr="00952EE3">
              <w:rPr>
                <w:rFonts w:ascii="Times New Roman" w:hAnsi="Times New Roman" w:cs="Times New Roman"/>
                <w:i/>
                <w:iCs/>
                <w:color w:val="000000"/>
              </w:rPr>
              <w:t xml:space="preserve"> I can get so nervous and forget anything I know in English class.</w:t>
            </w:r>
          </w:p>
        </w:tc>
      </w:tr>
      <w:tr w:rsidR="00E47F01" w14:paraId="671823E0"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0E6676D6"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0BE9A864"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1DEDC418"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4588964C"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23FAC9B0"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49D13D56"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24253865"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42F1435F"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3CB274B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w:t>
            </w:r>
          </w:p>
        </w:tc>
        <w:tc>
          <w:tcPr>
            <w:tcW w:w="1024" w:type="dxa"/>
            <w:tcBorders>
              <w:top w:val="single" w:sz="16" w:space="0" w:color="000000"/>
              <w:bottom w:val="nil"/>
            </w:tcBorders>
            <w:shd w:val="clear" w:color="auto" w:fill="FFFFFF"/>
            <w:vAlign w:val="center"/>
          </w:tcPr>
          <w:p w14:paraId="25339AB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392" w:type="dxa"/>
            <w:tcBorders>
              <w:top w:val="single" w:sz="16" w:space="0" w:color="000000"/>
              <w:bottom w:val="nil"/>
            </w:tcBorders>
            <w:shd w:val="clear" w:color="auto" w:fill="FFFFFF"/>
            <w:vAlign w:val="center"/>
          </w:tcPr>
          <w:p w14:paraId="47C263D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160" w:type="dxa"/>
            <w:tcBorders>
              <w:top w:val="single" w:sz="16" w:space="0" w:color="000000"/>
              <w:bottom w:val="nil"/>
              <w:right w:val="single" w:sz="16" w:space="0" w:color="000000"/>
            </w:tcBorders>
            <w:shd w:val="clear" w:color="auto" w:fill="FFFFFF"/>
            <w:vAlign w:val="center"/>
          </w:tcPr>
          <w:p w14:paraId="077C623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r>
      <w:tr w:rsidR="00E47F01" w14:paraId="549327D2"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B2AE627"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37CC652C"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37521E5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4" w:type="dxa"/>
            <w:tcBorders>
              <w:top w:val="nil"/>
              <w:bottom w:val="nil"/>
            </w:tcBorders>
            <w:shd w:val="clear" w:color="auto" w:fill="FFFFFF"/>
            <w:vAlign w:val="center"/>
          </w:tcPr>
          <w:p w14:paraId="6462521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92" w:type="dxa"/>
            <w:tcBorders>
              <w:top w:val="nil"/>
              <w:bottom w:val="nil"/>
            </w:tcBorders>
            <w:shd w:val="clear" w:color="auto" w:fill="FFFFFF"/>
            <w:vAlign w:val="center"/>
          </w:tcPr>
          <w:p w14:paraId="2AF3DA1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6802F58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48.0</w:t>
            </w:r>
          </w:p>
        </w:tc>
      </w:tr>
      <w:tr w:rsidR="00E47F01" w14:paraId="7990058D"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C6B77F6"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31E5D596"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593F9E5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w:t>
            </w:r>
          </w:p>
        </w:tc>
        <w:tc>
          <w:tcPr>
            <w:tcW w:w="1024" w:type="dxa"/>
            <w:tcBorders>
              <w:top w:val="nil"/>
              <w:bottom w:val="nil"/>
            </w:tcBorders>
            <w:shd w:val="clear" w:color="auto" w:fill="FFFFFF"/>
            <w:vAlign w:val="center"/>
          </w:tcPr>
          <w:p w14:paraId="78A9D74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392" w:type="dxa"/>
            <w:tcBorders>
              <w:top w:val="nil"/>
              <w:bottom w:val="nil"/>
            </w:tcBorders>
            <w:shd w:val="clear" w:color="auto" w:fill="FFFFFF"/>
            <w:vAlign w:val="center"/>
          </w:tcPr>
          <w:p w14:paraId="26B3B12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160" w:type="dxa"/>
            <w:tcBorders>
              <w:top w:val="nil"/>
              <w:bottom w:val="nil"/>
              <w:right w:val="single" w:sz="16" w:space="0" w:color="000000"/>
            </w:tcBorders>
            <w:shd w:val="clear" w:color="auto" w:fill="FFFFFF"/>
            <w:vAlign w:val="center"/>
          </w:tcPr>
          <w:p w14:paraId="56A1002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64.0</w:t>
            </w:r>
          </w:p>
        </w:tc>
      </w:tr>
      <w:tr w:rsidR="00E47F01" w14:paraId="335A917B"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531D834"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043FFE9D"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2617779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w:t>
            </w:r>
          </w:p>
        </w:tc>
        <w:tc>
          <w:tcPr>
            <w:tcW w:w="1024" w:type="dxa"/>
            <w:tcBorders>
              <w:top w:val="nil"/>
              <w:bottom w:val="nil"/>
            </w:tcBorders>
            <w:shd w:val="clear" w:color="auto" w:fill="FFFFFF"/>
            <w:vAlign w:val="center"/>
          </w:tcPr>
          <w:p w14:paraId="6D53E2A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392" w:type="dxa"/>
            <w:tcBorders>
              <w:top w:val="nil"/>
              <w:bottom w:val="nil"/>
            </w:tcBorders>
            <w:shd w:val="clear" w:color="auto" w:fill="FFFFFF"/>
            <w:vAlign w:val="center"/>
          </w:tcPr>
          <w:p w14:paraId="462AF1B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160" w:type="dxa"/>
            <w:tcBorders>
              <w:top w:val="nil"/>
              <w:bottom w:val="nil"/>
              <w:right w:val="single" w:sz="16" w:space="0" w:color="000000"/>
            </w:tcBorders>
            <w:shd w:val="clear" w:color="auto" w:fill="FFFFFF"/>
            <w:vAlign w:val="center"/>
          </w:tcPr>
          <w:p w14:paraId="7888CE2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88.0</w:t>
            </w:r>
          </w:p>
        </w:tc>
      </w:tr>
      <w:tr w:rsidR="00E47F01" w14:paraId="41EF6887"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48BDC59"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749112CD"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7C8B45D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w:t>
            </w:r>
          </w:p>
        </w:tc>
        <w:tc>
          <w:tcPr>
            <w:tcW w:w="1024" w:type="dxa"/>
            <w:tcBorders>
              <w:top w:val="nil"/>
              <w:bottom w:val="nil"/>
            </w:tcBorders>
            <w:shd w:val="clear" w:color="auto" w:fill="FFFFFF"/>
            <w:vAlign w:val="center"/>
          </w:tcPr>
          <w:p w14:paraId="0602732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392" w:type="dxa"/>
            <w:tcBorders>
              <w:top w:val="nil"/>
              <w:bottom w:val="nil"/>
            </w:tcBorders>
            <w:shd w:val="clear" w:color="auto" w:fill="FFFFFF"/>
            <w:vAlign w:val="center"/>
          </w:tcPr>
          <w:p w14:paraId="2708DF1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160" w:type="dxa"/>
            <w:tcBorders>
              <w:top w:val="nil"/>
              <w:bottom w:val="nil"/>
              <w:right w:val="single" w:sz="16" w:space="0" w:color="000000"/>
            </w:tcBorders>
            <w:shd w:val="clear" w:color="auto" w:fill="FFFFFF"/>
            <w:vAlign w:val="center"/>
          </w:tcPr>
          <w:p w14:paraId="1A62234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73167A29"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1889DCCF"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7BE8BBE6"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2A7D6A6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2868CBD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575FB9D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0E692754"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r w:rsidR="004C2CC8" w14:paraId="4DBA6557" w14:textId="77777777" w:rsidTr="0071540F">
        <w:trPr>
          <w:cantSplit/>
        </w:trPr>
        <w:tc>
          <w:tcPr>
            <w:tcW w:w="7226" w:type="dxa"/>
            <w:gridSpan w:val="6"/>
            <w:tcBorders>
              <w:top w:val="nil"/>
              <w:left w:val="nil"/>
              <w:bottom w:val="nil"/>
              <w:right w:val="nil"/>
            </w:tcBorders>
            <w:shd w:val="clear" w:color="auto" w:fill="FFFFFF"/>
            <w:vAlign w:val="center"/>
          </w:tcPr>
          <w:p w14:paraId="78396A92" w14:textId="77777777" w:rsidR="004C2CC8" w:rsidRDefault="004C2CC8" w:rsidP="004C2CC8">
            <w:pPr>
              <w:autoSpaceDE w:val="0"/>
              <w:autoSpaceDN w:val="0"/>
              <w:adjustRightInd w:val="0"/>
              <w:spacing w:after="0" w:line="276" w:lineRule="auto"/>
              <w:ind w:right="60"/>
              <w:rPr>
                <w:rStyle w:val="fontstyle01"/>
                <w:sz w:val="22"/>
                <w:szCs w:val="22"/>
              </w:rPr>
            </w:pPr>
          </w:p>
        </w:tc>
      </w:tr>
      <w:tr w:rsidR="00E47F01" w14:paraId="59F2726C" w14:textId="77777777" w:rsidTr="004C2CC8">
        <w:trPr>
          <w:cantSplit/>
        </w:trPr>
        <w:tc>
          <w:tcPr>
            <w:tcW w:w="7226" w:type="dxa"/>
            <w:gridSpan w:val="6"/>
            <w:tcBorders>
              <w:top w:val="nil"/>
              <w:left w:val="nil"/>
              <w:bottom w:val="nil"/>
              <w:right w:val="nil"/>
            </w:tcBorders>
            <w:shd w:val="clear" w:color="auto" w:fill="FFFFFF"/>
            <w:vAlign w:val="center"/>
          </w:tcPr>
          <w:p w14:paraId="2AE1F0B5" w14:textId="77777777" w:rsidR="00775D7F" w:rsidRDefault="00775D7F" w:rsidP="004C2CC8">
            <w:pPr>
              <w:autoSpaceDE w:val="0"/>
              <w:autoSpaceDN w:val="0"/>
              <w:adjustRightInd w:val="0"/>
              <w:spacing w:after="0" w:line="276" w:lineRule="auto"/>
              <w:ind w:right="-424"/>
              <w:rPr>
                <w:rFonts w:ascii="Times New Roman" w:hAnsi="Times New Roman" w:cs="Times New Roman"/>
                <w:i/>
                <w:iCs/>
                <w:color w:val="000000"/>
              </w:rPr>
            </w:pPr>
          </w:p>
          <w:p w14:paraId="6E0159C0" w14:textId="77777777" w:rsidR="004C2CC8" w:rsidRDefault="004C2CC8" w:rsidP="004C2CC8">
            <w:pPr>
              <w:autoSpaceDE w:val="0"/>
              <w:autoSpaceDN w:val="0"/>
              <w:adjustRightInd w:val="0"/>
              <w:spacing w:after="0" w:line="276" w:lineRule="auto"/>
              <w:ind w:right="-424"/>
              <w:rPr>
                <w:rFonts w:ascii="Times New Roman" w:hAnsi="Times New Roman" w:cs="Times New Roman"/>
                <w:i/>
                <w:iCs/>
                <w:color w:val="000000"/>
              </w:rPr>
            </w:pPr>
          </w:p>
          <w:p w14:paraId="6DBC7E49" w14:textId="77777777" w:rsidR="004C2CC8" w:rsidRDefault="004C2CC8" w:rsidP="004C2CC8">
            <w:pPr>
              <w:autoSpaceDE w:val="0"/>
              <w:autoSpaceDN w:val="0"/>
              <w:adjustRightInd w:val="0"/>
              <w:spacing w:after="0" w:line="276" w:lineRule="auto"/>
              <w:ind w:right="-424"/>
              <w:rPr>
                <w:rFonts w:ascii="Times New Roman" w:hAnsi="Times New Roman" w:cs="Times New Roman"/>
                <w:i/>
                <w:iCs/>
                <w:color w:val="000000"/>
              </w:rPr>
            </w:pPr>
          </w:p>
          <w:p w14:paraId="4EDD62B9" w14:textId="77777777" w:rsidR="004C2CC8" w:rsidRDefault="004C2CC8" w:rsidP="004C2CC8">
            <w:pPr>
              <w:autoSpaceDE w:val="0"/>
              <w:autoSpaceDN w:val="0"/>
              <w:adjustRightInd w:val="0"/>
              <w:spacing w:after="0" w:line="276" w:lineRule="auto"/>
              <w:ind w:right="-424"/>
              <w:rPr>
                <w:rFonts w:ascii="Times New Roman" w:hAnsi="Times New Roman" w:cs="Times New Roman"/>
                <w:i/>
                <w:iCs/>
                <w:color w:val="000000"/>
              </w:rPr>
            </w:pPr>
          </w:p>
          <w:p w14:paraId="3F5278D6" w14:textId="77568FF3" w:rsidR="004C2CC8" w:rsidRPr="00952EE3" w:rsidRDefault="004C2CC8" w:rsidP="004C2CC8">
            <w:pPr>
              <w:autoSpaceDE w:val="0"/>
              <w:autoSpaceDN w:val="0"/>
              <w:adjustRightInd w:val="0"/>
              <w:spacing w:after="0" w:line="276" w:lineRule="auto"/>
              <w:ind w:right="-424"/>
              <w:rPr>
                <w:rFonts w:ascii="Times New Roman" w:hAnsi="Times New Roman" w:cs="Times New Roman"/>
                <w:i/>
                <w:iCs/>
                <w:color w:val="000000"/>
              </w:rPr>
            </w:pPr>
          </w:p>
        </w:tc>
      </w:tr>
      <w:tr w:rsidR="004C2CC8" w14:paraId="6FFDD162" w14:textId="77777777" w:rsidTr="004C2CC8">
        <w:trPr>
          <w:cantSplit/>
        </w:trPr>
        <w:tc>
          <w:tcPr>
            <w:tcW w:w="7226" w:type="dxa"/>
            <w:gridSpan w:val="6"/>
            <w:tcBorders>
              <w:top w:val="nil"/>
              <w:left w:val="nil"/>
              <w:bottom w:val="single" w:sz="12" w:space="0" w:color="auto"/>
              <w:right w:val="nil"/>
            </w:tcBorders>
            <w:shd w:val="clear" w:color="auto" w:fill="FFFFFF"/>
            <w:vAlign w:val="center"/>
          </w:tcPr>
          <w:p w14:paraId="1AF97B59" w14:textId="4A278837" w:rsidR="004C2CC8" w:rsidRPr="00952EE3" w:rsidRDefault="004C2CC8" w:rsidP="004C2CC8">
            <w:pPr>
              <w:autoSpaceDE w:val="0"/>
              <w:autoSpaceDN w:val="0"/>
              <w:adjustRightInd w:val="0"/>
              <w:spacing w:after="0" w:line="276" w:lineRule="auto"/>
              <w:ind w:right="60"/>
              <w:rPr>
                <w:rFonts w:ascii="Times New Roman" w:hAnsi="Times New Roman" w:cs="Times New Roman"/>
                <w:color w:val="000000"/>
              </w:rPr>
            </w:pPr>
            <w:r w:rsidRPr="004C2CC8">
              <w:rPr>
                <w:rStyle w:val="fontstyle01"/>
                <w:sz w:val="22"/>
                <w:szCs w:val="22"/>
              </w:rPr>
              <w:lastRenderedPageBreak/>
              <w:t>Table 3.4</w:t>
            </w:r>
            <w:r>
              <w:rPr>
                <w:rStyle w:val="fontstyle01"/>
                <w:i/>
                <w:iCs/>
                <w:sz w:val="22"/>
                <w:szCs w:val="22"/>
              </w:rPr>
              <w:t xml:space="preserve"> </w:t>
            </w:r>
            <w:r w:rsidRPr="00952EE3">
              <w:rPr>
                <w:rStyle w:val="fontstyle01"/>
                <w:i/>
                <w:iCs/>
                <w:sz w:val="22"/>
                <w:szCs w:val="22"/>
              </w:rPr>
              <w:t>Speaking English in front of other students makes me feel very embarrassed</w:t>
            </w:r>
          </w:p>
        </w:tc>
      </w:tr>
      <w:tr w:rsidR="00E47F01" w14:paraId="6C8A7850" w14:textId="77777777" w:rsidTr="004C2CC8">
        <w:trPr>
          <w:cantSplit/>
        </w:trPr>
        <w:tc>
          <w:tcPr>
            <w:tcW w:w="2488" w:type="dxa"/>
            <w:gridSpan w:val="2"/>
            <w:tcBorders>
              <w:top w:val="single" w:sz="12" w:space="0" w:color="auto"/>
              <w:left w:val="single" w:sz="18" w:space="0" w:color="000000"/>
              <w:bottom w:val="single" w:sz="18" w:space="0" w:color="000000"/>
              <w:right w:val="nil"/>
            </w:tcBorders>
            <w:shd w:val="clear" w:color="auto" w:fill="FFFFFF"/>
            <w:vAlign w:val="bottom"/>
          </w:tcPr>
          <w:p w14:paraId="451C7A6B"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2" w:space="0" w:color="auto"/>
              <w:left w:val="single" w:sz="16" w:space="0" w:color="000000"/>
              <w:bottom w:val="single" w:sz="18" w:space="0" w:color="000000"/>
            </w:tcBorders>
            <w:shd w:val="clear" w:color="auto" w:fill="FFFFFF"/>
            <w:vAlign w:val="bottom"/>
          </w:tcPr>
          <w:p w14:paraId="709124E6"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2" w:space="0" w:color="auto"/>
              <w:bottom w:val="single" w:sz="18" w:space="0" w:color="000000"/>
            </w:tcBorders>
            <w:shd w:val="clear" w:color="auto" w:fill="FFFFFF"/>
            <w:vAlign w:val="bottom"/>
          </w:tcPr>
          <w:p w14:paraId="0B417715"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2" w:space="0" w:color="auto"/>
              <w:bottom w:val="single" w:sz="18" w:space="0" w:color="000000"/>
            </w:tcBorders>
            <w:shd w:val="clear" w:color="auto" w:fill="FFFFFF"/>
            <w:vAlign w:val="bottom"/>
          </w:tcPr>
          <w:p w14:paraId="698206EA"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2" w:space="0" w:color="auto"/>
              <w:bottom w:val="single" w:sz="18" w:space="0" w:color="000000"/>
              <w:right w:val="single" w:sz="18" w:space="0" w:color="000000"/>
            </w:tcBorders>
            <w:shd w:val="clear" w:color="auto" w:fill="FFFFFF"/>
            <w:vAlign w:val="bottom"/>
          </w:tcPr>
          <w:p w14:paraId="3C50383E"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3BDEA5CD" w14:textId="77777777" w:rsidTr="004C2CC8">
        <w:trPr>
          <w:cantSplit/>
        </w:trPr>
        <w:tc>
          <w:tcPr>
            <w:tcW w:w="40" w:type="dxa"/>
            <w:vMerge w:val="restart"/>
            <w:tcBorders>
              <w:top w:val="single" w:sz="18" w:space="0" w:color="000000"/>
              <w:left w:val="single" w:sz="16" w:space="0" w:color="000000"/>
              <w:bottom w:val="single" w:sz="16" w:space="0" w:color="000000"/>
              <w:right w:val="nil"/>
            </w:tcBorders>
            <w:shd w:val="clear" w:color="auto" w:fill="FFFFFF"/>
          </w:tcPr>
          <w:p w14:paraId="17369472"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8" w:space="0" w:color="000000"/>
              <w:left w:val="nil"/>
              <w:bottom w:val="nil"/>
              <w:right w:val="single" w:sz="16" w:space="0" w:color="000000"/>
            </w:tcBorders>
            <w:shd w:val="clear" w:color="auto" w:fill="FFFFFF"/>
          </w:tcPr>
          <w:p w14:paraId="23E984CD"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8" w:space="0" w:color="000000"/>
              <w:left w:val="single" w:sz="16" w:space="0" w:color="000000"/>
              <w:bottom w:val="nil"/>
            </w:tcBorders>
            <w:shd w:val="clear" w:color="auto" w:fill="FFFFFF"/>
            <w:vAlign w:val="center"/>
          </w:tcPr>
          <w:p w14:paraId="5098667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4" w:type="dxa"/>
            <w:tcBorders>
              <w:top w:val="single" w:sz="18" w:space="0" w:color="000000"/>
              <w:bottom w:val="nil"/>
            </w:tcBorders>
            <w:shd w:val="clear" w:color="auto" w:fill="FFFFFF"/>
            <w:vAlign w:val="center"/>
          </w:tcPr>
          <w:p w14:paraId="019FD3B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92" w:type="dxa"/>
            <w:tcBorders>
              <w:top w:val="single" w:sz="18" w:space="0" w:color="000000"/>
              <w:bottom w:val="nil"/>
            </w:tcBorders>
            <w:shd w:val="clear" w:color="auto" w:fill="FFFFFF"/>
            <w:vAlign w:val="center"/>
          </w:tcPr>
          <w:p w14:paraId="6B89462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60" w:type="dxa"/>
            <w:tcBorders>
              <w:top w:val="single" w:sz="18" w:space="0" w:color="000000"/>
              <w:bottom w:val="nil"/>
              <w:right w:val="single" w:sz="16" w:space="0" w:color="000000"/>
            </w:tcBorders>
            <w:shd w:val="clear" w:color="auto" w:fill="FFFFFF"/>
            <w:vAlign w:val="center"/>
          </w:tcPr>
          <w:p w14:paraId="0C5534F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r>
      <w:tr w:rsidR="00E47F01" w14:paraId="7FF9408F"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78B85C8"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6E984177"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62145D1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4243A30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37D135E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700EB9C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52.0</w:t>
            </w:r>
          </w:p>
        </w:tc>
      </w:tr>
      <w:tr w:rsidR="00E47F01" w14:paraId="6916D7F7"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182E9C2C"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4F29FEF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1926AE9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w:t>
            </w:r>
          </w:p>
        </w:tc>
        <w:tc>
          <w:tcPr>
            <w:tcW w:w="1024" w:type="dxa"/>
            <w:tcBorders>
              <w:top w:val="nil"/>
              <w:bottom w:val="nil"/>
            </w:tcBorders>
            <w:shd w:val="clear" w:color="auto" w:fill="FFFFFF"/>
            <w:vAlign w:val="center"/>
          </w:tcPr>
          <w:p w14:paraId="7C05539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392" w:type="dxa"/>
            <w:tcBorders>
              <w:top w:val="nil"/>
              <w:bottom w:val="nil"/>
            </w:tcBorders>
            <w:shd w:val="clear" w:color="auto" w:fill="FFFFFF"/>
            <w:vAlign w:val="center"/>
          </w:tcPr>
          <w:p w14:paraId="7364952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160" w:type="dxa"/>
            <w:tcBorders>
              <w:top w:val="nil"/>
              <w:bottom w:val="nil"/>
              <w:right w:val="single" w:sz="16" w:space="0" w:color="000000"/>
            </w:tcBorders>
            <w:shd w:val="clear" w:color="auto" w:fill="FFFFFF"/>
            <w:vAlign w:val="center"/>
          </w:tcPr>
          <w:p w14:paraId="74BBF0E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68.0</w:t>
            </w:r>
          </w:p>
        </w:tc>
      </w:tr>
      <w:tr w:rsidR="00E47F01" w14:paraId="022B0247"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C680229"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2D27BA29"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681D738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7</w:t>
            </w:r>
          </w:p>
        </w:tc>
        <w:tc>
          <w:tcPr>
            <w:tcW w:w="1024" w:type="dxa"/>
            <w:tcBorders>
              <w:top w:val="nil"/>
              <w:bottom w:val="nil"/>
            </w:tcBorders>
            <w:shd w:val="clear" w:color="auto" w:fill="FFFFFF"/>
            <w:vAlign w:val="center"/>
          </w:tcPr>
          <w:p w14:paraId="4CE5406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392" w:type="dxa"/>
            <w:tcBorders>
              <w:top w:val="nil"/>
              <w:bottom w:val="nil"/>
            </w:tcBorders>
            <w:shd w:val="clear" w:color="auto" w:fill="FFFFFF"/>
            <w:vAlign w:val="center"/>
          </w:tcPr>
          <w:p w14:paraId="11E4AB2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160" w:type="dxa"/>
            <w:tcBorders>
              <w:top w:val="nil"/>
              <w:bottom w:val="nil"/>
              <w:right w:val="single" w:sz="16" w:space="0" w:color="000000"/>
            </w:tcBorders>
            <w:shd w:val="clear" w:color="auto" w:fill="FFFFFF"/>
            <w:vAlign w:val="center"/>
          </w:tcPr>
          <w:p w14:paraId="0C85C03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96.0</w:t>
            </w:r>
          </w:p>
        </w:tc>
      </w:tr>
      <w:tr w:rsidR="00E47F01" w14:paraId="6881D711"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703158A"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5C5E2E5E"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2425B7D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w:t>
            </w:r>
          </w:p>
        </w:tc>
        <w:tc>
          <w:tcPr>
            <w:tcW w:w="1024" w:type="dxa"/>
            <w:tcBorders>
              <w:top w:val="nil"/>
              <w:bottom w:val="nil"/>
            </w:tcBorders>
            <w:shd w:val="clear" w:color="auto" w:fill="FFFFFF"/>
            <w:vAlign w:val="center"/>
          </w:tcPr>
          <w:p w14:paraId="5609CDC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392" w:type="dxa"/>
            <w:tcBorders>
              <w:top w:val="nil"/>
              <w:bottom w:val="nil"/>
            </w:tcBorders>
            <w:shd w:val="clear" w:color="auto" w:fill="FFFFFF"/>
            <w:vAlign w:val="center"/>
          </w:tcPr>
          <w:p w14:paraId="51291B7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160" w:type="dxa"/>
            <w:tcBorders>
              <w:top w:val="nil"/>
              <w:bottom w:val="nil"/>
              <w:right w:val="single" w:sz="16" w:space="0" w:color="000000"/>
            </w:tcBorders>
            <w:shd w:val="clear" w:color="auto" w:fill="FFFFFF"/>
            <w:vAlign w:val="center"/>
          </w:tcPr>
          <w:p w14:paraId="3110B1C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37C4E181"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8249FF6"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101972B7"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3B52A1D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6C18446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7A05B25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47984611"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170BD7D9" w14:textId="77777777" w:rsidR="00775D7F" w:rsidRPr="00952EE3" w:rsidRDefault="00775D7F" w:rsidP="005204A6">
      <w:pPr>
        <w:spacing w:line="480" w:lineRule="auto"/>
        <w:rPr>
          <w:rFonts w:ascii="Times New Roman" w:hAnsi="Times New Roman" w:cs="Times New Roman"/>
        </w:rPr>
      </w:pPr>
    </w:p>
    <w:tbl>
      <w:tblPr>
        <w:tblW w:w="7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35"/>
        <w:gridCol w:w="6"/>
        <w:gridCol w:w="1153"/>
        <w:gridCol w:w="6"/>
        <w:gridCol w:w="1015"/>
        <w:gridCol w:w="6"/>
        <w:gridCol w:w="1382"/>
        <w:gridCol w:w="6"/>
        <w:gridCol w:w="1151"/>
        <w:gridCol w:w="6"/>
      </w:tblGrid>
      <w:tr w:rsidR="00E47F01" w14:paraId="739CE42C" w14:textId="77777777" w:rsidTr="0071540F">
        <w:trPr>
          <w:gridAfter w:val="1"/>
          <w:wAfter w:w="6" w:type="dxa"/>
          <w:cantSplit/>
        </w:trPr>
        <w:tc>
          <w:tcPr>
            <w:tcW w:w="7200" w:type="dxa"/>
            <w:gridSpan w:val="10"/>
            <w:tcBorders>
              <w:top w:val="nil"/>
              <w:left w:val="nil"/>
              <w:bottom w:val="nil"/>
              <w:right w:val="nil"/>
            </w:tcBorders>
            <w:shd w:val="clear" w:color="auto" w:fill="FFFFFF"/>
            <w:vAlign w:val="center"/>
          </w:tcPr>
          <w:p w14:paraId="3C646C56" w14:textId="77777777" w:rsidR="00775D7F" w:rsidRPr="00952EE3" w:rsidRDefault="00782FC6" w:rsidP="004C2CC8">
            <w:pPr>
              <w:autoSpaceDE w:val="0"/>
              <w:autoSpaceDN w:val="0"/>
              <w:adjustRightInd w:val="0"/>
              <w:spacing w:after="0" w:line="276" w:lineRule="auto"/>
              <w:rPr>
                <w:rFonts w:ascii="Times New Roman" w:hAnsi="Times New Roman" w:cs="Times New Roman"/>
                <w:i/>
                <w:iCs/>
                <w:color w:val="000000"/>
              </w:rPr>
            </w:pPr>
            <w:r w:rsidRPr="00952EE3">
              <w:rPr>
                <w:rStyle w:val="fontstyle01"/>
                <w:sz w:val="22"/>
                <w:szCs w:val="22"/>
              </w:rPr>
              <w:t xml:space="preserve">Table </w:t>
            </w:r>
            <w:r>
              <w:rPr>
                <w:rStyle w:val="fontstyle01"/>
                <w:sz w:val="22"/>
                <w:szCs w:val="22"/>
              </w:rPr>
              <w:t>3.</w:t>
            </w:r>
            <w:r w:rsidRPr="00952EE3">
              <w:rPr>
                <w:rStyle w:val="fontstyle01"/>
                <w:sz w:val="22"/>
                <w:szCs w:val="22"/>
              </w:rPr>
              <w:t>5</w:t>
            </w:r>
            <w:r w:rsidRPr="00952EE3">
              <w:rPr>
                <w:rStyle w:val="fontstyle01"/>
                <w:i/>
                <w:iCs/>
                <w:sz w:val="22"/>
                <w:szCs w:val="22"/>
              </w:rPr>
              <w:t xml:space="preserve"> English class makes me feel more nervous and tense than other classes.</w:t>
            </w:r>
          </w:p>
        </w:tc>
      </w:tr>
      <w:tr w:rsidR="00E47F01" w14:paraId="0777B772" w14:textId="77777777" w:rsidTr="0071540F">
        <w:trPr>
          <w:gridAfter w:val="1"/>
          <w:wAfter w:w="6" w:type="dxa"/>
          <w:cantSplit/>
        </w:trPr>
        <w:tc>
          <w:tcPr>
            <w:tcW w:w="2475" w:type="dxa"/>
            <w:gridSpan w:val="2"/>
            <w:tcBorders>
              <w:top w:val="single" w:sz="16" w:space="0" w:color="000000"/>
              <w:left w:val="single" w:sz="16" w:space="0" w:color="000000"/>
              <w:bottom w:val="single" w:sz="16" w:space="0" w:color="000000"/>
              <w:right w:val="nil"/>
            </w:tcBorders>
            <w:shd w:val="clear" w:color="auto" w:fill="FFFFFF"/>
            <w:vAlign w:val="bottom"/>
          </w:tcPr>
          <w:p w14:paraId="64EA7061"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59" w:type="dxa"/>
            <w:gridSpan w:val="2"/>
            <w:tcBorders>
              <w:top w:val="single" w:sz="16" w:space="0" w:color="000000"/>
              <w:left w:val="single" w:sz="16" w:space="0" w:color="000000"/>
              <w:bottom w:val="single" w:sz="16" w:space="0" w:color="000000"/>
            </w:tcBorders>
            <w:shd w:val="clear" w:color="auto" w:fill="FFFFFF"/>
            <w:vAlign w:val="bottom"/>
          </w:tcPr>
          <w:p w14:paraId="10E637F2"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1" w:type="dxa"/>
            <w:gridSpan w:val="2"/>
            <w:tcBorders>
              <w:top w:val="single" w:sz="16" w:space="0" w:color="000000"/>
              <w:bottom w:val="single" w:sz="16" w:space="0" w:color="000000"/>
            </w:tcBorders>
            <w:shd w:val="clear" w:color="auto" w:fill="FFFFFF"/>
            <w:vAlign w:val="bottom"/>
          </w:tcPr>
          <w:p w14:paraId="6AFCF84F"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88" w:type="dxa"/>
            <w:gridSpan w:val="2"/>
            <w:tcBorders>
              <w:top w:val="single" w:sz="16" w:space="0" w:color="000000"/>
              <w:bottom w:val="single" w:sz="16" w:space="0" w:color="000000"/>
            </w:tcBorders>
            <w:shd w:val="clear" w:color="auto" w:fill="FFFFFF"/>
            <w:vAlign w:val="bottom"/>
          </w:tcPr>
          <w:p w14:paraId="05CECDC9"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57" w:type="dxa"/>
            <w:gridSpan w:val="2"/>
            <w:tcBorders>
              <w:top w:val="single" w:sz="16" w:space="0" w:color="000000"/>
              <w:bottom w:val="single" w:sz="16" w:space="0" w:color="000000"/>
              <w:right w:val="single" w:sz="16" w:space="0" w:color="000000"/>
            </w:tcBorders>
            <w:shd w:val="clear" w:color="auto" w:fill="FFFFFF"/>
            <w:vAlign w:val="bottom"/>
          </w:tcPr>
          <w:p w14:paraId="69B95ED3"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710CFF22"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16C54E62"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1" w:type="dxa"/>
            <w:gridSpan w:val="2"/>
            <w:tcBorders>
              <w:top w:val="single" w:sz="16" w:space="0" w:color="000000"/>
              <w:left w:val="nil"/>
              <w:bottom w:val="nil"/>
              <w:right w:val="single" w:sz="16" w:space="0" w:color="000000"/>
            </w:tcBorders>
            <w:shd w:val="clear" w:color="auto" w:fill="FFFFFF"/>
          </w:tcPr>
          <w:p w14:paraId="2A5CC165"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59" w:type="dxa"/>
            <w:gridSpan w:val="2"/>
            <w:tcBorders>
              <w:top w:val="single" w:sz="16" w:space="0" w:color="000000"/>
              <w:left w:val="single" w:sz="16" w:space="0" w:color="000000"/>
              <w:bottom w:val="nil"/>
            </w:tcBorders>
            <w:shd w:val="clear" w:color="auto" w:fill="FFFFFF"/>
            <w:vAlign w:val="center"/>
          </w:tcPr>
          <w:p w14:paraId="4374179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w:t>
            </w:r>
          </w:p>
        </w:tc>
        <w:tc>
          <w:tcPr>
            <w:tcW w:w="1021" w:type="dxa"/>
            <w:gridSpan w:val="2"/>
            <w:tcBorders>
              <w:top w:val="single" w:sz="16" w:space="0" w:color="000000"/>
              <w:bottom w:val="nil"/>
            </w:tcBorders>
            <w:shd w:val="clear" w:color="auto" w:fill="FFFFFF"/>
            <w:vAlign w:val="center"/>
          </w:tcPr>
          <w:p w14:paraId="57B98B7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388" w:type="dxa"/>
            <w:gridSpan w:val="2"/>
            <w:tcBorders>
              <w:top w:val="single" w:sz="16" w:space="0" w:color="000000"/>
              <w:bottom w:val="nil"/>
            </w:tcBorders>
            <w:shd w:val="clear" w:color="auto" w:fill="FFFFFF"/>
            <w:vAlign w:val="center"/>
          </w:tcPr>
          <w:p w14:paraId="04273F8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157" w:type="dxa"/>
            <w:gridSpan w:val="2"/>
            <w:tcBorders>
              <w:top w:val="single" w:sz="16" w:space="0" w:color="000000"/>
              <w:bottom w:val="nil"/>
              <w:right w:val="single" w:sz="16" w:space="0" w:color="000000"/>
            </w:tcBorders>
            <w:shd w:val="clear" w:color="auto" w:fill="FFFFFF"/>
            <w:vAlign w:val="center"/>
          </w:tcPr>
          <w:p w14:paraId="70BBD5F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r>
      <w:tr w:rsidR="00E47F01" w14:paraId="61195CE4"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1AA4AC6C"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1" w:type="dxa"/>
            <w:gridSpan w:val="2"/>
            <w:tcBorders>
              <w:top w:val="nil"/>
              <w:left w:val="nil"/>
              <w:bottom w:val="nil"/>
              <w:right w:val="single" w:sz="16" w:space="0" w:color="000000"/>
            </w:tcBorders>
            <w:shd w:val="clear" w:color="auto" w:fill="FFFFFF"/>
          </w:tcPr>
          <w:p w14:paraId="3A776275"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59" w:type="dxa"/>
            <w:gridSpan w:val="2"/>
            <w:tcBorders>
              <w:top w:val="nil"/>
              <w:left w:val="single" w:sz="16" w:space="0" w:color="000000"/>
              <w:bottom w:val="nil"/>
            </w:tcBorders>
            <w:shd w:val="clear" w:color="auto" w:fill="FFFFFF"/>
            <w:vAlign w:val="center"/>
          </w:tcPr>
          <w:p w14:paraId="1108F75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w:t>
            </w:r>
          </w:p>
        </w:tc>
        <w:tc>
          <w:tcPr>
            <w:tcW w:w="1021" w:type="dxa"/>
            <w:gridSpan w:val="2"/>
            <w:tcBorders>
              <w:top w:val="nil"/>
              <w:bottom w:val="nil"/>
            </w:tcBorders>
            <w:shd w:val="clear" w:color="auto" w:fill="FFFFFF"/>
            <w:vAlign w:val="center"/>
          </w:tcPr>
          <w:p w14:paraId="2004F64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388" w:type="dxa"/>
            <w:gridSpan w:val="2"/>
            <w:tcBorders>
              <w:top w:val="nil"/>
              <w:bottom w:val="nil"/>
            </w:tcBorders>
            <w:shd w:val="clear" w:color="auto" w:fill="FFFFFF"/>
            <w:vAlign w:val="center"/>
          </w:tcPr>
          <w:p w14:paraId="7969EF4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157" w:type="dxa"/>
            <w:gridSpan w:val="2"/>
            <w:tcBorders>
              <w:top w:val="nil"/>
              <w:bottom w:val="nil"/>
              <w:right w:val="single" w:sz="16" w:space="0" w:color="000000"/>
            </w:tcBorders>
            <w:shd w:val="clear" w:color="auto" w:fill="FFFFFF"/>
            <w:vAlign w:val="center"/>
          </w:tcPr>
          <w:p w14:paraId="700DEBB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r>
      <w:tr w:rsidR="00E47F01" w14:paraId="0E13B8E5"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50D8FB0"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1" w:type="dxa"/>
            <w:gridSpan w:val="2"/>
            <w:tcBorders>
              <w:top w:val="nil"/>
              <w:left w:val="nil"/>
              <w:bottom w:val="nil"/>
              <w:right w:val="single" w:sz="16" w:space="0" w:color="000000"/>
            </w:tcBorders>
            <w:shd w:val="clear" w:color="auto" w:fill="FFFFFF"/>
          </w:tcPr>
          <w:p w14:paraId="144E2C41"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59" w:type="dxa"/>
            <w:gridSpan w:val="2"/>
            <w:tcBorders>
              <w:top w:val="nil"/>
              <w:left w:val="single" w:sz="16" w:space="0" w:color="000000"/>
              <w:bottom w:val="nil"/>
            </w:tcBorders>
            <w:shd w:val="clear" w:color="auto" w:fill="FFFFFF"/>
            <w:vAlign w:val="center"/>
          </w:tcPr>
          <w:p w14:paraId="160480D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1" w:type="dxa"/>
            <w:gridSpan w:val="2"/>
            <w:tcBorders>
              <w:top w:val="nil"/>
              <w:bottom w:val="nil"/>
            </w:tcBorders>
            <w:shd w:val="clear" w:color="auto" w:fill="FFFFFF"/>
            <w:vAlign w:val="center"/>
          </w:tcPr>
          <w:p w14:paraId="45D0BAE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88" w:type="dxa"/>
            <w:gridSpan w:val="2"/>
            <w:tcBorders>
              <w:top w:val="nil"/>
              <w:bottom w:val="nil"/>
            </w:tcBorders>
            <w:shd w:val="clear" w:color="auto" w:fill="FFFFFF"/>
            <w:vAlign w:val="center"/>
          </w:tcPr>
          <w:p w14:paraId="739E621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57" w:type="dxa"/>
            <w:gridSpan w:val="2"/>
            <w:tcBorders>
              <w:top w:val="nil"/>
              <w:bottom w:val="nil"/>
              <w:right w:val="single" w:sz="16" w:space="0" w:color="000000"/>
            </w:tcBorders>
            <w:shd w:val="clear" w:color="auto" w:fill="FFFFFF"/>
            <w:vAlign w:val="center"/>
          </w:tcPr>
          <w:p w14:paraId="1E250A9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52.0</w:t>
            </w:r>
          </w:p>
        </w:tc>
      </w:tr>
      <w:tr w:rsidR="00E47F01" w14:paraId="03E1B870"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5A8D69A"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1" w:type="dxa"/>
            <w:gridSpan w:val="2"/>
            <w:tcBorders>
              <w:top w:val="nil"/>
              <w:left w:val="nil"/>
              <w:bottom w:val="nil"/>
              <w:right w:val="single" w:sz="16" w:space="0" w:color="000000"/>
            </w:tcBorders>
            <w:shd w:val="clear" w:color="auto" w:fill="FFFFFF"/>
          </w:tcPr>
          <w:p w14:paraId="593D884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59" w:type="dxa"/>
            <w:gridSpan w:val="2"/>
            <w:tcBorders>
              <w:top w:val="nil"/>
              <w:left w:val="single" w:sz="16" w:space="0" w:color="000000"/>
              <w:bottom w:val="nil"/>
            </w:tcBorders>
            <w:shd w:val="clear" w:color="auto" w:fill="FFFFFF"/>
            <w:vAlign w:val="center"/>
          </w:tcPr>
          <w:p w14:paraId="28A18CF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9</w:t>
            </w:r>
          </w:p>
        </w:tc>
        <w:tc>
          <w:tcPr>
            <w:tcW w:w="1021" w:type="dxa"/>
            <w:gridSpan w:val="2"/>
            <w:tcBorders>
              <w:top w:val="nil"/>
              <w:bottom w:val="nil"/>
            </w:tcBorders>
            <w:shd w:val="clear" w:color="auto" w:fill="FFFFFF"/>
            <w:vAlign w:val="center"/>
          </w:tcPr>
          <w:p w14:paraId="58AAC28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36.0</w:t>
            </w:r>
          </w:p>
        </w:tc>
        <w:tc>
          <w:tcPr>
            <w:tcW w:w="1388" w:type="dxa"/>
            <w:gridSpan w:val="2"/>
            <w:tcBorders>
              <w:top w:val="nil"/>
              <w:bottom w:val="nil"/>
            </w:tcBorders>
            <w:shd w:val="clear" w:color="auto" w:fill="FFFFFF"/>
            <w:vAlign w:val="center"/>
          </w:tcPr>
          <w:p w14:paraId="29F51E6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36.0</w:t>
            </w:r>
          </w:p>
        </w:tc>
        <w:tc>
          <w:tcPr>
            <w:tcW w:w="1157" w:type="dxa"/>
            <w:gridSpan w:val="2"/>
            <w:tcBorders>
              <w:top w:val="nil"/>
              <w:bottom w:val="nil"/>
              <w:right w:val="single" w:sz="16" w:space="0" w:color="000000"/>
            </w:tcBorders>
            <w:shd w:val="clear" w:color="auto" w:fill="FFFFFF"/>
            <w:vAlign w:val="center"/>
          </w:tcPr>
          <w:p w14:paraId="3B9CA7E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88.0</w:t>
            </w:r>
          </w:p>
        </w:tc>
      </w:tr>
      <w:tr w:rsidR="00E47F01" w14:paraId="5756434E"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56D55AA"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1" w:type="dxa"/>
            <w:gridSpan w:val="2"/>
            <w:tcBorders>
              <w:top w:val="nil"/>
              <w:left w:val="nil"/>
              <w:bottom w:val="nil"/>
              <w:right w:val="single" w:sz="16" w:space="0" w:color="000000"/>
            </w:tcBorders>
            <w:shd w:val="clear" w:color="auto" w:fill="FFFFFF"/>
          </w:tcPr>
          <w:p w14:paraId="4E7C1E58"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59" w:type="dxa"/>
            <w:gridSpan w:val="2"/>
            <w:tcBorders>
              <w:top w:val="nil"/>
              <w:left w:val="single" w:sz="16" w:space="0" w:color="000000"/>
              <w:bottom w:val="nil"/>
            </w:tcBorders>
            <w:shd w:val="clear" w:color="auto" w:fill="FFFFFF"/>
            <w:vAlign w:val="center"/>
          </w:tcPr>
          <w:p w14:paraId="0AA4E9A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w:t>
            </w:r>
          </w:p>
        </w:tc>
        <w:tc>
          <w:tcPr>
            <w:tcW w:w="1021" w:type="dxa"/>
            <w:gridSpan w:val="2"/>
            <w:tcBorders>
              <w:top w:val="nil"/>
              <w:bottom w:val="nil"/>
            </w:tcBorders>
            <w:shd w:val="clear" w:color="auto" w:fill="FFFFFF"/>
            <w:vAlign w:val="center"/>
          </w:tcPr>
          <w:p w14:paraId="73A4F47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388" w:type="dxa"/>
            <w:gridSpan w:val="2"/>
            <w:tcBorders>
              <w:top w:val="nil"/>
              <w:bottom w:val="nil"/>
            </w:tcBorders>
            <w:shd w:val="clear" w:color="auto" w:fill="FFFFFF"/>
            <w:vAlign w:val="center"/>
          </w:tcPr>
          <w:p w14:paraId="1A43BE5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157" w:type="dxa"/>
            <w:gridSpan w:val="2"/>
            <w:tcBorders>
              <w:top w:val="nil"/>
              <w:bottom w:val="nil"/>
              <w:right w:val="single" w:sz="16" w:space="0" w:color="000000"/>
            </w:tcBorders>
            <w:shd w:val="clear" w:color="auto" w:fill="FFFFFF"/>
            <w:vAlign w:val="center"/>
          </w:tcPr>
          <w:p w14:paraId="33EAF21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0973430E"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360F735"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1" w:type="dxa"/>
            <w:gridSpan w:val="2"/>
            <w:tcBorders>
              <w:top w:val="nil"/>
              <w:left w:val="nil"/>
              <w:bottom w:val="single" w:sz="16" w:space="0" w:color="000000"/>
              <w:right w:val="single" w:sz="16" w:space="0" w:color="000000"/>
            </w:tcBorders>
            <w:shd w:val="clear" w:color="auto" w:fill="FFFFFF"/>
          </w:tcPr>
          <w:p w14:paraId="59F866FF"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59" w:type="dxa"/>
            <w:gridSpan w:val="2"/>
            <w:tcBorders>
              <w:top w:val="nil"/>
              <w:left w:val="single" w:sz="16" w:space="0" w:color="000000"/>
              <w:bottom w:val="single" w:sz="16" w:space="0" w:color="000000"/>
            </w:tcBorders>
            <w:shd w:val="clear" w:color="auto" w:fill="FFFFFF"/>
            <w:vAlign w:val="center"/>
          </w:tcPr>
          <w:p w14:paraId="29942E1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1" w:type="dxa"/>
            <w:gridSpan w:val="2"/>
            <w:tcBorders>
              <w:top w:val="nil"/>
              <w:bottom w:val="single" w:sz="16" w:space="0" w:color="000000"/>
            </w:tcBorders>
            <w:shd w:val="clear" w:color="auto" w:fill="FFFFFF"/>
            <w:vAlign w:val="center"/>
          </w:tcPr>
          <w:p w14:paraId="34B7E51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88" w:type="dxa"/>
            <w:gridSpan w:val="2"/>
            <w:tcBorders>
              <w:top w:val="nil"/>
              <w:bottom w:val="single" w:sz="16" w:space="0" w:color="000000"/>
            </w:tcBorders>
            <w:shd w:val="clear" w:color="auto" w:fill="FFFFFF"/>
            <w:vAlign w:val="center"/>
          </w:tcPr>
          <w:p w14:paraId="0DDC95E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57" w:type="dxa"/>
            <w:gridSpan w:val="2"/>
            <w:tcBorders>
              <w:top w:val="nil"/>
              <w:bottom w:val="single" w:sz="16" w:space="0" w:color="000000"/>
              <w:right w:val="single" w:sz="16" w:space="0" w:color="000000"/>
            </w:tcBorders>
            <w:shd w:val="clear" w:color="auto" w:fill="FFFFFF"/>
            <w:vAlign w:val="center"/>
          </w:tcPr>
          <w:p w14:paraId="62704E28"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25E0207E" w14:textId="77777777" w:rsidR="00775D7F" w:rsidRPr="00952EE3" w:rsidRDefault="00775D7F" w:rsidP="005204A6">
      <w:pPr>
        <w:spacing w:line="480" w:lineRule="auto"/>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3C3AD36B" w14:textId="77777777" w:rsidTr="0071540F">
        <w:trPr>
          <w:cantSplit/>
        </w:trPr>
        <w:tc>
          <w:tcPr>
            <w:tcW w:w="7226" w:type="dxa"/>
            <w:gridSpan w:val="6"/>
            <w:tcBorders>
              <w:top w:val="nil"/>
              <w:left w:val="nil"/>
              <w:bottom w:val="nil"/>
              <w:right w:val="nil"/>
            </w:tcBorders>
            <w:shd w:val="clear" w:color="auto" w:fill="FFFFFF"/>
            <w:vAlign w:val="center"/>
          </w:tcPr>
          <w:p w14:paraId="224B424A" w14:textId="77777777" w:rsidR="00775D7F" w:rsidRPr="00952EE3" w:rsidRDefault="00782FC6" w:rsidP="004C2CC8">
            <w:pPr>
              <w:autoSpaceDE w:val="0"/>
              <w:autoSpaceDN w:val="0"/>
              <w:adjustRightInd w:val="0"/>
              <w:spacing w:after="0" w:line="276" w:lineRule="auto"/>
              <w:rPr>
                <w:rFonts w:ascii="Times New Roman" w:hAnsi="Times New Roman" w:cs="Times New Roman"/>
                <w:i/>
                <w:iCs/>
                <w:color w:val="000000"/>
              </w:rPr>
            </w:pPr>
            <w:r w:rsidRPr="00952EE3">
              <w:rPr>
                <w:rStyle w:val="fontstyle01"/>
                <w:sz w:val="22"/>
                <w:szCs w:val="22"/>
              </w:rPr>
              <w:t xml:space="preserve">Table </w:t>
            </w:r>
            <w:r>
              <w:rPr>
                <w:rStyle w:val="fontstyle01"/>
                <w:sz w:val="22"/>
                <w:szCs w:val="22"/>
              </w:rPr>
              <w:t>3.</w:t>
            </w:r>
            <w:r w:rsidRPr="00952EE3">
              <w:rPr>
                <w:rStyle w:val="fontstyle01"/>
                <w:sz w:val="22"/>
                <w:szCs w:val="22"/>
              </w:rPr>
              <w:t>6</w:t>
            </w:r>
            <w:r w:rsidRPr="00952EE3">
              <w:rPr>
                <w:rStyle w:val="fontstyle01"/>
                <w:i/>
                <w:iCs/>
                <w:sz w:val="22"/>
                <w:szCs w:val="22"/>
              </w:rPr>
              <w:t xml:space="preserve"> When I am speaking in my English class, I start to nervous and confused.</w:t>
            </w:r>
          </w:p>
        </w:tc>
      </w:tr>
      <w:tr w:rsidR="00E47F01" w14:paraId="4431D45A"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37CD951A"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64DDC921"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2B79EA28"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7F18BAF9"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72C9D65E"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64A31EF1"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46AC5271"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5BE39968"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single" w:sz="16" w:space="0" w:color="000000"/>
              <w:left w:val="single" w:sz="16" w:space="0" w:color="000000"/>
              <w:bottom w:val="nil"/>
            </w:tcBorders>
            <w:shd w:val="clear" w:color="auto" w:fill="FFFFFF"/>
            <w:vAlign w:val="center"/>
          </w:tcPr>
          <w:p w14:paraId="45811B4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w:t>
            </w:r>
          </w:p>
        </w:tc>
        <w:tc>
          <w:tcPr>
            <w:tcW w:w="1024" w:type="dxa"/>
            <w:tcBorders>
              <w:top w:val="single" w:sz="16" w:space="0" w:color="000000"/>
              <w:bottom w:val="nil"/>
            </w:tcBorders>
            <w:shd w:val="clear" w:color="auto" w:fill="FFFFFF"/>
            <w:vAlign w:val="center"/>
          </w:tcPr>
          <w:p w14:paraId="04FF326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392" w:type="dxa"/>
            <w:tcBorders>
              <w:top w:val="single" w:sz="16" w:space="0" w:color="000000"/>
              <w:bottom w:val="nil"/>
            </w:tcBorders>
            <w:shd w:val="clear" w:color="auto" w:fill="FFFFFF"/>
            <w:vAlign w:val="center"/>
          </w:tcPr>
          <w:p w14:paraId="4D3C7BB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160" w:type="dxa"/>
            <w:tcBorders>
              <w:top w:val="single" w:sz="16" w:space="0" w:color="000000"/>
              <w:bottom w:val="nil"/>
              <w:right w:val="single" w:sz="16" w:space="0" w:color="000000"/>
            </w:tcBorders>
            <w:shd w:val="clear" w:color="auto" w:fill="FFFFFF"/>
            <w:vAlign w:val="center"/>
          </w:tcPr>
          <w:p w14:paraId="246227F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r>
      <w:tr w:rsidR="00E47F01" w14:paraId="2C1DC926"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0E6EDF3"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16435A6C"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30F09E3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w:t>
            </w:r>
          </w:p>
        </w:tc>
        <w:tc>
          <w:tcPr>
            <w:tcW w:w="1024" w:type="dxa"/>
            <w:tcBorders>
              <w:top w:val="nil"/>
              <w:bottom w:val="nil"/>
            </w:tcBorders>
            <w:shd w:val="clear" w:color="auto" w:fill="FFFFFF"/>
            <w:vAlign w:val="center"/>
          </w:tcPr>
          <w:p w14:paraId="19F2EB5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48.0</w:t>
            </w:r>
          </w:p>
        </w:tc>
        <w:tc>
          <w:tcPr>
            <w:tcW w:w="1392" w:type="dxa"/>
            <w:tcBorders>
              <w:top w:val="nil"/>
              <w:bottom w:val="nil"/>
            </w:tcBorders>
            <w:shd w:val="clear" w:color="auto" w:fill="FFFFFF"/>
            <w:vAlign w:val="center"/>
          </w:tcPr>
          <w:p w14:paraId="173C35E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48.0</w:t>
            </w:r>
          </w:p>
        </w:tc>
        <w:tc>
          <w:tcPr>
            <w:tcW w:w="1160" w:type="dxa"/>
            <w:tcBorders>
              <w:top w:val="nil"/>
              <w:bottom w:val="nil"/>
              <w:right w:val="single" w:sz="16" w:space="0" w:color="000000"/>
            </w:tcBorders>
            <w:shd w:val="clear" w:color="auto" w:fill="FFFFFF"/>
            <w:vAlign w:val="center"/>
          </w:tcPr>
          <w:p w14:paraId="7BEC1CE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72.0</w:t>
            </w:r>
          </w:p>
        </w:tc>
      </w:tr>
      <w:tr w:rsidR="00E47F01" w14:paraId="569F0B42"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DBA7AC5"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46048160"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35E4275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7</w:t>
            </w:r>
          </w:p>
        </w:tc>
        <w:tc>
          <w:tcPr>
            <w:tcW w:w="1024" w:type="dxa"/>
            <w:tcBorders>
              <w:top w:val="nil"/>
              <w:bottom w:val="nil"/>
            </w:tcBorders>
            <w:shd w:val="clear" w:color="auto" w:fill="FFFFFF"/>
            <w:vAlign w:val="center"/>
          </w:tcPr>
          <w:p w14:paraId="0CC67B9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392" w:type="dxa"/>
            <w:tcBorders>
              <w:top w:val="nil"/>
              <w:bottom w:val="nil"/>
            </w:tcBorders>
            <w:shd w:val="clear" w:color="auto" w:fill="FFFFFF"/>
            <w:vAlign w:val="center"/>
          </w:tcPr>
          <w:p w14:paraId="358120A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160" w:type="dxa"/>
            <w:tcBorders>
              <w:top w:val="nil"/>
              <w:bottom w:val="nil"/>
              <w:right w:val="single" w:sz="16" w:space="0" w:color="000000"/>
            </w:tcBorders>
            <w:shd w:val="clear" w:color="auto" w:fill="FFFFFF"/>
            <w:vAlign w:val="center"/>
          </w:tcPr>
          <w:p w14:paraId="35CEB91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4D1B9FF3"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E7FB865"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74D1D73A"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313AB26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33DBB7D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0F29A94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4C50A6CB"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37D3FDD3" w14:textId="4277CB99" w:rsidR="00775D7F" w:rsidRDefault="00775D7F" w:rsidP="004C2CC8">
      <w:pPr>
        <w:spacing w:line="360" w:lineRule="auto"/>
        <w:rPr>
          <w:rFonts w:ascii="Times New Roman" w:hAnsi="Times New Roman" w:cs="Times New Roman"/>
        </w:rPr>
      </w:pPr>
    </w:p>
    <w:p w14:paraId="08CA82FA" w14:textId="5C0F74DB" w:rsidR="004C2CC8" w:rsidRDefault="004C2CC8" w:rsidP="004C2CC8">
      <w:pPr>
        <w:spacing w:line="360" w:lineRule="auto"/>
        <w:rPr>
          <w:rFonts w:ascii="Times New Roman" w:hAnsi="Times New Roman" w:cs="Times New Roman"/>
        </w:rPr>
      </w:pPr>
    </w:p>
    <w:p w14:paraId="5802CCB3" w14:textId="7E73D261" w:rsidR="004C2CC8" w:rsidRDefault="004C2CC8" w:rsidP="004C2CC8">
      <w:pPr>
        <w:spacing w:line="360" w:lineRule="auto"/>
        <w:rPr>
          <w:rFonts w:ascii="Times New Roman" w:hAnsi="Times New Roman" w:cs="Times New Roman"/>
        </w:rPr>
      </w:pPr>
    </w:p>
    <w:p w14:paraId="3C5ACDE5" w14:textId="77777777" w:rsidR="004C2CC8" w:rsidRPr="00952EE3" w:rsidRDefault="004C2CC8" w:rsidP="004C2CC8">
      <w:pPr>
        <w:spacing w:line="360" w:lineRule="auto"/>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2FD5FEFD" w14:textId="77777777" w:rsidTr="0071540F">
        <w:trPr>
          <w:cantSplit/>
        </w:trPr>
        <w:tc>
          <w:tcPr>
            <w:tcW w:w="7226" w:type="dxa"/>
            <w:gridSpan w:val="6"/>
            <w:tcBorders>
              <w:top w:val="nil"/>
              <w:left w:val="nil"/>
              <w:bottom w:val="nil"/>
              <w:right w:val="nil"/>
            </w:tcBorders>
            <w:shd w:val="clear" w:color="auto" w:fill="FFFFFF"/>
            <w:vAlign w:val="center"/>
          </w:tcPr>
          <w:p w14:paraId="5ABD6B9B" w14:textId="77777777" w:rsidR="00775D7F" w:rsidRPr="00952EE3" w:rsidRDefault="00782FC6" w:rsidP="004C2CC8">
            <w:pPr>
              <w:autoSpaceDE w:val="0"/>
              <w:autoSpaceDN w:val="0"/>
              <w:adjustRightInd w:val="0"/>
              <w:spacing w:after="0" w:line="276" w:lineRule="auto"/>
              <w:ind w:right="-694"/>
              <w:rPr>
                <w:rFonts w:ascii="Times New Roman" w:hAnsi="Times New Roman" w:cs="Times New Roman"/>
                <w:i/>
                <w:iCs/>
                <w:color w:val="000000"/>
              </w:rPr>
            </w:pPr>
            <w:r w:rsidRPr="00BC1028">
              <w:rPr>
                <w:rStyle w:val="fontstyle01"/>
                <w:sz w:val="22"/>
                <w:szCs w:val="22"/>
              </w:rPr>
              <w:lastRenderedPageBreak/>
              <w:t xml:space="preserve">Table </w:t>
            </w:r>
            <w:r>
              <w:rPr>
                <w:rStyle w:val="fontstyle01"/>
                <w:sz w:val="22"/>
                <w:szCs w:val="22"/>
              </w:rPr>
              <w:t>3.</w:t>
            </w:r>
            <w:r w:rsidRPr="00BC1028">
              <w:rPr>
                <w:rStyle w:val="fontstyle01"/>
                <w:sz w:val="22"/>
                <w:szCs w:val="22"/>
              </w:rPr>
              <w:t>7</w:t>
            </w:r>
            <w:r w:rsidRPr="00952EE3">
              <w:rPr>
                <w:rStyle w:val="fontstyle01"/>
                <w:i/>
                <w:iCs/>
                <w:sz w:val="22"/>
                <w:szCs w:val="22"/>
              </w:rPr>
              <w:t xml:space="preserve"> When I don’t understand every word the English teacher says, I start to nervous.</w:t>
            </w:r>
          </w:p>
        </w:tc>
      </w:tr>
      <w:tr w:rsidR="00E47F01" w14:paraId="3ED33F5C"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3FA3F60B"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1022DE70"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24BC2B62"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61D90705"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5DEF4267"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151D59DD"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49329360"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344C9361"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78BED15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single" w:sz="16" w:space="0" w:color="000000"/>
              <w:bottom w:val="nil"/>
            </w:tcBorders>
            <w:shd w:val="clear" w:color="auto" w:fill="FFFFFF"/>
            <w:vAlign w:val="center"/>
          </w:tcPr>
          <w:p w14:paraId="4B72066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single" w:sz="16" w:space="0" w:color="000000"/>
              <w:bottom w:val="nil"/>
            </w:tcBorders>
            <w:shd w:val="clear" w:color="auto" w:fill="FFFFFF"/>
            <w:vAlign w:val="center"/>
          </w:tcPr>
          <w:p w14:paraId="706C1A0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single" w:sz="16" w:space="0" w:color="000000"/>
              <w:bottom w:val="nil"/>
              <w:right w:val="single" w:sz="16" w:space="0" w:color="000000"/>
            </w:tcBorders>
            <w:shd w:val="clear" w:color="auto" w:fill="FFFFFF"/>
            <w:vAlign w:val="center"/>
          </w:tcPr>
          <w:p w14:paraId="7E30118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r>
      <w:tr w:rsidR="00E47F01" w14:paraId="11A48AB3"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20D2377"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6D165E33"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0E28BFC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w:t>
            </w:r>
          </w:p>
        </w:tc>
        <w:tc>
          <w:tcPr>
            <w:tcW w:w="1024" w:type="dxa"/>
            <w:tcBorders>
              <w:top w:val="nil"/>
              <w:bottom w:val="nil"/>
            </w:tcBorders>
            <w:shd w:val="clear" w:color="auto" w:fill="FFFFFF"/>
            <w:vAlign w:val="center"/>
          </w:tcPr>
          <w:p w14:paraId="4C528C9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392" w:type="dxa"/>
            <w:tcBorders>
              <w:top w:val="nil"/>
              <w:bottom w:val="nil"/>
            </w:tcBorders>
            <w:shd w:val="clear" w:color="auto" w:fill="FFFFFF"/>
            <w:vAlign w:val="center"/>
          </w:tcPr>
          <w:p w14:paraId="15E7448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160" w:type="dxa"/>
            <w:tcBorders>
              <w:top w:val="nil"/>
              <w:bottom w:val="nil"/>
              <w:right w:val="single" w:sz="16" w:space="0" w:color="000000"/>
            </w:tcBorders>
            <w:shd w:val="clear" w:color="auto" w:fill="FFFFFF"/>
            <w:vAlign w:val="center"/>
          </w:tcPr>
          <w:p w14:paraId="643CF58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r>
      <w:tr w:rsidR="00E47F01" w14:paraId="2E9CCA10"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069A727"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203E70DE"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167CA52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46D7AA7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5AB3A25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3868FC1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64.0</w:t>
            </w:r>
          </w:p>
        </w:tc>
      </w:tr>
      <w:tr w:rsidR="00E47F01" w14:paraId="5918CB49"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000A65F"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43FB6D31"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1F98D31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7</w:t>
            </w:r>
          </w:p>
        </w:tc>
        <w:tc>
          <w:tcPr>
            <w:tcW w:w="1024" w:type="dxa"/>
            <w:tcBorders>
              <w:top w:val="nil"/>
              <w:bottom w:val="nil"/>
            </w:tcBorders>
            <w:shd w:val="clear" w:color="auto" w:fill="FFFFFF"/>
            <w:vAlign w:val="center"/>
          </w:tcPr>
          <w:p w14:paraId="44E798A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392" w:type="dxa"/>
            <w:tcBorders>
              <w:top w:val="nil"/>
              <w:bottom w:val="nil"/>
            </w:tcBorders>
            <w:shd w:val="clear" w:color="auto" w:fill="FFFFFF"/>
            <w:vAlign w:val="center"/>
          </w:tcPr>
          <w:p w14:paraId="03D7794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160" w:type="dxa"/>
            <w:tcBorders>
              <w:top w:val="nil"/>
              <w:bottom w:val="nil"/>
              <w:right w:val="single" w:sz="16" w:space="0" w:color="000000"/>
            </w:tcBorders>
            <w:shd w:val="clear" w:color="auto" w:fill="FFFFFF"/>
            <w:vAlign w:val="center"/>
          </w:tcPr>
          <w:p w14:paraId="7C54B7B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92.0</w:t>
            </w:r>
          </w:p>
        </w:tc>
      </w:tr>
      <w:tr w:rsidR="00E47F01" w14:paraId="16C52DE8"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73B8743"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31C0E3B7"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4FECBD2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w:t>
            </w:r>
          </w:p>
        </w:tc>
        <w:tc>
          <w:tcPr>
            <w:tcW w:w="1024" w:type="dxa"/>
            <w:tcBorders>
              <w:top w:val="nil"/>
              <w:bottom w:val="nil"/>
            </w:tcBorders>
            <w:shd w:val="clear" w:color="auto" w:fill="FFFFFF"/>
            <w:vAlign w:val="center"/>
          </w:tcPr>
          <w:p w14:paraId="482204B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392" w:type="dxa"/>
            <w:tcBorders>
              <w:top w:val="nil"/>
              <w:bottom w:val="nil"/>
            </w:tcBorders>
            <w:shd w:val="clear" w:color="auto" w:fill="FFFFFF"/>
            <w:vAlign w:val="center"/>
          </w:tcPr>
          <w:p w14:paraId="5C1BE87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160" w:type="dxa"/>
            <w:tcBorders>
              <w:top w:val="nil"/>
              <w:bottom w:val="nil"/>
              <w:right w:val="single" w:sz="16" w:space="0" w:color="000000"/>
            </w:tcBorders>
            <w:shd w:val="clear" w:color="auto" w:fill="FFFFFF"/>
            <w:vAlign w:val="center"/>
          </w:tcPr>
          <w:p w14:paraId="35B25DC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68330F08"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57EEC1C"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1134A4F3"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2BA8A94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0073396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5F6DDCC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14BB1576"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09D48478" w14:textId="77777777" w:rsidR="00775D7F" w:rsidRPr="00952EE3" w:rsidRDefault="00775D7F" w:rsidP="005204A6">
      <w:pPr>
        <w:spacing w:line="480" w:lineRule="auto"/>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1DD1EBF4" w14:textId="77777777" w:rsidTr="0071540F">
        <w:trPr>
          <w:cantSplit/>
        </w:trPr>
        <w:tc>
          <w:tcPr>
            <w:tcW w:w="7226" w:type="dxa"/>
            <w:gridSpan w:val="6"/>
            <w:tcBorders>
              <w:top w:val="nil"/>
              <w:left w:val="nil"/>
              <w:bottom w:val="nil"/>
              <w:right w:val="nil"/>
            </w:tcBorders>
            <w:shd w:val="clear" w:color="auto" w:fill="FFFFFF"/>
            <w:vAlign w:val="center"/>
          </w:tcPr>
          <w:p w14:paraId="38EAABE9"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i/>
                <w:iCs/>
                <w:color w:val="000000"/>
              </w:rPr>
            </w:pPr>
            <w:r w:rsidRPr="00BC1028">
              <w:rPr>
                <w:rFonts w:ascii="Times New Roman" w:hAnsi="Times New Roman" w:cs="Times New Roman"/>
              </w:rPr>
              <w:t xml:space="preserve">Table </w:t>
            </w:r>
            <w:r>
              <w:rPr>
                <w:rFonts w:ascii="Times New Roman" w:hAnsi="Times New Roman" w:cs="Times New Roman"/>
              </w:rPr>
              <w:t>3.</w:t>
            </w:r>
            <w:r w:rsidRPr="00BC1028">
              <w:rPr>
                <w:rFonts w:ascii="Times New Roman" w:hAnsi="Times New Roman" w:cs="Times New Roman"/>
              </w:rPr>
              <w:t>8</w:t>
            </w:r>
            <w:r w:rsidRPr="00952EE3">
              <w:rPr>
                <w:rFonts w:ascii="Times New Roman" w:hAnsi="Times New Roman" w:cs="Times New Roman"/>
                <w:i/>
                <w:iCs/>
              </w:rPr>
              <w:t xml:space="preserve"> </w:t>
            </w:r>
            <w:r w:rsidRPr="00952EE3">
              <w:rPr>
                <w:rFonts w:ascii="Times New Roman" w:hAnsi="Times New Roman" w:cs="Times New Roman"/>
                <w:i/>
                <w:iCs/>
                <w:lang w:val="id-ID"/>
              </w:rPr>
              <w:t xml:space="preserve">I tremble when I know that I’m going to be called on </w:t>
            </w:r>
            <w:r w:rsidRPr="00952EE3">
              <w:rPr>
                <w:rFonts w:ascii="Times New Roman" w:hAnsi="Times New Roman" w:cs="Times New Roman"/>
                <w:i/>
                <w:iCs/>
              </w:rPr>
              <w:t>to speak English.</w:t>
            </w:r>
          </w:p>
        </w:tc>
      </w:tr>
      <w:tr w:rsidR="00E47F01" w14:paraId="71BBD0CE"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1955AF1C"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072B72E2"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28E2F3F0"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25B4FBA1"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2B26273B"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6C5AC2D1"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4D466EE3"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2218E4A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single" w:sz="16" w:space="0" w:color="000000"/>
              <w:left w:val="single" w:sz="16" w:space="0" w:color="000000"/>
              <w:bottom w:val="nil"/>
            </w:tcBorders>
            <w:shd w:val="clear" w:color="auto" w:fill="FFFFFF"/>
            <w:vAlign w:val="center"/>
          </w:tcPr>
          <w:p w14:paraId="300829D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w:t>
            </w:r>
          </w:p>
        </w:tc>
        <w:tc>
          <w:tcPr>
            <w:tcW w:w="1024" w:type="dxa"/>
            <w:tcBorders>
              <w:top w:val="single" w:sz="16" w:space="0" w:color="000000"/>
              <w:bottom w:val="nil"/>
            </w:tcBorders>
            <w:shd w:val="clear" w:color="auto" w:fill="FFFFFF"/>
            <w:vAlign w:val="center"/>
          </w:tcPr>
          <w:p w14:paraId="4439004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392" w:type="dxa"/>
            <w:tcBorders>
              <w:top w:val="single" w:sz="16" w:space="0" w:color="000000"/>
              <w:bottom w:val="nil"/>
            </w:tcBorders>
            <w:shd w:val="clear" w:color="auto" w:fill="FFFFFF"/>
            <w:vAlign w:val="center"/>
          </w:tcPr>
          <w:p w14:paraId="59CC9D5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160" w:type="dxa"/>
            <w:tcBorders>
              <w:top w:val="single" w:sz="16" w:space="0" w:color="000000"/>
              <w:bottom w:val="nil"/>
              <w:right w:val="single" w:sz="16" w:space="0" w:color="000000"/>
            </w:tcBorders>
            <w:shd w:val="clear" w:color="auto" w:fill="FFFFFF"/>
            <w:vAlign w:val="center"/>
          </w:tcPr>
          <w:p w14:paraId="19BC6AD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r>
      <w:tr w:rsidR="00E47F01" w14:paraId="323BD427"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0F0C588"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5FD6EB1D"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5306A95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7</w:t>
            </w:r>
          </w:p>
        </w:tc>
        <w:tc>
          <w:tcPr>
            <w:tcW w:w="1024" w:type="dxa"/>
            <w:tcBorders>
              <w:top w:val="nil"/>
              <w:bottom w:val="nil"/>
            </w:tcBorders>
            <w:shd w:val="clear" w:color="auto" w:fill="FFFFFF"/>
            <w:vAlign w:val="center"/>
          </w:tcPr>
          <w:p w14:paraId="419BB82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392" w:type="dxa"/>
            <w:tcBorders>
              <w:top w:val="nil"/>
              <w:bottom w:val="nil"/>
            </w:tcBorders>
            <w:shd w:val="clear" w:color="auto" w:fill="FFFFFF"/>
            <w:vAlign w:val="center"/>
          </w:tcPr>
          <w:p w14:paraId="0DF4EE4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160" w:type="dxa"/>
            <w:tcBorders>
              <w:top w:val="nil"/>
              <w:bottom w:val="nil"/>
              <w:right w:val="single" w:sz="16" w:space="0" w:color="000000"/>
            </w:tcBorders>
            <w:shd w:val="clear" w:color="auto" w:fill="FFFFFF"/>
            <w:vAlign w:val="center"/>
          </w:tcPr>
          <w:p w14:paraId="0865535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36.0</w:t>
            </w:r>
          </w:p>
        </w:tc>
      </w:tr>
      <w:tr w:rsidR="00E47F01" w14:paraId="7CD79BC0"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C46ACF1"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7E656C0B"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13EEE1A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11</w:t>
            </w:r>
          </w:p>
        </w:tc>
        <w:tc>
          <w:tcPr>
            <w:tcW w:w="1024" w:type="dxa"/>
            <w:tcBorders>
              <w:top w:val="nil"/>
              <w:bottom w:val="nil"/>
            </w:tcBorders>
            <w:shd w:val="clear" w:color="auto" w:fill="FFFFFF"/>
            <w:vAlign w:val="center"/>
          </w:tcPr>
          <w:p w14:paraId="4E54711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c>
          <w:tcPr>
            <w:tcW w:w="1392" w:type="dxa"/>
            <w:tcBorders>
              <w:top w:val="nil"/>
              <w:bottom w:val="nil"/>
            </w:tcBorders>
            <w:shd w:val="clear" w:color="auto" w:fill="FFFFFF"/>
            <w:vAlign w:val="center"/>
          </w:tcPr>
          <w:p w14:paraId="1883E8A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c>
          <w:tcPr>
            <w:tcW w:w="1160" w:type="dxa"/>
            <w:tcBorders>
              <w:top w:val="nil"/>
              <w:bottom w:val="nil"/>
              <w:right w:val="single" w:sz="16" w:space="0" w:color="000000"/>
            </w:tcBorders>
            <w:shd w:val="clear" w:color="auto" w:fill="FFFFFF"/>
            <w:vAlign w:val="center"/>
          </w:tcPr>
          <w:p w14:paraId="17824D2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80.0</w:t>
            </w:r>
          </w:p>
        </w:tc>
      </w:tr>
      <w:tr w:rsidR="00E47F01" w14:paraId="6271F216"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67EFDDF"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00DE4E39"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6B6B9E1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1A9C0FA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70123DE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06DCDF5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16091416"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8612722"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522727D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432FE01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1EB561D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2F76925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72D95119"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3A1F4B03" w14:textId="77777777" w:rsidR="004C2CC8" w:rsidRPr="00952EE3" w:rsidRDefault="004C2CC8" w:rsidP="005204A6">
      <w:pPr>
        <w:spacing w:line="480" w:lineRule="auto"/>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31D5EFAF" w14:textId="77777777" w:rsidTr="0071540F">
        <w:trPr>
          <w:cantSplit/>
        </w:trPr>
        <w:tc>
          <w:tcPr>
            <w:tcW w:w="7226" w:type="dxa"/>
            <w:gridSpan w:val="6"/>
            <w:tcBorders>
              <w:top w:val="nil"/>
              <w:left w:val="nil"/>
              <w:bottom w:val="nil"/>
              <w:right w:val="nil"/>
            </w:tcBorders>
            <w:shd w:val="clear" w:color="auto" w:fill="FFFFFF"/>
            <w:vAlign w:val="center"/>
          </w:tcPr>
          <w:p w14:paraId="3D599C82" w14:textId="77777777" w:rsidR="00775D7F" w:rsidRPr="00952EE3" w:rsidRDefault="00782FC6" w:rsidP="004C2CC8">
            <w:pPr>
              <w:autoSpaceDE w:val="0"/>
              <w:autoSpaceDN w:val="0"/>
              <w:adjustRightInd w:val="0"/>
              <w:spacing w:after="0" w:line="276" w:lineRule="auto"/>
              <w:ind w:right="-64"/>
              <w:rPr>
                <w:rFonts w:ascii="Times New Roman" w:hAnsi="Times New Roman" w:cs="Times New Roman"/>
                <w:i/>
                <w:iCs/>
                <w:color w:val="000000"/>
              </w:rPr>
            </w:pPr>
            <w:r w:rsidRPr="00BC1028">
              <w:rPr>
                <w:rFonts w:ascii="Times New Roman" w:hAnsi="Times New Roman" w:cs="Times New Roman"/>
              </w:rPr>
              <w:t xml:space="preserve">Table </w:t>
            </w:r>
            <w:r>
              <w:rPr>
                <w:rFonts w:ascii="Times New Roman" w:hAnsi="Times New Roman" w:cs="Times New Roman"/>
              </w:rPr>
              <w:t>3.</w:t>
            </w:r>
            <w:r w:rsidRPr="00BC1028">
              <w:rPr>
                <w:rFonts w:ascii="Times New Roman" w:hAnsi="Times New Roman" w:cs="Times New Roman"/>
              </w:rPr>
              <w:t>9</w:t>
            </w:r>
            <w:r w:rsidRPr="00952EE3">
              <w:rPr>
                <w:rFonts w:ascii="Times New Roman" w:hAnsi="Times New Roman" w:cs="Times New Roman"/>
                <w:i/>
                <w:iCs/>
              </w:rPr>
              <w:t xml:space="preserve"> </w:t>
            </w:r>
            <w:r w:rsidRPr="00952EE3">
              <w:rPr>
                <w:rFonts w:ascii="Times New Roman" w:hAnsi="Times New Roman" w:cs="Times New Roman"/>
                <w:i/>
                <w:iCs/>
                <w:lang w:val="id-ID"/>
              </w:rPr>
              <w:t>I find myself thinking</w:t>
            </w:r>
            <w:r w:rsidRPr="00952EE3">
              <w:rPr>
                <w:rFonts w:ascii="Times New Roman" w:hAnsi="Times New Roman" w:cs="Times New Roman"/>
                <w:i/>
                <w:iCs/>
              </w:rPr>
              <w:t xml:space="preserve"> </w:t>
            </w:r>
            <w:r w:rsidRPr="00952EE3">
              <w:rPr>
                <w:rFonts w:ascii="Times New Roman" w:hAnsi="Times New Roman" w:cs="Times New Roman"/>
                <w:i/>
                <w:iCs/>
                <w:lang w:val="id-ID"/>
              </w:rPr>
              <w:t xml:space="preserve">about things </w:t>
            </w:r>
            <w:r w:rsidRPr="00952EE3">
              <w:rPr>
                <w:rFonts w:ascii="Times New Roman" w:hAnsi="Times New Roman" w:cs="Times New Roman"/>
                <w:i/>
                <w:iCs/>
              </w:rPr>
              <w:t xml:space="preserve">that </w:t>
            </w:r>
            <w:r w:rsidRPr="00952EE3">
              <w:rPr>
                <w:rFonts w:ascii="Times New Roman" w:hAnsi="Times New Roman" w:cs="Times New Roman"/>
                <w:i/>
                <w:iCs/>
                <w:lang w:val="id-ID"/>
              </w:rPr>
              <w:t>have</w:t>
            </w:r>
            <w:r w:rsidRPr="00952EE3">
              <w:rPr>
                <w:rFonts w:ascii="Times New Roman" w:hAnsi="Times New Roman" w:cs="Times New Roman"/>
                <w:i/>
                <w:iCs/>
              </w:rPr>
              <w:t xml:space="preserve"> </w:t>
            </w:r>
            <w:r w:rsidRPr="00952EE3">
              <w:rPr>
                <w:rFonts w:ascii="Times New Roman" w:hAnsi="Times New Roman" w:cs="Times New Roman"/>
                <w:i/>
                <w:iCs/>
                <w:lang w:val="id-ID"/>
              </w:rPr>
              <w:t>nothing to do with</w:t>
            </w:r>
            <w:r w:rsidRPr="00952EE3">
              <w:rPr>
                <w:rFonts w:ascii="Times New Roman" w:hAnsi="Times New Roman" w:cs="Times New Roman"/>
                <w:i/>
                <w:iCs/>
              </w:rPr>
              <w:t xml:space="preserve"> the </w:t>
            </w:r>
            <w:r w:rsidRPr="00952EE3">
              <w:rPr>
                <w:rFonts w:ascii="Times New Roman" w:hAnsi="Times New Roman" w:cs="Times New Roman"/>
                <w:i/>
                <w:iCs/>
                <w:lang w:val="id-ID"/>
              </w:rPr>
              <w:t>course</w:t>
            </w:r>
            <w:r w:rsidRPr="00952EE3">
              <w:rPr>
                <w:rFonts w:ascii="Times New Roman" w:hAnsi="Times New Roman" w:cs="Times New Roman"/>
                <w:i/>
                <w:iCs/>
              </w:rPr>
              <w:t>.</w:t>
            </w:r>
          </w:p>
        </w:tc>
      </w:tr>
      <w:tr w:rsidR="00E47F01" w14:paraId="7CEA1F45"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7758D8D9"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2683F997"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300AD9F7"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2B58B6D8"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056B3558"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6296BFB6"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3CBEA403"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78A6C9FF"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31A043B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w:t>
            </w:r>
          </w:p>
        </w:tc>
        <w:tc>
          <w:tcPr>
            <w:tcW w:w="1024" w:type="dxa"/>
            <w:tcBorders>
              <w:top w:val="single" w:sz="16" w:space="0" w:color="000000"/>
              <w:bottom w:val="nil"/>
            </w:tcBorders>
            <w:shd w:val="clear" w:color="auto" w:fill="FFFFFF"/>
            <w:vAlign w:val="center"/>
          </w:tcPr>
          <w:p w14:paraId="6C524B3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40.0</w:t>
            </w:r>
          </w:p>
        </w:tc>
        <w:tc>
          <w:tcPr>
            <w:tcW w:w="1392" w:type="dxa"/>
            <w:tcBorders>
              <w:top w:val="single" w:sz="16" w:space="0" w:color="000000"/>
              <w:bottom w:val="nil"/>
            </w:tcBorders>
            <w:shd w:val="clear" w:color="auto" w:fill="FFFFFF"/>
            <w:vAlign w:val="center"/>
          </w:tcPr>
          <w:p w14:paraId="2C1BB23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40.0</w:t>
            </w:r>
          </w:p>
        </w:tc>
        <w:tc>
          <w:tcPr>
            <w:tcW w:w="1160" w:type="dxa"/>
            <w:tcBorders>
              <w:top w:val="single" w:sz="16" w:space="0" w:color="000000"/>
              <w:bottom w:val="nil"/>
              <w:right w:val="single" w:sz="16" w:space="0" w:color="000000"/>
            </w:tcBorders>
            <w:shd w:val="clear" w:color="auto" w:fill="FFFFFF"/>
            <w:vAlign w:val="center"/>
          </w:tcPr>
          <w:p w14:paraId="3D90443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40.0</w:t>
            </w:r>
          </w:p>
        </w:tc>
      </w:tr>
      <w:tr w:rsidR="00E47F01" w14:paraId="196F6456"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C458401"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21E600DE"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0FBC0AB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w:t>
            </w:r>
          </w:p>
        </w:tc>
        <w:tc>
          <w:tcPr>
            <w:tcW w:w="1024" w:type="dxa"/>
            <w:tcBorders>
              <w:top w:val="nil"/>
              <w:bottom w:val="nil"/>
            </w:tcBorders>
            <w:shd w:val="clear" w:color="auto" w:fill="FFFFFF"/>
            <w:vAlign w:val="center"/>
          </w:tcPr>
          <w:p w14:paraId="3BF3953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392" w:type="dxa"/>
            <w:tcBorders>
              <w:top w:val="nil"/>
              <w:bottom w:val="nil"/>
            </w:tcBorders>
            <w:shd w:val="clear" w:color="auto" w:fill="FFFFFF"/>
            <w:vAlign w:val="center"/>
          </w:tcPr>
          <w:p w14:paraId="0AB092E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160" w:type="dxa"/>
            <w:tcBorders>
              <w:top w:val="nil"/>
              <w:bottom w:val="nil"/>
              <w:right w:val="single" w:sz="16" w:space="0" w:color="000000"/>
            </w:tcBorders>
            <w:shd w:val="clear" w:color="auto" w:fill="FFFFFF"/>
            <w:vAlign w:val="center"/>
          </w:tcPr>
          <w:p w14:paraId="32FFC68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52.0</w:t>
            </w:r>
          </w:p>
        </w:tc>
      </w:tr>
      <w:tr w:rsidR="00E47F01" w14:paraId="3672D6A9"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168FB6D"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138269AE"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0D1CECF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4" w:type="dxa"/>
            <w:tcBorders>
              <w:top w:val="nil"/>
              <w:bottom w:val="nil"/>
            </w:tcBorders>
            <w:shd w:val="clear" w:color="auto" w:fill="FFFFFF"/>
            <w:vAlign w:val="center"/>
          </w:tcPr>
          <w:p w14:paraId="29BB6E6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92" w:type="dxa"/>
            <w:tcBorders>
              <w:top w:val="nil"/>
              <w:bottom w:val="nil"/>
            </w:tcBorders>
            <w:shd w:val="clear" w:color="auto" w:fill="FFFFFF"/>
            <w:vAlign w:val="center"/>
          </w:tcPr>
          <w:p w14:paraId="1687923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6A00A97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84.0</w:t>
            </w:r>
          </w:p>
        </w:tc>
      </w:tr>
      <w:tr w:rsidR="00E47F01" w14:paraId="73C728CA"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EA1D859"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51F5CF0F"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5E154EA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w:t>
            </w:r>
          </w:p>
        </w:tc>
        <w:tc>
          <w:tcPr>
            <w:tcW w:w="1024" w:type="dxa"/>
            <w:tcBorders>
              <w:top w:val="nil"/>
              <w:bottom w:val="nil"/>
            </w:tcBorders>
            <w:shd w:val="clear" w:color="auto" w:fill="FFFFFF"/>
            <w:vAlign w:val="center"/>
          </w:tcPr>
          <w:p w14:paraId="7278806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392" w:type="dxa"/>
            <w:tcBorders>
              <w:top w:val="nil"/>
              <w:bottom w:val="nil"/>
            </w:tcBorders>
            <w:shd w:val="clear" w:color="auto" w:fill="FFFFFF"/>
            <w:vAlign w:val="center"/>
          </w:tcPr>
          <w:p w14:paraId="13E3517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160" w:type="dxa"/>
            <w:tcBorders>
              <w:top w:val="nil"/>
              <w:bottom w:val="nil"/>
              <w:right w:val="single" w:sz="16" w:space="0" w:color="000000"/>
            </w:tcBorders>
            <w:shd w:val="clear" w:color="auto" w:fill="FFFFFF"/>
            <w:vAlign w:val="center"/>
          </w:tcPr>
          <w:p w14:paraId="12B98F9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5C5D0AE7"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A74B469"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2A39F0B2"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0BD39A4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4FD1954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3659246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14D577AE"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78781EB3" w14:textId="4875C5FD" w:rsidR="00775D7F" w:rsidRDefault="00775D7F" w:rsidP="005204A6">
      <w:pPr>
        <w:autoSpaceDE w:val="0"/>
        <w:autoSpaceDN w:val="0"/>
        <w:adjustRightInd w:val="0"/>
        <w:spacing w:after="0" w:line="480" w:lineRule="auto"/>
        <w:jc w:val="both"/>
        <w:rPr>
          <w:rFonts w:ascii="Times New Roman" w:hAnsi="Times New Roman" w:cs="Times New Roman"/>
        </w:rPr>
      </w:pPr>
    </w:p>
    <w:p w14:paraId="693953D9" w14:textId="57529CF9" w:rsidR="004C2CC8" w:rsidRDefault="004C2CC8" w:rsidP="005204A6">
      <w:pPr>
        <w:autoSpaceDE w:val="0"/>
        <w:autoSpaceDN w:val="0"/>
        <w:adjustRightInd w:val="0"/>
        <w:spacing w:after="0" w:line="480" w:lineRule="auto"/>
        <w:jc w:val="both"/>
        <w:rPr>
          <w:rFonts w:ascii="Times New Roman" w:hAnsi="Times New Roman" w:cs="Times New Roman"/>
        </w:rPr>
      </w:pPr>
    </w:p>
    <w:p w14:paraId="175CE0F0" w14:textId="612E20EA" w:rsidR="004C2CC8" w:rsidRDefault="004C2CC8" w:rsidP="005204A6">
      <w:pPr>
        <w:autoSpaceDE w:val="0"/>
        <w:autoSpaceDN w:val="0"/>
        <w:adjustRightInd w:val="0"/>
        <w:spacing w:after="0" w:line="480" w:lineRule="auto"/>
        <w:jc w:val="both"/>
        <w:rPr>
          <w:rFonts w:ascii="Times New Roman" w:hAnsi="Times New Roman" w:cs="Times New Roman"/>
        </w:rPr>
      </w:pPr>
    </w:p>
    <w:p w14:paraId="41B1A705" w14:textId="77777777" w:rsidR="004C2CC8" w:rsidRPr="00952EE3" w:rsidRDefault="004C2CC8" w:rsidP="005204A6">
      <w:pPr>
        <w:autoSpaceDE w:val="0"/>
        <w:autoSpaceDN w:val="0"/>
        <w:adjustRightInd w:val="0"/>
        <w:spacing w:after="0" w:line="480" w:lineRule="auto"/>
        <w:jc w:val="both"/>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070A4CFB" w14:textId="77777777" w:rsidTr="0071540F">
        <w:trPr>
          <w:cantSplit/>
        </w:trPr>
        <w:tc>
          <w:tcPr>
            <w:tcW w:w="7226" w:type="dxa"/>
            <w:gridSpan w:val="6"/>
            <w:tcBorders>
              <w:top w:val="nil"/>
              <w:left w:val="nil"/>
              <w:bottom w:val="nil"/>
              <w:right w:val="nil"/>
            </w:tcBorders>
            <w:shd w:val="clear" w:color="auto" w:fill="FFFFFF"/>
            <w:vAlign w:val="center"/>
          </w:tcPr>
          <w:p w14:paraId="333EB09D"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i/>
                <w:iCs/>
                <w:color w:val="000000"/>
              </w:rPr>
            </w:pPr>
            <w:r w:rsidRPr="00BC1028">
              <w:rPr>
                <w:rFonts w:ascii="Times New Roman" w:hAnsi="Times New Roman" w:cs="Times New Roman"/>
              </w:rPr>
              <w:lastRenderedPageBreak/>
              <w:t xml:space="preserve">Table </w:t>
            </w:r>
            <w:r>
              <w:rPr>
                <w:rFonts w:ascii="Times New Roman" w:hAnsi="Times New Roman" w:cs="Times New Roman"/>
              </w:rPr>
              <w:t>3.</w:t>
            </w:r>
            <w:r w:rsidRPr="00BC1028">
              <w:rPr>
                <w:rFonts w:ascii="Times New Roman" w:hAnsi="Times New Roman" w:cs="Times New Roman"/>
              </w:rPr>
              <w:t>10</w:t>
            </w:r>
            <w:r w:rsidRPr="00952EE3">
              <w:rPr>
                <w:rFonts w:ascii="Times New Roman" w:hAnsi="Times New Roman" w:cs="Times New Roman"/>
                <w:i/>
                <w:iCs/>
              </w:rPr>
              <w:t xml:space="preserve"> </w:t>
            </w:r>
            <w:r w:rsidRPr="00952EE3">
              <w:rPr>
                <w:rFonts w:ascii="Times New Roman" w:hAnsi="Times New Roman" w:cs="Times New Roman"/>
                <w:i/>
                <w:iCs/>
                <w:lang w:val="id-ID"/>
              </w:rPr>
              <w:t xml:space="preserve">I </w:t>
            </w:r>
            <w:r w:rsidRPr="00952EE3">
              <w:rPr>
                <w:rFonts w:ascii="Times New Roman" w:hAnsi="Times New Roman" w:cs="Times New Roman"/>
                <w:i/>
                <w:iCs/>
              </w:rPr>
              <w:t xml:space="preserve">am afraid of the </w:t>
            </w:r>
            <w:r w:rsidRPr="00952EE3">
              <w:rPr>
                <w:rFonts w:ascii="Times New Roman" w:hAnsi="Times New Roman" w:cs="Times New Roman"/>
                <w:i/>
                <w:iCs/>
                <w:lang w:val="id-ID"/>
              </w:rPr>
              <w:t>consequences of</w:t>
            </w:r>
            <w:r w:rsidRPr="00952EE3">
              <w:rPr>
                <w:rFonts w:ascii="Times New Roman" w:hAnsi="Times New Roman" w:cs="Times New Roman"/>
                <w:i/>
                <w:iCs/>
              </w:rPr>
              <w:t xml:space="preserve"> </w:t>
            </w:r>
            <w:r w:rsidRPr="00952EE3">
              <w:rPr>
                <w:rFonts w:ascii="Times New Roman" w:hAnsi="Times New Roman" w:cs="Times New Roman"/>
                <w:i/>
                <w:iCs/>
                <w:lang w:val="id-ID"/>
              </w:rPr>
              <w:t xml:space="preserve">failing my </w:t>
            </w:r>
            <w:r w:rsidRPr="00952EE3">
              <w:rPr>
                <w:rFonts w:ascii="Times New Roman" w:hAnsi="Times New Roman" w:cs="Times New Roman"/>
                <w:i/>
                <w:iCs/>
              </w:rPr>
              <w:t>English</w:t>
            </w:r>
            <w:r w:rsidRPr="00952EE3">
              <w:rPr>
                <w:rFonts w:ascii="Times New Roman" w:hAnsi="Times New Roman" w:cs="Times New Roman"/>
                <w:i/>
                <w:iCs/>
                <w:lang w:val="id-ID"/>
              </w:rPr>
              <w:t xml:space="preserve"> class</w:t>
            </w:r>
            <w:r w:rsidRPr="00952EE3">
              <w:rPr>
                <w:rFonts w:ascii="Times New Roman" w:hAnsi="Times New Roman" w:cs="Times New Roman"/>
                <w:i/>
                <w:iCs/>
              </w:rPr>
              <w:t>.</w:t>
            </w:r>
          </w:p>
        </w:tc>
      </w:tr>
      <w:tr w:rsidR="00E47F01" w14:paraId="41B3E617"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3137F9C6"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B75EA6F"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05AF856F"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399EB663"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18C7BD3F"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7E0B0B8C"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2D8ECFC8"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5AC5F3D0"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7727495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7</w:t>
            </w:r>
          </w:p>
        </w:tc>
        <w:tc>
          <w:tcPr>
            <w:tcW w:w="1024" w:type="dxa"/>
            <w:tcBorders>
              <w:top w:val="single" w:sz="16" w:space="0" w:color="000000"/>
              <w:bottom w:val="nil"/>
            </w:tcBorders>
            <w:shd w:val="clear" w:color="auto" w:fill="FFFFFF"/>
            <w:vAlign w:val="center"/>
          </w:tcPr>
          <w:p w14:paraId="3935026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392" w:type="dxa"/>
            <w:tcBorders>
              <w:top w:val="single" w:sz="16" w:space="0" w:color="000000"/>
              <w:bottom w:val="nil"/>
            </w:tcBorders>
            <w:shd w:val="clear" w:color="auto" w:fill="FFFFFF"/>
            <w:vAlign w:val="center"/>
          </w:tcPr>
          <w:p w14:paraId="41A99F4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160" w:type="dxa"/>
            <w:tcBorders>
              <w:top w:val="single" w:sz="16" w:space="0" w:color="000000"/>
              <w:bottom w:val="nil"/>
              <w:right w:val="single" w:sz="16" w:space="0" w:color="000000"/>
            </w:tcBorders>
            <w:shd w:val="clear" w:color="auto" w:fill="FFFFFF"/>
            <w:vAlign w:val="center"/>
          </w:tcPr>
          <w:p w14:paraId="2351392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r>
      <w:tr w:rsidR="00E47F01" w14:paraId="2CD81F85"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8C6ED67"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528E3F7D"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36268BA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w:t>
            </w:r>
          </w:p>
        </w:tc>
        <w:tc>
          <w:tcPr>
            <w:tcW w:w="1024" w:type="dxa"/>
            <w:tcBorders>
              <w:top w:val="nil"/>
              <w:bottom w:val="nil"/>
            </w:tcBorders>
            <w:shd w:val="clear" w:color="auto" w:fill="FFFFFF"/>
            <w:vAlign w:val="center"/>
          </w:tcPr>
          <w:p w14:paraId="7FC87F6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392" w:type="dxa"/>
            <w:tcBorders>
              <w:top w:val="nil"/>
              <w:bottom w:val="nil"/>
            </w:tcBorders>
            <w:shd w:val="clear" w:color="auto" w:fill="FFFFFF"/>
            <w:vAlign w:val="center"/>
          </w:tcPr>
          <w:p w14:paraId="49CD58C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160" w:type="dxa"/>
            <w:tcBorders>
              <w:top w:val="nil"/>
              <w:bottom w:val="nil"/>
              <w:right w:val="single" w:sz="16" w:space="0" w:color="000000"/>
            </w:tcBorders>
            <w:shd w:val="clear" w:color="auto" w:fill="FFFFFF"/>
            <w:vAlign w:val="center"/>
          </w:tcPr>
          <w:p w14:paraId="65D4B95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r>
      <w:tr w:rsidR="00E47F01" w14:paraId="33A9CD8E"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A3DF905"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36872E80"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7B0FBDB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w:t>
            </w:r>
          </w:p>
        </w:tc>
        <w:tc>
          <w:tcPr>
            <w:tcW w:w="1024" w:type="dxa"/>
            <w:tcBorders>
              <w:top w:val="nil"/>
              <w:bottom w:val="nil"/>
            </w:tcBorders>
            <w:shd w:val="clear" w:color="auto" w:fill="FFFFFF"/>
            <w:vAlign w:val="center"/>
          </w:tcPr>
          <w:p w14:paraId="25EEE25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392" w:type="dxa"/>
            <w:tcBorders>
              <w:top w:val="nil"/>
              <w:bottom w:val="nil"/>
            </w:tcBorders>
            <w:shd w:val="clear" w:color="auto" w:fill="FFFFFF"/>
            <w:vAlign w:val="center"/>
          </w:tcPr>
          <w:p w14:paraId="586CEB3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160" w:type="dxa"/>
            <w:tcBorders>
              <w:top w:val="nil"/>
              <w:bottom w:val="nil"/>
              <w:right w:val="single" w:sz="16" w:space="0" w:color="000000"/>
            </w:tcBorders>
            <w:shd w:val="clear" w:color="auto" w:fill="FFFFFF"/>
            <w:vAlign w:val="center"/>
          </w:tcPr>
          <w:p w14:paraId="6588296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52.0</w:t>
            </w:r>
          </w:p>
        </w:tc>
      </w:tr>
      <w:tr w:rsidR="00E47F01" w14:paraId="5B456956"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143F98B4"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66D1FC3E"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20C6C1F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9</w:t>
            </w:r>
          </w:p>
        </w:tc>
        <w:tc>
          <w:tcPr>
            <w:tcW w:w="1024" w:type="dxa"/>
            <w:tcBorders>
              <w:top w:val="nil"/>
              <w:bottom w:val="nil"/>
            </w:tcBorders>
            <w:shd w:val="clear" w:color="auto" w:fill="FFFFFF"/>
            <w:vAlign w:val="center"/>
          </w:tcPr>
          <w:p w14:paraId="040C331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36.0</w:t>
            </w:r>
          </w:p>
        </w:tc>
        <w:tc>
          <w:tcPr>
            <w:tcW w:w="1392" w:type="dxa"/>
            <w:tcBorders>
              <w:top w:val="nil"/>
              <w:bottom w:val="nil"/>
            </w:tcBorders>
            <w:shd w:val="clear" w:color="auto" w:fill="FFFFFF"/>
            <w:vAlign w:val="center"/>
          </w:tcPr>
          <w:p w14:paraId="630FE33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36.0</w:t>
            </w:r>
          </w:p>
        </w:tc>
        <w:tc>
          <w:tcPr>
            <w:tcW w:w="1160" w:type="dxa"/>
            <w:tcBorders>
              <w:top w:val="nil"/>
              <w:bottom w:val="nil"/>
              <w:right w:val="single" w:sz="16" w:space="0" w:color="000000"/>
            </w:tcBorders>
            <w:shd w:val="clear" w:color="auto" w:fill="FFFFFF"/>
            <w:vAlign w:val="center"/>
          </w:tcPr>
          <w:p w14:paraId="738BF51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88.0</w:t>
            </w:r>
          </w:p>
        </w:tc>
      </w:tr>
      <w:tr w:rsidR="00E47F01" w14:paraId="747B4DA8"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10E6F245"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06E8F55F"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3219E8B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w:t>
            </w:r>
          </w:p>
        </w:tc>
        <w:tc>
          <w:tcPr>
            <w:tcW w:w="1024" w:type="dxa"/>
            <w:tcBorders>
              <w:top w:val="nil"/>
              <w:bottom w:val="nil"/>
            </w:tcBorders>
            <w:shd w:val="clear" w:color="auto" w:fill="FFFFFF"/>
            <w:vAlign w:val="center"/>
          </w:tcPr>
          <w:p w14:paraId="2702B9C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392" w:type="dxa"/>
            <w:tcBorders>
              <w:top w:val="nil"/>
              <w:bottom w:val="nil"/>
            </w:tcBorders>
            <w:shd w:val="clear" w:color="auto" w:fill="FFFFFF"/>
            <w:vAlign w:val="center"/>
          </w:tcPr>
          <w:p w14:paraId="2E9F0C8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160" w:type="dxa"/>
            <w:tcBorders>
              <w:top w:val="nil"/>
              <w:bottom w:val="nil"/>
              <w:right w:val="single" w:sz="16" w:space="0" w:color="000000"/>
            </w:tcBorders>
            <w:shd w:val="clear" w:color="auto" w:fill="FFFFFF"/>
            <w:vAlign w:val="center"/>
          </w:tcPr>
          <w:p w14:paraId="26B1223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01C32E06"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95F1B85"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10AF8FF7"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3A32B79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46BB0DC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110C5BE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222F0AEF"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37C93C53" w14:textId="77777777" w:rsidR="00775D7F" w:rsidRPr="00952EE3" w:rsidRDefault="00775D7F" w:rsidP="004C2CC8">
      <w:pPr>
        <w:autoSpaceDE w:val="0"/>
        <w:autoSpaceDN w:val="0"/>
        <w:adjustRightInd w:val="0"/>
        <w:spacing w:after="0" w:line="480" w:lineRule="auto"/>
        <w:jc w:val="both"/>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56147EFE" w14:textId="77777777" w:rsidTr="0071540F">
        <w:trPr>
          <w:cantSplit/>
        </w:trPr>
        <w:tc>
          <w:tcPr>
            <w:tcW w:w="7226" w:type="dxa"/>
            <w:gridSpan w:val="6"/>
            <w:tcBorders>
              <w:top w:val="nil"/>
              <w:left w:val="nil"/>
              <w:bottom w:val="nil"/>
              <w:right w:val="nil"/>
            </w:tcBorders>
            <w:shd w:val="clear" w:color="auto" w:fill="FFFFFF"/>
            <w:vAlign w:val="center"/>
          </w:tcPr>
          <w:p w14:paraId="3E1C1312"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i/>
                <w:iCs/>
                <w:color w:val="000000"/>
              </w:rPr>
            </w:pPr>
            <w:r w:rsidRPr="00BC1028">
              <w:rPr>
                <w:rStyle w:val="fontstyle01"/>
                <w:sz w:val="22"/>
                <w:szCs w:val="22"/>
              </w:rPr>
              <w:t xml:space="preserve">Table </w:t>
            </w:r>
            <w:r>
              <w:rPr>
                <w:rStyle w:val="fontstyle01"/>
                <w:sz w:val="22"/>
                <w:szCs w:val="22"/>
              </w:rPr>
              <w:t>3.</w:t>
            </w:r>
            <w:r w:rsidRPr="00BC1028">
              <w:rPr>
                <w:rStyle w:val="fontstyle01"/>
                <w:sz w:val="22"/>
                <w:szCs w:val="22"/>
              </w:rPr>
              <w:t>11</w:t>
            </w:r>
            <w:r w:rsidRPr="00952EE3">
              <w:rPr>
                <w:rStyle w:val="fontstyle01"/>
                <w:i/>
                <w:iCs/>
                <w:sz w:val="22"/>
                <w:szCs w:val="22"/>
              </w:rPr>
              <w:t xml:space="preserve"> I feel anxious about study English even if I have prepared it.</w:t>
            </w:r>
          </w:p>
        </w:tc>
      </w:tr>
      <w:tr w:rsidR="00E47F01" w14:paraId="748674A8"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6B58ADDD"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412DE16"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22DED3ED"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5974EE15"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75DE844D"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47A0842D"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65364671"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6E394F2A"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279EF09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w:t>
            </w:r>
          </w:p>
        </w:tc>
        <w:tc>
          <w:tcPr>
            <w:tcW w:w="1024" w:type="dxa"/>
            <w:tcBorders>
              <w:top w:val="single" w:sz="16" w:space="0" w:color="000000"/>
              <w:bottom w:val="nil"/>
            </w:tcBorders>
            <w:shd w:val="clear" w:color="auto" w:fill="FFFFFF"/>
            <w:vAlign w:val="center"/>
          </w:tcPr>
          <w:p w14:paraId="1780FE9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392" w:type="dxa"/>
            <w:tcBorders>
              <w:top w:val="single" w:sz="16" w:space="0" w:color="000000"/>
              <w:bottom w:val="nil"/>
            </w:tcBorders>
            <w:shd w:val="clear" w:color="auto" w:fill="FFFFFF"/>
            <w:vAlign w:val="center"/>
          </w:tcPr>
          <w:p w14:paraId="4AB4AF7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160" w:type="dxa"/>
            <w:tcBorders>
              <w:top w:val="single" w:sz="16" w:space="0" w:color="000000"/>
              <w:bottom w:val="nil"/>
              <w:right w:val="single" w:sz="16" w:space="0" w:color="000000"/>
            </w:tcBorders>
            <w:shd w:val="clear" w:color="auto" w:fill="FFFFFF"/>
            <w:vAlign w:val="center"/>
          </w:tcPr>
          <w:p w14:paraId="10BD422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r>
      <w:tr w:rsidR="00E47F01" w14:paraId="48075976"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3FB854A"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13356B03"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035700C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4" w:type="dxa"/>
            <w:tcBorders>
              <w:top w:val="nil"/>
              <w:bottom w:val="nil"/>
            </w:tcBorders>
            <w:shd w:val="clear" w:color="auto" w:fill="FFFFFF"/>
            <w:vAlign w:val="center"/>
          </w:tcPr>
          <w:p w14:paraId="3BC565A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92" w:type="dxa"/>
            <w:tcBorders>
              <w:top w:val="nil"/>
              <w:bottom w:val="nil"/>
            </w:tcBorders>
            <w:shd w:val="clear" w:color="auto" w:fill="FFFFFF"/>
            <w:vAlign w:val="center"/>
          </w:tcPr>
          <w:p w14:paraId="1ED87FB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72A8927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48.0</w:t>
            </w:r>
          </w:p>
        </w:tc>
      </w:tr>
      <w:tr w:rsidR="00E47F01" w14:paraId="68A1C028"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CFFDE4E"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5F00396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26A6901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w:t>
            </w:r>
          </w:p>
        </w:tc>
        <w:tc>
          <w:tcPr>
            <w:tcW w:w="1024" w:type="dxa"/>
            <w:tcBorders>
              <w:top w:val="nil"/>
              <w:bottom w:val="nil"/>
            </w:tcBorders>
            <w:shd w:val="clear" w:color="auto" w:fill="FFFFFF"/>
            <w:vAlign w:val="center"/>
          </w:tcPr>
          <w:p w14:paraId="5EF379C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392" w:type="dxa"/>
            <w:tcBorders>
              <w:top w:val="nil"/>
              <w:bottom w:val="nil"/>
            </w:tcBorders>
            <w:shd w:val="clear" w:color="auto" w:fill="FFFFFF"/>
            <w:vAlign w:val="center"/>
          </w:tcPr>
          <w:p w14:paraId="3D92DD6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160" w:type="dxa"/>
            <w:tcBorders>
              <w:top w:val="nil"/>
              <w:bottom w:val="nil"/>
              <w:right w:val="single" w:sz="16" w:space="0" w:color="000000"/>
            </w:tcBorders>
            <w:shd w:val="clear" w:color="auto" w:fill="FFFFFF"/>
            <w:vAlign w:val="center"/>
          </w:tcPr>
          <w:p w14:paraId="464538D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60.0</w:t>
            </w:r>
          </w:p>
        </w:tc>
      </w:tr>
      <w:tr w:rsidR="00E47F01" w14:paraId="6033E881"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0559FA4"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0FDA19A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3D1671D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211AD12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1CD5880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46D122E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80.0</w:t>
            </w:r>
          </w:p>
        </w:tc>
      </w:tr>
      <w:tr w:rsidR="00E47F01" w14:paraId="3C627AB3"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26B83BD"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31A9D290"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5AFF9D2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1B3DB06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28A505D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5DDE835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1168F5AA"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909FECB"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7F807C72"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7F33254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682A55B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3B27DCA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03488D7F"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02A53AE7" w14:textId="77777777" w:rsidR="00775D7F" w:rsidRPr="00952EE3" w:rsidRDefault="00775D7F" w:rsidP="005204A6">
      <w:pPr>
        <w:autoSpaceDE w:val="0"/>
        <w:autoSpaceDN w:val="0"/>
        <w:adjustRightInd w:val="0"/>
        <w:spacing w:after="0" w:line="360" w:lineRule="auto"/>
        <w:jc w:val="both"/>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575A85CE" w14:textId="77777777" w:rsidTr="0071540F">
        <w:trPr>
          <w:cantSplit/>
        </w:trPr>
        <w:tc>
          <w:tcPr>
            <w:tcW w:w="7226" w:type="dxa"/>
            <w:gridSpan w:val="6"/>
            <w:tcBorders>
              <w:top w:val="nil"/>
              <w:left w:val="nil"/>
              <w:bottom w:val="nil"/>
              <w:right w:val="nil"/>
            </w:tcBorders>
            <w:shd w:val="clear" w:color="auto" w:fill="FFFFFF"/>
          </w:tcPr>
          <w:p w14:paraId="17D1669E" w14:textId="77777777" w:rsidR="00775D7F" w:rsidRPr="00952EE3" w:rsidRDefault="00782FC6" w:rsidP="004C2CC8">
            <w:pPr>
              <w:spacing w:line="276" w:lineRule="auto"/>
              <w:rPr>
                <w:rFonts w:ascii="Times New Roman" w:hAnsi="Times New Roman" w:cs="Times New Roman"/>
                <w:i/>
                <w:iCs/>
              </w:rPr>
            </w:pPr>
            <w:r w:rsidRPr="00BC1028">
              <w:rPr>
                <w:rStyle w:val="fontstyle01"/>
                <w:sz w:val="22"/>
                <w:szCs w:val="22"/>
              </w:rPr>
              <w:t xml:space="preserve">Table </w:t>
            </w:r>
            <w:r>
              <w:rPr>
                <w:rStyle w:val="fontstyle01"/>
                <w:sz w:val="22"/>
                <w:szCs w:val="22"/>
              </w:rPr>
              <w:t>3.</w:t>
            </w:r>
            <w:r w:rsidRPr="00BC1028">
              <w:rPr>
                <w:rStyle w:val="fontstyle01"/>
                <w:sz w:val="22"/>
                <w:szCs w:val="22"/>
              </w:rPr>
              <w:t>12</w:t>
            </w:r>
            <w:r w:rsidRPr="00952EE3">
              <w:rPr>
                <w:rStyle w:val="fontstyle01"/>
                <w:i/>
                <w:iCs/>
                <w:sz w:val="22"/>
                <w:szCs w:val="22"/>
              </w:rPr>
              <w:t xml:space="preserve"> I get more confused when I more study for an English test.</w:t>
            </w:r>
          </w:p>
        </w:tc>
      </w:tr>
      <w:tr w:rsidR="00E47F01" w14:paraId="398DC7AA"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46CC087A"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1C6E0597"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43D94075"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008A90BD"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5EDF5A08"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3A9DFD8F"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0F319323"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7BE6590A"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single" w:sz="16" w:space="0" w:color="000000"/>
              <w:left w:val="single" w:sz="16" w:space="0" w:color="000000"/>
              <w:bottom w:val="nil"/>
            </w:tcBorders>
            <w:shd w:val="clear" w:color="auto" w:fill="FFFFFF"/>
            <w:vAlign w:val="center"/>
          </w:tcPr>
          <w:p w14:paraId="4EF2BEB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11</w:t>
            </w:r>
          </w:p>
        </w:tc>
        <w:tc>
          <w:tcPr>
            <w:tcW w:w="1024" w:type="dxa"/>
            <w:tcBorders>
              <w:top w:val="single" w:sz="16" w:space="0" w:color="000000"/>
              <w:bottom w:val="nil"/>
            </w:tcBorders>
            <w:shd w:val="clear" w:color="auto" w:fill="FFFFFF"/>
            <w:vAlign w:val="center"/>
          </w:tcPr>
          <w:p w14:paraId="518BED9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c>
          <w:tcPr>
            <w:tcW w:w="1392" w:type="dxa"/>
            <w:tcBorders>
              <w:top w:val="single" w:sz="16" w:space="0" w:color="000000"/>
              <w:bottom w:val="nil"/>
            </w:tcBorders>
            <w:shd w:val="clear" w:color="auto" w:fill="FFFFFF"/>
            <w:vAlign w:val="center"/>
          </w:tcPr>
          <w:p w14:paraId="0025A12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c>
          <w:tcPr>
            <w:tcW w:w="1160" w:type="dxa"/>
            <w:tcBorders>
              <w:top w:val="single" w:sz="16" w:space="0" w:color="000000"/>
              <w:bottom w:val="nil"/>
              <w:right w:val="single" w:sz="16" w:space="0" w:color="000000"/>
            </w:tcBorders>
            <w:shd w:val="clear" w:color="auto" w:fill="FFFFFF"/>
            <w:vAlign w:val="center"/>
          </w:tcPr>
          <w:p w14:paraId="3EA427F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r>
      <w:tr w:rsidR="00E47F01" w14:paraId="5168119E"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A151C1B"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76E42ABF"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2A48D3A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4" w:type="dxa"/>
            <w:tcBorders>
              <w:top w:val="nil"/>
              <w:bottom w:val="nil"/>
            </w:tcBorders>
            <w:shd w:val="clear" w:color="auto" w:fill="FFFFFF"/>
            <w:vAlign w:val="center"/>
          </w:tcPr>
          <w:p w14:paraId="46EC87A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92" w:type="dxa"/>
            <w:tcBorders>
              <w:top w:val="nil"/>
              <w:bottom w:val="nil"/>
            </w:tcBorders>
            <w:shd w:val="clear" w:color="auto" w:fill="FFFFFF"/>
            <w:vAlign w:val="center"/>
          </w:tcPr>
          <w:p w14:paraId="7B1D17A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2620BFB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76.0</w:t>
            </w:r>
          </w:p>
        </w:tc>
      </w:tr>
      <w:tr w:rsidR="00E47F01" w14:paraId="74EDA42A"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078CC71"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5547D00F"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3F05B47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58E89A4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6E73BBA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68F4084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96.0</w:t>
            </w:r>
          </w:p>
        </w:tc>
      </w:tr>
      <w:tr w:rsidR="00E47F01" w14:paraId="2407D423"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BBFD771"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69B8F160"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7710DC3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w:t>
            </w:r>
          </w:p>
        </w:tc>
        <w:tc>
          <w:tcPr>
            <w:tcW w:w="1024" w:type="dxa"/>
            <w:tcBorders>
              <w:top w:val="nil"/>
              <w:bottom w:val="nil"/>
            </w:tcBorders>
            <w:shd w:val="clear" w:color="auto" w:fill="FFFFFF"/>
            <w:vAlign w:val="center"/>
          </w:tcPr>
          <w:p w14:paraId="5CDD433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392" w:type="dxa"/>
            <w:tcBorders>
              <w:top w:val="nil"/>
              <w:bottom w:val="nil"/>
            </w:tcBorders>
            <w:shd w:val="clear" w:color="auto" w:fill="FFFFFF"/>
            <w:vAlign w:val="center"/>
          </w:tcPr>
          <w:p w14:paraId="2F6833A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160" w:type="dxa"/>
            <w:tcBorders>
              <w:top w:val="nil"/>
              <w:bottom w:val="nil"/>
              <w:right w:val="single" w:sz="16" w:space="0" w:color="000000"/>
            </w:tcBorders>
            <w:shd w:val="clear" w:color="auto" w:fill="FFFFFF"/>
            <w:vAlign w:val="center"/>
          </w:tcPr>
          <w:p w14:paraId="4B91662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502621A4"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B61F584"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5814A8A3"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2B964D5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402180B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6054716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228E8236"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56417252" w14:textId="42274B76" w:rsidR="00775D7F" w:rsidRDefault="00775D7F" w:rsidP="004C2CC8">
      <w:pPr>
        <w:autoSpaceDE w:val="0"/>
        <w:autoSpaceDN w:val="0"/>
        <w:adjustRightInd w:val="0"/>
        <w:spacing w:after="0" w:line="480" w:lineRule="auto"/>
        <w:jc w:val="both"/>
        <w:rPr>
          <w:rFonts w:ascii="Times New Roman" w:hAnsi="Times New Roman" w:cs="Times New Roman"/>
        </w:rPr>
      </w:pPr>
    </w:p>
    <w:p w14:paraId="7886D304" w14:textId="675A48E5" w:rsidR="004C2CC8" w:rsidRDefault="004C2CC8" w:rsidP="004C2CC8">
      <w:pPr>
        <w:autoSpaceDE w:val="0"/>
        <w:autoSpaceDN w:val="0"/>
        <w:adjustRightInd w:val="0"/>
        <w:spacing w:after="0" w:line="480" w:lineRule="auto"/>
        <w:jc w:val="both"/>
        <w:rPr>
          <w:rFonts w:ascii="Times New Roman" w:hAnsi="Times New Roman" w:cs="Times New Roman"/>
        </w:rPr>
      </w:pPr>
    </w:p>
    <w:p w14:paraId="0DAB708E" w14:textId="0509B8A1" w:rsidR="004C2CC8" w:rsidRDefault="004C2CC8" w:rsidP="004C2CC8">
      <w:pPr>
        <w:autoSpaceDE w:val="0"/>
        <w:autoSpaceDN w:val="0"/>
        <w:adjustRightInd w:val="0"/>
        <w:spacing w:after="0" w:line="480" w:lineRule="auto"/>
        <w:jc w:val="both"/>
        <w:rPr>
          <w:rFonts w:ascii="Times New Roman" w:hAnsi="Times New Roman" w:cs="Times New Roman"/>
        </w:rPr>
      </w:pPr>
    </w:p>
    <w:p w14:paraId="60FC9F13" w14:textId="77777777" w:rsidR="004C2CC8" w:rsidRPr="00952EE3" w:rsidRDefault="004C2CC8" w:rsidP="004C2CC8">
      <w:pPr>
        <w:autoSpaceDE w:val="0"/>
        <w:autoSpaceDN w:val="0"/>
        <w:adjustRightInd w:val="0"/>
        <w:spacing w:after="0" w:line="480" w:lineRule="auto"/>
        <w:jc w:val="both"/>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4ACDDF94" w14:textId="77777777" w:rsidTr="0071540F">
        <w:trPr>
          <w:cantSplit/>
        </w:trPr>
        <w:tc>
          <w:tcPr>
            <w:tcW w:w="7226" w:type="dxa"/>
            <w:gridSpan w:val="6"/>
            <w:tcBorders>
              <w:top w:val="nil"/>
              <w:left w:val="nil"/>
              <w:bottom w:val="nil"/>
              <w:right w:val="nil"/>
            </w:tcBorders>
            <w:shd w:val="clear" w:color="auto" w:fill="FFFFFF"/>
            <w:vAlign w:val="center"/>
          </w:tcPr>
          <w:p w14:paraId="27CBA6E1" w14:textId="77777777" w:rsidR="00775D7F" w:rsidRPr="00952EE3" w:rsidRDefault="00782FC6" w:rsidP="004C2CC8">
            <w:pPr>
              <w:autoSpaceDE w:val="0"/>
              <w:autoSpaceDN w:val="0"/>
              <w:adjustRightInd w:val="0"/>
              <w:spacing w:after="0" w:line="276" w:lineRule="auto"/>
              <w:ind w:right="-355"/>
              <w:rPr>
                <w:rFonts w:ascii="Times New Roman" w:hAnsi="Times New Roman" w:cs="Times New Roman"/>
                <w:i/>
                <w:iCs/>
                <w:color w:val="000000"/>
              </w:rPr>
            </w:pPr>
            <w:r w:rsidRPr="00BC1028">
              <w:rPr>
                <w:rStyle w:val="fontstyle01"/>
                <w:sz w:val="22"/>
                <w:szCs w:val="22"/>
              </w:rPr>
              <w:lastRenderedPageBreak/>
              <w:t xml:space="preserve">Table </w:t>
            </w:r>
            <w:r>
              <w:rPr>
                <w:rStyle w:val="fontstyle01"/>
                <w:sz w:val="22"/>
                <w:szCs w:val="22"/>
              </w:rPr>
              <w:t>3.</w:t>
            </w:r>
            <w:r w:rsidRPr="00BC1028">
              <w:rPr>
                <w:rStyle w:val="fontstyle01"/>
                <w:sz w:val="22"/>
                <w:szCs w:val="22"/>
              </w:rPr>
              <w:t xml:space="preserve">13 </w:t>
            </w:r>
            <w:r w:rsidRPr="00952EE3">
              <w:rPr>
                <w:rStyle w:val="fontstyle01"/>
                <w:i/>
                <w:iCs/>
                <w:sz w:val="22"/>
                <w:szCs w:val="22"/>
              </w:rPr>
              <w:t>I am afraid of getting left behind because the English class moves so quickly.</w:t>
            </w:r>
          </w:p>
        </w:tc>
      </w:tr>
      <w:tr w:rsidR="00E47F01" w14:paraId="577A1DB3"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57070270"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2F55C14"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59DA397D"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23DC6287"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58BCA105"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7437A535"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02D2308D"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549D4080"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2FC05FF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7</w:t>
            </w:r>
          </w:p>
        </w:tc>
        <w:tc>
          <w:tcPr>
            <w:tcW w:w="1024" w:type="dxa"/>
            <w:tcBorders>
              <w:top w:val="single" w:sz="16" w:space="0" w:color="000000"/>
              <w:bottom w:val="nil"/>
            </w:tcBorders>
            <w:shd w:val="clear" w:color="auto" w:fill="FFFFFF"/>
            <w:vAlign w:val="center"/>
          </w:tcPr>
          <w:p w14:paraId="022D918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392" w:type="dxa"/>
            <w:tcBorders>
              <w:top w:val="single" w:sz="16" w:space="0" w:color="000000"/>
              <w:bottom w:val="nil"/>
            </w:tcBorders>
            <w:shd w:val="clear" w:color="auto" w:fill="FFFFFF"/>
            <w:vAlign w:val="center"/>
          </w:tcPr>
          <w:p w14:paraId="2935580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c>
          <w:tcPr>
            <w:tcW w:w="1160" w:type="dxa"/>
            <w:tcBorders>
              <w:top w:val="single" w:sz="16" w:space="0" w:color="000000"/>
              <w:bottom w:val="nil"/>
              <w:right w:val="single" w:sz="16" w:space="0" w:color="000000"/>
            </w:tcBorders>
            <w:shd w:val="clear" w:color="auto" w:fill="FFFFFF"/>
            <w:vAlign w:val="center"/>
          </w:tcPr>
          <w:p w14:paraId="7E7F499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28.0</w:t>
            </w:r>
          </w:p>
        </w:tc>
      </w:tr>
      <w:tr w:rsidR="00E47F01" w14:paraId="379D1B75"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15C9E3A8"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7D2F722E"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203C39D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w:t>
            </w:r>
          </w:p>
        </w:tc>
        <w:tc>
          <w:tcPr>
            <w:tcW w:w="1024" w:type="dxa"/>
            <w:tcBorders>
              <w:top w:val="nil"/>
              <w:bottom w:val="nil"/>
            </w:tcBorders>
            <w:shd w:val="clear" w:color="auto" w:fill="FFFFFF"/>
            <w:vAlign w:val="center"/>
          </w:tcPr>
          <w:p w14:paraId="41847D2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392" w:type="dxa"/>
            <w:tcBorders>
              <w:top w:val="nil"/>
              <w:bottom w:val="nil"/>
            </w:tcBorders>
            <w:shd w:val="clear" w:color="auto" w:fill="FFFFFF"/>
            <w:vAlign w:val="center"/>
          </w:tcPr>
          <w:p w14:paraId="12C2C91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160" w:type="dxa"/>
            <w:tcBorders>
              <w:top w:val="nil"/>
              <w:bottom w:val="nil"/>
              <w:right w:val="single" w:sz="16" w:space="0" w:color="000000"/>
            </w:tcBorders>
            <w:shd w:val="clear" w:color="auto" w:fill="FFFFFF"/>
            <w:vAlign w:val="center"/>
          </w:tcPr>
          <w:p w14:paraId="55A860F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52.0</w:t>
            </w:r>
          </w:p>
        </w:tc>
      </w:tr>
      <w:tr w:rsidR="00E47F01" w14:paraId="57052908"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13319AB"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406C7782"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1C318D8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340EF23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3C7026F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3592AD0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72.0</w:t>
            </w:r>
          </w:p>
        </w:tc>
      </w:tr>
      <w:tr w:rsidR="00E47F01" w14:paraId="4A5A6364"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C03EDEC"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3DCB64A8"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3EE1467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w:t>
            </w:r>
          </w:p>
        </w:tc>
        <w:tc>
          <w:tcPr>
            <w:tcW w:w="1024" w:type="dxa"/>
            <w:tcBorders>
              <w:top w:val="nil"/>
              <w:bottom w:val="nil"/>
            </w:tcBorders>
            <w:shd w:val="clear" w:color="auto" w:fill="FFFFFF"/>
            <w:vAlign w:val="center"/>
          </w:tcPr>
          <w:p w14:paraId="635A11D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392" w:type="dxa"/>
            <w:tcBorders>
              <w:top w:val="nil"/>
              <w:bottom w:val="nil"/>
            </w:tcBorders>
            <w:shd w:val="clear" w:color="auto" w:fill="FFFFFF"/>
            <w:vAlign w:val="center"/>
          </w:tcPr>
          <w:p w14:paraId="116C06B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160" w:type="dxa"/>
            <w:tcBorders>
              <w:top w:val="nil"/>
              <w:bottom w:val="nil"/>
              <w:right w:val="single" w:sz="16" w:space="0" w:color="000000"/>
            </w:tcBorders>
            <w:shd w:val="clear" w:color="auto" w:fill="FFFFFF"/>
            <w:vAlign w:val="center"/>
          </w:tcPr>
          <w:p w14:paraId="784A02C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96.0</w:t>
            </w:r>
          </w:p>
        </w:tc>
      </w:tr>
      <w:tr w:rsidR="00E47F01" w14:paraId="12D5EC71"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8A3C2FB"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0D7BCDE2"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6196218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w:t>
            </w:r>
          </w:p>
        </w:tc>
        <w:tc>
          <w:tcPr>
            <w:tcW w:w="1024" w:type="dxa"/>
            <w:tcBorders>
              <w:top w:val="nil"/>
              <w:bottom w:val="nil"/>
            </w:tcBorders>
            <w:shd w:val="clear" w:color="auto" w:fill="FFFFFF"/>
            <w:vAlign w:val="center"/>
          </w:tcPr>
          <w:p w14:paraId="579039D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392" w:type="dxa"/>
            <w:tcBorders>
              <w:top w:val="nil"/>
              <w:bottom w:val="nil"/>
            </w:tcBorders>
            <w:shd w:val="clear" w:color="auto" w:fill="FFFFFF"/>
            <w:vAlign w:val="center"/>
          </w:tcPr>
          <w:p w14:paraId="5308B19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160" w:type="dxa"/>
            <w:tcBorders>
              <w:top w:val="nil"/>
              <w:bottom w:val="nil"/>
              <w:right w:val="single" w:sz="16" w:space="0" w:color="000000"/>
            </w:tcBorders>
            <w:shd w:val="clear" w:color="auto" w:fill="FFFFFF"/>
            <w:vAlign w:val="center"/>
          </w:tcPr>
          <w:p w14:paraId="0F92EE8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3009C9D4"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3DC6964"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29C3FFF7"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5F3F6A0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1ED2F9A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1EBFC86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3E78816B"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02908956" w14:textId="77777777" w:rsidR="00775D7F" w:rsidRPr="00952EE3" w:rsidRDefault="00775D7F" w:rsidP="004C2CC8">
      <w:pPr>
        <w:autoSpaceDE w:val="0"/>
        <w:autoSpaceDN w:val="0"/>
        <w:adjustRightInd w:val="0"/>
        <w:spacing w:after="0" w:line="480" w:lineRule="auto"/>
        <w:jc w:val="both"/>
        <w:rPr>
          <w:rFonts w:ascii="Times New Roman" w:hAnsi="Times New Roman" w:cs="Times New Roman"/>
          <w:color w:val="000000"/>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2C647588" w14:textId="77777777" w:rsidTr="0071540F">
        <w:trPr>
          <w:cantSplit/>
        </w:trPr>
        <w:tc>
          <w:tcPr>
            <w:tcW w:w="7226" w:type="dxa"/>
            <w:gridSpan w:val="6"/>
            <w:tcBorders>
              <w:top w:val="nil"/>
              <w:left w:val="nil"/>
              <w:bottom w:val="nil"/>
              <w:right w:val="nil"/>
            </w:tcBorders>
            <w:shd w:val="clear" w:color="auto" w:fill="FFFFFF"/>
            <w:vAlign w:val="center"/>
          </w:tcPr>
          <w:p w14:paraId="7DF14802"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i/>
                <w:iCs/>
                <w:color w:val="000000"/>
              </w:rPr>
            </w:pPr>
            <w:r w:rsidRPr="00BC1028">
              <w:rPr>
                <w:rStyle w:val="fontstyle01"/>
                <w:sz w:val="22"/>
                <w:szCs w:val="22"/>
              </w:rPr>
              <w:t xml:space="preserve">Table </w:t>
            </w:r>
            <w:r>
              <w:rPr>
                <w:rStyle w:val="fontstyle01"/>
                <w:sz w:val="22"/>
                <w:szCs w:val="22"/>
              </w:rPr>
              <w:t>3.</w:t>
            </w:r>
            <w:r w:rsidRPr="00BC1028">
              <w:rPr>
                <w:rStyle w:val="fontstyle01"/>
                <w:sz w:val="22"/>
                <w:szCs w:val="22"/>
              </w:rPr>
              <w:t>14</w:t>
            </w:r>
            <w:r w:rsidRPr="00952EE3">
              <w:rPr>
                <w:rStyle w:val="fontstyle01"/>
                <w:i/>
                <w:iCs/>
                <w:sz w:val="22"/>
                <w:szCs w:val="22"/>
              </w:rPr>
              <w:t xml:space="preserve"> I start to nervous when the English teacher asks questions that I haven't well prepared.</w:t>
            </w:r>
          </w:p>
        </w:tc>
      </w:tr>
      <w:tr w:rsidR="00E47F01" w14:paraId="33921100"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24FDB61A"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343FD92A"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107AF24F"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57AE7034"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5A135ADF"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4B757174"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05A30DBC"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5B52ABE1"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0D98B4A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w:t>
            </w:r>
          </w:p>
        </w:tc>
        <w:tc>
          <w:tcPr>
            <w:tcW w:w="1024" w:type="dxa"/>
            <w:tcBorders>
              <w:top w:val="single" w:sz="16" w:space="0" w:color="000000"/>
              <w:bottom w:val="nil"/>
            </w:tcBorders>
            <w:shd w:val="clear" w:color="auto" w:fill="FFFFFF"/>
            <w:vAlign w:val="center"/>
          </w:tcPr>
          <w:p w14:paraId="3656287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392" w:type="dxa"/>
            <w:tcBorders>
              <w:top w:val="single" w:sz="16" w:space="0" w:color="000000"/>
              <w:bottom w:val="nil"/>
            </w:tcBorders>
            <w:shd w:val="clear" w:color="auto" w:fill="FFFFFF"/>
            <w:vAlign w:val="center"/>
          </w:tcPr>
          <w:p w14:paraId="225ACB2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160" w:type="dxa"/>
            <w:tcBorders>
              <w:top w:val="single" w:sz="16" w:space="0" w:color="000000"/>
              <w:bottom w:val="nil"/>
              <w:right w:val="single" w:sz="16" w:space="0" w:color="000000"/>
            </w:tcBorders>
            <w:shd w:val="clear" w:color="auto" w:fill="FFFFFF"/>
            <w:vAlign w:val="center"/>
          </w:tcPr>
          <w:p w14:paraId="1031397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r>
      <w:tr w:rsidR="00E47F01" w14:paraId="1CE3933F"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38E3AF7"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32790F0A"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6942CF7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w:t>
            </w:r>
          </w:p>
        </w:tc>
        <w:tc>
          <w:tcPr>
            <w:tcW w:w="1024" w:type="dxa"/>
            <w:tcBorders>
              <w:top w:val="nil"/>
              <w:bottom w:val="nil"/>
            </w:tcBorders>
            <w:shd w:val="clear" w:color="auto" w:fill="FFFFFF"/>
            <w:vAlign w:val="center"/>
          </w:tcPr>
          <w:p w14:paraId="431E0A7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48.0</w:t>
            </w:r>
          </w:p>
        </w:tc>
        <w:tc>
          <w:tcPr>
            <w:tcW w:w="1392" w:type="dxa"/>
            <w:tcBorders>
              <w:top w:val="nil"/>
              <w:bottom w:val="nil"/>
            </w:tcBorders>
            <w:shd w:val="clear" w:color="auto" w:fill="FFFFFF"/>
            <w:vAlign w:val="center"/>
          </w:tcPr>
          <w:p w14:paraId="7283F88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48.0</w:t>
            </w:r>
          </w:p>
        </w:tc>
        <w:tc>
          <w:tcPr>
            <w:tcW w:w="1160" w:type="dxa"/>
            <w:tcBorders>
              <w:top w:val="nil"/>
              <w:bottom w:val="nil"/>
              <w:right w:val="single" w:sz="16" w:space="0" w:color="000000"/>
            </w:tcBorders>
            <w:shd w:val="clear" w:color="auto" w:fill="FFFFFF"/>
            <w:vAlign w:val="center"/>
          </w:tcPr>
          <w:p w14:paraId="4BE14A1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56.0</w:t>
            </w:r>
          </w:p>
        </w:tc>
      </w:tr>
      <w:tr w:rsidR="00E47F01" w14:paraId="518EEA92"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1949148"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1B96563E"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71774F4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9</w:t>
            </w:r>
          </w:p>
        </w:tc>
        <w:tc>
          <w:tcPr>
            <w:tcW w:w="1024" w:type="dxa"/>
            <w:tcBorders>
              <w:top w:val="nil"/>
              <w:bottom w:val="nil"/>
            </w:tcBorders>
            <w:shd w:val="clear" w:color="auto" w:fill="FFFFFF"/>
            <w:vAlign w:val="center"/>
          </w:tcPr>
          <w:p w14:paraId="09285C7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36.0</w:t>
            </w:r>
          </w:p>
        </w:tc>
        <w:tc>
          <w:tcPr>
            <w:tcW w:w="1392" w:type="dxa"/>
            <w:tcBorders>
              <w:top w:val="nil"/>
              <w:bottom w:val="nil"/>
            </w:tcBorders>
            <w:shd w:val="clear" w:color="auto" w:fill="FFFFFF"/>
            <w:vAlign w:val="center"/>
          </w:tcPr>
          <w:p w14:paraId="6C6EF6D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36.0</w:t>
            </w:r>
          </w:p>
        </w:tc>
        <w:tc>
          <w:tcPr>
            <w:tcW w:w="1160" w:type="dxa"/>
            <w:tcBorders>
              <w:top w:val="nil"/>
              <w:bottom w:val="nil"/>
              <w:right w:val="single" w:sz="16" w:space="0" w:color="000000"/>
            </w:tcBorders>
            <w:shd w:val="clear" w:color="auto" w:fill="FFFFFF"/>
            <w:vAlign w:val="center"/>
          </w:tcPr>
          <w:p w14:paraId="7800CB9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92.0</w:t>
            </w:r>
          </w:p>
        </w:tc>
      </w:tr>
      <w:tr w:rsidR="00E47F01" w14:paraId="002AF71B"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2C9BBFA"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403D56F6"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0C3E000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w:t>
            </w:r>
          </w:p>
        </w:tc>
        <w:tc>
          <w:tcPr>
            <w:tcW w:w="1024" w:type="dxa"/>
            <w:tcBorders>
              <w:top w:val="nil"/>
              <w:bottom w:val="nil"/>
            </w:tcBorders>
            <w:shd w:val="clear" w:color="auto" w:fill="FFFFFF"/>
            <w:vAlign w:val="center"/>
          </w:tcPr>
          <w:p w14:paraId="4192B14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392" w:type="dxa"/>
            <w:tcBorders>
              <w:top w:val="nil"/>
              <w:bottom w:val="nil"/>
            </w:tcBorders>
            <w:shd w:val="clear" w:color="auto" w:fill="FFFFFF"/>
            <w:vAlign w:val="center"/>
          </w:tcPr>
          <w:p w14:paraId="33A8C4B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160" w:type="dxa"/>
            <w:tcBorders>
              <w:top w:val="nil"/>
              <w:bottom w:val="nil"/>
              <w:right w:val="single" w:sz="16" w:space="0" w:color="000000"/>
            </w:tcBorders>
            <w:shd w:val="clear" w:color="auto" w:fill="FFFFFF"/>
            <w:vAlign w:val="center"/>
          </w:tcPr>
          <w:p w14:paraId="6C908AD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72398BBF"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B5685AD"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1153008A"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384862F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4C08D10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09485D2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382B5A72"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24B31167" w14:textId="77777777" w:rsidR="00775D7F" w:rsidRPr="00952EE3" w:rsidRDefault="00775D7F" w:rsidP="004C2CC8">
      <w:pPr>
        <w:autoSpaceDE w:val="0"/>
        <w:autoSpaceDN w:val="0"/>
        <w:adjustRightInd w:val="0"/>
        <w:spacing w:after="0" w:line="480" w:lineRule="auto"/>
        <w:jc w:val="both"/>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59501F8C" w14:textId="77777777" w:rsidTr="0071540F">
        <w:trPr>
          <w:cantSplit/>
        </w:trPr>
        <w:tc>
          <w:tcPr>
            <w:tcW w:w="7226" w:type="dxa"/>
            <w:gridSpan w:val="6"/>
            <w:tcBorders>
              <w:top w:val="nil"/>
              <w:left w:val="nil"/>
              <w:bottom w:val="nil"/>
              <w:right w:val="nil"/>
            </w:tcBorders>
            <w:shd w:val="clear" w:color="auto" w:fill="FFFFFF"/>
            <w:vAlign w:val="center"/>
          </w:tcPr>
          <w:p w14:paraId="04AF6F5E" w14:textId="77777777" w:rsidR="00775D7F" w:rsidRPr="00952EE3" w:rsidRDefault="00782FC6" w:rsidP="004C2CC8">
            <w:pPr>
              <w:autoSpaceDE w:val="0"/>
              <w:autoSpaceDN w:val="0"/>
              <w:adjustRightInd w:val="0"/>
              <w:spacing w:after="0" w:line="276" w:lineRule="auto"/>
              <w:ind w:right="-154"/>
              <w:rPr>
                <w:rFonts w:ascii="Times New Roman" w:hAnsi="Times New Roman" w:cs="Times New Roman"/>
                <w:i/>
                <w:iCs/>
                <w:color w:val="000000"/>
              </w:rPr>
            </w:pPr>
            <w:r w:rsidRPr="00BC1028">
              <w:rPr>
                <w:rFonts w:ascii="Times New Roman" w:hAnsi="Times New Roman" w:cs="Times New Roman"/>
              </w:rPr>
              <w:t xml:space="preserve">Table </w:t>
            </w:r>
            <w:r>
              <w:rPr>
                <w:rFonts w:ascii="Times New Roman" w:hAnsi="Times New Roman" w:cs="Times New Roman"/>
              </w:rPr>
              <w:t>3.</w:t>
            </w:r>
            <w:r w:rsidRPr="00BC1028">
              <w:rPr>
                <w:rFonts w:ascii="Times New Roman" w:hAnsi="Times New Roman" w:cs="Times New Roman"/>
              </w:rPr>
              <w:t>15</w:t>
            </w:r>
            <w:r w:rsidRPr="00952EE3">
              <w:rPr>
                <w:rFonts w:ascii="Times New Roman" w:hAnsi="Times New Roman" w:cs="Times New Roman"/>
                <w:i/>
                <w:iCs/>
              </w:rPr>
              <w:t xml:space="preserve"> It frightens me when I don’t understand what the teacher says in English.</w:t>
            </w:r>
          </w:p>
        </w:tc>
      </w:tr>
      <w:tr w:rsidR="00E47F01" w14:paraId="1B3119E6"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71D712C0"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62F7483C"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439B02A2"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2CC0DCB7"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7DE0267A"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25ABC5F1"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45BB3E88"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3B5AC72A"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2497755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w:t>
            </w:r>
          </w:p>
        </w:tc>
        <w:tc>
          <w:tcPr>
            <w:tcW w:w="1024" w:type="dxa"/>
            <w:tcBorders>
              <w:top w:val="single" w:sz="16" w:space="0" w:color="000000"/>
              <w:bottom w:val="nil"/>
            </w:tcBorders>
            <w:shd w:val="clear" w:color="auto" w:fill="FFFFFF"/>
            <w:vAlign w:val="center"/>
          </w:tcPr>
          <w:p w14:paraId="617D77B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392" w:type="dxa"/>
            <w:tcBorders>
              <w:top w:val="single" w:sz="16" w:space="0" w:color="000000"/>
              <w:bottom w:val="nil"/>
            </w:tcBorders>
            <w:shd w:val="clear" w:color="auto" w:fill="FFFFFF"/>
            <w:vAlign w:val="center"/>
          </w:tcPr>
          <w:p w14:paraId="2565F9D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160" w:type="dxa"/>
            <w:tcBorders>
              <w:top w:val="single" w:sz="16" w:space="0" w:color="000000"/>
              <w:bottom w:val="nil"/>
              <w:right w:val="single" w:sz="16" w:space="0" w:color="000000"/>
            </w:tcBorders>
            <w:shd w:val="clear" w:color="auto" w:fill="FFFFFF"/>
            <w:vAlign w:val="center"/>
          </w:tcPr>
          <w:p w14:paraId="542EE24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r>
      <w:tr w:rsidR="00E47F01" w14:paraId="5BA60E2C"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9D5639A"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1A5AD580"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29BD5F1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w:t>
            </w:r>
          </w:p>
        </w:tc>
        <w:tc>
          <w:tcPr>
            <w:tcW w:w="1024" w:type="dxa"/>
            <w:tcBorders>
              <w:top w:val="nil"/>
              <w:bottom w:val="nil"/>
            </w:tcBorders>
            <w:shd w:val="clear" w:color="auto" w:fill="FFFFFF"/>
            <w:vAlign w:val="center"/>
          </w:tcPr>
          <w:p w14:paraId="60F531F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392" w:type="dxa"/>
            <w:tcBorders>
              <w:top w:val="nil"/>
              <w:bottom w:val="nil"/>
            </w:tcBorders>
            <w:shd w:val="clear" w:color="auto" w:fill="FFFFFF"/>
            <w:vAlign w:val="center"/>
          </w:tcPr>
          <w:p w14:paraId="398BD22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160" w:type="dxa"/>
            <w:tcBorders>
              <w:top w:val="nil"/>
              <w:bottom w:val="nil"/>
              <w:right w:val="single" w:sz="16" w:space="0" w:color="000000"/>
            </w:tcBorders>
            <w:shd w:val="clear" w:color="auto" w:fill="FFFFFF"/>
            <w:vAlign w:val="center"/>
          </w:tcPr>
          <w:p w14:paraId="440A568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r>
      <w:tr w:rsidR="00E47F01" w14:paraId="76024D75"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C7A905E"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55012C9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2918201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14</w:t>
            </w:r>
          </w:p>
        </w:tc>
        <w:tc>
          <w:tcPr>
            <w:tcW w:w="1024" w:type="dxa"/>
            <w:tcBorders>
              <w:top w:val="nil"/>
              <w:bottom w:val="nil"/>
            </w:tcBorders>
            <w:shd w:val="clear" w:color="auto" w:fill="FFFFFF"/>
            <w:vAlign w:val="center"/>
          </w:tcPr>
          <w:p w14:paraId="1D9371D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56.0</w:t>
            </w:r>
          </w:p>
        </w:tc>
        <w:tc>
          <w:tcPr>
            <w:tcW w:w="1392" w:type="dxa"/>
            <w:tcBorders>
              <w:top w:val="nil"/>
              <w:bottom w:val="nil"/>
            </w:tcBorders>
            <w:shd w:val="clear" w:color="auto" w:fill="FFFFFF"/>
            <w:vAlign w:val="center"/>
          </w:tcPr>
          <w:p w14:paraId="3C82FF0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56.0</w:t>
            </w:r>
          </w:p>
        </w:tc>
        <w:tc>
          <w:tcPr>
            <w:tcW w:w="1160" w:type="dxa"/>
            <w:tcBorders>
              <w:top w:val="nil"/>
              <w:bottom w:val="nil"/>
              <w:right w:val="single" w:sz="16" w:space="0" w:color="000000"/>
            </w:tcBorders>
            <w:shd w:val="clear" w:color="auto" w:fill="FFFFFF"/>
            <w:vAlign w:val="center"/>
          </w:tcPr>
          <w:p w14:paraId="087E72A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88.0</w:t>
            </w:r>
          </w:p>
        </w:tc>
      </w:tr>
      <w:tr w:rsidR="00E47F01" w14:paraId="65746420"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1626FF3"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486D8D3A"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2DCFBCA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w:t>
            </w:r>
          </w:p>
        </w:tc>
        <w:tc>
          <w:tcPr>
            <w:tcW w:w="1024" w:type="dxa"/>
            <w:tcBorders>
              <w:top w:val="nil"/>
              <w:bottom w:val="nil"/>
            </w:tcBorders>
            <w:shd w:val="clear" w:color="auto" w:fill="FFFFFF"/>
            <w:vAlign w:val="center"/>
          </w:tcPr>
          <w:p w14:paraId="1584BFD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392" w:type="dxa"/>
            <w:tcBorders>
              <w:top w:val="nil"/>
              <w:bottom w:val="nil"/>
            </w:tcBorders>
            <w:shd w:val="clear" w:color="auto" w:fill="FFFFFF"/>
            <w:vAlign w:val="center"/>
          </w:tcPr>
          <w:p w14:paraId="20C1446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160" w:type="dxa"/>
            <w:tcBorders>
              <w:top w:val="nil"/>
              <w:bottom w:val="nil"/>
              <w:right w:val="single" w:sz="16" w:space="0" w:color="000000"/>
            </w:tcBorders>
            <w:shd w:val="clear" w:color="auto" w:fill="FFFFFF"/>
            <w:vAlign w:val="center"/>
          </w:tcPr>
          <w:p w14:paraId="316AB37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6BDBCF40"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D3215CA"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457AAB0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0DFFA0F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22CF7F9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0D5DDB5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64B416CE"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6AAAB219" w14:textId="5FEA5AFB" w:rsidR="00775D7F" w:rsidRDefault="00775D7F" w:rsidP="004C2CC8">
      <w:pPr>
        <w:autoSpaceDE w:val="0"/>
        <w:autoSpaceDN w:val="0"/>
        <w:adjustRightInd w:val="0"/>
        <w:spacing w:after="0" w:line="480" w:lineRule="auto"/>
        <w:jc w:val="both"/>
        <w:rPr>
          <w:rFonts w:ascii="Times New Roman" w:hAnsi="Times New Roman" w:cs="Times New Roman"/>
        </w:rPr>
      </w:pPr>
    </w:p>
    <w:p w14:paraId="3CB133E3" w14:textId="75206A19" w:rsidR="004C2CC8" w:rsidRDefault="004C2CC8" w:rsidP="004C2CC8">
      <w:pPr>
        <w:autoSpaceDE w:val="0"/>
        <w:autoSpaceDN w:val="0"/>
        <w:adjustRightInd w:val="0"/>
        <w:spacing w:after="0" w:line="480" w:lineRule="auto"/>
        <w:jc w:val="both"/>
        <w:rPr>
          <w:rFonts w:ascii="Times New Roman" w:hAnsi="Times New Roman" w:cs="Times New Roman"/>
        </w:rPr>
      </w:pPr>
    </w:p>
    <w:p w14:paraId="77932ABA" w14:textId="63DB2644" w:rsidR="004C2CC8" w:rsidRDefault="004C2CC8" w:rsidP="004C2CC8">
      <w:pPr>
        <w:autoSpaceDE w:val="0"/>
        <w:autoSpaceDN w:val="0"/>
        <w:adjustRightInd w:val="0"/>
        <w:spacing w:after="0" w:line="480" w:lineRule="auto"/>
        <w:jc w:val="both"/>
        <w:rPr>
          <w:rFonts w:ascii="Times New Roman" w:hAnsi="Times New Roman" w:cs="Times New Roman"/>
        </w:rPr>
      </w:pPr>
    </w:p>
    <w:p w14:paraId="6957F2EA" w14:textId="77777777" w:rsidR="004C2CC8" w:rsidRPr="00952EE3" w:rsidRDefault="004C2CC8" w:rsidP="004C2CC8">
      <w:pPr>
        <w:autoSpaceDE w:val="0"/>
        <w:autoSpaceDN w:val="0"/>
        <w:adjustRightInd w:val="0"/>
        <w:spacing w:after="0" w:line="480" w:lineRule="auto"/>
        <w:jc w:val="both"/>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7E927739" w14:textId="77777777" w:rsidTr="0071540F">
        <w:trPr>
          <w:cantSplit/>
        </w:trPr>
        <w:tc>
          <w:tcPr>
            <w:tcW w:w="7226" w:type="dxa"/>
            <w:gridSpan w:val="6"/>
            <w:tcBorders>
              <w:top w:val="nil"/>
              <w:left w:val="nil"/>
              <w:bottom w:val="nil"/>
              <w:right w:val="nil"/>
            </w:tcBorders>
            <w:shd w:val="clear" w:color="auto" w:fill="FFFFFF"/>
            <w:vAlign w:val="center"/>
          </w:tcPr>
          <w:p w14:paraId="317F5FFF"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i/>
                <w:iCs/>
                <w:color w:val="000000"/>
              </w:rPr>
            </w:pPr>
            <w:r w:rsidRPr="00BC1028">
              <w:rPr>
                <w:rFonts w:ascii="Times New Roman" w:hAnsi="Times New Roman" w:cs="Times New Roman"/>
              </w:rPr>
              <w:lastRenderedPageBreak/>
              <w:t xml:space="preserve">Table </w:t>
            </w:r>
            <w:r>
              <w:rPr>
                <w:rFonts w:ascii="Times New Roman" w:hAnsi="Times New Roman" w:cs="Times New Roman"/>
              </w:rPr>
              <w:t>3.</w:t>
            </w:r>
            <w:r w:rsidRPr="00BC1028">
              <w:rPr>
                <w:rFonts w:ascii="Times New Roman" w:hAnsi="Times New Roman" w:cs="Times New Roman"/>
              </w:rPr>
              <w:t>16</w:t>
            </w:r>
            <w:r w:rsidRPr="00952EE3">
              <w:rPr>
                <w:rFonts w:ascii="Times New Roman" w:hAnsi="Times New Roman" w:cs="Times New Roman"/>
                <w:i/>
                <w:iCs/>
              </w:rPr>
              <w:t xml:space="preserve"> </w:t>
            </w:r>
            <w:r w:rsidRPr="00952EE3">
              <w:rPr>
                <w:rFonts w:ascii="Times New Roman" w:hAnsi="Times New Roman" w:cs="Times New Roman"/>
                <w:i/>
                <w:iCs/>
                <w:lang w:val="id-ID"/>
              </w:rPr>
              <w:t>It would not bother</w:t>
            </w:r>
            <w:r w:rsidRPr="00952EE3">
              <w:rPr>
                <w:rFonts w:ascii="Times New Roman" w:hAnsi="Times New Roman" w:cs="Times New Roman"/>
                <w:i/>
                <w:iCs/>
              </w:rPr>
              <w:t xml:space="preserve"> </w:t>
            </w:r>
            <w:r w:rsidRPr="00952EE3">
              <w:rPr>
                <w:rFonts w:ascii="Times New Roman" w:hAnsi="Times New Roman" w:cs="Times New Roman"/>
                <w:i/>
                <w:iCs/>
                <w:lang w:val="id-ID"/>
              </w:rPr>
              <w:t xml:space="preserve">me at all to </w:t>
            </w:r>
            <w:r w:rsidRPr="00952EE3">
              <w:rPr>
                <w:rFonts w:ascii="Times New Roman" w:hAnsi="Times New Roman" w:cs="Times New Roman"/>
                <w:i/>
                <w:iCs/>
              </w:rPr>
              <w:t>study English</w:t>
            </w:r>
            <w:r w:rsidRPr="00952EE3">
              <w:rPr>
                <w:rFonts w:ascii="Times New Roman" w:hAnsi="Times New Roman" w:cs="Times New Roman"/>
                <w:i/>
                <w:iCs/>
                <w:lang w:val="id-ID"/>
              </w:rPr>
              <w:t xml:space="preserve"> more</w:t>
            </w:r>
            <w:r w:rsidRPr="00952EE3">
              <w:rPr>
                <w:rFonts w:ascii="Times New Roman" w:hAnsi="Times New Roman" w:cs="Times New Roman"/>
                <w:i/>
                <w:iCs/>
              </w:rPr>
              <w:t>.</w:t>
            </w:r>
          </w:p>
        </w:tc>
      </w:tr>
      <w:tr w:rsidR="00E47F01" w14:paraId="3B6A6C4D"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53F4D1BF"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721F78F5"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3C703069"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36FE0B14"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4AFBDD6D"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438C086B"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7CC9874F"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5A58CA86"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1B5E550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w:t>
            </w:r>
          </w:p>
        </w:tc>
        <w:tc>
          <w:tcPr>
            <w:tcW w:w="1024" w:type="dxa"/>
            <w:tcBorders>
              <w:top w:val="single" w:sz="16" w:space="0" w:color="000000"/>
              <w:bottom w:val="nil"/>
            </w:tcBorders>
            <w:shd w:val="clear" w:color="auto" w:fill="FFFFFF"/>
            <w:vAlign w:val="center"/>
          </w:tcPr>
          <w:p w14:paraId="0CF0483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392" w:type="dxa"/>
            <w:tcBorders>
              <w:top w:val="single" w:sz="16" w:space="0" w:color="000000"/>
              <w:bottom w:val="nil"/>
            </w:tcBorders>
            <w:shd w:val="clear" w:color="auto" w:fill="FFFFFF"/>
            <w:vAlign w:val="center"/>
          </w:tcPr>
          <w:p w14:paraId="790FC7B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160" w:type="dxa"/>
            <w:tcBorders>
              <w:top w:val="single" w:sz="16" w:space="0" w:color="000000"/>
              <w:bottom w:val="nil"/>
              <w:right w:val="single" w:sz="16" w:space="0" w:color="000000"/>
            </w:tcBorders>
            <w:shd w:val="clear" w:color="auto" w:fill="FFFFFF"/>
            <w:vAlign w:val="center"/>
          </w:tcPr>
          <w:p w14:paraId="6D6E825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r>
      <w:tr w:rsidR="00E47F01" w14:paraId="55CC8380"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E2BDA98"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236DDE60"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48F8C4B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w:t>
            </w:r>
          </w:p>
        </w:tc>
        <w:tc>
          <w:tcPr>
            <w:tcW w:w="1024" w:type="dxa"/>
            <w:tcBorders>
              <w:top w:val="nil"/>
              <w:bottom w:val="nil"/>
            </w:tcBorders>
            <w:shd w:val="clear" w:color="auto" w:fill="FFFFFF"/>
            <w:vAlign w:val="center"/>
          </w:tcPr>
          <w:p w14:paraId="0AA08BE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392" w:type="dxa"/>
            <w:tcBorders>
              <w:top w:val="nil"/>
              <w:bottom w:val="nil"/>
            </w:tcBorders>
            <w:shd w:val="clear" w:color="auto" w:fill="FFFFFF"/>
            <w:vAlign w:val="center"/>
          </w:tcPr>
          <w:p w14:paraId="4C23354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c>
          <w:tcPr>
            <w:tcW w:w="1160" w:type="dxa"/>
            <w:tcBorders>
              <w:top w:val="nil"/>
              <w:bottom w:val="nil"/>
              <w:right w:val="single" w:sz="16" w:space="0" w:color="000000"/>
            </w:tcBorders>
            <w:shd w:val="clear" w:color="auto" w:fill="FFFFFF"/>
            <w:vAlign w:val="center"/>
          </w:tcPr>
          <w:p w14:paraId="7DC0501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r>
      <w:tr w:rsidR="00E47F01" w14:paraId="643B6E0C"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1DDB1EC"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50FF7E3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7499781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4" w:type="dxa"/>
            <w:tcBorders>
              <w:top w:val="nil"/>
              <w:bottom w:val="nil"/>
            </w:tcBorders>
            <w:shd w:val="clear" w:color="auto" w:fill="FFFFFF"/>
            <w:vAlign w:val="center"/>
          </w:tcPr>
          <w:p w14:paraId="3EA0029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92" w:type="dxa"/>
            <w:tcBorders>
              <w:top w:val="nil"/>
              <w:bottom w:val="nil"/>
            </w:tcBorders>
            <w:shd w:val="clear" w:color="auto" w:fill="FFFFFF"/>
            <w:vAlign w:val="center"/>
          </w:tcPr>
          <w:p w14:paraId="1B90093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7FBF2D5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64.0</w:t>
            </w:r>
          </w:p>
        </w:tc>
      </w:tr>
      <w:tr w:rsidR="00E47F01" w14:paraId="6B113C01"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6F99D8C"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411DDFDF"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322249F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687BC43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6F247DF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6601B88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84.0</w:t>
            </w:r>
          </w:p>
        </w:tc>
      </w:tr>
      <w:tr w:rsidR="00E47F01" w14:paraId="367BCF09"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F37E335"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6E143102"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17A901E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w:t>
            </w:r>
          </w:p>
        </w:tc>
        <w:tc>
          <w:tcPr>
            <w:tcW w:w="1024" w:type="dxa"/>
            <w:tcBorders>
              <w:top w:val="nil"/>
              <w:bottom w:val="nil"/>
            </w:tcBorders>
            <w:shd w:val="clear" w:color="auto" w:fill="FFFFFF"/>
            <w:vAlign w:val="center"/>
          </w:tcPr>
          <w:p w14:paraId="49B9DAC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392" w:type="dxa"/>
            <w:tcBorders>
              <w:top w:val="nil"/>
              <w:bottom w:val="nil"/>
            </w:tcBorders>
            <w:shd w:val="clear" w:color="auto" w:fill="FFFFFF"/>
            <w:vAlign w:val="center"/>
          </w:tcPr>
          <w:p w14:paraId="7A0B979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160" w:type="dxa"/>
            <w:tcBorders>
              <w:top w:val="nil"/>
              <w:bottom w:val="nil"/>
              <w:right w:val="single" w:sz="16" w:space="0" w:color="000000"/>
            </w:tcBorders>
            <w:shd w:val="clear" w:color="auto" w:fill="FFFFFF"/>
            <w:vAlign w:val="center"/>
          </w:tcPr>
          <w:p w14:paraId="29C2EFF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695884D7"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6C267FB"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2B1BEE9D"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699DBC1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6346EF3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3353F7C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37559597"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5C55C83B" w14:textId="77777777" w:rsidR="00775D7F" w:rsidRPr="00952EE3" w:rsidRDefault="00775D7F" w:rsidP="004C2CC8">
      <w:pPr>
        <w:autoSpaceDE w:val="0"/>
        <w:autoSpaceDN w:val="0"/>
        <w:adjustRightInd w:val="0"/>
        <w:spacing w:after="0" w:line="480" w:lineRule="auto"/>
        <w:jc w:val="both"/>
        <w:rPr>
          <w:rFonts w:ascii="Times New Roman" w:hAnsi="Times New Roman" w:cs="Times New Roman"/>
          <w:color w:val="000000"/>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39E11A54" w14:textId="77777777" w:rsidTr="0071540F">
        <w:trPr>
          <w:cantSplit/>
        </w:trPr>
        <w:tc>
          <w:tcPr>
            <w:tcW w:w="7226" w:type="dxa"/>
            <w:gridSpan w:val="6"/>
            <w:tcBorders>
              <w:top w:val="nil"/>
              <w:left w:val="nil"/>
              <w:bottom w:val="nil"/>
              <w:right w:val="nil"/>
            </w:tcBorders>
            <w:shd w:val="clear" w:color="auto" w:fill="FFFFFF"/>
            <w:vAlign w:val="center"/>
          </w:tcPr>
          <w:p w14:paraId="61EF7179"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i/>
                <w:iCs/>
                <w:color w:val="000000"/>
              </w:rPr>
            </w:pPr>
            <w:r w:rsidRPr="00BC1028">
              <w:rPr>
                <w:rStyle w:val="fontstyle01"/>
                <w:sz w:val="22"/>
                <w:szCs w:val="22"/>
              </w:rPr>
              <w:t xml:space="preserve">Table </w:t>
            </w:r>
            <w:r>
              <w:rPr>
                <w:rStyle w:val="fontstyle01"/>
                <w:sz w:val="22"/>
                <w:szCs w:val="22"/>
              </w:rPr>
              <w:t>3.</w:t>
            </w:r>
            <w:r w:rsidRPr="00BC1028">
              <w:rPr>
                <w:rStyle w:val="fontstyle01"/>
                <w:sz w:val="22"/>
                <w:szCs w:val="22"/>
              </w:rPr>
              <w:t>17</w:t>
            </w:r>
            <w:r w:rsidRPr="00952EE3">
              <w:rPr>
                <w:rStyle w:val="fontstyle01"/>
                <w:i/>
                <w:iCs/>
                <w:sz w:val="22"/>
                <w:szCs w:val="22"/>
              </w:rPr>
              <w:t xml:space="preserve"> Volunteer to answers in English class makes me embarrassed.</w:t>
            </w:r>
          </w:p>
        </w:tc>
      </w:tr>
      <w:tr w:rsidR="00E47F01" w14:paraId="4CE6484F"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0BBBED86"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393DB76"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1A571709"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1A1B6D98"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294811F9"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6B86B204"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3970EA26"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3BD3796A"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3AE5A78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w:t>
            </w:r>
          </w:p>
        </w:tc>
        <w:tc>
          <w:tcPr>
            <w:tcW w:w="1024" w:type="dxa"/>
            <w:tcBorders>
              <w:top w:val="single" w:sz="16" w:space="0" w:color="000000"/>
              <w:bottom w:val="nil"/>
            </w:tcBorders>
            <w:shd w:val="clear" w:color="auto" w:fill="FFFFFF"/>
            <w:vAlign w:val="center"/>
          </w:tcPr>
          <w:p w14:paraId="1758E5F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392" w:type="dxa"/>
            <w:tcBorders>
              <w:top w:val="single" w:sz="16" w:space="0" w:color="000000"/>
              <w:bottom w:val="nil"/>
            </w:tcBorders>
            <w:shd w:val="clear" w:color="auto" w:fill="FFFFFF"/>
            <w:vAlign w:val="center"/>
          </w:tcPr>
          <w:p w14:paraId="487A511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160" w:type="dxa"/>
            <w:tcBorders>
              <w:top w:val="single" w:sz="16" w:space="0" w:color="000000"/>
              <w:bottom w:val="nil"/>
              <w:right w:val="single" w:sz="16" w:space="0" w:color="000000"/>
            </w:tcBorders>
            <w:shd w:val="clear" w:color="auto" w:fill="FFFFFF"/>
            <w:vAlign w:val="center"/>
          </w:tcPr>
          <w:p w14:paraId="17852FC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r>
      <w:tr w:rsidR="00E47F01" w14:paraId="3CA866A2"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96843A8"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1FF855C8"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14FF93A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4" w:type="dxa"/>
            <w:tcBorders>
              <w:top w:val="nil"/>
              <w:bottom w:val="nil"/>
            </w:tcBorders>
            <w:shd w:val="clear" w:color="auto" w:fill="FFFFFF"/>
            <w:vAlign w:val="center"/>
          </w:tcPr>
          <w:p w14:paraId="2BD037C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92" w:type="dxa"/>
            <w:tcBorders>
              <w:top w:val="nil"/>
              <w:bottom w:val="nil"/>
            </w:tcBorders>
            <w:shd w:val="clear" w:color="auto" w:fill="FFFFFF"/>
            <w:vAlign w:val="center"/>
          </w:tcPr>
          <w:p w14:paraId="6DF8730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6F62CEE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40.0</w:t>
            </w:r>
          </w:p>
        </w:tc>
      </w:tr>
      <w:tr w:rsidR="00E47F01" w14:paraId="0A266EF3"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376324A"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087407C5"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665ABD9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9</w:t>
            </w:r>
          </w:p>
        </w:tc>
        <w:tc>
          <w:tcPr>
            <w:tcW w:w="1024" w:type="dxa"/>
            <w:tcBorders>
              <w:top w:val="nil"/>
              <w:bottom w:val="nil"/>
            </w:tcBorders>
            <w:shd w:val="clear" w:color="auto" w:fill="FFFFFF"/>
            <w:vAlign w:val="center"/>
          </w:tcPr>
          <w:p w14:paraId="422876C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36.0</w:t>
            </w:r>
          </w:p>
        </w:tc>
        <w:tc>
          <w:tcPr>
            <w:tcW w:w="1392" w:type="dxa"/>
            <w:tcBorders>
              <w:top w:val="nil"/>
              <w:bottom w:val="nil"/>
            </w:tcBorders>
            <w:shd w:val="clear" w:color="auto" w:fill="FFFFFF"/>
            <w:vAlign w:val="center"/>
          </w:tcPr>
          <w:p w14:paraId="256205E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36.0</w:t>
            </w:r>
          </w:p>
        </w:tc>
        <w:tc>
          <w:tcPr>
            <w:tcW w:w="1160" w:type="dxa"/>
            <w:tcBorders>
              <w:top w:val="nil"/>
              <w:bottom w:val="nil"/>
              <w:right w:val="single" w:sz="16" w:space="0" w:color="000000"/>
            </w:tcBorders>
            <w:shd w:val="clear" w:color="auto" w:fill="FFFFFF"/>
            <w:vAlign w:val="center"/>
          </w:tcPr>
          <w:p w14:paraId="3C89B66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76.0</w:t>
            </w:r>
          </w:p>
        </w:tc>
      </w:tr>
      <w:tr w:rsidR="00E47F01" w14:paraId="60BD5006"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F7B0D3B"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2EB7900A"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531D8FF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w:t>
            </w:r>
          </w:p>
        </w:tc>
        <w:tc>
          <w:tcPr>
            <w:tcW w:w="1024" w:type="dxa"/>
            <w:tcBorders>
              <w:top w:val="nil"/>
              <w:bottom w:val="nil"/>
            </w:tcBorders>
            <w:shd w:val="clear" w:color="auto" w:fill="FFFFFF"/>
            <w:vAlign w:val="center"/>
          </w:tcPr>
          <w:p w14:paraId="302A049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392" w:type="dxa"/>
            <w:tcBorders>
              <w:top w:val="nil"/>
              <w:bottom w:val="nil"/>
            </w:tcBorders>
            <w:shd w:val="clear" w:color="auto" w:fill="FFFFFF"/>
            <w:vAlign w:val="center"/>
          </w:tcPr>
          <w:p w14:paraId="56FF4F0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c>
          <w:tcPr>
            <w:tcW w:w="1160" w:type="dxa"/>
            <w:tcBorders>
              <w:top w:val="nil"/>
              <w:bottom w:val="nil"/>
              <w:right w:val="single" w:sz="16" w:space="0" w:color="000000"/>
            </w:tcBorders>
            <w:shd w:val="clear" w:color="auto" w:fill="FFFFFF"/>
            <w:vAlign w:val="center"/>
          </w:tcPr>
          <w:p w14:paraId="1B888E0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84.0</w:t>
            </w:r>
          </w:p>
        </w:tc>
      </w:tr>
      <w:tr w:rsidR="00E47F01" w14:paraId="11A37CB6"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9B3D9D5"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63B8B08B"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3F59C17A"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w:t>
            </w:r>
          </w:p>
        </w:tc>
        <w:tc>
          <w:tcPr>
            <w:tcW w:w="1024" w:type="dxa"/>
            <w:tcBorders>
              <w:top w:val="nil"/>
              <w:bottom w:val="nil"/>
            </w:tcBorders>
            <w:shd w:val="clear" w:color="auto" w:fill="FFFFFF"/>
            <w:vAlign w:val="center"/>
          </w:tcPr>
          <w:p w14:paraId="71603E4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392" w:type="dxa"/>
            <w:tcBorders>
              <w:top w:val="nil"/>
              <w:bottom w:val="nil"/>
            </w:tcBorders>
            <w:shd w:val="clear" w:color="auto" w:fill="FFFFFF"/>
            <w:vAlign w:val="center"/>
          </w:tcPr>
          <w:p w14:paraId="14415B1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160" w:type="dxa"/>
            <w:tcBorders>
              <w:top w:val="nil"/>
              <w:bottom w:val="nil"/>
              <w:right w:val="single" w:sz="16" w:space="0" w:color="000000"/>
            </w:tcBorders>
            <w:shd w:val="clear" w:color="auto" w:fill="FFFFFF"/>
            <w:vAlign w:val="center"/>
          </w:tcPr>
          <w:p w14:paraId="2A51728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66070D60"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7F41986"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7A84077D"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3620302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0BE36D9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2EEFAFD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3C38B1BA"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37990FCA" w14:textId="77777777" w:rsidR="00775D7F" w:rsidRPr="00952EE3" w:rsidRDefault="00775D7F" w:rsidP="004C2CC8">
      <w:pPr>
        <w:autoSpaceDE w:val="0"/>
        <w:autoSpaceDN w:val="0"/>
        <w:adjustRightInd w:val="0"/>
        <w:spacing w:after="0" w:line="480" w:lineRule="auto"/>
        <w:jc w:val="both"/>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38968682" w14:textId="77777777" w:rsidTr="0071540F">
        <w:trPr>
          <w:cantSplit/>
        </w:trPr>
        <w:tc>
          <w:tcPr>
            <w:tcW w:w="7226" w:type="dxa"/>
            <w:gridSpan w:val="6"/>
            <w:tcBorders>
              <w:top w:val="nil"/>
              <w:left w:val="nil"/>
              <w:bottom w:val="nil"/>
              <w:right w:val="nil"/>
            </w:tcBorders>
            <w:shd w:val="clear" w:color="auto" w:fill="FFFFFF"/>
            <w:vAlign w:val="center"/>
          </w:tcPr>
          <w:p w14:paraId="05FF9227"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i/>
                <w:iCs/>
                <w:color w:val="000000"/>
              </w:rPr>
            </w:pPr>
            <w:r w:rsidRPr="00BC1028">
              <w:rPr>
                <w:rStyle w:val="fontstyle01"/>
                <w:sz w:val="22"/>
                <w:szCs w:val="22"/>
              </w:rPr>
              <w:t xml:space="preserve">Table </w:t>
            </w:r>
            <w:r>
              <w:rPr>
                <w:rStyle w:val="fontstyle01"/>
                <w:sz w:val="22"/>
                <w:szCs w:val="22"/>
              </w:rPr>
              <w:t>3.</w:t>
            </w:r>
            <w:r w:rsidRPr="00BC1028">
              <w:rPr>
                <w:rStyle w:val="fontstyle01"/>
                <w:sz w:val="22"/>
                <w:szCs w:val="22"/>
              </w:rPr>
              <w:t>18</w:t>
            </w:r>
            <w:r w:rsidRPr="00952EE3">
              <w:rPr>
                <w:rStyle w:val="fontstyle01"/>
                <w:i/>
                <w:iCs/>
                <w:sz w:val="22"/>
                <w:szCs w:val="22"/>
              </w:rPr>
              <w:t xml:space="preserve"> I worry that my English teacher will correct every mistake I make.</w:t>
            </w:r>
          </w:p>
        </w:tc>
      </w:tr>
      <w:tr w:rsidR="00E47F01" w14:paraId="66E81297"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01B306BE"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C164E83"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0ECEC6DF"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2DB003DF"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549157F4"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24E3AAFD"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701E1AB9"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4DF40C50"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single" w:sz="16" w:space="0" w:color="000000"/>
              <w:left w:val="single" w:sz="16" w:space="0" w:color="000000"/>
              <w:bottom w:val="nil"/>
            </w:tcBorders>
            <w:shd w:val="clear" w:color="auto" w:fill="FFFFFF"/>
            <w:vAlign w:val="center"/>
          </w:tcPr>
          <w:p w14:paraId="2689427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w:t>
            </w:r>
          </w:p>
        </w:tc>
        <w:tc>
          <w:tcPr>
            <w:tcW w:w="1024" w:type="dxa"/>
            <w:tcBorders>
              <w:top w:val="single" w:sz="16" w:space="0" w:color="000000"/>
              <w:bottom w:val="nil"/>
            </w:tcBorders>
            <w:shd w:val="clear" w:color="auto" w:fill="FFFFFF"/>
            <w:vAlign w:val="center"/>
          </w:tcPr>
          <w:p w14:paraId="7AC87EB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392" w:type="dxa"/>
            <w:tcBorders>
              <w:top w:val="single" w:sz="16" w:space="0" w:color="000000"/>
              <w:bottom w:val="nil"/>
            </w:tcBorders>
            <w:shd w:val="clear" w:color="auto" w:fill="FFFFFF"/>
            <w:vAlign w:val="center"/>
          </w:tcPr>
          <w:p w14:paraId="78B1188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c>
          <w:tcPr>
            <w:tcW w:w="1160" w:type="dxa"/>
            <w:tcBorders>
              <w:top w:val="single" w:sz="16" w:space="0" w:color="000000"/>
              <w:bottom w:val="nil"/>
              <w:right w:val="single" w:sz="16" w:space="0" w:color="000000"/>
            </w:tcBorders>
            <w:shd w:val="clear" w:color="auto" w:fill="FFFFFF"/>
            <w:vAlign w:val="center"/>
          </w:tcPr>
          <w:p w14:paraId="3D05DC5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16.0</w:t>
            </w:r>
          </w:p>
        </w:tc>
      </w:tr>
      <w:tr w:rsidR="00E47F01" w14:paraId="72F88873"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D235F29"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61068B06"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53104AEE"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33177FED"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27937D6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603F2EF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36.0</w:t>
            </w:r>
          </w:p>
        </w:tc>
      </w:tr>
      <w:tr w:rsidR="00E47F01" w14:paraId="7714422A"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39786C2"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2719985F"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1BF72A7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11</w:t>
            </w:r>
          </w:p>
        </w:tc>
        <w:tc>
          <w:tcPr>
            <w:tcW w:w="1024" w:type="dxa"/>
            <w:tcBorders>
              <w:top w:val="nil"/>
              <w:bottom w:val="nil"/>
            </w:tcBorders>
            <w:shd w:val="clear" w:color="auto" w:fill="FFFFFF"/>
            <w:vAlign w:val="center"/>
          </w:tcPr>
          <w:p w14:paraId="7424C25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c>
          <w:tcPr>
            <w:tcW w:w="1392" w:type="dxa"/>
            <w:tcBorders>
              <w:top w:val="nil"/>
              <w:bottom w:val="nil"/>
            </w:tcBorders>
            <w:shd w:val="clear" w:color="auto" w:fill="FFFFFF"/>
            <w:vAlign w:val="center"/>
          </w:tcPr>
          <w:p w14:paraId="413F61E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c>
          <w:tcPr>
            <w:tcW w:w="1160" w:type="dxa"/>
            <w:tcBorders>
              <w:top w:val="nil"/>
              <w:bottom w:val="nil"/>
              <w:right w:val="single" w:sz="16" w:space="0" w:color="000000"/>
            </w:tcBorders>
            <w:shd w:val="clear" w:color="auto" w:fill="FFFFFF"/>
            <w:vAlign w:val="center"/>
          </w:tcPr>
          <w:p w14:paraId="379C026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80.0</w:t>
            </w:r>
          </w:p>
        </w:tc>
      </w:tr>
      <w:tr w:rsidR="00E47F01" w14:paraId="7D455BE3"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F3B39EB"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7E29E587"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2857613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3B39F19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38F53F6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338E8306"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2D5C06BA"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8E30414"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682073C4"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400613C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443075A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121E7DC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36CB3925"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3E7ACF95" w14:textId="4E5493BD" w:rsidR="00775D7F" w:rsidRDefault="00775D7F" w:rsidP="004C2CC8">
      <w:pPr>
        <w:autoSpaceDE w:val="0"/>
        <w:autoSpaceDN w:val="0"/>
        <w:adjustRightInd w:val="0"/>
        <w:spacing w:after="0" w:line="480" w:lineRule="auto"/>
        <w:jc w:val="both"/>
        <w:rPr>
          <w:rFonts w:ascii="Times New Roman" w:hAnsi="Times New Roman" w:cs="Times New Roman"/>
        </w:rPr>
      </w:pPr>
    </w:p>
    <w:p w14:paraId="1DB4A795" w14:textId="368DC483" w:rsidR="004C2CC8" w:rsidRDefault="004C2CC8" w:rsidP="004C2CC8">
      <w:pPr>
        <w:autoSpaceDE w:val="0"/>
        <w:autoSpaceDN w:val="0"/>
        <w:adjustRightInd w:val="0"/>
        <w:spacing w:after="0" w:line="480" w:lineRule="auto"/>
        <w:jc w:val="both"/>
        <w:rPr>
          <w:rFonts w:ascii="Times New Roman" w:hAnsi="Times New Roman" w:cs="Times New Roman"/>
        </w:rPr>
      </w:pPr>
    </w:p>
    <w:p w14:paraId="77B8B712" w14:textId="04541372" w:rsidR="004C2CC8" w:rsidRDefault="004C2CC8" w:rsidP="004C2CC8">
      <w:pPr>
        <w:autoSpaceDE w:val="0"/>
        <w:autoSpaceDN w:val="0"/>
        <w:adjustRightInd w:val="0"/>
        <w:spacing w:after="0" w:line="480" w:lineRule="auto"/>
        <w:jc w:val="both"/>
        <w:rPr>
          <w:rFonts w:ascii="Times New Roman" w:hAnsi="Times New Roman" w:cs="Times New Roman"/>
        </w:rPr>
      </w:pPr>
    </w:p>
    <w:p w14:paraId="287AB117" w14:textId="77777777" w:rsidR="004C2CC8" w:rsidRPr="00952EE3" w:rsidRDefault="004C2CC8" w:rsidP="004C2CC8">
      <w:pPr>
        <w:autoSpaceDE w:val="0"/>
        <w:autoSpaceDN w:val="0"/>
        <w:adjustRightInd w:val="0"/>
        <w:spacing w:after="0" w:line="480" w:lineRule="auto"/>
        <w:jc w:val="both"/>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5A0C3A15" w14:textId="77777777" w:rsidTr="0071540F">
        <w:trPr>
          <w:cantSplit/>
        </w:trPr>
        <w:tc>
          <w:tcPr>
            <w:tcW w:w="7226" w:type="dxa"/>
            <w:gridSpan w:val="6"/>
            <w:tcBorders>
              <w:top w:val="nil"/>
              <w:left w:val="nil"/>
              <w:bottom w:val="nil"/>
              <w:right w:val="nil"/>
            </w:tcBorders>
            <w:shd w:val="clear" w:color="auto" w:fill="FFFFFF"/>
            <w:vAlign w:val="center"/>
          </w:tcPr>
          <w:p w14:paraId="087A61F2" w14:textId="77777777" w:rsidR="00775D7F" w:rsidRPr="00952EE3" w:rsidRDefault="00782FC6" w:rsidP="004C2CC8">
            <w:pPr>
              <w:autoSpaceDE w:val="0"/>
              <w:autoSpaceDN w:val="0"/>
              <w:adjustRightInd w:val="0"/>
              <w:spacing w:after="0" w:line="276" w:lineRule="auto"/>
              <w:ind w:right="26"/>
              <w:rPr>
                <w:rFonts w:ascii="Times New Roman" w:hAnsi="Times New Roman" w:cs="Times New Roman"/>
                <w:i/>
                <w:iCs/>
                <w:color w:val="000000"/>
              </w:rPr>
            </w:pPr>
            <w:r w:rsidRPr="00BC1028">
              <w:rPr>
                <w:rStyle w:val="fontstyle01"/>
                <w:sz w:val="22"/>
                <w:szCs w:val="22"/>
              </w:rPr>
              <w:lastRenderedPageBreak/>
              <w:t xml:space="preserve">Table </w:t>
            </w:r>
            <w:r>
              <w:rPr>
                <w:rStyle w:val="fontstyle01"/>
                <w:sz w:val="22"/>
                <w:szCs w:val="22"/>
              </w:rPr>
              <w:t>3.</w:t>
            </w:r>
            <w:r w:rsidRPr="00BC1028">
              <w:rPr>
                <w:rStyle w:val="fontstyle01"/>
                <w:sz w:val="22"/>
                <w:szCs w:val="22"/>
              </w:rPr>
              <w:t>19</w:t>
            </w:r>
            <w:r w:rsidRPr="00952EE3">
              <w:rPr>
                <w:rStyle w:val="fontstyle01"/>
                <w:i/>
                <w:iCs/>
                <w:sz w:val="22"/>
                <w:szCs w:val="22"/>
              </w:rPr>
              <w:t xml:space="preserve"> My heart is pounding when I am going to be called on in my English class.</w:t>
            </w:r>
          </w:p>
        </w:tc>
      </w:tr>
      <w:tr w:rsidR="00E47F01" w14:paraId="53B5519F"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221D282C"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539AF314"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7A6C30F6"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239F4062"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2F75C28C" w14:textId="77777777" w:rsidR="00775D7F" w:rsidRPr="00952EE3" w:rsidRDefault="00782FC6" w:rsidP="004C2CC8">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2248875F"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6E0915A7"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6D90A026"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605CD50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w:t>
            </w:r>
          </w:p>
        </w:tc>
        <w:tc>
          <w:tcPr>
            <w:tcW w:w="1024" w:type="dxa"/>
            <w:tcBorders>
              <w:top w:val="single" w:sz="16" w:space="0" w:color="000000"/>
              <w:bottom w:val="nil"/>
            </w:tcBorders>
            <w:shd w:val="clear" w:color="auto" w:fill="FFFFFF"/>
            <w:vAlign w:val="center"/>
          </w:tcPr>
          <w:p w14:paraId="6464634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392" w:type="dxa"/>
            <w:tcBorders>
              <w:top w:val="single" w:sz="16" w:space="0" w:color="000000"/>
              <w:bottom w:val="nil"/>
            </w:tcBorders>
            <w:shd w:val="clear" w:color="auto" w:fill="FFFFFF"/>
            <w:vAlign w:val="center"/>
          </w:tcPr>
          <w:p w14:paraId="7A4255F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160" w:type="dxa"/>
            <w:tcBorders>
              <w:top w:val="single" w:sz="16" w:space="0" w:color="000000"/>
              <w:bottom w:val="nil"/>
              <w:right w:val="single" w:sz="16" w:space="0" w:color="000000"/>
            </w:tcBorders>
            <w:shd w:val="clear" w:color="auto" w:fill="FFFFFF"/>
            <w:vAlign w:val="center"/>
          </w:tcPr>
          <w:p w14:paraId="5DE7D7A4"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r>
      <w:tr w:rsidR="00E47F01" w14:paraId="37E75827"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37E045A"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2479DD6B"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72301AD9"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4" w:type="dxa"/>
            <w:tcBorders>
              <w:top w:val="nil"/>
              <w:bottom w:val="nil"/>
            </w:tcBorders>
            <w:shd w:val="clear" w:color="auto" w:fill="FFFFFF"/>
            <w:vAlign w:val="center"/>
          </w:tcPr>
          <w:p w14:paraId="3A82F3E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92" w:type="dxa"/>
            <w:tcBorders>
              <w:top w:val="nil"/>
              <w:bottom w:val="nil"/>
            </w:tcBorders>
            <w:shd w:val="clear" w:color="auto" w:fill="FFFFFF"/>
            <w:vAlign w:val="center"/>
          </w:tcPr>
          <w:p w14:paraId="4CD32B7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5C36A86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r>
      <w:tr w:rsidR="00E47F01" w14:paraId="7E9F5AD1"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12D96C0"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0CFD21A3"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6600348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4" w:type="dxa"/>
            <w:tcBorders>
              <w:top w:val="nil"/>
              <w:bottom w:val="nil"/>
            </w:tcBorders>
            <w:shd w:val="clear" w:color="auto" w:fill="FFFFFF"/>
            <w:vAlign w:val="center"/>
          </w:tcPr>
          <w:p w14:paraId="30EC9988"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92" w:type="dxa"/>
            <w:tcBorders>
              <w:top w:val="nil"/>
              <w:bottom w:val="nil"/>
            </w:tcBorders>
            <w:shd w:val="clear" w:color="auto" w:fill="FFFFFF"/>
            <w:vAlign w:val="center"/>
          </w:tcPr>
          <w:p w14:paraId="7FCAB27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1E2EA5E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76.0</w:t>
            </w:r>
          </w:p>
        </w:tc>
      </w:tr>
      <w:tr w:rsidR="00E47F01" w14:paraId="57F3FF9F"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26C0434"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44EA1788"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639591AC"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7C02687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036DCC03"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2638467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96.0</w:t>
            </w:r>
          </w:p>
        </w:tc>
      </w:tr>
      <w:tr w:rsidR="00E47F01" w14:paraId="19511F67"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6A26009"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5E4B1AF9"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0256BD45"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w:t>
            </w:r>
          </w:p>
        </w:tc>
        <w:tc>
          <w:tcPr>
            <w:tcW w:w="1024" w:type="dxa"/>
            <w:tcBorders>
              <w:top w:val="nil"/>
              <w:bottom w:val="nil"/>
            </w:tcBorders>
            <w:shd w:val="clear" w:color="auto" w:fill="FFFFFF"/>
            <w:vAlign w:val="center"/>
          </w:tcPr>
          <w:p w14:paraId="54A7A860"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392" w:type="dxa"/>
            <w:tcBorders>
              <w:top w:val="nil"/>
              <w:bottom w:val="nil"/>
            </w:tcBorders>
            <w:shd w:val="clear" w:color="auto" w:fill="FFFFFF"/>
            <w:vAlign w:val="center"/>
          </w:tcPr>
          <w:p w14:paraId="3EF36071"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160" w:type="dxa"/>
            <w:tcBorders>
              <w:top w:val="nil"/>
              <w:bottom w:val="nil"/>
              <w:right w:val="single" w:sz="16" w:space="0" w:color="000000"/>
            </w:tcBorders>
            <w:shd w:val="clear" w:color="auto" w:fill="FFFFFF"/>
            <w:vAlign w:val="center"/>
          </w:tcPr>
          <w:p w14:paraId="19C7994F"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22E5A5DE"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82E72A1" w14:textId="77777777" w:rsidR="00775D7F" w:rsidRPr="00952EE3" w:rsidRDefault="00775D7F" w:rsidP="004C2CC8">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08F07DE2" w14:textId="77777777" w:rsidR="00775D7F" w:rsidRPr="00952EE3" w:rsidRDefault="00782FC6" w:rsidP="004C2CC8">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0D19F017"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371C638B"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5723A662" w14:textId="77777777" w:rsidR="00775D7F" w:rsidRPr="00952EE3" w:rsidRDefault="00782FC6" w:rsidP="004C2CC8">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0DB2E41B" w14:textId="77777777" w:rsidR="00775D7F" w:rsidRPr="00952EE3" w:rsidRDefault="00775D7F" w:rsidP="004C2CC8">
            <w:pPr>
              <w:autoSpaceDE w:val="0"/>
              <w:autoSpaceDN w:val="0"/>
              <w:adjustRightInd w:val="0"/>
              <w:spacing w:after="0" w:line="276" w:lineRule="auto"/>
              <w:rPr>
                <w:rFonts w:ascii="Times New Roman" w:hAnsi="Times New Roman" w:cs="Times New Roman"/>
              </w:rPr>
            </w:pPr>
          </w:p>
        </w:tc>
      </w:tr>
    </w:tbl>
    <w:p w14:paraId="4762DE8F" w14:textId="77777777" w:rsidR="004C2CC8" w:rsidRPr="00952EE3" w:rsidRDefault="004C2CC8" w:rsidP="004C2CC8">
      <w:pPr>
        <w:autoSpaceDE w:val="0"/>
        <w:autoSpaceDN w:val="0"/>
        <w:adjustRightInd w:val="0"/>
        <w:spacing w:after="0" w:line="480" w:lineRule="auto"/>
        <w:jc w:val="both"/>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62D2D64F" w14:textId="77777777" w:rsidTr="0071540F">
        <w:trPr>
          <w:cantSplit/>
        </w:trPr>
        <w:tc>
          <w:tcPr>
            <w:tcW w:w="7226" w:type="dxa"/>
            <w:gridSpan w:val="6"/>
            <w:tcBorders>
              <w:top w:val="nil"/>
              <w:left w:val="nil"/>
              <w:bottom w:val="nil"/>
              <w:right w:val="nil"/>
            </w:tcBorders>
            <w:shd w:val="clear" w:color="auto" w:fill="FFFFFF"/>
            <w:vAlign w:val="center"/>
          </w:tcPr>
          <w:p w14:paraId="5E7FAB13"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i/>
                <w:iCs/>
                <w:color w:val="000000"/>
              </w:rPr>
            </w:pPr>
            <w:r w:rsidRPr="00BC1028">
              <w:rPr>
                <w:rStyle w:val="fontstyle01"/>
                <w:sz w:val="22"/>
                <w:szCs w:val="22"/>
              </w:rPr>
              <w:t>Table</w:t>
            </w:r>
            <w:r>
              <w:rPr>
                <w:rStyle w:val="fontstyle01"/>
                <w:sz w:val="22"/>
                <w:szCs w:val="22"/>
              </w:rPr>
              <w:t>3.</w:t>
            </w:r>
            <w:r w:rsidRPr="00BC1028">
              <w:rPr>
                <w:rStyle w:val="fontstyle01"/>
                <w:sz w:val="22"/>
                <w:szCs w:val="22"/>
              </w:rPr>
              <w:t>20</w:t>
            </w:r>
            <w:r w:rsidRPr="00952EE3">
              <w:rPr>
                <w:rStyle w:val="fontstyle01"/>
                <w:i/>
                <w:iCs/>
                <w:sz w:val="22"/>
                <w:szCs w:val="22"/>
              </w:rPr>
              <w:t xml:space="preserve"> I always feel that my friends speak English better than I do.</w:t>
            </w:r>
          </w:p>
        </w:tc>
      </w:tr>
      <w:tr w:rsidR="00E47F01" w14:paraId="507BAD39"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4D748FCE" w14:textId="77777777" w:rsidR="00775D7F" w:rsidRPr="00952EE3" w:rsidRDefault="00775D7F" w:rsidP="00BB6E5B">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0BBDBC63" w14:textId="77777777" w:rsidR="00775D7F" w:rsidRPr="00952EE3" w:rsidRDefault="00782FC6" w:rsidP="00BB6E5B">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08F0E0AF" w14:textId="77777777" w:rsidR="00775D7F" w:rsidRPr="00952EE3" w:rsidRDefault="00782FC6" w:rsidP="00BB6E5B">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1BE84E54" w14:textId="77777777" w:rsidR="00775D7F" w:rsidRPr="00952EE3" w:rsidRDefault="00782FC6" w:rsidP="00BB6E5B">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3A119B32" w14:textId="77777777" w:rsidR="00775D7F" w:rsidRPr="00952EE3" w:rsidRDefault="00782FC6" w:rsidP="00BB6E5B">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1C33401C"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33B1384D"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30C9BE96"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46A14773"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w:t>
            </w:r>
          </w:p>
        </w:tc>
        <w:tc>
          <w:tcPr>
            <w:tcW w:w="1024" w:type="dxa"/>
            <w:tcBorders>
              <w:top w:val="single" w:sz="16" w:space="0" w:color="000000"/>
              <w:bottom w:val="nil"/>
            </w:tcBorders>
            <w:shd w:val="clear" w:color="auto" w:fill="FFFFFF"/>
            <w:vAlign w:val="center"/>
          </w:tcPr>
          <w:p w14:paraId="343EE124"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392" w:type="dxa"/>
            <w:tcBorders>
              <w:top w:val="single" w:sz="16" w:space="0" w:color="000000"/>
              <w:bottom w:val="nil"/>
            </w:tcBorders>
            <w:shd w:val="clear" w:color="auto" w:fill="FFFFFF"/>
            <w:vAlign w:val="center"/>
          </w:tcPr>
          <w:p w14:paraId="6B4FFE2A"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160" w:type="dxa"/>
            <w:tcBorders>
              <w:top w:val="single" w:sz="16" w:space="0" w:color="000000"/>
              <w:bottom w:val="nil"/>
              <w:right w:val="single" w:sz="16" w:space="0" w:color="000000"/>
            </w:tcBorders>
            <w:shd w:val="clear" w:color="auto" w:fill="FFFFFF"/>
            <w:vAlign w:val="center"/>
          </w:tcPr>
          <w:p w14:paraId="76D67429"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r>
      <w:tr w:rsidR="00E47F01" w14:paraId="64314393"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52F2558" w14:textId="77777777" w:rsidR="00775D7F" w:rsidRPr="00952EE3" w:rsidRDefault="00775D7F" w:rsidP="00BB6E5B">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2CB8A37F"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426502CC"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5</w:t>
            </w:r>
          </w:p>
        </w:tc>
        <w:tc>
          <w:tcPr>
            <w:tcW w:w="1024" w:type="dxa"/>
            <w:tcBorders>
              <w:top w:val="nil"/>
              <w:bottom w:val="nil"/>
            </w:tcBorders>
            <w:shd w:val="clear" w:color="auto" w:fill="FFFFFF"/>
            <w:vAlign w:val="center"/>
          </w:tcPr>
          <w:p w14:paraId="382926C6"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392" w:type="dxa"/>
            <w:tcBorders>
              <w:top w:val="nil"/>
              <w:bottom w:val="nil"/>
            </w:tcBorders>
            <w:shd w:val="clear" w:color="auto" w:fill="FFFFFF"/>
            <w:vAlign w:val="center"/>
          </w:tcPr>
          <w:p w14:paraId="1DC14B87"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20.0</w:t>
            </w:r>
          </w:p>
        </w:tc>
        <w:tc>
          <w:tcPr>
            <w:tcW w:w="1160" w:type="dxa"/>
            <w:tcBorders>
              <w:top w:val="nil"/>
              <w:bottom w:val="nil"/>
              <w:right w:val="single" w:sz="16" w:space="0" w:color="000000"/>
            </w:tcBorders>
            <w:shd w:val="clear" w:color="auto" w:fill="FFFFFF"/>
            <w:vAlign w:val="center"/>
          </w:tcPr>
          <w:p w14:paraId="1B7B4C77"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24.0</w:t>
            </w:r>
          </w:p>
        </w:tc>
      </w:tr>
      <w:tr w:rsidR="00E47F01" w14:paraId="61065792"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0FA5025" w14:textId="77777777" w:rsidR="00775D7F" w:rsidRPr="00952EE3" w:rsidRDefault="00775D7F" w:rsidP="00BB6E5B">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2DE16AF1"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3BD06EAD"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11</w:t>
            </w:r>
          </w:p>
        </w:tc>
        <w:tc>
          <w:tcPr>
            <w:tcW w:w="1024" w:type="dxa"/>
            <w:tcBorders>
              <w:top w:val="nil"/>
              <w:bottom w:val="nil"/>
            </w:tcBorders>
            <w:shd w:val="clear" w:color="auto" w:fill="FFFFFF"/>
            <w:vAlign w:val="center"/>
          </w:tcPr>
          <w:p w14:paraId="4632B57E"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c>
          <w:tcPr>
            <w:tcW w:w="1392" w:type="dxa"/>
            <w:tcBorders>
              <w:top w:val="nil"/>
              <w:bottom w:val="nil"/>
            </w:tcBorders>
            <w:shd w:val="clear" w:color="auto" w:fill="FFFFFF"/>
            <w:vAlign w:val="center"/>
          </w:tcPr>
          <w:p w14:paraId="22698A07"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44.0</w:t>
            </w:r>
          </w:p>
        </w:tc>
        <w:tc>
          <w:tcPr>
            <w:tcW w:w="1160" w:type="dxa"/>
            <w:tcBorders>
              <w:top w:val="nil"/>
              <w:bottom w:val="nil"/>
              <w:right w:val="single" w:sz="16" w:space="0" w:color="000000"/>
            </w:tcBorders>
            <w:shd w:val="clear" w:color="auto" w:fill="FFFFFF"/>
            <w:vAlign w:val="center"/>
          </w:tcPr>
          <w:p w14:paraId="45E0ED8F"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68.0</w:t>
            </w:r>
          </w:p>
        </w:tc>
      </w:tr>
      <w:tr w:rsidR="00E47F01" w14:paraId="75CC5E6E"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B5A66F6" w14:textId="77777777" w:rsidR="00775D7F" w:rsidRPr="00952EE3" w:rsidRDefault="00775D7F" w:rsidP="00BB6E5B">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662CCCEC"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5FBE669B"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w:t>
            </w:r>
          </w:p>
        </w:tc>
        <w:tc>
          <w:tcPr>
            <w:tcW w:w="1024" w:type="dxa"/>
            <w:tcBorders>
              <w:top w:val="nil"/>
              <w:bottom w:val="nil"/>
            </w:tcBorders>
            <w:shd w:val="clear" w:color="auto" w:fill="FFFFFF"/>
            <w:vAlign w:val="center"/>
          </w:tcPr>
          <w:p w14:paraId="26731F3A"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392" w:type="dxa"/>
            <w:tcBorders>
              <w:top w:val="nil"/>
              <w:bottom w:val="nil"/>
            </w:tcBorders>
            <w:shd w:val="clear" w:color="auto" w:fill="FFFFFF"/>
            <w:vAlign w:val="center"/>
          </w:tcPr>
          <w:p w14:paraId="2981C286"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32.0</w:t>
            </w:r>
          </w:p>
        </w:tc>
        <w:tc>
          <w:tcPr>
            <w:tcW w:w="1160" w:type="dxa"/>
            <w:tcBorders>
              <w:top w:val="nil"/>
              <w:bottom w:val="nil"/>
              <w:right w:val="single" w:sz="16" w:space="0" w:color="000000"/>
            </w:tcBorders>
            <w:shd w:val="clear" w:color="auto" w:fill="FFFFFF"/>
            <w:vAlign w:val="center"/>
          </w:tcPr>
          <w:p w14:paraId="721048F9"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267ED23F"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C4FAA68" w14:textId="77777777" w:rsidR="00775D7F" w:rsidRPr="00952EE3" w:rsidRDefault="00775D7F" w:rsidP="00BB6E5B">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574928C7"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2CAE41B2"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341B169E"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0E3F73C8"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334984F7" w14:textId="77777777" w:rsidR="00775D7F" w:rsidRPr="00952EE3" w:rsidRDefault="00775D7F" w:rsidP="00BB6E5B">
            <w:pPr>
              <w:autoSpaceDE w:val="0"/>
              <w:autoSpaceDN w:val="0"/>
              <w:adjustRightInd w:val="0"/>
              <w:spacing w:after="0" w:line="276" w:lineRule="auto"/>
              <w:rPr>
                <w:rFonts w:ascii="Times New Roman" w:hAnsi="Times New Roman" w:cs="Times New Roman"/>
              </w:rPr>
            </w:pPr>
          </w:p>
        </w:tc>
      </w:tr>
    </w:tbl>
    <w:p w14:paraId="7B16B736" w14:textId="77777777" w:rsidR="00775D7F" w:rsidRPr="00952EE3" w:rsidRDefault="00775D7F" w:rsidP="004C2CC8">
      <w:pPr>
        <w:autoSpaceDE w:val="0"/>
        <w:autoSpaceDN w:val="0"/>
        <w:adjustRightInd w:val="0"/>
        <w:spacing w:after="0" w:line="480" w:lineRule="auto"/>
        <w:jc w:val="both"/>
        <w:rPr>
          <w:rFonts w:ascii="Times New Roman" w:hAnsi="Times New Roman" w:cs="Times New Roman"/>
        </w:rPr>
      </w:pPr>
    </w:p>
    <w:tbl>
      <w:tblPr>
        <w:tblW w:w="7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8"/>
        <w:gridCol w:w="1162"/>
        <w:gridCol w:w="1024"/>
        <w:gridCol w:w="1392"/>
        <w:gridCol w:w="1160"/>
      </w:tblGrid>
      <w:tr w:rsidR="00E47F01" w14:paraId="0510E0F9" w14:textId="77777777" w:rsidTr="0071540F">
        <w:trPr>
          <w:cantSplit/>
        </w:trPr>
        <w:tc>
          <w:tcPr>
            <w:tcW w:w="7226" w:type="dxa"/>
            <w:gridSpan w:val="6"/>
            <w:tcBorders>
              <w:top w:val="nil"/>
              <w:left w:val="nil"/>
              <w:bottom w:val="nil"/>
              <w:right w:val="nil"/>
            </w:tcBorders>
            <w:shd w:val="clear" w:color="auto" w:fill="FFFFFF"/>
            <w:vAlign w:val="center"/>
          </w:tcPr>
          <w:p w14:paraId="317F8B54"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i/>
                <w:iCs/>
                <w:color w:val="000000"/>
              </w:rPr>
            </w:pPr>
            <w:r w:rsidRPr="00BC1028">
              <w:rPr>
                <w:rStyle w:val="fontstyle01"/>
                <w:sz w:val="22"/>
                <w:szCs w:val="22"/>
              </w:rPr>
              <w:t xml:space="preserve">Table </w:t>
            </w:r>
            <w:r>
              <w:rPr>
                <w:rStyle w:val="fontstyle01"/>
                <w:sz w:val="22"/>
                <w:szCs w:val="22"/>
              </w:rPr>
              <w:t>3.</w:t>
            </w:r>
            <w:r w:rsidRPr="00BC1028">
              <w:rPr>
                <w:rStyle w:val="fontstyle01"/>
                <w:sz w:val="22"/>
                <w:szCs w:val="22"/>
              </w:rPr>
              <w:t xml:space="preserve">21 </w:t>
            </w:r>
            <w:r w:rsidRPr="00952EE3">
              <w:rPr>
                <w:rStyle w:val="fontstyle01"/>
                <w:i/>
                <w:iCs/>
                <w:sz w:val="22"/>
                <w:szCs w:val="22"/>
              </w:rPr>
              <w:t>When I speak English, I worry I will be laughed at by other students.</w:t>
            </w:r>
          </w:p>
        </w:tc>
      </w:tr>
      <w:tr w:rsidR="00E47F01" w14:paraId="6D3DF491" w14:textId="77777777" w:rsidTr="0071540F">
        <w:trPr>
          <w:cantSplit/>
        </w:trPr>
        <w:tc>
          <w:tcPr>
            <w:tcW w:w="2488" w:type="dxa"/>
            <w:gridSpan w:val="2"/>
            <w:tcBorders>
              <w:top w:val="single" w:sz="16" w:space="0" w:color="000000"/>
              <w:left w:val="single" w:sz="16" w:space="0" w:color="000000"/>
              <w:bottom w:val="single" w:sz="16" w:space="0" w:color="000000"/>
              <w:right w:val="nil"/>
            </w:tcBorders>
            <w:shd w:val="clear" w:color="auto" w:fill="FFFFFF"/>
            <w:vAlign w:val="bottom"/>
          </w:tcPr>
          <w:p w14:paraId="7393608F" w14:textId="77777777" w:rsidR="00775D7F" w:rsidRPr="00952EE3" w:rsidRDefault="00775D7F" w:rsidP="00BB6E5B">
            <w:pPr>
              <w:autoSpaceDE w:val="0"/>
              <w:autoSpaceDN w:val="0"/>
              <w:adjustRightInd w:val="0"/>
              <w:spacing w:after="0" w:line="276" w:lineRule="auto"/>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77EC3F50" w14:textId="77777777" w:rsidR="00775D7F" w:rsidRPr="00952EE3" w:rsidRDefault="00782FC6" w:rsidP="00BB6E5B">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14:paraId="3D45D986" w14:textId="77777777" w:rsidR="00775D7F" w:rsidRPr="00952EE3" w:rsidRDefault="00782FC6" w:rsidP="00BB6E5B">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Percent</w:t>
            </w:r>
          </w:p>
        </w:tc>
        <w:tc>
          <w:tcPr>
            <w:tcW w:w="1392" w:type="dxa"/>
            <w:tcBorders>
              <w:top w:val="single" w:sz="16" w:space="0" w:color="000000"/>
              <w:bottom w:val="single" w:sz="16" w:space="0" w:color="000000"/>
            </w:tcBorders>
            <w:shd w:val="clear" w:color="auto" w:fill="FFFFFF"/>
            <w:vAlign w:val="bottom"/>
          </w:tcPr>
          <w:p w14:paraId="3BB6AE17" w14:textId="77777777" w:rsidR="00775D7F" w:rsidRPr="00952EE3" w:rsidRDefault="00782FC6" w:rsidP="00BB6E5B">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Valid Percent</w:t>
            </w:r>
          </w:p>
        </w:tc>
        <w:tc>
          <w:tcPr>
            <w:tcW w:w="1160" w:type="dxa"/>
            <w:tcBorders>
              <w:top w:val="single" w:sz="16" w:space="0" w:color="000000"/>
              <w:bottom w:val="single" w:sz="16" w:space="0" w:color="000000"/>
              <w:right w:val="single" w:sz="16" w:space="0" w:color="000000"/>
            </w:tcBorders>
            <w:shd w:val="clear" w:color="auto" w:fill="FFFFFF"/>
            <w:vAlign w:val="bottom"/>
          </w:tcPr>
          <w:p w14:paraId="6A417BF9" w14:textId="77777777" w:rsidR="00775D7F" w:rsidRPr="00952EE3" w:rsidRDefault="00782FC6" w:rsidP="00BB6E5B">
            <w:pPr>
              <w:autoSpaceDE w:val="0"/>
              <w:autoSpaceDN w:val="0"/>
              <w:adjustRightInd w:val="0"/>
              <w:spacing w:after="0" w:line="276" w:lineRule="auto"/>
              <w:ind w:right="60"/>
              <w:jc w:val="center"/>
              <w:rPr>
                <w:rFonts w:ascii="Times New Roman" w:hAnsi="Times New Roman" w:cs="Times New Roman"/>
                <w:color w:val="000000"/>
              </w:rPr>
            </w:pPr>
            <w:r w:rsidRPr="00952EE3">
              <w:rPr>
                <w:rFonts w:ascii="Times New Roman" w:hAnsi="Times New Roman" w:cs="Times New Roman"/>
                <w:color w:val="000000"/>
              </w:rPr>
              <w:t>Cumulative Percent</w:t>
            </w:r>
          </w:p>
        </w:tc>
      </w:tr>
      <w:tr w:rsidR="00E47F01" w14:paraId="09CB91B5" w14:textId="77777777" w:rsidTr="0071540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7CDC5B34"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Valid</w:t>
            </w:r>
          </w:p>
        </w:tc>
        <w:tc>
          <w:tcPr>
            <w:tcW w:w="2448" w:type="dxa"/>
            <w:tcBorders>
              <w:top w:val="single" w:sz="16" w:space="0" w:color="000000"/>
              <w:left w:val="nil"/>
              <w:bottom w:val="nil"/>
              <w:right w:val="single" w:sz="16" w:space="0" w:color="000000"/>
            </w:tcBorders>
            <w:shd w:val="clear" w:color="auto" w:fill="FFFFFF"/>
          </w:tcPr>
          <w:p w14:paraId="2CA3D5E6"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Disagree</w:t>
            </w:r>
          </w:p>
        </w:tc>
        <w:tc>
          <w:tcPr>
            <w:tcW w:w="1162" w:type="dxa"/>
            <w:tcBorders>
              <w:top w:val="single" w:sz="16" w:space="0" w:color="000000"/>
              <w:left w:val="single" w:sz="16" w:space="0" w:color="000000"/>
              <w:bottom w:val="nil"/>
            </w:tcBorders>
            <w:shd w:val="clear" w:color="auto" w:fill="FFFFFF"/>
            <w:vAlign w:val="center"/>
          </w:tcPr>
          <w:p w14:paraId="2451A3B6"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w:t>
            </w:r>
          </w:p>
        </w:tc>
        <w:tc>
          <w:tcPr>
            <w:tcW w:w="1024" w:type="dxa"/>
            <w:tcBorders>
              <w:top w:val="single" w:sz="16" w:space="0" w:color="000000"/>
              <w:bottom w:val="nil"/>
            </w:tcBorders>
            <w:shd w:val="clear" w:color="auto" w:fill="FFFFFF"/>
            <w:vAlign w:val="center"/>
          </w:tcPr>
          <w:p w14:paraId="6B0237B5"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392" w:type="dxa"/>
            <w:tcBorders>
              <w:top w:val="single" w:sz="16" w:space="0" w:color="000000"/>
              <w:bottom w:val="nil"/>
            </w:tcBorders>
            <w:shd w:val="clear" w:color="auto" w:fill="FFFFFF"/>
            <w:vAlign w:val="center"/>
          </w:tcPr>
          <w:p w14:paraId="4F201C9B"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160" w:type="dxa"/>
            <w:tcBorders>
              <w:top w:val="single" w:sz="16" w:space="0" w:color="000000"/>
              <w:bottom w:val="nil"/>
              <w:right w:val="single" w:sz="16" w:space="0" w:color="000000"/>
            </w:tcBorders>
            <w:shd w:val="clear" w:color="auto" w:fill="FFFFFF"/>
            <w:vAlign w:val="center"/>
          </w:tcPr>
          <w:p w14:paraId="1DF637E8"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r>
      <w:tr w:rsidR="00E47F01" w14:paraId="7B546E8F"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1A178BC" w14:textId="77777777" w:rsidR="00775D7F" w:rsidRPr="00952EE3" w:rsidRDefault="00775D7F" w:rsidP="00BB6E5B">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0AA1B60B"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Disagree</w:t>
            </w:r>
          </w:p>
        </w:tc>
        <w:tc>
          <w:tcPr>
            <w:tcW w:w="1162" w:type="dxa"/>
            <w:tcBorders>
              <w:top w:val="nil"/>
              <w:left w:val="single" w:sz="16" w:space="0" w:color="000000"/>
              <w:bottom w:val="nil"/>
            </w:tcBorders>
            <w:shd w:val="clear" w:color="auto" w:fill="FFFFFF"/>
            <w:vAlign w:val="center"/>
          </w:tcPr>
          <w:p w14:paraId="78D16D21"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w:t>
            </w:r>
          </w:p>
        </w:tc>
        <w:tc>
          <w:tcPr>
            <w:tcW w:w="1024" w:type="dxa"/>
            <w:tcBorders>
              <w:top w:val="nil"/>
              <w:bottom w:val="nil"/>
            </w:tcBorders>
            <w:shd w:val="clear" w:color="auto" w:fill="FFFFFF"/>
            <w:vAlign w:val="center"/>
          </w:tcPr>
          <w:p w14:paraId="1554807B"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392" w:type="dxa"/>
            <w:tcBorders>
              <w:top w:val="nil"/>
              <w:bottom w:val="nil"/>
            </w:tcBorders>
            <w:shd w:val="clear" w:color="auto" w:fill="FFFFFF"/>
            <w:vAlign w:val="center"/>
          </w:tcPr>
          <w:p w14:paraId="65D19AF7"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w:t>
            </w:r>
          </w:p>
        </w:tc>
        <w:tc>
          <w:tcPr>
            <w:tcW w:w="1160" w:type="dxa"/>
            <w:tcBorders>
              <w:top w:val="nil"/>
              <w:bottom w:val="nil"/>
              <w:right w:val="single" w:sz="16" w:space="0" w:color="000000"/>
            </w:tcBorders>
            <w:shd w:val="clear" w:color="auto" w:fill="FFFFFF"/>
            <w:vAlign w:val="center"/>
          </w:tcPr>
          <w:p w14:paraId="3532DCFC"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8.0</w:t>
            </w:r>
          </w:p>
        </w:tc>
      </w:tr>
      <w:tr w:rsidR="00E47F01" w14:paraId="297A046D"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1225AEF" w14:textId="77777777" w:rsidR="00775D7F" w:rsidRPr="00952EE3" w:rsidRDefault="00775D7F" w:rsidP="00BB6E5B">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4E076DBF"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Neither Agree nor Disagree</w:t>
            </w:r>
          </w:p>
        </w:tc>
        <w:tc>
          <w:tcPr>
            <w:tcW w:w="1162" w:type="dxa"/>
            <w:tcBorders>
              <w:top w:val="nil"/>
              <w:left w:val="single" w:sz="16" w:space="0" w:color="000000"/>
              <w:bottom w:val="nil"/>
            </w:tcBorders>
            <w:shd w:val="clear" w:color="auto" w:fill="FFFFFF"/>
            <w:vAlign w:val="center"/>
          </w:tcPr>
          <w:p w14:paraId="0E0A1A06"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w:t>
            </w:r>
          </w:p>
        </w:tc>
        <w:tc>
          <w:tcPr>
            <w:tcW w:w="1024" w:type="dxa"/>
            <w:tcBorders>
              <w:top w:val="nil"/>
              <w:bottom w:val="nil"/>
            </w:tcBorders>
            <w:shd w:val="clear" w:color="auto" w:fill="FFFFFF"/>
            <w:vAlign w:val="center"/>
          </w:tcPr>
          <w:p w14:paraId="3494FF4B"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40.0</w:t>
            </w:r>
          </w:p>
        </w:tc>
        <w:tc>
          <w:tcPr>
            <w:tcW w:w="1392" w:type="dxa"/>
            <w:tcBorders>
              <w:top w:val="nil"/>
              <w:bottom w:val="nil"/>
            </w:tcBorders>
            <w:shd w:val="clear" w:color="auto" w:fill="FFFFFF"/>
            <w:vAlign w:val="center"/>
          </w:tcPr>
          <w:p w14:paraId="5312B30B"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40.0</w:t>
            </w:r>
          </w:p>
        </w:tc>
        <w:tc>
          <w:tcPr>
            <w:tcW w:w="1160" w:type="dxa"/>
            <w:tcBorders>
              <w:top w:val="nil"/>
              <w:bottom w:val="nil"/>
              <w:right w:val="single" w:sz="16" w:space="0" w:color="000000"/>
            </w:tcBorders>
            <w:shd w:val="clear" w:color="auto" w:fill="FFFFFF"/>
            <w:vAlign w:val="center"/>
          </w:tcPr>
          <w:p w14:paraId="0F6B7BD3"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48.0</w:t>
            </w:r>
          </w:p>
        </w:tc>
      </w:tr>
      <w:tr w:rsidR="00E47F01" w14:paraId="2AEF492A"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9089AF8" w14:textId="77777777" w:rsidR="00775D7F" w:rsidRPr="00952EE3" w:rsidRDefault="00775D7F" w:rsidP="00BB6E5B">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6A2DFFF9"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Agree</w:t>
            </w:r>
          </w:p>
        </w:tc>
        <w:tc>
          <w:tcPr>
            <w:tcW w:w="1162" w:type="dxa"/>
            <w:tcBorders>
              <w:top w:val="nil"/>
              <w:left w:val="single" w:sz="16" w:space="0" w:color="000000"/>
              <w:bottom w:val="nil"/>
            </w:tcBorders>
            <w:shd w:val="clear" w:color="auto" w:fill="FFFFFF"/>
            <w:vAlign w:val="center"/>
          </w:tcPr>
          <w:p w14:paraId="01C1D22C"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3</w:t>
            </w:r>
          </w:p>
        </w:tc>
        <w:tc>
          <w:tcPr>
            <w:tcW w:w="1024" w:type="dxa"/>
            <w:tcBorders>
              <w:top w:val="nil"/>
              <w:bottom w:val="nil"/>
            </w:tcBorders>
            <w:shd w:val="clear" w:color="auto" w:fill="FFFFFF"/>
            <w:vAlign w:val="center"/>
          </w:tcPr>
          <w:p w14:paraId="03A885E1"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392" w:type="dxa"/>
            <w:tcBorders>
              <w:top w:val="nil"/>
              <w:bottom w:val="nil"/>
            </w:tcBorders>
            <w:shd w:val="clear" w:color="auto" w:fill="FFFFFF"/>
            <w:vAlign w:val="center"/>
          </w:tcPr>
          <w:p w14:paraId="7324BC70"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12.0</w:t>
            </w:r>
          </w:p>
        </w:tc>
        <w:tc>
          <w:tcPr>
            <w:tcW w:w="1160" w:type="dxa"/>
            <w:tcBorders>
              <w:top w:val="nil"/>
              <w:bottom w:val="nil"/>
              <w:right w:val="single" w:sz="16" w:space="0" w:color="000000"/>
            </w:tcBorders>
            <w:shd w:val="clear" w:color="auto" w:fill="FFFFFF"/>
            <w:vAlign w:val="center"/>
          </w:tcPr>
          <w:p w14:paraId="635E1242"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60.0</w:t>
            </w:r>
          </w:p>
        </w:tc>
      </w:tr>
      <w:tr w:rsidR="00E47F01" w14:paraId="5F54B92A"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8D6AC45" w14:textId="77777777" w:rsidR="00775D7F" w:rsidRPr="00952EE3" w:rsidRDefault="00775D7F" w:rsidP="00BB6E5B">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tcPr>
          <w:p w14:paraId="1E9BAF01"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Strongly Agree</w:t>
            </w:r>
          </w:p>
        </w:tc>
        <w:tc>
          <w:tcPr>
            <w:tcW w:w="1162" w:type="dxa"/>
            <w:tcBorders>
              <w:top w:val="nil"/>
              <w:left w:val="single" w:sz="16" w:space="0" w:color="000000"/>
              <w:bottom w:val="nil"/>
            </w:tcBorders>
            <w:shd w:val="clear" w:color="auto" w:fill="FFFFFF"/>
            <w:vAlign w:val="center"/>
          </w:tcPr>
          <w:p w14:paraId="55958E55"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w:t>
            </w:r>
          </w:p>
        </w:tc>
        <w:tc>
          <w:tcPr>
            <w:tcW w:w="1024" w:type="dxa"/>
            <w:tcBorders>
              <w:top w:val="nil"/>
              <w:bottom w:val="nil"/>
            </w:tcBorders>
            <w:shd w:val="clear" w:color="auto" w:fill="FFFFFF"/>
            <w:vAlign w:val="center"/>
          </w:tcPr>
          <w:p w14:paraId="65822BF7"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40.0</w:t>
            </w:r>
          </w:p>
        </w:tc>
        <w:tc>
          <w:tcPr>
            <w:tcW w:w="1392" w:type="dxa"/>
            <w:tcBorders>
              <w:top w:val="nil"/>
              <w:bottom w:val="nil"/>
            </w:tcBorders>
            <w:shd w:val="clear" w:color="auto" w:fill="FFFFFF"/>
            <w:vAlign w:val="center"/>
          </w:tcPr>
          <w:p w14:paraId="4DDDA1CF"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40.0</w:t>
            </w:r>
          </w:p>
        </w:tc>
        <w:tc>
          <w:tcPr>
            <w:tcW w:w="1160" w:type="dxa"/>
            <w:tcBorders>
              <w:top w:val="nil"/>
              <w:bottom w:val="nil"/>
              <w:right w:val="single" w:sz="16" w:space="0" w:color="000000"/>
            </w:tcBorders>
            <w:shd w:val="clear" w:color="auto" w:fill="FFFFFF"/>
            <w:vAlign w:val="center"/>
          </w:tcPr>
          <w:p w14:paraId="4A955E70"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r>
      <w:tr w:rsidR="00E47F01" w14:paraId="1CB8D03F" w14:textId="77777777" w:rsidTr="0071540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0506F3A" w14:textId="77777777" w:rsidR="00775D7F" w:rsidRPr="00952EE3" w:rsidRDefault="00775D7F" w:rsidP="00BB6E5B">
            <w:pPr>
              <w:autoSpaceDE w:val="0"/>
              <w:autoSpaceDN w:val="0"/>
              <w:adjustRightInd w:val="0"/>
              <w:spacing w:after="0" w:line="276" w:lineRule="auto"/>
              <w:rPr>
                <w:rFonts w:ascii="Times New Roman" w:hAnsi="Times New Roman" w:cs="Times New Roman"/>
                <w:color w:val="000000"/>
              </w:rPr>
            </w:pPr>
          </w:p>
        </w:tc>
        <w:tc>
          <w:tcPr>
            <w:tcW w:w="2448" w:type="dxa"/>
            <w:tcBorders>
              <w:top w:val="nil"/>
              <w:left w:val="nil"/>
              <w:bottom w:val="single" w:sz="16" w:space="0" w:color="000000"/>
              <w:right w:val="single" w:sz="16" w:space="0" w:color="000000"/>
            </w:tcBorders>
            <w:shd w:val="clear" w:color="auto" w:fill="FFFFFF"/>
          </w:tcPr>
          <w:p w14:paraId="38C7DE49" w14:textId="77777777" w:rsidR="00775D7F" w:rsidRPr="00952EE3" w:rsidRDefault="00782FC6" w:rsidP="00BB6E5B">
            <w:pPr>
              <w:autoSpaceDE w:val="0"/>
              <w:autoSpaceDN w:val="0"/>
              <w:adjustRightInd w:val="0"/>
              <w:spacing w:after="0" w:line="276" w:lineRule="auto"/>
              <w:ind w:right="60"/>
              <w:rPr>
                <w:rFonts w:ascii="Times New Roman" w:hAnsi="Times New Roman" w:cs="Times New Roman"/>
                <w:color w:val="000000"/>
              </w:rPr>
            </w:pPr>
            <w:r w:rsidRPr="00952EE3">
              <w:rPr>
                <w:rFonts w:ascii="Times New Roman" w:hAnsi="Times New Roman" w:cs="Times New Roman"/>
                <w:color w:val="000000"/>
              </w:rPr>
              <w:t>Total</w:t>
            </w:r>
          </w:p>
        </w:tc>
        <w:tc>
          <w:tcPr>
            <w:tcW w:w="1162" w:type="dxa"/>
            <w:tcBorders>
              <w:top w:val="nil"/>
              <w:left w:val="single" w:sz="16" w:space="0" w:color="000000"/>
              <w:bottom w:val="single" w:sz="16" w:space="0" w:color="000000"/>
            </w:tcBorders>
            <w:shd w:val="clear" w:color="auto" w:fill="FFFFFF"/>
            <w:vAlign w:val="center"/>
          </w:tcPr>
          <w:p w14:paraId="66A764AB"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25</w:t>
            </w:r>
          </w:p>
        </w:tc>
        <w:tc>
          <w:tcPr>
            <w:tcW w:w="1024" w:type="dxa"/>
            <w:tcBorders>
              <w:top w:val="nil"/>
              <w:bottom w:val="single" w:sz="16" w:space="0" w:color="000000"/>
            </w:tcBorders>
            <w:shd w:val="clear" w:color="auto" w:fill="FFFFFF"/>
            <w:vAlign w:val="center"/>
          </w:tcPr>
          <w:p w14:paraId="3ECDDF45"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392" w:type="dxa"/>
            <w:tcBorders>
              <w:top w:val="nil"/>
              <w:bottom w:val="single" w:sz="16" w:space="0" w:color="000000"/>
            </w:tcBorders>
            <w:shd w:val="clear" w:color="auto" w:fill="FFFFFF"/>
            <w:vAlign w:val="center"/>
          </w:tcPr>
          <w:p w14:paraId="7AFB2A29" w14:textId="77777777" w:rsidR="00775D7F" w:rsidRPr="00952EE3" w:rsidRDefault="00782FC6" w:rsidP="00BB6E5B">
            <w:pPr>
              <w:autoSpaceDE w:val="0"/>
              <w:autoSpaceDN w:val="0"/>
              <w:adjustRightInd w:val="0"/>
              <w:spacing w:after="0" w:line="276" w:lineRule="auto"/>
              <w:ind w:right="60"/>
              <w:jc w:val="right"/>
              <w:rPr>
                <w:rFonts w:ascii="Times New Roman" w:hAnsi="Times New Roman" w:cs="Times New Roman"/>
                <w:color w:val="000000"/>
              </w:rPr>
            </w:pPr>
            <w:r w:rsidRPr="00952EE3">
              <w:rPr>
                <w:rFonts w:ascii="Times New Roman" w:hAnsi="Times New Roman" w:cs="Times New Roman"/>
                <w:color w:val="000000"/>
              </w:rPr>
              <w:t>100.0</w:t>
            </w:r>
          </w:p>
        </w:tc>
        <w:tc>
          <w:tcPr>
            <w:tcW w:w="1160" w:type="dxa"/>
            <w:tcBorders>
              <w:top w:val="nil"/>
              <w:bottom w:val="single" w:sz="16" w:space="0" w:color="000000"/>
              <w:right w:val="single" w:sz="16" w:space="0" w:color="000000"/>
            </w:tcBorders>
            <w:shd w:val="clear" w:color="auto" w:fill="FFFFFF"/>
            <w:vAlign w:val="center"/>
          </w:tcPr>
          <w:p w14:paraId="108D6DC5" w14:textId="77777777" w:rsidR="00775D7F" w:rsidRPr="00952EE3" w:rsidRDefault="00775D7F" w:rsidP="00BB6E5B">
            <w:pPr>
              <w:autoSpaceDE w:val="0"/>
              <w:autoSpaceDN w:val="0"/>
              <w:adjustRightInd w:val="0"/>
              <w:spacing w:after="0" w:line="276" w:lineRule="auto"/>
              <w:rPr>
                <w:rFonts w:ascii="Times New Roman" w:hAnsi="Times New Roman" w:cs="Times New Roman"/>
              </w:rPr>
            </w:pPr>
          </w:p>
        </w:tc>
      </w:tr>
    </w:tbl>
    <w:p w14:paraId="7919C4C5" w14:textId="77777777" w:rsidR="00775D7F" w:rsidRDefault="00775D7F" w:rsidP="005204A6">
      <w:pPr>
        <w:spacing w:line="360" w:lineRule="auto"/>
        <w:rPr>
          <w:rFonts w:ascii="Times New Roman" w:hAnsi="Times New Roman" w:cs="Times New Roman"/>
        </w:rPr>
        <w:sectPr w:rsidR="00775D7F" w:rsidSect="0071540F">
          <w:pgSz w:w="11906" w:h="16838" w:code="9"/>
          <w:pgMar w:top="2268" w:right="1701" w:bottom="1701" w:left="2268" w:header="720" w:footer="720" w:gutter="0"/>
          <w:cols w:space="720"/>
          <w:docGrid w:linePitch="360"/>
        </w:sectPr>
      </w:pPr>
    </w:p>
    <w:p w14:paraId="6C9EA922" w14:textId="77777777" w:rsidR="00775D7F" w:rsidRDefault="00782FC6" w:rsidP="0071540F">
      <w:pPr>
        <w:spacing w:line="360" w:lineRule="auto"/>
        <w:jc w:val="both"/>
        <w:rPr>
          <w:rFonts w:ascii="Times New Roman" w:hAnsi="Times New Roman" w:cs="Times New Roman"/>
          <w:sz w:val="24"/>
          <w:szCs w:val="24"/>
        </w:rPr>
      </w:pPr>
      <w:r w:rsidRPr="00715A81">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6</w:t>
      </w:r>
      <w:r w:rsidRPr="00715A81">
        <w:rPr>
          <w:rFonts w:ascii="Times New Roman" w:hAnsi="Times New Roman" w:cs="Times New Roman"/>
          <w:b/>
          <w:bCs/>
          <w:sz w:val="24"/>
          <w:szCs w:val="24"/>
        </w:rPr>
        <w:t xml:space="preserve">: </w:t>
      </w:r>
      <w:r w:rsidRPr="00605658">
        <w:rPr>
          <w:rFonts w:ascii="Times New Roman" w:hAnsi="Times New Roman" w:cs="Times New Roman"/>
          <w:sz w:val="24"/>
          <w:szCs w:val="24"/>
        </w:rPr>
        <w:t>Students' Response Toward Each Dimension of Anxiety</w:t>
      </w:r>
    </w:p>
    <w:p w14:paraId="1DCB6907" w14:textId="77777777" w:rsidR="00775D7F" w:rsidRPr="00605658" w:rsidRDefault="00775D7F" w:rsidP="0071540F">
      <w:pPr>
        <w:autoSpaceDE w:val="0"/>
        <w:autoSpaceDN w:val="0"/>
        <w:adjustRightInd w:val="0"/>
        <w:spacing w:after="0" w:line="240" w:lineRule="auto"/>
        <w:rPr>
          <w:rFonts w:ascii="Times New Roman" w:hAnsi="Times New Roman" w:cs="Times New Roman"/>
          <w:sz w:val="24"/>
          <w:szCs w:val="24"/>
          <w:lang w:val="id-ID"/>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09"/>
        <w:gridCol w:w="1392"/>
        <w:gridCol w:w="1175"/>
      </w:tblGrid>
      <w:tr w:rsidR="00E47F01" w14:paraId="61E38131" w14:textId="77777777" w:rsidTr="0071540F">
        <w:trPr>
          <w:cantSplit/>
        </w:trPr>
        <w:tc>
          <w:tcPr>
            <w:tcW w:w="7920" w:type="dxa"/>
            <w:gridSpan w:val="6"/>
            <w:tcBorders>
              <w:top w:val="nil"/>
              <w:left w:val="nil"/>
              <w:bottom w:val="nil"/>
              <w:right w:val="nil"/>
            </w:tcBorders>
            <w:shd w:val="clear" w:color="auto" w:fill="FFFFFF"/>
            <w:vAlign w:val="center"/>
          </w:tcPr>
          <w:p w14:paraId="1F88E5C5" w14:textId="77777777" w:rsidR="00775D7F" w:rsidRPr="00605658" w:rsidRDefault="00782FC6" w:rsidP="0071540F">
            <w:pPr>
              <w:autoSpaceDE w:val="0"/>
              <w:autoSpaceDN w:val="0"/>
              <w:adjustRightInd w:val="0"/>
              <w:spacing w:after="0" w:line="320" w:lineRule="atLeast"/>
              <w:ind w:left="60" w:right="60"/>
              <w:jc w:val="center"/>
              <w:rPr>
                <w:rFonts w:ascii="Arial" w:hAnsi="Arial" w:cs="Arial"/>
                <w:color w:val="000000"/>
                <w:sz w:val="18"/>
                <w:szCs w:val="18"/>
                <w:lang w:val="id-ID"/>
              </w:rPr>
            </w:pPr>
            <w:r w:rsidRPr="00605658">
              <w:rPr>
                <w:rFonts w:ascii="Arial" w:hAnsi="Arial" w:cs="Arial"/>
                <w:b/>
                <w:bCs/>
                <w:color w:val="000000"/>
                <w:sz w:val="18"/>
                <w:szCs w:val="18"/>
                <w:lang w:val="id-ID"/>
              </w:rPr>
              <w:t>Percentage</w:t>
            </w:r>
          </w:p>
        </w:tc>
      </w:tr>
      <w:tr w:rsidR="00E47F01" w14:paraId="738CE373" w14:textId="77777777" w:rsidTr="0071540F">
        <w:trPr>
          <w:cantSplit/>
        </w:trPr>
        <w:tc>
          <w:tcPr>
            <w:tcW w:w="3182" w:type="dxa"/>
            <w:gridSpan w:val="2"/>
            <w:tcBorders>
              <w:top w:val="single" w:sz="16" w:space="0" w:color="000000"/>
              <w:left w:val="single" w:sz="16" w:space="0" w:color="000000"/>
              <w:bottom w:val="single" w:sz="16" w:space="0" w:color="000000"/>
              <w:right w:val="nil"/>
            </w:tcBorders>
            <w:shd w:val="clear" w:color="auto" w:fill="FFFFFF"/>
            <w:vAlign w:val="bottom"/>
          </w:tcPr>
          <w:p w14:paraId="6FE031B4" w14:textId="77777777" w:rsidR="00775D7F" w:rsidRPr="00605658" w:rsidRDefault="00775D7F" w:rsidP="0071540F">
            <w:pPr>
              <w:autoSpaceDE w:val="0"/>
              <w:autoSpaceDN w:val="0"/>
              <w:adjustRightInd w:val="0"/>
              <w:spacing w:after="0" w:line="240" w:lineRule="auto"/>
              <w:rPr>
                <w:rFonts w:ascii="Times New Roman" w:hAnsi="Times New Roman" w:cs="Angsana New"/>
                <w:sz w:val="24"/>
                <w:szCs w:val="24"/>
                <w:lang w:val="id-ID"/>
              </w:rPr>
            </w:pPr>
          </w:p>
        </w:tc>
        <w:tc>
          <w:tcPr>
            <w:tcW w:w="1162" w:type="dxa"/>
            <w:tcBorders>
              <w:top w:val="single" w:sz="16" w:space="0" w:color="000000"/>
              <w:left w:val="single" w:sz="16" w:space="0" w:color="000000"/>
              <w:bottom w:val="single" w:sz="16" w:space="0" w:color="000000"/>
            </w:tcBorders>
            <w:shd w:val="clear" w:color="auto" w:fill="FFFFFF"/>
            <w:vAlign w:val="bottom"/>
          </w:tcPr>
          <w:p w14:paraId="06DFBEBB" w14:textId="77777777" w:rsidR="00775D7F" w:rsidRPr="00605658" w:rsidRDefault="00782FC6" w:rsidP="0071540F">
            <w:pPr>
              <w:autoSpaceDE w:val="0"/>
              <w:autoSpaceDN w:val="0"/>
              <w:adjustRightInd w:val="0"/>
              <w:spacing w:after="0" w:line="320" w:lineRule="atLeast"/>
              <w:ind w:left="60" w:right="60"/>
              <w:jc w:val="center"/>
              <w:rPr>
                <w:rFonts w:ascii="Arial" w:hAnsi="Arial" w:cs="Arial"/>
                <w:color w:val="000000"/>
                <w:sz w:val="18"/>
                <w:szCs w:val="18"/>
                <w:lang w:val="id-ID"/>
              </w:rPr>
            </w:pPr>
            <w:r w:rsidRPr="00605658">
              <w:rPr>
                <w:rFonts w:ascii="Arial" w:hAnsi="Arial" w:cs="Arial"/>
                <w:color w:val="000000"/>
                <w:sz w:val="18"/>
                <w:szCs w:val="18"/>
                <w:lang w:val="id-ID"/>
              </w:rPr>
              <w:t>Frequency</w:t>
            </w:r>
          </w:p>
        </w:tc>
        <w:tc>
          <w:tcPr>
            <w:tcW w:w="1009" w:type="dxa"/>
            <w:tcBorders>
              <w:top w:val="single" w:sz="16" w:space="0" w:color="000000"/>
              <w:bottom w:val="single" w:sz="16" w:space="0" w:color="000000"/>
            </w:tcBorders>
            <w:shd w:val="clear" w:color="auto" w:fill="FFFFFF"/>
            <w:vAlign w:val="bottom"/>
          </w:tcPr>
          <w:p w14:paraId="50A4B49E" w14:textId="77777777" w:rsidR="00775D7F" w:rsidRPr="00605658" w:rsidRDefault="00782FC6" w:rsidP="0071540F">
            <w:pPr>
              <w:autoSpaceDE w:val="0"/>
              <w:autoSpaceDN w:val="0"/>
              <w:adjustRightInd w:val="0"/>
              <w:spacing w:after="0" w:line="320" w:lineRule="atLeast"/>
              <w:ind w:left="60" w:right="60"/>
              <w:jc w:val="center"/>
              <w:rPr>
                <w:rFonts w:ascii="Arial" w:hAnsi="Arial" w:cs="Arial"/>
                <w:color w:val="000000"/>
                <w:sz w:val="18"/>
                <w:szCs w:val="18"/>
                <w:lang w:val="id-ID"/>
              </w:rPr>
            </w:pPr>
            <w:r w:rsidRPr="00605658">
              <w:rPr>
                <w:rFonts w:ascii="Arial" w:hAnsi="Arial" w:cs="Arial"/>
                <w:color w:val="000000"/>
                <w:sz w:val="18"/>
                <w:szCs w:val="18"/>
                <w:lang w:val="id-ID"/>
              </w:rPr>
              <w:t>Percent</w:t>
            </w:r>
          </w:p>
        </w:tc>
        <w:tc>
          <w:tcPr>
            <w:tcW w:w="1392" w:type="dxa"/>
            <w:tcBorders>
              <w:top w:val="single" w:sz="16" w:space="0" w:color="000000"/>
              <w:bottom w:val="single" w:sz="16" w:space="0" w:color="000000"/>
            </w:tcBorders>
            <w:shd w:val="clear" w:color="auto" w:fill="FFFFFF"/>
            <w:vAlign w:val="bottom"/>
          </w:tcPr>
          <w:p w14:paraId="59B20370" w14:textId="77777777" w:rsidR="00775D7F" w:rsidRPr="00605658" w:rsidRDefault="00782FC6" w:rsidP="0071540F">
            <w:pPr>
              <w:autoSpaceDE w:val="0"/>
              <w:autoSpaceDN w:val="0"/>
              <w:adjustRightInd w:val="0"/>
              <w:spacing w:after="0" w:line="320" w:lineRule="atLeast"/>
              <w:ind w:left="60" w:right="60"/>
              <w:jc w:val="center"/>
              <w:rPr>
                <w:rFonts w:ascii="Arial" w:hAnsi="Arial" w:cs="Arial"/>
                <w:color w:val="000000"/>
                <w:sz w:val="18"/>
                <w:szCs w:val="18"/>
                <w:lang w:val="id-ID"/>
              </w:rPr>
            </w:pPr>
            <w:r w:rsidRPr="00605658">
              <w:rPr>
                <w:rFonts w:ascii="Arial" w:hAnsi="Arial" w:cs="Arial"/>
                <w:color w:val="000000"/>
                <w:sz w:val="18"/>
                <w:szCs w:val="18"/>
                <w:lang w:val="id-ID"/>
              </w:rPr>
              <w:t>Valid Percent</w:t>
            </w:r>
          </w:p>
        </w:tc>
        <w:tc>
          <w:tcPr>
            <w:tcW w:w="1175" w:type="dxa"/>
            <w:tcBorders>
              <w:top w:val="single" w:sz="16" w:space="0" w:color="000000"/>
              <w:bottom w:val="single" w:sz="16" w:space="0" w:color="000000"/>
              <w:right w:val="single" w:sz="16" w:space="0" w:color="000000"/>
            </w:tcBorders>
            <w:shd w:val="clear" w:color="auto" w:fill="FFFFFF"/>
            <w:vAlign w:val="bottom"/>
          </w:tcPr>
          <w:p w14:paraId="1D3ACB10" w14:textId="77777777" w:rsidR="00775D7F" w:rsidRPr="00605658" w:rsidRDefault="00782FC6" w:rsidP="0071540F">
            <w:pPr>
              <w:autoSpaceDE w:val="0"/>
              <w:autoSpaceDN w:val="0"/>
              <w:adjustRightInd w:val="0"/>
              <w:spacing w:after="0" w:line="320" w:lineRule="atLeast"/>
              <w:ind w:left="60" w:right="60"/>
              <w:jc w:val="center"/>
              <w:rPr>
                <w:rFonts w:ascii="Arial" w:hAnsi="Arial" w:cs="Arial"/>
                <w:color w:val="000000"/>
                <w:sz w:val="18"/>
                <w:szCs w:val="18"/>
                <w:lang w:val="id-ID"/>
              </w:rPr>
            </w:pPr>
            <w:r w:rsidRPr="00605658">
              <w:rPr>
                <w:rFonts w:ascii="Arial" w:hAnsi="Arial" w:cs="Arial"/>
                <w:color w:val="000000"/>
                <w:sz w:val="18"/>
                <w:szCs w:val="18"/>
                <w:lang w:val="id-ID"/>
              </w:rPr>
              <w:t>Cumulative Percent</w:t>
            </w:r>
          </w:p>
        </w:tc>
      </w:tr>
      <w:tr w:rsidR="00E47F01" w14:paraId="4963814B" w14:textId="77777777" w:rsidTr="0071540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EFEAD48" w14:textId="77777777" w:rsidR="00775D7F" w:rsidRPr="00605658" w:rsidRDefault="00782FC6" w:rsidP="0071540F">
            <w:pPr>
              <w:autoSpaceDE w:val="0"/>
              <w:autoSpaceDN w:val="0"/>
              <w:adjustRightInd w:val="0"/>
              <w:spacing w:after="0" w:line="320" w:lineRule="atLeast"/>
              <w:ind w:left="60" w:right="60"/>
              <w:rPr>
                <w:rFonts w:ascii="Arial" w:hAnsi="Arial" w:cs="Arial"/>
                <w:color w:val="000000"/>
                <w:sz w:val="18"/>
                <w:szCs w:val="18"/>
                <w:lang w:val="id-ID"/>
              </w:rPr>
            </w:pPr>
            <w:r w:rsidRPr="00605658">
              <w:rPr>
                <w:rFonts w:ascii="Arial" w:hAnsi="Arial" w:cs="Arial"/>
                <w:color w:val="000000"/>
                <w:sz w:val="18"/>
                <w:szCs w:val="18"/>
                <w:lang w:val="id-ID"/>
              </w:rPr>
              <w:t>Valid</w:t>
            </w:r>
          </w:p>
        </w:tc>
        <w:tc>
          <w:tcPr>
            <w:tcW w:w="2448" w:type="dxa"/>
            <w:tcBorders>
              <w:top w:val="single" w:sz="16" w:space="0" w:color="000000"/>
              <w:left w:val="nil"/>
              <w:bottom w:val="nil"/>
              <w:right w:val="single" w:sz="16" w:space="0" w:color="000000"/>
            </w:tcBorders>
            <w:shd w:val="clear" w:color="auto" w:fill="FFFFFF"/>
          </w:tcPr>
          <w:p w14:paraId="0B4AA2C3" w14:textId="77777777" w:rsidR="00775D7F" w:rsidRPr="00605658" w:rsidRDefault="00782FC6" w:rsidP="0071540F">
            <w:pPr>
              <w:autoSpaceDE w:val="0"/>
              <w:autoSpaceDN w:val="0"/>
              <w:adjustRightInd w:val="0"/>
              <w:spacing w:after="0" w:line="320" w:lineRule="atLeast"/>
              <w:ind w:left="60" w:right="60"/>
              <w:rPr>
                <w:rFonts w:ascii="Arial" w:hAnsi="Arial" w:cs="Arial"/>
                <w:color w:val="000000"/>
                <w:sz w:val="18"/>
                <w:szCs w:val="18"/>
                <w:lang w:val="id-ID"/>
              </w:rPr>
            </w:pPr>
            <w:r w:rsidRPr="00605658">
              <w:rPr>
                <w:rFonts w:ascii="Arial" w:hAnsi="Arial" w:cs="Arial"/>
                <w:color w:val="000000"/>
                <w:sz w:val="18"/>
                <w:szCs w:val="18"/>
                <w:lang w:val="id-ID"/>
              </w:rPr>
              <w:t>Communication Apprehension</w:t>
            </w:r>
          </w:p>
        </w:tc>
        <w:tc>
          <w:tcPr>
            <w:tcW w:w="1162" w:type="dxa"/>
            <w:tcBorders>
              <w:top w:val="single" w:sz="16" w:space="0" w:color="000000"/>
              <w:left w:val="single" w:sz="16" w:space="0" w:color="000000"/>
              <w:bottom w:val="nil"/>
            </w:tcBorders>
            <w:shd w:val="clear" w:color="auto" w:fill="FFFFFF"/>
            <w:vAlign w:val="center"/>
          </w:tcPr>
          <w:p w14:paraId="4952D334"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12</w:t>
            </w:r>
          </w:p>
        </w:tc>
        <w:tc>
          <w:tcPr>
            <w:tcW w:w="1009" w:type="dxa"/>
            <w:tcBorders>
              <w:top w:val="single" w:sz="16" w:space="0" w:color="000000"/>
              <w:bottom w:val="nil"/>
            </w:tcBorders>
            <w:shd w:val="clear" w:color="auto" w:fill="FFFFFF"/>
            <w:vAlign w:val="center"/>
          </w:tcPr>
          <w:p w14:paraId="097D4CDB"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48.0</w:t>
            </w:r>
          </w:p>
        </w:tc>
        <w:tc>
          <w:tcPr>
            <w:tcW w:w="1392" w:type="dxa"/>
            <w:tcBorders>
              <w:top w:val="single" w:sz="16" w:space="0" w:color="000000"/>
              <w:bottom w:val="nil"/>
            </w:tcBorders>
            <w:shd w:val="clear" w:color="auto" w:fill="FFFFFF"/>
            <w:vAlign w:val="center"/>
          </w:tcPr>
          <w:p w14:paraId="26FA34AB"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48.0</w:t>
            </w:r>
          </w:p>
        </w:tc>
        <w:tc>
          <w:tcPr>
            <w:tcW w:w="1175" w:type="dxa"/>
            <w:tcBorders>
              <w:top w:val="single" w:sz="16" w:space="0" w:color="000000"/>
              <w:bottom w:val="nil"/>
              <w:right w:val="single" w:sz="16" w:space="0" w:color="000000"/>
            </w:tcBorders>
            <w:shd w:val="clear" w:color="auto" w:fill="FFFFFF"/>
            <w:vAlign w:val="center"/>
          </w:tcPr>
          <w:p w14:paraId="67C3460E"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48.0</w:t>
            </w:r>
          </w:p>
        </w:tc>
      </w:tr>
      <w:tr w:rsidR="00E47F01" w14:paraId="0E3A9384" w14:textId="77777777" w:rsidTr="0071540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963FDE8" w14:textId="77777777" w:rsidR="00775D7F" w:rsidRPr="00605658" w:rsidRDefault="00775D7F" w:rsidP="0071540F">
            <w:pPr>
              <w:autoSpaceDE w:val="0"/>
              <w:autoSpaceDN w:val="0"/>
              <w:adjustRightInd w:val="0"/>
              <w:spacing w:after="0" w:line="240" w:lineRule="auto"/>
              <w:rPr>
                <w:rFonts w:ascii="Arial" w:hAnsi="Arial" w:cs="Arial"/>
                <w:color w:val="000000"/>
                <w:sz w:val="18"/>
                <w:szCs w:val="18"/>
                <w:lang w:val="id-ID"/>
              </w:rPr>
            </w:pPr>
          </w:p>
        </w:tc>
        <w:tc>
          <w:tcPr>
            <w:tcW w:w="2448" w:type="dxa"/>
            <w:tcBorders>
              <w:top w:val="nil"/>
              <w:left w:val="nil"/>
              <w:bottom w:val="nil"/>
              <w:right w:val="single" w:sz="16" w:space="0" w:color="000000"/>
            </w:tcBorders>
            <w:shd w:val="clear" w:color="auto" w:fill="FFFFFF"/>
          </w:tcPr>
          <w:p w14:paraId="5C1050B9" w14:textId="77777777" w:rsidR="00775D7F" w:rsidRPr="00605658" w:rsidRDefault="00782FC6" w:rsidP="0071540F">
            <w:pPr>
              <w:autoSpaceDE w:val="0"/>
              <w:autoSpaceDN w:val="0"/>
              <w:adjustRightInd w:val="0"/>
              <w:spacing w:after="0" w:line="320" w:lineRule="atLeast"/>
              <w:ind w:left="60" w:right="60"/>
              <w:rPr>
                <w:rFonts w:ascii="Arial" w:hAnsi="Arial" w:cs="Arial"/>
                <w:color w:val="000000"/>
                <w:sz w:val="18"/>
                <w:szCs w:val="18"/>
                <w:lang w:val="id-ID"/>
              </w:rPr>
            </w:pPr>
            <w:r w:rsidRPr="00605658">
              <w:rPr>
                <w:rFonts w:ascii="Arial" w:hAnsi="Arial" w:cs="Arial"/>
                <w:color w:val="000000"/>
                <w:sz w:val="18"/>
                <w:szCs w:val="18"/>
                <w:lang w:val="id-ID"/>
              </w:rPr>
              <w:t>Test Anxiety</w:t>
            </w:r>
          </w:p>
        </w:tc>
        <w:tc>
          <w:tcPr>
            <w:tcW w:w="1162" w:type="dxa"/>
            <w:tcBorders>
              <w:top w:val="nil"/>
              <w:left w:val="single" w:sz="16" w:space="0" w:color="000000"/>
              <w:bottom w:val="nil"/>
            </w:tcBorders>
            <w:shd w:val="clear" w:color="auto" w:fill="FFFFFF"/>
            <w:vAlign w:val="center"/>
          </w:tcPr>
          <w:p w14:paraId="78F59FD2"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4</w:t>
            </w:r>
          </w:p>
        </w:tc>
        <w:tc>
          <w:tcPr>
            <w:tcW w:w="1009" w:type="dxa"/>
            <w:tcBorders>
              <w:top w:val="nil"/>
              <w:bottom w:val="nil"/>
            </w:tcBorders>
            <w:shd w:val="clear" w:color="auto" w:fill="FFFFFF"/>
            <w:vAlign w:val="center"/>
          </w:tcPr>
          <w:p w14:paraId="02013A99"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16.0</w:t>
            </w:r>
          </w:p>
        </w:tc>
        <w:tc>
          <w:tcPr>
            <w:tcW w:w="1392" w:type="dxa"/>
            <w:tcBorders>
              <w:top w:val="nil"/>
              <w:bottom w:val="nil"/>
            </w:tcBorders>
            <w:shd w:val="clear" w:color="auto" w:fill="FFFFFF"/>
            <w:vAlign w:val="center"/>
          </w:tcPr>
          <w:p w14:paraId="0431A413"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16.0</w:t>
            </w:r>
          </w:p>
        </w:tc>
        <w:tc>
          <w:tcPr>
            <w:tcW w:w="1175" w:type="dxa"/>
            <w:tcBorders>
              <w:top w:val="nil"/>
              <w:bottom w:val="nil"/>
              <w:right w:val="single" w:sz="16" w:space="0" w:color="000000"/>
            </w:tcBorders>
            <w:shd w:val="clear" w:color="auto" w:fill="FFFFFF"/>
            <w:vAlign w:val="center"/>
          </w:tcPr>
          <w:p w14:paraId="7F7031FC"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64.0</w:t>
            </w:r>
          </w:p>
        </w:tc>
      </w:tr>
      <w:tr w:rsidR="00E47F01" w14:paraId="1F4FEDD2" w14:textId="77777777" w:rsidTr="0071540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839E6C6" w14:textId="77777777" w:rsidR="00775D7F" w:rsidRPr="00605658" w:rsidRDefault="00775D7F" w:rsidP="0071540F">
            <w:pPr>
              <w:autoSpaceDE w:val="0"/>
              <w:autoSpaceDN w:val="0"/>
              <w:adjustRightInd w:val="0"/>
              <w:spacing w:after="0" w:line="240" w:lineRule="auto"/>
              <w:rPr>
                <w:rFonts w:ascii="Arial" w:hAnsi="Arial" w:cs="Arial"/>
                <w:color w:val="000000"/>
                <w:sz w:val="18"/>
                <w:szCs w:val="18"/>
                <w:lang w:val="id-ID"/>
              </w:rPr>
            </w:pPr>
          </w:p>
        </w:tc>
        <w:tc>
          <w:tcPr>
            <w:tcW w:w="2448" w:type="dxa"/>
            <w:tcBorders>
              <w:top w:val="nil"/>
              <w:left w:val="nil"/>
              <w:bottom w:val="nil"/>
              <w:right w:val="single" w:sz="16" w:space="0" w:color="000000"/>
            </w:tcBorders>
            <w:shd w:val="clear" w:color="auto" w:fill="FFFFFF"/>
          </w:tcPr>
          <w:p w14:paraId="60572021" w14:textId="77777777" w:rsidR="00775D7F" w:rsidRPr="00605658" w:rsidRDefault="00782FC6" w:rsidP="0071540F">
            <w:pPr>
              <w:autoSpaceDE w:val="0"/>
              <w:autoSpaceDN w:val="0"/>
              <w:adjustRightInd w:val="0"/>
              <w:spacing w:after="0" w:line="320" w:lineRule="atLeast"/>
              <w:ind w:left="60" w:right="60"/>
              <w:rPr>
                <w:rFonts w:ascii="Arial" w:hAnsi="Arial" w:cs="Arial"/>
                <w:color w:val="000000"/>
                <w:sz w:val="18"/>
                <w:szCs w:val="18"/>
                <w:lang w:val="id-ID"/>
              </w:rPr>
            </w:pPr>
            <w:r w:rsidRPr="00605658">
              <w:rPr>
                <w:rFonts w:ascii="Arial" w:hAnsi="Arial" w:cs="Arial"/>
                <w:color w:val="000000"/>
                <w:sz w:val="18"/>
                <w:szCs w:val="18"/>
                <w:lang w:val="id-ID"/>
              </w:rPr>
              <w:t>Fear of Negative Evaluation</w:t>
            </w:r>
          </w:p>
        </w:tc>
        <w:tc>
          <w:tcPr>
            <w:tcW w:w="1162" w:type="dxa"/>
            <w:tcBorders>
              <w:top w:val="nil"/>
              <w:left w:val="single" w:sz="16" w:space="0" w:color="000000"/>
              <w:bottom w:val="nil"/>
            </w:tcBorders>
            <w:shd w:val="clear" w:color="auto" w:fill="FFFFFF"/>
            <w:vAlign w:val="center"/>
          </w:tcPr>
          <w:p w14:paraId="097888E7"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9</w:t>
            </w:r>
          </w:p>
        </w:tc>
        <w:tc>
          <w:tcPr>
            <w:tcW w:w="1009" w:type="dxa"/>
            <w:tcBorders>
              <w:top w:val="nil"/>
              <w:bottom w:val="nil"/>
            </w:tcBorders>
            <w:shd w:val="clear" w:color="auto" w:fill="FFFFFF"/>
            <w:vAlign w:val="center"/>
          </w:tcPr>
          <w:p w14:paraId="7028C382"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36.0</w:t>
            </w:r>
          </w:p>
        </w:tc>
        <w:tc>
          <w:tcPr>
            <w:tcW w:w="1392" w:type="dxa"/>
            <w:tcBorders>
              <w:top w:val="nil"/>
              <w:bottom w:val="nil"/>
            </w:tcBorders>
            <w:shd w:val="clear" w:color="auto" w:fill="FFFFFF"/>
            <w:vAlign w:val="center"/>
          </w:tcPr>
          <w:p w14:paraId="66E137E7"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36.0</w:t>
            </w:r>
          </w:p>
        </w:tc>
        <w:tc>
          <w:tcPr>
            <w:tcW w:w="1175" w:type="dxa"/>
            <w:tcBorders>
              <w:top w:val="nil"/>
              <w:bottom w:val="nil"/>
              <w:right w:val="single" w:sz="16" w:space="0" w:color="000000"/>
            </w:tcBorders>
            <w:shd w:val="clear" w:color="auto" w:fill="FFFFFF"/>
            <w:vAlign w:val="center"/>
          </w:tcPr>
          <w:p w14:paraId="692A857D"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100.0</w:t>
            </w:r>
          </w:p>
        </w:tc>
      </w:tr>
      <w:tr w:rsidR="00E47F01" w14:paraId="024DC3FD" w14:textId="77777777" w:rsidTr="0071540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86349DC" w14:textId="77777777" w:rsidR="00775D7F" w:rsidRPr="00605658" w:rsidRDefault="00775D7F" w:rsidP="0071540F">
            <w:pPr>
              <w:autoSpaceDE w:val="0"/>
              <w:autoSpaceDN w:val="0"/>
              <w:adjustRightInd w:val="0"/>
              <w:spacing w:after="0" w:line="240" w:lineRule="auto"/>
              <w:rPr>
                <w:rFonts w:ascii="Arial" w:hAnsi="Arial" w:cs="Arial"/>
                <w:color w:val="000000"/>
                <w:sz w:val="18"/>
                <w:szCs w:val="18"/>
                <w:lang w:val="id-ID"/>
              </w:rPr>
            </w:pPr>
          </w:p>
        </w:tc>
        <w:tc>
          <w:tcPr>
            <w:tcW w:w="2448" w:type="dxa"/>
            <w:tcBorders>
              <w:top w:val="nil"/>
              <w:left w:val="nil"/>
              <w:bottom w:val="single" w:sz="16" w:space="0" w:color="000000"/>
              <w:right w:val="single" w:sz="16" w:space="0" w:color="000000"/>
            </w:tcBorders>
            <w:shd w:val="clear" w:color="auto" w:fill="FFFFFF"/>
          </w:tcPr>
          <w:p w14:paraId="74155C14" w14:textId="77777777" w:rsidR="00775D7F" w:rsidRPr="00605658" w:rsidRDefault="00782FC6" w:rsidP="0071540F">
            <w:pPr>
              <w:autoSpaceDE w:val="0"/>
              <w:autoSpaceDN w:val="0"/>
              <w:adjustRightInd w:val="0"/>
              <w:spacing w:after="0" w:line="320" w:lineRule="atLeast"/>
              <w:ind w:left="60" w:right="60"/>
              <w:rPr>
                <w:rFonts w:ascii="Arial" w:hAnsi="Arial" w:cs="Arial"/>
                <w:color w:val="000000"/>
                <w:sz w:val="18"/>
                <w:szCs w:val="18"/>
                <w:lang w:val="id-ID"/>
              </w:rPr>
            </w:pPr>
            <w:r w:rsidRPr="00605658">
              <w:rPr>
                <w:rFonts w:ascii="Arial" w:hAnsi="Arial" w:cs="Arial"/>
                <w:color w:val="000000"/>
                <w:sz w:val="18"/>
                <w:szCs w:val="18"/>
                <w:lang w:val="id-ID"/>
              </w:rPr>
              <w:t>Total</w:t>
            </w:r>
          </w:p>
        </w:tc>
        <w:tc>
          <w:tcPr>
            <w:tcW w:w="1162" w:type="dxa"/>
            <w:tcBorders>
              <w:top w:val="nil"/>
              <w:left w:val="single" w:sz="16" w:space="0" w:color="000000"/>
              <w:bottom w:val="single" w:sz="16" w:space="0" w:color="000000"/>
            </w:tcBorders>
            <w:shd w:val="clear" w:color="auto" w:fill="FFFFFF"/>
            <w:vAlign w:val="center"/>
          </w:tcPr>
          <w:p w14:paraId="727A5F54"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25</w:t>
            </w:r>
          </w:p>
        </w:tc>
        <w:tc>
          <w:tcPr>
            <w:tcW w:w="1009" w:type="dxa"/>
            <w:tcBorders>
              <w:top w:val="nil"/>
              <w:bottom w:val="single" w:sz="16" w:space="0" w:color="000000"/>
            </w:tcBorders>
            <w:shd w:val="clear" w:color="auto" w:fill="FFFFFF"/>
            <w:vAlign w:val="center"/>
          </w:tcPr>
          <w:p w14:paraId="5BA8014A"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100.0</w:t>
            </w:r>
          </w:p>
        </w:tc>
        <w:tc>
          <w:tcPr>
            <w:tcW w:w="1392" w:type="dxa"/>
            <w:tcBorders>
              <w:top w:val="nil"/>
              <w:bottom w:val="single" w:sz="16" w:space="0" w:color="000000"/>
            </w:tcBorders>
            <w:shd w:val="clear" w:color="auto" w:fill="FFFFFF"/>
            <w:vAlign w:val="center"/>
          </w:tcPr>
          <w:p w14:paraId="574663C0" w14:textId="77777777" w:rsidR="00775D7F" w:rsidRPr="00605658" w:rsidRDefault="00782FC6" w:rsidP="0071540F">
            <w:pPr>
              <w:autoSpaceDE w:val="0"/>
              <w:autoSpaceDN w:val="0"/>
              <w:adjustRightInd w:val="0"/>
              <w:spacing w:after="0" w:line="320" w:lineRule="atLeast"/>
              <w:ind w:left="60" w:right="60"/>
              <w:jc w:val="right"/>
              <w:rPr>
                <w:rFonts w:ascii="Arial" w:hAnsi="Arial" w:cs="Arial"/>
                <w:color w:val="000000"/>
                <w:sz w:val="18"/>
                <w:szCs w:val="18"/>
                <w:lang w:val="id-ID"/>
              </w:rPr>
            </w:pPr>
            <w:r w:rsidRPr="00605658">
              <w:rPr>
                <w:rFonts w:ascii="Arial" w:hAnsi="Arial" w:cs="Arial"/>
                <w:color w:val="000000"/>
                <w:sz w:val="18"/>
                <w:szCs w:val="18"/>
                <w:lang w:val="id-ID"/>
              </w:rPr>
              <w:t>100.0</w:t>
            </w:r>
          </w:p>
        </w:tc>
        <w:tc>
          <w:tcPr>
            <w:tcW w:w="1175" w:type="dxa"/>
            <w:tcBorders>
              <w:top w:val="nil"/>
              <w:bottom w:val="single" w:sz="16" w:space="0" w:color="000000"/>
              <w:right w:val="single" w:sz="16" w:space="0" w:color="000000"/>
            </w:tcBorders>
            <w:shd w:val="clear" w:color="auto" w:fill="FFFFFF"/>
            <w:vAlign w:val="center"/>
          </w:tcPr>
          <w:p w14:paraId="426D9DDB" w14:textId="77777777" w:rsidR="00775D7F" w:rsidRPr="00605658" w:rsidRDefault="00775D7F" w:rsidP="0071540F">
            <w:pPr>
              <w:autoSpaceDE w:val="0"/>
              <w:autoSpaceDN w:val="0"/>
              <w:adjustRightInd w:val="0"/>
              <w:spacing w:after="0" w:line="240" w:lineRule="auto"/>
              <w:rPr>
                <w:rFonts w:ascii="Times New Roman" w:hAnsi="Times New Roman" w:cs="Angsana New"/>
                <w:sz w:val="24"/>
                <w:szCs w:val="24"/>
                <w:lang w:val="id-ID"/>
              </w:rPr>
            </w:pPr>
          </w:p>
        </w:tc>
      </w:tr>
    </w:tbl>
    <w:p w14:paraId="7C6463D3" w14:textId="77777777" w:rsidR="00775D7F" w:rsidRPr="00605658" w:rsidRDefault="00775D7F" w:rsidP="0071540F">
      <w:pPr>
        <w:autoSpaceDE w:val="0"/>
        <w:autoSpaceDN w:val="0"/>
        <w:adjustRightInd w:val="0"/>
        <w:spacing w:after="0" w:line="400" w:lineRule="atLeast"/>
        <w:rPr>
          <w:rFonts w:ascii="Times New Roman" w:hAnsi="Times New Roman" w:cs="Times New Roman"/>
          <w:sz w:val="24"/>
          <w:szCs w:val="24"/>
          <w:lang w:val="id-ID"/>
        </w:rPr>
      </w:pPr>
    </w:p>
    <w:p w14:paraId="32568839" w14:textId="77777777" w:rsidR="00775D7F" w:rsidRDefault="00775D7F" w:rsidP="0071540F">
      <w:pPr>
        <w:spacing w:line="360" w:lineRule="auto"/>
        <w:jc w:val="both"/>
        <w:rPr>
          <w:rFonts w:ascii="Times New Roman" w:hAnsi="Times New Roman" w:cs="Times New Roman"/>
          <w:b/>
          <w:bCs/>
          <w:sz w:val="24"/>
          <w:szCs w:val="24"/>
        </w:rPr>
        <w:sectPr w:rsidR="00775D7F" w:rsidSect="0071540F">
          <w:pgSz w:w="11906" w:h="16838" w:code="9"/>
          <w:pgMar w:top="2268" w:right="1701" w:bottom="1701" w:left="2268" w:header="720" w:footer="720" w:gutter="0"/>
          <w:cols w:space="720"/>
          <w:docGrid w:linePitch="360"/>
        </w:sectPr>
      </w:pPr>
    </w:p>
    <w:p w14:paraId="3CB4B2C5" w14:textId="77777777" w:rsidR="00775D7F" w:rsidRDefault="00782FC6" w:rsidP="0071540F">
      <w:pPr>
        <w:spacing w:line="360" w:lineRule="auto"/>
        <w:jc w:val="both"/>
        <w:rPr>
          <w:rFonts w:ascii="Times New Roman" w:hAnsi="Times New Roman" w:cs="Times New Roman"/>
          <w:sz w:val="24"/>
          <w:szCs w:val="24"/>
        </w:rPr>
      </w:pPr>
      <w:r w:rsidRPr="00605658">
        <w:rPr>
          <w:rFonts w:ascii="Times New Roman" w:hAnsi="Times New Roman" w:cs="Times New Roman"/>
          <w:b/>
          <w:bCs/>
          <w:sz w:val="24"/>
          <w:szCs w:val="24"/>
        </w:rPr>
        <w:lastRenderedPageBreak/>
        <w:t>Appendix 7:</w:t>
      </w:r>
      <w:r>
        <w:rPr>
          <w:rFonts w:ascii="Times New Roman" w:hAnsi="Times New Roman" w:cs="Times New Roman"/>
          <w:sz w:val="24"/>
          <w:szCs w:val="24"/>
        </w:rPr>
        <w:t xml:space="preserve"> </w:t>
      </w:r>
      <w:r w:rsidRPr="00F03CC2">
        <w:rPr>
          <w:rFonts w:ascii="Times New Roman" w:hAnsi="Times New Roman" w:cs="Times New Roman"/>
          <w:sz w:val="24"/>
          <w:szCs w:val="24"/>
        </w:rPr>
        <w:t>The Result of Open-Ended Questions</w:t>
      </w:r>
    </w:p>
    <w:p w14:paraId="7B3B1504" w14:textId="77777777" w:rsidR="00775D7F" w:rsidRPr="00715A81" w:rsidRDefault="00775D7F" w:rsidP="0071540F">
      <w:pPr>
        <w:spacing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963"/>
        <w:gridCol w:w="3964"/>
      </w:tblGrid>
      <w:tr w:rsidR="00E47F01" w14:paraId="7D9D19ED" w14:textId="77777777" w:rsidTr="0071540F">
        <w:tc>
          <w:tcPr>
            <w:tcW w:w="3963" w:type="dxa"/>
            <w:tcBorders>
              <w:bottom w:val="single" w:sz="4" w:space="0" w:color="auto"/>
            </w:tcBorders>
            <w:vAlign w:val="center"/>
          </w:tcPr>
          <w:p w14:paraId="24A23869" w14:textId="77777777" w:rsidR="00775D7F" w:rsidRDefault="00782FC6" w:rsidP="00EF5ADB">
            <w:pPr>
              <w:spacing w:line="360" w:lineRule="auto"/>
              <w:jc w:val="center"/>
              <w:rPr>
                <w:rFonts w:ascii="Times New Roman" w:hAnsi="Times New Roman" w:cs="Times New Roman"/>
              </w:rPr>
            </w:pPr>
            <w:r>
              <w:rPr>
                <w:rFonts w:ascii="Times New Roman" w:hAnsi="Times New Roman" w:cs="Times New Roman"/>
              </w:rPr>
              <w:t>Questions</w:t>
            </w:r>
          </w:p>
        </w:tc>
        <w:tc>
          <w:tcPr>
            <w:tcW w:w="3964" w:type="dxa"/>
            <w:tcBorders>
              <w:bottom w:val="single" w:sz="4" w:space="0" w:color="auto"/>
            </w:tcBorders>
            <w:vAlign w:val="center"/>
          </w:tcPr>
          <w:p w14:paraId="7E5AD4A8" w14:textId="77777777" w:rsidR="00775D7F" w:rsidRDefault="00782FC6" w:rsidP="00EF5ADB">
            <w:pPr>
              <w:spacing w:line="360" w:lineRule="auto"/>
              <w:jc w:val="center"/>
              <w:rPr>
                <w:rFonts w:ascii="Times New Roman" w:hAnsi="Times New Roman" w:cs="Times New Roman"/>
              </w:rPr>
            </w:pPr>
            <w:r>
              <w:rPr>
                <w:rFonts w:ascii="Times New Roman" w:hAnsi="Times New Roman" w:cs="Times New Roman"/>
              </w:rPr>
              <w:t>Responses of the participants</w:t>
            </w:r>
          </w:p>
        </w:tc>
      </w:tr>
      <w:tr w:rsidR="00E47F01" w14:paraId="7B778294" w14:textId="77777777" w:rsidTr="0071540F">
        <w:tc>
          <w:tcPr>
            <w:tcW w:w="3963" w:type="dxa"/>
            <w:tcBorders>
              <w:top w:val="single" w:sz="4" w:space="0" w:color="auto"/>
              <w:left w:val="single" w:sz="4" w:space="0" w:color="auto"/>
              <w:bottom w:val="nil"/>
              <w:right w:val="single" w:sz="4" w:space="0" w:color="auto"/>
            </w:tcBorders>
          </w:tcPr>
          <w:p w14:paraId="0EF8A4B1" w14:textId="77777777" w:rsidR="00775D7F" w:rsidRPr="00C731DA" w:rsidRDefault="00782FC6" w:rsidP="00EF5ADB">
            <w:pPr>
              <w:spacing w:line="360" w:lineRule="auto"/>
              <w:rPr>
                <w:rFonts w:ascii="Times New Roman" w:hAnsi="Times New Roman" w:cs="Times New Roman"/>
                <w:b/>
                <w:bCs/>
              </w:rPr>
            </w:pPr>
            <w:r w:rsidRPr="00C731DA">
              <w:rPr>
                <w:rFonts w:ascii="Times New Roman" w:hAnsi="Times New Roman" w:cs="Times New Roman"/>
                <w:b/>
                <w:bCs/>
              </w:rPr>
              <w:t>P1</w:t>
            </w:r>
          </w:p>
        </w:tc>
        <w:tc>
          <w:tcPr>
            <w:tcW w:w="3964" w:type="dxa"/>
            <w:tcBorders>
              <w:top w:val="single" w:sz="4" w:space="0" w:color="auto"/>
              <w:left w:val="single" w:sz="4" w:space="0" w:color="auto"/>
              <w:bottom w:val="nil"/>
              <w:right w:val="single" w:sz="4" w:space="0" w:color="auto"/>
            </w:tcBorders>
          </w:tcPr>
          <w:p w14:paraId="73D2DD0F" w14:textId="77777777" w:rsidR="00775D7F" w:rsidRDefault="00775D7F" w:rsidP="00EF5ADB">
            <w:pPr>
              <w:spacing w:line="360" w:lineRule="auto"/>
              <w:rPr>
                <w:rFonts w:ascii="Times New Roman" w:hAnsi="Times New Roman" w:cs="Times New Roman"/>
              </w:rPr>
            </w:pPr>
          </w:p>
        </w:tc>
      </w:tr>
      <w:tr w:rsidR="00E47F01" w14:paraId="7140F571" w14:textId="77777777" w:rsidTr="0071540F">
        <w:tc>
          <w:tcPr>
            <w:tcW w:w="3963" w:type="dxa"/>
            <w:tcBorders>
              <w:top w:val="nil"/>
              <w:left w:val="single" w:sz="4" w:space="0" w:color="auto"/>
              <w:bottom w:val="nil"/>
              <w:right w:val="single" w:sz="4" w:space="0" w:color="auto"/>
            </w:tcBorders>
          </w:tcPr>
          <w:p w14:paraId="32D96AF7" w14:textId="77777777" w:rsidR="00775D7F" w:rsidRPr="001F0749" w:rsidRDefault="00782FC6" w:rsidP="00EF5ADB">
            <w:pPr>
              <w:pStyle w:val="ListParagraph"/>
              <w:numPr>
                <w:ilvl w:val="0"/>
                <w:numId w:val="31"/>
              </w:numPr>
              <w:spacing w:line="360" w:lineRule="auto"/>
              <w:ind w:left="334" w:hanging="360"/>
              <w:rPr>
                <w:rFonts w:ascii="Times New Roman" w:hAnsi="Times New Roman" w:cs="Times New Roman"/>
              </w:rPr>
            </w:pPr>
            <w:r w:rsidRPr="00C731DA">
              <w:rPr>
                <w:rFonts w:ascii="Times New Roman" w:hAnsi="Times New Roman" w:cs="Times New Roman"/>
              </w:rPr>
              <w:t>How do you feel about speaking English in class?</w:t>
            </w:r>
          </w:p>
        </w:tc>
        <w:tc>
          <w:tcPr>
            <w:tcW w:w="3964" w:type="dxa"/>
            <w:tcBorders>
              <w:top w:val="nil"/>
              <w:left w:val="single" w:sz="4" w:space="0" w:color="auto"/>
              <w:bottom w:val="nil"/>
              <w:right w:val="single" w:sz="4" w:space="0" w:color="auto"/>
            </w:tcBorders>
          </w:tcPr>
          <w:p w14:paraId="59E961AB" w14:textId="77777777" w:rsidR="00775D7F" w:rsidRPr="008E7644" w:rsidRDefault="00782FC6" w:rsidP="00EF5ADB">
            <w:pPr>
              <w:pStyle w:val="ListParagraph"/>
              <w:numPr>
                <w:ilvl w:val="0"/>
                <w:numId w:val="42"/>
              </w:numPr>
              <w:spacing w:line="360" w:lineRule="auto"/>
              <w:ind w:left="335" w:hanging="360"/>
              <w:rPr>
                <w:rFonts w:ascii="Times New Roman" w:hAnsi="Times New Roman" w:cs="Times New Roman"/>
              </w:rPr>
            </w:pPr>
            <w:r w:rsidRPr="008E7644">
              <w:rPr>
                <w:rFonts w:ascii="Times New Roman" w:hAnsi="Times New Roman" w:cs="Times New Roman"/>
              </w:rPr>
              <w:t>I can’t make sentences fast.</w:t>
            </w:r>
          </w:p>
          <w:p w14:paraId="6954B216" w14:textId="77777777" w:rsidR="00775D7F" w:rsidRDefault="00775D7F" w:rsidP="00EF5ADB">
            <w:pPr>
              <w:spacing w:line="360" w:lineRule="auto"/>
              <w:rPr>
                <w:rFonts w:ascii="Times New Roman" w:hAnsi="Times New Roman" w:cs="Times New Roman"/>
              </w:rPr>
            </w:pPr>
          </w:p>
        </w:tc>
      </w:tr>
      <w:tr w:rsidR="00E47F01" w14:paraId="066301D5" w14:textId="77777777" w:rsidTr="0071540F">
        <w:tc>
          <w:tcPr>
            <w:tcW w:w="3963" w:type="dxa"/>
            <w:tcBorders>
              <w:top w:val="nil"/>
              <w:left w:val="single" w:sz="4" w:space="0" w:color="auto"/>
              <w:bottom w:val="nil"/>
              <w:right w:val="single" w:sz="4" w:space="0" w:color="auto"/>
            </w:tcBorders>
          </w:tcPr>
          <w:p w14:paraId="6414EF21" w14:textId="77777777" w:rsidR="00775D7F" w:rsidRPr="001F0749" w:rsidRDefault="00782FC6" w:rsidP="00EF5ADB">
            <w:pPr>
              <w:pStyle w:val="ListParagraph"/>
              <w:numPr>
                <w:ilvl w:val="0"/>
                <w:numId w:val="42"/>
              </w:numPr>
              <w:spacing w:line="360" w:lineRule="auto"/>
              <w:ind w:left="334" w:hanging="360"/>
              <w:rPr>
                <w:rFonts w:ascii="Times New Roman" w:hAnsi="Times New Roman" w:cs="Times New Roman"/>
              </w:rPr>
            </w:pPr>
            <w:r w:rsidRPr="00C731DA">
              <w:rPr>
                <w:rFonts w:ascii="Times New Roman" w:hAnsi="Times New Roman" w:cs="Times New Roman"/>
              </w:rPr>
              <w:t>How do you rate your English-speaking skill?</w:t>
            </w:r>
          </w:p>
        </w:tc>
        <w:tc>
          <w:tcPr>
            <w:tcW w:w="3964" w:type="dxa"/>
            <w:tcBorders>
              <w:top w:val="nil"/>
              <w:left w:val="single" w:sz="4" w:space="0" w:color="auto"/>
              <w:bottom w:val="nil"/>
              <w:right w:val="single" w:sz="4" w:space="0" w:color="auto"/>
            </w:tcBorders>
          </w:tcPr>
          <w:p w14:paraId="1226A13A" w14:textId="77777777" w:rsidR="00775D7F" w:rsidRPr="008E7644" w:rsidRDefault="00782FC6" w:rsidP="00EF5ADB">
            <w:pPr>
              <w:pStyle w:val="ListParagraph"/>
              <w:numPr>
                <w:ilvl w:val="0"/>
                <w:numId w:val="43"/>
              </w:numPr>
              <w:spacing w:line="360" w:lineRule="auto"/>
              <w:ind w:left="335" w:hanging="360"/>
              <w:rPr>
                <w:rFonts w:ascii="Times New Roman" w:hAnsi="Times New Roman" w:cs="Times New Roman"/>
              </w:rPr>
            </w:pPr>
            <w:r w:rsidRPr="008E7644">
              <w:rPr>
                <w:rFonts w:ascii="Times New Roman" w:hAnsi="Times New Roman" w:cs="Times New Roman"/>
              </w:rPr>
              <w:t>Not good.</w:t>
            </w:r>
          </w:p>
          <w:p w14:paraId="6F03F88C" w14:textId="77777777" w:rsidR="00775D7F" w:rsidRDefault="00775D7F" w:rsidP="00EF5ADB">
            <w:pPr>
              <w:spacing w:line="360" w:lineRule="auto"/>
              <w:rPr>
                <w:rFonts w:ascii="Times New Roman" w:hAnsi="Times New Roman" w:cs="Times New Roman"/>
              </w:rPr>
            </w:pPr>
          </w:p>
        </w:tc>
      </w:tr>
      <w:tr w:rsidR="00E47F01" w14:paraId="4AE7762B" w14:textId="77777777" w:rsidTr="0071540F">
        <w:tc>
          <w:tcPr>
            <w:tcW w:w="3963" w:type="dxa"/>
            <w:tcBorders>
              <w:top w:val="nil"/>
              <w:left w:val="single" w:sz="4" w:space="0" w:color="auto"/>
              <w:bottom w:val="nil"/>
              <w:right w:val="single" w:sz="4" w:space="0" w:color="auto"/>
            </w:tcBorders>
          </w:tcPr>
          <w:p w14:paraId="1F49FC4E" w14:textId="77777777" w:rsidR="00775D7F" w:rsidRPr="00C731DA" w:rsidRDefault="00782FC6" w:rsidP="00EF5ADB">
            <w:pPr>
              <w:pStyle w:val="ListParagraph"/>
              <w:numPr>
                <w:ilvl w:val="0"/>
                <w:numId w:val="42"/>
              </w:numPr>
              <w:spacing w:line="360" w:lineRule="auto"/>
              <w:ind w:left="334" w:hanging="360"/>
              <w:rPr>
                <w:rFonts w:ascii="Times New Roman" w:hAnsi="Times New Roman" w:cs="Times New Roman"/>
              </w:rPr>
            </w:pPr>
            <w:r>
              <w:rPr>
                <w:rFonts w:ascii="Times New Roman" w:hAnsi="Times New Roman" w:cs="Times New Roman"/>
              </w:rPr>
              <w:t>What are your main reasons for anxiety in peaking English?</w:t>
            </w:r>
          </w:p>
        </w:tc>
        <w:tc>
          <w:tcPr>
            <w:tcW w:w="3964" w:type="dxa"/>
            <w:tcBorders>
              <w:top w:val="nil"/>
              <w:left w:val="single" w:sz="4" w:space="0" w:color="auto"/>
              <w:bottom w:val="nil"/>
              <w:right w:val="single" w:sz="4" w:space="0" w:color="auto"/>
            </w:tcBorders>
          </w:tcPr>
          <w:p w14:paraId="74611174" w14:textId="77777777" w:rsidR="00775D7F" w:rsidRPr="008E7644" w:rsidRDefault="00782FC6" w:rsidP="00EF5ADB">
            <w:pPr>
              <w:pStyle w:val="ListParagraph"/>
              <w:numPr>
                <w:ilvl w:val="0"/>
                <w:numId w:val="43"/>
              </w:numPr>
              <w:spacing w:line="360" w:lineRule="auto"/>
              <w:ind w:left="335" w:hanging="360"/>
              <w:rPr>
                <w:rFonts w:ascii="Times New Roman" w:hAnsi="Times New Roman" w:cs="Times New Roman"/>
              </w:rPr>
            </w:pPr>
            <w:r>
              <w:rPr>
                <w:rFonts w:ascii="Times New Roman" w:hAnsi="Times New Roman" w:cs="Times New Roman"/>
              </w:rPr>
              <w:t>I forget English grammar.</w:t>
            </w:r>
          </w:p>
        </w:tc>
      </w:tr>
      <w:tr w:rsidR="00E47F01" w14:paraId="1454EE15" w14:textId="77777777" w:rsidTr="0071540F">
        <w:tc>
          <w:tcPr>
            <w:tcW w:w="3963" w:type="dxa"/>
            <w:tcBorders>
              <w:top w:val="nil"/>
              <w:left w:val="single" w:sz="4" w:space="0" w:color="auto"/>
              <w:bottom w:val="nil"/>
              <w:right w:val="single" w:sz="4" w:space="0" w:color="auto"/>
            </w:tcBorders>
          </w:tcPr>
          <w:p w14:paraId="2CAD202C" w14:textId="77777777" w:rsidR="00775D7F" w:rsidRPr="001F0749" w:rsidRDefault="00782FC6" w:rsidP="00EF5ADB">
            <w:pPr>
              <w:spacing w:line="360" w:lineRule="auto"/>
              <w:ind w:left="-26"/>
              <w:rPr>
                <w:rFonts w:ascii="Times New Roman" w:hAnsi="Times New Roman" w:cs="Times New Roman"/>
                <w:b/>
                <w:bCs/>
              </w:rPr>
            </w:pPr>
            <w:r w:rsidRPr="00C731DA">
              <w:rPr>
                <w:rFonts w:ascii="Times New Roman" w:hAnsi="Times New Roman" w:cs="Times New Roman"/>
                <w:b/>
                <w:bCs/>
              </w:rPr>
              <w:t>P2</w:t>
            </w:r>
          </w:p>
        </w:tc>
        <w:tc>
          <w:tcPr>
            <w:tcW w:w="3964" w:type="dxa"/>
            <w:tcBorders>
              <w:top w:val="nil"/>
              <w:left w:val="single" w:sz="4" w:space="0" w:color="auto"/>
              <w:bottom w:val="nil"/>
              <w:right w:val="single" w:sz="4" w:space="0" w:color="auto"/>
            </w:tcBorders>
          </w:tcPr>
          <w:p w14:paraId="08B7F594" w14:textId="77777777" w:rsidR="00775D7F" w:rsidRDefault="00775D7F" w:rsidP="00EF5ADB">
            <w:pPr>
              <w:spacing w:line="360" w:lineRule="auto"/>
              <w:rPr>
                <w:rFonts w:ascii="Times New Roman" w:hAnsi="Times New Roman" w:cs="Times New Roman"/>
              </w:rPr>
            </w:pPr>
          </w:p>
        </w:tc>
      </w:tr>
      <w:tr w:rsidR="00E47F01" w14:paraId="39583BB2" w14:textId="77777777" w:rsidTr="0071540F">
        <w:tc>
          <w:tcPr>
            <w:tcW w:w="3963" w:type="dxa"/>
            <w:tcBorders>
              <w:top w:val="nil"/>
              <w:left w:val="single" w:sz="4" w:space="0" w:color="auto"/>
              <w:bottom w:val="nil"/>
              <w:right w:val="single" w:sz="4" w:space="0" w:color="auto"/>
            </w:tcBorders>
          </w:tcPr>
          <w:p w14:paraId="193E61C4" w14:textId="77777777" w:rsidR="00775D7F" w:rsidRPr="00C731DA" w:rsidRDefault="00782FC6" w:rsidP="00EF5ADB">
            <w:pPr>
              <w:spacing w:line="360" w:lineRule="auto"/>
              <w:ind w:left="334" w:hanging="360"/>
              <w:rPr>
                <w:rFonts w:ascii="Times New Roman" w:hAnsi="Times New Roman" w:cs="Times New Roman"/>
              </w:rPr>
            </w:pPr>
            <w:r w:rsidRPr="00C731DA">
              <w:rPr>
                <w:rFonts w:ascii="Times New Roman" w:hAnsi="Times New Roman" w:cs="Times New Roman"/>
              </w:rPr>
              <w:t>1.</w:t>
            </w:r>
            <w:r w:rsidRPr="00C731DA">
              <w:rPr>
                <w:rFonts w:ascii="Times New Roman" w:hAnsi="Times New Roman" w:cs="Times New Roman"/>
              </w:rPr>
              <w:tab/>
              <w:t>How do you feel about speaking English in class?</w:t>
            </w:r>
          </w:p>
          <w:p w14:paraId="09395048" w14:textId="77777777" w:rsidR="00775D7F" w:rsidRPr="001F0749" w:rsidRDefault="00775D7F" w:rsidP="00EF5ADB">
            <w:pPr>
              <w:spacing w:line="360" w:lineRule="auto"/>
              <w:rPr>
                <w:rFonts w:ascii="Times New Roman" w:hAnsi="Times New Roman" w:cs="Times New Roman"/>
              </w:rPr>
            </w:pPr>
          </w:p>
        </w:tc>
        <w:tc>
          <w:tcPr>
            <w:tcW w:w="3964" w:type="dxa"/>
            <w:tcBorders>
              <w:top w:val="nil"/>
              <w:left w:val="single" w:sz="4" w:space="0" w:color="auto"/>
              <w:bottom w:val="nil"/>
              <w:right w:val="single" w:sz="4" w:space="0" w:color="auto"/>
            </w:tcBorders>
          </w:tcPr>
          <w:p w14:paraId="76C996D8" w14:textId="77777777" w:rsidR="00775D7F" w:rsidRPr="008E7644" w:rsidRDefault="00782FC6" w:rsidP="00EF5ADB">
            <w:pPr>
              <w:pStyle w:val="ListParagraph"/>
              <w:numPr>
                <w:ilvl w:val="0"/>
                <w:numId w:val="44"/>
              </w:numPr>
              <w:spacing w:line="360" w:lineRule="auto"/>
              <w:ind w:left="335" w:hanging="360"/>
              <w:rPr>
                <w:rFonts w:ascii="Times New Roman" w:hAnsi="Times New Roman" w:cs="Times New Roman"/>
              </w:rPr>
            </w:pPr>
            <w:r w:rsidRPr="008E7644">
              <w:rPr>
                <w:rFonts w:ascii="Times New Roman" w:hAnsi="Times New Roman" w:cs="Times New Roman"/>
              </w:rPr>
              <w:t>I like English but I don’t like it a lot.</w:t>
            </w:r>
          </w:p>
          <w:p w14:paraId="2EACE19E" w14:textId="77777777" w:rsidR="00775D7F" w:rsidRDefault="00775D7F" w:rsidP="00EF5ADB">
            <w:pPr>
              <w:spacing w:line="360" w:lineRule="auto"/>
              <w:rPr>
                <w:rFonts w:ascii="Times New Roman" w:hAnsi="Times New Roman" w:cs="Times New Roman"/>
              </w:rPr>
            </w:pPr>
          </w:p>
        </w:tc>
      </w:tr>
      <w:tr w:rsidR="00E47F01" w14:paraId="5F58A76E" w14:textId="77777777" w:rsidTr="0071540F">
        <w:tc>
          <w:tcPr>
            <w:tcW w:w="3963" w:type="dxa"/>
            <w:tcBorders>
              <w:top w:val="nil"/>
              <w:left w:val="single" w:sz="4" w:space="0" w:color="auto"/>
              <w:bottom w:val="nil"/>
              <w:right w:val="single" w:sz="4" w:space="0" w:color="auto"/>
            </w:tcBorders>
          </w:tcPr>
          <w:p w14:paraId="08F6F894" w14:textId="77777777" w:rsidR="00775D7F" w:rsidRDefault="00782FC6" w:rsidP="00EF5ADB">
            <w:pPr>
              <w:spacing w:line="360" w:lineRule="auto"/>
              <w:ind w:left="334" w:hanging="360"/>
              <w:rPr>
                <w:rFonts w:ascii="Times New Roman" w:hAnsi="Times New Roman" w:cs="Times New Roman"/>
              </w:rPr>
            </w:pPr>
            <w:r w:rsidRPr="00C731DA">
              <w:rPr>
                <w:rFonts w:ascii="Times New Roman" w:hAnsi="Times New Roman" w:cs="Times New Roman"/>
              </w:rPr>
              <w:t>2.</w:t>
            </w:r>
            <w:r w:rsidRPr="00C731DA">
              <w:rPr>
                <w:rFonts w:ascii="Times New Roman" w:hAnsi="Times New Roman" w:cs="Times New Roman"/>
              </w:rPr>
              <w:tab/>
              <w:t>How do you rate your English-speaking skill?</w:t>
            </w:r>
          </w:p>
          <w:p w14:paraId="05AB023D" w14:textId="77777777" w:rsidR="00775D7F" w:rsidRPr="001F0749" w:rsidRDefault="00775D7F" w:rsidP="00EF5ADB">
            <w:pPr>
              <w:spacing w:line="360" w:lineRule="auto"/>
              <w:rPr>
                <w:rFonts w:ascii="Times New Roman" w:hAnsi="Times New Roman" w:cs="Times New Roman"/>
              </w:rPr>
            </w:pPr>
          </w:p>
        </w:tc>
        <w:tc>
          <w:tcPr>
            <w:tcW w:w="3964" w:type="dxa"/>
            <w:tcBorders>
              <w:top w:val="nil"/>
              <w:left w:val="single" w:sz="4" w:space="0" w:color="auto"/>
              <w:bottom w:val="nil"/>
              <w:right w:val="single" w:sz="4" w:space="0" w:color="auto"/>
            </w:tcBorders>
          </w:tcPr>
          <w:p w14:paraId="0C8181AE" w14:textId="77777777" w:rsidR="00775D7F" w:rsidRPr="001D0DF8" w:rsidRDefault="00782FC6" w:rsidP="00EF5ADB">
            <w:pPr>
              <w:pStyle w:val="ListParagraph"/>
              <w:numPr>
                <w:ilvl w:val="0"/>
                <w:numId w:val="45"/>
              </w:numPr>
              <w:spacing w:line="360" w:lineRule="auto"/>
              <w:ind w:left="335" w:hanging="360"/>
              <w:rPr>
                <w:rFonts w:ascii="Times New Roman" w:hAnsi="Times New Roman" w:cs="Times New Roman"/>
              </w:rPr>
            </w:pPr>
            <w:r w:rsidRPr="001D0DF8">
              <w:rPr>
                <w:rFonts w:ascii="Times New Roman" w:hAnsi="Times New Roman" w:cs="Times New Roman"/>
              </w:rPr>
              <w:t>Moderate.</w:t>
            </w:r>
          </w:p>
        </w:tc>
      </w:tr>
      <w:tr w:rsidR="00E47F01" w14:paraId="41C1982D" w14:textId="77777777" w:rsidTr="0071540F">
        <w:tc>
          <w:tcPr>
            <w:tcW w:w="3963" w:type="dxa"/>
            <w:tcBorders>
              <w:top w:val="nil"/>
              <w:left w:val="single" w:sz="4" w:space="0" w:color="auto"/>
              <w:bottom w:val="nil"/>
              <w:right w:val="single" w:sz="4" w:space="0" w:color="auto"/>
            </w:tcBorders>
          </w:tcPr>
          <w:p w14:paraId="671C2224" w14:textId="77777777" w:rsidR="00775D7F" w:rsidRPr="00A1438C" w:rsidRDefault="00782FC6" w:rsidP="00EF5ADB">
            <w:pPr>
              <w:pStyle w:val="ListParagraph"/>
              <w:numPr>
                <w:ilvl w:val="0"/>
                <w:numId w:val="45"/>
              </w:numPr>
              <w:spacing w:line="360" w:lineRule="auto"/>
              <w:ind w:left="334" w:hanging="360"/>
              <w:rPr>
                <w:rFonts w:ascii="Times New Roman" w:hAnsi="Times New Roman" w:cs="Times New Roman"/>
              </w:rPr>
            </w:pPr>
            <w:r w:rsidRPr="00A1438C">
              <w:rPr>
                <w:rFonts w:ascii="Times New Roman" w:hAnsi="Times New Roman" w:cs="Times New Roman"/>
              </w:rPr>
              <w:t>What are your main reasons for anxiety in peaking English?</w:t>
            </w:r>
          </w:p>
        </w:tc>
        <w:tc>
          <w:tcPr>
            <w:tcW w:w="3964" w:type="dxa"/>
            <w:tcBorders>
              <w:top w:val="nil"/>
              <w:left w:val="single" w:sz="4" w:space="0" w:color="auto"/>
              <w:bottom w:val="nil"/>
              <w:right w:val="single" w:sz="4" w:space="0" w:color="auto"/>
            </w:tcBorders>
          </w:tcPr>
          <w:p w14:paraId="3D56B098" w14:textId="77777777" w:rsidR="00775D7F" w:rsidRPr="001D0DF8" w:rsidRDefault="00782FC6" w:rsidP="00EF5ADB">
            <w:pPr>
              <w:pStyle w:val="ListParagraph"/>
              <w:numPr>
                <w:ilvl w:val="0"/>
                <w:numId w:val="57"/>
              </w:numPr>
              <w:spacing w:line="360" w:lineRule="auto"/>
              <w:ind w:left="335" w:hanging="360"/>
              <w:rPr>
                <w:rFonts w:ascii="Times New Roman" w:hAnsi="Times New Roman" w:cs="Times New Roman"/>
              </w:rPr>
            </w:pPr>
            <w:r>
              <w:rPr>
                <w:rFonts w:ascii="Times New Roman" w:hAnsi="Times New Roman" w:cs="Times New Roman"/>
              </w:rPr>
              <w:t>I don’t like pronunciation, it’s confusing.</w:t>
            </w:r>
          </w:p>
        </w:tc>
      </w:tr>
      <w:tr w:rsidR="00E47F01" w14:paraId="54F78C28" w14:textId="77777777" w:rsidTr="0071540F">
        <w:tc>
          <w:tcPr>
            <w:tcW w:w="3963" w:type="dxa"/>
            <w:tcBorders>
              <w:top w:val="nil"/>
              <w:left w:val="single" w:sz="4" w:space="0" w:color="auto"/>
              <w:bottom w:val="nil"/>
              <w:right w:val="single" w:sz="4" w:space="0" w:color="auto"/>
            </w:tcBorders>
          </w:tcPr>
          <w:p w14:paraId="3AF7D1D6" w14:textId="77777777" w:rsidR="00775D7F" w:rsidRPr="00C731DA" w:rsidRDefault="00782FC6" w:rsidP="00EF5ADB">
            <w:pPr>
              <w:spacing w:line="360" w:lineRule="auto"/>
              <w:ind w:left="-26"/>
              <w:rPr>
                <w:rFonts w:ascii="Times New Roman" w:hAnsi="Times New Roman" w:cs="Times New Roman"/>
                <w:b/>
                <w:bCs/>
              </w:rPr>
            </w:pPr>
            <w:r w:rsidRPr="00C731DA">
              <w:rPr>
                <w:rFonts w:ascii="Times New Roman" w:hAnsi="Times New Roman" w:cs="Times New Roman"/>
                <w:b/>
                <w:bCs/>
              </w:rPr>
              <w:t>P3</w:t>
            </w:r>
          </w:p>
        </w:tc>
        <w:tc>
          <w:tcPr>
            <w:tcW w:w="3964" w:type="dxa"/>
            <w:tcBorders>
              <w:top w:val="nil"/>
              <w:left w:val="single" w:sz="4" w:space="0" w:color="auto"/>
              <w:bottom w:val="nil"/>
              <w:right w:val="single" w:sz="4" w:space="0" w:color="auto"/>
            </w:tcBorders>
          </w:tcPr>
          <w:p w14:paraId="5039D043" w14:textId="77777777" w:rsidR="00775D7F" w:rsidRDefault="00775D7F" w:rsidP="00EF5ADB">
            <w:pPr>
              <w:spacing w:line="360" w:lineRule="auto"/>
              <w:rPr>
                <w:rFonts w:ascii="Times New Roman" w:hAnsi="Times New Roman" w:cs="Times New Roman"/>
              </w:rPr>
            </w:pPr>
          </w:p>
        </w:tc>
      </w:tr>
      <w:tr w:rsidR="00E47F01" w14:paraId="5B14B162" w14:textId="77777777" w:rsidTr="0071540F">
        <w:tc>
          <w:tcPr>
            <w:tcW w:w="3963" w:type="dxa"/>
            <w:tcBorders>
              <w:top w:val="nil"/>
              <w:left w:val="single" w:sz="4" w:space="0" w:color="auto"/>
              <w:bottom w:val="nil"/>
              <w:right w:val="single" w:sz="4" w:space="0" w:color="auto"/>
            </w:tcBorders>
          </w:tcPr>
          <w:p w14:paraId="37C8B100" w14:textId="77777777" w:rsidR="00775D7F" w:rsidRPr="001F0749" w:rsidRDefault="00782FC6" w:rsidP="00EF5ADB">
            <w:pPr>
              <w:pStyle w:val="ListParagraph"/>
              <w:numPr>
                <w:ilvl w:val="0"/>
                <w:numId w:val="32"/>
              </w:numPr>
              <w:spacing w:line="360" w:lineRule="auto"/>
              <w:ind w:left="334" w:hanging="360"/>
              <w:rPr>
                <w:rFonts w:ascii="Times New Roman" w:hAnsi="Times New Roman" w:cs="Times New Roman"/>
              </w:rPr>
            </w:pPr>
            <w:r w:rsidRPr="00C731DA">
              <w:rPr>
                <w:rFonts w:ascii="Times New Roman" w:hAnsi="Times New Roman" w:cs="Times New Roman"/>
              </w:rPr>
              <w:t>How do you feel about speaking English in class?</w:t>
            </w:r>
          </w:p>
        </w:tc>
        <w:tc>
          <w:tcPr>
            <w:tcW w:w="3964" w:type="dxa"/>
            <w:tcBorders>
              <w:top w:val="nil"/>
              <w:left w:val="single" w:sz="4" w:space="0" w:color="auto"/>
              <w:bottom w:val="nil"/>
              <w:right w:val="single" w:sz="4" w:space="0" w:color="auto"/>
            </w:tcBorders>
          </w:tcPr>
          <w:p w14:paraId="293B1801" w14:textId="77777777" w:rsidR="00775D7F" w:rsidRPr="001D0DF8" w:rsidRDefault="00782FC6" w:rsidP="00EF5ADB">
            <w:pPr>
              <w:pStyle w:val="ListParagraph"/>
              <w:numPr>
                <w:ilvl w:val="0"/>
                <w:numId w:val="46"/>
              </w:numPr>
              <w:spacing w:line="360" w:lineRule="auto"/>
              <w:ind w:left="335" w:hanging="360"/>
              <w:rPr>
                <w:rFonts w:ascii="Times New Roman" w:hAnsi="Times New Roman" w:cs="Times New Roman"/>
              </w:rPr>
            </w:pPr>
            <w:r w:rsidRPr="001D0DF8">
              <w:rPr>
                <w:rFonts w:ascii="Times New Roman" w:hAnsi="Times New Roman" w:cs="Times New Roman"/>
              </w:rPr>
              <w:t>I felt that I am just passive in English.</w:t>
            </w:r>
          </w:p>
        </w:tc>
      </w:tr>
      <w:tr w:rsidR="00E47F01" w14:paraId="6438F22A" w14:textId="77777777" w:rsidTr="0071540F">
        <w:tc>
          <w:tcPr>
            <w:tcW w:w="3963" w:type="dxa"/>
            <w:tcBorders>
              <w:top w:val="nil"/>
              <w:left w:val="single" w:sz="4" w:space="0" w:color="auto"/>
              <w:bottom w:val="nil"/>
              <w:right w:val="single" w:sz="4" w:space="0" w:color="auto"/>
            </w:tcBorders>
          </w:tcPr>
          <w:p w14:paraId="43E5E055" w14:textId="77777777" w:rsidR="00775D7F" w:rsidRPr="001F0749" w:rsidRDefault="00782FC6" w:rsidP="00EF5ADB">
            <w:pPr>
              <w:pStyle w:val="ListParagraph"/>
              <w:numPr>
                <w:ilvl w:val="0"/>
                <w:numId w:val="46"/>
              </w:numPr>
              <w:spacing w:after="160" w:line="360" w:lineRule="auto"/>
              <w:ind w:left="334" w:hanging="360"/>
              <w:rPr>
                <w:rFonts w:ascii="Times New Roman" w:hAnsi="Times New Roman" w:cs="Times New Roman"/>
              </w:rPr>
            </w:pPr>
            <w:r w:rsidRPr="00C731DA">
              <w:rPr>
                <w:rFonts w:ascii="Times New Roman" w:hAnsi="Times New Roman" w:cs="Times New Roman"/>
              </w:rPr>
              <w:t>How do you rate your English-speaking skill?</w:t>
            </w:r>
          </w:p>
        </w:tc>
        <w:tc>
          <w:tcPr>
            <w:tcW w:w="3964" w:type="dxa"/>
            <w:tcBorders>
              <w:top w:val="nil"/>
              <w:left w:val="single" w:sz="4" w:space="0" w:color="auto"/>
              <w:bottom w:val="nil"/>
              <w:right w:val="single" w:sz="4" w:space="0" w:color="auto"/>
            </w:tcBorders>
          </w:tcPr>
          <w:p w14:paraId="64DBEDA6" w14:textId="77777777" w:rsidR="00775D7F" w:rsidRPr="001D0DF8" w:rsidRDefault="00782FC6" w:rsidP="00EF5ADB">
            <w:pPr>
              <w:pStyle w:val="ListParagraph"/>
              <w:numPr>
                <w:ilvl w:val="0"/>
                <w:numId w:val="47"/>
              </w:numPr>
              <w:spacing w:line="360" w:lineRule="auto"/>
              <w:ind w:left="335" w:hanging="360"/>
              <w:rPr>
                <w:rFonts w:ascii="Times New Roman" w:hAnsi="Times New Roman" w:cs="Times New Roman"/>
              </w:rPr>
            </w:pPr>
            <w:r w:rsidRPr="001D0DF8">
              <w:rPr>
                <w:rFonts w:ascii="Times New Roman" w:hAnsi="Times New Roman" w:cs="Times New Roman"/>
              </w:rPr>
              <w:t>Not very good.</w:t>
            </w:r>
          </w:p>
        </w:tc>
      </w:tr>
      <w:tr w:rsidR="00E47F01" w14:paraId="4926F758" w14:textId="77777777" w:rsidTr="0071540F">
        <w:tc>
          <w:tcPr>
            <w:tcW w:w="3963" w:type="dxa"/>
            <w:tcBorders>
              <w:top w:val="nil"/>
              <w:left w:val="single" w:sz="4" w:space="0" w:color="auto"/>
              <w:bottom w:val="nil"/>
              <w:right w:val="single" w:sz="4" w:space="0" w:color="auto"/>
            </w:tcBorders>
          </w:tcPr>
          <w:p w14:paraId="77AF0E92" w14:textId="77777777" w:rsidR="00775D7F" w:rsidRPr="00C731DA" w:rsidRDefault="00782FC6" w:rsidP="00EF5ADB">
            <w:pPr>
              <w:pStyle w:val="ListParagraph"/>
              <w:numPr>
                <w:ilvl w:val="0"/>
                <w:numId w:val="46"/>
              </w:numPr>
              <w:spacing w:line="360" w:lineRule="auto"/>
              <w:ind w:left="334" w:hanging="360"/>
              <w:rPr>
                <w:rFonts w:ascii="Times New Roman" w:hAnsi="Times New Roman" w:cs="Times New Roman"/>
              </w:rPr>
            </w:pPr>
            <w:r>
              <w:rPr>
                <w:rFonts w:ascii="Times New Roman" w:hAnsi="Times New Roman" w:cs="Times New Roman"/>
              </w:rPr>
              <w:t>What are your main reasons for anxiety in peaking English?</w:t>
            </w:r>
          </w:p>
        </w:tc>
        <w:tc>
          <w:tcPr>
            <w:tcW w:w="3964" w:type="dxa"/>
            <w:tcBorders>
              <w:top w:val="nil"/>
              <w:left w:val="single" w:sz="4" w:space="0" w:color="auto"/>
              <w:bottom w:val="nil"/>
              <w:right w:val="single" w:sz="4" w:space="0" w:color="auto"/>
            </w:tcBorders>
          </w:tcPr>
          <w:p w14:paraId="11CEE4AA" w14:textId="77777777" w:rsidR="00775D7F" w:rsidRPr="001D0DF8" w:rsidRDefault="00782FC6" w:rsidP="00EF5ADB">
            <w:pPr>
              <w:pStyle w:val="ListParagraph"/>
              <w:numPr>
                <w:ilvl w:val="0"/>
                <w:numId w:val="47"/>
              </w:numPr>
              <w:spacing w:line="360" w:lineRule="auto"/>
              <w:ind w:left="335" w:hanging="360"/>
              <w:rPr>
                <w:rFonts w:ascii="Times New Roman" w:hAnsi="Times New Roman" w:cs="Times New Roman"/>
              </w:rPr>
            </w:pPr>
            <w:r>
              <w:rPr>
                <w:rFonts w:ascii="Times New Roman" w:hAnsi="Times New Roman" w:cs="Times New Roman"/>
              </w:rPr>
              <w:t>I am not confident and afraid to say wrong.</w:t>
            </w:r>
          </w:p>
        </w:tc>
      </w:tr>
      <w:tr w:rsidR="00E47F01" w14:paraId="5E01C715" w14:textId="77777777" w:rsidTr="0071540F">
        <w:tc>
          <w:tcPr>
            <w:tcW w:w="3963" w:type="dxa"/>
            <w:tcBorders>
              <w:top w:val="nil"/>
              <w:left w:val="single" w:sz="4" w:space="0" w:color="auto"/>
              <w:bottom w:val="nil"/>
              <w:right w:val="single" w:sz="4" w:space="0" w:color="auto"/>
            </w:tcBorders>
          </w:tcPr>
          <w:p w14:paraId="76EBBD89" w14:textId="77777777" w:rsidR="00775D7F" w:rsidRPr="00C731DA" w:rsidRDefault="00782FC6" w:rsidP="00EF5ADB">
            <w:pPr>
              <w:spacing w:line="360" w:lineRule="auto"/>
              <w:ind w:left="-26"/>
              <w:rPr>
                <w:rFonts w:ascii="Times New Roman" w:hAnsi="Times New Roman" w:cs="Times New Roman"/>
                <w:b/>
                <w:bCs/>
              </w:rPr>
            </w:pPr>
            <w:r w:rsidRPr="00C731DA">
              <w:rPr>
                <w:rFonts w:ascii="Times New Roman" w:hAnsi="Times New Roman" w:cs="Times New Roman"/>
                <w:b/>
                <w:bCs/>
              </w:rPr>
              <w:t>P4</w:t>
            </w:r>
          </w:p>
        </w:tc>
        <w:tc>
          <w:tcPr>
            <w:tcW w:w="3964" w:type="dxa"/>
            <w:tcBorders>
              <w:top w:val="nil"/>
              <w:left w:val="single" w:sz="4" w:space="0" w:color="auto"/>
              <w:bottom w:val="nil"/>
              <w:right w:val="single" w:sz="4" w:space="0" w:color="auto"/>
            </w:tcBorders>
          </w:tcPr>
          <w:p w14:paraId="4CD3376A" w14:textId="77777777" w:rsidR="00775D7F" w:rsidRDefault="00775D7F" w:rsidP="00EF5ADB">
            <w:pPr>
              <w:spacing w:line="360" w:lineRule="auto"/>
              <w:rPr>
                <w:rFonts w:ascii="Times New Roman" w:hAnsi="Times New Roman" w:cs="Times New Roman"/>
              </w:rPr>
            </w:pPr>
          </w:p>
        </w:tc>
      </w:tr>
      <w:tr w:rsidR="00E47F01" w14:paraId="026822EC" w14:textId="77777777" w:rsidTr="0071540F">
        <w:tc>
          <w:tcPr>
            <w:tcW w:w="3963" w:type="dxa"/>
            <w:tcBorders>
              <w:top w:val="nil"/>
              <w:left w:val="single" w:sz="4" w:space="0" w:color="auto"/>
              <w:bottom w:val="nil"/>
              <w:right w:val="single" w:sz="4" w:space="0" w:color="auto"/>
            </w:tcBorders>
          </w:tcPr>
          <w:p w14:paraId="053F47D9" w14:textId="77777777" w:rsidR="00775D7F" w:rsidRPr="001F0749" w:rsidRDefault="00782FC6" w:rsidP="00EF5ADB">
            <w:pPr>
              <w:pStyle w:val="ListParagraph"/>
              <w:numPr>
                <w:ilvl w:val="0"/>
                <w:numId w:val="33"/>
              </w:numPr>
              <w:spacing w:line="360" w:lineRule="auto"/>
              <w:ind w:left="334" w:hanging="360"/>
              <w:rPr>
                <w:rFonts w:ascii="Times New Roman" w:hAnsi="Times New Roman" w:cs="Times New Roman"/>
              </w:rPr>
            </w:pPr>
            <w:r w:rsidRPr="00C731DA">
              <w:rPr>
                <w:rFonts w:ascii="Times New Roman" w:hAnsi="Times New Roman" w:cs="Times New Roman"/>
              </w:rPr>
              <w:t>How do you feel about speaking English in class?</w:t>
            </w:r>
          </w:p>
        </w:tc>
        <w:tc>
          <w:tcPr>
            <w:tcW w:w="3964" w:type="dxa"/>
            <w:tcBorders>
              <w:top w:val="nil"/>
              <w:left w:val="single" w:sz="4" w:space="0" w:color="auto"/>
              <w:bottom w:val="nil"/>
              <w:right w:val="single" w:sz="4" w:space="0" w:color="auto"/>
            </w:tcBorders>
          </w:tcPr>
          <w:p w14:paraId="67B413CA" w14:textId="77777777" w:rsidR="00775D7F" w:rsidRPr="001D0DF8" w:rsidRDefault="00782FC6" w:rsidP="00EF5ADB">
            <w:pPr>
              <w:pStyle w:val="ListParagraph"/>
              <w:numPr>
                <w:ilvl w:val="0"/>
                <w:numId w:val="48"/>
              </w:numPr>
              <w:spacing w:line="360" w:lineRule="auto"/>
              <w:ind w:left="335"/>
              <w:rPr>
                <w:rFonts w:ascii="Times New Roman" w:hAnsi="Times New Roman" w:cs="Times New Roman"/>
              </w:rPr>
            </w:pPr>
            <w:r w:rsidRPr="001D0DF8">
              <w:rPr>
                <w:rFonts w:ascii="Times New Roman" w:hAnsi="Times New Roman" w:cs="Times New Roman"/>
              </w:rPr>
              <w:t>I don’t like English.</w:t>
            </w:r>
          </w:p>
        </w:tc>
      </w:tr>
      <w:tr w:rsidR="00E47F01" w14:paraId="6338F773" w14:textId="77777777" w:rsidTr="0071540F">
        <w:tc>
          <w:tcPr>
            <w:tcW w:w="3963" w:type="dxa"/>
            <w:tcBorders>
              <w:top w:val="nil"/>
              <w:left w:val="single" w:sz="4" w:space="0" w:color="auto"/>
              <w:bottom w:val="nil"/>
              <w:right w:val="single" w:sz="4" w:space="0" w:color="auto"/>
            </w:tcBorders>
          </w:tcPr>
          <w:p w14:paraId="701078D8" w14:textId="77777777" w:rsidR="00775D7F" w:rsidRPr="001F0749" w:rsidRDefault="00782FC6" w:rsidP="00EF5ADB">
            <w:pPr>
              <w:pStyle w:val="ListParagraph"/>
              <w:numPr>
                <w:ilvl w:val="0"/>
                <w:numId w:val="33"/>
              </w:numPr>
              <w:spacing w:after="160" w:line="360" w:lineRule="auto"/>
              <w:ind w:left="334" w:hanging="360"/>
              <w:rPr>
                <w:rFonts w:ascii="Times New Roman" w:hAnsi="Times New Roman" w:cs="Times New Roman"/>
              </w:rPr>
            </w:pPr>
            <w:r w:rsidRPr="00C731DA">
              <w:rPr>
                <w:rFonts w:ascii="Times New Roman" w:hAnsi="Times New Roman" w:cs="Times New Roman"/>
              </w:rPr>
              <w:t>How do you rate your English-speaking skill?</w:t>
            </w:r>
          </w:p>
        </w:tc>
        <w:tc>
          <w:tcPr>
            <w:tcW w:w="3964" w:type="dxa"/>
            <w:tcBorders>
              <w:top w:val="nil"/>
              <w:left w:val="single" w:sz="4" w:space="0" w:color="auto"/>
              <w:bottom w:val="nil"/>
              <w:right w:val="single" w:sz="4" w:space="0" w:color="auto"/>
            </w:tcBorders>
          </w:tcPr>
          <w:p w14:paraId="42F8F0C1" w14:textId="77777777" w:rsidR="00775D7F" w:rsidRPr="001D0DF8" w:rsidRDefault="00782FC6" w:rsidP="00EF5ADB">
            <w:pPr>
              <w:pStyle w:val="ListParagraph"/>
              <w:numPr>
                <w:ilvl w:val="0"/>
                <w:numId w:val="48"/>
              </w:numPr>
              <w:spacing w:line="360" w:lineRule="auto"/>
              <w:ind w:left="335"/>
              <w:rPr>
                <w:rFonts w:ascii="Times New Roman" w:hAnsi="Times New Roman" w:cs="Times New Roman"/>
              </w:rPr>
            </w:pPr>
            <w:r w:rsidRPr="001D0DF8">
              <w:rPr>
                <w:rFonts w:ascii="Times New Roman" w:hAnsi="Times New Roman" w:cs="Times New Roman"/>
              </w:rPr>
              <w:t>Not good</w:t>
            </w:r>
            <w:r>
              <w:rPr>
                <w:rFonts w:ascii="Times New Roman" w:hAnsi="Times New Roman" w:cs="Times New Roman"/>
              </w:rPr>
              <w:t>.</w:t>
            </w:r>
          </w:p>
        </w:tc>
      </w:tr>
      <w:tr w:rsidR="00E47F01" w14:paraId="3082ED6C" w14:textId="77777777" w:rsidTr="0071540F">
        <w:tc>
          <w:tcPr>
            <w:tcW w:w="3963" w:type="dxa"/>
            <w:tcBorders>
              <w:top w:val="nil"/>
              <w:left w:val="single" w:sz="4" w:space="0" w:color="auto"/>
              <w:bottom w:val="nil"/>
              <w:right w:val="single" w:sz="4" w:space="0" w:color="auto"/>
            </w:tcBorders>
          </w:tcPr>
          <w:p w14:paraId="1B79E0BA" w14:textId="77777777" w:rsidR="00775D7F" w:rsidRPr="00C731DA" w:rsidRDefault="00782FC6" w:rsidP="00EF5ADB">
            <w:pPr>
              <w:pStyle w:val="ListParagraph"/>
              <w:numPr>
                <w:ilvl w:val="0"/>
                <w:numId w:val="33"/>
              </w:numPr>
              <w:spacing w:line="360" w:lineRule="auto"/>
              <w:ind w:left="334" w:hanging="360"/>
              <w:rPr>
                <w:rFonts w:ascii="Times New Roman" w:hAnsi="Times New Roman" w:cs="Times New Roman"/>
              </w:rPr>
            </w:pPr>
            <w:r>
              <w:rPr>
                <w:rFonts w:ascii="Times New Roman" w:hAnsi="Times New Roman" w:cs="Times New Roman"/>
              </w:rPr>
              <w:t>What are your main reasons for anxiety in peaking English?</w:t>
            </w:r>
          </w:p>
        </w:tc>
        <w:tc>
          <w:tcPr>
            <w:tcW w:w="3964" w:type="dxa"/>
            <w:tcBorders>
              <w:top w:val="nil"/>
              <w:left w:val="single" w:sz="4" w:space="0" w:color="auto"/>
              <w:bottom w:val="nil"/>
              <w:right w:val="single" w:sz="4" w:space="0" w:color="auto"/>
            </w:tcBorders>
          </w:tcPr>
          <w:p w14:paraId="2DAF1344" w14:textId="77777777" w:rsidR="00775D7F" w:rsidRPr="001D0DF8" w:rsidRDefault="00782FC6" w:rsidP="00EF5ADB">
            <w:pPr>
              <w:pStyle w:val="ListParagraph"/>
              <w:numPr>
                <w:ilvl w:val="0"/>
                <w:numId w:val="48"/>
              </w:numPr>
              <w:spacing w:line="360" w:lineRule="auto"/>
              <w:ind w:left="335"/>
              <w:rPr>
                <w:rFonts w:ascii="Times New Roman" w:hAnsi="Times New Roman" w:cs="Times New Roman"/>
              </w:rPr>
            </w:pPr>
            <w:r>
              <w:rPr>
                <w:rFonts w:ascii="Times New Roman" w:hAnsi="Times New Roman" w:cs="Times New Roman"/>
              </w:rPr>
              <w:t>I’m bored easily I don’t like anything duplicated.</w:t>
            </w:r>
          </w:p>
        </w:tc>
      </w:tr>
      <w:tr w:rsidR="00E47F01" w14:paraId="799C5029" w14:textId="77777777" w:rsidTr="0071540F">
        <w:tc>
          <w:tcPr>
            <w:tcW w:w="3963" w:type="dxa"/>
            <w:tcBorders>
              <w:top w:val="nil"/>
              <w:left w:val="single" w:sz="4" w:space="0" w:color="auto"/>
              <w:bottom w:val="nil"/>
              <w:right w:val="single" w:sz="4" w:space="0" w:color="auto"/>
            </w:tcBorders>
          </w:tcPr>
          <w:p w14:paraId="29DB1A48" w14:textId="77777777" w:rsidR="00775D7F" w:rsidRPr="00C731DA" w:rsidRDefault="00782FC6" w:rsidP="00EF5ADB">
            <w:pPr>
              <w:spacing w:line="360" w:lineRule="auto"/>
              <w:ind w:left="-26"/>
              <w:rPr>
                <w:rFonts w:ascii="Times New Roman" w:hAnsi="Times New Roman" w:cs="Times New Roman"/>
                <w:b/>
                <w:bCs/>
              </w:rPr>
            </w:pPr>
            <w:r w:rsidRPr="00C731DA">
              <w:rPr>
                <w:rFonts w:ascii="Times New Roman" w:hAnsi="Times New Roman" w:cs="Times New Roman"/>
                <w:b/>
                <w:bCs/>
              </w:rPr>
              <w:lastRenderedPageBreak/>
              <w:t>P5</w:t>
            </w:r>
          </w:p>
        </w:tc>
        <w:tc>
          <w:tcPr>
            <w:tcW w:w="3964" w:type="dxa"/>
            <w:tcBorders>
              <w:top w:val="nil"/>
              <w:left w:val="single" w:sz="4" w:space="0" w:color="auto"/>
              <w:bottom w:val="nil"/>
              <w:right w:val="single" w:sz="4" w:space="0" w:color="auto"/>
            </w:tcBorders>
          </w:tcPr>
          <w:p w14:paraId="558C1206" w14:textId="77777777" w:rsidR="00775D7F" w:rsidRDefault="00775D7F" w:rsidP="00EF5ADB">
            <w:pPr>
              <w:spacing w:line="360" w:lineRule="auto"/>
              <w:rPr>
                <w:rFonts w:ascii="Times New Roman" w:hAnsi="Times New Roman" w:cs="Times New Roman"/>
              </w:rPr>
            </w:pPr>
          </w:p>
        </w:tc>
      </w:tr>
      <w:tr w:rsidR="00E47F01" w14:paraId="1C9F4667" w14:textId="77777777" w:rsidTr="0071540F">
        <w:tc>
          <w:tcPr>
            <w:tcW w:w="3963" w:type="dxa"/>
            <w:tcBorders>
              <w:top w:val="nil"/>
              <w:left w:val="single" w:sz="4" w:space="0" w:color="auto"/>
              <w:bottom w:val="nil"/>
              <w:right w:val="single" w:sz="4" w:space="0" w:color="auto"/>
            </w:tcBorders>
          </w:tcPr>
          <w:p w14:paraId="7CBC28E1" w14:textId="77777777" w:rsidR="00775D7F" w:rsidRPr="001F0749" w:rsidRDefault="00782FC6" w:rsidP="00EF5ADB">
            <w:pPr>
              <w:pStyle w:val="ListParagraph"/>
              <w:numPr>
                <w:ilvl w:val="0"/>
                <w:numId w:val="34"/>
              </w:numPr>
              <w:spacing w:line="360" w:lineRule="auto"/>
              <w:ind w:left="334" w:hanging="334"/>
              <w:rPr>
                <w:rFonts w:ascii="Times New Roman" w:hAnsi="Times New Roman" w:cs="Times New Roman"/>
              </w:rPr>
            </w:pPr>
            <w:r w:rsidRPr="00C731DA">
              <w:rPr>
                <w:rFonts w:ascii="Times New Roman" w:hAnsi="Times New Roman" w:cs="Times New Roman"/>
              </w:rPr>
              <w:t>How do you feel about speaking English in class?</w:t>
            </w:r>
          </w:p>
        </w:tc>
        <w:tc>
          <w:tcPr>
            <w:tcW w:w="3964" w:type="dxa"/>
            <w:tcBorders>
              <w:top w:val="nil"/>
              <w:left w:val="single" w:sz="4" w:space="0" w:color="auto"/>
              <w:bottom w:val="nil"/>
              <w:right w:val="single" w:sz="4" w:space="0" w:color="auto"/>
            </w:tcBorders>
          </w:tcPr>
          <w:p w14:paraId="597946D5" w14:textId="77777777" w:rsidR="00775D7F" w:rsidRPr="001D0DF8" w:rsidRDefault="00782FC6" w:rsidP="00EF5ADB">
            <w:pPr>
              <w:pStyle w:val="ListParagraph"/>
              <w:numPr>
                <w:ilvl w:val="0"/>
                <w:numId w:val="49"/>
              </w:numPr>
              <w:spacing w:line="360" w:lineRule="auto"/>
              <w:ind w:left="335"/>
              <w:rPr>
                <w:rFonts w:ascii="Times New Roman" w:hAnsi="Times New Roman" w:cs="Times New Roman"/>
              </w:rPr>
            </w:pPr>
            <w:r w:rsidRPr="001D0DF8">
              <w:rPr>
                <w:rFonts w:ascii="Times New Roman" w:hAnsi="Times New Roman" w:cs="Times New Roman"/>
              </w:rPr>
              <w:t>I am excited although being shy when speaking English in front of other friends.</w:t>
            </w:r>
          </w:p>
        </w:tc>
      </w:tr>
      <w:tr w:rsidR="00E47F01" w14:paraId="68C52F9A" w14:textId="77777777" w:rsidTr="0071540F">
        <w:tc>
          <w:tcPr>
            <w:tcW w:w="3963" w:type="dxa"/>
            <w:tcBorders>
              <w:top w:val="nil"/>
              <w:left w:val="single" w:sz="4" w:space="0" w:color="auto"/>
              <w:bottom w:val="nil"/>
              <w:right w:val="single" w:sz="4" w:space="0" w:color="auto"/>
            </w:tcBorders>
          </w:tcPr>
          <w:p w14:paraId="255C9BE9" w14:textId="77777777" w:rsidR="00775D7F" w:rsidRPr="001F0749" w:rsidRDefault="00782FC6" w:rsidP="00EF5ADB">
            <w:pPr>
              <w:pStyle w:val="ListParagraph"/>
              <w:numPr>
                <w:ilvl w:val="0"/>
                <w:numId w:val="34"/>
              </w:numPr>
              <w:spacing w:after="160" w:line="360" w:lineRule="auto"/>
              <w:ind w:left="334" w:hanging="360"/>
              <w:rPr>
                <w:rFonts w:ascii="Times New Roman" w:hAnsi="Times New Roman" w:cs="Times New Roman"/>
              </w:rPr>
            </w:pPr>
            <w:r w:rsidRPr="00C731DA">
              <w:rPr>
                <w:rFonts w:ascii="Times New Roman" w:hAnsi="Times New Roman" w:cs="Times New Roman"/>
              </w:rPr>
              <w:t>How do you rate your English-speaking skill?</w:t>
            </w:r>
          </w:p>
        </w:tc>
        <w:tc>
          <w:tcPr>
            <w:tcW w:w="3964" w:type="dxa"/>
            <w:tcBorders>
              <w:top w:val="nil"/>
              <w:left w:val="single" w:sz="4" w:space="0" w:color="auto"/>
              <w:bottom w:val="nil"/>
              <w:right w:val="single" w:sz="4" w:space="0" w:color="auto"/>
            </w:tcBorders>
          </w:tcPr>
          <w:p w14:paraId="6CD5FFDA" w14:textId="77777777" w:rsidR="00775D7F" w:rsidRPr="001D0DF8" w:rsidRDefault="00782FC6" w:rsidP="00EF5ADB">
            <w:pPr>
              <w:pStyle w:val="ListParagraph"/>
              <w:numPr>
                <w:ilvl w:val="0"/>
                <w:numId w:val="49"/>
              </w:numPr>
              <w:spacing w:line="360" w:lineRule="auto"/>
              <w:ind w:left="335"/>
              <w:rPr>
                <w:rFonts w:ascii="Times New Roman" w:hAnsi="Times New Roman" w:cs="Times New Roman"/>
              </w:rPr>
            </w:pPr>
            <w:r w:rsidRPr="001D0DF8">
              <w:rPr>
                <w:rFonts w:ascii="Times New Roman" w:hAnsi="Times New Roman" w:cs="Times New Roman"/>
              </w:rPr>
              <w:t>Not so good.</w:t>
            </w:r>
          </w:p>
        </w:tc>
      </w:tr>
      <w:tr w:rsidR="00E47F01" w14:paraId="21D4B068" w14:textId="77777777" w:rsidTr="0071540F">
        <w:tc>
          <w:tcPr>
            <w:tcW w:w="3963" w:type="dxa"/>
            <w:tcBorders>
              <w:top w:val="nil"/>
              <w:left w:val="single" w:sz="4" w:space="0" w:color="auto"/>
              <w:bottom w:val="nil"/>
              <w:right w:val="single" w:sz="4" w:space="0" w:color="auto"/>
            </w:tcBorders>
          </w:tcPr>
          <w:p w14:paraId="6FC005E0" w14:textId="77777777" w:rsidR="00775D7F" w:rsidRPr="00C731DA" w:rsidRDefault="00782FC6" w:rsidP="00EF5ADB">
            <w:pPr>
              <w:pStyle w:val="ListParagraph"/>
              <w:numPr>
                <w:ilvl w:val="0"/>
                <w:numId w:val="34"/>
              </w:numPr>
              <w:spacing w:line="360" w:lineRule="auto"/>
              <w:ind w:left="334" w:hanging="360"/>
              <w:rPr>
                <w:rFonts w:ascii="Times New Roman" w:hAnsi="Times New Roman" w:cs="Times New Roman"/>
              </w:rPr>
            </w:pPr>
            <w:r>
              <w:rPr>
                <w:rFonts w:ascii="Times New Roman" w:hAnsi="Times New Roman" w:cs="Times New Roman"/>
              </w:rPr>
              <w:t>What are your main reasons for anxiety in peaking English?</w:t>
            </w:r>
          </w:p>
        </w:tc>
        <w:tc>
          <w:tcPr>
            <w:tcW w:w="3964" w:type="dxa"/>
            <w:tcBorders>
              <w:top w:val="nil"/>
              <w:left w:val="single" w:sz="4" w:space="0" w:color="auto"/>
              <w:bottom w:val="nil"/>
              <w:right w:val="single" w:sz="4" w:space="0" w:color="auto"/>
            </w:tcBorders>
          </w:tcPr>
          <w:p w14:paraId="34AE67E6" w14:textId="77777777" w:rsidR="00775D7F" w:rsidRPr="001D0DF8" w:rsidRDefault="00782FC6" w:rsidP="00EF5ADB">
            <w:pPr>
              <w:pStyle w:val="ListParagraph"/>
              <w:numPr>
                <w:ilvl w:val="0"/>
                <w:numId w:val="49"/>
              </w:numPr>
              <w:spacing w:line="360" w:lineRule="auto"/>
              <w:ind w:left="335"/>
              <w:rPr>
                <w:rFonts w:ascii="Times New Roman" w:hAnsi="Times New Roman" w:cs="Times New Roman"/>
              </w:rPr>
            </w:pPr>
            <w:r>
              <w:rPr>
                <w:rFonts w:ascii="Times New Roman" w:hAnsi="Times New Roman" w:cs="Times New Roman"/>
              </w:rPr>
              <w:t>I am not sure of myself when speak English.</w:t>
            </w:r>
          </w:p>
        </w:tc>
      </w:tr>
      <w:tr w:rsidR="00E47F01" w14:paraId="2610B135" w14:textId="77777777" w:rsidTr="0071540F">
        <w:tc>
          <w:tcPr>
            <w:tcW w:w="3963" w:type="dxa"/>
            <w:tcBorders>
              <w:top w:val="nil"/>
              <w:left w:val="single" w:sz="4" w:space="0" w:color="auto"/>
              <w:bottom w:val="nil"/>
              <w:right w:val="single" w:sz="4" w:space="0" w:color="auto"/>
            </w:tcBorders>
          </w:tcPr>
          <w:p w14:paraId="7780550D" w14:textId="77777777" w:rsidR="00775D7F" w:rsidRPr="00C731DA" w:rsidRDefault="00782FC6" w:rsidP="00EF5ADB">
            <w:pPr>
              <w:spacing w:line="360" w:lineRule="auto"/>
              <w:ind w:left="-26"/>
              <w:rPr>
                <w:rFonts w:ascii="Times New Roman" w:hAnsi="Times New Roman" w:cs="Times New Roman"/>
                <w:b/>
                <w:bCs/>
              </w:rPr>
            </w:pPr>
            <w:r w:rsidRPr="00C731DA">
              <w:rPr>
                <w:rFonts w:ascii="Times New Roman" w:hAnsi="Times New Roman" w:cs="Times New Roman"/>
                <w:b/>
                <w:bCs/>
              </w:rPr>
              <w:t>P6</w:t>
            </w:r>
          </w:p>
        </w:tc>
        <w:tc>
          <w:tcPr>
            <w:tcW w:w="3964" w:type="dxa"/>
            <w:tcBorders>
              <w:top w:val="nil"/>
              <w:left w:val="single" w:sz="4" w:space="0" w:color="auto"/>
              <w:bottom w:val="nil"/>
              <w:right w:val="single" w:sz="4" w:space="0" w:color="auto"/>
            </w:tcBorders>
          </w:tcPr>
          <w:p w14:paraId="114BDAAC" w14:textId="77777777" w:rsidR="00775D7F" w:rsidRDefault="00775D7F" w:rsidP="00EF5ADB">
            <w:pPr>
              <w:spacing w:line="360" w:lineRule="auto"/>
              <w:rPr>
                <w:rFonts w:ascii="Times New Roman" w:hAnsi="Times New Roman" w:cs="Times New Roman"/>
              </w:rPr>
            </w:pPr>
          </w:p>
        </w:tc>
      </w:tr>
      <w:tr w:rsidR="00E47F01" w14:paraId="4578B599" w14:textId="77777777" w:rsidTr="0071540F">
        <w:tc>
          <w:tcPr>
            <w:tcW w:w="3963" w:type="dxa"/>
            <w:tcBorders>
              <w:top w:val="nil"/>
              <w:left w:val="single" w:sz="4" w:space="0" w:color="auto"/>
              <w:bottom w:val="nil"/>
              <w:right w:val="single" w:sz="4" w:space="0" w:color="auto"/>
            </w:tcBorders>
          </w:tcPr>
          <w:p w14:paraId="696B04FC" w14:textId="77777777" w:rsidR="00775D7F" w:rsidRPr="001F0749" w:rsidRDefault="00782FC6" w:rsidP="00EF5ADB">
            <w:pPr>
              <w:pStyle w:val="ListParagraph"/>
              <w:numPr>
                <w:ilvl w:val="0"/>
                <w:numId w:val="35"/>
              </w:numPr>
              <w:spacing w:line="360" w:lineRule="auto"/>
              <w:ind w:left="334" w:hanging="334"/>
              <w:rPr>
                <w:rFonts w:ascii="Times New Roman" w:hAnsi="Times New Roman" w:cs="Times New Roman"/>
              </w:rPr>
            </w:pPr>
            <w:r w:rsidRPr="00C731DA">
              <w:rPr>
                <w:rFonts w:ascii="Times New Roman" w:hAnsi="Times New Roman" w:cs="Times New Roman"/>
              </w:rPr>
              <w:t>How do you feel about speaking English in class?</w:t>
            </w:r>
          </w:p>
        </w:tc>
        <w:tc>
          <w:tcPr>
            <w:tcW w:w="3964" w:type="dxa"/>
            <w:tcBorders>
              <w:top w:val="nil"/>
              <w:left w:val="single" w:sz="4" w:space="0" w:color="auto"/>
              <w:bottom w:val="nil"/>
              <w:right w:val="single" w:sz="4" w:space="0" w:color="auto"/>
            </w:tcBorders>
          </w:tcPr>
          <w:p w14:paraId="49AB235E" w14:textId="77777777" w:rsidR="00775D7F" w:rsidRPr="001D0DF8" w:rsidRDefault="00782FC6" w:rsidP="00EF5ADB">
            <w:pPr>
              <w:pStyle w:val="ListParagraph"/>
              <w:numPr>
                <w:ilvl w:val="0"/>
                <w:numId w:val="50"/>
              </w:numPr>
              <w:spacing w:line="360" w:lineRule="auto"/>
              <w:ind w:left="335"/>
              <w:rPr>
                <w:rFonts w:ascii="Times New Roman" w:hAnsi="Times New Roman" w:cs="Times New Roman"/>
              </w:rPr>
            </w:pPr>
            <w:r w:rsidRPr="001D0DF8">
              <w:rPr>
                <w:rFonts w:ascii="Times New Roman" w:hAnsi="Times New Roman" w:cs="Times New Roman"/>
              </w:rPr>
              <w:t>I feel nervous when speaking English in class as I can't think of the right words.</w:t>
            </w:r>
          </w:p>
        </w:tc>
      </w:tr>
      <w:tr w:rsidR="00E47F01" w14:paraId="75A63E14" w14:textId="77777777" w:rsidTr="0071540F">
        <w:tc>
          <w:tcPr>
            <w:tcW w:w="3963" w:type="dxa"/>
            <w:tcBorders>
              <w:top w:val="nil"/>
              <w:left w:val="single" w:sz="4" w:space="0" w:color="auto"/>
              <w:bottom w:val="nil"/>
              <w:right w:val="single" w:sz="4" w:space="0" w:color="auto"/>
            </w:tcBorders>
          </w:tcPr>
          <w:p w14:paraId="42DB905D" w14:textId="77777777" w:rsidR="00775D7F" w:rsidRPr="00F03CC2" w:rsidRDefault="00782FC6" w:rsidP="00EF5ADB">
            <w:pPr>
              <w:pStyle w:val="ListParagraph"/>
              <w:numPr>
                <w:ilvl w:val="0"/>
                <w:numId w:val="35"/>
              </w:numPr>
              <w:spacing w:after="160" w:line="360" w:lineRule="auto"/>
              <w:ind w:left="334" w:hanging="360"/>
              <w:rPr>
                <w:rFonts w:ascii="Times New Roman" w:hAnsi="Times New Roman" w:cs="Times New Roman"/>
              </w:rPr>
            </w:pPr>
            <w:r w:rsidRPr="00C731DA">
              <w:rPr>
                <w:rFonts w:ascii="Times New Roman" w:hAnsi="Times New Roman" w:cs="Times New Roman"/>
              </w:rPr>
              <w:t>How do you rate your English-speaking skill?</w:t>
            </w:r>
          </w:p>
        </w:tc>
        <w:tc>
          <w:tcPr>
            <w:tcW w:w="3964" w:type="dxa"/>
            <w:tcBorders>
              <w:top w:val="nil"/>
              <w:left w:val="single" w:sz="4" w:space="0" w:color="auto"/>
              <w:bottom w:val="nil"/>
              <w:right w:val="single" w:sz="4" w:space="0" w:color="auto"/>
            </w:tcBorders>
          </w:tcPr>
          <w:p w14:paraId="7C3E1B32" w14:textId="77777777" w:rsidR="00775D7F" w:rsidRPr="001D0DF8" w:rsidRDefault="00782FC6" w:rsidP="00EF5ADB">
            <w:pPr>
              <w:pStyle w:val="ListParagraph"/>
              <w:numPr>
                <w:ilvl w:val="0"/>
                <w:numId w:val="50"/>
              </w:numPr>
              <w:spacing w:line="360" w:lineRule="auto"/>
              <w:ind w:left="335"/>
              <w:rPr>
                <w:rFonts w:ascii="Times New Roman" w:hAnsi="Times New Roman" w:cs="Times New Roman"/>
              </w:rPr>
            </w:pPr>
            <w:r w:rsidRPr="001D0DF8">
              <w:rPr>
                <w:rFonts w:ascii="Times New Roman" w:hAnsi="Times New Roman" w:cs="Times New Roman"/>
              </w:rPr>
              <w:t>Average.</w:t>
            </w:r>
          </w:p>
        </w:tc>
      </w:tr>
      <w:tr w:rsidR="00E47F01" w14:paraId="08D18ED6" w14:textId="77777777" w:rsidTr="0071540F">
        <w:tc>
          <w:tcPr>
            <w:tcW w:w="3963" w:type="dxa"/>
            <w:tcBorders>
              <w:top w:val="nil"/>
              <w:left w:val="single" w:sz="4" w:space="0" w:color="auto"/>
              <w:bottom w:val="nil"/>
              <w:right w:val="single" w:sz="4" w:space="0" w:color="auto"/>
            </w:tcBorders>
          </w:tcPr>
          <w:p w14:paraId="05A87B48" w14:textId="77777777" w:rsidR="00775D7F" w:rsidRPr="00C731DA" w:rsidRDefault="00782FC6" w:rsidP="00EF5ADB">
            <w:pPr>
              <w:pStyle w:val="ListParagraph"/>
              <w:numPr>
                <w:ilvl w:val="0"/>
                <w:numId w:val="35"/>
              </w:numPr>
              <w:spacing w:line="360" w:lineRule="auto"/>
              <w:ind w:left="334" w:hanging="360"/>
              <w:rPr>
                <w:rFonts w:ascii="Times New Roman" w:hAnsi="Times New Roman" w:cs="Times New Roman"/>
              </w:rPr>
            </w:pPr>
            <w:r>
              <w:rPr>
                <w:rFonts w:ascii="Times New Roman" w:hAnsi="Times New Roman" w:cs="Times New Roman"/>
              </w:rPr>
              <w:t>What are your main reasons for anxiety in peaking English?</w:t>
            </w:r>
          </w:p>
        </w:tc>
        <w:tc>
          <w:tcPr>
            <w:tcW w:w="3964" w:type="dxa"/>
            <w:tcBorders>
              <w:top w:val="nil"/>
              <w:left w:val="single" w:sz="4" w:space="0" w:color="auto"/>
              <w:bottom w:val="nil"/>
              <w:right w:val="single" w:sz="4" w:space="0" w:color="auto"/>
            </w:tcBorders>
          </w:tcPr>
          <w:p w14:paraId="2B8E2FEE" w14:textId="77777777" w:rsidR="00775D7F" w:rsidRPr="001D0DF8" w:rsidRDefault="00782FC6" w:rsidP="00EF5ADB">
            <w:pPr>
              <w:pStyle w:val="ListParagraph"/>
              <w:numPr>
                <w:ilvl w:val="0"/>
                <w:numId w:val="50"/>
              </w:numPr>
              <w:spacing w:line="360" w:lineRule="auto"/>
              <w:ind w:left="335"/>
              <w:rPr>
                <w:rFonts w:ascii="Times New Roman" w:hAnsi="Times New Roman" w:cs="Times New Roman"/>
              </w:rPr>
            </w:pPr>
            <w:r>
              <w:rPr>
                <w:rFonts w:ascii="Times New Roman" w:hAnsi="Times New Roman" w:cs="Times New Roman"/>
              </w:rPr>
              <w:t>I don’t know many English words.</w:t>
            </w:r>
          </w:p>
        </w:tc>
      </w:tr>
      <w:tr w:rsidR="00E47F01" w14:paraId="1C40F132" w14:textId="77777777" w:rsidTr="0071540F">
        <w:tc>
          <w:tcPr>
            <w:tcW w:w="3963" w:type="dxa"/>
            <w:tcBorders>
              <w:top w:val="nil"/>
              <w:left w:val="single" w:sz="4" w:space="0" w:color="auto"/>
              <w:bottom w:val="nil"/>
              <w:right w:val="single" w:sz="4" w:space="0" w:color="auto"/>
            </w:tcBorders>
          </w:tcPr>
          <w:p w14:paraId="6A616542" w14:textId="77777777" w:rsidR="00775D7F" w:rsidRPr="00C731DA" w:rsidRDefault="00782FC6" w:rsidP="00EF5ADB">
            <w:pPr>
              <w:spacing w:line="360" w:lineRule="auto"/>
              <w:ind w:left="-26"/>
              <w:rPr>
                <w:rFonts w:ascii="Times New Roman" w:hAnsi="Times New Roman" w:cs="Times New Roman"/>
                <w:b/>
                <w:bCs/>
              </w:rPr>
            </w:pPr>
            <w:r w:rsidRPr="00C731DA">
              <w:rPr>
                <w:rFonts w:ascii="Times New Roman" w:hAnsi="Times New Roman" w:cs="Times New Roman"/>
                <w:b/>
                <w:bCs/>
              </w:rPr>
              <w:t>P7</w:t>
            </w:r>
          </w:p>
        </w:tc>
        <w:tc>
          <w:tcPr>
            <w:tcW w:w="3964" w:type="dxa"/>
            <w:tcBorders>
              <w:top w:val="nil"/>
              <w:left w:val="single" w:sz="4" w:space="0" w:color="auto"/>
              <w:bottom w:val="nil"/>
              <w:right w:val="single" w:sz="4" w:space="0" w:color="auto"/>
            </w:tcBorders>
          </w:tcPr>
          <w:p w14:paraId="357673B0" w14:textId="77777777" w:rsidR="00775D7F" w:rsidRDefault="00775D7F" w:rsidP="00EF5ADB">
            <w:pPr>
              <w:spacing w:line="360" w:lineRule="auto"/>
              <w:rPr>
                <w:rFonts w:ascii="Times New Roman" w:hAnsi="Times New Roman" w:cs="Times New Roman"/>
              </w:rPr>
            </w:pPr>
          </w:p>
        </w:tc>
      </w:tr>
      <w:tr w:rsidR="00E47F01" w14:paraId="76118D50" w14:textId="77777777" w:rsidTr="0071540F">
        <w:tc>
          <w:tcPr>
            <w:tcW w:w="3963" w:type="dxa"/>
            <w:tcBorders>
              <w:top w:val="nil"/>
              <w:left w:val="single" w:sz="4" w:space="0" w:color="auto"/>
              <w:bottom w:val="nil"/>
              <w:right w:val="single" w:sz="4" w:space="0" w:color="auto"/>
            </w:tcBorders>
          </w:tcPr>
          <w:p w14:paraId="0271BEDE" w14:textId="77777777" w:rsidR="00775D7F" w:rsidRPr="001F0749" w:rsidRDefault="00782FC6" w:rsidP="00EF5ADB">
            <w:pPr>
              <w:pStyle w:val="ListParagraph"/>
              <w:numPr>
                <w:ilvl w:val="0"/>
                <w:numId w:val="36"/>
              </w:numPr>
              <w:spacing w:line="360" w:lineRule="auto"/>
              <w:ind w:left="334" w:hanging="360"/>
              <w:rPr>
                <w:rFonts w:ascii="Times New Roman" w:hAnsi="Times New Roman" w:cs="Times New Roman"/>
              </w:rPr>
            </w:pPr>
            <w:r w:rsidRPr="00C731DA">
              <w:rPr>
                <w:rFonts w:ascii="Times New Roman" w:hAnsi="Times New Roman" w:cs="Times New Roman"/>
              </w:rPr>
              <w:t>How do you feel about speaking English in class?</w:t>
            </w:r>
          </w:p>
        </w:tc>
        <w:tc>
          <w:tcPr>
            <w:tcW w:w="3964" w:type="dxa"/>
            <w:tcBorders>
              <w:top w:val="nil"/>
              <w:left w:val="single" w:sz="4" w:space="0" w:color="auto"/>
              <w:bottom w:val="nil"/>
              <w:right w:val="single" w:sz="4" w:space="0" w:color="auto"/>
            </w:tcBorders>
          </w:tcPr>
          <w:p w14:paraId="60B40ADC" w14:textId="77777777" w:rsidR="00775D7F" w:rsidRPr="001D0DF8" w:rsidRDefault="00782FC6" w:rsidP="00EF5ADB">
            <w:pPr>
              <w:pStyle w:val="ListParagraph"/>
              <w:numPr>
                <w:ilvl w:val="0"/>
                <w:numId w:val="51"/>
              </w:numPr>
              <w:spacing w:line="360" w:lineRule="auto"/>
              <w:ind w:left="335"/>
              <w:rPr>
                <w:rFonts w:ascii="Times New Roman" w:hAnsi="Times New Roman" w:cs="Times New Roman"/>
              </w:rPr>
            </w:pPr>
            <w:r w:rsidRPr="001D0DF8">
              <w:rPr>
                <w:rFonts w:ascii="Times New Roman" w:hAnsi="Times New Roman" w:cs="Times New Roman"/>
              </w:rPr>
              <w:t>I feel fun when playing an English game.</w:t>
            </w:r>
          </w:p>
        </w:tc>
      </w:tr>
      <w:tr w:rsidR="00E47F01" w14:paraId="77CB67B9" w14:textId="77777777" w:rsidTr="0071540F">
        <w:tc>
          <w:tcPr>
            <w:tcW w:w="3963" w:type="dxa"/>
            <w:tcBorders>
              <w:top w:val="nil"/>
              <w:left w:val="single" w:sz="4" w:space="0" w:color="auto"/>
              <w:bottom w:val="nil"/>
              <w:right w:val="single" w:sz="4" w:space="0" w:color="auto"/>
            </w:tcBorders>
          </w:tcPr>
          <w:p w14:paraId="1A671C6B" w14:textId="77777777" w:rsidR="00775D7F" w:rsidRPr="00AD14AE" w:rsidRDefault="00782FC6" w:rsidP="00EF5ADB">
            <w:pPr>
              <w:pStyle w:val="ListParagraph"/>
              <w:numPr>
                <w:ilvl w:val="0"/>
                <w:numId w:val="36"/>
              </w:numPr>
              <w:spacing w:after="160" w:line="360" w:lineRule="auto"/>
              <w:ind w:left="334" w:hanging="360"/>
              <w:rPr>
                <w:rFonts w:ascii="Times New Roman" w:hAnsi="Times New Roman" w:cs="Times New Roman"/>
              </w:rPr>
            </w:pPr>
            <w:r w:rsidRPr="00C731DA">
              <w:rPr>
                <w:rFonts w:ascii="Times New Roman" w:hAnsi="Times New Roman" w:cs="Times New Roman"/>
              </w:rPr>
              <w:t>How do you rate your English-speaking skill?</w:t>
            </w:r>
          </w:p>
        </w:tc>
        <w:tc>
          <w:tcPr>
            <w:tcW w:w="3964" w:type="dxa"/>
            <w:tcBorders>
              <w:top w:val="nil"/>
              <w:left w:val="single" w:sz="4" w:space="0" w:color="auto"/>
              <w:bottom w:val="nil"/>
              <w:right w:val="single" w:sz="4" w:space="0" w:color="auto"/>
            </w:tcBorders>
          </w:tcPr>
          <w:p w14:paraId="00B9ED25" w14:textId="77777777" w:rsidR="00775D7F" w:rsidRPr="001D0DF8" w:rsidRDefault="00782FC6" w:rsidP="00EF5ADB">
            <w:pPr>
              <w:pStyle w:val="ListParagraph"/>
              <w:numPr>
                <w:ilvl w:val="0"/>
                <w:numId w:val="51"/>
              </w:numPr>
              <w:spacing w:line="360" w:lineRule="auto"/>
              <w:ind w:left="335"/>
              <w:rPr>
                <w:rFonts w:ascii="Times New Roman" w:hAnsi="Times New Roman" w:cs="Times New Roman"/>
              </w:rPr>
            </w:pPr>
            <w:r w:rsidRPr="001D0DF8">
              <w:rPr>
                <w:rFonts w:ascii="Times New Roman" w:hAnsi="Times New Roman" w:cs="Times New Roman"/>
              </w:rPr>
              <w:t>Average.</w:t>
            </w:r>
          </w:p>
        </w:tc>
      </w:tr>
      <w:tr w:rsidR="00E47F01" w14:paraId="3E2A31EE" w14:textId="77777777" w:rsidTr="0071540F">
        <w:tc>
          <w:tcPr>
            <w:tcW w:w="3963" w:type="dxa"/>
            <w:tcBorders>
              <w:top w:val="nil"/>
              <w:left w:val="single" w:sz="4" w:space="0" w:color="auto"/>
              <w:bottom w:val="nil"/>
              <w:right w:val="single" w:sz="4" w:space="0" w:color="auto"/>
            </w:tcBorders>
          </w:tcPr>
          <w:p w14:paraId="515728C1" w14:textId="77777777" w:rsidR="00775D7F" w:rsidRPr="00C731DA" w:rsidRDefault="00782FC6" w:rsidP="00EF5ADB">
            <w:pPr>
              <w:pStyle w:val="ListParagraph"/>
              <w:numPr>
                <w:ilvl w:val="0"/>
                <w:numId w:val="36"/>
              </w:numPr>
              <w:spacing w:line="360" w:lineRule="auto"/>
              <w:ind w:left="334" w:hanging="360"/>
              <w:rPr>
                <w:rFonts w:ascii="Times New Roman" w:hAnsi="Times New Roman" w:cs="Times New Roman"/>
              </w:rPr>
            </w:pPr>
            <w:r>
              <w:rPr>
                <w:rFonts w:ascii="Times New Roman" w:hAnsi="Times New Roman" w:cs="Times New Roman"/>
              </w:rPr>
              <w:t>What are your main reasons for anxiety in peaking English?</w:t>
            </w:r>
          </w:p>
        </w:tc>
        <w:tc>
          <w:tcPr>
            <w:tcW w:w="3964" w:type="dxa"/>
            <w:tcBorders>
              <w:top w:val="nil"/>
              <w:left w:val="single" w:sz="4" w:space="0" w:color="auto"/>
              <w:bottom w:val="nil"/>
              <w:right w:val="single" w:sz="4" w:space="0" w:color="auto"/>
            </w:tcBorders>
          </w:tcPr>
          <w:p w14:paraId="17C365EF" w14:textId="77777777" w:rsidR="00775D7F" w:rsidRPr="001D0DF8" w:rsidRDefault="00782FC6" w:rsidP="00EF5ADB">
            <w:pPr>
              <w:pStyle w:val="ListParagraph"/>
              <w:numPr>
                <w:ilvl w:val="0"/>
                <w:numId w:val="51"/>
              </w:numPr>
              <w:spacing w:line="360" w:lineRule="auto"/>
              <w:ind w:left="335"/>
              <w:rPr>
                <w:rFonts w:ascii="Times New Roman" w:hAnsi="Times New Roman" w:cs="Times New Roman"/>
              </w:rPr>
            </w:pPr>
            <w:r>
              <w:rPr>
                <w:rFonts w:ascii="Times New Roman" w:hAnsi="Times New Roman" w:cs="Times New Roman"/>
              </w:rPr>
              <w:t>I am afraid to use the wrong grammar.</w:t>
            </w:r>
          </w:p>
        </w:tc>
      </w:tr>
      <w:tr w:rsidR="00E47F01" w14:paraId="7CB154FA" w14:textId="77777777" w:rsidTr="0071540F">
        <w:tc>
          <w:tcPr>
            <w:tcW w:w="3963" w:type="dxa"/>
            <w:tcBorders>
              <w:top w:val="nil"/>
              <w:left w:val="single" w:sz="4" w:space="0" w:color="auto"/>
              <w:bottom w:val="nil"/>
              <w:right w:val="single" w:sz="4" w:space="0" w:color="auto"/>
            </w:tcBorders>
          </w:tcPr>
          <w:p w14:paraId="73CA4276" w14:textId="77777777" w:rsidR="00775D7F" w:rsidRPr="00C731DA" w:rsidRDefault="00782FC6" w:rsidP="00EF5ADB">
            <w:pPr>
              <w:spacing w:line="360" w:lineRule="auto"/>
              <w:ind w:left="-26"/>
              <w:rPr>
                <w:rFonts w:ascii="Times New Roman" w:hAnsi="Times New Roman" w:cs="Times New Roman"/>
                <w:b/>
                <w:bCs/>
              </w:rPr>
            </w:pPr>
            <w:r w:rsidRPr="00C731DA">
              <w:rPr>
                <w:rFonts w:ascii="Times New Roman" w:hAnsi="Times New Roman" w:cs="Times New Roman"/>
                <w:b/>
                <w:bCs/>
              </w:rPr>
              <w:t>P8</w:t>
            </w:r>
          </w:p>
        </w:tc>
        <w:tc>
          <w:tcPr>
            <w:tcW w:w="3964" w:type="dxa"/>
            <w:tcBorders>
              <w:top w:val="nil"/>
              <w:left w:val="single" w:sz="4" w:space="0" w:color="auto"/>
              <w:bottom w:val="nil"/>
              <w:right w:val="single" w:sz="4" w:space="0" w:color="auto"/>
            </w:tcBorders>
          </w:tcPr>
          <w:p w14:paraId="3164A241" w14:textId="77777777" w:rsidR="00775D7F" w:rsidRDefault="00775D7F" w:rsidP="00EF5ADB">
            <w:pPr>
              <w:spacing w:line="360" w:lineRule="auto"/>
              <w:rPr>
                <w:rFonts w:ascii="Times New Roman" w:hAnsi="Times New Roman" w:cs="Times New Roman"/>
              </w:rPr>
            </w:pPr>
          </w:p>
        </w:tc>
      </w:tr>
      <w:tr w:rsidR="00E47F01" w14:paraId="73A1C58E" w14:textId="77777777" w:rsidTr="0071540F">
        <w:tc>
          <w:tcPr>
            <w:tcW w:w="3963" w:type="dxa"/>
            <w:tcBorders>
              <w:top w:val="nil"/>
              <w:left w:val="single" w:sz="4" w:space="0" w:color="auto"/>
              <w:bottom w:val="nil"/>
              <w:right w:val="single" w:sz="4" w:space="0" w:color="auto"/>
            </w:tcBorders>
          </w:tcPr>
          <w:p w14:paraId="3A15F1F5" w14:textId="77777777" w:rsidR="00775D7F" w:rsidRPr="00AD14AE" w:rsidRDefault="00782FC6" w:rsidP="00EF5ADB">
            <w:pPr>
              <w:pStyle w:val="ListParagraph"/>
              <w:numPr>
                <w:ilvl w:val="0"/>
                <w:numId w:val="37"/>
              </w:numPr>
              <w:spacing w:line="360" w:lineRule="auto"/>
              <w:ind w:left="334" w:hanging="360"/>
              <w:rPr>
                <w:rFonts w:ascii="Times New Roman" w:hAnsi="Times New Roman" w:cs="Times New Roman"/>
              </w:rPr>
            </w:pPr>
            <w:r w:rsidRPr="00C731DA">
              <w:rPr>
                <w:rFonts w:ascii="Times New Roman" w:hAnsi="Times New Roman" w:cs="Times New Roman"/>
              </w:rPr>
              <w:t>How do you feel about speaking English in class?</w:t>
            </w:r>
          </w:p>
        </w:tc>
        <w:tc>
          <w:tcPr>
            <w:tcW w:w="3964" w:type="dxa"/>
            <w:tcBorders>
              <w:top w:val="nil"/>
              <w:left w:val="single" w:sz="4" w:space="0" w:color="auto"/>
              <w:bottom w:val="nil"/>
              <w:right w:val="single" w:sz="4" w:space="0" w:color="auto"/>
            </w:tcBorders>
          </w:tcPr>
          <w:p w14:paraId="76F016A6" w14:textId="77777777" w:rsidR="00775D7F" w:rsidRPr="001D0DF8" w:rsidRDefault="00782FC6" w:rsidP="00EF5ADB">
            <w:pPr>
              <w:pStyle w:val="ListParagraph"/>
              <w:numPr>
                <w:ilvl w:val="0"/>
                <w:numId w:val="52"/>
              </w:numPr>
              <w:spacing w:line="360" w:lineRule="auto"/>
              <w:ind w:left="335"/>
              <w:rPr>
                <w:rFonts w:ascii="Times New Roman" w:hAnsi="Times New Roman" w:cs="Times New Roman"/>
              </w:rPr>
            </w:pPr>
            <w:r w:rsidRPr="001D0DF8">
              <w:rPr>
                <w:rFonts w:ascii="Times New Roman" w:hAnsi="Times New Roman" w:cs="Times New Roman"/>
              </w:rPr>
              <w:t>In my opinion, I don't like English.</w:t>
            </w:r>
          </w:p>
        </w:tc>
      </w:tr>
      <w:tr w:rsidR="00E47F01" w14:paraId="1D9D8446" w14:textId="77777777" w:rsidTr="0071540F">
        <w:tc>
          <w:tcPr>
            <w:tcW w:w="3963" w:type="dxa"/>
            <w:tcBorders>
              <w:top w:val="nil"/>
              <w:left w:val="single" w:sz="4" w:space="0" w:color="auto"/>
              <w:bottom w:val="nil"/>
              <w:right w:val="single" w:sz="4" w:space="0" w:color="auto"/>
            </w:tcBorders>
          </w:tcPr>
          <w:p w14:paraId="2024BE1E" w14:textId="77777777" w:rsidR="00775D7F" w:rsidRPr="00AD14AE" w:rsidRDefault="00782FC6" w:rsidP="00EF5ADB">
            <w:pPr>
              <w:pStyle w:val="ListParagraph"/>
              <w:numPr>
                <w:ilvl w:val="0"/>
                <w:numId w:val="37"/>
              </w:numPr>
              <w:spacing w:after="160" w:line="360" w:lineRule="auto"/>
              <w:ind w:left="334" w:hanging="360"/>
              <w:rPr>
                <w:rFonts w:ascii="Times New Roman" w:hAnsi="Times New Roman" w:cs="Times New Roman"/>
              </w:rPr>
            </w:pPr>
            <w:r w:rsidRPr="00C731DA">
              <w:rPr>
                <w:rFonts w:ascii="Times New Roman" w:hAnsi="Times New Roman" w:cs="Times New Roman"/>
              </w:rPr>
              <w:t>How do you rate your English-speaking skill?</w:t>
            </w:r>
          </w:p>
        </w:tc>
        <w:tc>
          <w:tcPr>
            <w:tcW w:w="3964" w:type="dxa"/>
            <w:tcBorders>
              <w:top w:val="nil"/>
              <w:left w:val="single" w:sz="4" w:space="0" w:color="auto"/>
              <w:bottom w:val="nil"/>
              <w:right w:val="single" w:sz="4" w:space="0" w:color="auto"/>
            </w:tcBorders>
          </w:tcPr>
          <w:p w14:paraId="3C9E3D2C" w14:textId="77777777" w:rsidR="00775D7F" w:rsidRPr="001D0DF8" w:rsidRDefault="00782FC6" w:rsidP="00EF5ADB">
            <w:pPr>
              <w:pStyle w:val="ListParagraph"/>
              <w:numPr>
                <w:ilvl w:val="0"/>
                <w:numId w:val="52"/>
              </w:numPr>
              <w:spacing w:line="360" w:lineRule="auto"/>
              <w:ind w:left="335"/>
              <w:rPr>
                <w:rFonts w:ascii="Times New Roman" w:hAnsi="Times New Roman" w:cs="Times New Roman"/>
              </w:rPr>
            </w:pPr>
            <w:r w:rsidRPr="001D0DF8">
              <w:rPr>
                <w:rFonts w:ascii="Times New Roman" w:hAnsi="Times New Roman" w:cs="Times New Roman"/>
              </w:rPr>
              <w:t>Not good enough.</w:t>
            </w:r>
          </w:p>
        </w:tc>
      </w:tr>
      <w:tr w:rsidR="00E47F01" w14:paraId="2A64CCB1" w14:textId="77777777" w:rsidTr="0071540F">
        <w:tc>
          <w:tcPr>
            <w:tcW w:w="3963" w:type="dxa"/>
            <w:tcBorders>
              <w:top w:val="nil"/>
              <w:left w:val="single" w:sz="4" w:space="0" w:color="auto"/>
              <w:bottom w:val="nil"/>
              <w:right w:val="single" w:sz="4" w:space="0" w:color="auto"/>
            </w:tcBorders>
          </w:tcPr>
          <w:p w14:paraId="3EE82940" w14:textId="77777777" w:rsidR="00775D7F" w:rsidRPr="00C731DA" w:rsidRDefault="00782FC6" w:rsidP="00EF5ADB">
            <w:pPr>
              <w:pStyle w:val="ListParagraph"/>
              <w:numPr>
                <w:ilvl w:val="0"/>
                <w:numId w:val="37"/>
              </w:numPr>
              <w:spacing w:line="360" w:lineRule="auto"/>
              <w:ind w:left="334" w:hanging="360"/>
              <w:rPr>
                <w:rFonts w:ascii="Times New Roman" w:hAnsi="Times New Roman" w:cs="Times New Roman"/>
              </w:rPr>
            </w:pPr>
            <w:r>
              <w:rPr>
                <w:rFonts w:ascii="Times New Roman" w:hAnsi="Times New Roman" w:cs="Times New Roman"/>
              </w:rPr>
              <w:t>What are your main reasons for anxiety in peaking English?</w:t>
            </w:r>
          </w:p>
        </w:tc>
        <w:tc>
          <w:tcPr>
            <w:tcW w:w="3964" w:type="dxa"/>
            <w:tcBorders>
              <w:top w:val="nil"/>
              <w:left w:val="single" w:sz="4" w:space="0" w:color="auto"/>
              <w:bottom w:val="nil"/>
              <w:right w:val="single" w:sz="4" w:space="0" w:color="auto"/>
            </w:tcBorders>
          </w:tcPr>
          <w:p w14:paraId="6B836273" w14:textId="77777777" w:rsidR="00775D7F" w:rsidRPr="001D0DF8" w:rsidRDefault="00782FC6" w:rsidP="00EF5ADB">
            <w:pPr>
              <w:pStyle w:val="ListParagraph"/>
              <w:numPr>
                <w:ilvl w:val="0"/>
                <w:numId w:val="52"/>
              </w:numPr>
              <w:spacing w:line="360" w:lineRule="auto"/>
              <w:ind w:left="335"/>
              <w:rPr>
                <w:rFonts w:ascii="Times New Roman" w:hAnsi="Times New Roman" w:cs="Times New Roman"/>
              </w:rPr>
            </w:pPr>
            <w:r>
              <w:rPr>
                <w:rFonts w:ascii="Times New Roman" w:hAnsi="Times New Roman" w:cs="Times New Roman"/>
              </w:rPr>
              <w:t>I don’t like anything that requires a lot of practice.</w:t>
            </w:r>
          </w:p>
        </w:tc>
      </w:tr>
      <w:tr w:rsidR="00E47F01" w14:paraId="68821266" w14:textId="77777777" w:rsidTr="0071540F">
        <w:tc>
          <w:tcPr>
            <w:tcW w:w="3963" w:type="dxa"/>
            <w:tcBorders>
              <w:top w:val="nil"/>
              <w:left w:val="single" w:sz="4" w:space="0" w:color="auto"/>
              <w:bottom w:val="nil"/>
              <w:right w:val="single" w:sz="4" w:space="0" w:color="auto"/>
            </w:tcBorders>
          </w:tcPr>
          <w:p w14:paraId="780D5FF7" w14:textId="77777777" w:rsidR="00775D7F" w:rsidRPr="00C731DA" w:rsidRDefault="00782FC6" w:rsidP="00EF5ADB">
            <w:pPr>
              <w:spacing w:line="360" w:lineRule="auto"/>
              <w:ind w:left="-26"/>
              <w:rPr>
                <w:rFonts w:ascii="Times New Roman" w:hAnsi="Times New Roman" w:cs="Times New Roman"/>
                <w:b/>
                <w:bCs/>
              </w:rPr>
            </w:pPr>
            <w:r w:rsidRPr="00C731DA">
              <w:rPr>
                <w:rFonts w:ascii="Times New Roman" w:hAnsi="Times New Roman" w:cs="Times New Roman"/>
                <w:b/>
                <w:bCs/>
              </w:rPr>
              <w:t>P9</w:t>
            </w:r>
          </w:p>
        </w:tc>
        <w:tc>
          <w:tcPr>
            <w:tcW w:w="3964" w:type="dxa"/>
            <w:tcBorders>
              <w:top w:val="nil"/>
              <w:left w:val="single" w:sz="4" w:space="0" w:color="auto"/>
              <w:bottom w:val="nil"/>
              <w:right w:val="single" w:sz="4" w:space="0" w:color="auto"/>
            </w:tcBorders>
          </w:tcPr>
          <w:p w14:paraId="34277361" w14:textId="77777777" w:rsidR="00775D7F" w:rsidRDefault="00775D7F" w:rsidP="00EF5ADB">
            <w:pPr>
              <w:spacing w:line="360" w:lineRule="auto"/>
              <w:rPr>
                <w:rFonts w:ascii="Times New Roman" w:hAnsi="Times New Roman" w:cs="Times New Roman"/>
              </w:rPr>
            </w:pPr>
          </w:p>
        </w:tc>
      </w:tr>
      <w:tr w:rsidR="00E47F01" w14:paraId="1DE0ADEB" w14:textId="77777777" w:rsidTr="0071540F">
        <w:tc>
          <w:tcPr>
            <w:tcW w:w="3963" w:type="dxa"/>
            <w:tcBorders>
              <w:top w:val="nil"/>
              <w:left w:val="single" w:sz="4" w:space="0" w:color="auto"/>
              <w:bottom w:val="nil"/>
              <w:right w:val="single" w:sz="4" w:space="0" w:color="auto"/>
            </w:tcBorders>
          </w:tcPr>
          <w:p w14:paraId="6108BBCE" w14:textId="77777777" w:rsidR="00775D7F" w:rsidRPr="00AD14AE" w:rsidRDefault="00782FC6" w:rsidP="00EF5ADB">
            <w:pPr>
              <w:pStyle w:val="ListParagraph"/>
              <w:numPr>
                <w:ilvl w:val="0"/>
                <w:numId w:val="38"/>
              </w:numPr>
              <w:spacing w:line="360" w:lineRule="auto"/>
              <w:ind w:left="334" w:hanging="360"/>
              <w:rPr>
                <w:rFonts w:ascii="Times New Roman" w:hAnsi="Times New Roman" w:cs="Times New Roman"/>
              </w:rPr>
            </w:pPr>
            <w:r w:rsidRPr="00C731DA">
              <w:rPr>
                <w:rFonts w:ascii="Times New Roman" w:hAnsi="Times New Roman" w:cs="Times New Roman"/>
              </w:rPr>
              <w:t>How do you feel about speaking English in class?</w:t>
            </w:r>
          </w:p>
        </w:tc>
        <w:tc>
          <w:tcPr>
            <w:tcW w:w="3964" w:type="dxa"/>
            <w:tcBorders>
              <w:top w:val="nil"/>
              <w:left w:val="single" w:sz="4" w:space="0" w:color="auto"/>
              <w:bottom w:val="nil"/>
              <w:right w:val="single" w:sz="4" w:space="0" w:color="auto"/>
            </w:tcBorders>
          </w:tcPr>
          <w:p w14:paraId="2719A521" w14:textId="77777777" w:rsidR="00775D7F" w:rsidRPr="001D0DF8" w:rsidRDefault="00782FC6" w:rsidP="00EF5ADB">
            <w:pPr>
              <w:pStyle w:val="ListParagraph"/>
              <w:numPr>
                <w:ilvl w:val="0"/>
                <w:numId w:val="53"/>
              </w:numPr>
              <w:spacing w:line="360" w:lineRule="auto"/>
              <w:ind w:left="335"/>
              <w:rPr>
                <w:rFonts w:ascii="Times New Roman" w:hAnsi="Times New Roman" w:cs="Times New Roman"/>
              </w:rPr>
            </w:pPr>
            <w:r w:rsidRPr="001D0DF8">
              <w:rPr>
                <w:rFonts w:ascii="Times New Roman" w:hAnsi="Times New Roman" w:cs="Times New Roman"/>
              </w:rPr>
              <w:t>I am so happy because I love English.</w:t>
            </w:r>
          </w:p>
        </w:tc>
      </w:tr>
      <w:tr w:rsidR="00E47F01" w14:paraId="01803365" w14:textId="77777777" w:rsidTr="0071540F">
        <w:tc>
          <w:tcPr>
            <w:tcW w:w="3963" w:type="dxa"/>
            <w:tcBorders>
              <w:top w:val="nil"/>
              <w:left w:val="single" w:sz="4" w:space="0" w:color="auto"/>
              <w:bottom w:val="nil"/>
              <w:right w:val="single" w:sz="4" w:space="0" w:color="auto"/>
            </w:tcBorders>
          </w:tcPr>
          <w:p w14:paraId="4F7CDC6C" w14:textId="77777777" w:rsidR="00775D7F" w:rsidRPr="00AD14AE" w:rsidRDefault="00782FC6" w:rsidP="00EF5ADB">
            <w:pPr>
              <w:pStyle w:val="ListParagraph"/>
              <w:numPr>
                <w:ilvl w:val="0"/>
                <w:numId w:val="38"/>
              </w:numPr>
              <w:spacing w:after="160" w:line="360" w:lineRule="auto"/>
              <w:ind w:left="334" w:hanging="360"/>
              <w:rPr>
                <w:rFonts w:ascii="Times New Roman" w:hAnsi="Times New Roman" w:cs="Times New Roman"/>
              </w:rPr>
            </w:pPr>
            <w:r w:rsidRPr="00C731DA">
              <w:rPr>
                <w:rFonts w:ascii="Times New Roman" w:hAnsi="Times New Roman" w:cs="Times New Roman"/>
              </w:rPr>
              <w:lastRenderedPageBreak/>
              <w:t>How do you rate your English-speaking skill?</w:t>
            </w:r>
          </w:p>
        </w:tc>
        <w:tc>
          <w:tcPr>
            <w:tcW w:w="3964" w:type="dxa"/>
            <w:tcBorders>
              <w:top w:val="nil"/>
              <w:left w:val="single" w:sz="4" w:space="0" w:color="auto"/>
              <w:bottom w:val="nil"/>
              <w:right w:val="single" w:sz="4" w:space="0" w:color="auto"/>
            </w:tcBorders>
          </w:tcPr>
          <w:p w14:paraId="04210317" w14:textId="77777777" w:rsidR="00775D7F" w:rsidRPr="001D0DF8" w:rsidRDefault="00782FC6" w:rsidP="00EF5ADB">
            <w:pPr>
              <w:pStyle w:val="ListParagraph"/>
              <w:numPr>
                <w:ilvl w:val="0"/>
                <w:numId w:val="53"/>
              </w:numPr>
              <w:spacing w:line="360" w:lineRule="auto"/>
              <w:ind w:left="335"/>
              <w:rPr>
                <w:rFonts w:ascii="Times New Roman" w:hAnsi="Times New Roman" w:cs="Times New Roman"/>
              </w:rPr>
            </w:pPr>
            <w:r w:rsidRPr="001D0DF8">
              <w:rPr>
                <w:rFonts w:ascii="Times New Roman" w:hAnsi="Times New Roman" w:cs="Times New Roman"/>
              </w:rPr>
              <w:t>Good enough.</w:t>
            </w:r>
          </w:p>
        </w:tc>
      </w:tr>
      <w:tr w:rsidR="00E47F01" w14:paraId="0D3465B7" w14:textId="77777777" w:rsidTr="0071540F">
        <w:tc>
          <w:tcPr>
            <w:tcW w:w="3963" w:type="dxa"/>
            <w:tcBorders>
              <w:top w:val="nil"/>
              <w:left w:val="single" w:sz="4" w:space="0" w:color="auto"/>
              <w:bottom w:val="nil"/>
              <w:right w:val="single" w:sz="4" w:space="0" w:color="auto"/>
            </w:tcBorders>
          </w:tcPr>
          <w:p w14:paraId="2E405959" w14:textId="77777777" w:rsidR="00775D7F" w:rsidRPr="00C731DA" w:rsidRDefault="00782FC6" w:rsidP="00EF5ADB">
            <w:pPr>
              <w:pStyle w:val="ListParagraph"/>
              <w:numPr>
                <w:ilvl w:val="0"/>
                <w:numId w:val="38"/>
              </w:numPr>
              <w:spacing w:line="360" w:lineRule="auto"/>
              <w:ind w:left="334" w:hanging="360"/>
              <w:rPr>
                <w:rFonts w:ascii="Times New Roman" w:hAnsi="Times New Roman" w:cs="Times New Roman"/>
              </w:rPr>
            </w:pPr>
            <w:r>
              <w:rPr>
                <w:rFonts w:ascii="Times New Roman" w:hAnsi="Times New Roman" w:cs="Times New Roman"/>
              </w:rPr>
              <w:t>What are your main reasons for anxiety in peaking English?</w:t>
            </w:r>
          </w:p>
        </w:tc>
        <w:tc>
          <w:tcPr>
            <w:tcW w:w="3964" w:type="dxa"/>
            <w:tcBorders>
              <w:top w:val="nil"/>
              <w:left w:val="single" w:sz="4" w:space="0" w:color="auto"/>
              <w:bottom w:val="nil"/>
              <w:right w:val="single" w:sz="4" w:space="0" w:color="auto"/>
            </w:tcBorders>
          </w:tcPr>
          <w:p w14:paraId="75B072E3" w14:textId="77777777" w:rsidR="00775D7F" w:rsidRPr="001D0DF8" w:rsidRDefault="00782FC6" w:rsidP="00EF5ADB">
            <w:pPr>
              <w:pStyle w:val="ListParagraph"/>
              <w:numPr>
                <w:ilvl w:val="0"/>
                <w:numId w:val="53"/>
              </w:numPr>
              <w:spacing w:line="360" w:lineRule="auto"/>
              <w:ind w:left="335"/>
              <w:rPr>
                <w:rFonts w:ascii="Times New Roman" w:hAnsi="Times New Roman" w:cs="Times New Roman"/>
              </w:rPr>
            </w:pPr>
            <w:r>
              <w:rPr>
                <w:rFonts w:ascii="Times New Roman" w:hAnsi="Times New Roman" w:cs="Times New Roman"/>
              </w:rPr>
              <w:t>I don’t have many chances to speak English.</w:t>
            </w:r>
          </w:p>
        </w:tc>
      </w:tr>
      <w:tr w:rsidR="00E47F01" w14:paraId="369DC1A8" w14:textId="77777777" w:rsidTr="0071540F">
        <w:tc>
          <w:tcPr>
            <w:tcW w:w="3963" w:type="dxa"/>
            <w:tcBorders>
              <w:top w:val="nil"/>
              <w:left w:val="single" w:sz="4" w:space="0" w:color="auto"/>
              <w:bottom w:val="nil"/>
              <w:right w:val="single" w:sz="4" w:space="0" w:color="auto"/>
            </w:tcBorders>
          </w:tcPr>
          <w:p w14:paraId="2E2EE749" w14:textId="77777777" w:rsidR="00775D7F" w:rsidRPr="00C731DA" w:rsidRDefault="00782FC6" w:rsidP="00EF5ADB">
            <w:pPr>
              <w:spacing w:line="360" w:lineRule="auto"/>
              <w:ind w:left="-26"/>
              <w:rPr>
                <w:rFonts w:ascii="Times New Roman" w:hAnsi="Times New Roman" w:cs="Times New Roman"/>
                <w:b/>
                <w:bCs/>
              </w:rPr>
            </w:pPr>
            <w:r w:rsidRPr="00C731DA">
              <w:rPr>
                <w:rFonts w:ascii="Times New Roman" w:hAnsi="Times New Roman" w:cs="Times New Roman"/>
                <w:b/>
                <w:bCs/>
              </w:rPr>
              <w:t>P10</w:t>
            </w:r>
          </w:p>
        </w:tc>
        <w:tc>
          <w:tcPr>
            <w:tcW w:w="3964" w:type="dxa"/>
            <w:tcBorders>
              <w:top w:val="nil"/>
              <w:left w:val="single" w:sz="4" w:space="0" w:color="auto"/>
              <w:bottom w:val="nil"/>
              <w:right w:val="single" w:sz="4" w:space="0" w:color="auto"/>
            </w:tcBorders>
          </w:tcPr>
          <w:p w14:paraId="586BB223" w14:textId="77777777" w:rsidR="00775D7F" w:rsidRDefault="00775D7F" w:rsidP="00EF5ADB">
            <w:pPr>
              <w:spacing w:line="360" w:lineRule="auto"/>
              <w:rPr>
                <w:rFonts w:ascii="Times New Roman" w:hAnsi="Times New Roman" w:cs="Times New Roman"/>
              </w:rPr>
            </w:pPr>
          </w:p>
        </w:tc>
      </w:tr>
      <w:tr w:rsidR="00E47F01" w14:paraId="02B735F2" w14:textId="77777777" w:rsidTr="0071540F">
        <w:tc>
          <w:tcPr>
            <w:tcW w:w="3963" w:type="dxa"/>
            <w:tcBorders>
              <w:top w:val="nil"/>
              <w:left w:val="single" w:sz="4" w:space="0" w:color="auto"/>
              <w:bottom w:val="nil"/>
              <w:right w:val="single" w:sz="4" w:space="0" w:color="auto"/>
            </w:tcBorders>
          </w:tcPr>
          <w:p w14:paraId="5D1B14CF" w14:textId="77777777" w:rsidR="00775D7F" w:rsidRPr="00AD14AE" w:rsidRDefault="00782FC6" w:rsidP="00EF5ADB">
            <w:pPr>
              <w:pStyle w:val="ListParagraph"/>
              <w:numPr>
                <w:ilvl w:val="0"/>
                <w:numId w:val="39"/>
              </w:numPr>
              <w:spacing w:line="360" w:lineRule="auto"/>
              <w:ind w:left="334" w:hanging="360"/>
              <w:rPr>
                <w:rFonts w:ascii="Times New Roman" w:hAnsi="Times New Roman" w:cs="Times New Roman"/>
              </w:rPr>
            </w:pPr>
            <w:r w:rsidRPr="00C731DA">
              <w:rPr>
                <w:rFonts w:ascii="Times New Roman" w:hAnsi="Times New Roman" w:cs="Times New Roman"/>
              </w:rPr>
              <w:t>How do you feel about speaking English in class?</w:t>
            </w:r>
          </w:p>
        </w:tc>
        <w:tc>
          <w:tcPr>
            <w:tcW w:w="3964" w:type="dxa"/>
            <w:tcBorders>
              <w:top w:val="nil"/>
              <w:left w:val="single" w:sz="4" w:space="0" w:color="auto"/>
              <w:bottom w:val="nil"/>
              <w:right w:val="single" w:sz="4" w:space="0" w:color="auto"/>
            </w:tcBorders>
          </w:tcPr>
          <w:p w14:paraId="72FA2DAD" w14:textId="77777777" w:rsidR="00775D7F" w:rsidRPr="001D0DF8" w:rsidRDefault="00782FC6" w:rsidP="00EF5ADB">
            <w:pPr>
              <w:pStyle w:val="ListParagraph"/>
              <w:numPr>
                <w:ilvl w:val="0"/>
                <w:numId w:val="54"/>
              </w:numPr>
              <w:spacing w:line="360" w:lineRule="auto"/>
              <w:ind w:left="335"/>
              <w:rPr>
                <w:rFonts w:ascii="Times New Roman" w:hAnsi="Times New Roman" w:cs="Times New Roman"/>
              </w:rPr>
            </w:pPr>
            <w:r w:rsidRPr="001D0DF8">
              <w:rPr>
                <w:rFonts w:ascii="Times New Roman" w:hAnsi="Times New Roman" w:cs="Times New Roman"/>
              </w:rPr>
              <w:t>It is fun because I like English.</w:t>
            </w:r>
          </w:p>
        </w:tc>
      </w:tr>
      <w:tr w:rsidR="00E47F01" w14:paraId="261B7D44" w14:textId="77777777" w:rsidTr="0071540F">
        <w:tc>
          <w:tcPr>
            <w:tcW w:w="3963" w:type="dxa"/>
            <w:tcBorders>
              <w:top w:val="nil"/>
              <w:left w:val="single" w:sz="4" w:space="0" w:color="auto"/>
              <w:bottom w:val="nil"/>
              <w:right w:val="single" w:sz="4" w:space="0" w:color="auto"/>
            </w:tcBorders>
          </w:tcPr>
          <w:p w14:paraId="499D2E33" w14:textId="77777777" w:rsidR="00775D7F" w:rsidRPr="00AD14AE" w:rsidRDefault="00782FC6" w:rsidP="00EF5ADB">
            <w:pPr>
              <w:pStyle w:val="ListParagraph"/>
              <w:numPr>
                <w:ilvl w:val="0"/>
                <w:numId w:val="39"/>
              </w:numPr>
              <w:spacing w:after="160" w:line="360" w:lineRule="auto"/>
              <w:ind w:left="334" w:hanging="360"/>
              <w:rPr>
                <w:rFonts w:ascii="Times New Roman" w:hAnsi="Times New Roman" w:cs="Times New Roman"/>
              </w:rPr>
            </w:pPr>
            <w:r w:rsidRPr="00C731DA">
              <w:rPr>
                <w:rFonts w:ascii="Times New Roman" w:hAnsi="Times New Roman" w:cs="Times New Roman"/>
              </w:rPr>
              <w:t>How do you rate your English-speaking skill?</w:t>
            </w:r>
          </w:p>
        </w:tc>
        <w:tc>
          <w:tcPr>
            <w:tcW w:w="3964" w:type="dxa"/>
            <w:tcBorders>
              <w:top w:val="nil"/>
              <w:left w:val="single" w:sz="4" w:space="0" w:color="auto"/>
              <w:bottom w:val="nil"/>
              <w:right w:val="single" w:sz="4" w:space="0" w:color="auto"/>
            </w:tcBorders>
          </w:tcPr>
          <w:p w14:paraId="2E023798" w14:textId="77777777" w:rsidR="00775D7F" w:rsidRPr="001D0DF8" w:rsidRDefault="00782FC6" w:rsidP="00EF5ADB">
            <w:pPr>
              <w:pStyle w:val="ListParagraph"/>
              <w:numPr>
                <w:ilvl w:val="0"/>
                <w:numId w:val="54"/>
              </w:numPr>
              <w:spacing w:line="360" w:lineRule="auto"/>
              <w:ind w:left="335"/>
              <w:rPr>
                <w:rFonts w:ascii="Times New Roman" w:hAnsi="Times New Roman" w:cs="Times New Roman"/>
              </w:rPr>
            </w:pPr>
            <w:r w:rsidRPr="001D0DF8">
              <w:rPr>
                <w:rFonts w:ascii="Times New Roman" w:hAnsi="Times New Roman" w:cs="Times New Roman"/>
              </w:rPr>
              <w:t>Not very good.</w:t>
            </w:r>
          </w:p>
        </w:tc>
      </w:tr>
      <w:tr w:rsidR="00E47F01" w14:paraId="2F7B3C8F" w14:textId="77777777" w:rsidTr="0071540F">
        <w:tc>
          <w:tcPr>
            <w:tcW w:w="3963" w:type="dxa"/>
            <w:tcBorders>
              <w:top w:val="nil"/>
              <w:left w:val="single" w:sz="4" w:space="0" w:color="auto"/>
              <w:bottom w:val="nil"/>
              <w:right w:val="single" w:sz="4" w:space="0" w:color="auto"/>
            </w:tcBorders>
          </w:tcPr>
          <w:p w14:paraId="07A15247" w14:textId="77777777" w:rsidR="00775D7F" w:rsidRPr="00C731DA" w:rsidRDefault="00782FC6" w:rsidP="00EF5ADB">
            <w:pPr>
              <w:pStyle w:val="ListParagraph"/>
              <w:numPr>
                <w:ilvl w:val="0"/>
                <w:numId w:val="39"/>
              </w:numPr>
              <w:spacing w:line="360" w:lineRule="auto"/>
              <w:ind w:left="334" w:hanging="360"/>
              <w:rPr>
                <w:rFonts w:ascii="Times New Roman" w:hAnsi="Times New Roman" w:cs="Times New Roman"/>
              </w:rPr>
            </w:pPr>
            <w:r>
              <w:rPr>
                <w:rFonts w:ascii="Times New Roman" w:hAnsi="Times New Roman" w:cs="Times New Roman"/>
              </w:rPr>
              <w:t>What are your main reasons for anxiety in peaking English?</w:t>
            </w:r>
          </w:p>
        </w:tc>
        <w:tc>
          <w:tcPr>
            <w:tcW w:w="3964" w:type="dxa"/>
            <w:tcBorders>
              <w:top w:val="nil"/>
              <w:left w:val="single" w:sz="4" w:space="0" w:color="auto"/>
              <w:bottom w:val="nil"/>
              <w:right w:val="single" w:sz="4" w:space="0" w:color="auto"/>
            </w:tcBorders>
          </w:tcPr>
          <w:p w14:paraId="52DE2696" w14:textId="77777777" w:rsidR="00775D7F" w:rsidRPr="001D0DF8" w:rsidRDefault="00782FC6" w:rsidP="00EF5ADB">
            <w:pPr>
              <w:pStyle w:val="ListParagraph"/>
              <w:numPr>
                <w:ilvl w:val="0"/>
                <w:numId w:val="54"/>
              </w:numPr>
              <w:spacing w:line="360" w:lineRule="auto"/>
              <w:ind w:left="335"/>
              <w:rPr>
                <w:rFonts w:ascii="Times New Roman" w:hAnsi="Times New Roman" w:cs="Times New Roman"/>
              </w:rPr>
            </w:pPr>
            <w:r>
              <w:rPr>
                <w:rFonts w:ascii="Times New Roman" w:hAnsi="Times New Roman" w:cs="Times New Roman"/>
              </w:rPr>
              <w:t>I am afraid that the pronunciation is not good enough.</w:t>
            </w:r>
          </w:p>
        </w:tc>
      </w:tr>
      <w:tr w:rsidR="00E47F01" w14:paraId="40CBF63B" w14:textId="77777777" w:rsidTr="0071540F">
        <w:tc>
          <w:tcPr>
            <w:tcW w:w="3963" w:type="dxa"/>
            <w:tcBorders>
              <w:top w:val="nil"/>
              <w:left w:val="single" w:sz="4" w:space="0" w:color="auto"/>
              <w:bottom w:val="nil"/>
              <w:right w:val="single" w:sz="4" w:space="0" w:color="auto"/>
            </w:tcBorders>
          </w:tcPr>
          <w:p w14:paraId="25CEFB4A" w14:textId="77777777" w:rsidR="00775D7F" w:rsidRPr="00C731DA" w:rsidRDefault="00782FC6" w:rsidP="00EF5ADB">
            <w:pPr>
              <w:spacing w:line="360" w:lineRule="auto"/>
              <w:ind w:left="-26"/>
              <w:rPr>
                <w:rFonts w:ascii="Times New Roman" w:hAnsi="Times New Roman" w:cs="Times New Roman"/>
                <w:b/>
                <w:bCs/>
              </w:rPr>
            </w:pPr>
            <w:r w:rsidRPr="00C731DA">
              <w:rPr>
                <w:rFonts w:ascii="Times New Roman" w:hAnsi="Times New Roman" w:cs="Times New Roman"/>
                <w:b/>
                <w:bCs/>
              </w:rPr>
              <w:t>P11</w:t>
            </w:r>
          </w:p>
        </w:tc>
        <w:tc>
          <w:tcPr>
            <w:tcW w:w="3964" w:type="dxa"/>
            <w:tcBorders>
              <w:top w:val="nil"/>
              <w:left w:val="single" w:sz="4" w:space="0" w:color="auto"/>
              <w:bottom w:val="nil"/>
              <w:right w:val="single" w:sz="4" w:space="0" w:color="auto"/>
            </w:tcBorders>
          </w:tcPr>
          <w:p w14:paraId="108B0859" w14:textId="77777777" w:rsidR="00775D7F" w:rsidRDefault="00775D7F" w:rsidP="00EF5ADB">
            <w:pPr>
              <w:spacing w:line="360" w:lineRule="auto"/>
              <w:rPr>
                <w:rFonts w:ascii="Times New Roman" w:hAnsi="Times New Roman" w:cs="Times New Roman"/>
              </w:rPr>
            </w:pPr>
          </w:p>
        </w:tc>
      </w:tr>
      <w:tr w:rsidR="00E47F01" w14:paraId="3346289C" w14:textId="77777777" w:rsidTr="0071540F">
        <w:tc>
          <w:tcPr>
            <w:tcW w:w="3963" w:type="dxa"/>
            <w:tcBorders>
              <w:top w:val="nil"/>
              <w:left w:val="single" w:sz="4" w:space="0" w:color="auto"/>
              <w:bottom w:val="nil"/>
              <w:right w:val="single" w:sz="4" w:space="0" w:color="auto"/>
            </w:tcBorders>
          </w:tcPr>
          <w:p w14:paraId="6BB1FC3D" w14:textId="77777777" w:rsidR="00775D7F" w:rsidRPr="00AD14AE" w:rsidRDefault="00782FC6" w:rsidP="00EF5ADB">
            <w:pPr>
              <w:pStyle w:val="ListParagraph"/>
              <w:numPr>
                <w:ilvl w:val="0"/>
                <w:numId w:val="40"/>
              </w:numPr>
              <w:spacing w:line="360" w:lineRule="auto"/>
              <w:ind w:left="334" w:hanging="360"/>
              <w:rPr>
                <w:rFonts w:ascii="Times New Roman" w:hAnsi="Times New Roman" w:cs="Times New Roman"/>
              </w:rPr>
            </w:pPr>
            <w:r w:rsidRPr="00C731DA">
              <w:rPr>
                <w:rFonts w:ascii="Times New Roman" w:hAnsi="Times New Roman" w:cs="Times New Roman"/>
              </w:rPr>
              <w:t>How do you feel about speaking English in class?</w:t>
            </w:r>
          </w:p>
        </w:tc>
        <w:tc>
          <w:tcPr>
            <w:tcW w:w="3964" w:type="dxa"/>
            <w:tcBorders>
              <w:top w:val="nil"/>
              <w:left w:val="single" w:sz="4" w:space="0" w:color="auto"/>
              <w:bottom w:val="nil"/>
              <w:right w:val="single" w:sz="4" w:space="0" w:color="auto"/>
            </w:tcBorders>
          </w:tcPr>
          <w:p w14:paraId="2626A2F4" w14:textId="77777777" w:rsidR="00775D7F" w:rsidRPr="001D0DF8" w:rsidRDefault="00782FC6" w:rsidP="00EF5ADB">
            <w:pPr>
              <w:pStyle w:val="ListParagraph"/>
              <w:numPr>
                <w:ilvl w:val="0"/>
                <w:numId w:val="55"/>
              </w:numPr>
              <w:spacing w:line="360" w:lineRule="auto"/>
              <w:ind w:left="335"/>
              <w:rPr>
                <w:rFonts w:ascii="Times New Roman" w:hAnsi="Times New Roman" w:cs="Times New Roman"/>
              </w:rPr>
            </w:pPr>
            <w:r w:rsidRPr="001D0DF8">
              <w:rPr>
                <w:rFonts w:ascii="Times New Roman" w:hAnsi="Times New Roman" w:cs="Times New Roman"/>
              </w:rPr>
              <w:t>I feel nervous when speaking English.</w:t>
            </w:r>
          </w:p>
        </w:tc>
      </w:tr>
      <w:tr w:rsidR="00E47F01" w14:paraId="26891E93" w14:textId="77777777" w:rsidTr="0071540F">
        <w:tc>
          <w:tcPr>
            <w:tcW w:w="3963" w:type="dxa"/>
            <w:tcBorders>
              <w:top w:val="nil"/>
              <w:left w:val="single" w:sz="4" w:space="0" w:color="auto"/>
              <w:bottom w:val="nil"/>
              <w:right w:val="single" w:sz="4" w:space="0" w:color="auto"/>
            </w:tcBorders>
          </w:tcPr>
          <w:p w14:paraId="2590A477" w14:textId="77777777" w:rsidR="00775D7F" w:rsidRPr="00AD14AE" w:rsidRDefault="00782FC6" w:rsidP="00EF5ADB">
            <w:pPr>
              <w:pStyle w:val="ListParagraph"/>
              <w:numPr>
                <w:ilvl w:val="0"/>
                <w:numId w:val="40"/>
              </w:numPr>
              <w:spacing w:after="160" w:line="360" w:lineRule="auto"/>
              <w:ind w:left="334" w:hanging="360"/>
              <w:rPr>
                <w:rFonts w:ascii="Times New Roman" w:hAnsi="Times New Roman" w:cs="Times New Roman"/>
              </w:rPr>
            </w:pPr>
            <w:r w:rsidRPr="00C731DA">
              <w:rPr>
                <w:rFonts w:ascii="Times New Roman" w:hAnsi="Times New Roman" w:cs="Times New Roman"/>
              </w:rPr>
              <w:t>How do you rate your English-speaking skill?</w:t>
            </w:r>
          </w:p>
        </w:tc>
        <w:tc>
          <w:tcPr>
            <w:tcW w:w="3964" w:type="dxa"/>
            <w:tcBorders>
              <w:top w:val="nil"/>
              <w:left w:val="single" w:sz="4" w:space="0" w:color="auto"/>
              <w:bottom w:val="nil"/>
              <w:right w:val="single" w:sz="4" w:space="0" w:color="auto"/>
            </w:tcBorders>
          </w:tcPr>
          <w:p w14:paraId="3902411F" w14:textId="77777777" w:rsidR="00775D7F" w:rsidRPr="001D0DF8" w:rsidRDefault="00782FC6" w:rsidP="00EF5ADB">
            <w:pPr>
              <w:pStyle w:val="ListParagraph"/>
              <w:numPr>
                <w:ilvl w:val="0"/>
                <w:numId w:val="55"/>
              </w:numPr>
              <w:spacing w:line="360" w:lineRule="auto"/>
              <w:ind w:left="335"/>
              <w:rPr>
                <w:rFonts w:ascii="Times New Roman" w:hAnsi="Times New Roman" w:cs="Times New Roman"/>
              </w:rPr>
            </w:pPr>
            <w:r w:rsidRPr="001D0DF8">
              <w:rPr>
                <w:rFonts w:ascii="Times New Roman" w:hAnsi="Times New Roman" w:cs="Times New Roman"/>
              </w:rPr>
              <w:t>Average.</w:t>
            </w:r>
          </w:p>
        </w:tc>
      </w:tr>
      <w:tr w:rsidR="00E47F01" w14:paraId="03136EF4" w14:textId="77777777" w:rsidTr="0071540F">
        <w:tc>
          <w:tcPr>
            <w:tcW w:w="3963" w:type="dxa"/>
            <w:tcBorders>
              <w:top w:val="nil"/>
              <w:left w:val="single" w:sz="4" w:space="0" w:color="auto"/>
              <w:bottom w:val="nil"/>
              <w:right w:val="single" w:sz="4" w:space="0" w:color="auto"/>
            </w:tcBorders>
          </w:tcPr>
          <w:p w14:paraId="7566BED9" w14:textId="77777777" w:rsidR="00775D7F" w:rsidRPr="00C731DA" w:rsidRDefault="00782FC6" w:rsidP="00EF5ADB">
            <w:pPr>
              <w:pStyle w:val="ListParagraph"/>
              <w:numPr>
                <w:ilvl w:val="0"/>
                <w:numId w:val="40"/>
              </w:numPr>
              <w:spacing w:line="360" w:lineRule="auto"/>
              <w:ind w:left="334" w:hanging="360"/>
              <w:rPr>
                <w:rFonts w:ascii="Times New Roman" w:hAnsi="Times New Roman" w:cs="Times New Roman"/>
              </w:rPr>
            </w:pPr>
            <w:r>
              <w:rPr>
                <w:rFonts w:ascii="Times New Roman" w:hAnsi="Times New Roman" w:cs="Times New Roman"/>
              </w:rPr>
              <w:t>What are your main reasons for anxiety in peaking English?</w:t>
            </w:r>
          </w:p>
        </w:tc>
        <w:tc>
          <w:tcPr>
            <w:tcW w:w="3964" w:type="dxa"/>
            <w:tcBorders>
              <w:top w:val="nil"/>
              <w:left w:val="single" w:sz="4" w:space="0" w:color="auto"/>
              <w:bottom w:val="nil"/>
              <w:right w:val="single" w:sz="4" w:space="0" w:color="auto"/>
            </w:tcBorders>
          </w:tcPr>
          <w:p w14:paraId="01B475AF" w14:textId="77777777" w:rsidR="00775D7F" w:rsidRPr="001D0DF8" w:rsidRDefault="00782FC6" w:rsidP="00EF5ADB">
            <w:pPr>
              <w:pStyle w:val="ListParagraph"/>
              <w:numPr>
                <w:ilvl w:val="0"/>
                <w:numId w:val="55"/>
              </w:numPr>
              <w:spacing w:line="360" w:lineRule="auto"/>
              <w:ind w:left="335"/>
              <w:rPr>
                <w:rFonts w:ascii="Times New Roman" w:hAnsi="Times New Roman" w:cs="Times New Roman"/>
              </w:rPr>
            </w:pPr>
            <w:r>
              <w:rPr>
                <w:rFonts w:ascii="Times New Roman" w:hAnsi="Times New Roman" w:cs="Times New Roman"/>
              </w:rPr>
              <w:t>I don’t know English words.</w:t>
            </w:r>
          </w:p>
        </w:tc>
      </w:tr>
      <w:tr w:rsidR="00E47F01" w14:paraId="0F459695" w14:textId="77777777" w:rsidTr="0071540F">
        <w:tc>
          <w:tcPr>
            <w:tcW w:w="3963" w:type="dxa"/>
            <w:tcBorders>
              <w:top w:val="nil"/>
              <w:left w:val="single" w:sz="4" w:space="0" w:color="auto"/>
              <w:bottom w:val="nil"/>
              <w:right w:val="single" w:sz="4" w:space="0" w:color="auto"/>
            </w:tcBorders>
          </w:tcPr>
          <w:p w14:paraId="1B9438D9" w14:textId="77777777" w:rsidR="00775D7F" w:rsidRPr="00C731DA" w:rsidRDefault="00782FC6" w:rsidP="00EF5ADB">
            <w:pPr>
              <w:spacing w:line="360" w:lineRule="auto"/>
              <w:rPr>
                <w:rFonts w:ascii="Times New Roman" w:hAnsi="Times New Roman" w:cs="Times New Roman"/>
                <w:b/>
                <w:bCs/>
              </w:rPr>
            </w:pPr>
            <w:r w:rsidRPr="00C731DA">
              <w:rPr>
                <w:rFonts w:ascii="Times New Roman" w:hAnsi="Times New Roman" w:cs="Times New Roman"/>
                <w:b/>
                <w:bCs/>
              </w:rPr>
              <w:t>P1</w:t>
            </w:r>
            <w:r>
              <w:rPr>
                <w:rFonts w:ascii="Times New Roman" w:hAnsi="Times New Roman" w:cs="Times New Roman"/>
                <w:b/>
                <w:bCs/>
              </w:rPr>
              <w:t>2</w:t>
            </w:r>
          </w:p>
        </w:tc>
        <w:tc>
          <w:tcPr>
            <w:tcW w:w="3964" w:type="dxa"/>
            <w:tcBorders>
              <w:top w:val="nil"/>
              <w:left w:val="single" w:sz="4" w:space="0" w:color="auto"/>
              <w:bottom w:val="nil"/>
              <w:right w:val="single" w:sz="4" w:space="0" w:color="auto"/>
            </w:tcBorders>
          </w:tcPr>
          <w:p w14:paraId="20559BC5" w14:textId="77777777" w:rsidR="00775D7F" w:rsidRDefault="00775D7F" w:rsidP="00EF5ADB">
            <w:pPr>
              <w:spacing w:line="360" w:lineRule="auto"/>
              <w:rPr>
                <w:rFonts w:ascii="Times New Roman" w:hAnsi="Times New Roman" w:cs="Times New Roman"/>
              </w:rPr>
            </w:pPr>
          </w:p>
        </w:tc>
      </w:tr>
      <w:tr w:rsidR="00E47F01" w14:paraId="19B7433B" w14:textId="77777777" w:rsidTr="0071540F">
        <w:tc>
          <w:tcPr>
            <w:tcW w:w="3963" w:type="dxa"/>
            <w:tcBorders>
              <w:top w:val="nil"/>
              <w:left w:val="single" w:sz="4" w:space="0" w:color="auto"/>
              <w:bottom w:val="nil"/>
              <w:right w:val="single" w:sz="4" w:space="0" w:color="auto"/>
            </w:tcBorders>
          </w:tcPr>
          <w:p w14:paraId="7BAE8693" w14:textId="77777777" w:rsidR="00775D7F" w:rsidRPr="00AD14AE" w:rsidRDefault="00782FC6" w:rsidP="00EF5ADB">
            <w:pPr>
              <w:pStyle w:val="ListParagraph"/>
              <w:numPr>
                <w:ilvl w:val="0"/>
                <w:numId w:val="41"/>
              </w:numPr>
              <w:spacing w:line="360" w:lineRule="auto"/>
              <w:ind w:left="334" w:hanging="360"/>
              <w:rPr>
                <w:rFonts w:ascii="Times New Roman" w:hAnsi="Times New Roman" w:cs="Times New Roman"/>
              </w:rPr>
            </w:pPr>
            <w:r w:rsidRPr="00C731DA">
              <w:rPr>
                <w:rFonts w:ascii="Times New Roman" w:hAnsi="Times New Roman" w:cs="Times New Roman"/>
              </w:rPr>
              <w:t>How do you feel about speaking English in class?</w:t>
            </w:r>
          </w:p>
        </w:tc>
        <w:tc>
          <w:tcPr>
            <w:tcW w:w="3964" w:type="dxa"/>
            <w:tcBorders>
              <w:top w:val="nil"/>
              <w:left w:val="single" w:sz="4" w:space="0" w:color="auto"/>
              <w:bottom w:val="nil"/>
              <w:right w:val="single" w:sz="4" w:space="0" w:color="auto"/>
            </w:tcBorders>
          </w:tcPr>
          <w:p w14:paraId="716DBB4C" w14:textId="77777777" w:rsidR="00775D7F" w:rsidRPr="001D0DF8" w:rsidRDefault="00782FC6" w:rsidP="00EF5ADB">
            <w:pPr>
              <w:pStyle w:val="ListParagraph"/>
              <w:numPr>
                <w:ilvl w:val="0"/>
                <w:numId w:val="56"/>
              </w:numPr>
              <w:spacing w:line="360" w:lineRule="auto"/>
              <w:ind w:left="335"/>
              <w:rPr>
                <w:rFonts w:ascii="Times New Roman" w:hAnsi="Times New Roman" w:cs="Times New Roman"/>
              </w:rPr>
            </w:pPr>
            <w:r w:rsidRPr="001D0DF8">
              <w:rPr>
                <w:rFonts w:ascii="Times New Roman" w:hAnsi="Times New Roman" w:cs="Times New Roman"/>
              </w:rPr>
              <w:t>I felt shy to speak English in class.</w:t>
            </w:r>
          </w:p>
        </w:tc>
      </w:tr>
      <w:tr w:rsidR="00E47F01" w14:paraId="51299961" w14:textId="77777777" w:rsidTr="0071540F">
        <w:tc>
          <w:tcPr>
            <w:tcW w:w="3963" w:type="dxa"/>
            <w:tcBorders>
              <w:top w:val="nil"/>
              <w:left w:val="single" w:sz="4" w:space="0" w:color="auto"/>
              <w:bottom w:val="nil"/>
              <w:right w:val="single" w:sz="4" w:space="0" w:color="auto"/>
            </w:tcBorders>
          </w:tcPr>
          <w:p w14:paraId="269AE236" w14:textId="77777777" w:rsidR="00775D7F" w:rsidRPr="00AD14AE" w:rsidRDefault="00782FC6" w:rsidP="00EF5ADB">
            <w:pPr>
              <w:pStyle w:val="ListParagraph"/>
              <w:numPr>
                <w:ilvl w:val="0"/>
                <w:numId w:val="41"/>
              </w:numPr>
              <w:spacing w:after="160" w:line="360" w:lineRule="auto"/>
              <w:ind w:left="334" w:hanging="360"/>
              <w:rPr>
                <w:rFonts w:ascii="Times New Roman" w:hAnsi="Times New Roman" w:cs="Times New Roman"/>
              </w:rPr>
            </w:pPr>
            <w:r w:rsidRPr="00C731DA">
              <w:rPr>
                <w:rFonts w:ascii="Times New Roman" w:hAnsi="Times New Roman" w:cs="Times New Roman"/>
              </w:rPr>
              <w:t>How do you rate your English-speaking skill?</w:t>
            </w:r>
          </w:p>
        </w:tc>
        <w:tc>
          <w:tcPr>
            <w:tcW w:w="3964" w:type="dxa"/>
            <w:tcBorders>
              <w:top w:val="nil"/>
              <w:left w:val="single" w:sz="4" w:space="0" w:color="auto"/>
              <w:bottom w:val="nil"/>
              <w:right w:val="single" w:sz="4" w:space="0" w:color="auto"/>
            </w:tcBorders>
          </w:tcPr>
          <w:p w14:paraId="1EE4F8CD" w14:textId="77777777" w:rsidR="00775D7F" w:rsidRPr="001D0DF8" w:rsidRDefault="00782FC6" w:rsidP="00EF5ADB">
            <w:pPr>
              <w:pStyle w:val="ListParagraph"/>
              <w:numPr>
                <w:ilvl w:val="0"/>
                <w:numId w:val="56"/>
              </w:numPr>
              <w:spacing w:line="360" w:lineRule="auto"/>
              <w:ind w:left="335"/>
              <w:rPr>
                <w:rFonts w:ascii="Times New Roman" w:hAnsi="Times New Roman" w:cs="Times New Roman"/>
              </w:rPr>
            </w:pPr>
            <w:r w:rsidRPr="001D0DF8">
              <w:rPr>
                <w:rFonts w:ascii="Times New Roman" w:hAnsi="Times New Roman" w:cs="Times New Roman"/>
              </w:rPr>
              <w:t>Average.</w:t>
            </w:r>
          </w:p>
        </w:tc>
      </w:tr>
      <w:tr w:rsidR="00E47F01" w14:paraId="2F9D4157" w14:textId="77777777" w:rsidTr="0071540F">
        <w:tc>
          <w:tcPr>
            <w:tcW w:w="3963" w:type="dxa"/>
            <w:tcBorders>
              <w:top w:val="nil"/>
              <w:left w:val="single" w:sz="4" w:space="0" w:color="auto"/>
              <w:bottom w:val="single" w:sz="4" w:space="0" w:color="auto"/>
              <w:right w:val="single" w:sz="4" w:space="0" w:color="auto"/>
            </w:tcBorders>
          </w:tcPr>
          <w:p w14:paraId="43EDEDF6" w14:textId="77777777" w:rsidR="00775D7F" w:rsidRPr="00C731DA" w:rsidRDefault="00782FC6" w:rsidP="00EF5ADB">
            <w:pPr>
              <w:pStyle w:val="ListParagraph"/>
              <w:numPr>
                <w:ilvl w:val="0"/>
                <w:numId w:val="41"/>
              </w:numPr>
              <w:spacing w:line="360" w:lineRule="auto"/>
              <w:ind w:left="334" w:hanging="360"/>
              <w:rPr>
                <w:rFonts w:ascii="Times New Roman" w:hAnsi="Times New Roman" w:cs="Times New Roman"/>
              </w:rPr>
            </w:pPr>
            <w:r>
              <w:rPr>
                <w:rFonts w:ascii="Times New Roman" w:hAnsi="Times New Roman" w:cs="Times New Roman"/>
              </w:rPr>
              <w:t>What are your main reasons for anxiety in peaking English?</w:t>
            </w:r>
          </w:p>
        </w:tc>
        <w:tc>
          <w:tcPr>
            <w:tcW w:w="3964" w:type="dxa"/>
            <w:tcBorders>
              <w:top w:val="nil"/>
              <w:left w:val="single" w:sz="4" w:space="0" w:color="auto"/>
              <w:bottom w:val="single" w:sz="4" w:space="0" w:color="auto"/>
              <w:right w:val="single" w:sz="4" w:space="0" w:color="auto"/>
            </w:tcBorders>
          </w:tcPr>
          <w:p w14:paraId="19CEDA66" w14:textId="77777777" w:rsidR="00775D7F" w:rsidRPr="001D0DF8" w:rsidRDefault="00782FC6" w:rsidP="00EF5ADB">
            <w:pPr>
              <w:pStyle w:val="ListParagraph"/>
              <w:numPr>
                <w:ilvl w:val="0"/>
                <w:numId w:val="56"/>
              </w:numPr>
              <w:spacing w:line="360" w:lineRule="auto"/>
              <w:ind w:left="335"/>
              <w:rPr>
                <w:rFonts w:ascii="Times New Roman" w:hAnsi="Times New Roman" w:cs="Times New Roman"/>
              </w:rPr>
            </w:pPr>
            <w:r>
              <w:rPr>
                <w:rFonts w:ascii="Times New Roman" w:hAnsi="Times New Roman" w:cs="Times New Roman"/>
              </w:rPr>
              <w:t>I feel not confident.</w:t>
            </w:r>
          </w:p>
        </w:tc>
      </w:tr>
    </w:tbl>
    <w:p w14:paraId="3EE0689E" w14:textId="77777777" w:rsidR="00775D7F" w:rsidRDefault="00775D7F" w:rsidP="0071540F">
      <w:pPr>
        <w:spacing w:line="360" w:lineRule="auto"/>
        <w:rPr>
          <w:rFonts w:ascii="Times New Roman" w:hAnsi="Times New Roman" w:cs="Times New Roman"/>
        </w:rPr>
        <w:sectPr w:rsidR="00775D7F" w:rsidSect="0071540F">
          <w:pgSz w:w="11906" w:h="16838" w:code="9"/>
          <w:pgMar w:top="2268" w:right="1701" w:bottom="1701" w:left="2268" w:header="720" w:footer="720" w:gutter="0"/>
          <w:cols w:space="720"/>
          <w:docGrid w:linePitch="360"/>
        </w:sectPr>
      </w:pPr>
    </w:p>
    <w:p w14:paraId="421A5036" w14:textId="77777777" w:rsidR="00775D7F" w:rsidRPr="001C2BC3" w:rsidRDefault="00782FC6" w:rsidP="0071540F">
      <w:pPr>
        <w:spacing w:line="360" w:lineRule="auto"/>
        <w:jc w:val="both"/>
        <w:rPr>
          <w:rFonts w:ascii="Times New Roman" w:hAnsi="Times New Roman" w:cs="Times New Roman"/>
          <w:sz w:val="24"/>
          <w:szCs w:val="24"/>
        </w:rPr>
      </w:pPr>
      <w:r w:rsidRPr="00715A81">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8</w:t>
      </w:r>
      <w:r w:rsidRPr="00715A81">
        <w:rPr>
          <w:rFonts w:ascii="Times New Roman" w:hAnsi="Times New Roman" w:cs="Times New Roman"/>
          <w:b/>
          <w:bCs/>
          <w:sz w:val="24"/>
          <w:szCs w:val="24"/>
        </w:rPr>
        <w:t xml:space="preserve">: </w:t>
      </w:r>
      <w:r w:rsidRPr="001C2BC3">
        <w:rPr>
          <w:rFonts w:ascii="Times New Roman" w:hAnsi="Times New Roman" w:cs="Times New Roman"/>
          <w:sz w:val="24"/>
          <w:szCs w:val="24"/>
        </w:rPr>
        <w:t>The Documentation</w:t>
      </w:r>
      <w:r>
        <w:rPr>
          <w:rFonts w:ascii="Times New Roman" w:hAnsi="Times New Roman" w:cs="Times New Roman"/>
          <w:sz w:val="24"/>
          <w:szCs w:val="24"/>
        </w:rPr>
        <w:t>s</w:t>
      </w:r>
    </w:p>
    <w:p w14:paraId="06840728" w14:textId="77777777" w:rsidR="00775D7F" w:rsidRPr="00C05D18" w:rsidRDefault="00782FC6" w:rsidP="0071540F">
      <w:pPr>
        <w:spacing w:after="0" w:line="276" w:lineRule="auto"/>
        <w:ind w:right="-348"/>
        <w:rPr>
          <w:rFonts w:ascii="Times New Roman" w:hAnsi="Times New Roman" w:cs="Times New Roman"/>
          <w:b/>
          <w:sz w:val="24"/>
          <w:szCs w:val="24"/>
        </w:rPr>
      </w:pPr>
      <w:r w:rsidRPr="00C05D18">
        <w:rPr>
          <w:rFonts w:ascii="Times New Roman" w:hAnsi="Times New Roman" w:cs="Times New Roman"/>
          <w:b/>
          <w:noProof/>
          <w:sz w:val="24"/>
          <w:szCs w:val="24"/>
          <w:lang w:eastAsia="id-ID"/>
        </w:rPr>
        <w:drawing>
          <wp:anchor distT="0" distB="0" distL="114300" distR="114300" simplePos="0" relativeHeight="251665408" behindDoc="1" locked="0" layoutInCell="1" allowOverlap="1" wp14:anchorId="760DDFE5" wp14:editId="0D535572">
            <wp:simplePos x="0" y="0"/>
            <wp:positionH relativeFrom="column">
              <wp:posOffset>2626723</wp:posOffset>
            </wp:positionH>
            <wp:positionV relativeFrom="paragraph">
              <wp:posOffset>205740</wp:posOffset>
            </wp:positionV>
            <wp:extent cx="2492375" cy="1661160"/>
            <wp:effectExtent l="0" t="0" r="3175" b="0"/>
            <wp:wrapTight wrapText="bothSides">
              <wp:wrapPolygon edited="0">
                <wp:start x="0" y="0"/>
                <wp:lineTo x="0" y="21303"/>
                <wp:lineTo x="21462" y="21303"/>
                <wp:lineTo x="2146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05403" name="Anuban 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92375" cy="1661160"/>
                    </a:xfrm>
                    <a:prstGeom prst="rect">
                      <a:avLst/>
                    </a:prstGeom>
                  </pic:spPr>
                </pic:pic>
              </a:graphicData>
            </a:graphic>
            <wp14:sizeRelH relativeFrom="page">
              <wp14:pctWidth>0</wp14:pctWidth>
            </wp14:sizeRelH>
            <wp14:sizeRelV relativeFrom="page">
              <wp14:pctHeight>0</wp14:pctHeight>
            </wp14:sizeRelV>
          </wp:anchor>
        </w:drawing>
      </w:r>
    </w:p>
    <w:p w14:paraId="12132D5A" w14:textId="77777777" w:rsidR="00775D7F" w:rsidRPr="00C05D18" w:rsidRDefault="00782FC6" w:rsidP="0071540F">
      <w:pPr>
        <w:spacing w:after="200" w:line="276" w:lineRule="auto"/>
        <w:rPr>
          <w:rFonts w:ascii="Times New Roman" w:hAnsi="Times New Roman" w:cs="Times New Roman"/>
          <w:b/>
          <w:sz w:val="24"/>
          <w:szCs w:val="24"/>
        </w:rPr>
      </w:pPr>
      <w:r w:rsidRPr="00C05D18">
        <w:rPr>
          <w:rFonts w:ascii="Times New Roman" w:hAnsi="Times New Roman" w:cs="Times New Roman"/>
          <w:b/>
          <w:noProof/>
          <w:sz w:val="24"/>
          <w:szCs w:val="24"/>
          <w:lang w:eastAsia="id-ID"/>
        </w:rPr>
        <w:drawing>
          <wp:inline distT="0" distB="0" distL="0" distR="0" wp14:anchorId="5101B6A0" wp14:editId="49C80B84">
            <wp:extent cx="2496709" cy="16640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96462" name="Anuban 3.jpg"/>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96709" cy="1664066"/>
                    </a:xfrm>
                    <a:prstGeom prst="rect">
                      <a:avLst/>
                    </a:prstGeom>
                    <a:ln>
                      <a:noFill/>
                    </a:ln>
                    <a:extLst>
                      <a:ext uri="{53640926-AAD7-44D8-BBD7-CCE9431645EC}">
                        <a14:shadowObscured xmlns:a14="http://schemas.microsoft.com/office/drawing/2010/main"/>
                      </a:ext>
                    </a:extLst>
                  </pic:spPr>
                </pic:pic>
              </a:graphicData>
            </a:graphic>
          </wp:inline>
        </w:drawing>
      </w:r>
    </w:p>
    <w:p w14:paraId="04BF826E" w14:textId="77777777" w:rsidR="00775D7F" w:rsidRPr="00C05D18" w:rsidRDefault="00782FC6" w:rsidP="0071540F">
      <w:pPr>
        <w:spacing w:after="0" w:line="276" w:lineRule="auto"/>
        <w:ind w:left="720" w:right="197"/>
        <w:rPr>
          <w:rFonts w:ascii="Times New Roman" w:hAnsi="Times New Roman" w:cs="Times New Roman"/>
          <w:sz w:val="24"/>
          <w:szCs w:val="24"/>
        </w:rPr>
      </w:pPr>
      <w:r w:rsidRPr="008C7242">
        <w:rPr>
          <w:rFonts w:ascii="Times New Roman" w:hAnsi="Times New Roman" w:cs="Times New Roman"/>
          <w:sz w:val="24"/>
          <w:szCs w:val="24"/>
        </w:rPr>
        <w:t>The subject of the research</w:t>
      </w:r>
      <w:r w:rsidRPr="00C05D1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57668">
        <w:rPr>
          <w:rFonts w:ascii="Times New Roman" w:hAnsi="Times New Roman" w:cs="Times New Roman"/>
          <w:sz w:val="24"/>
          <w:szCs w:val="24"/>
        </w:rPr>
        <w:t>the</w:t>
      </w:r>
      <w:r w:rsidRPr="008C7242">
        <w:rPr>
          <w:rFonts w:ascii="Times New Roman" w:hAnsi="Times New Roman" w:cs="Times New Roman"/>
          <w:sz w:val="24"/>
          <w:szCs w:val="24"/>
        </w:rPr>
        <w:t xml:space="preserve"> subject of the research</w:t>
      </w:r>
    </w:p>
    <w:p w14:paraId="41FB7A4C" w14:textId="77777777" w:rsidR="00775D7F" w:rsidRPr="00C05D18" w:rsidRDefault="00782FC6" w:rsidP="0071540F">
      <w:pPr>
        <w:spacing w:after="200" w:line="276" w:lineRule="auto"/>
        <w:rPr>
          <w:rFonts w:ascii="Times New Roman" w:hAnsi="Times New Roman" w:cs="Times New Roman"/>
          <w:b/>
          <w:noProof/>
          <w:sz w:val="24"/>
          <w:szCs w:val="24"/>
          <w:lang w:eastAsia="id-ID"/>
        </w:rPr>
      </w:pPr>
      <w:r w:rsidRPr="00C05D18">
        <w:rPr>
          <w:rFonts w:ascii="Times New Roman" w:hAnsi="Times New Roman" w:cs="Times New Roman"/>
          <w:b/>
          <w:noProof/>
          <w:sz w:val="24"/>
          <w:szCs w:val="24"/>
          <w:lang w:eastAsia="id-ID"/>
        </w:rPr>
        <w:drawing>
          <wp:anchor distT="0" distB="0" distL="114300" distR="114300" simplePos="0" relativeHeight="251666432" behindDoc="1" locked="0" layoutInCell="1" allowOverlap="1" wp14:anchorId="1A6E964E" wp14:editId="1F88EF87">
            <wp:simplePos x="0" y="0"/>
            <wp:positionH relativeFrom="column">
              <wp:posOffset>2625090</wp:posOffset>
            </wp:positionH>
            <wp:positionV relativeFrom="paragraph">
              <wp:posOffset>326390</wp:posOffset>
            </wp:positionV>
            <wp:extent cx="2388235" cy="1591310"/>
            <wp:effectExtent l="0" t="0" r="0" b="8890"/>
            <wp:wrapTight wrapText="bothSides">
              <wp:wrapPolygon edited="0">
                <wp:start x="0" y="0"/>
                <wp:lineTo x="0" y="21462"/>
                <wp:lineTo x="21365" y="21462"/>
                <wp:lineTo x="213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21062" name="Anuban 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8235" cy="1591310"/>
                    </a:xfrm>
                    <a:prstGeom prst="rect">
                      <a:avLst/>
                    </a:prstGeom>
                  </pic:spPr>
                </pic:pic>
              </a:graphicData>
            </a:graphic>
            <wp14:sizeRelH relativeFrom="page">
              <wp14:pctWidth>0</wp14:pctWidth>
            </wp14:sizeRelH>
            <wp14:sizeRelV relativeFrom="page">
              <wp14:pctHeight>0</wp14:pctHeight>
            </wp14:sizeRelV>
          </wp:anchor>
        </w:drawing>
      </w:r>
    </w:p>
    <w:p w14:paraId="678F8242" w14:textId="77777777" w:rsidR="00775D7F" w:rsidRPr="00C05D18" w:rsidRDefault="00782FC6" w:rsidP="0071540F">
      <w:pPr>
        <w:spacing w:after="200" w:line="276" w:lineRule="auto"/>
        <w:rPr>
          <w:rFonts w:ascii="Times New Roman" w:hAnsi="Times New Roman" w:cs="Times New Roman"/>
          <w:sz w:val="24"/>
          <w:szCs w:val="24"/>
        </w:rPr>
      </w:pPr>
      <w:r w:rsidRPr="00C05D18">
        <w:rPr>
          <w:rFonts w:ascii="Times New Roman" w:hAnsi="Times New Roman" w:cs="Times New Roman"/>
          <w:b/>
          <w:noProof/>
          <w:sz w:val="24"/>
          <w:szCs w:val="24"/>
          <w:lang w:eastAsia="id-ID"/>
        </w:rPr>
        <w:drawing>
          <wp:inline distT="0" distB="0" distL="0" distR="0" wp14:anchorId="6359C291" wp14:editId="058A1B2E">
            <wp:extent cx="2496414" cy="1663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54497" name="Anuban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96414" cy="1663870"/>
                    </a:xfrm>
                    <a:prstGeom prst="rect">
                      <a:avLst/>
                    </a:prstGeom>
                  </pic:spPr>
                </pic:pic>
              </a:graphicData>
            </a:graphic>
          </wp:inline>
        </w:drawing>
      </w:r>
    </w:p>
    <w:p w14:paraId="07851737" w14:textId="77777777" w:rsidR="00775D7F" w:rsidRDefault="00782FC6" w:rsidP="0071540F">
      <w:pPr>
        <w:tabs>
          <w:tab w:val="left" w:pos="4860"/>
        </w:tabs>
        <w:spacing w:after="200" w:line="276" w:lineRule="auto"/>
        <w:ind w:left="900"/>
        <w:rPr>
          <w:rFonts w:ascii="Times New Roman" w:hAnsi="Times New Roman" w:cs="Times New Roman"/>
          <w:sz w:val="24"/>
          <w:szCs w:val="24"/>
        </w:rPr>
      </w:pPr>
      <w:r w:rsidRPr="008C7242">
        <w:rPr>
          <w:rFonts w:ascii="Times New Roman" w:hAnsi="Times New Roman" w:cs="Times New Roman"/>
          <w:sz w:val="24"/>
          <w:szCs w:val="24"/>
        </w:rPr>
        <w:t>Instrument testing process</w:t>
      </w:r>
      <w:r w:rsidRPr="00C05D18">
        <w:rPr>
          <w:rFonts w:ascii="Times New Roman" w:hAnsi="Times New Roman" w:cs="Times New Roman"/>
          <w:sz w:val="24"/>
          <w:szCs w:val="24"/>
        </w:rPr>
        <w:tab/>
      </w:r>
      <w:r>
        <w:rPr>
          <w:rFonts w:ascii="Times New Roman" w:hAnsi="Times New Roman" w:cs="Times New Roman"/>
          <w:sz w:val="24"/>
          <w:szCs w:val="24"/>
        </w:rPr>
        <w:t>I</w:t>
      </w:r>
      <w:r w:rsidRPr="008C7242">
        <w:rPr>
          <w:rFonts w:ascii="Times New Roman" w:hAnsi="Times New Roman" w:cs="Times New Roman"/>
          <w:sz w:val="24"/>
          <w:szCs w:val="24"/>
        </w:rPr>
        <w:t>nstrument testing process</w:t>
      </w:r>
    </w:p>
    <w:p w14:paraId="17D8486A" w14:textId="77777777" w:rsidR="00775D7F" w:rsidRPr="00C05D18" w:rsidRDefault="00782FC6" w:rsidP="0071540F">
      <w:pPr>
        <w:tabs>
          <w:tab w:val="left" w:pos="4860"/>
        </w:tabs>
        <w:spacing w:after="200" w:line="276" w:lineRule="auto"/>
        <w:ind w:left="1260"/>
        <w:rPr>
          <w:rFonts w:ascii="Times New Roman" w:hAnsi="Times New Roman" w:cs="Times New Roman"/>
          <w:b/>
          <w:sz w:val="24"/>
          <w:szCs w:val="24"/>
        </w:rPr>
      </w:pPr>
      <w:r w:rsidRPr="00C05D18">
        <w:rPr>
          <w:rFonts w:ascii="Times New Roman" w:hAnsi="Times New Roman" w:cs="Times New Roman"/>
          <w:b/>
          <w:noProof/>
          <w:sz w:val="24"/>
          <w:szCs w:val="24"/>
          <w:lang w:eastAsia="id-ID"/>
        </w:rPr>
        <w:drawing>
          <wp:anchor distT="0" distB="0" distL="114300" distR="114300" simplePos="0" relativeHeight="251667456" behindDoc="1" locked="0" layoutInCell="1" allowOverlap="1" wp14:anchorId="1E4179C5" wp14:editId="50E94E09">
            <wp:simplePos x="0" y="0"/>
            <wp:positionH relativeFrom="column">
              <wp:posOffset>2628265</wp:posOffset>
            </wp:positionH>
            <wp:positionV relativeFrom="paragraph">
              <wp:posOffset>316865</wp:posOffset>
            </wp:positionV>
            <wp:extent cx="2475865" cy="1650365"/>
            <wp:effectExtent l="0" t="0" r="635" b="6985"/>
            <wp:wrapTight wrapText="bothSides">
              <wp:wrapPolygon edited="0">
                <wp:start x="0" y="0"/>
                <wp:lineTo x="0" y="21442"/>
                <wp:lineTo x="21439" y="21442"/>
                <wp:lineTo x="214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08770" name="Anuban 3.jp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75865" cy="165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5EBD28" w14:textId="77777777" w:rsidR="00775D7F" w:rsidRPr="00C05D18" w:rsidRDefault="00782FC6" w:rsidP="0071540F">
      <w:pPr>
        <w:spacing w:after="0" w:line="276" w:lineRule="auto"/>
        <w:rPr>
          <w:rFonts w:ascii="Times New Roman" w:hAnsi="Times New Roman" w:cs="Times New Roman"/>
          <w:sz w:val="24"/>
          <w:szCs w:val="24"/>
        </w:rPr>
      </w:pPr>
      <w:r w:rsidRPr="00C05D18">
        <w:rPr>
          <w:rFonts w:ascii="Times New Roman" w:hAnsi="Times New Roman" w:cs="Times New Roman"/>
          <w:b/>
          <w:noProof/>
          <w:sz w:val="24"/>
          <w:szCs w:val="24"/>
          <w:lang w:eastAsia="id-ID"/>
        </w:rPr>
        <w:drawing>
          <wp:inline distT="0" distB="0" distL="0" distR="0" wp14:anchorId="21639673" wp14:editId="048F71D4">
            <wp:extent cx="2504406" cy="166919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18594" name="Anuban 3.jpg"/>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504406" cy="1669196"/>
                    </a:xfrm>
                    <a:prstGeom prst="rect">
                      <a:avLst/>
                    </a:prstGeom>
                    <a:ln>
                      <a:noFill/>
                    </a:ln>
                    <a:extLst>
                      <a:ext uri="{53640926-AAD7-44D8-BBD7-CCE9431645EC}">
                        <a14:shadowObscured xmlns:a14="http://schemas.microsoft.com/office/drawing/2010/main"/>
                      </a:ext>
                    </a:extLst>
                  </pic:spPr>
                </pic:pic>
              </a:graphicData>
            </a:graphic>
          </wp:inline>
        </w:drawing>
      </w:r>
    </w:p>
    <w:p w14:paraId="508B9FA4" w14:textId="77777777" w:rsidR="00775D7F" w:rsidRPr="001C2BC3" w:rsidRDefault="00782FC6" w:rsidP="0071540F">
      <w:pPr>
        <w:tabs>
          <w:tab w:val="left" w:pos="5220"/>
        </w:tabs>
        <w:spacing w:before="240" w:after="0" w:line="276" w:lineRule="auto"/>
        <w:ind w:left="1080"/>
        <w:rPr>
          <w:rFonts w:ascii="Times New Roman" w:hAnsi="Times New Roman" w:cs="Times New Roman"/>
          <w:b/>
          <w:noProof/>
          <w:sz w:val="24"/>
          <w:szCs w:val="24"/>
          <w:lang w:eastAsia="id-ID"/>
        </w:rPr>
      </w:pPr>
      <w:r w:rsidRPr="00C10822">
        <w:rPr>
          <w:rFonts w:ascii="Times New Roman" w:hAnsi="Times New Roman" w:cs="Times New Roman"/>
          <w:sz w:val="24"/>
          <w:szCs w:val="24"/>
        </w:rPr>
        <w:t xml:space="preserve">Data </w:t>
      </w:r>
      <w:r>
        <w:rPr>
          <w:rFonts w:ascii="Times New Roman" w:hAnsi="Times New Roman" w:cs="Times New Roman"/>
          <w:sz w:val="24"/>
          <w:szCs w:val="24"/>
        </w:rPr>
        <w:t>collecting</w:t>
      </w:r>
      <w:r w:rsidRPr="00C10822">
        <w:rPr>
          <w:rFonts w:ascii="Times New Roman" w:hAnsi="Times New Roman" w:cs="Times New Roman"/>
          <w:sz w:val="24"/>
          <w:szCs w:val="24"/>
        </w:rPr>
        <w:t xml:space="preserve"> process</w:t>
      </w:r>
      <w:r>
        <w:rPr>
          <w:rFonts w:ascii="Times New Roman" w:hAnsi="Times New Roman" w:cs="Times New Roman"/>
          <w:sz w:val="24"/>
          <w:szCs w:val="24"/>
        </w:rPr>
        <w:tab/>
      </w:r>
      <w:r w:rsidRPr="00C10822">
        <w:rPr>
          <w:rFonts w:ascii="Times New Roman" w:hAnsi="Times New Roman" w:cs="Times New Roman"/>
          <w:sz w:val="24"/>
          <w:szCs w:val="24"/>
        </w:rPr>
        <w:t xml:space="preserve">Data </w:t>
      </w:r>
      <w:r>
        <w:rPr>
          <w:rFonts w:ascii="Times New Roman" w:hAnsi="Times New Roman" w:cs="Times New Roman"/>
          <w:sz w:val="24"/>
          <w:szCs w:val="24"/>
        </w:rPr>
        <w:t>collecting</w:t>
      </w:r>
      <w:r w:rsidRPr="00C10822">
        <w:rPr>
          <w:rFonts w:ascii="Times New Roman" w:hAnsi="Times New Roman" w:cs="Times New Roman"/>
          <w:sz w:val="24"/>
          <w:szCs w:val="24"/>
        </w:rPr>
        <w:t xml:space="preserve"> process</w:t>
      </w:r>
    </w:p>
    <w:p w14:paraId="177836F0" w14:textId="77777777" w:rsidR="00195148" w:rsidRPr="00D923E1" w:rsidRDefault="00195148" w:rsidP="00130CF8">
      <w:pPr>
        <w:spacing w:line="240" w:lineRule="auto"/>
        <w:jc w:val="both"/>
        <w:rPr>
          <w:rFonts w:asciiTheme="majorBidi" w:hAnsiTheme="majorBidi" w:cstheme="majorBidi"/>
          <w:bCs/>
          <w:sz w:val="24"/>
          <w:szCs w:val="24"/>
        </w:rPr>
      </w:pPr>
    </w:p>
    <w:p w14:paraId="79E05F4A" w14:textId="77777777" w:rsidR="007A1098" w:rsidRPr="00D923E1" w:rsidRDefault="007A1098" w:rsidP="00D923E1">
      <w:pPr>
        <w:spacing w:line="240" w:lineRule="auto"/>
        <w:ind w:left="540" w:hanging="540"/>
        <w:jc w:val="both"/>
        <w:rPr>
          <w:rFonts w:asciiTheme="majorBidi" w:hAnsiTheme="majorBidi" w:cstheme="majorBidi"/>
          <w:bCs/>
          <w:sz w:val="24"/>
          <w:szCs w:val="24"/>
        </w:rPr>
      </w:pPr>
    </w:p>
    <w:sectPr w:rsidR="007A1098" w:rsidRPr="00D923E1" w:rsidSect="00A13C8A">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889EF" w14:textId="77777777" w:rsidR="00C07FAC" w:rsidRDefault="00C07FAC">
      <w:pPr>
        <w:spacing w:after="0" w:line="240" w:lineRule="auto"/>
      </w:pPr>
      <w:r>
        <w:separator/>
      </w:r>
    </w:p>
  </w:endnote>
  <w:endnote w:type="continuationSeparator" w:id="0">
    <w:p w14:paraId="35399730" w14:textId="77777777" w:rsidR="00C07FAC" w:rsidRDefault="00C07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7786472"/>
      <w:docPartObj>
        <w:docPartGallery w:val="Page Numbers (Bottom of Page)"/>
        <w:docPartUnique/>
      </w:docPartObj>
    </w:sdtPr>
    <w:sdtEndPr>
      <w:rPr>
        <w:noProof/>
      </w:rPr>
    </w:sdtEndPr>
    <w:sdtContent>
      <w:p w14:paraId="1734E811" w14:textId="77777777" w:rsidR="00C07FAC" w:rsidRDefault="00C07FAC">
        <w:pPr>
          <w:pStyle w:val="Footer"/>
          <w:jc w:val="center"/>
        </w:pPr>
      </w:p>
    </w:sdtContent>
  </w:sdt>
  <w:p w14:paraId="63B78088" w14:textId="77777777" w:rsidR="00C07FAC" w:rsidRDefault="00C07FA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4889324"/>
      <w:docPartObj>
        <w:docPartGallery w:val="Page Numbers (Bottom of Page)"/>
        <w:docPartUnique/>
      </w:docPartObj>
    </w:sdtPr>
    <w:sdtEndPr>
      <w:rPr>
        <w:noProof/>
      </w:rPr>
    </w:sdtEndPr>
    <w:sdtContent>
      <w:p w14:paraId="7D64C305" w14:textId="77777777" w:rsidR="00C07FAC" w:rsidRDefault="00C07FAC">
        <w:pPr>
          <w:pStyle w:val="Footer"/>
          <w:jc w:val="center"/>
        </w:pPr>
      </w:p>
    </w:sdtContent>
  </w:sdt>
  <w:p w14:paraId="1D9A863D" w14:textId="77777777" w:rsidR="00C07FAC" w:rsidRDefault="00C07FA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294491"/>
      <w:docPartObj>
        <w:docPartGallery w:val="Page Numbers (Bottom of Page)"/>
        <w:docPartUnique/>
      </w:docPartObj>
    </w:sdtPr>
    <w:sdtEndPr>
      <w:rPr>
        <w:noProof/>
      </w:rPr>
    </w:sdtEndPr>
    <w:sdtContent>
      <w:p w14:paraId="63F09CE7" w14:textId="77777777" w:rsidR="00C07FAC" w:rsidRDefault="00C07F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C041CE" w14:textId="77777777" w:rsidR="00C07FAC" w:rsidRDefault="00C07FA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A5517" w14:textId="77777777" w:rsidR="00C07FAC" w:rsidRDefault="00C07FAC">
    <w:pPr>
      <w:pStyle w:val="Footer"/>
      <w:jc w:val="center"/>
    </w:pPr>
  </w:p>
  <w:p w14:paraId="72EF2420" w14:textId="77777777" w:rsidR="00C07FAC" w:rsidRDefault="00C07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4596751"/>
      <w:docPartObj>
        <w:docPartGallery w:val="Page Numbers (Bottom of Page)"/>
        <w:docPartUnique/>
      </w:docPartObj>
    </w:sdtPr>
    <w:sdtEndPr>
      <w:rPr>
        <w:noProof/>
      </w:rPr>
    </w:sdtEndPr>
    <w:sdtContent>
      <w:p w14:paraId="5681B5A8" w14:textId="77777777" w:rsidR="00C07FAC" w:rsidRDefault="00C07F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22D80E" w14:textId="77777777" w:rsidR="00C07FAC" w:rsidRDefault="00C07F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5333049"/>
      <w:docPartObj>
        <w:docPartGallery w:val="Page Numbers (Bottom of Page)"/>
        <w:docPartUnique/>
      </w:docPartObj>
    </w:sdtPr>
    <w:sdtEndPr>
      <w:rPr>
        <w:noProof/>
      </w:rPr>
    </w:sdtEndPr>
    <w:sdtContent>
      <w:p w14:paraId="2C31363F" w14:textId="77777777" w:rsidR="00C07FAC" w:rsidRDefault="00C07F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FADE62" w14:textId="77777777" w:rsidR="00C07FAC" w:rsidRDefault="00C07F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9F030" w14:textId="77777777" w:rsidR="00C07FAC" w:rsidRDefault="00C07FAC">
    <w:pPr>
      <w:pStyle w:val="Footer"/>
      <w:jc w:val="center"/>
    </w:pPr>
  </w:p>
  <w:p w14:paraId="6EE02CF6" w14:textId="77777777" w:rsidR="00C07FAC" w:rsidRDefault="00C07F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12608"/>
      <w:docPartObj>
        <w:docPartGallery w:val="Page Numbers (Bottom of Page)"/>
        <w:docPartUnique/>
      </w:docPartObj>
    </w:sdtPr>
    <w:sdtEndPr>
      <w:rPr>
        <w:noProof/>
      </w:rPr>
    </w:sdtEndPr>
    <w:sdtContent>
      <w:p w14:paraId="7EBD5ECE" w14:textId="77777777" w:rsidR="00C07FAC" w:rsidRDefault="00C07F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EAFC0C" w14:textId="77777777" w:rsidR="00C07FAC" w:rsidRDefault="00C07F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D45A3" w14:textId="77777777" w:rsidR="00C07FAC" w:rsidRDefault="00C07FAC">
    <w:pPr>
      <w:pStyle w:val="Footer"/>
      <w:jc w:val="center"/>
    </w:pPr>
  </w:p>
  <w:p w14:paraId="43557713" w14:textId="77777777" w:rsidR="00C07FAC" w:rsidRDefault="00C07FA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6648646"/>
      <w:docPartObj>
        <w:docPartGallery w:val="Page Numbers (Bottom of Page)"/>
        <w:docPartUnique/>
      </w:docPartObj>
    </w:sdtPr>
    <w:sdtEndPr>
      <w:rPr>
        <w:noProof/>
      </w:rPr>
    </w:sdtEndPr>
    <w:sdtContent>
      <w:p w14:paraId="5CECF53B" w14:textId="77777777" w:rsidR="00C07FAC" w:rsidRDefault="00C07F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88C190" w14:textId="77777777" w:rsidR="00C07FAC" w:rsidRDefault="00C07FA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74DF5" w14:textId="77777777" w:rsidR="00C07FAC" w:rsidRDefault="00C07FA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751762"/>
      <w:docPartObj>
        <w:docPartGallery w:val="Page Numbers (Bottom of Page)"/>
        <w:docPartUnique/>
      </w:docPartObj>
    </w:sdtPr>
    <w:sdtEndPr>
      <w:rPr>
        <w:noProof/>
      </w:rPr>
    </w:sdtEndPr>
    <w:sdtContent>
      <w:p w14:paraId="58F631FC" w14:textId="77777777" w:rsidR="00C07FAC" w:rsidRDefault="00C07F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E87EEA" w14:textId="77777777" w:rsidR="00C07FAC" w:rsidRDefault="00C07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52FF4" w14:textId="77777777" w:rsidR="00C07FAC" w:rsidRDefault="00C07FAC">
      <w:pPr>
        <w:spacing w:after="0" w:line="240" w:lineRule="auto"/>
      </w:pPr>
      <w:r>
        <w:separator/>
      </w:r>
    </w:p>
  </w:footnote>
  <w:footnote w:type="continuationSeparator" w:id="0">
    <w:p w14:paraId="5C20088A" w14:textId="77777777" w:rsidR="00C07FAC" w:rsidRDefault="00C07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764BD" w14:textId="77777777" w:rsidR="00C07FAC" w:rsidRDefault="00C07FAC">
    <w:pPr>
      <w:pStyle w:val="Header"/>
      <w:jc w:val="right"/>
    </w:pPr>
  </w:p>
  <w:p w14:paraId="04D08167" w14:textId="77777777" w:rsidR="00C07FAC" w:rsidRDefault="00C07FA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4063897"/>
      <w:docPartObj>
        <w:docPartGallery w:val="Page Numbers (Top of Page)"/>
        <w:docPartUnique/>
      </w:docPartObj>
    </w:sdtPr>
    <w:sdtEndPr>
      <w:rPr>
        <w:noProof/>
      </w:rPr>
    </w:sdtEndPr>
    <w:sdtContent>
      <w:p w14:paraId="681581A5" w14:textId="77777777" w:rsidR="00C07FAC" w:rsidRDefault="00C07FA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1B7F18" w14:textId="77777777" w:rsidR="00C07FAC" w:rsidRDefault="00C07F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50929" w14:textId="77777777" w:rsidR="00C07FAC" w:rsidRDefault="00C07FAC">
    <w:pPr>
      <w:pStyle w:val="Header"/>
      <w:jc w:val="right"/>
    </w:pPr>
  </w:p>
  <w:p w14:paraId="70CD532B" w14:textId="77777777" w:rsidR="00C07FAC" w:rsidRDefault="00C07FA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6592320"/>
      <w:docPartObj>
        <w:docPartGallery w:val="Page Numbers (Top of Page)"/>
        <w:docPartUnique/>
      </w:docPartObj>
    </w:sdtPr>
    <w:sdtEndPr>
      <w:rPr>
        <w:noProof/>
      </w:rPr>
    </w:sdtEndPr>
    <w:sdtContent>
      <w:p w14:paraId="1B20B85A" w14:textId="77777777" w:rsidR="00C07FAC" w:rsidRDefault="00C07FA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4D1FB3" w14:textId="77777777" w:rsidR="00C07FAC" w:rsidRDefault="00C07FA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2E670" w14:textId="77777777" w:rsidR="00C07FAC" w:rsidRDefault="00C07FAC">
    <w:pPr>
      <w:pStyle w:val="Header"/>
      <w:jc w:val="right"/>
    </w:pPr>
  </w:p>
  <w:p w14:paraId="794F24E9" w14:textId="77777777" w:rsidR="00C07FAC" w:rsidRDefault="00C07F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25A80" w14:textId="53F032C9" w:rsidR="00C07FAC" w:rsidRDefault="00C07FAC">
    <w:pPr>
      <w:pStyle w:val="Header"/>
      <w:jc w:val="right"/>
    </w:pPr>
  </w:p>
  <w:p w14:paraId="6806A8E1" w14:textId="77777777" w:rsidR="00C07FAC" w:rsidRDefault="00C07F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D7658" w14:textId="77777777" w:rsidR="00C07FAC" w:rsidRDefault="00C07FAC">
    <w:pPr>
      <w:pStyle w:val="Header"/>
      <w:jc w:val="right"/>
    </w:pPr>
  </w:p>
  <w:p w14:paraId="693206C0" w14:textId="77777777" w:rsidR="00C07FAC" w:rsidRDefault="00C07F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0121019"/>
      <w:docPartObj>
        <w:docPartGallery w:val="Page Numbers (Top of Page)"/>
        <w:docPartUnique/>
      </w:docPartObj>
    </w:sdtPr>
    <w:sdtEndPr>
      <w:rPr>
        <w:noProof/>
      </w:rPr>
    </w:sdtEndPr>
    <w:sdtContent>
      <w:p w14:paraId="51778400" w14:textId="77777777" w:rsidR="00C07FAC" w:rsidRDefault="00C07FA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0FDB40" w14:textId="77777777" w:rsidR="00C07FAC" w:rsidRDefault="00C07F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68194" w14:textId="77777777" w:rsidR="00C07FAC" w:rsidRDefault="00C07FAC">
    <w:pPr>
      <w:pStyle w:val="Header"/>
      <w:jc w:val="right"/>
    </w:pPr>
  </w:p>
  <w:p w14:paraId="6875E521" w14:textId="77777777" w:rsidR="00C07FAC" w:rsidRDefault="00C07F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901975"/>
      <w:docPartObj>
        <w:docPartGallery w:val="Page Numbers (Top of Page)"/>
        <w:docPartUnique/>
      </w:docPartObj>
    </w:sdtPr>
    <w:sdtEndPr>
      <w:rPr>
        <w:noProof/>
      </w:rPr>
    </w:sdtEndPr>
    <w:sdtContent>
      <w:p w14:paraId="5D8B20B7" w14:textId="77777777" w:rsidR="00C07FAC" w:rsidRDefault="00C07FA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72F681" w14:textId="77777777" w:rsidR="00C07FAC" w:rsidRDefault="00C07FA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A449B" w14:textId="77777777" w:rsidR="00C07FAC" w:rsidRDefault="00C07FAC">
    <w:pPr>
      <w:pStyle w:val="Header"/>
      <w:jc w:val="right"/>
    </w:pPr>
  </w:p>
  <w:p w14:paraId="649697D1" w14:textId="77777777" w:rsidR="00C07FAC" w:rsidRDefault="00C07FA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2701274"/>
      <w:docPartObj>
        <w:docPartGallery w:val="Page Numbers (Top of Page)"/>
        <w:docPartUnique/>
      </w:docPartObj>
    </w:sdtPr>
    <w:sdtEndPr>
      <w:rPr>
        <w:noProof/>
      </w:rPr>
    </w:sdtEndPr>
    <w:sdtContent>
      <w:p w14:paraId="00447CB4" w14:textId="77777777" w:rsidR="00C07FAC" w:rsidRDefault="00C07FA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70BB56" w14:textId="77777777" w:rsidR="00C07FAC" w:rsidRDefault="00C07FA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7BC1F" w14:textId="77777777" w:rsidR="00C07FAC" w:rsidRDefault="00C07FAC">
    <w:pPr>
      <w:pStyle w:val="Header"/>
      <w:jc w:val="right"/>
    </w:pPr>
  </w:p>
  <w:p w14:paraId="66C8E95F" w14:textId="77777777" w:rsidR="00C07FAC" w:rsidRDefault="00C07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21EC3"/>
    <w:multiLevelType w:val="hybridMultilevel"/>
    <w:tmpl w:val="D0562E9C"/>
    <w:lvl w:ilvl="0" w:tplc="8CF86F42">
      <w:start w:val="1"/>
      <w:numFmt w:val="lowerLetter"/>
      <w:lvlText w:val="%1)"/>
      <w:lvlJc w:val="left"/>
      <w:pPr>
        <w:ind w:left="5771" w:hanging="360"/>
      </w:pPr>
    </w:lvl>
    <w:lvl w:ilvl="1" w:tplc="C4269C4E" w:tentative="1">
      <w:start w:val="1"/>
      <w:numFmt w:val="lowerLetter"/>
      <w:lvlText w:val="%2."/>
      <w:lvlJc w:val="left"/>
      <w:pPr>
        <w:ind w:left="6491" w:hanging="360"/>
      </w:pPr>
    </w:lvl>
    <w:lvl w:ilvl="2" w:tplc="CC7A0998" w:tentative="1">
      <w:start w:val="1"/>
      <w:numFmt w:val="lowerRoman"/>
      <w:lvlText w:val="%3."/>
      <w:lvlJc w:val="right"/>
      <w:pPr>
        <w:ind w:left="7211" w:hanging="180"/>
      </w:pPr>
    </w:lvl>
    <w:lvl w:ilvl="3" w:tplc="77767694" w:tentative="1">
      <w:start w:val="1"/>
      <w:numFmt w:val="decimal"/>
      <w:lvlText w:val="%4."/>
      <w:lvlJc w:val="left"/>
      <w:pPr>
        <w:ind w:left="7931" w:hanging="360"/>
      </w:pPr>
    </w:lvl>
    <w:lvl w:ilvl="4" w:tplc="9D7C4A80" w:tentative="1">
      <w:start w:val="1"/>
      <w:numFmt w:val="lowerLetter"/>
      <w:lvlText w:val="%5."/>
      <w:lvlJc w:val="left"/>
      <w:pPr>
        <w:ind w:left="8651" w:hanging="360"/>
      </w:pPr>
    </w:lvl>
    <w:lvl w:ilvl="5" w:tplc="7C8EF6B2" w:tentative="1">
      <w:start w:val="1"/>
      <w:numFmt w:val="lowerRoman"/>
      <w:lvlText w:val="%6."/>
      <w:lvlJc w:val="right"/>
      <w:pPr>
        <w:ind w:left="9371" w:hanging="180"/>
      </w:pPr>
    </w:lvl>
    <w:lvl w:ilvl="6" w:tplc="C22ECF6A" w:tentative="1">
      <w:start w:val="1"/>
      <w:numFmt w:val="decimal"/>
      <w:lvlText w:val="%7."/>
      <w:lvlJc w:val="left"/>
      <w:pPr>
        <w:ind w:left="10091" w:hanging="360"/>
      </w:pPr>
    </w:lvl>
    <w:lvl w:ilvl="7" w:tplc="A650EB24" w:tentative="1">
      <w:start w:val="1"/>
      <w:numFmt w:val="lowerLetter"/>
      <w:lvlText w:val="%8."/>
      <w:lvlJc w:val="left"/>
      <w:pPr>
        <w:ind w:left="10811" w:hanging="360"/>
      </w:pPr>
    </w:lvl>
    <w:lvl w:ilvl="8" w:tplc="70F27BB0" w:tentative="1">
      <w:start w:val="1"/>
      <w:numFmt w:val="lowerRoman"/>
      <w:lvlText w:val="%9."/>
      <w:lvlJc w:val="right"/>
      <w:pPr>
        <w:ind w:left="11531" w:hanging="180"/>
      </w:pPr>
    </w:lvl>
  </w:abstractNum>
  <w:abstractNum w:abstractNumId="1" w15:restartNumberingAfterBreak="0">
    <w:nsid w:val="03992982"/>
    <w:multiLevelType w:val="hybridMultilevel"/>
    <w:tmpl w:val="4E70A3FE"/>
    <w:lvl w:ilvl="0" w:tplc="EEB6516C">
      <w:start w:val="1"/>
      <w:numFmt w:val="decimal"/>
      <w:lvlText w:val="%1."/>
      <w:lvlJc w:val="left"/>
      <w:pPr>
        <w:ind w:left="720" w:hanging="360"/>
      </w:pPr>
      <w:rPr>
        <w:rFonts w:hint="default"/>
      </w:rPr>
    </w:lvl>
    <w:lvl w:ilvl="1" w:tplc="150CD40E" w:tentative="1">
      <w:start w:val="1"/>
      <w:numFmt w:val="lowerLetter"/>
      <w:lvlText w:val="%2."/>
      <w:lvlJc w:val="left"/>
      <w:pPr>
        <w:ind w:left="1440" w:hanging="360"/>
      </w:pPr>
    </w:lvl>
    <w:lvl w:ilvl="2" w:tplc="B2BEC452" w:tentative="1">
      <w:start w:val="1"/>
      <w:numFmt w:val="lowerRoman"/>
      <w:lvlText w:val="%3."/>
      <w:lvlJc w:val="right"/>
      <w:pPr>
        <w:ind w:left="2160" w:hanging="180"/>
      </w:pPr>
    </w:lvl>
    <w:lvl w:ilvl="3" w:tplc="17D47194" w:tentative="1">
      <w:start w:val="1"/>
      <w:numFmt w:val="decimal"/>
      <w:lvlText w:val="%4."/>
      <w:lvlJc w:val="left"/>
      <w:pPr>
        <w:ind w:left="2880" w:hanging="360"/>
      </w:pPr>
    </w:lvl>
    <w:lvl w:ilvl="4" w:tplc="9C0E3FAC" w:tentative="1">
      <w:start w:val="1"/>
      <w:numFmt w:val="lowerLetter"/>
      <w:lvlText w:val="%5."/>
      <w:lvlJc w:val="left"/>
      <w:pPr>
        <w:ind w:left="3600" w:hanging="360"/>
      </w:pPr>
    </w:lvl>
    <w:lvl w:ilvl="5" w:tplc="2DD81FA0" w:tentative="1">
      <w:start w:val="1"/>
      <w:numFmt w:val="lowerRoman"/>
      <w:lvlText w:val="%6."/>
      <w:lvlJc w:val="right"/>
      <w:pPr>
        <w:ind w:left="4320" w:hanging="180"/>
      </w:pPr>
    </w:lvl>
    <w:lvl w:ilvl="6" w:tplc="81EE2D30" w:tentative="1">
      <w:start w:val="1"/>
      <w:numFmt w:val="decimal"/>
      <w:lvlText w:val="%7."/>
      <w:lvlJc w:val="left"/>
      <w:pPr>
        <w:ind w:left="5040" w:hanging="360"/>
      </w:pPr>
    </w:lvl>
    <w:lvl w:ilvl="7" w:tplc="E91677FE" w:tentative="1">
      <w:start w:val="1"/>
      <w:numFmt w:val="lowerLetter"/>
      <w:lvlText w:val="%8."/>
      <w:lvlJc w:val="left"/>
      <w:pPr>
        <w:ind w:left="5760" w:hanging="360"/>
      </w:pPr>
    </w:lvl>
    <w:lvl w:ilvl="8" w:tplc="EB06FC2E" w:tentative="1">
      <w:start w:val="1"/>
      <w:numFmt w:val="lowerRoman"/>
      <w:lvlText w:val="%9."/>
      <w:lvlJc w:val="right"/>
      <w:pPr>
        <w:ind w:left="6480" w:hanging="180"/>
      </w:pPr>
    </w:lvl>
  </w:abstractNum>
  <w:abstractNum w:abstractNumId="2" w15:restartNumberingAfterBreak="0">
    <w:nsid w:val="04450A2B"/>
    <w:multiLevelType w:val="hybridMultilevel"/>
    <w:tmpl w:val="992E0C7E"/>
    <w:lvl w:ilvl="0" w:tplc="8708E89C">
      <w:start w:val="1"/>
      <w:numFmt w:val="decimal"/>
      <w:lvlText w:val="%1."/>
      <w:lvlJc w:val="left"/>
      <w:pPr>
        <w:ind w:left="720" w:hanging="360"/>
      </w:pPr>
      <w:rPr>
        <w:rFonts w:hint="default"/>
      </w:rPr>
    </w:lvl>
    <w:lvl w:ilvl="1" w:tplc="5A968B26" w:tentative="1">
      <w:start w:val="1"/>
      <w:numFmt w:val="lowerLetter"/>
      <w:lvlText w:val="%2."/>
      <w:lvlJc w:val="left"/>
      <w:pPr>
        <w:ind w:left="1440" w:hanging="360"/>
      </w:pPr>
    </w:lvl>
    <w:lvl w:ilvl="2" w:tplc="D08ADB66" w:tentative="1">
      <w:start w:val="1"/>
      <w:numFmt w:val="lowerRoman"/>
      <w:lvlText w:val="%3."/>
      <w:lvlJc w:val="right"/>
      <w:pPr>
        <w:ind w:left="2160" w:hanging="180"/>
      </w:pPr>
    </w:lvl>
    <w:lvl w:ilvl="3" w:tplc="80082514" w:tentative="1">
      <w:start w:val="1"/>
      <w:numFmt w:val="decimal"/>
      <w:lvlText w:val="%4."/>
      <w:lvlJc w:val="left"/>
      <w:pPr>
        <w:ind w:left="2880" w:hanging="360"/>
      </w:pPr>
    </w:lvl>
    <w:lvl w:ilvl="4" w:tplc="BBCC004E" w:tentative="1">
      <w:start w:val="1"/>
      <w:numFmt w:val="lowerLetter"/>
      <w:lvlText w:val="%5."/>
      <w:lvlJc w:val="left"/>
      <w:pPr>
        <w:ind w:left="3600" w:hanging="360"/>
      </w:pPr>
    </w:lvl>
    <w:lvl w:ilvl="5" w:tplc="F4E234EA" w:tentative="1">
      <w:start w:val="1"/>
      <w:numFmt w:val="lowerRoman"/>
      <w:lvlText w:val="%6."/>
      <w:lvlJc w:val="right"/>
      <w:pPr>
        <w:ind w:left="4320" w:hanging="180"/>
      </w:pPr>
    </w:lvl>
    <w:lvl w:ilvl="6" w:tplc="69CAD5E0" w:tentative="1">
      <w:start w:val="1"/>
      <w:numFmt w:val="decimal"/>
      <w:lvlText w:val="%7."/>
      <w:lvlJc w:val="left"/>
      <w:pPr>
        <w:ind w:left="5040" w:hanging="360"/>
      </w:pPr>
    </w:lvl>
    <w:lvl w:ilvl="7" w:tplc="AED46BB0" w:tentative="1">
      <w:start w:val="1"/>
      <w:numFmt w:val="lowerLetter"/>
      <w:lvlText w:val="%8."/>
      <w:lvlJc w:val="left"/>
      <w:pPr>
        <w:ind w:left="5760" w:hanging="360"/>
      </w:pPr>
    </w:lvl>
    <w:lvl w:ilvl="8" w:tplc="C9BCC134" w:tentative="1">
      <w:start w:val="1"/>
      <w:numFmt w:val="lowerRoman"/>
      <w:lvlText w:val="%9."/>
      <w:lvlJc w:val="right"/>
      <w:pPr>
        <w:ind w:left="6480" w:hanging="180"/>
      </w:pPr>
    </w:lvl>
  </w:abstractNum>
  <w:abstractNum w:abstractNumId="3" w15:restartNumberingAfterBreak="0">
    <w:nsid w:val="06812C39"/>
    <w:multiLevelType w:val="hybridMultilevel"/>
    <w:tmpl w:val="5942A568"/>
    <w:lvl w:ilvl="0" w:tplc="37367038">
      <w:start w:val="2"/>
      <w:numFmt w:val="decimal"/>
      <w:lvlText w:val="%1."/>
      <w:lvlJc w:val="left"/>
      <w:pPr>
        <w:ind w:left="1080" w:hanging="720"/>
      </w:pPr>
      <w:rPr>
        <w:rFonts w:hint="default"/>
      </w:rPr>
    </w:lvl>
    <w:lvl w:ilvl="1" w:tplc="B4B04DB2" w:tentative="1">
      <w:start w:val="1"/>
      <w:numFmt w:val="lowerLetter"/>
      <w:lvlText w:val="%2."/>
      <w:lvlJc w:val="left"/>
      <w:pPr>
        <w:ind w:left="1440" w:hanging="360"/>
      </w:pPr>
    </w:lvl>
    <w:lvl w:ilvl="2" w:tplc="2BFAA05A" w:tentative="1">
      <w:start w:val="1"/>
      <w:numFmt w:val="lowerRoman"/>
      <w:lvlText w:val="%3."/>
      <w:lvlJc w:val="right"/>
      <w:pPr>
        <w:ind w:left="2160" w:hanging="180"/>
      </w:pPr>
    </w:lvl>
    <w:lvl w:ilvl="3" w:tplc="0FC2DB08" w:tentative="1">
      <w:start w:val="1"/>
      <w:numFmt w:val="decimal"/>
      <w:lvlText w:val="%4."/>
      <w:lvlJc w:val="left"/>
      <w:pPr>
        <w:ind w:left="2880" w:hanging="360"/>
      </w:pPr>
    </w:lvl>
    <w:lvl w:ilvl="4" w:tplc="71E4A886" w:tentative="1">
      <w:start w:val="1"/>
      <w:numFmt w:val="lowerLetter"/>
      <w:lvlText w:val="%5."/>
      <w:lvlJc w:val="left"/>
      <w:pPr>
        <w:ind w:left="3600" w:hanging="360"/>
      </w:pPr>
    </w:lvl>
    <w:lvl w:ilvl="5" w:tplc="BF76CA9E" w:tentative="1">
      <w:start w:val="1"/>
      <w:numFmt w:val="lowerRoman"/>
      <w:lvlText w:val="%6."/>
      <w:lvlJc w:val="right"/>
      <w:pPr>
        <w:ind w:left="4320" w:hanging="180"/>
      </w:pPr>
    </w:lvl>
    <w:lvl w:ilvl="6" w:tplc="B6E057FC" w:tentative="1">
      <w:start w:val="1"/>
      <w:numFmt w:val="decimal"/>
      <w:lvlText w:val="%7."/>
      <w:lvlJc w:val="left"/>
      <w:pPr>
        <w:ind w:left="5040" w:hanging="360"/>
      </w:pPr>
    </w:lvl>
    <w:lvl w:ilvl="7" w:tplc="F5E86F58" w:tentative="1">
      <w:start w:val="1"/>
      <w:numFmt w:val="lowerLetter"/>
      <w:lvlText w:val="%8."/>
      <w:lvlJc w:val="left"/>
      <w:pPr>
        <w:ind w:left="5760" w:hanging="360"/>
      </w:pPr>
    </w:lvl>
    <w:lvl w:ilvl="8" w:tplc="EFCE42B8" w:tentative="1">
      <w:start w:val="1"/>
      <w:numFmt w:val="lowerRoman"/>
      <w:lvlText w:val="%9."/>
      <w:lvlJc w:val="right"/>
      <w:pPr>
        <w:ind w:left="6480" w:hanging="180"/>
      </w:pPr>
    </w:lvl>
  </w:abstractNum>
  <w:abstractNum w:abstractNumId="4" w15:restartNumberingAfterBreak="0">
    <w:nsid w:val="0C2D45D3"/>
    <w:multiLevelType w:val="hybridMultilevel"/>
    <w:tmpl w:val="67407D5C"/>
    <w:lvl w:ilvl="0" w:tplc="AE80DCEE">
      <w:start w:val="1"/>
      <w:numFmt w:val="decimal"/>
      <w:lvlText w:val="%1."/>
      <w:lvlJc w:val="left"/>
      <w:pPr>
        <w:ind w:left="720" w:hanging="360"/>
      </w:pPr>
      <w:rPr>
        <w:rFonts w:hint="default"/>
      </w:rPr>
    </w:lvl>
    <w:lvl w:ilvl="1" w:tplc="496E9550" w:tentative="1">
      <w:start w:val="1"/>
      <w:numFmt w:val="lowerLetter"/>
      <w:lvlText w:val="%2."/>
      <w:lvlJc w:val="left"/>
      <w:pPr>
        <w:ind w:left="1440" w:hanging="360"/>
      </w:pPr>
    </w:lvl>
    <w:lvl w:ilvl="2" w:tplc="AD2270A2" w:tentative="1">
      <w:start w:val="1"/>
      <w:numFmt w:val="lowerRoman"/>
      <w:lvlText w:val="%3."/>
      <w:lvlJc w:val="right"/>
      <w:pPr>
        <w:ind w:left="2160" w:hanging="180"/>
      </w:pPr>
    </w:lvl>
    <w:lvl w:ilvl="3" w:tplc="6330847C" w:tentative="1">
      <w:start w:val="1"/>
      <w:numFmt w:val="decimal"/>
      <w:lvlText w:val="%4."/>
      <w:lvlJc w:val="left"/>
      <w:pPr>
        <w:ind w:left="2880" w:hanging="360"/>
      </w:pPr>
    </w:lvl>
    <w:lvl w:ilvl="4" w:tplc="0DC24952" w:tentative="1">
      <w:start w:val="1"/>
      <w:numFmt w:val="lowerLetter"/>
      <w:lvlText w:val="%5."/>
      <w:lvlJc w:val="left"/>
      <w:pPr>
        <w:ind w:left="3600" w:hanging="360"/>
      </w:pPr>
    </w:lvl>
    <w:lvl w:ilvl="5" w:tplc="4AA07084" w:tentative="1">
      <w:start w:val="1"/>
      <w:numFmt w:val="lowerRoman"/>
      <w:lvlText w:val="%6."/>
      <w:lvlJc w:val="right"/>
      <w:pPr>
        <w:ind w:left="4320" w:hanging="180"/>
      </w:pPr>
    </w:lvl>
    <w:lvl w:ilvl="6" w:tplc="F1C01322" w:tentative="1">
      <w:start w:val="1"/>
      <w:numFmt w:val="decimal"/>
      <w:lvlText w:val="%7."/>
      <w:lvlJc w:val="left"/>
      <w:pPr>
        <w:ind w:left="5040" w:hanging="360"/>
      </w:pPr>
    </w:lvl>
    <w:lvl w:ilvl="7" w:tplc="3F40EBD8" w:tentative="1">
      <w:start w:val="1"/>
      <w:numFmt w:val="lowerLetter"/>
      <w:lvlText w:val="%8."/>
      <w:lvlJc w:val="left"/>
      <w:pPr>
        <w:ind w:left="5760" w:hanging="360"/>
      </w:pPr>
    </w:lvl>
    <w:lvl w:ilvl="8" w:tplc="8384BEE4" w:tentative="1">
      <w:start w:val="1"/>
      <w:numFmt w:val="lowerRoman"/>
      <w:lvlText w:val="%9."/>
      <w:lvlJc w:val="right"/>
      <w:pPr>
        <w:ind w:left="6480" w:hanging="180"/>
      </w:pPr>
    </w:lvl>
  </w:abstractNum>
  <w:abstractNum w:abstractNumId="5" w15:restartNumberingAfterBreak="0">
    <w:nsid w:val="0CB5267D"/>
    <w:multiLevelType w:val="hybridMultilevel"/>
    <w:tmpl w:val="3C946E3E"/>
    <w:lvl w:ilvl="0" w:tplc="4E6631C0">
      <w:start w:val="1"/>
      <w:numFmt w:val="lowerLetter"/>
      <w:lvlText w:val="%1)"/>
      <w:lvlJc w:val="left"/>
      <w:pPr>
        <w:ind w:left="2160" w:hanging="360"/>
      </w:pPr>
    </w:lvl>
    <w:lvl w:ilvl="1" w:tplc="073848FE" w:tentative="1">
      <w:start w:val="1"/>
      <w:numFmt w:val="lowerLetter"/>
      <w:lvlText w:val="%2."/>
      <w:lvlJc w:val="left"/>
      <w:pPr>
        <w:ind w:left="2880" w:hanging="360"/>
      </w:pPr>
    </w:lvl>
    <w:lvl w:ilvl="2" w:tplc="99EA1DAE" w:tentative="1">
      <w:start w:val="1"/>
      <w:numFmt w:val="lowerRoman"/>
      <w:lvlText w:val="%3."/>
      <w:lvlJc w:val="right"/>
      <w:pPr>
        <w:ind w:left="3600" w:hanging="180"/>
      </w:pPr>
    </w:lvl>
    <w:lvl w:ilvl="3" w:tplc="E8A0CB3E" w:tentative="1">
      <w:start w:val="1"/>
      <w:numFmt w:val="decimal"/>
      <w:lvlText w:val="%4."/>
      <w:lvlJc w:val="left"/>
      <w:pPr>
        <w:ind w:left="4320" w:hanging="360"/>
      </w:pPr>
    </w:lvl>
    <w:lvl w:ilvl="4" w:tplc="99F84DC4" w:tentative="1">
      <w:start w:val="1"/>
      <w:numFmt w:val="lowerLetter"/>
      <w:lvlText w:val="%5."/>
      <w:lvlJc w:val="left"/>
      <w:pPr>
        <w:ind w:left="5040" w:hanging="360"/>
      </w:pPr>
    </w:lvl>
    <w:lvl w:ilvl="5" w:tplc="C4D0DAEA" w:tentative="1">
      <w:start w:val="1"/>
      <w:numFmt w:val="lowerRoman"/>
      <w:lvlText w:val="%6."/>
      <w:lvlJc w:val="right"/>
      <w:pPr>
        <w:ind w:left="5760" w:hanging="180"/>
      </w:pPr>
    </w:lvl>
    <w:lvl w:ilvl="6" w:tplc="C88E9714" w:tentative="1">
      <w:start w:val="1"/>
      <w:numFmt w:val="decimal"/>
      <w:lvlText w:val="%7."/>
      <w:lvlJc w:val="left"/>
      <w:pPr>
        <w:ind w:left="6480" w:hanging="360"/>
      </w:pPr>
    </w:lvl>
    <w:lvl w:ilvl="7" w:tplc="7CFE7E5A" w:tentative="1">
      <w:start w:val="1"/>
      <w:numFmt w:val="lowerLetter"/>
      <w:lvlText w:val="%8."/>
      <w:lvlJc w:val="left"/>
      <w:pPr>
        <w:ind w:left="7200" w:hanging="360"/>
      </w:pPr>
    </w:lvl>
    <w:lvl w:ilvl="8" w:tplc="9FE48BEE" w:tentative="1">
      <w:start w:val="1"/>
      <w:numFmt w:val="lowerRoman"/>
      <w:lvlText w:val="%9."/>
      <w:lvlJc w:val="right"/>
      <w:pPr>
        <w:ind w:left="7920" w:hanging="180"/>
      </w:pPr>
    </w:lvl>
  </w:abstractNum>
  <w:abstractNum w:abstractNumId="6" w15:restartNumberingAfterBreak="0">
    <w:nsid w:val="0DF513CE"/>
    <w:multiLevelType w:val="hybridMultilevel"/>
    <w:tmpl w:val="E196EB40"/>
    <w:lvl w:ilvl="0" w:tplc="BC92D06A">
      <w:start w:val="1"/>
      <w:numFmt w:val="decimal"/>
      <w:lvlText w:val="%1."/>
      <w:lvlJc w:val="left"/>
      <w:pPr>
        <w:ind w:left="720" w:hanging="360"/>
      </w:pPr>
      <w:rPr>
        <w:rFonts w:hint="default"/>
      </w:rPr>
    </w:lvl>
    <w:lvl w:ilvl="1" w:tplc="191A83D6" w:tentative="1">
      <w:start w:val="1"/>
      <w:numFmt w:val="lowerLetter"/>
      <w:lvlText w:val="%2."/>
      <w:lvlJc w:val="left"/>
      <w:pPr>
        <w:ind w:left="1440" w:hanging="360"/>
      </w:pPr>
    </w:lvl>
    <w:lvl w:ilvl="2" w:tplc="3F52A498" w:tentative="1">
      <w:start w:val="1"/>
      <w:numFmt w:val="lowerRoman"/>
      <w:lvlText w:val="%3."/>
      <w:lvlJc w:val="right"/>
      <w:pPr>
        <w:ind w:left="2160" w:hanging="180"/>
      </w:pPr>
    </w:lvl>
    <w:lvl w:ilvl="3" w:tplc="C688C282" w:tentative="1">
      <w:start w:val="1"/>
      <w:numFmt w:val="decimal"/>
      <w:lvlText w:val="%4."/>
      <w:lvlJc w:val="left"/>
      <w:pPr>
        <w:ind w:left="2880" w:hanging="360"/>
      </w:pPr>
    </w:lvl>
    <w:lvl w:ilvl="4" w:tplc="8098C050" w:tentative="1">
      <w:start w:val="1"/>
      <w:numFmt w:val="lowerLetter"/>
      <w:lvlText w:val="%5."/>
      <w:lvlJc w:val="left"/>
      <w:pPr>
        <w:ind w:left="3600" w:hanging="360"/>
      </w:pPr>
    </w:lvl>
    <w:lvl w:ilvl="5" w:tplc="3D6A90D4" w:tentative="1">
      <w:start w:val="1"/>
      <w:numFmt w:val="lowerRoman"/>
      <w:lvlText w:val="%6."/>
      <w:lvlJc w:val="right"/>
      <w:pPr>
        <w:ind w:left="4320" w:hanging="180"/>
      </w:pPr>
    </w:lvl>
    <w:lvl w:ilvl="6" w:tplc="9F367A7A" w:tentative="1">
      <w:start w:val="1"/>
      <w:numFmt w:val="decimal"/>
      <w:lvlText w:val="%7."/>
      <w:lvlJc w:val="left"/>
      <w:pPr>
        <w:ind w:left="5040" w:hanging="360"/>
      </w:pPr>
    </w:lvl>
    <w:lvl w:ilvl="7" w:tplc="F6667382" w:tentative="1">
      <w:start w:val="1"/>
      <w:numFmt w:val="lowerLetter"/>
      <w:lvlText w:val="%8."/>
      <w:lvlJc w:val="left"/>
      <w:pPr>
        <w:ind w:left="5760" w:hanging="360"/>
      </w:pPr>
    </w:lvl>
    <w:lvl w:ilvl="8" w:tplc="B51C868C" w:tentative="1">
      <w:start w:val="1"/>
      <w:numFmt w:val="lowerRoman"/>
      <w:lvlText w:val="%9."/>
      <w:lvlJc w:val="right"/>
      <w:pPr>
        <w:ind w:left="6480" w:hanging="180"/>
      </w:pPr>
    </w:lvl>
  </w:abstractNum>
  <w:abstractNum w:abstractNumId="7" w15:restartNumberingAfterBreak="0">
    <w:nsid w:val="0E101C10"/>
    <w:multiLevelType w:val="hybridMultilevel"/>
    <w:tmpl w:val="67407D5C"/>
    <w:lvl w:ilvl="0" w:tplc="EADA7476">
      <w:start w:val="1"/>
      <w:numFmt w:val="decimal"/>
      <w:lvlText w:val="%1."/>
      <w:lvlJc w:val="left"/>
      <w:pPr>
        <w:ind w:left="720" w:hanging="360"/>
      </w:pPr>
      <w:rPr>
        <w:rFonts w:hint="default"/>
      </w:rPr>
    </w:lvl>
    <w:lvl w:ilvl="1" w:tplc="6E368FC4" w:tentative="1">
      <w:start w:val="1"/>
      <w:numFmt w:val="lowerLetter"/>
      <w:lvlText w:val="%2."/>
      <w:lvlJc w:val="left"/>
      <w:pPr>
        <w:ind w:left="1440" w:hanging="360"/>
      </w:pPr>
    </w:lvl>
    <w:lvl w:ilvl="2" w:tplc="E690E0E2" w:tentative="1">
      <w:start w:val="1"/>
      <w:numFmt w:val="lowerRoman"/>
      <w:lvlText w:val="%3."/>
      <w:lvlJc w:val="right"/>
      <w:pPr>
        <w:ind w:left="2160" w:hanging="180"/>
      </w:pPr>
    </w:lvl>
    <w:lvl w:ilvl="3" w:tplc="F37EF38E" w:tentative="1">
      <w:start w:val="1"/>
      <w:numFmt w:val="decimal"/>
      <w:lvlText w:val="%4."/>
      <w:lvlJc w:val="left"/>
      <w:pPr>
        <w:ind w:left="2880" w:hanging="360"/>
      </w:pPr>
    </w:lvl>
    <w:lvl w:ilvl="4" w:tplc="417CAC56" w:tentative="1">
      <w:start w:val="1"/>
      <w:numFmt w:val="lowerLetter"/>
      <w:lvlText w:val="%5."/>
      <w:lvlJc w:val="left"/>
      <w:pPr>
        <w:ind w:left="3600" w:hanging="360"/>
      </w:pPr>
    </w:lvl>
    <w:lvl w:ilvl="5" w:tplc="E45A1498" w:tentative="1">
      <w:start w:val="1"/>
      <w:numFmt w:val="lowerRoman"/>
      <w:lvlText w:val="%6."/>
      <w:lvlJc w:val="right"/>
      <w:pPr>
        <w:ind w:left="4320" w:hanging="180"/>
      </w:pPr>
    </w:lvl>
    <w:lvl w:ilvl="6" w:tplc="6C14C4B2" w:tentative="1">
      <w:start w:val="1"/>
      <w:numFmt w:val="decimal"/>
      <w:lvlText w:val="%7."/>
      <w:lvlJc w:val="left"/>
      <w:pPr>
        <w:ind w:left="5040" w:hanging="360"/>
      </w:pPr>
    </w:lvl>
    <w:lvl w:ilvl="7" w:tplc="6C6002B2" w:tentative="1">
      <w:start w:val="1"/>
      <w:numFmt w:val="lowerLetter"/>
      <w:lvlText w:val="%8."/>
      <w:lvlJc w:val="left"/>
      <w:pPr>
        <w:ind w:left="5760" w:hanging="360"/>
      </w:pPr>
    </w:lvl>
    <w:lvl w:ilvl="8" w:tplc="CCEAB9CC" w:tentative="1">
      <w:start w:val="1"/>
      <w:numFmt w:val="lowerRoman"/>
      <w:lvlText w:val="%9."/>
      <w:lvlJc w:val="right"/>
      <w:pPr>
        <w:ind w:left="6480" w:hanging="180"/>
      </w:pPr>
    </w:lvl>
  </w:abstractNum>
  <w:abstractNum w:abstractNumId="8" w15:restartNumberingAfterBreak="0">
    <w:nsid w:val="0F100F45"/>
    <w:multiLevelType w:val="hybridMultilevel"/>
    <w:tmpl w:val="2E2A7EF0"/>
    <w:lvl w:ilvl="0" w:tplc="179AD50E">
      <w:start w:val="1"/>
      <w:numFmt w:val="lowerLetter"/>
      <w:lvlText w:val="%1)"/>
      <w:lvlJc w:val="left"/>
      <w:pPr>
        <w:ind w:left="1440" w:hanging="360"/>
      </w:pPr>
    </w:lvl>
    <w:lvl w:ilvl="1" w:tplc="03727598" w:tentative="1">
      <w:start w:val="1"/>
      <w:numFmt w:val="lowerLetter"/>
      <w:lvlText w:val="%2."/>
      <w:lvlJc w:val="left"/>
      <w:pPr>
        <w:ind w:left="2160" w:hanging="360"/>
      </w:pPr>
    </w:lvl>
    <w:lvl w:ilvl="2" w:tplc="AE627402" w:tentative="1">
      <w:start w:val="1"/>
      <w:numFmt w:val="lowerRoman"/>
      <w:lvlText w:val="%3."/>
      <w:lvlJc w:val="right"/>
      <w:pPr>
        <w:ind w:left="2880" w:hanging="180"/>
      </w:pPr>
    </w:lvl>
    <w:lvl w:ilvl="3" w:tplc="CE902072" w:tentative="1">
      <w:start w:val="1"/>
      <w:numFmt w:val="decimal"/>
      <w:lvlText w:val="%4."/>
      <w:lvlJc w:val="left"/>
      <w:pPr>
        <w:ind w:left="3600" w:hanging="360"/>
      </w:pPr>
    </w:lvl>
    <w:lvl w:ilvl="4" w:tplc="041CE1E4" w:tentative="1">
      <w:start w:val="1"/>
      <w:numFmt w:val="lowerLetter"/>
      <w:lvlText w:val="%5."/>
      <w:lvlJc w:val="left"/>
      <w:pPr>
        <w:ind w:left="4320" w:hanging="360"/>
      </w:pPr>
    </w:lvl>
    <w:lvl w:ilvl="5" w:tplc="A8426600" w:tentative="1">
      <w:start w:val="1"/>
      <w:numFmt w:val="lowerRoman"/>
      <w:lvlText w:val="%6."/>
      <w:lvlJc w:val="right"/>
      <w:pPr>
        <w:ind w:left="5040" w:hanging="180"/>
      </w:pPr>
    </w:lvl>
    <w:lvl w:ilvl="6" w:tplc="A048923E" w:tentative="1">
      <w:start w:val="1"/>
      <w:numFmt w:val="decimal"/>
      <w:lvlText w:val="%7."/>
      <w:lvlJc w:val="left"/>
      <w:pPr>
        <w:ind w:left="5760" w:hanging="360"/>
      </w:pPr>
    </w:lvl>
    <w:lvl w:ilvl="7" w:tplc="F66649D6" w:tentative="1">
      <w:start w:val="1"/>
      <w:numFmt w:val="lowerLetter"/>
      <w:lvlText w:val="%8."/>
      <w:lvlJc w:val="left"/>
      <w:pPr>
        <w:ind w:left="6480" w:hanging="360"/>
      </w:pPr>
    </w:lvl>
    <w:lvl w:ilvl="8" w:tplc="27F4178A" w:tentative="1">
      <w:start w:val="1"/>
      <w:numFmt w:val="lowerRoman"/>
      <w:lvlText w:val="%9."/>
      <w:lvlJc w:val="right"/>
      <w:pPr>
        <w:ind w:left="7200" w:hanging="180"/>
      </w:pPr>
    </w:lvl>
  </w:abstractNum>
  <w:abstractNum w:abstractNumId="9" w15:restartNumberingAfterBreak="0">
    <w:nsid w:val="12796C79"/>
    <w:multiLevelType w:val="hybridMultilevel"/>
    <w:tmpl w:val="05F4AB9E"/>
    <w:lvl w:ilvl="0" w:tplc="0896B07E">
      <w:start w:val="1"/>
      <w:numFmt w:val="decimal"/>
      <w:lvlText w:val="%1."/>
      <w:lvlJc w:val="left"/>
      <w:pPr>
        <w:ind w:left="1080" w:hanging="720"/>
      </w:pPr>
      <w:rPr>
        <w:rFonts w:hint="default"/>
      </w:rPr>
    </w:lvl>
    <w:lvl w:ilvl="1" w:tplc="85127AFC" w:tentative="1">
      <w:start w:val="1"/>
      <w:numFmt w:val="lowerLetter"/>
      <w:lvlText w:val="%2."/>
      <w:lvlJc w:val="left"/>
      <w:pPr>
        <w:ind w:left="1440" w:hanging="360"/>
      </w:pPr>
    </w:lvl>
    <w:lvl w:ilvl="2" w:tplc="9D9279E8" w:tentative="1">
      <w:start w:val="1"/>
      <w:numFmt w:val="lowerRoman"/>
      <w:lvlText w:val="%3."/>
      <w:lvlJc w:val="right"/>
      <w:pPr>
        <w:ind w:left="2160" w:hanging="180"/>
      </w:pPr>
    </w:lvl>
    <w:lvl w:ilvl="3" w:tplc="1A160E42" w:tentative="1">
      <w:start w:val="1"/>
      <w:numFmt w:val="decimal"/>
      <w:lvlText w:val="%4."/>
      <w:lvlJc w:val="left"/>
      <w:pPr>
        <w:ind w:left="2880" w:hanging="360"/>
      </w:pPr>
    </w:lvl>
    <w:lvl w:ilvl="4" w:tplc="4204146E" w:tentative="1">
      <w:start w:val="1"/>
      <w:numFmt w:val="lowerLetter"/>
      <w:lvlText w:val="%5."/>
      <w:lvlJc w:val="left"/>
      <w:pPr>
        <w:ind w:left="3600" w:hanging="360"/>
      </w:pPr>
    </w:lvl>
    <w:lvl w:ilvl="5" w:tplc="0C8E29AE" w:tentative="1">
      <w:start w:val="1"/>
      <w:numFmt w:val="lowerRoman"/>
      <w:lvlText w:val="%6."/>
      <w:lvlJc w:val="right"/>
      <w:pPr>
        <w:ind w:left="4320" w:hanging="180"/>
      </w:pPr>
    </w:lvl>
    <w:lvl w:ilvl="6" w:tplc="61EE4C68" w:tentative="1">
      <w:start w:val="1"/>
      <w:numFmt w:val="decimal"/>
      <w:lvlText w:val="%7."/>
      <w:lvlJc w:val="left"/>
      <w:pPr>
        <w:ind w:left="5040" w:hanging="360"/>
      </w:pPr>
    </w:lvl>
    <w:lvl w:ilvl="7" w:tplc="9A5C2DB2" w:tentative="1">
      <w:start w:val="1"/>
      <w:numFmt w:val="lowerLetter"/>
      <w:lvlText w:val="%8."/>
      <w:lvlJc w:val="left"/>
      <w:pPr>
        <w:ind w:left="5760" w:hanging="360"/>
      </w:pPr>
    </w:lvl>
    <w:lvl w:ilvl="8" w:tplc="906AC604" w:tentative="1">
      <w:start w:val="1"/>
      <w:numFmt w:val="lowerRoman"/>
      <w:lvlText w:val="%9."/>
      <w:lvlJc w:val="right"/>
      <w:pPr>
        <w:ind w:left="6480" w:hanging="180"/>
      </w:pPr>
    </w:lvl>
  </w:abstractNum>
  <w:abstractNum w:abstractNumId="10" w15:restartNumberingAfterBreak="0">
    <w:nsid w:val="15005D5A"/>
    <w:multiLevelType w:val="hybridMultilevel"/>
    <w:tmpl w:val="C7802B0A"/>
    <w:lvl w:ilvl="0" w:tplc="11A2D93E">
      <w:start w:val="1"/>
      <w:numFmt w:val="decimal"/>
      <w:lvlText w:val="%1."/>
      <w:lvlJc w:val="left"/>
      <w:pPr>
        <w:ind w:left="360" w:hanging="360"/>
      </w:pPr>
      <w:rPr>
        <w:rFonts w:hint="default"/>
      </w:rPr>
    </w:lvl>
    <w:lvl w:ilvl="1" w:tplc="D99CE424" w:tentative="1">
      <w:start w:val="1"/>
      <w:numFmt w:val="lowerLetter"/>
      <w:lvlText w:val="%2."/>
      <w:lvlJc w:val="left"/>
      <w:pPr>
        <w:ind w:left="1080" w:hanging="360"/>
      </w:pPr>
    </w:lvl>
    <w:lvl w:ilvl="2" w:tplc="DDAE1612" w:tentative="1">
      <w:start w:val="1"/>
      <w:numFmt w:val="lowerRoman"/>
      <w:lvlText w:val="%3."/>
      <w:lvlJc w:val="right"/>
      <w:pPr>
        <w:ind w:left="1800" w:hanging="180"/>
      </w:pPr>
    </w:lvl>
    <w:lvl w:ilvl="3" w:tplc="1A268398" w:tentative="1">
      <w:start w:val="1"/>
      <w:numFmt w:val="decimal"/>
      <w:lvlText w:val="%4."/>
      <w:lvlJc w:val="left"/>
      <w:pPr>
        <w:ind w:left="2520" w:hanging="360"/>
      </w:pPr>
    </w:lvl>
    <w:lvl w:ilvl="4" w:tplc="C91604E4" w:tentative="1">
      <w:start w:val="1"/>
      <w:numFmt w:val="lowerLetter"/>
      <w:lvlText w:val="%5."/>
      <w:lvlJc w:val="left"/>
      <w:pPr>
        <w:ind w:left="3240" w:hanging="360"/>
      </w:pPr>
    </w:lvl>
    <w:lvl w:ilvl="5" w:tplc="079C3E40" w:tentative="1">
      <w:start w:val="1"/>
      <w:numFmt w:val="lowerRoman"/>
      <w:lvlText w:val="%6."/>
      <w:lvlJc w:val="right"/>
      <w:pPr>
        <w:ind w:left="3960" w:hanging="180"/>
      </w:pPr>
    </w:lvl>
    <w:lvl w:ilvl="6" w:tplc="7526CDBC" w:tentative="1">
      <w:start w:val="1"/>
      <w:numFmt w:val="decimal"/>
      <w:lvlText w:val="%7."/>
      <w:lvlJc w:val="left"/>
      <w:pPr>
        <w:ind w:left="4680" w:hanging="360"/>
      </w:pPr>
    </w:lvl>
    <w:lvl w:ilvl="7" w:tplc="5E2AC70A" w:tentative="1">
      <w:start w:val="1"/>
      <w:numFmt w:val="lowerLetter"/>
      <w:lvlText w:val="%8."/>
      <w:lvlJc w:val="left"/>
      <w:pPr>
        <w:ind w:left="5400" w:hanging="360"/>
      </w:pPr>
    </w:lvl>
    <w:lvl w:ilvl="8" w:tplc="527A8AA0" w:tentative="1">
      <w:start w:val="1"/>
      <w:numFmt w:val="lowerRoman"/>
      <w:lvlText w:val="%9."/>
      <w:lvlJc w:val="right"/>
      <w:pPr>
        <w:ind w:left="6120" w:hanging="180"/>
      </w:pPr>
    </w:lvl>
  </w:abstractNum>
  <w:abstractNum w:abstractNumId="11" w15:restartNumberingAfterBreak="0">
    <w:nsid w:val="172361C3"/>
    <w:multiLevelType w:val="hybridMultilevel"/>
    <w:tmpl w:val="CF8CE660"/>
    <w:lvl w:ilvl="0" w:tplc="60DAEF3E">
      <w:start w:val="1"/>
      <w:numFmt w:val="decimal"/>
      <w:lvlText w:val="%1."/>
      <w:lvlJc w:val="left"/>
      <w:pPr>
        <w:ind w:left="720" w:hanging="360"/>
      </w:pPr>
      <w:rPr>
        <w:rFonts w:hint="default"/>
      </w:rPr>
    </w:lvl>
    <w:lvl w:ilvl="1" w:tplc="C470A598" w:tentative="1">
      <w:start w:val="1"/>
      <w:numFmt w:val="lowerLetter"/>
      <w:lvlText w:val="%2."/>
      <w:lvlJc w:val="left"/>
      <w:pPr>
        <w:ind w:left="1440" w:hanging="360"/>
      </w:pPr>
    </w:lvl>
    <w:lvl w:ilvl="2" w:tplc="50C85D30" w:tentative="1">
      <w:start w:val="1"/>
      <w:numFmt w:val="lowerRoman"/>
      <w:lvlText w:val="%3."/>
      <w:lvlJc w:val="right"/>
      <w:pPr>
        <w:ind w:left="2160" w:hanging="180"/>
      </w:pPr>
    </w:lvl>
    <w:lvl w:ilvl="3" w:tplc="96E669AC" w:tentative="1">
      <w:start w:val="1"/>
      <w:numFmt w:val="decimal"/>
      <w:lvlText w:val="%4."/>
      <w:lvlJc w:val="left"/>
      <w:pPr>
        <w:ind w:left="2880" w:hanging="360"/>
      </w:pPr>
    </w:lvl>
    <w:lvl w:ilvl="4" w:tplc="762266C2" w:tentative="1">
      <w:start w:val="1"/>
      <w:numFmt w:val="lowerLetter"/>
      <w:lvlText w:val="%5."/>
      <w:lvlJc w:val="left"/>
      <w:pPr>
        <w:ind w:left="3600" w:hanging="360"/>
      </w:pPr>
    </w:lvl>
    <w:lvl w:ilvl="5" w:tplc="B302E462" w:tentative="1">
      <w:start w:val="1"/>
      <w:numFmt w:val="lowerRoman"/>
      <w:lvlText w:val="%6."/>
      <w:lvlJc w:val="right"/>
      <w:pPr>
        <w:ind w:left="4320" w:hanging="180"/>
      </w:pPr>
    </w:lvl>
    <w:lvl w:ilvl="6" w:tplc="3C202744" w:tentative="1">
      <w:start w:val="1"/>
      <w:numFmt w:val="decimal"/>
      <w:lvlText w:val="%7."/>
      <w:lvlJc w:val="left"/>
      <w:pPr>
        <w:ind w:left="5040" w:hanging="360"/>
      </w:pPr>
    </w:lvl>
    <w:lvl w:ilvl="7" w:tplc="DB5274AA" w:tentative="1">
      <w:start w:val="1"/>
      <w:numFmt w:val="lowerLetter"/>
      <w:lvlText w:val="%8."/>
      <w:lvlJc w:val="left"/>
      <w:pPr>
        <w:ind w:left="5760" w:hanging="360"/>
      </w:pPr>
    </w:lvl>
    <w:lvl w:ilvl="8" w:tplc="3A146F76" w:tentative="1">
      <w:start w:val="1"/>
      <w:numFmt w:val="lowerRoman"/>
      <w:lvlText w:val="%9."/>
      <w:lvlJc w:val="right"/>
      <w:pPr>
        <w:ind w:left="6480" w:hanging="180"/>
      </w:pPr>
    </w:lvl>
  </w:abstractNum>
  <w:abstractNum w:abstractNumId="12" w15:restartNumberingAfterBreak="0">
    <w:nsid w:val="18650232"/>
    <w:multiLevelType w:val="hybridMultilevel"/>
    <w:tmpl w:val="DCC2AAEA"/>
    <w:lvl w:ilvl="0" w:tplc="DA9626FA">
      <w:start w:val="1"/>
      <w:numFmt w:val="decimal"/>
      <w:lvlText w:val="%1."/>
      <w:lvlJc w:val="left"/>
      <w:pPr>
        <w:ind w:left="1080" w:hanging="720"/>
      </w:pPr>
      <w:rPr>
        <w:rFonts w:hint="default"/>
      </w:rPr>
    </w:lvl>
    <w:lvl w:ilvl="1" w:tplc="AD146296" w:tentative="1">
      <w:start w:val="1"/>
      <w:numFmt w:val="lowerLetter"/>
      <w:lvlText w:val="%2."/>
      <w:lvlJc w:val="left"/>
      <w:pPr>
        <w:ind w:left="1440" w:hanging="360"/>
      </w:pPr>
    </w:lvl>
    <w:lvl w:ilvl="2" w:tplc="76F62BCA" w:tentative="1">
      <w:start w:val="1"/>
      <w:numFmt w:val="lowerRoman"/>
      <w:lvlText w:val="%3."/>
      <w:lvlJc w:val="right"/>
      <w:pPr>
        <w:ind w:left="2160" w:hanging="180"/>
      </w:pPr>
    </w:lvl>
    <w:lvl w:ilvl="3" w:tplc="5D7E14B0" w:tentative="1">
      <w:start w:val="1"/>
      <w:numFmt w:val="decimal"/>
      <w:lvlText w:val="%4."/>
      <w:lvlJc w:val="left"/>
      <w:pPr>
        <w:ind w:left="2880" w:hanging="360"/>
      </w:pPr>
    </w:lvl>
    <w:lvl w:ilvl="4" w:tplc="1A22D340" w:tentative="1">
      <w:start w:val="1"/>
      <w:numFmt w:val="lowerLetter"/>
      <w:lvlText w:val="%5."/>
      <w:lvlJc w:val="left"/>
      <w:pPr>
        <w:ind w:left="3600" w:hanging="360"/>
      </w:pPr>
    </w:lvl>
    <w:lvl w:ilvl="5" w:tplc="CA9A232C" w:tentative="1">
      <w:start w:val="1"/>
      <w:numFmt w:val="lowerRoman"/>
      <w:lvlText w:val="%6."/>
      <w:lvlJc w:val="right"/>
      <w:pPr>
        <w:ind w:left="4320" w:hanging="180"/>
      </w:pPr>
    </w:lvl>
    <w:lvl w:ilvl="6" w:tplc="BA62B604" w:tentative="1">
      <w:start w:val="1"/>
      <w:numFmt w:val="decimal"/>
      <w:lvlText w:val="%7."/>
      <w:lvlJc w:val="left"/>
      <w:pPr>
        <w:ind w:left="5040" w:hanging="360"/>
      </w:pPr>
    </w:lvl>
    <w:lvl w:ilvl="7" w:tplc="380C829E" w:tentative="1">
      <w:start w:val="1"/>
      <w:numFmt w:val="lowerLetter"/>
      <w:lvlText w:val="%8."/>
      <w:lvlJc w:val="left"/>
      <w:pPr>
        <w:ind w:left="5760" w:hanging="360"/>
      </w:pPr>
    </w:lvl>
    <w:lvl w:ilvl="8" w:tplc="4B14B54E" w:tentative="1">
      <w:start w:val="1"/>
      <w:numFmt w:val="lowerRoman"/>
      <w:lvlText w:val="%9."/>
      <w:lvlJc w:val="right"/>
      <w:pPr>
        <w:ind w:left="6480" w:hanging="180"/>
      </w:pPr>
    </w:lvl>
  </w:abstractNum>
  <w:abstractNum w:abstractNumId="13" w15:restartNumberingAfterBreak="0">
    <w:nsid w:val="1ED50CB7"/>
    <w:multiLevelType w:val="hybridMultilevel"/>
    <w:tmpl w:val="3670B21C"/>
    <w:lvl w:ilvl="0" w:tplc="0B1ECC7E">
      <w:start w:val="1"/>
      <w:numFmt w:val="upperLetter"/>
      <w:lvlText w:val="%1."/>
      <w:lvlJc w:val="left"/>
      <w:pPr>
        <w:ind w:left="720" w:hanging="360"/>
      </w:pPr>
    </w:lvl>
    <w:lvl w:ilvl="1" w:tplc="76540A54" w:tentative="1">
      <w:start w:val="1"/>
      <w:numFmt w:val="lowerLetter"/>
      <w:lvlText w:val="%2."/>
      <w:lvlJc w:val="left"/>
      <w:pPr>
        <w:ind w:left="1440" w:hanging="360"/>
      </w:pPr>
    </w:lvl>
    <w:lvl w:ilvl="2" w:tplc="8CD06EC2" w:tentative="1">
      <w:start w:val="1"/>
      <w:numFmt w:val="lowerRoman"/>
      <w:lvlText w:val="%3."/>
      <w:lvlJc w:val="right"/>
      <w:pPr>
        <w:ind w:left="2160" w:hanging="180"/>
      </w:pPr>
    </w:lvl>
    <w:lvl w:ilvl="3" w:tplc="67BC2630" w:tentative="1">
      <w:start w:val="1"/>
      <w:numFmt w:val="decimal"/>
      <w:lvlText w:val="%4."/>
      <w:lvlJc w:val="left"/>
      <w:pPr>
        <w:ind w:left="2880" w:hanging="360"/>
      </w:pPr>
    </w:lvl>
    <w:lvl w:ilvl="4" w:tplc="749CEB46" w:tentative="1">
      <w:start w:val="1"/>
      <w:numFmt w:val="lowerLetter"/>
      <w:lvlText w:val="%5."/>
      <w:lvlJc w:val="left"/>
      <w:pPr>
        <w:ind w:left="3600" w:hanging="360"/>
      </w:pPr>
    </w:lvl>
    <w:lvl w:ilvl="5" w:tplc="63F89E4C" w:tentative="1">
      <w:start w:val="1"/>
      <w:numFmt w:val="lowerRoman"/>
      <w:lvlText w:val="%6."/>
      <w:lvlJc w:val="right"/>
      <w:pPr>
        <w:ind w:left="4320" w:hanging="180"/>
      </w:pPr>
    </w:lvl>
    <w:lvl w:ilvl="6" w:tplc="71E6E1D6" w:tentative="1">
      <w:start w:val="1"/>
      <w:numFmt w:val="decimal"/>
      <w:lvlText w:val="%7."/>
      <w:lvlJc w:val="left"/>
      <w:pPr>
        <w:ind w:left="5040" w:hanging="360"/>
      </w:pPr>
    </w:lvl>
    <w:lvl w:ilvl="7" w:tplc="4E684F42" w:tentative="1">
      <w:start w:val="1"/>
      <w:numFmt w:val="lowerLetter"/>
      <w:lvlText w:val="%8."/>
      <w:lvlJc w:val="left"/>
      <w:pPr>
        <w:ind w:left="5760" w:hanging="360"/>
      </w:pPr>
    </w:lvl>
    <w:lvl w:ilvl="8" w:tplc="064AB422" w:tentative="1">
      <w:start w:val="1"/>
      <w:numFmt w:val="lowerRoman"/>
      <w:lvlText w:val="%9."/>
      <w:lvlJc w:val="right"/>
      <w:pPr>
        <w:ind w:left="6480" w:hanging="180"/>
      </w:pPr>
    </w:lvl>
  </w:abstractNum>
  <w:abstractNum w:abstractNumId="14" w15:restartNumberingAfterBreak="0">
    <w:nsid w:val="208534DA"/>
    <w:multiLevelType w:val="hybridMultilevel"/>
    <w:tmpl w:val="A3DCC6EC"/>
    <w:lvl w:ilvl="0" w:tplc="0DE8F818">
      <w:start w:val="2"/>
      <w:numFmt w:val="upperLetter"/>
      <w:lvlText w:val="%1."/>
      <w:lvlJc w:val="left"/>
      <w:pPr>
        <w:ind w:left="720" w:hanging="360"/>
      </w:pPr>
      <w:rPr>
        <w:rFonts w:hint="default"/>
      </w:rPr>
    </w:lvl>
    <w:lvl w:ilvl="1" w:tplc="547C9394" w:tentative="1">
      <w:start w:val="1"/>
      <w:numFmt w:val="lowerLetter"/>
      <w:lvlText w:val="%2."/>
      <w:lvlJc w:val="left"/>
      <w:pPr>
        <w:ind w:left="1440" w:hanging="360"/>
      </w:pPr>
    </w:lvl>
    <w:lvl w:ilvl="2" w:tplc="2CDEBCF6" w:tentative="1">
      <w:start w:val="1"/>
      <w:numFmt w:val="lowerRoman"/>
      <w:lvlText w:val="%3."/>
      <w:lvlJc w:val="right"/>
      <w:pPr>
        <w:ind w:left="2160" w:hanging="180"/>
      </w:pPr>
    </w:lvl>
    <w:lvl w:ilvl="3" w:tplc="C122C35C" w:tentative="1">
      <w:start w:val="1"/>
      <w:numFmt w:val="decimal"/>
      <w:lvlText w:val="%4."/>
      <w:lvlJc w:val="left"/>
      <w:pPr>
        <w:ind w:left="2880" w:hanging="360"/>
      </w:pPr>
    </w:lvl>
    <w:lvl w:ilvl="4" w:tplc="1730D664" w:tentative="1">
      <w:start w:val="1"/>
      <w:numFmt w:val="lowerLetter"/>
      <w:lvlText w:val="%5."/>
      <w:lvlJc w:val="left"/>
      <w:pPr>
        <w:ind w:left="3600" w:hanging="360"/>
      </w:pPr>
    </w:lvl>
    <w:lvl w:ilvl="5" w:tplc="74FE9A72" w:tentative="1">
      <w:start w:val="1"/>
      <w:numFmt w:val="lowerRoman"/>
      <w:lvlText w:val="%6."/>
      <w:lvlJc w:val="right"/>
      <w:pPr>
        <w:ind w:left="4320" w:hanging="180"/>
      </w:pPr>
    </w:lvl>
    <w:lvl w:ilvl="6" w:tplc="9AF2B5CE" w:tentative="1">
      <w:start w:val="1"/>
      <w:numFmt w:val="decimal"/>
      <w:lvlText w:val="%7."/>
      <w:lvlJc w:val="left"/>
      <w:pPr>
        <w:ind w:left="5040" w:hanging="360"/>
      </w:pPr>
    </w:lvl>
    <w:lvl w:ilvl="7" w:tplc="1AFA34B6" w:tentative="1">
      <w:start w:val="1"/>
      <w:numFmt w:val="lowerLetter"/>
      <w:lvlText w:val="%8."/>
      <w:lvlJc w:val="left"/>
      <w:pPr>
        <w:ind w:left="5760" w:hanging="360"/>
      </w:pPr>
    </w:lvl>
    <w:lvl w:ilvl="8" w:tplc="7D245D44" w:tentative="1">
      <w:start w:val="1"/>
      <w:numFmt w:val="lowerRoman"/>
      <w:lvlText w:val="%9."/>
      <w:lvlJc w:val="right"/>
      <w:pPr>
        <w:ind w:left="6480" w:hanging="180"/>
      </w:pPr>
    </w:lvl>
  </w:abstractNum>
  <w:abstractNum w:abstractNumId="15" w15:restartNumberingAfterBreak="0">
    <w:nsid w:val="22716EB0"/>
    <w:multiLevelType w:val="hybridMultilevel"/>
    <w:tmpl w:val="A0D47ACA"/>
    <w:lvl w:ilvl="0" w:tplc="5A807424">
      <w:start w:val="2"/>
      <w:numFmt w:val="decimal"/>
      <w:lvlText w:val="%1."/>
      <w:lvlJc w:val="left"/>
      <w:pPr>
        <w:ind w:left="1080" w:hanging="720"/>
      </w:pPr>
      <w:rPr>
        <w:rFonts w:hint="default"/>
      </w:rPr>
    </w:lvl>
    <w:lvl w:ilvl="1" w:tplc="246ED8B8" w:tentative="1">
      <w:start w:val="1"/>
      <w:numFmt w:val="lowerLetter"/>
      <w:lvlText w:val="%2."/>
      <w:lvlJc w:val="left"/>
      <w:pPr>
        <w:ind w:left="1440" w:hanging="360"/>
      </w:pPr>
    </w:lvl>
    <w:lvl w:ilvl="2" w:tplc="9A9CCF44" w:tentative="1">
      <w:start w:val="1"/>
      <w:numFmt w:val="lowerRoman"/>
      <w:lvlText w:val="%3."/>
      <w:lvlJc w:val="right"/>
      <w:pPr>
        <w:ind w:left="2160" w:hanging="180"/>
      </w:pPr>
    </w:lvl>
    <w:lvl w:ilvl="3" w:tplc="058C0486" w:tentative="1">
      <w:start w:val="1"/>
      <w:numFmt w:val="decimal"/>
      <w:lvlText w:val="%4."/>
      <w:lvlJc w:val="left"/>
      <w:pPr>
        <w:ind w:left="2880" w:hanging="360"/>
      </w:pPr>
    </w:lvl>
    <w:lvl w:ilvl="4" w:tplc="E3826E26" w:tentative="1">
      <w:start w:val="1"/>
      <w:numFmt w:val="lowerLetter"/>
      <w:lvlText w:val="%5."/>
      <w:lvlJc w:val="left"/>
      <w:pPr>
        <w:ind w:left="3600" w:hanging="360"/>
      </w:pPr>
    </w:lvl>
    <w:lvl w:ilvl="5" w:tplc="3286BC82" w:tentative="1">
      <w:start w:val="1"/>
      <w:numFmt w:val="lowerRoman"/>
      <w:lvlText w:val="%6."/>
      <w:lvlJc w:val="right"/>
      <w:pPr>
        <w:ind w:left="4320" w:hanging="180"/>
      </w:pPr>
    </w:lvl>
    <w:lvl w:ilvl="6" w:tplc="49965500" w:tentative="1">
      <w:start w:val="1"/>
      <w:numFmt w:val="decimal"/>
      <w:lvlText w:val="%7."/>
      <w:lvlJc w:val="left"/>
      <w:pPr>
        <w:ind w:left="5040" w:hanging="360"/>
      </w:pPr>
    </w:lvl>
    <w:lvl w:ilvl="7" w:tplc="3ADA3AD4" w:tentative="1">
      <w:start w:val="1"/>
      <w:numFmt w:val="lowerLetter"/>
      <w:lvlText w:val="%8."/>
      <w:lvlJc w:val="left"/>
      <w:pPr>
        <w:ind w:left="5760" w:hanging="360"/>
      </w:pPr>
    </w:lvl>
    <w:lvl w:ilvl="8" w:tplc="3B14DD30" w:tentative="1">
      <w:start w:val="1"/>
      <w:numFmt w:val="lowerRoman"/>
      <w:lvlText w:val="%9."/>
      <w:lvlJc w:val="right"/>
      <w:pPr>
        <w:ind w:left="6480" w:hanging="180"/>
      </w:pPr>
    </w:lvl>
  </w:abstractNum>
  <w:abstractNum w:abstractNumId="16" w15:restartNumberingAfterBreak="0">
    <w:nsid w:val="236B0A96"/>
    <w:multiLevelType w:val="hybridMultilevel"/>
    <w:tmpl w:val="AA981034"/>
    <w:lvl w:ilvl="0" w:tplc="C6149AF8">
      <w:start w:val="3"/>
      <w:numFmt w:val="decimal"/>
      <w:lvlText w:val="%1."/>
      <w:lvlJc w:val="left"/>
      <w:pPr>
        <w:ind w:left="1080" w:hanging="720"/>
      </w:pPr>
      <w:rPr>
        <w:rFonts w:hint="default"/>
      </w:rPr>
    </w:lvl>
    <w:lvl w:ilvl="1" w:tplc="94D67384" w:tentative="1">
      <w:start w:val="1"/>
      <w:numFmt w:val="lowerLetter"/>
      <w:lvlText w:val="%2."/>
      <w:lvlJc w:val="left"/>
      <w:pPr>
        <w:ind w:left="1440" w:hanging="360"/>
      </w:pPr>
    </w:lvl>
    <w:lvl w:ilvl="2" w:tplc="F81C0706" w:tentative="1">
      <w:start w:val="1"/>
      <w:numFmt w:val="lowerRoman"/>
      <w:lvlText w:val="%3."/>
      <w:lvlJc w:val="right"/>
      <w:pPr>
        <w:ind w:left="2160" w:hanging="180"/>
      </w:pPr>
    </w:lvl>
    <w:lvl w:ilvl="3" w:tplc="AD320152" w:tentative="1">
      <w:start w:val="1"/>
      <w:numFmt w:val="decimal"/>
      <w:lvlText w:val="%4."/>
      <w:lvlJc w:val="left"/>
      <w:pPr>
        <w:ind w:left="2880" w:hanging="360"/>
      </w:pPr>
    </w:lvl>
    <w:lvl w:ilvl="4" w:tplc="23C0D7EE" w:tentative="1">
      <w:start w:val="1"/>
      <w:numFmt w:val="lowerLetter"/>
      <w:lvlText w:val="%5."/>
      <w:lvlJc w:val="left"/>
      <w:pPr>
        <w:ind w:left="3600" w:hanging="360"/>
      </w:pPr>
    </w:lvl>
    <w:lvl w:ilvl="5" w:tplc="5B8C7D50" w:tentative="1">
      <w:start w:val="1"/>
      <w:numFmt w:val="lowerRoman"/>
      <w:lvlText w:val="%6."/>
      <w:lvlJc w:val="right"/>
      <w:pPr>
        <w:ind w:left="4320" w:hanging="180"/>
      </w:pPr>
    </w:lvl>
    <w:lvl w:ilvl="6" w:tplc="E65AC36A" w:tentative="1">
      <w:start w:val="1"/>
      <w:numFmt w:val="decimal"/>
      <w:lvlText w:val="%7."/>
      <w:lvlJc w:val="left"/>
      <w:pPr>
        <w:ind w:left="5040" w:hanging="360"/>
      </w:pPr>
    </w:lvl>
    <w:lvl w:ilvl="7" w:tplc="4F587C52" w:tentative="1">
      <w:start w:val="1"/>
      <w:numFmt w:val="lowerLetter"/>
      <w:lvlText w:val="%8."/>
      <w:lvlJc w:val="left"/>
      <w:pPr>
        <w:ind w:left="5760" w:hanging="360"/>
      </w:pPr>
    </w:lvl>
    <w:lvl w:ilvl="8" w:tplc="EE5A8708" w:tentative="1">
      <w:start w:val="1"/>
      <w:numFmt w:val="lowerRoman"/>
      <w:lvlText w:val="%9."/>
      <w:lvlJc w:val="right"/>
      <w:pPr>
        <w:ind w:left="6480" w:hanging="180"/>
      </w:pPr>
    </w:lvl>
  </w:abstractNum>
  <w:abstractNum w:abstractNumId="17" w15:restartNumberingAfterBreak="0">
    <w:nsid w:val="27471601"/>
    <w:multiLevelType w:val="hybridMultilevel"/>
    <w:tmpl w:val="05F4AB9E"/>
    <w:lvl w:ilvl="0" w:tplc="AF5879D6">
      <w:start w:val="1"/>
      <w:numFmt w:val="decimal"/>
      <w:lvlText w:val="%1."/>
      <w:lvlJc w:val="left"/>
      <w:pPr>
        <w:ind w:left="1080" w:hanging="720"/>
      </w:pPr>
      <w:rPr>
        <w:rFonts w:hint="default"/>
      </w:rPr>
    </w:lvl>
    <w:lvl w:ilvl="1" w:tplc="A35802E4" w:tentative="1">
      <w:start w:val="1"/>
      <w:numFmt w:val="lowerLetter"/>
      <w:lvlText w:val="%2."/>
      <w:lvlJc w:val="left"/>
      <w:pPr>
        <w:ind w:left="1440" w:hanging="360"/>
      </w:pPr>
    </w:lvl>
    <w:lvl w:ilvl="2" w:tplc="2F2AD84C" w:tentative="1">
      <w:start w:val="1"/>
      <w:numFmt w:val="lowerRoman"/>
      <w:lvlText w:val="%3."/>
      <w:lvlJc w:val="right"/>
      <w:pPr>
        <w:ind w:left="2160" w:hanging="180"/>
      </w:pPr>
    </w:lvl>
    <w:lvl w:ilvl="3" w:tplc="854AF850" w:tentative="1">
      <w:start w:val="1"/>
      <w:numFmt w:val="decimal"/>
      <w:lvlText w:val="%4."/>
      <w:lvlJc w:val="left"/>
      <w:pPr>
        <w:ind w:left="2880" w:hanging="360"/>
      </w:pPr>
    </w:lvl>
    <w:lvl w:ilvl="4" w:tplc="99561978" w:tentative="1">
      <w:start w:val="1"/>
      <w:numFmt w:val="lowerLetter"/>
      <w:lvlText w:val="%5."/>
      <w:lvlJc w:val="left"/>
      <w:pPr>
        <w:ind w:left="3600" w:hanging="360"/>
      </w:pPr>
    </w:lvl>
    <w:lvl w:ilvl="5" w:tplc="94E6BED0" w:tentative="1">
      <w:start w:val="1"/>
      <w:numFmt w:val="lowerRoman"/>
      <w:lvlText w:val="%6."/>
      <w:lvlJc w:val="right"/>
      <w:pPr>
        <w:ind w:left="4320" w:hanging="180"/>
      </w:pPr>
    </w:lvl>
    <w:lvl w:ilvl="6" w:tplc="CA8CEFAE" w:tentative="1">
      <w:start w:val="1"/>
      <w:numFmt w:val="decimal"/>
      <w:lvlText w:val="%7."/>
      <w:lvlJc w:val="left"/>
      <w:pPr>
        <w:ind w:left="5040" w:hanging="360"/>
      </w:pPr>
    </w:lvl>
    <w:lvl w:ilvl="7" w:tplc="6770CE50" w:tentative="1">
      <w:start w:val="1"/>
      <w:numFmt w:val="lowerLetter"/>
      <w:lvlText w:val="%8."/>
      <w:lvlJc w:val="left"/>
      <w:pPr>
        <w:ind w:left="5760" w:hanging="360"/>
      </w:pPr>
    </w:lvl>
    <w:lvl w:ilvl="8" w:tplc="6D5CE37A" w:tentative="1">
      <w:start w:val="1"/>
      <w:numFmt w:val="lowerRoman"/>
      <w:lvlText w:val="%9."/>
      <w:lvlJc w:val="right"/>
      <w:pPr>
        <w:ind w:left="6480" w:hanging="180"/>
      </w:pPr>
    </w:lvl>
  </w:abstractNum>
  <w:abstractNum w:abstractNumId="18" w15:restartNumberingAfterBreak="0">
    <w:nsid w:val="278F5537"/>
    <w:multiLevelType w:val="hybridMultilevel"/>
    <w:tmpl w:val="1C8C9504"/>
    <w:lvl w:ilvl="0" w:tplc="F7AE5F68">
      <w:start w:val="1"/>
      <w:numFmt w:val="decimal"/>
      <w:lvlText w:val="%1."/>
      <w:lvlJc w:val="left"/>
      <w:pPr>
        <w:ind w:left="1080" w:hanging="720"/>
      </w:pPr>
      <w:rPr>
        <w:rFonts w:hint="default"/>
      </w:rPr>
    </w:lvl>
    <w:lvl w:ilvl="1" w:tplc="9CAE429C" w:tentative="1">
      <w:start w:val="1"/>
      <w:numFmt w:val="lowerLetter"/>
      <w:lvlText w:val="%2."/>
      <w:lvlJc w:val="left"/>
      <w:pPr>
        <w:ind w:left="1440" w:hanging="360"/>
      </w:pPr>
    </w:lvl>
    <w:lvl w:ilvl="2" w:tplc="E9F603F2" w:tentative="1">
      <w:start w:val="1"/>
      <w:numFmt w:val="lowerRoman"/>
      <w:lvlText w:val="%3."/>
      <w:lvlJc w:val="right"/>
      <w:pPr>
        <w:ind w:left="2160" w:hanging="180"/>
      </w:pPr>
    </w:lvl>
    <w:lvl w:ilvl="3" w:tplc="B3B825A2" w:tentative="1">
      <w:start w:val="1"/>
      <w:numFmt w:val="decimal"/>
      <w:lvlText w:val="%4."/>
      <w:lvlJc w:val="left"/>
      <w:pPr>
        <w:ind w:left="2880" w:hanging="360"/>
      </w:pPr>
    </w:lvl>
    <w:lvl w:ilvl="4" w:tplc="2C68D7B2" w:tentative="1">
      <w:start w:val="1"/>
      <w:numFmt w:val="lowerLetter"/>
      <w:lvlText w:val="%5."/>
      <w:lvlJc w:val="left"/>
      <w:pPr>
        <w:ind w:left="3600" w:hanging="360"/>
      </w:pPr>
    </w:lvl>
    <w:lvl w:ilvl="5" w:tplc="4C70E204" w:tentative="1">
      <w:start w:val="1"/>
      <w:numFmt w:val="lowerRoman"/>
      <w:lvlText w:val="%6."/>
      <w:lvlJc w:val="right"/>
      <w:pPr>
        <w:ind w:left="4320" w:hanging="180"/>
      </w:pPr>
    </w:lvl>
    <w:lvl w:ilvl="6" w:tplc="522480DC" w:tentative="1">
      <w:start w:val="1"/>
      <w:numFmt w:val="decimal"/>
      <w:lvlText w:val="%7."/>
      <w:lvlJc w:val="left"/>
      <w:pPr>
        <w:ind w:left="5040" w:hanging="360"/>
      </w:pPr>
    </w:lvl>
    <w:lvl w:ilvl="7" w:tplc="E4FA0170" w:tentative="1">
      <w:start w:val="1"/>
      <w:numFmt w:val="lowerLetter"/>
      <w:lvlText w:val="%8."/>
      <w:lvlJc w:val="left"/>
      <w:pPr>
        <w:ind w:left="5760" w:hanging="360"/>
      </w:pPr>
    </w:lvl>
    <w:lvl w:ilvl="8" w:tplc="6ACEDC28" w:tentative="1">
      <w:start w:val="1"/>
      <w:numFmt w:val="lowerRoman"/>
      <w:lvlText w:val="%9."/>
      <w:lvlJc w:val="right"/>
      <w:pPr>
        <w:ind w:left="6480" w:hanging="180"/>
      </w:pPr>
    </w:lvl>
  </w:abstractNum>
  <w:abstractNum w:abstractNumId="19" w15:restartNumberingAfterBreak="0">
    <w:nsid w:val="2A727F49"/>
    <w:multiLevelType w:val="hybridMultilevel"/>
    <w:tmpl w:val="0B3C586E"/>
    <w:lvl w:ilvl="0" w:tplc="B494157C">
      <w:start w:val="1"/>
      <w:numFmt w:val="decimal"/>
      <w:lvlText w:val="%1."/>
      <w:lvlJc w:val="left"/>
      <w:pPr>
        <w:ind w:left="1080" w:hanging="360"/>
      </w:pPr>
    </w:lvl>
    <w:lvl w:ilvl="1" w:tplc="8BDACAA2" w:tentative="1">
      <w:start w:val="1"/>
      <w:numFmt w:val="lowerLetter"/>
      <w:lvlText w:val="%2."/>
      <w:lvlJc w:val="left"/>
      <w:pPr>
        <w:ind w:left="1800" w:hanging="360"/>
      </w:pPr>
    </w:lvl>
    <w:lvl w:ilvl="2" w:tplc="2C307EA0" w:tentative="1">
      <w:start w:val="1"/>
      <w:numFmt w:val="lowerRoman"/>
      <w:lvlText w:val="%3."/>
      <w:lvlJc w:val="right"/>
      <w:pPr>
        <w:ind w:left="2520" w:hanging="180"/>
      </w:pPr>
    </w:lvl>
    <w:lvl w:ilvl="3" w:tplc="649ADF90" w:tentative="1">
      <w:start w:val="1"/>
      <w:numFmt w:val="decimal"/>
      <w:lvlText w:val="%4."/>
      <w:lvlJc w:val="left"/>
      <w:pPr>
        <w:ind w:left="3240" w:hanging="360"/>
      </w:pPr>
    </w:lvl>
    <w:lvl w:ilvl="4" w:tplc="4C282254" w:tentative="1">
      <w:start w:val="1"/>
      <w:numFmt w:val="lowerLetter"/>
      <w:lvlText w:val="%5."/>
      <w:lvlJc w:val="left"/>
      <w:pPr>
        <w:ind w:left="3960" w:hanging="360"/>
      </w:pPr>
    </w:lvl>
    <w:lvl w:ilvl="5" w:tplc="795C42A8" w:tentative="1">
      <w:start w:val="1"/>
      <w:numFmt w:val="lowerRoman"/>
      <w:lvlText w:val="%6."/>
      <w:lvlJc w:val="right"/>
      <w:pPr>
        <w:ind w:left="4680" w:hanging="180"/>
      </w:pPr>
    </w:lvl>
    <w:lvl w:ilvl="6" w:tplc="80B63FFC" w:tentative="1">
      <w:start w:val="1"/>
      <w:numFmt w:val="decimal"/>
      <w:lvlText w:val="%7."/>
      <w:lvlJc w:val="left"/>
      <w:pPr>
        <w:ind w:left="5400" w:hanging="360"/>
      </w:pPr>
    </w:lvl>
    <w:lvl w:ilvl="7" w:tplc="F22E6C00" w:tentative="1">
      <w:start w:val="1"/>
      <w:numFmt w:val="lowerLetter"/>
      <w:lvlText w:val="%8."/>
      <w:lvlJc w:val="left"/>
      <w:pPr>
        <w:ind w:left="6120" w:hanging="360"/>
      </w:pPr>
    </w:lvl>
    <w:lvl w:ilvl="8" w:tplc="9E187BF6" w:tentative="1">
      <w:start w:val="1"/>
      <w:numFmt w:val="lowerRoman"/>
      <w:lvlText w:val="%9."/>
      <w:lvlJc w:val="right"/>
      <w:pPr>
        <w:ind w:left="6840" w:hanging="180"/>
      </w:pPr>
    </w:lvl>
  </w:abstractNum>
  <w:abstractNum w:abstractNumId="20" w15:restartNumberingAfterBreak="0">
    <w:nsid w:val="2BB034B9"/>
    <w:multiLevelType w:val="hybridMultilevel"/>
    <w:tmpl w:val="B84024DE"/>
    <w:lvl w:ilvl="0" w:tplc="E4A2BADE">
      <w:start w:val="1"/>
      <w:numFmt w:val="decimal"/>
      <w:lvlText w:val="%1."/>
      <w:lvlJc w:val="left"/>
      <w:pPr>
        <w:ind w:left="1429" w:hanging="360"/>
      </w:pPr>
    </w:lvl>
    <w:lvl w:ilvl="1" w:tplc="55BEF226" w:tentative="1">
      <w:start w:val="1"/>
      <w:numFmt w:val="lowerLetter"/>
      <w:lvlText w:val="%2."/>
      <w:lvlJc w:val="left"/>
      <w:pPr>
        <w:ind w:left="2149" w:hanging="360"/>
      </w:pPr>
    </w:lvl>
    <w:lvl w:ilvl="2" w:tplc="663A5BD2" w:tentative="1">
      <w:start w:val="1"/>
      <w:numFmt w:val="lowerRoman"/>
      <w:lvlText w:val="%3."/>
      <w:lvlJc w:val="right"/>
      <w:pPr>
        <w:ind w:left="2869" w:hanging="180"/>
      </w:pPr>
    </w:lvl>
    <w:lvl w:ilvl="3" w:tplc="E6446ED8" w:tentative="1">
      <w:start w:val="1"/>
      <w:numFmt w:val="decimal"/>
      <w:lvlText w:val="%4."/>
      <w:lvlJc w:val="left"/>
      <w:pPr>
        <w:ind w:left="3589" w:hanging="360"/>
      </w:pPr>
    </w:lvl>
    <w:lvl w:ilvl="4" w:tplc="CAA0D736" w:tentative="1">
      <w:start w:val="1"/>
      <w:numFmt w:val="lowerLetter"/>
      <w:lvlText w:val="%5."/>
      <w:lvlJc w:val="left"/>
      <w:pPr>
        <w:ind w:left="4309" w:hanging="360"/>
      </w:pPr>
    </w:lvl>
    <w:lvl w:ilvl="5" w:tplc="E566417C" w:tentative="1">
      <w:start w:val="1"/>
      <w:numFmt w:val="lowerRoman"/>
      <w:lvlText w:val="%6."/>
      <w:lvlJc w:val="right"/>
      <w:pPr>
        <w:ind w:left="5029" w:hanging="180"/>
      </w:pPr>
    </w:lvl>
    <w:lvl w:ilvl="6" w:tplc="AFD88A2E" w:tentative="1">
      <w:start w:val="1"/>
      <w:numFmt w:val="decimal"/>
      <w:lvlText w:val="%7."/>
      <w:lvlJc w:val="left"/>
      <w:pPr>
        <w:ind w:left="5749" w:hanging="360"/>
      </w:pPr>
    </w:lvl>
    <w:lvl w:ilvl="7" w:tplc="7166EF44" w:tentative="1">
      <w:start w:val="1"/>
      <w:numFmt w:val="lowerLetter"/>
      <w:lvlText w:val="%8."/>
      <w:lvlJc w:val="left"/>
      <w:pPr>
        <w:ind w:left="6469" w:hanging="360"/>
      </w:pPr>
    </w:lvl>
    <w:lvl w:ilvl="8" w:tplc="968A9606" w:tentative="1">
      <w:start w:val="1"/>
      <w:numFmt w:val="lowerRoman"/>
      <w:lvlText w:val="%9."/>
      <w:lvlJc w:val="right"/>
      <w:pPr>
        <w:ind w:left="7189" w:hanging="180"/>
      </w:pPr>
    </w:lvl>
  </w:abstractNum>
  <w:abstractNum w:abstractNumId="21" w15:restartNumberingAfterBreak="0">
    <w:nsid w:val="2F8A6A8C"/>
    <w:multiLevelType w:val="hybridMultilevel"/>
    <w:tmpl w:val="A76C61D8"/>
    <w:lvl w:ilvl="0" w:tplc="57E8BFE0">
      <w:start w:val="5"/>
      <w:numFmt w:val="upperLetter"/>
      <w:lvlText w:val="%1."/>
      <w:lvlJc w:val="left"/>
      <w:pPr>
        <w:ind w:left="1429" w:hanging="360"/>
      </w:pPr>
      <w:rPr>
        <w:rFonts w:hint="default"/>
      </w:rPr>
    </w:lvl>
    <w:lvl w:ilvl="1" w:tplc="AA4EDC1E" w:tentative="1">
      <w:start w:val="1"/>
      <w:numFmt w:val="lowerLetter"/>
      <w:lvlText w:val="%2."/>
      <w:lvlJc w:val="left"/>
      <w:pPr>
        <w:ind w:left="1440" w:hanging="360"/>
      </w:pPr>
    </w:lvl>
    <w:lvl w:ilvl="2" w:tplc="116012C2" w:tentative="1">
      <w:start w:val="1"/>
      <w:numFmt w:val="lowerRoman"/>
      <w:lvlText w:val="%3."/>
      <w:lvlJc w:val="right"/>
      <w:pPr>
        <w:ind w:left="2160" w:hanging="180"/>
      </w:pPr>
    </w:lvl>
    <w:lvl w:ilvl="3" w:tplc="05EC81AA" w:tentative="1">
      <w:start w:val="1"/>
      <w:numFmt w:val="decimal"/>
      <w:lvlText w:val="%4."/>
      <w:lvlJc w:val="left"/>
      <w:pPr>
        <w:ind w:left="2880" w:hanging="360"/>
      </w:pPr>
    </w:lvl>
    <w:lvl w:ilvl="4" w:tplc="F446ACF8" w:tentative="1">
      <w:start w:val="1"/>
      <w:numFmt w:val="lowerLetter"/>
      <w:lvlText w:val="%5."/>
      <w:lvlJc w:val="left"/>
      <w:pPr>
        <w:ind w:left="3600" w:hanging="360"/>
      </w:pPr>
    </w:lvl>
    <w:lvl w:ilvl="5" w:tplc="34DC25E6" w:tentative="1">
      <w:start w:val="1"/>
      <w:numFmt w:val="lowerRoman"/>
      <w:lvlText w:val="%6."/>
      <w:lvlJc w:val="right"/>
      <w:pPr>
        <w:ind w:left="4320" w:hanging="180"/>
      </w:pPr>
    </w:lvl>
    <w:lvl w:ilvl="6" w:tplc="5F78F5BA" w:tentative="1">
      <w:start w:val="1"/>
      <w:numFmt w:val="decimal"/>
      <w:lvlText w:val="%7."/>
      <w:lvlJc w:val="left"/>
      <w:pPr>
        <w:ind w:left="5040" w:hanging="360"/>
      </w:pPr>
    </w:lvl>
    <w:lvl w:ilvl="7" w:tplc="66AA0AD4" w:tentative="1">
      <w:start w:val="1"/>
      <w:numFmt w:val="lowerLetter"/>
      <w:lvlText w:val="%8."/>
      <w:lvlJc w:val="left"/>
      <w:pPr>
        <w:ind w:left="5760" w:hanging="360"/>
      </w:pPr>
    </w:lvl>
    <w:lvl w:ilvl="8" w:tplc="E35A9EF0" w:tentative="1">
      <w:start w:val="1"/>
      <w:numFmt w:val="lowerRoman"/>
      <w:lvlText w:val="%9."/>
      <w:lvlJc w:val="right"/>
      <w:pPr>
        <w:ind w:left="6480" w:hanging="180"/>
      </w:pPr>
    </w:lvl>
  </w:abstractNum>
  <w:abstractNum w:abstractNumId="22" w15:restartNumberingAfterBreak="0">
    <w:nsid w:val="30271618"/>
    <w:multiLevelType w:val="hybridMultilevel"/>
    <w:tmpl w:val="955096C8"/>
    <w:lvl w:ilvl="0" w:tplc="85020A2C">
      <w:start w:val="1"/>
      <w:numFmt w:val="decimal"/>
      <w:lvlText w:val="%1."/>
      <w:lvlJc w:val="left"/>
      <w:pPr>
        <w:ind w:left="1080" w:hanging="360"/>
      </w:pPr>
    </w:lvl>
    <w:lvl w:ilvl="1" w:tplc="8F1A82E6" w:tentative="1">
      <w:start w:val="1"/>
      <w:numFmt w:val="lowerLetter"/>
      <w:lvlText w:val="%2."/>
      <w:lvlJc w:val="left"/>
      <w:pPr>
        <w:ind w:left="1800" w:hanging="360"/>
      </w:pPr>
    </w:lvl>
    <w:lvl w:ilvl="2" w:tplc="11649CDA" w:tentative="1">
      <w:start w:val="1"/>
      <w:numFmt w:val="lowerRoman"/>
      <w:lvlText w:val="%3."/>
      <w:lvlJc w:val="right"/>
      <w:pPr>
        <w:ind w:left="2520" w:hanging="180"/>
      </w:pPr>
    </w:lvl>
    <w:lvl w:ilvl="3" w:tplc="FD9CEDF0" w:tentative="1">
      <w:start w:val="1"/>
      <w:numFmt w:val="decimal"/>
      <w:lvlText w:val="%4."/>
      <w:lvlJc w:val="left"/>
      <w:pPr>
        <w:ind w:left="3240" w:hanging="360"/>
      </w:pPr>
    </w:lvl>
    <w:lvl w:ilvl="4" w:tplc="B782AD46" w:tentative="1">
      <w:start w:val="1"/>
      <w:numFmt w:val="lowerLetter"/>
      <w:lvlText w:val="%5."/>
      <w:lvlJc w:val="left"/>
      <w:pPr>
        <w:ind w:left="3960" w:hanging="360"/>
      </w:pPr>
    </w:lvl>
    <w:lvl w:ilvl="5" w:tplc="066005D2" w:tentative="1">
      <w:start w:val="1"/>
      <w:numFmt w:val="lowerRoman"/>
      <w:lvlText w:val="%6."/>
      <w:lvlJc w:val="right"/>
      <w:pPr>
        <w:ind w:left="4680" w:hanging="180"/>
      </w:pPr>
    </w:lvl>
    <w:lvl w:ilvl="6" w:tplc="B52E1514" w:tentative="1">
      <w:start w:val="1"/>
      <w:numFmt w:val="decimal"/>
      <w:lvlText w:val="%7."/>
      <w:lvlJc w:val="left"/>
      <w:pPr>
        <w:ind w:left="5400" w:hanging="360"/>
      </w:pPr>
    </w:lvl>
    <w:lvl w:ilvl="7" w:tplc="14A4163C" w:tentative="1">
      <w:start w:val="1"/>
      <w:numFmt w:val="lowerLetter"/>
      <w:lvlText w:val="%8."/>
      <w:lvlJc w:val="left"/>
      <w:pPr>
        <w:ind w:left="6120" w:hanging="360"/>
      </w:pPr>
    </w:lvl>
    <w:lvl w:ilvl="8" w:tplc="7F82231E" w:tentative="1">
      <w:start w:val="1"/>
      <w:numFmt w:val="lowerRoman"/>
      <w:lvlText w:val="%9."/>
      <w:lvlJc w:val="right"/>
      <w:pPr>
        <w:ind w:left="6840" w:hanging="180"/>
      </w:pPr>
    </w:lvl>
  </w:abstractNum>
  <w:abstractNum w:abstractNumId="23" w15:restartNumberingAfterBreak="0">
    <w:nsid w:val="31B5259D"/>
    <w:multiLevelType w:val="hybridMultilevel"/>
    <w:tmpl w:val="F9C6AE0A"/>
    <w:lvl w:ilvl="0" w:tplc="EC7CCF70">
      <w:start w:val="1"/>
      <w:numFmt w:val="decimal"/>
      <w:lvlText w:val="%1."/>
      <w:lvlJc w:val="left"/>
      <w:pPr>
        <w:ind w:left="1080" w:hanging="720"/>
      </w:pPr>
      <w:rPr>
        <w:rFonts w:hint="default"/>
      </w:rPr>
    </w:lvl>
    <w:lvl w:ilvl="1" w:tplc="745C652A" w:tentative="1">
      <w:start w:val="1"/>
      <w:numFmt w:val="lowerLetter"/>
      <w:lvlText w:val="%2."/>
      <w:lvlJc w:val="left"/>
      <w:pPr>
        <w:ind w:left="1440" w:hanging="360"/>
      </w:pPr>
    </w:lvl>
    <w:lvl w:ilvl="2" w:tplc="535A348C" w:tentative="1">
      <w:start w:val="1"/>
      <w:numFmt w:val="lowerRoman"/>
      <w:lvlText w:val="%3."/>
      <w:lvlJc w:val="right"/>
      <w:pPr>
        <w:ind w:left="2160" w:hanging="180"/>
      </w:pPr>
    </w:lvl>
    <w:lvl w:ilvl="3" w:tplc="5D5031C2" w:tentative="1">
      <w:start w:val="1"/>
      <w:numFmt w:val="decimal"/>
      <w:lvlText w:val="%4."/>
      <w:lvlJc w:val="left"/>
      <w:pPr>
        <w:ind w:left="2880" w:hanging="360"/>
      </w:pPr>
    </w:lvl>
    <w:lvl w:ilvl="4" w:tplc="5F92F9AE" w:tentative="1">
      <w:start w:val="1"/>
      <w:numFmt w:val="lowerLetter"/>
      <w:lvlText w:val="%5."/>
      <w:lvlJc w:val="left"/>
      <w:pPr>
        <w:ind w:left="3600" w:hanging="360"/>
      </w:pPr>
    </w:lvl>
    <w:lvl w:ilvl="5" w:tplc="22F695E4" w:tentative="1">
      <w:start w:val="1"/>
      <w:numFmt w:val="lowerRoman"/>
      <w:lvlText w:val="%6."/>
      <w:lvlJc w:val="right"/>
      <w:pPr>
        <w:ind w:left="4320" w:hanging="180"/>
      </w:pPr>
    </w:lvl>
    <w:lvl w:ilvl="6" w:tplc="DE749CBA" w:tentative="1">
      <w:start w:val="1"/>
      <w:numFmt w:val="decimal"/>
      <w:lvlText w:val="%7."/>
      <w:lvlJc w:val="left"/>
      <w:pPr>
        <w:ind w:left="5040" w:hanging="360"/>
      </w:pPr>
    </w:lvl>
    <w:lvl w:ilvl="7" w:tplc="19E237E4" w:tentative="1">
      <w:start w:val="1"/>
      <w:numFmt w:val="lowerLetter"/>
      <w:lvlText w:val="%8."/>
      <w:lvlJc w:val="left"/>
      <w:pPr>
        <w:ind w:left="5760" w:hanging="360"/>
      </w:pPr>
    </w:lvl>
    <w:lvl w:ilvl="8" w:tplc="746CDB14" w:tentative="1">
      <w:start w:val="1"/>
      <w:numFmt w:val="lowerRoman"/>
      <w:lvlText w:val="%9."/>
      <w:lvlJc w:val="right"/>
      <w:pPr>
        <w:ind w:left="6480" w:hanging="180"/>
      </w:pPr>
    </w:lvl>
  </w:abstractNum>
  <w:abstractNum w:abstractNumId="24" w15:restartNumberingAfterBreak="0">
    <w:nsid w:val="33C542C9"/>
    <w:multiLevelType w:val="hybridMultilevel"/>
    <w:tmpl w:val="928A2D5E"/>
    <w:lvl w:ilvl="0" w:tplc="8DCEB3AE">
      <w:start w:val="1"/>
      <w:numFmt w:val="decimal"/>
      <w:lvlText w:val="%1."/>
      <w:lvlJc w:val="left"/>
      <w:pPr>
        <w:ind w:left="720" w:hanging="360"/>
      </w:pPr>
      <w:rPr>
        <w:rFonts w:hint="default"/>
        <w:color w:val="000000"/>
      </w:rPr>
    </w:lvl>
    <w:lvl w:ilvl="1" w:tplc="C76C13CA" w:tentative="1">
      <w:start w:val="1"/>
      <w:numFmt w:val="lowerLetter"/>
      <w:lvlText w:val="%2."/>
      <w:lvlJc w:val="left"/>
      <w:pPr>
        <w:ind w:left="1440" w:hanging="360"/>
      </w:pPr>
    </w:lvl>
    <w:lvl w:ilvl="2" w:tplc="870070BE" w:tentative="1">
      <w:start w:val="1"/>
      <w:numFmt w:val="lowerRoman"/>
      <w:lvlText w:val="%3."/>
      <w:lvlJc w:val="right"/>
      <w:pPr>
        <w:ind w:left="2160" w:hanging="180"/>
      </w:pPr>
    </w:lvl>
    <w:lvl w:ilvl="3" w:tplc="8E3AC4CE" w:tentative="1">
      <w:start w:val="1"/>
      <w:numFmt w:val="decimal"/>
      <w:lvlText w:val="%4."/>
      <w:lvlJc w:val="left"/>
      <w:pPr>
        <w:ind w:left="2880" w:hanging="360"/>
      </w:pPr>
    </w:lvl>
    <w:lvl w:ilvl="4" w:tplc="9D5EB9EE" w:tentative="1">
      <w:start w:val="1"/>
      <w:numFmt w:val="lowerLetter"/>
      <w:lvlText w:val="%5."/>
      <w:lvlJc w:val="left"/>
      <w:pPr>
        <w:ind w:left="3600" w:hanging="360"/>
      </w:pPr>
    </w:lvl>
    <w:lvl w:ilvl="5" w:tplc="805017A4" w:tentative="1">
      <w:start w:val="1"/>
      <w:numFmt w:val="lowerRoman"/>
      <w:lvlText w:val="%6."/>
      <w:lvlJc w:val="right"/>
      <w:pPr>
        <w:ind w:left="4320" w:hanging="180"/>
      </w:pPr>
    </w:lvl>
    <w:lvl w:ilvl="6" w:tplc="6FAC8174" w:tentative="1">
      <w:start w:val="1"/>
      <w:numFmt w:val="decimal"/>
      <w:lvlText w:val="%7."/>
      <w:lvlJc w:val="left"/>
      <w:pPr>
        <w:ind w:left="5040" w:hanging="360"/>
      </w:pPr>
    </w:lvl>
    <w:lvl w:ilvl="7" w:tplc="C4CA12DA" w:tentative="1">
      <w:start w:val="1"/>
      <w:numFmt w:val="lowerLetter"/>
      <w:lvlText w:val="%8."/>
      <w:lvlJc w:val="left"/>
      <w:pPr>
        <w:ind w:left="5760" w:hanging="360"/>
      </w:pPr>
    </w:lvl>
    <w:lvl w:ilvl="8" w:tplc="8B60748E" w:tentative="1">
      <w:start w:val="1"/>
      <w:numFmt w:val="lowerRoman"/>
      <w:lvlText w:val="%9."/>
      <w:lvlJc w:val="right"/>
      <w:pPr>
        <w:ind w:left="6480" w:hanging="180"/>
      </w:pPr>
    </w:lvl>
  </w:abstractNum>
  <w:abstractNum w:abstractNumId="25" w15:restartNumberingAfterBreak="0">
    <w:nsid w:val="379F7B86"/>
    <w:multiLevelType w:val="hybridMultilevel"/>
    <w:tmpl w:val="409E7030"/>
    <w:lvl w:ilvl="0" w:tplc="94785FFA">
      <w:start w:val="3"/>
      <w:numFmt w:val="upperLetter"/>
      <w:lvlText w:val="%1."/>
      <w:lvlJc w:val="left"/>
      <w:pPr>
        <w:ind w:left="1080" w:hanging="360"/>
      </w:pPr>
      <w:rPr>
        <w:rFonts w:hint="default"/>
      </w:rPr>
    </w:lvl>
    <w:lvl w:ilvl="1" w:tplc="5DB8C338" w:tentative="1">
      <w:start w:val="1"/>
      <w:numFmt w:val="lowerLetter"/>
      <w:lvlText w:val="%2."/>
      <w:lvlJc w:val="left"/>
      <w:pPr>
        <w:ind w:left="1440" w:hanging="360"/>
      </w:pPr>
    </w:lvl>
    <w:lvl w:ilvl="2" w:tplc="B240EE72" w:tentative="1">
      <w:start w:val="1"/>
      <w:numFmt w:val="lowerRoman"/>
      <w:lvlText w:val="%3."/>
      <w:lvlJc w:val="right"/>
      <w:pPr>
        <w:ind w:left="2160" w:hanging="180"/>
      </w:pPr>
    </w:lvl>
    <w:lvl w:ilvl="3" w:tplc="42367936" w:tentative="1">
      <w:start w:val="1"/>
      <w:numFmt w:val="decimal"/>
      <w:lvlText w:val="%4."/>
      <w:lvlJc w:val="left"/>
      <w:pPr>
        <w:ind w:left="2880" w:hanging="360"/>
      </w:pPr>
    </w:lvl>
    <w:lvl w:ilvl="4" w:tplc="806AC262" w:tentative="1">
      <w:start w:val="1"/>
      <w:numFmt w:val="lowerLetter"/>
      <w:lvlText w:val="%5."/>
      <w:lvlJc w:val="left"/>
      <w:pPr>
        <w:ind w:left="3600" w:hanging="360"/>
      </w:pPr>
    </w:lvl>
    <w:lvl w:ilvl="5" w:tplc="DB723536" w:tentative="1">
      <w:start w:val="1"/>
      <w:numFmt w:val="lowerRoman"/>
      <w:lvlText w:val="%6."/>
      <w:lvlJc w:val="right"/>
      <w:pPr>
        <w:ind w:left="4320" w:hanging="180"/>
      </w:pPr>
    </w:lvl>
    <w:lvl w:ilvl="6" w:tplc="AE00ABC2" w:tentative="1">
      <w:start w:val="1"/>
      <w:numFmt w:val="decimal"/>
      <w:lvlText w:val="%7."/>
      <w:lvlJc w:val="left"/>
      <w:pPr>
        <w:ind w:left="5040" w:hanging="360"/>
      </w:pPr>
    </w:lvl>
    <w:lvl w:ilvl="7" w:tplc="A49C740A" w:tentative="1">
      <w:start w:val="1"/>
      <w:numFmt w:val="lowerLetter"/>
      <w:lvlText w:val="%8."/>
      <w:lvlJc w:val="left"/>
      <w:pPr>
        <w:ind w:left="5760" w:hanging="360"/>
      </w:pPr>
    </w:lvl>
    <w:lvl w:ilvl="8" w:tplc="1272150A" w:tentative="1">
      <w:start w:val="1"/>
      <w:numFmt w:val="lowerRoman"/>
      <w:lvlText w:val="%9."/>
      <w:lvlJc w:val="right"/>
      <w:pPr>
        <w:ind w:left="6480" w:hanging="180"/>
      </w:pPr>
    </w:lvl>
  </w:abstractNum>
  <w:abstractNum w:abstractNumId="26" w15:restartNumberingAfterBreak="0">
    <w:nsid w:val="3E370040"/>
    <w:multiLevelType w:val="hybridMultilevel"/>
    <w:tmpl w:val="A7064448"/>
    <w:lvl w:ilvl="0" w:tplc="871CE016">
      <w:start w:val="1"/>
      <w:numFmt w:val="decimal"/>
      <w:lvlText w:val="%1."/>
      <w:lvlJc w:val="left"/>
      <w:pPr>
        <w:ind w:left="1080" w:hanging="360"/>
      </w:pPr>
    </w:lvl>
    <w:lvl w:ilvl="1" w:tplc="4B92826E" w:tentative="1">
      <w:start w:val="1"/>
      <w:numFmt w:val="lowerLetter"/>
      <w:lvlText w:val="%2."/>
      <w:lvlJc w:val="left"/>
      <w:pPr>
        <w:ind w:left="1800" w:hanging="360"/>
      </w:pPr>
    </w:lvl>
    <w:lvl w:ilvl="2" w:tplc="18828B82" w:tentative="1">
      <w:start w:val="1"/>
      <w:numFmt w:val="lowerRoman"/>
      <w:lvlText w:val="%3."/>
      <w:lvlJc w:val="right"/>
      <w:pPr>
        <w:ind w:left="2520" w:hanging="180"/>
      </w:pPr>
    </w:lvl>
    <w:lvl w:ilvl="3" w:tplc="6C489ECE" w:tentative="1">
      <w:start w:val="1"/>
      <w:numFmt w:val="decimal"/>
      <w:lvlText w:val="%4."/>
      <w:lvlJc w:val="left"/>
      <w:pPr>
        <w:ind w:left="3240" w:hanging="360"/>
      </w:pPr>
    </w:lvl>
    <w:lvl w:ilvl="4" w:tplc="C656644E" w:tentative="1">
      <w:start w:val="1"/>
      <w:numFmt w:val="lowerLetter"/>
      <w:lvlText w:val="%5."/>
      <w:lvlJc w:val="left"/>
      <w:pPr>
        <w:ind w:left="3960" w:hanging="360"/>
      </w:pPr>
    </w:lvl>
    <w:lvl w:ilvl="5" w:tplc="65D8807E" w:tentative="1">
      <w:start w:val="1"/>
      <w:numFmt w:val="lowerRoman"/>
      <w:lvlText w:val="%6."/>
      <w:lvlJc w:val="right"/>
      <w:pPr>
        <w:ind w:left="4680" w:hanging="180"/>
      </w:pPr>
    </w:lvl>
    <w:lvl w:ilvl="6" w:tplc="E71016BC" w:tentative="1">
      <w:start w:val="1"/>
      <w:numFmt w:val="decimal"/>
      <w:lvlText w:val="%7."/>
      <w:lvlJc w:val="left"/>
      <w:pPr>
        <w:ind w:left="5400" w:hanging="360"/>
      </w:pPr>
    </w:lvl>
    <w:lvl w:ilvl="7" w:tplc="9ED6296A" w:tentative="1">
      <w:start w:val="1"/>
      <w:numFmt w:val="lowerLetter"/>
      <w:lvlText w:val="%8."/>
      <w:lvlJc w:val="left"/>
      <w:pPr>
        <w:ind w:left="6120" w:hanging="360"/>
      </w:pPr>
    </w:lvl>
    <w:lvl w:ilvl="8" w:tplc="1E7CBEFC" w:tentative="1">
      <w:start w:val="1"/>
      <w:numFmt w:val="lowerRoman"/>
      <w:lvlText w:val="%9."/>
      <w:lvlJc w:val="right"/>
      <w:pPr>
        <w:ind w:left="6840" w:hanging="180"/>
      </w:pPr>
    </w:lvl>
  </w:abstractNum>
  <w:abstractNum w:abstractNumId="27" w15:restartNumberingAfterBreak="0">
    <w:nsid w:val="3F684354"/>
    <w:multiLevelType w:val="hybridMultilevel"/>
    <w:tmpl w:val="535A2638"/>
    <w:lvl w:ilvl="0" w:tplc="D8F863F4">
      <w:start w:val="1"/>
      <w:numFmt w:val="decimal"/>
      <w:pStyle w:val="TOC3"/>
      <w:lvlText w:val="%1."/>
      <w:lvlJc w:val="left"/>
      <w:pPr>
        <w:ind w:left="1789" w:hanging="360"/>
      </w:pPr>
      <w:rPr>
        <w:rFonts w:hint="default"/>
      </w:rPr>
    </w:lvl>
    <w:lvl w:ilvl="1" w:tplc="10C84E8E" w:tentative="1">
      <w:start w:val="1"/>
      <w:numFmt w:val="lowerLetter"/>
      <w:lvlText w:val="%2."/>
      <w:lvlJc w:val="left"/>
      <w:pPr>
        <w:ind w:left="2149" w:hanging="360"/>
      </w:pPr>
    </w:lvl>
    <w:lvl w:ilvl="2" w:tplc="0A6E62A8" w:tentative="1">
      <w:start w:val="1"/>
      <w:numFmt w:val="lowerRoman"/>
      <w:lvlText w:val="%3."/>
      <w:lvlJc w:val="right"/>
      <w:pPr>
        <w:ind w:left="2869" w:hanging="180"/>
      </w:pPr>
    </w:lvl>
    <w:lvl w:ilvl="3" w:tplc="225ECBE8" w:tentative="1">
      <w:start w:val="1"/>
      <w:numFmt w:val="decimal"/>
      <w:lvlText w:val="%4."/>
      <w:lvlJc w:val="left"/>
      <w:pPr>
        <w:ind w:left="3589" w:hanging="360"/>
      </w:pPr>
    </w:lvl>
    <w:lvl w:ilvl="4" w:tplc="39A61C58" w:tentative="1">
      <w:start w:val="1"/>
      <w:numFmt w:val="lowerLetter"/>
      <w:lvlText w:val="%5."/>
      <w:lvlJc w:val="left"/>
      <w:pPr>
        <w:ind w:left="4309" w:hanging="360"/>
      </w:pPr>
    </w:lvl>
    <w:lvl w:ilvl="5" w:tplc="9DA68C06" w:tentative="1">
      <w:start w:val="1"/>
      <w:numFmt w:val="lowerRoman"/>
      <w:lvlText w:val="%6."/>
      <w:lvlJc w:val="right"/>
      <w:pPr>
        <w:ind w:left="5029" w:hanging="180"/>
      </w:pPr>
    </w:lvl>
    <w:lvl w:ilvl="6" w:tplc="3162FAD6" w:tentative="1">
      <w:start w:val="1"/>
      <w:numFmt w:val="decimal"/>
      <w:lvlText w:val="%7."/>
      <w:lvlJc w:val="left"/>
      <w:pPr>
        <w:ind w:left="5749" w:hanging="360"/>
      </w:pPr>
    </w:lvl>
    <w:lvl w:ilvl="7" w:tplc="AEB2675E" w:tentative="1">
      <w:start w:val="1"/>
      <w:numFmt w:val="lowerLetter"/>
      <w:lvlText w:val="%8."/>
      <w:lvlJc w:val="left"/>
      <w:pPr>
        <w:ind w:left="6469" w:hanging="360"/>
      </w:pPr>
    </w:lvl>
    <w:lvl w:ilvl="8" w:tplc="DA3E0600" w:tentative="1">
      <w:start w:val="1"/>
      <w:numFmt w:val="lowerRoman"/>
      <w:lvlText w:val="%9."/>
      <w:lvlJc w:val="right"/>
      <w:pPr>
        <w:ind w:left="7189" w:hanging="180"/>
      </w:pPr>
    </w:lvl>
  </w:abstractNum>
  <w:abstractNum w:abstractNumId="28" w15:restartNumberingAfterBreak="0">
    <w:nsid w:val="4106433B"/>
    <w:multiLevelType w:val="hybridMultilevel"/>
    <w:tmpl w:val="E4E02292"/>
    <w:lvl w:ilvl="0" w:tplc="DA069C02">
      <w:start w:val="1"/>
      <w:numFmt w:val="lowerLetter"/>
      <w:lvlText w:val="%1)"/>
      <w:lvlJc w:val="left"/>
      <w:pPr>
        <w:ind w:left="1789" w:hanging="360"/>
      </w:pPr>
    </w:lvl>
    <w:lvl w:ilvl="1" w:tplc="691E10C8">
      <w:start w:val="1"/>
      <w:numFmt w:val="lowerLetter"/>
      <w:lvlText w:val="%2)"/>
      <w:lvlJc w:val="left"/>
      <w:pPr>
        <w:ind w:left="2509" w:hanging="360"/>
      </w:pPr>
    </w:lvl>
    <w:lvl w:ilvl="2" w:tplc="105C025E" w:tentative="1">
      <w:start w:val="1"/>
      <w:numFmt w:val="lowerRoman"/>
      <w:lvlText w:val="%3."/>
      <w:lvlJc w:val="right"/>
      <w:pPr>
        <w:ind w:left="3229" w:hanging="180"/>
      </w:pPr>
    </w:lvl>
    <w:lvl w:ilvl="3" w:tplc="0A361F60" w:tentative="1">
      <w:start w:val="1"/>
      <w:numFmt w:val="decimal"/>
      <w:lvlText w:val="%4."/>
      <w:lvlJc w:val="left"/>
      <w:pPr>
        <w:ind w:left="3949" w:hanging="360"/>
      </w:pPr>
    </w:lvl>
    <w:lvl w:ilvl="4" w:tplc="FF589C06" w:tentative="1">
      <w:start w:val="1"/>
      <w:numFmt w:val="lowerLetter"/>
      <w:lvlText w:val="%5."/>
      <w:lvlJc w:val="left"/>
      <w:pPr>
        <w:ind w:left="4669" w:hanging="360"/>
      </w:pPr>
    </w:lvl>
    <w:lvl w:ilvl="5" w:tplc="43B85B12" w:tentative="1">
      <w:start w:val="1"/>
      <w:numFmt w:val="lowerRoman"/>
      <w:lvlText w:val="%6."/>
      <w:lvlJc w:val="right"/>
      <w:pPr>
        <w:ind w:left="5389" w:hanging="180"/>
      </w:pPr>
    </w:lvl>
    <w:lvl w:ilvl="6" w:tplc="48B6D0D4" w:tentative="1">
      <w:start w:val="1"/>
      <w:numFmt w:val="decimal"/>
      <w:lvlText w:val="%7."/>
      <w:lvlJc w:val="left"/>
      <w:pPr>
        <w:ind w:left="6109" w:hanging="360"/>
      </w:pPr>
    </w:lvl>
    <w:lvl w:ilvl="7" w:tplc="E7A065EA" w:tentative="1">
      <w:start w:val="1"/>
      <w:numFmt w:val="lowerLetter"/>
      <w:lvlText w:val="%8."/>
      <w:lvlJc w:val="left"/>
      <w:pPr>
        <w:ind w:left="6829" w:hanging="360"/>
      </w:pPr>
    </w:lvl>
    <w:lvl w:ilvl="8" w:tplc="187E1C30" w:tentative="1">
      <w:start w:val="1"/>
      <w:numFmt w:val="lowerRoman"/>
      <w:lvlText w:val="%9."/>
      <w:lvlJc w:val="right"/>
      <w:pPr>
        <w:ind w:left="7549" w:hanging="180"/>
      </w:pPr>
    </w:lvl>
  </w:abstractNum>
  <w:abstractNum w:abstractNumId="29" w15:restartNumberingAfterBreak="0">
    <w:nsid w:val="411A56C1"/>
    <w:multiLevelType w:val="hybridMultilevel"/>
    <w:tmpl w:val="05F4AB9E"/>
    <w:lvl w:ilvl="0" w:tplc="BB0C3F64">
      <w:start w:val="1"/>
      <w:numFmt w:val="decimal"/>
      <w:lvlText w:val="%1."/>
      <w:lvlJc w:val="left"/>
      <w:pPr>
        <w:ind w:left="1080" w:hanging="720"/>
      </w:pPr>
      <w:rPr>
        <w:rFonts w:hint="default"/>
      </w:rPr>
    </w:lvl>
    <w:lvl w:ilvl="1" w:tplc="5BE6F438" w:tentative="1">
      <w:start w:val="1"/>
      <w:numFmt w:val="lowerLetter"/>
      <w:lvlText w:val="%2."/>
      <w:lvlJc w:val="left"/>
      <w:pPr>
        <w:ind w:left="1440" w:hanging="360"/>
      </w:pPr>
    </w:lvl>
    <w:lvl w:ilvl="2" w:tplc="8BF0ECCA" w:tentative="1">
      <w:start w:val="1"/>
      <w:numFmt w:val="lowerRoman"/>
      <w:lvlText w:val="%3."/>
      <w:lvlJc w:val="right"/>
      <w:pPr>
        <w:ind w:left="2160" w:hanging="180"/>
      </w:pPr>
    </w:lvl>
    <w:lvl w:ilvl="3" w:tplc="C86A3662" w:tentative="1">
      <w:start w:val="1"/>
      <w:numFmt w:val="decimal"/>
      <w:lvlText w:val="%4."/>
      <w:lvlJc w:val="left"/>
      <w:pPr>
        <w:ind w:left="2880" w:hanging="360"/>
      </w:pPr>
    </w:lvl>
    <w:lvl w:ilvl="4" w:tplc="B58EBA58" w:tentative="1">
      <w:start w:val="1"/>
      <w:numFmt w:val="lowerLetter"/>
      <w:lvlText w:val="%5."/>
      <w:lvlJc w:val="left"/>
      <w:pPr>
        <w:ind w:left="3600" w:hanging="360"/>
      </w:pPr>
    </w:lvl>
    <w:lvl w:ilvl="5" w:tplc="61F08B14" w:tentative="1">
      <w:start w:val="1"/>
      <w:numFmt w:val="lowerRoman"/>
      <w:lvlText w:val="%6."/>
      <w:lvlJc w:val="right"/>
      <w:pPr>
        <w:ind w:left="4320" w:hanging="180"/>
      </w:pPr>
    </w:lvl>
    <w:lvl w:ilvl="6" w:tplc="F0CA0B7A" w:tentative="1">
      <w:start w:val="1"/>
      <w:numFmt w:val="decimal"/>
      <w:lvlText w:val="%7."/>
      <w:lvlJc w:val="left"/>
      <w:pPr>
        <w:ind w:left="5040" w:hanging="360"/>
      </w:pPr>
    </w:lvl>
    <w:lvl w:ilvl="7" w:tplc="8F1EDAAC" w:tentative="1">
      <w:start w:val="1"/>
      <w:numFmt w:val="lowerLetter"/>
      <w:lvlText w:val="%8."/>
      <w:lvlJc w:val="left"/>
      <w:pPr>
        <w:ind w:left="5760" w:hanging="360"/>
      </w:pPr>
    </w:lvl>
    <w:lvl w:ilvl="8" w:tplc="95A6A006" w:tentative="1">
      <w:start w:val="1"/>
      <w:numFmt w:val="lowerRoman"/>
      <w:lvlText w:val="%9."/>
      <w:lvlJc w:val="right"/>
      <w:pPr>
        <w:ind w:left="6480" w:hanging="180"/>
      </w:pPr>
    </w:lvl>
  </w:abstractNum>
  <w:abstractNum w:abstractNumId="30" w15:restartNumberingAfterBreak="0">
    <w:nsid w:val="42737D5B"/>
    <w:multiLevelType w:val="hybridMultilevel"/>
    <w:tmpl w:val="05F4AB9E"/>
    <w:lvl w:ilvl="0" w:tplc="4DA4EC6C">
      <w:start w:val="1"/>
      <w:numFmt w:val="decimal"/>
      <w:lvlText w:val="%1."/>
      <w:lvlJc w:val="left"/>
      <w:pPr>
        <w:ind w:left="1080" w:hanging="720"/>
      </w:pPr>
      <w:rPr>
        <w:rFonts w:hint="default"/>
      </w:rPr>
    </w:lvl>
    <w:lvl w:ilvl="1" w:tplc="B2BC73E2" w:tentative="1">
      <w:start w:val="1"/>
      <w:numFmt w:val="lowerLetter"/>
      <w:lvlText w:val="%2."/>
      <w:lvlJc w:val="left"/>
      <w:pPr>
        <w:ind w:left="1440" w:hanging="360"/>
      </w:pPr>
    </w:lvl>
    <w:lvl w:ilvl="2" w:tplc="477E3A8C" w:tentative="1">
      <w:start w:val="1"/>
      <w:numFmt w:val="lowerRoman"/>
      <w:lvlText w:val="%3."/>
      <w:lvlJc w:val="right"/>
      <w:pPr>
        <w:ind w:left="2160" w:hanging="180"/>
      </w:pPr>
    </w:lvl>
    <w:lvl w:ilvl="3" w:tplc="7C12648A" w:tentative="1">
      <w:start w:val="1"/>
      <w:numFmt w:val="decimal"/>
      <w:lvlText w:val="%4."/>
      <w:lvlJc w:val="left"/>
      <w:pPr>
        <w:ind w:left="2880" w:hanging="360"/>
      </w:pPr>
    </w:lvl>
    <w:lvl w:ilvl="4" w:tplc="80B8733E" w:tentative="1">
      <w:start w:val="1"/>
      <w:numFmt w:val="lowerLetter"/>
      <w:lvlText w:val="%5."/>
      <w:lvlJc w:val="left"/>
      <w:pPr>
        <w:ind w:left="3600" w:hanging="360"/>
      </w:pPr>
    </w:lvl>
    <w:lvl w:ilvl="5" w:tplc="6E1EF482" w:tentative="1">
      <w:start w:val="1"/>
      <w:numFmt w:val="lowerRoman"/>
      <w:lvlText w:val="%6."/>
      <w:lvlJc w:val="right"/>
      <w:pPr>
        <w:ind w:left="4320" w:hanging="180"/>
      </w:pPr>
    </w:lvl>
    <w:lvl w:ilvl="6" w:tplc="BD4C8688" w:tentative="1">
      <w:start w:val="1"/>
      <w:numFmt w:val="decimal"/>
      <w:lvlText w:val="%7."/>
      <w:lvlJc w:val="left"/>
      <w:pPr>
        <w:ind w:left="5040" w:hanging="360"/>
      </w:pPr>
    </w:lvl>
    <w:lvl w:ilvl="7" w:tplc="78AE356A" w:tentative="1">
      <w:start w:val="1"/>
      <w:numFmt w:val="lowerLetter"/>
      <w:lvlText w:val="%8."/>
      <w:lvlJc w:val="left"/>
      <w:pPr>
        <w:ind w:left="5760" w:hanging="360"/>
      </w:pPr>
    </w:lvl>
    <w:lvl w:ilvl="8" w:tplc="AC3289AA" w:tentative="1">
      <w:start w:val="1"/>
      <w:numFmt w:val="lowerRoman"/>
      <w:lvlText w:val="%9."/>
      <w:lvlJc w:val="right"/>
      <w:pPr>
        <w:ind w:left="6480" w:hanging="180"/>
      </w:pPr>
    </w:lvl>
  </w:abstractNum>
  <w:abstractNum w:abstractNumId="31" w15:restartNumberingAfterBreak="0">
    <w:nsid w:val="44622E0A"/>
    <w:multiLevelType w:val="hybridMultilevel"/>
    <w:tmpl w:val="68CA953A"/>
    <w:lvl w:ilvl="0" w:tplc="4C3C1AA4">
      <w:start w:val="1"/>
      <w:numFmt w:val="decimal"/>
      <w:lvlText w:val="%1."/>
      <w:lvlJc w:val="left"/>
      <w:pPr>
        <w:ind w:left="1080" w:hanging="360"/>
      </w:pPr>
    </w:lvl>
    <w:lvl w:ilvl="1" w:tplc="7D465924">
      <w:start w:val="1"/>
      <w:numFmt w:val="lowerLetter"/>
      <w:lvlText w:val="%2)"/>
      <w:lvlJc w:val="left"/>
      <w:pPr>
        <w:ind w:left="1800" w:hanging="360"/>
      </w:pPr>
      <w:rPr>
        <w:rFonts w:hint="default"/>
      </w:rPr>
    </w:lvl>
    <w:lvl w:ilvl="2" w:tplc="2368915C">
      <w:start w:val="1"/>
      <w:numFmt w:val="upperLetter"/>
      <w:lvlText w:val="%3."/>
      <w:lvlJc w:val="left"/>
      <w:pPr>
        <w:ind w:left="2700" w:hanging="360"/>
      </w:pPr>
      <w:rPr>
        <w:rFonts w:hint="default"/>
      </w:rPr>
    </w:lvl>
    <w:lvl w:ilvl="3" w:tplc="2444997A" w:tentative="1">
      <w:start w:val="1"/>
      <w:numFmt w:val="decimal"/>
      <w:lvlText w:val="%4."/>
      <w:lvlJc w:val="left"/>
      <w:pPr>
        <w:ind w:left="3240" w:hanging="360"/>
      </w:pPr>
    </w:lvl>
    <w:lvl w:ilvl="4" w:tplc="5DA63A58" w:tentative="1">
      <w:start w:val="1"/>
      <w:numFmt w:val="lowerLetter"/>
      <w:lvlText w:val="%5."/>
      <w:lvlJc w:val="left"/>
      <w:pPr>
        <w:ind w:left="3960" w:hanging="360"/>
      </w:pPr>
    </w:lvl>
    <w:lvl w:ilvl="5" w:tplc="C59803F4" w:tentative="1">
      <w:start w:val="1"/>
      <w:numFmt w:val="lowerRoman"/>
      <w:lvlText w:val="%6."/>
      <w:lvlJc w:val="right"/>
      <w:pPr>
        <w:ind w:left="4680" w:hanging="180"/>
      </w:pPr>
    </w:lvl>
    <w:lvl w:ilvl="6" w:tplc="1A5A6CBE" w:tentative="1">
      <w:start w:val="1"/>
      <w:numFmt w:val="decimal"/>
      <w:lvlText w:val="%7."/>
      <w:lvlJc w:val="left"/>
      <w:pPr>
        <w:ind w:left="5400" w:hanging="360"/>
      </w:pPr>
    </w:lvl>
    <w:lvl w:ilvl="7" w:tplc="5284E97E" w:tentative="1">
      <w:start w:val="1"/>
      <w:numFmt w:val="lowerLetter"/>
      <w:lvlText w:val="%8."/>
      <w:lvlJc w:val="left"/>
      <w:pPr>
        <w:ind w:left="6120" w:hanging="360"/>
      </w:pPr>
    </w:lvl>
    <w:lvl w:ilvl="8" w:tplc="3DB0EB8A" w:tentative="1">
      <w:start w:val="1"/>
      <w:numFmt w:val="lowerRoman"/>
      <w:lvlText w:val="%9."/>
      <w:lvlJc w:val="right"/>
      <w:pPr>
        <w:ind w:left="6840" w:hanging="180"/>
      </w:pPr>
    </w:lvl>
  </w:abstractNum>
  <w:abstractNum w:abstractNumId="32" w15:restartNumberingAfterBreak="0">
    <w:nsid w:val="44720065"/>
    <w:multiLevelType w:val="hybridMultilevel"/>
    <w:tmpl w:val="05F4AB9E"/>
    <w:lvl w:ilvl="0" w:tplc="6A165A74">
      <w:start w:val="1"/>
      <w:numFmt w:val="decimal"/>
      <w:lvlText w:val="%1."/>
      <w:lvlJc w:val="left"/>
      <w:pPr>
        <w:ind w:left="1080" w:hanging="720"/>
      </w:pPr>
      <w:rPr>
        <w:rFonts w:hint="default"/>
      </w:rPr>
    </w:lvl>
    <w:lvl w:ilvl="1" w:tplc="7B62C320" w:tentative="1">
      <w:start w:val="1"/>
      <w:numFmt w:val="lowerLetter"/>
      <w:lvlText w:val="%2."/>
      <w:lvlJc w:val="left"/>
      <w:pPr>
        <w:ind w:left="1440" w:hanging="360"/>
      </w:pPr>
    </w:lvl>
    <w:lvl w:ilvl="2" w:tplc="204E910E" w:tentative="1">
      <w:start w:val="1"/>
      <w:numFmt w:val="lowerRoman"/>
      <w:lvlText w:val="%3."/>
      <w:lvlJc w:val="right"/>
      <w:pPr>
        <w:ind w:left="2160" w:hanging="180"/>
      </w:pPr>
    </w:lvl>
    <w:lvl w:ilvl="3" w:tplc="69E04DBA" w:tentative="1">
      <w:start w:val="1"/>
      <w:numFmt w:val="decimal"/>
      <w:lvlText w:val="%4."/>
      <w:lvlJc w:val="left"/>
      <w:pPr>
        <w:ind w:left="2880" w:hanging="360"/>
      </w:pPr>
    </w:lvl>
    <w:lvl w:ilvl="4" w:tplc="4E08E532" w:tentative="1">
      <w:start w:val="1"/>
      <w:numFmt w:val="lowerLetter"/>
      <w:lvlText w:val="%5."/>
      <w:lvlJc w:val="left"/>
      <w:pPr>
        <w:ind w:left="3600" w:hanging="360"/>
      </w:pPr>
    </w:lvl>
    <w:lvl w:ilvl="5" w:tplc="3656D408" w:tentative="1">
      <w:start w:val="1"/>
      <w:numFmt w:val="lowerRoman"/>
      <w:lvlText w:val="%6."/>
      <w:lvlJc w:val="right"/>
      <w:pPr>
        <w:ind w:left="4320" w:hanging="180"/>
      </w:pPr>
    </w:lvl>
    <w:lvl w:ilvl="6" w:tplc="C838C554" w:tentative="1">
      <w:start w:val="1"/>
      <w:numFmt w:val="decimal"/>
      <w:lvlText w:val="%7."/>
      <w:lvlJc w:val="left"/>
      <w:pPr>
        <w:ind w:left="5040" w:hanging="360"/>
      </w:pPr>
    </w:lvl>
    <w:lvl w:ilvl="7" w:tplc="C13492D4" w:tentative="1">
      <w:start w:val="1"/>
      <w:numFmt w:val="lowerLetter"/>
      <w:lvlText w:val="%8."/>
      <w:lvlJc w:val="left"/>
      <w:pPr>
        <w:ind w:left="5760" w:hanging="360"/>
      </w:pPr>
    </w:lvl>
    <w:lvl w:ilvl="8" w:tplc="594AEB94" w:tentative="1">
      <w:start w:val="1"/>
      <w:numFmt w:val="lowerRoman"/>
      <w:lvlText w:val="%9."/>
      <w:lvlJc w:val="right"/>
      <w:pPr>
        <w:ind w:left="6480" w:hanging="180"/>
      </w:pPr>
    </w:lvl>
  </w:abstractNum>
  <w:abstractNum w:abstractNumId="33" w15:restartNumberingAfterBreak="0">
    <w:nsid w:val="452D0386"/>
    <w:multiLevelType w:val="hybridMultilevel"/>
    <w:tmpl w:val="011E3882"/>
    <w:lvl w:ilvl="0" w:tplc="A3C2C046">
      <w:start w:val="1"/>
      <w:numFmt w:val="upperLetter"/>
      <w:lvlText w:val="%1."/>
      <w:lvlJc w:val="left"/>
      <w:pPr>
        <w:ind w:left="720" w:hanging="360"/>
      </w:pPr>
    </w:lvl>
    <w:lvl w:ilvl="1" w:tplc="AFBC4548" w:tentative="1">
      <w:start w:val="1"/>
      <w:numFmt w:val="lowerLetter"/>
      <w:lvlText w:val="%2."/>
      <w:lvlJc w:val="left"/>
      <w:pPr>
        <w:ind w:left="1440" w:hanging="360"/>
      </w:pPr>
    </w:lvl>
    <w:lvl w:ilvl="2" w:tplc="44BAFBC0" w:tentative="1">
      <w:start w:val="1"/>
      <w:numFmt w:val="lowerRoman"/>
      <w:lvlText w:val="%3."/>
      <w:lvlJc w:val="right"/>
      <w:pPr>
        <w:ind w:left="2160" w:hanging="180"/>
      </w:pPr>
    </w:lvl>
    <w:lvl w:ilvl="3" w:tplc="B16AC21C" w:tentative="1">
      <w:start w:val="1"/>
      <w:numFmt w:val="decimal"/>
      <w:lvlText w:val="%4."/>
      <w:lvlJc w:val="left"/>
      <w:pPr>
        <w:ind w:left="2880" w:hanging="360"/>
      </w:pPr>
    </w:lvl>
    <w:lvl w:ilvl="4" w:tplc="2488C56A" w:tentative="1">
      <w:start w:val="1"/>
      <w:numFmt w:val="lowerLetter"/>
      <w:lvlText w:val="%5."/>
      <w:lvlJc w:val="left"/>
      <w:pPr>
        <w:ind w:left="3600" w:hanging="360"/>
      </w:pPr>
    </w:lvl>
    <w:lvl w:ilvl="5" w:tplc="1BD29B8C" w:tentative="1">
      <w:start w:val="1"/>
      <w:numFmt w:val="lowerRoman"/>
      <w:lvlText w:val="%6."/>
      <w:lvlJc w:val="right"/>
      <w:pPr>
        <w:ind w:left="4320" w:hanging="180"/>
      </w:pPr>
    </w:lvl>
    <w:lvl w:ilvl="6" w:tplc="CB70101A" w:tentative="1">
      <w:start w:val="1"/>
      <w:numFmt w:val="decimal"/>
      <w:lvlText w:val="%7."/>
      <w:lvlJc w:val="left"/>
      <w:pPr>
        <w:ind w:left="5040" w:hanging="360"/>
      </w:pPr>
    </w:lvl>
    <w:lvl w:ilvl="7" w:tplc="3BBE68B4" w:tentative="1">
      <w:start w:val="1"/>
      <w:numFmt w:val="lowerLetter"/>
      <w:lvlText w:val="%8."/>
      <w:lvlJc w:val="left"/>
      <w:pPr>
        <w:ind w:left="5760" w:hanging="360"/>
      </w:pPr>
    </w:lvl>
    <w:lvl w:ilvl="8" w:tplc="1B6A0A66" w:tentative="1">
      <w:start w:val="1"/>
      <w:numFmt w:val="lowerRoman"/>
      <w:lvlText w:val="%9."/>
      <w:lvlJc w:val="right"/>
      <w:pPr>
        <w:ind w:left="6480" w:hanging="180"/>
      </w:pPr>
    </w:lvl>
  </w:abstractNum>
  <w:abstractNum w:abstractNumId="34" w15:restartNumberingAfterBreak="0">
    <w:nsid w:val="45F87D7F"/>
    <w:multiLevelType w:val="hybridMultilevel"/>
    <w:tmpl w:val="A8100042"/>
    <w:lvl w:ilvl="0" w:tplc="3F1C6376">
      <w:start w:val="1"/>
      <w:numFmt w:val="decimal"/>
      <w:lvlText w:val="%1."/>
      <w:lvlJc w:val="left"/>
      <w:pPr>
        <w:ind w:left="1080" w:hanging="360"/>
      </w:pPr>
    </w:lvl>
    <w:lvl w:ilvl="1" w:tplc="45F64E6E" w:tentative="1">
      <w:start w:val="1"/>
      <w:numFmt w:val="lowerLetter"/>
      <w:lvlText w:val="%2."/>
      <w:lvlJc w:val="left"/>
      <w:pPr>
        <w:ind w:left="1800" w:hanging="360"/>
      </w:pPr>
    </w:lvl>
    <w:lvl w:ilvl="2" w:tplc="3EF23DF4" w:tentative="1">
      <w:start w:val="1"/>
      <w:numFmt w:val="lowerRoman"/>
      <w:lvlText w:val="%3."/>
      <w:lvlJc w:val="right"/>
      <w:pPr>
        <w:ind w:left="2520" w:hanging="180"/>
      </w:pPr>
    </w:lvl>
    <w:lvl w:ilvl="3" w:tplc="145EBE20" w:tentative="1">
      <w:start w:val="1"/>
      <w:numFmt w:val="decimal"/>
      <w:lvlText w:val="%4."/>
      <w:lvlJc w:val="left"/>
      <w:pPr>
        <w:ind w:left="3240" w:hanging="360"/>
      </w:pPr>
    </w:lvl>
    <w:lvl w:ilvl="4" w:tplc="66D689EA" w:tentative="1">
      <w:start w:val="1"/>
      <w:numFmt w:val="lowerLetter"/>
      <w:lvlText w:val="%5."/>
      <w:lvlJc w:val="left"/>
      <w:pPr>
        <w:ind w:left="3960" w:hanging="360"/>
      </w:pPr>
    </w:lvl>
    <w:lvl w:ilvl="5" w:tplc="5C9E9F82" w:tentative="1">
      <w:start w:val="1"/>
      <w:numFmt w:val="lowerRoman"/>
      <w:lvlText w:val="%6."/>
      <w:lvlJc w:val="right"/>
      <w:pPr>
        <w:ind w:left="4680" w:hanging="180"/>
      </w:pPr>
    </w:lvl>
    <w:lvl w:ilvl="6" w:tplc="C55AC03C" w:tentative="1">
      <w:start w:val="1"/>
      <w:numFmt w:val="decimal"/>
      <w:lvlText w:val="%7."/>
      <w:lvlJc w:val="left"/>
      <w:pPr>
        <w:ind w:left="5400" w:hanging="360"/>
      </w:pPr>
    </w:lvl>
    <w:lvl w:ilvl="7" w:tplc="3842B8C6" w:tentative="1">
      <w:start w:val="1"/>
      <w:numFmt w:val="lowerLetter"/>
      <w:lvlText w:val="%8."/>
      <w:lvlJc w:val="left"/>
      <w:pPr>
        <w:ind w:left="6120" w:hanging="360"/>
      </w:pPr>
    </w:lvl>
    <w:lvl w:ilvl="8" w:tplc="3B90596E" w:tentative="1">
      <w:start w:val="1"/>
      <w:numFmt w:val="lowerRoman"/>
      <w:lvlText w:val="%9."/>
      <w:lvlJc w:val="right"/>
      <w:pPr>
        <w:ind w:left="6840" w:hanging="180"/>
      </w:pPr>
    </w:lvl>
  </w:abstractNum>
  <w:abstractNum w:abstractNumId="35" w15:restartNumberingAfterBreak="0">
    <w:nsid w:val="485B0EFF"/>
    <w:multiLevelType w:val="hybridMultilevel"/>
    <w:tmpl w:val="5CAE0CA0"/>
    <w:lvl w:ilvl="0" w:tplc="512C7028">
      <w:start w:val="1"/>
      <w:numFmt w:val="upperLetter"/>
      <w:lvlText w:val="%1."/>
      <w:lvlJc w:val="left"/>
      <w:pPr>
        <w:ind w:left="720" w:hanging="360"/>
      </w:pPr>
    </w:lvl>
    <w:lvl w:ilvl="1" w:tplc="2830351E" w:tentative="1">
      <w:start w:val="1"/>
      <w:numFmt w:val="lowerLetter"/>
      <w:lvlText w:val="%2."/>
      <w:lvlJc w:val="left"/>
      <w:pPr>
        <w:ind w:left="1440" w:hanging="360"/>
      </w:pPr>
    </w:lvl>
    <w:lvl w:ilvl="2" w:tplc="1BAE2F66" w:tentative="1">
      <w:start w:val="1"/>
      <w:numFmt w:val="lowerRoman"/>
      <w:lvlText w:val="%3."/>
      <w:lvlJc w:val="right"/>
      <w:pPr>
        <w:ind w:left="2160" w:hanging="180"/>
      </w:pPr>
    </w:lvl>
    <w:lvl w:ilvl="3" w:tplc="B7FA96D6" w:tentative="1">
      <w:start w:val="1"/>
      <w:numFmt w:val="decimal"/>
      <w:lvlText w:val="%4."/>
      <w:lvlJc w:val="left"/>
      <w:pPr>
        <w:ind w:left="2880" w:hanging="360"/>
      </w:pPr>
    </w:lvl>
    <w:lvl w:ilvl="4" w:tplc="21DC44E8" w:tentative="1">
      <w:start w:val="1"/>
      <w:numFmt w:val="lowerLetter"/>
      <w:lvlText w:val="%5."/>
      <w:lvlJc w:val="left"/>
      <w:pPr>
        <w:ind w:left="3600" w:hanging="360"/>
      </w:pPr>
    </w:lvl>
    <w:lvl w:ilvl="5" w:tplc="DEEA7716" w:tentative="1">
      <w:start w:val="1"/>
      <w:numFmt w:val="lowerRoman"/>
      <w:lvlText w:val="%6."/>
      <w:lvlJc w:val="right"/>
      <w:pPr>
        <w:ind w:left="4320" w:hanging="180"/>
      </w:pPr>
    </w:lvl>
    <w:lvl w:ilvl="6" w:tplc="F6B414CE" w:tentative="1">
      <w:start w:val="1"/>
      <w:numFmt w:val="decimal"/>
      <w:lvlText w:val="%7."/>
      <w:lvlJc w:val="left"/>
      <w:pPr>
        <w:ind w:left="5040" w:hanging="360"/>
      </w:pPr>
    </w:lvl>
    <w:lvl w:ilvl="7" w:tplc="9890677E" w:tentative="1">
      <w:start w:val="1"/>
      <w:numFmt w:val="lowerLetter"/>
      <w:lvlText w:val="%8."/>
      <w:lvlJc w:val="left"/>
      <w:pPr>
        <w:ind w:left="5760" w:hanging="360"/>
      </w:pPr>
    </w:lvl>
    <w:lvl w:ilvl="8" w:tplc="E924B402" w:tentative="1">
      <w:start w:val="1"/>
      <w:numFmt w:val="lowerRoman"/>
      <w:lvlText w:val="%9."/>
      <w:lvlJc w:val="right"/>
      <w:pPr>
        <w:ind w:left="6480" w:hanging="180"/>
      </w:pPr>
    </w:lvl>
  </w:abstractNum>
  <w:abstractNum w:abstractNumId="36" w15:restartNumberingAfterBreak="0">
    <w:nsid w:val="49F90C62"/>
    <w:multiLevelType w:val="hybridMultilevel"/>
    <w:tmpl w:val="851E41D0"/>
    <w:lvl w:ilvl="0" w:tplc="85C09D6C">
      <w:start w:val="2"/>
      <w:numFmt w:val="decimal"/>
      <w:lvlText w:val="%1."/>
      <w:lvlJc w:val="left"/>
      <w:pPr>
        <w:ind w:left="1080" w:hanging="720"/>
      </w:pPr>
      <w:rPr>
        <w:rFonts w:hint="default"/>
      </w:rPr>
    </w:lvl>
    <w:lvl w:ilvl="1" w:tplc="A26E08D2" w:tentative="1">
      <w:start w:val="1"/>
      <w:numFmt w:val="lowerLetter"/>
      <w:lvlText w:val="%2."/>
      <w:lvlJc w:val="left"/>
      <w:pPr>
        <w:ind w:left="1440" w:hanging="360"/>
      </w:pPr>
    </w:lvl>
    <w:lvl w:ilvl="2" w:tplc="B2BC8D5A" w:tentative="1">
      <w:start w:val="1"/>
      <w:numFmt w:val="lowerRoman"/>
      <w:lvlText w:val="%3."/>
      <w:lvlJc w:val="right"/>
      <w:pPr>
        <w:ind w:left="2160" w:hanging="180"/>
      </w:pPr>
    </w:lvl>
    <w:lvl w:ilvl="3" w:tplc="3C6C4FAC" w:tentative="1">
      <w:start w:val="1"/>
      <w:numFmt w:val="decimal"/>
      <w:lvlText w:val="%4."/>
      <w:lvlJc w:val="left"/>
      <w:pPr>
        <w:ind w:left="2880" w:hanging="360"/>
      </w:pPr>
    </w:lvl>
    <w:lvl w:ilvl="4" w:tplc="E21E206A" w:tentative="1">
      <w:start w:val="1"/>
      <w:numFmt w:val="lowerLetter"/>
      <w:lvlText w:val="%5."/>
      <w:lvlJc w:val="left"/>
      <w:pPr>
        <w:ind w:left="3600" w:hanging="360"/>
      </w:pPr>
    </w:lvl>
    <w:lvl w:ilvl="5" w:tplc="F57E6734" w:tentative="1">
      <w:start w:val="1"/>
      <w:numFmt w:val="lowerRoman"/>
      <w:lvlText w:val="%6."/>
      <w:lvlJc w:val="right"/>
      <w:pPr>
        <w:ind w:left="4320" w:hanging="180"/>
      </w:pPr>
    </w:lvl>
    <w:lvl w:ilvl="6" w:tplc="9F561636" w:tentative="1">
      <w:start w:val="1"/>
      <w:numFmt w:val="decimal"/>
      <w:lvlText w:val="%7."/>
      <w:lvlJc w:val="left"/>
      <w:pPr>
        <w:ind w:left="5040" w:hanging="360"/>
      </w:pPr>
    </w:lvl>
    <w:lvl w:ilvl="7" w:tplc="9DCACCEC" w:tentative="1">
      <w:start w:val="1"/>
      <w:numFmt w:val="lowerLetter"/>
      <w:lvlText w:val="%8."/>
      <w:lvlJc w:val="left"/>
      <w:pPr>
        <w:ind w:left="5760" w:hanging="360"/>
      </w:pPr>
    </w:lvl>
    <w:lvl w:ilvl="8" w:tplc="0840E11A" w:tentative="1">
      <w:start w:val="1"/>
      <w:numFmt w:val="lowerRoman"/>
      <w:lvlText w:val="%9."/>
      <w:lvlJc w:val="right"/>
      <w:pPr>
        <w:ind w:left="6480" w:hanging="180"/>
      </w:pPr>
    </w:lvl>
  </w:abstractNum>
  <w:abstractNum w:abstractNumId="37" w15:restartNumberingAfterBreak="0">
    <w:nsid w:val="4A9B56A8"/>
    <w:multiLevelType w:val="hybridMultilevel"/>
    <w:tmpl w:val="4D308E9C"/>
    <w:lvl w:ilvl="0" w:tplc="ACFAA514">
      <w:start w:val="1"/>
      <w:numFmt w:val="decimal"/>
      <w:lvlText w:val="%1."/>
      <w:lvlJc w:val="left"/>
      <w:pPr>
        <w:ind w:left="1080" w:hanging="720"/>
      </w:pPr>
      <w:rPr>
        <w:rFonts w:hint="default"/>
      </w:rPr>
    </w:lvl>
    <w:lvl w:ilvl="1" w:tplc="7D2EB516" w:tentative="1">
      <w:start w:val="1"/>
      <w:numFmt w:val="lowerLetter"/>
      <w:lvlText w:val="%2."/>
      <w:lvlJc w:val="left"/>
      <w:pPr>
        <w:ind w:left="1440" w:hanging="360"/>
      </w:pPr>
    </w:lvl>
    <w:lvl w:ilvl="2" w:tplc="AC24958C" w:tentative="1">
      <w:start w:val="1"/>
      <w:numFmt w:val="lowerRoman"/>
      <w:lvlText w:val="%3."/>
      <w:lvlJc w:val="right"/>
      <w:pPr>
        <w:ind w:left="2160" w:hanging="180"/>
      </w:pPr>
    </w:lvl>
    <w:lvl w:ilvl="3" w:tplc="97EE0D3C" w:tentative="1">
      <w:start w:val="1"/>
      <w:numFmt w:val="decimal"/>
      <w:lvlText w:val="%4."/>
      <w:lvlJc w:val="left"/>
      <w:pPr>
        <w:ind w:left="2880" w:hanging="360"/>
      </w:pPr>
    </w:lvl>
    <w:lvl w:ilvl="4" w:tplc="0A8E2A7A" w:tentative="1">
      <w:start w:val="1"/>
      <w:numFmt w:val="lowerLetter"/>
      <w:lvlText w:val="%5."/>
      <w:lvlJc w:val="left"/>
      <w:pPr>
        <w:ind w:left="3600" w:hanging="360"/>
      </w:pPr>
    </w:lvl>
    <w:lvl w:ilvl="5" w:tplc="02EE9BE0" w:tentative="1">
      <w:start w:val="1"/>
      <w:numFmt w:val="lowerRoman"/>
      <w:lvlText w:val="%6."/>
      <w:lvlJc w:val="right"/>
      <w:pPr>
        <w:ind w:left="4320" w:hanging="180"/>
      </w:pPr>
    </w:lvl>
    <w:lvl w:ilvl="6" w:tplc="7AFC7C56" w:tentative="1">
      <w:start w:val="1"/>
      <w:numFmt w:val="decimal"/>
      <w:lvlText w:val="%7."/>
      <w:lvlJc w:val="left"/>
      <w:pPr>
        <w:ind w:left="5040" w:hanging="360"/>
      </w:pPr>
    </w:lvl>
    <w:lvl w:ilvl="7" w:tplc="4C48F902" w:tentative="1">
      <w:start w:val="1"/>
      <w:numFmt w:val="lowerLetter"/>
      <w:lvlText w:val="%8."/>
      <w:lvlJc w:val="left"/>
      <w:pPr>
        <w:ind w:left="5760" w:hanging="360"/>
      </w:pPr>
    </w:lvl>
    <w:lvl w:ilvl="8" w:tplc="51409728" w:tentative="1">
      <w:start w:val="1"/>
      <w:numFmt w:val="lowerRoman"/>
      <w:lvlText w:val="%9."/>
      <w:lvlJc w:val="right"/>
      <w:pPr>
        <w:ind w:left="6480" w:hanging="180"/>
      </w:pPr>
    </w:lvl>
  </w:abstractNum>
  <w:abstractNum w:abstractNumId="38" w15:restartNumberingAfterBreak="0">
    <w:nsid w:val="4D7245D7"/>
    <w:multiLevelType w:val="hybridMultilevel"/>
    <w:tmpl w:val="05F4AB9E"/>
    <w:lvl w:ilvl="0" w:tplc="EC9228F8">
      <w:start w:val="1"/>
      <w:numFmt w:val="decimal"/>
      <w:lvlText w:val="%1."/>
      <w:lvlJc w:val="left"/>
      <w:pPr>
        <w:ind w:left="1080" w:hanging="720"/>
      </w:pPr>
      <w:rPr>
        <w:rFonts w:hint="default"/>
      </w:rPr>
    </w:lvl>
    <w:lvl w:ilvl="1" w:tplc="1FC677C0" w:tentative="1">
      <w:start w:val="1"/>
      <w:numFmt w:val="lowerLetter"/>
      <w:lvlText w:val="%2."/>
      <w:lvlJc w:val="left"/>
      <w:pPr>
        <w:ind w:left="1440" w:hanging="360"/>
      </w:pPr>
    </w:lvl>
    <w:lvl w:ilvl="2" w:tplc="853482D8" w:tentative="1">
      <w:start w:val="1"/>
      <w:numFmt w:val="lowerRoman"/>
      <w:lvlText w:val="%3."/>
      <w:lvlJc w:val="right"/>
      <w:pPr>
        <w:ind w:left="2160" w:hanging="180"/>
      </w:pPr>
    </w:lvl>
    <w:lvl w:ilvl="3" w:tplc="2EFC096C" w:tentative="1">
      <w:start w:val="1"/>
      <w:numFmt w:val="decimal"/>
      <w:lvlText w:val="%4."/>
      <w:lvlJc w:val="left"/>
      <w:pPr>
        <w:ind w:left="2880" w:hanging="360"/>
      </w:pPr>
    </w:lvl>
    <w:lvl w:ilvl="4" w:tplc="D7381A66" w:tentative="1">
      <w:start w:val="1"/>
      <w:numFmt w:val="lowerLetter"/>
      <w:lvlText w:val="%5."/>
      <w:lvlJc w:val="left"/>
      <w:pPr>
        <w:ind w:left="3600" w:hanging="360"/>
      </w:pPr>
    </w:lvl>
    <w:lvl w:ilvl="5" w:tplc="2A988328" w:tentative="1">
      <w:start w:val="1"/>
      <w:numFmt w:val="lowerRoman"/>
      <w:lvlText w:val="%6."/>
      <w:lvlJc w:val="right"/>
      <w:pPr>
        <w:ind w:left="4320" w:hanging="180"/>
      </w:pPr>
    </w:lvl>
    <w:lvl w:ilvl="6" w:tplc="F74CC30A" w:tentative="1">
      <w:start w:val="1"/>
      <w:numFmt w:val="decimal"/>
      <w:lvlText w:val="%7."/>
      <w:lvlJc w:val="left"/>
      <w:pPr>
        <w:ind w:left="5040" w:hanging="360"/>
      </w:pPr>
    </w:lvl>
    <w:lvl w:ilvl="7" w:tplc="EFEE137E" w:tentative="1">
      <w:start w:val="1"/>
      <w:numFmt w:val="lowerLetter"/>
      <w:lvlText w:val="%8."/>
      <w:lvlJc w:val="left"/>
      <w:pPr>
        <w:ind w:left="5760" w:hanging="360"/>
      </w:pPr>
    </w:lvl>
    <w:lvl w:ilvl="8" w:tplc="4B009DB6" w:tentative="1">
      <w:start w:val="1"/>
      <w:numFmt w:val="lowerRoman"/>
      <w:lvlText w:val="%9."/>
      <w:lvlJc w:val="right"/>
      <w:pPr>
        <w:ind w:left="6480" w:hanging="180"/>
      </w:pPr>
    </w:lvl>
  </w:abstractNum>
  <w:abstractNum w:abstractNumId="39" w15:restartNumberingAfterBreak="0">
    <w:nsid w:val="54AC155C"/>
    <w:multiLevelType w:val="hybridMultilevel"/>
    <w:tmpl w:val="F0465986"/>
    <w:lvl w:ilvl="0" w:tplc="5D52A0AC">
      <w:start w:val="1"/>
      <w:numFmt w:val="decimal"/>
      <w:lvlText w:val="%1."/>
      <w:lvlJc w:val="left"/>
      <w:pPr>
        <w:ind w:left="720" w:hanging="360"/>
      </w:pPr>
    </w:lvl>
    <w:lvl w:ilvl="1" w:tplc="70549ECC" w:tentative="1">
      <w:start w:val="1"/>
      <w:numFmt w:val="lowerLetter"/>
      <w:lvlText w:val="%2."/>
      <w:lvlJc w:val="left"/>
      <w:pPr>
        <w:ind w:left="1440" w:hanging="360"/>
      </w:pPr>
    </w:lvl>
    <w:lvl w:ilvl="2" w:tplc="A334AB2C" w:tentative="1">
      <w:start w:val="1"/>
      <w:numFmt w:val="lowerRoman"/>
      <w:lvlText w:val="%3."/>
      <w:lvlJc w:val="right"/>
      <w:pPr>
        <w:ind w:left="2160" w:hanging="180"/>
      </w:pPr>
    </w:lvl>
    <w:lvl w:ilvl="3" w:tplc="69207168" w:tentative="1">
      <w:start w:val="1"/>
      <w:numFmt w:val="decimal"/>
      <w:lvlText w:val="%4."/>
      <w:lvlJc w:val="left"/>
      <w:pPr>
        <w:ind w:left="2880" w:hanging="360"/>
      </w:pPr>
    </w:lvl>
    <w:lvl w:ilvl="4" w:tplc="469AE67C" w:tentative="1">
      <w:start w:val="1"/>
      <w:numFmt w:val="lowerLetter"/>
      <w:lvlText w:val="%5."/>
      <w:lvlJc w:val="left"/>
      <w:pPr>
        <w:ind w:left="3600" w:hanging="360"/>
      </w:pPr>
    </w:lvl>
    <w:lvl w:ilvl="5" w:tplc="D1321BB6" w:tentative="1">
      <w:start w:val="1"/>
      <w:numFmt w:val="lowerRoman"/>
      <w:lvlText w:val="%6."/>
      <w:lvlJc w:val="right"/>
      <w:pPr>
        <w:ind w:left="4320" w:hanging="180"/>
      </w:pPr>
    </w:lvl>
    <w:lvl w:ilvl="6" w:tplc="8BA6ECC4" w:tentative="1">
      <w:start w:val="1"/>
      <w:numFmt w:val="decimal"/>
      <w:lvlText w:val="%7."/>
      <w:lvlJc w:val="left"/>
      <w:pPr>
        <w:ind w:left="5040" w:hanging="360"/>
      </w:pPr>
    </w:lvl>
    <w:lvl w:ilvl="7" w:tplc="C38C6508" w:tentative="1">
      <w:start w:val="1"/>
      <w:numFmt w:val="lowerLetter"/>
      <w:lvlText w:val="%8."/>
      <w:lvlJc w:val="left"/>
      <w:pPr>
        <w:ind w:left="5760" w:hanging="360"/>
      </w:pPr>
    </w:lvl>
    <w:lvl w:ilvl="8" w:tplc="735AB8C2" w:tentative="1">
      <w:start w:val="1"/>
      <w:numFmt w:val="lowerRoman"/>
      <w:lvlText w:val="%9."/>
      <w:lvlJc w:val="right"/>
      <w:pPr>
        <w:ind w:left="6480" w:hanging="180"/>
      </w:pPr>
    </w:lvl>
  </w:abstractNum>
  <w:abstractNum w:abstractNumId="40" w15:restartNumberingAfterBreak="0">
    <w:nsid w:val="56C040BE"/>
    <w:multiLevelType w:val="hybridMultilevel"/>
    <w:tmpl w:val="05F4AB9E"/>
    <w:lvl w:ilvl="0" w:tplc="417ED2BE">
      <w:start w:val="1"/>
      <w:numFmt w:val="decimal"/>
      <w:lvlText w:val="%1."/>
      <w:lvlJc w:val="left"/>
      <w:pPr>
        <w:ind w:left="1080" w:hanging="720"/>
      </w:pPr>
      <w:rPr>
        <w:rFonts w:hint="default"/>
      </w:rPr>
    </w:lvl>
    <w:lvl w:ilvl="1" w:tplc="5130FA3E" w:tentative="1">
      <w:start w:val="1"/>
      <w:numFmt w:val="lowerLetter"/>
      <w:lvlText w:val="%2."/>
      <w:lvlJc w:val="left"/>
      <w:pPr>
        <w:ind w:left="1440" w:hanging="360"/>
      </w:pPr>
    </w:lvl>
    <w:lvl w:ilvl="2" w:tplc="E032594A" w:tentative="1">
      <w:start w:val="1"/>
      <w:numFmt w:val="lowerRoman"/>
      <w:lvlText w:val="%3."/>
      <w:lvlJc w:val="right"/>
      <w:pPr>
        <w:ind w:left="2160" w:hanging="180"/>
      </w:pPr>
    </w:lvl>
    <w:lvl w:ilvl="3" w:tplc="CC1E30A4" w:tentative="1">
      <w:start w:val="1"/>
      <w:numFmt w:val="decimal"/>
      <w:lvlText w:val="%4."/>
      <w:lvlJc w:val="left"/>
      <w:pPr>
        <w:ind w:left="2880" w:hanging="360"/>
      </w:pPr>
    </w:lvl>
    <w:lvl w:ilvl="4" w:tplc="59CA273C" w:tentative="1">
      <w:start w:val="1"/>
      <w:numFmt w:val="lowerLetter"/>
      <w:lvlText w:val="%5."/>
      <w:lvlJc w:val="left"/>
      <w:pPr>
        <w:ind w:left="3600" w:hanging="360"/>
      </w:pPr>
    </w:lvl>
    <w:lvl w:ilvl="5" w:tplc="9DD806A8" w:tentative="1">
      <w:start w:val="1"/>
      <w:numFmt w:val="lowerRoman"/>
      <w:lvlText w:val="%6."/>
      <w:lvlJc w:val="right"/>
      <w:pPr>
        <w:ind w:left="4320" w:hanging="180"/>
      </w:pPr>
    </w:lvl>
    <w:lvl w:ilvl="6" w:tplc="C358AFC6" w:tentative="1">
      <w:start w:val="1"/>
      <w:numFmt w:val="decimal"/>
      <w:lvlText w:val="%7."/>
      <w:lvlJc w:val="left"/>
      <w:pPr>
        <w:ind w:left="5040" w:hanging="360"/>
      </w:pPr>
    </w:lvl>
    <w:lvl w:ilvl="7" w:tplc="ECC00A0A" w:tentative="1">
      <w:start w:val="1"/>
      <w:numFmt w:val="lowerLetter"/>
      <w:lvlText w:val="%8."/>
      <w:lvlJc w:val="left"/>
      <w:pPr>
        <w:ind w:left="5760" w:hanging="360"/>
      </w:pPr>
    </w:lvl>
    <w:lvl w:ilvl="8" w:tplc="7D12B58E" w:tentative="1">
      <w:start w:val="1"/>
      <w:numFmt w:val="lowerRoman"/>
      <w:lvlText w:val="%9."/>
      <w:lvlJc w:val="right"/>
      <w:pPr>
        <w:ind w:left="6480" w:hanging="180"/>
      </w:pPr>
    </w:lvl>
  </w:abstractNum>
  <w:abstractNum w:abstractNumId="41" w15:restartNumberingAfterBreak="0">
    <w:nsid w:val="587540FB"/>
    <w:multiLevelType w:val="hybridMultilevel"/>
    <w:tmpl w:val="571073CE"/>
    <w:lvl w:ilvl="0" w:tplc="1A8607E2">
      <w:start w:val="1"/>
      <w:numFmt w:val="decimal"/>
      <w:lvlText w:val="%1."/>
      <w:lvlJc w:val="left"/>
      <w:pPr>
        <w:ind w:left="1789" w:hanging="360"/>
      </w:pPr>
      <w:rPr>
        <w:rFonts w:hint="default"/>
      </w:rPr>
    </w:lvl>
    <w:lvl w:ilvl="1" w:tplc="C442BA56" w:tentative="1">
      <w:start w:val="1"/>
      <w:numFmt w:val="lowerLetter"/>
      <w:lvlText w:val="%2."/>
      <w:lvlJc w:val="left"/>
      <w:pPr>
        <w:ind w:left="2149" w:hanging="360"/>
      </w:pPr>
    </w:lvl>
    <w:lvl w:ilvl="2" w:tplc="20DA92BC" w:tentative="1">
      <w:start w:val="1"/>
      <w:numFmt w:val="lowerRoman"/>
      <w:lvlText w:val="%3."/>
      <w:lvlJc w:val="right"/>
      <w:pPr>
        <w:ind w:left="2869" w:hanging="180"/>
      </w:pPr>
    </w:lvl>
    <w:lvl w:ilvl="3" w:tplc="BB068200" w:tentative="1">
      <w:start w:val="1"/>
      <w:numFmt w:val="decimal"/>
      <w:lvlText w:val="%4."/>
      <w:lvlJc w:val="left"/>
      <w:pPr>
        <w:ind w:left="3589" w:hanging="360"/>
      </w:pPr>
    </w:lvl>
    <w:lvl w:ilvl="4" w:tplc="AB94C9D4" w:tentative="1">
      <w:start w:val="1"/>
      <w:numFmt w:val="lowerLetter"/>
      <w:lvlText w:val="%5."/>
      <w:lvlJc w:val="left"/>
      <w:pPr>
        <w:ind w:left="4309" w:hanging="360"/>
      </w:pPr>
    </w:lvl>
    <w:lvl w:ilvl="5" w:tplc="4DEAA1B6" w:tentative="1">
      <w:start w:val="1"/>
      <w:numFmt w:val="lowerRoman"/>
      <w:lvlText w:val="%6."/>
      <w:lvlJc w:val="right"/>
      <w:pPr>
        <w:ind w:left="5029" w:hanging="180"/>
      </w:pPr>
    </w:lvl>
    <w:lvl w:ilvl="6" w:tplc="2F5EA514" w:tentative="1">
      <w:start w:val="1"/>
      <w:numFmt w:val="decimal"/>
      <w:lvlText w:val="%7."/>
      <w:lvlJc w:val="left"/>
      <w:pPr>
        <w:ind w:left="5749" w:hanging="360"/>
      </w:pPr>
    </w:lvl>
    <w:lvl w:ilvl="7" w:tplc="59A69C5A" w:tentative="1">
      <w:start w:val="1"/>
      <w:numFmt w:val="lowerLetter"/>
      <w:lvlText w:val="%8."/>
      <w:lvlJc w:val="left"/>
      <w:pPr>
        <w:ind w:left="6469" w:hanging="360"/>
      </w:pPr>
    </w:lvl>
    <w:lvl w:ilvl="8" w:tplc="C4B6F03C" w:tentative="1">
      <w:start w:val="1"/>
      <w:numFmt w:val="lowerRoman"/>
      <w:lvlText w:val="%9."/>
      <w:lvlJc w:val="right"/>
      <w:pPr>
        <w:ind w:left="7189" w:hanging="180"/>
      </w:pPr>
    </w:lvl>
  </w:abstractNum>
  <w:abstractNum w:abstractNumId="42" w15:restartNumberingAfterBreak="0">
    <w:nsid w:val="623029D4"/>
    <w:multiLevelType w:val="hybridMultilevel"/>
    <w:tmpl w:val="C832BC9E"/>
    <w:lvl w:ilvl="0" w:tplc="00480150">
      <w:start w:val="1"/>
      <w:numFmt w:val="decimal"/>
      <w:lvlText w:val="%1."/>
      <w:lvlJc w:val="left"/>
      <w:pPr>
        <w:ind w:left="720" w:hanging="360"/>
      </w:pPr>
    </w:lvl>
    <w:lvl w:ilvl="1" w:tplc="C9126FEC" w:tentative="1">
      <w:start w:val="1"/>
      <w:numFmt w:val="lowerLetter"/>
      <w:lvlText w:val="%2."/>
      <w:lvlJc w:val="left"/>
      <w:pPr>
        <w:ind w:left="1440" w:hanging="360"/>
      </w:pPr>
    </w:lvl>
    <w:lvl w:ilvl="2" w:tplc="3A5411D4" w:tentative="1">
      <w:start w:val="1"/>
      <w:numFmt w:val="lowerRoman"/>
      <w:lvlText w:val="%3."/>
      <w:lvlJc w:val="right"/>
      <w:pPr>
        <w:ind w:left="2160" w:hanging="180"/>
      </w:pPr>
    </w:lvl>
    <w:lvl w:ilvl="3" w:tplc="74BE1578" w:tentative="1">
      <w:start w:val="1"/>
      <w:numFmt w:val="decimal"/>
      <w:lvlText w:val="%4."/>
      <w:lvlJc w:val="left"/>
      <w:pPr>
        <w:ind w:left="2880" w:hanging="360"/>
      </w:pPr>
    </w:lvl>
    <w:lvl w:ilvl="4" w:tplc="FD8689DC" w:tentative="1">
      <w:start w:val="1"/>
      <w:numFmt w:val="lowerLetter"/>
      <w:lvlText w:val="%5."/>
      <w:lvlJc w:val="left"/>
      <w:pPr>
        <w:ind w:left="3600" w:hanging="360"/>
      </w:pPr>
    </w:lvl>
    <w:lvl w:ilvl="5" w:tplc="67A24F62" w:tentative="1">
      <w:start w:val="1"/>
      <w:numFmt w:val="lowerRoman"/>
      <w:lvlText w:val="%6."/>
      <w:lvlJc w:val="right"/>
      <w:pPr>
        <w:ind w:left="4320" w:hanging="180"/>
      </w:pPr>
    </w:lvl>
    <w:lvl w:ilvl="6" w:tplc="C532A7D6" w:tentative="1">
      <w:start w:val="1"/>
      <w:numFmt w:val="decimal"/>
      <w:lvlText w:val="%7."/>
      <w:lvlJc w:val="left"/>
      <w:pPr>
        <w:ind w:left="5040" w:hanging="360"/>
      </w:pPr>
    </w:lvl>
    <w:lvl w:ilvl="7" w:tplc="4764335C" w:tentative="1">
      <w:start w:val="1"/>
      <w:numFmt w:val="lowerLetter"/>
      <w:lvlText w:val="%8."/>
      <w:lvlJc w:val="left"/>
      <w:pPr>
        <w:ind w:left="5760" w:hanging="360"/>
      </w:pPr>
    </w:lvl>
    <w:lvl w:ilvl="8" w:tplc="BA8E846C" w:tentative="1">
      <w:start w:val="1"/>
      <w:numFmt w:val="lowerRoman"/>
      <w:lvlText w:val="%9."/>
      <w:lvlJc w:val="right"/>
      <w:pPr>
        <w:ind w:left="6480" w:hanging="180"/>
      </w:pPr>
    </w:lvl>
  </w:abstractNum>
  <w:abstractNum w:abstractNumId="43" w15:restartNumberingAfterBreak="0">
    <w:nsid w:val="628B2A1A"/>
    <w:multiLevelType w:val="hybridMultilevel"/>
    <w:tmpl w:val="75C45DFA"/>
    <w:lvl w:ilvl="0" w:tplc="691CEA18">
      <w:start w:val="1"/>
      <w:numFmt w:val="decimal"/>
      <w:lvlText w:val="%1."/>
      <w:lvlJc w:val="left"/>
      <w:pPr>
        <w:ind w:left="720" w:hanging="360"/>
      </w:pPr>
      <w:rPr>
        <w:rFonts w:hint="default"/>
      </w:rPr>
    </w:lvl>
    <w:lvl w:ilvl="1" w:tplc="59DE114E" w:tentative="1">
      <w:start w:val="1"/>
      <w:numFmt w:val="lowerLetter"/>
      <w:lvlText w:val="%2."/>
      <w:lvlJc w:val="left"/>
      <w:pPr>
        <w:ind w:left="1440" w:hanging="360"/>
      </w:pPr>
    </w:lvl>
    <w:lvl w:ilvl="2" w:tplc="4B545A8A" w:tentative="1">
      <w:start w:val="1"/>
      <w:numFmt w:val="lowerRoman"/>
      <w:lvlText w:val="%3."/>
      <w:lvlJc w:val="right"/>
      <w:pPr>
        <w:ind w:left="2160" w:hanging="180"/>
      </w:pPr>
    </w:lvl>
    <w:lvl w:ilvl="3" w:tplc="F1AAC70C" w:tentative="1">
      <w:start w:val="1"/>
      <w:numFmt w:val="decimal"/>
      <w:lvlText w:val="%4."/>
      <w:lvlJc w:val="left"/>
      <w:pPr>
        <w:ind w:left="2880" w:hanging="360"/>
      </w:pPr>
    </w:lvl>
    <w:lvl w:ilvl="4" w:tplc="9E7801FE" w:tentative="1">
      <w:start w:val="1"/>
      <w:numFmt w:val="lowerLetter"/>
      <w:lvlText w:val="%5."/>
      <w:lvlJc w:val="left"/>
      <w:pPr>
        <w:ind w:left="3600" w:hanging="360"/>
      </w:pPr>
    </w:lvl>
    <w:lvl w:ilvl="5" w:tplc="E696A4E6" w:tentative="1">
      <w:start w:val="1"/>
      <w:numFmt w:val="lowerRoman"/>
      <w:lvlText w:val="%6."/>
      <w:lvlJc w:val="right"/>
      <w:pPr>
        <w:ind w:left="4320" w:hanging="180"/>
      </w:pPr>
    </w:lvl>
    <w:lvl w:ilvl="6" w:tplc="80D870D6" w:tentative="1">
      <w:start w:val="1"/>
      <w:numFmt w:val="decimal"/>
      <w:lvlText w:val="%7."/>
      <w:lvlJc w:val="left"/>
      <w:pPr>
        <w:ind w:left="5040" w:hanging="360"/>
      </w:pPr>
    </w:lvl>
    <w:lvl w:ilvl="7" w:tplc="66180368" w:tentative="1">
      <w:start w:val="1"/>
      <w:numFmt w:val="lowerLetter"/>
      <w:lvlText w:val="%8."/>
      <w:lvlJc w:val="left"/>
      <w:pPr>
        <w:ind w:left="5760" w:hanging="360"/>
      </w:pPr>
    </w:lvl>
    <w:lvl w:ilvl="8" w:tplc="2F8429D6" w:tentative="1">
      <w:start w:val="1"/>
      <w:numFmt w:val="lowerRoman"/>
      <w:lvlText w:val="%9."/>
      <w:lvlJc w:val="right"/>
      <w:pPr>
        <w:ind w:left="6480" w:hanging="180"/>
      </w:pPr>
    </w:lvl>
  </w:abstractNum>
  <w:abstractNum w:abstractNumId="44" w15:restartNumberingAfterBreak="0">
    <w:nsid w:val="6495048E"/>
    <w:multiLevelType w:val="hybridMultilevel"/>
    <w:tmpl w:val="05F4AB9E"/>
    <w:lvl w:ilvl="0" w:tplc="5254D2F8">
      <w:start w:val="1"/>
      <w:numFmt w:val="decimal"/>
      <w:lvlText w:val="%1."/>
      <w:lvlJc w:val="left"/>
      <w:pPr>
        <w:ind w:left="1080" w:hanging="720"/>
      </w:pPr>
      <w:rPr>
        <w:rFonts w:hint="default"/>
      </w:rPr>
    </w:lvl>
    <w:lvl w:ilvl="1" w:tplc="F9FA6EF6" w:tentative="1">
      <w:start w:val="1"/>
      <w:numFmt w:val="lowerLetter"/>
      <w:lvlText w:val="%2."/>
      <w:lvlJc w:val="left"/>
      <w:pPr>
        <w:ind w:left="1440" w:hanging="360"/>
      </w:pPr>
    </w:lvl>
    <w:lvl w:ilvl="2" w:tplc="60F881C8" w:tentative="1">
      <w:start w:val="1"/>
      <w:numFmt w:val="lowerRoman"/>
      <w:lvlText w:val="%3."/>
      <w:lvlJc w:val="right"/>
      <w:pPr>
        <w:ind w:left="2160" w:hanging="180"/>
      </w:pPr>
    </w:lvl>
    <w:lvl w:ilvl="3" w:tplc="4484FD42" w:tentative="1">
      <w:start w:val="1"/>
      <w:numFmt w:val="decimal"/>
      <w:lvlText w:val="%4."/>
      <w:lvlJc w:val="left"/>
      <w:pPr>
        <w:ind w:left="2880" w:hanging="360"/>
      </w:pPr>
    </w:lvl>
    <w:lvl w:ilvl="4" w:tplc="54CA2372" w:tentative="1">
      <w:start w:val="1"/>
      <w:numFmt w:val="lowerLetter"/>
      <w:lvlText w:val="%5."/>
      <w:lvlJc w:val="left"/>
      <w:pPr>
        <w:ind w:left="3600" w:hanging="360"/>
      </w:pPr>
    </w:lvl>
    <w:lvl w:ilvl="5" w:tplc="4530CD6C" w:tentative="1">
      <w:start w:val="1"/>
      <w:numFmt w:val="lowerRoman"/>
      <w:lvlText w:val="%6."/>
      <w:lvlJc w:val="right"/>
      <w:pPr>
        <w:ind w:left="4320" w:hanging="180"/>
      </w:pPr>
    </w:lvl>
    <w:lvl w:ilvl="6" w:tplc="4C5E1DD6" w:tentative="1">
      <w:start w:val="1"/>
      <w:numFmt w:val="decimal"/>
      <w:lvlText w:val="%7."/>
      <w:lvlJc w:val="left"/>
      <w:pPr>
        <w:ind w:left="5040" w:hanging="360"/>
      </w:pPr>
    </w:lvl>
    <w:lvl w:ilvl="7" w:tplc="FFF85F50" w:tentative="1">
      <w:start w:val="1"/>
      <w:numFmt w:val="lowerLetter"/>
      <w:lvlText w:val="%8."/>
      <w:lvlJc w:val="left"/>
      <w:pPr>
        <w:ind w:left="5760" w:hanging="360"/>
      </w:pPr>
    </w:lvl>
    <w:lvl w:ilvl="8" w:tplc="13224D4E" w:tentative="1">
      <w:start w:val="1"/>
      <w:numFmt w:val="lowerRoman"/>
      <w:lvlText w:val="%9."/>
      <w:lvlJc w:val="right"/>
      <w:pPr>
        <w:ind w:left="6480" w:hanging="180"/>
      </w:pPr>
    </w:lvl>
  </w:abstractNum>
  <w:abstractNum w:abstractNumId="45" w15:restartNumberingAfterBreak="0">
    <w:nsid w:val="66E0640E"/>
    <w:multiLevelType w:val="hybridMultilevel"/>
    <w:tmpl w:val="05F4AB9E"/>
    <w:lvl w:ilvl="0" w:tplc="256AC14C">
      <w:start w:val="1"/>
      <w:numFmt w:val="decimal"/>
      <w:lvlText w:val="%1."/>
      <w:lvlJc w:val="left"/>
      <w:pPr>
        <w:ind w:left="1080" w:hanging="720"/>
      </w:pPr>
      <w:rPr>
        <w:rFonts w:hint="default"/>
      </w:rPr>
    </w:lvl>
    <w:lvl w:ilvl="1" w:tplc="04AA4780" w:tentative="1">
      <w:start w:val="1"/>
      <w:numFmt w:val="lowerLetter"/>
      <w:lvlText w:val="%2."/>
      <w:lvlJc w:val="left"/>
      <w:pPr>
        <w:ind w:left="1440" w:hanging="360"/>
      </w:pPr>
    </w:lvl>
    <w:lvl w:ilvl="2" w:tplc="78D88A82" w:tentative="1">
      <w:start w:val="1"/>
      <w:numFmt w:val="lowerRoman"/>
      <w:lvlText w:val="%3."/>
      <w:lvlJc w:val="right"/>
      <w:pPr>
        <w:ind w:left="2160" w:hanging="180"/>
      </w:pPr>
    </w:lvl>
    <w:lvl w:ilvl="3" w:tplc="33DE3754" w:tentative="1">
      <w:start w:val="1"/>
      <w:numFmt w:val="decimal"/>
      <w:lvlText w:val="%4."/>
      <w:lvlJc w:val="left"/>
      <w:pPr>
        <w:ind w:left="2880" w:hanging="360"/>
      </w:pPr>
    </w:lvl>
    <w:lvl w:ilvl="4" w:tplc="16E6C4DA" w:tentative="1">
      <w:start w:val="1"/>
      <w:numFmt w:val="lowerLetter"/>
      <w:lvlText w:val="%5."/>
      <w:lvlJc w:val="left"/>
      <w:pPr>
        <w:ind w:left="3600" w:hanging="360"/>
      </w:pPr>
    </w:lvl>
    <w:lvl w:ilvl="5" w:tplc="6D2CD47C" w:tentative="1">
      <w:start w:val="1"/>
      <w:numFmt w:val="lowerRoman"/>
      <w:lvlText w:val="%6."/>
      <w:lvlJc w:val="right"/>
      <w:pPr>
        <w:ind w:left="4320" w:hanging="180"/>
      </w:pPr>
    </w:lvl>
    <w:lvl w:ilvl="6" w:tplc="3B0CBA32" w:tentative="1">
      <w:start w:val="1"/>
      <w:numFmt w:val="decimal"/>
      <w:lvlText w:val="%7."/>
      <w:lvlJc w:val="left"/>
      <w:pPr>
        <w:ind w:left="5040" w:hanging="360"/>
      </w:pPr>
    </w:lvl>
    <w:lvl w:ilvl="7" w:tplc="A690695C" w:tentative="1">
      <w:start w:val="1"/>
      <w:numFmt w:val="lowerLetter"/>
      <w:lvlText w:val="%8."/>
      <w:lvlJc w:val="left"/>
      <w:pPr>
        <w:ind w:left="5760" w:hanging="360"/>
      </w:pPr>
    </w:lvl>
    <w:lvl w:ilvl="8" w:tplc="6B60E008" w:tentative="1">
      <w:start w:val="1"/>
      <w:numFmt w:val="lowerRoman"/>
      <w:lvlText w:val="%9."/>
      <w:lvlJc w:val="right"/>
      <w:pPr>
        <w:ind w:left="6480" w:hanging="180"/>
      </w:pPr>
    </w:lvl>
  </w:abstractNum>
  <w:abstractNum w:abstractNumId="46" w15:restartNumberingAfterBreak="0">
    <w:nsid w:val="67394051"/>
    <w:multiLevelType w:val="hybridMultilevel"/>
    <w:tmpl w:val="25DA87FA"/>
    <w:lvl w:ilvl="0" w:tplc="D7CEAEDE">
      <w:start w:val="1"/>
      <w:numFmt w:val="bullet"/>
      <w:lvlText w:val=""/>
      <w:lvlJc w:val="left"/>
      <w:pPr>
        <w:ind w:left="4410" w:hanging="360"/>
      </w:pPr>
      <w:rPr>
        <w:rFonts w:ascii="Wingdings" w:hAnsi="Wingdings" w:hint="default"/>
      </w:rPr>
    </w:lvl>
    <w:lvl w:ilvl="1" w:tplc="25A20034" w:tentative="1">
      <w:start w:val="1"/>
      <w:numFmt w:val="bullet"/>
      <w:lvlText w:val="o"/>
      <w:lvlJc w:val="left"/>
      <w:pPr>
        <w:ind w:left="5130" w:hanging="360"/>
      </w:pPr>
      <w:rPr>
        <w:rFonts w:ascii="Courier New" w:hAnsi="Courier New" w:cs="Courier New" w:hint="default"/>
      </w:rPr>
    </w:lvl>
    <w:lvl w:ilvl="2" w:tplc="2DFA1D00" w:tentative="1">
      <w:start w:val="1"/>
      <w:numFmt w:val="bullet"/>
      <w:lvlText w:val=""/>
      <w:lvlJc w:val="left"/>
      <w:pPr>
        <w:ind w:left="5850" w:hanging="360"/>
      </w:pPr>
      <w:rPr>
        <w:rFonts w:ascii="Wingdings" w:hAnsi="Wingdings" w:hint="default"/>
      </w:rPr>
    </w:lvl>
    <w:lvl w:ilvl="3" w:tplc="EA428DD6" w:tentative="1">
      <w:start w:val="1"/>
      <w:numFmt w:val="bullet"/>
      <w:lvlText w:val=""/>
      <w:lvlJc w:val="left"/>
      <w:pPr>
        <w:ind w:left="6570" w:hanging="360"/>
      </w:pPr>
      <w:rPr>
        <w:rFonts w:ascii="Symbol" w:hAnsi="Symbol" w:hint="default"/>
      </w:rPr>
    </w:lvl>
    <w:lvl w:ilvl="4" w:tplc="EF121772" w:tentative="1">
      <w:start w:val="1"/>
      <w:numFmt w:val="bullet"/>
      <w:lvlText w:val="o"/>
      <w:lvlJc w:val="left"/>
      <w:pPr>
        <w:ind w:left="7290" w:hanging="360"/>
      </w:pPr>
      <w:rPr>
        <w:rFonts w:ascii="Courier New" w:hAnsi="Courier New" w:cs="Courier New" w:hint="default"/>
      </w:rPr>
    </w:lvl>
    <w:lvl w:ilvl="5" w:tplc="F1AACCD8" w:tentative="1">
      <w:start w:val="1"/>
      <w:numFmt w:val="bullet"/>
      <w:lvlText w:val=""/>
      <w:lvlJc w:val="left"/>
      <w:pPr>
        <w:ind w:left="8010" w:hanging="360"/>
      </w:pPr>
      <w:rPr>
        <w:rFonts w:ascii="Wingdings" w:hAnsi="Wingdings" w:hint="default"/>
      </w:rPr>
    </w:lvl>
    <w:lvl w:ilvl="6" w:tplc="FF30741C" w:tentative="1">
      <w:start w:val="1"/>
      <w:numFmt w:val="bullet"/>
      <w:lvlText w:val=""/>
      <w:lvlJc w:val="left"/>
      <w:pPr>
        <w:ind w:left="8730" w:hanging="360"/>
      </w:pPr>
      <w:rPr>
        <w:rFonts w:ascii="Symbol" w:hAnsi="Symbol" w:hint="default"/>
      </w:rPr>
    </w:lvl>
    <w:lvl w:ilvl="7" w:tplc="DC9860C0" w:tentative="1">
      <w:start w:val="1"/>
      <w:numFmt w:val="bullet"/>
      <w:lvlText w:val="o"/>
      <w:lvlJc w:val="left"/>
      <w:pPr>
        <w:ind w:left="9450" w:hanging="360"/>
      </w:pPr>
      <w:rPr>
        <w:rFonts w:ascii="Courier New" w:hAnsi="Courier New" w:cs="Courier New" w:hint="default"/>
      </w:rPr>
    </w:lvl>
    <w:lvl w:ilvl="8" w:tplc="26247E6A" w:tentative="1">
      <w:start w:val="1"/>
      <w:numFmt w:val="bullet"/>
      <w:lvlText w:val=""/>
      <w:lvlJc w:val="left"/>
      <w:pPr>
        <w:ind w:left="10170" w:hanging="360"/>
      </w:pPr>
      <w:rPr>
        <w:rFonts w:ascii="Wingdings" w:hAnsi="Wingdings" w:hint="default"/>
      </w:rPr>
    </w:lvl>
  </w:abstractNum>
  <w:abstractNum w:abstractNumId="47" w15:restartNumberingAfterBreak="0">
    <w:nsid w:val="6D552B6E"/>
    <w:multiLevelType w:val="hybridMultilevel"/>
    <w:tmpl w:val="BADC099A"/>
    <w:lvl w:ilvl="0" w:tplc="A7A62F8A">
      <w:start w:val="1"/>
      <w:numFmt w:val="lowerLetter"/>
      <w:lvlText w:val="%1)"/>
      <w:lvlJc w:val="left"/>
      <w:pPr>
        <w:ind w:left="2224" w:hanging="360"/>
      </w:pPr>
    </w:lvl>
    <w:lvl w:ilvl="1" w:tplc="2B1E8AD4" w:tentative="1">
      <w:start w:val="1"/>
      <w:numFmt w:val="lowerLetter"/>
      <w:lvlText w:val="%2."/>
      <w:lvlJc w:val="left"/>
      <w:pPr>
        <w:ind w:left="2944" w:hanging="360"/>
      </w:pPr>
    </w:lvl>
    <w:lvl w:ilvl="2" w:tplc="5A12C740" w:tentative="1">
      <w:start w:val="1"/>
      <w:numFmt w:val="lowerRoman"/>
      <w:lvlText w:val="%3."/>
      <w:lvlJc w:val="right"/>
      <w:pPr>
        <w:ind w:left="3664" w:hanging="180"/>
      </w:pPr>
    </w:lvl>
    <w:lvl w:ilvl="3" w:tplc="5CEC3A4C" w:tentative="1">
      <w:start w:val="1"/>
      <w:numFmt w:val="decimal"/>
      <w:lvlText w:val="%4."/>
      <w:lvlJc w:val="left"/>
      <w:pPr>
        <w:ind w:left="4384" w:hanging="360"/>
      </w:pPr>
    </w:lvl>
    <w:lvl w:ilvl="4" w:tplc="D10E8ACE" w:tentative="1">
      <w:start w:val="1"/>
      <w:numFmt w:val="lowerLetter"/>
      <w:lvlText w:val="%5."/>
      <w:lvlJc w:val="left"/>
      <w:pPr>
        <w:ind w:left="5104" w:hanging="360"/>
      </w:pPr>
    </w:lvl>
    <w:lvl w:ilvl="5" w:tplc="63F29A04" w:tentative="1">
      <w:start w:val="1"/>
      <w:numFmt w:val="lowerRoman"/>
      <w:lvlText w:val="%6."/>
      <w:lvlJc w:val="right"/>
      <w:pPr>
        <w:ind w:left="5824" w:hanging="180"/>
      </w:pPr>
    </w:lvl>
    <w:lvl w:ilvl="6" w:tplc="0CDA520E" w:tentative="1">
      <w:start w:val="1"/>
      <w:numFmt w:val="decimal"/>
      <w:lvlText w:val="%7."/>
      <w:lvlJc w:val="left"/>
      <w:pPr>
        <w:ind w:left="6544" w:hanging="360"/>
      </w:pPr>
    </w:lvl>
    <w:lvl w:ilvl="7" w:tplc="3FC60A18" w:tentative="1">
      <w:start w:val="1"/>
      <w:numFmt w:val="lowerLetter"/>
      <w:lvlText w:val="%8."/>
      <w:lvlJc w:val="left"/>
      <w:pPr>
        <w:ind w:left="7264" w:hanging="360"/>
      </w:pPr>
    </w:lvl>
    <w:lvl w:ilvl="8" w:tplc="A04069CC" w:tentative="1">
      <w:start w:val="1"/>
      <w:numFmt w:val="lowerRoman"/>
      <w:lvlText w:val="%9."/>
      <w:lvlJc w:val="right"/>
      <w:pPr>
        <w:ind w:left="7984" w:hanging="180"/>
      </w:pPr>
    </w:lvl>
  </w:abstractNum>
  <w:abstractNum w:abstractNumId="48" w15:restartNumberingAfterBreak="0">
    <w:nsid w:val="6F9461AC"/>
    <w:multiLevelType w:val="hybridMultilevel"/>
    <w:tmpl w:val="A49A4288"/>
    <w:lvl w:ilvl="0" w:tplc="227C6AA6">
      <w:start w:val="1"/>
      <w:numFmt w:val="upperLetter"/>
      <w:lvlText w:val="%1."/>
      <w:lvlJc w:val="left"/>
      <w:pPr>
        <w:ind w:left="720" w:hanging="360"/>
      </w:pPr>
    </w:lvl>
    <w:lvl w:ilvl="1" w:tplc="EC3A0E6A" w:tentative="1">
      <w:start w:val="1"/>
      <w:numFmt w:val="lowerLetter"/>
      <w:lvlText w:val="%2."/>
      <w:lvlJc w:val="left"/>
      <w:pPr>
        <w:ind w:left="1440" w:hanging="360"/>
      </w:pPr>
    </w:lvl>
    <w:lvl w:ilvl="2" w:tplc="41884D66" w:tentative="1">
      <w:start w:val="1"/>
      <w:numFmt w:val="lowerRoman"/>
      <w:lvlText w:val="%3."/>
      <w:lvlJc w:val="right"/>
      <w:pPr>
        <w:ind w:left="2160" w:hanging="180"/>
      </w:pPr>
    </w:lvl>
    <w:lvl w:ilvl="3" w:tplc="AD42417E" w:tentative="1">
      <w:start w:val="1"/>
      <w:numFmt w:val="decimal"/>
      <w:lvlText w:val="%4."/>
      <w:lvlJc w:val="left"/>
      <w:pPr>
        <w:ind w:left="2880" w:hanging="360"/>
      </w:pPr>
    </w:lvl>
    <w:lvl w:ilvl="4" w:tplc="0242F538" w:tentative="1">
      <w:start w:val="1"/>
      <w:numFmt w:val="lowerLetter"/>
      <w:lvlText w:val="%5."/>
      <w:lvlJc w:val="left"/>
      <w:pPr>
        <w:ind w:left="3600" w:hanging="360"/>
      </w:pPr>
    </w:lvl>
    <w:lvl w:ilvl="5" w:tplc="05980252" w:tentative="1">
      <w:start w:val="1"/>
      <w:numFmt w:val="lowerRoman"/>
      <w:lvlText w:val="%6."/>
      <w:lvlJc w:val="right"/>
      <w:pPr>
        <w:ind w:left="4320" w:hanging="180"/>
      </w:pPr>
    </w:lvl>
    <w:lvl w:ilvl="6" w:tplc="6AFE047A" w:tentative="1">
      <w:start w:val="1"/>
      <w:numFmt w:val="decimal"/>
      <w:lvlText w:val="%7."/>
      <w:lvlJc w:val="left"/>
      <w:pPr>
        <w:ind w:left="5040" w:hanging="360"/>
      </w:pPr>
    </w:lvl>
    <w:lvl w:ilvl="7" w:tplc="2014E132" w:tentative="1">
      <w:start w:val="1"/>
      <w:numFmt w:val="lowerLetter"/>
      <w:lvlText w:val="%8."/>
      <w:lvlJc w:val="left"/>
      <w:pPr>
        <w:ind w:left="5760" w:hanging="360"/>
      </w:pPr>
    </w:lvl>
    <w:lvl w:ilvl="8" w:tplc="E4BA326E" w:tentative="1">
      <w:start w:val="1"/>
      <w:numFmt w:val="lowerRoman"/>
      <w:lvlText w:val="%9."/>
      <w:lvlJc w:val="right"/>
      <w:pPr>
        <w:ind w:left="6480" w:hanging="180"/>
      </w:pPr>
    </w:lvl>
  </w:abstractNum>
  <w:abstractNum w:abstractNumId="49" w15:restartNumberingAfterBreak="0">
    <w:nsid w:val="71A34C09"/>
    <w:multiLevelType w:val="hybridMultilevel"/>
    <w:tmpl w:val="48F43B46"/>
    <w:lvl w:ilvl="0" w:tplc="B3AEAB4E">
      <w:start w:val="1"/>
      <w:numFmt w:val="lowerLetter"/>
      <w:lvlText w:val="%1)"/>
      <w:lvlJc w:val="left"/>
      <w:pPr>
        <w:ind w:left="2160" w:hanging="360"/>
      </w:pPr>
    </w:lvl>
    <w:lvl w:ilvl="1" w:tplc="3F0CFA82" w:tentative="1">
      <w:start w:val="1"/>
      <w:numFmt w:val="lowerLetter"/>
      <w:lvlText w:val="%2."/>
      <w:lvlJc w:val="left"/>
      <w:pPr>
        <w:ind w:left="2880" w:hanging="360"/>
      </w:pPr>
    </w:lvl>
    <w:lvl w:ilvl="2" w:tplc="EEB677C2" w:tentative="1">
      <w:start w:val="1"/>
      <w:numFmt w:val="lowerRoman"/>
      <w:lvlText w:val="%3."/>
      <w:lvlJc w:val="right"/>
      <w:pPr>
        <w:ind w:left="3600" w:hanging="180"/>
      </w:pPr>
    </w:lvl>
    <w:lvl w:ilvl="3" w:tplc="E792492A" w:tentative="1">
      <w:start w:val="1"/>
      <w:numFmt w:val="decimal"/>
      <w:lvlText w:val="%4."/>
      <w:lvlJc w:val="left"/>
      <w:pPr>
        <w:ind w:left="4320" w:hanging="360"/>
      </w:pPr>
    </w:lvl>
    <w:lvl w:ilvl="4" w:tplc="2CCC0572" w:tentative="1">
      <w:start w:val="1"/>
      <w:numFmt w:val="lowerLetter"/>
      <w:lvlText w:val="%5."/>
      <w:lvlJc w:val="left"/>
      <w:pPr>
        <w:ind w:left="5040" w:hanging="360"/>
      </w:pPr>
    </w:lvl>
    <w:lvl w:ilvl="5" w:tplc="2F92638A" w:tentative="1">
      <w:start w:val="1"/>
      <w:numFmt w:val="lowerRoman"/>
      <w:lvlText w:val="%6."/>
      <w:lvlJc w:val="right"/>
      <w:pPr>
        <w:ind w:left="5760" w:hanging="180"/>
      </w:pPr>
    </w:lvl>
    <w:lvl w:ilvl="6" w:tplc="44420D90" w:tentative="1">
      <w:start w:val="1"/>
      <w:numFmt w:val="decimal"/>
      <w:lvlText w:val="%7."/>
      <w:lvlJc w:val="left"/>
      <w:pPr>
        <w:ind w:left="6480" w:hanging="360"/>
      </w:pPr>
    </w:lvl>
    <w:lvl w:ilvl="7" w:tplc="BD4EE58E" w:tentative="1">
      <w:start w:val="1"/>
      <w:numFmt w:val="lowerLetter"/>
      <w:lvlText w:val="%8."/>
      <w:lvlJc w:val="left"/>
      <w:pPr>
        <w:ind w:left="7200" w:hanging="360"/>
      </w:pPr>
    </w:lvl>
    <w:lvl w:ilvl="8" w:tplc="F5AA19F2" w:tentative="1">
      <w:start w:val="1"/>
      <w:numFmt w:val="lowerRoman"/>
      <w:lvlText w:val="%9."/>
      <w:lvlJc w:val="right"/>
      <w:pPr>
        <w:ind w:left="7920" w:hanging="180"/>
      </w:pPr>
    </w:lvl>
  </w:abstractNum>
  <w:abstractNum w:abstractNumId="50" w15:restartNumberingAfterBreak="0">
    <w:nsid w:val="71B34234"/>
    <w:multiLevelType w:val="hybridMultilevel"/>
    <w:tmpl w:val="7A3A64C4"/>
    <w:lvl w:ilvl="0" w:tplc="942861DA">
      <w:start w:val="1"/>
      <w:numFmt w:val="decimal"/>
      <w:lvlText w:val="%1."/>
      <w:lvlJc w:val="left"/>
      <w:pPr>
        <w:ind w:left="720" w:hanging="360"/>
      </w:pPr>
      <w:rPr>
        <w:rFonts w:hint="default"/>
      </w:rPr>
    </w:lvl>
    <w:lvl w:ilvl="1" w:tplc="6B6A21A8" w:tentative="1">
      <w:start w:val="1"/>
      <w:numFmt w:val="lowerLetter"/>
      <w:lvlText w:val="%2."/>
      <w:lvlJc w:val="left"/>
      <w:pPr>
        <w:ind w:left="1440" w:hanging="360"/>
      </w:pPr>
    </w:lvl>
    <w:lvl w:ilvl="2" w:tplc="A2A884D2" w:tentative="1">
      <w:start w:val="1"/>
      <w:numFmt w:val="lowerRoman"/>
      <w:lvlText w:val="%3."/>
      <w:lvlJc w:val="right"/>
      <w:pPr>
        <w:ind w:left="2160" w:hanging="180"/>
      </w:pPr>
    </w:lvl>
    <w:lvl w:ilvl="3" w:tplc="0DCC9B30" w:tentative="1">
      <w:start w:val="1"/>
      <w:numFmt w:val="decimal"/>
      <w:lvlText w:val="%4."/>
      <w:lvlJc w:val="left"/>
      <w:pPr>
        <w:ind w:left="2880" w:hanging="360"/>
      </w:pPr>
    </w:lvl>
    <w:lvl w:ilvl="4" w:tplc="06B23724" w:tentative="1">
      <w:start w:val="1"/>
      <w:numFmt w:val="lowerLetter"/>
      <w:lvlText w:val="%5."/>
      <w:lvlJc w:val="left"/>
      <w:pPr>
        <w:ind w:left="3600" w:hanging="360"/>
      </w:pPr>
    </w:lvl>
    <w:lvl w:ilvl="5" w:tplc="D298BD70" w:tentative="1">
      <w:start w:val="1"/>
      <w:numFmt w:val="lowerRoman"/>
      <w:lvlText w:val="%6."/>
      <w:lvlJc w:val="right"/>
      <w:pPr>
        <w:ind w:left="4320" w:hanging="180"/>
      </w:pPr>
    </w:lvl>
    <w:lvl w:ilvl="6" w:tplc="0E20205C" w:tentative="1">
      <w:start w:val="1"/>
      <w:numFmt w:val="decimal"/>
      <w:lvlText w:val="%7."/>
      <w:lvlJc w:val="left"/>
      <w:pPr>
        <w:ind w:left="5040" w:hanging="360"/>
      </w:pPr>
    </w:lvl>
    <w:lvl w:ilvl="7" w:tplc="E12E60D2" w:tentative="1">
      <w:start w:val="1"/>
      <w:numFmt w:val="lowerLetter"/>
      <w:lvlText w:val="%8."/>
      <w:lvlJc w:val="left"/>
      <w:pPr>
        <w:ind w:left="5760" w:hanging="360"/>
      </w:pPr>
    </w:lvl>
    <w:lvl w:ilvl="8" w:tplc="EF8432C4" w:tentative="1">
      <w:start w:val="1"/>
      <w:numFmt w:val="lowerRoman"/>
      <w:lvlText w:val="%9."/>
      <w:lvlJc w:val="right"/>
      <w:pPr>
        <w:ind w:left="6480" w:hanging="180"/>
      </w:pPr>
    </w:lvl>
  </w:abstractNum>
  <w:abstractNum w:abstractNumId="51" w15:restartNumberingAfterBreak="0">
    <w:nsid w:val="730A13CE"/>
    <w:multiLevelType w:val="hybridMultilevel"/>
    <w:tmpl w:val="63B0D508"/>
    <w:lvl w:ilvl="0" w:tplc="51F0BFDA">
      <w:start w:val="1"/>
      <w:numFmt w:val="lowerLetter"/>
      <w:lvlText w:val="%1)"/>
      <w:lvlJc w:val="left"/>
      <w:pPr>
        <w:ind w:left="1980" w:hanging="360"/>
      </w:pPr>
    </w:lvl>
    <w:lvl w:ilvl="1" w:tplc="82B4A2E8" w:tentative="1">
      <w:start w:val="1"/>
      <w:numFmt w:val="lowerLetter"/>
      <w:lvlText w:val="%2."/>
      <w:lvlJc w:val="left"/>
      <w:pPr>
        <w:ind w:left="2700" w:hanging="360"/>
      </w:pPr>
    </w:lvl>
    <w:lvl w:ilvl="2" w:tplc="39B2DA70" w:tentative="1">
      <w:start w:val="1"/>
      <w:numFmt w:val="lowerRoman"/>
      <w:lvlText w:val="%3."/>
      <w:lvlJc w:val="right"/>
      <w:pPr>
        <w:ind w:left="3420" w:hanging="180"/>
      </w:pPr>
    </w:lvl>
    <w:lvl w:ilvl="3" w:tplc="9CA035D4" w:tentative="1">
      <w:start w:val="1"/>
      <w:numFmt w:val="decimal"/>
      <w:lvlText w:val="%4."/>
      <w:lvlJc w:val="left"/>
      <w:pPr>
        <w:ind w:left="4140" w:hanging="360"/>
      </w:pPr>
    </w:lvl>
    <w:lvl w:ilvl="4" w:tplc="5D6C61FE" w:tentative="1">
      <w:start w:val="1"/>
      <w:numFmt w:val="lowerLetter"/>
      <w:lvlText w:val="%5."/>
      <w:lvlJc w:val="left"/>
      <w:pPr>
        <w:ind w:left="4860" w:hanging="360"/>
      </w:pPr>
    </w:lvl>
    <w:lvl w:ilvl="5" w:tplc="A2A66D50" w:tentative="1">
      <w:start w:val="1"/>
      <w:numFmt w:val="lowerRoman"/>
      <w:lvlText w:val="%6."/>
      <w:lvlJc w:val="right"/>
      <w:pPr>
        <w:ind w:left="5580" w:hanging="180"/>
      </w:pPr>
    </w:lvl>
    <w:lvl w:ilvl="6" w:tplc="2D7EBA8A" w:tentative="1">
      <w:start w:val="1"/>
      <w:numFmt w:val="decimal"/>
      <w:lvlText w:val="%7."/>
      <w:lvlJc w:val="left"/>
      <w:pPr>
        <w:ind w:left="6300" w:hanging="360"/>
      </w:pPr>
    </w:lvl>
    <w:lvl w:ilvl="7" w:tplc="B9D23E1C" w:tentative="1">
      <w:start w:val="1"/>
      <w:numFmt w:val="lowerLetter"/>
      <w:lvlText w:val="%8."/>
      <w:lvlJc w:val="left"/>
      <w:pPr>
        <w:ind w:left="7020" w:hanging="360"/>
      </w:pPr>
    </w:lvl>
    <w:lvl w:ilvl="8" w:tplc="438CBCA8" w:tentative="1">
      <w:start w:val="1"/>
      <w:numFmt w:val="lowerRoman"/>
      <w:lvlText w:val="%9."/>
      <w:lvlJc w:val="right"/>
      <w:pPr>
        <w:ind w:left="7740" w:hanging="180"/>
      </w:pPr>
    </w:lvl>
  </w:abstractNum>
  <w:abstractNum w:abstractNumId="52" w15:restartNumberingAfterBreak="0">
    <w:nsid w:val="73BD59BE"/>
    <w:multiLevelType w:val="hybridMultilevel"/>
    <w:tmpl w:val="760AC3A2"/>
    <w:lvl w:ilvl="0" w:tplc="1A101982">
      <w:start w:val="1"/>
      <w:numFmt w:val="upperLetter"/>
      <w:lvlText w:val="%1."/>
      <w:lvlJc w:val="left"/>
      <w:pPr>
        <w:ind w:left="720" w:hanging="360"/>
      </w:pPr>
    </w:lvl>
    <w:lvl w:ilvl="1" w:tplc="CF06A9DC">
      <w:start w:val="1"/>
      <w:numFmt w:val="decimal"/>
      <w:lvlText w:val="%2."/>
      <w:lvlJc w:val="left"/>
      <w:pPr>
        <w:ind w:left="1440" w:hanging="360"/>
      </w:pPr>
      <w:rPr>
        <w:rFonts w:hint="default"/>
      </w:rPr>
    </w:lvl>
    <w:lvl w:ilvl="2" w:tplc="F292640C" w:tentative="1">
      <w:start w:val="1"/>
      <w:numFmt w:val="lowerRoman"/>
      <w:lvlText w:val="%3."/>
      <w:lvlJc w:val="right"/>
      <w:pPr>
        <w:ind w:left="2160" w:hanging="180"/>
      </w:pPr>
    </w:lvl>
    <w:lvl w:ilvl="3" w:tplc="7A245398" w:tentative="1">
      <w:start w:val="1"/>
      <w:numFmt w:val="decimal"/>
      <w:lvlText w:val="%4."/>
      <w:lvlJc w:val="left"/>
      <w:pPr>
        <w:ind w:left="2880" w:hanging="360"/>
      </w:pPr>
    </w:lvl>
    <w:lvl w:ilvl="4" w:tplc="7F7C1D4A" w:tentative="1">
      <w:start w:val="1"/>
      <w:numFmt w:val="lowerLetter"/>
      <w:lvlText w:val="%5."/>
      <w:lvlJc w:val="left"/>
      <w:pPr>
        <w:ind w:left="3600" w:hanging="360"/>
      </w:pPr>
    </w:lvl>
    <w:lvl w:ilvl="5" w:tplc="E27C5C1E" w:tentative="1">
      <w:start w:val="1"/>
      <w:numFmt w:val="lowerRoman"/>
      <w:lvlText w:val="%6."/>
      <w:lvlJc w:val="right"/>
      <w:pPr>
        <w:ind w:left="4320" w:hanging="180"/>
      </w:pPr>
    </w:lvl>
    <w:lvl w:ilvl="6" w:tplc="881AF3BA" w:tentative="1">
      <w:start w:val="1"/>
      <w:numFmt w:val="decimal"/>
      <w:lvlText w:val="%7."/>
      <w:lvlJc w:val="left"/>
      <w:pPr>
        <w:ind w:left="5040" w:hanging="360"/>
      </w:pPr>
    </w:lvl>
    <w:lvl w:ilvl="7" w:tplc="D9A40700" w:tentative="1">
      <w:start w:val="1"/>
      <w:numFmt w:val="lowerLetter"/>
      <w:lvlText w:val="%8."/>
      <w:lvlJc w:val="left"/>
      <w:pPr>
        <w:ind w:left="5760" w:hanging="360"/>
      </w:pPr>
    </w:lvl>
    <w:lvl w:ilvl="8" w:tplc="E7181D04" w:tentative="1">
      <w:start w:val="1"/>
      <w:numFmt w:val="lowerRoman"/>
      <w:lvlText w:val="%9."/>
      <w:lvlJc w:val="right"/>
      <w:pPr>
        <w:ind w:left="6480" w:hanging="180"/>
      </w:pPr>
    </w:lvl>
  </w:abstractNum>
  <w:abstractNum w:abstractNumId="53" w15:restartNumberingAfterBreak="0">
    <w:nsid w:val="78727BDB"/>
    <w:multiLevelType w:val="hybridMultilevel"/>
    <w:tmpl w:val="62B41E20"/>
    <w:lvl w:ilvl="0" w:tplc="D6D646AC">
      <w:start w:val="1"/>
      <w:numFmt w:val="decimal"/>
      <w:lvlText w:val="%1."/>
      <w:lvlJc w:val="left"/>
      <w:pPr>
        <w:ind w:left="720" w:hanging="360"/>
      </w:pPr>
    </w:lvl>
    <w:lvl w:ilvl="1" w:tplc="B30673C4" w:tentative="1">
      <w:start w:val="1"/>
      <w:numFmt w:val="lowerLetter"/>
      <w:lvlText w:val="%2."/>
      <w:lvlJc w:val="left"/>
      <w:pPr>
        <w:ind w:left="1440" w:hanging="360"/>
      </w:pPr>
    </w:lvl>
    <w:lvl w:ilvl="2" w:tplc="9F54DE58" w:tentative="1">
      <w:start w:val="1"/>
      <w:numFmt w:val="lowerRoman"/>
      <w:lvlText w:val="%3."/>
      <w:lvlJc w:val="right"/>
      <w:pPr>
        <w:ind w:left="2160" w:hanging="180"/>
      </w:pPr>
    </w:lvl>
    <w:lvl w:ilvl="3" w:tplc="94762104" w:tentative="1">
      <w:start w:val="1"/>
      <w:numFmt w:val="decimal"/>
      <w:lvlText w:val="%4."/>
      <w:lvlJc w:val="left"/>
      <w:pPr>
        <w:ind w:left="2880" w:hanging="360"/>
      </w:pPr>
    </w:lvl>
    <w:lvl w:ilvl="4" w:tplc="F1DC380A" w:tentative="1">
      <w:start w:val="1"/>
      <w:numFmt w:val="lowerLetter"/>
      <w:lvlText w:val="%5."/>
      <w:lvlJc w:val="left"/>
      <w:pPr>
        <w:ind w:left="3600" w:hanging="360"/>
      </w:pPr>
    </w:lvl>
    <w:lvl w:ilvl="5" w:tplc="24960F2A" w:tentative="1">
      <w:start w:val="1"/>
      <w:numFmt w:val="lowerRoman"/>
      <w:lvlText w:val="%6."/>
      <w:lvlJc w:val="right"/>
      <w:pPr>
        <w:ind w:left="4320" w:hanging="180"/>
      </w:pPr>
    </w:lvl>
    <w:lvl w:ilvl="6" w:tplc="FFCA7348" w:tentative="1">
      <w:start w:val="1"/>
      <w:numFmt w:val="decimal"/>
      <w:lvlText w:val="%7."/>
      <w:lvlJc w:val="left"/>
      <w:pPr>
        <w:ind w:left="5040" w:hanging="360"/>
      </w:pPr>
    </w:lvl>
    <w:lvl w:ilvl="7" w:tplc="19A8BF9A" w:tentative="1">
      <w:start w:val="1"/>
      <w:numFmt w:val="lowerLetter"/>
      <w:lvlText w:val="%8."/>
      <w:lvlJc w:val="left"/>
      <w:pPr>
        <w:ind w:left="5760" w:hanging="360"/>
      </w:pPr>
    </w:lvl>
    <w:lvl w:ilvl="8" w:tplc="F49465BA" w:tentative="1">
      <w:start w:val="1"/>
      <w:numFmt w:val="lowerRoman"/>
      <w:lvlText w:val="%9."/>
      <w:lvlJc w:val="right"/>
      <w:pPr>
        <w:ind w:left="6480" w:hanging="180"/>
      </w:pPr>
    </w:lvl>
  </w:abstractNum>
  <w:abstractNum w:abstractNumId="54" w15:restartNumberingAfterBreak="0">
    <w:nsid w:val="78C03C11"/>
    <w:multiLevelType w:val="hybridMultilevel"/>
    <w:tmpl w:val="7584E7D8"/>
    <w:lvl w:ilvl="0" w:tplc="095A34E6">
      <w:start w:val="1"/>
      <w:numFmt w:val="decimal"/>
      <w:lvlText w:val="%1."/>
      <w:lvlJc w:val="left"/>
      <w:pPr>
        <w:ind w:left="1080" w:hanging="720"/>
      </w:pPr>
      <w:rPr>
        <w:rFonts w:hint="default"/>
      </w:rPr>
    </w:lvl>
    <w:lvl w:ilvl="1" w:tplc="E9F4DE34" w:tentative="1">
      <w:start w:val="1"/>
      <w:numFmt w:val="lowerLetter"/>
      <w:lvlText w:val="%2."/>
      <w:lvlJc w:val="left"/>
      <w:pPr>
        <w:ind w:left="1440" w:hanging="360"/>
      </w:pPr>
    </w:lvl>
    <w:lvl w:ilvl="2" w:tplc="3410A6DA" w:tentative="1">
      <w:start w:val="1"/>
      <w:numFmt w:val="lowerRoman"/>
      <w:lvlText w:val="%3."/>
      <w:lvlJc w:val="right"/>
      <w:pPr>
        <w:ind w:left="2160" w:hanging="180"/>
      </w:pPr>
    </w:lvl>
    <w:lvl w:ilvl="3" w:tplc="77649DCA" w:tentative="1">
      <w:start w:val="1"/>
      <w:numFmt w:val="decimal"/>
      <w:lvlText w:val="%4."/>
      <w:lvlJc w:val="left"/>
      <w:pPr>
        <w:ind w:left="2880" w:hanging="360"/>
      </w:pPr>
    </w:lvl>
    <w:lvl w:ilvl="4" w:tplc="B782905C" w:tentative="1">
      <w:start w:val="1"/>
      <w:numFmt w:val="lowerLetter"/>
      <w:lvlText w:val="%5."/>
      <w:lvlJc w:val="left"/>
      <w:pPr>
        <w:ind w:left="3600" w:hanging="360"/>
      </w:pPr>
    </w:lvl>
    <w:lvl w:ilvl="5" w:tplc="B058B916" w:tentative="1">
      <w:start w:val="1"/>
      <w:numFmt w:val="lowerRoman"/>
      <w:lvlText w:val="%6."/>
      <w:lvlJc w:val="right"/>
      <w:pPr>
        <w:ind w:left="4320" w:hanging="180"/>
      </w:pPr>
    </w:lvl>
    <w:lvl w:ilvl="6" w:tplc="1706990C" w:tentative="1">
      <w:start w:val="1"/>
      <w:numFmt w:val="decimal"/>
      <w:lvlText w:val="%7."/>
      <w:lvlJc w:val="left"/>
      <w:pPr>
        <w:ind w:left="5040" w:hanging="360"/>
      </w:pPr>
    </w:lvl>
    <w:lvl w:ilvl="7" w:tplc="F5F2002A" w:tentative="1">
      <w:start w:val="1"/>
      <w:numFmt w:val="lowerLetter"/>
      <w:lvlText w:val="%8."/>
      <w:lvlJc w:val="left"/>
      <w:pPr>
        <w:ind w:left="5760" w:hanging="360"/>
      </w:pPr>
    </w:lvl>
    <w:lvl w:ilvl="8" w:tplc="8598A4FA" w:tentative="1">
      <w:start w:val="1"/>
      <w:numFmt w:val="lowerRoman"/>
      <w:lvlText w:val="%9."/>
      <w:lvlJc w:val="right"/>
      <w:pPr>
        <w:ind w:left="6480" w:hanging="180"/>
      </w:pPr>
    </w:lvl>
  </w:abstractNum>
  <w:abstractNum w:abstractNumId="55" w15:restartNumberingAfterBreak="0">
    <w:nsid w:val="7B86292F"/>
    <w:multiLevelType w:val="hybridMultilevel"/>
    <w:tmpl w:val="992E0C7E"/>
    <w:lvl w:ilvl="0" w:tplc="E9E6DD92">
      <w:start w:val="1"/>
      <w:numFmt w:val="decimal"/>
      <w:lvlText w:val="%1."/>
      <w:lvlJc w:val="left"/>
      <w:pPr>
        <w:ind w:left="720" w:hanging="360"/>
      </w:pPr>
      <w:rPr>
        <w:rFonts w:hint="default"/>
      </w:rPr>
    </w:lvl>
    <w:lvl w:ilvl="1" w:tplc="DC567A16" w:tentative="1">
      <w:start w:val="1"/>
      <w:numFmt w:val="lowerLetter"/>
      <w:lvlText w:val="%2."/>
      <w:lvlJc w:val="left"/>
      <w:pPr>
        <w:ind w:left="1440" w:hanging="360"/>
      </w:pPr>
    </w:lvl>
    <w:lvl w:ilvl="2" w:tplc="3AD8E062" w:tentative="1">
      <w:start w:val="1"/>
      <w:numFmt w:val="lowerRoman"/>
      <w:lvlText w:val="%3."/>
      <w:lvlJc w:val="right"/>
      <w:pPr>
        <w:ind w:left="2160" w:hanging="180"/>
      </w:pPr>
    </w:lvl>
    <w:lvl w:ilvl="3" w:tplc="BA74637A" w:tentative="1">
      <w:start w:val="1"/>
      <w:numFmt w:val="decimal"/>
      <w:lvlText w:val="%4."/>
      <w:lvlJc w:val="left"/>
      <w:pPr>
        <w:ind w:left="2880" w:hanging="360"/>
      </w:pPr>
    </w:lvl>
    <w:lvl w:ilvl="4" w:tplc="D944ACF6" w:tentative="1">
      <w:start w:val="1"/>
      <w:numFmt w:val="lowerLetter"/>
      <w:lvlText w:val="%5."/>
      <w:lvlJc w:val="left"/>
      <w:pPr>
        <w:ind w:left="3600" w:hanging="360"/>
      </w:pPr>
    </w:lvl>
    <w:lvl w:ilvl="5" w:tplc="ED3834F0" w:tentative="1">
      <w:start w:val="1"/>
      <w:numFmt w:val="lowerRoman"/>
      <w:lvlText w:val="%6."/>
      <w:lvlJc w:val="right"/>
      <w:pPr>
        <w:ind w:left="4320" w:hanging="180"/>
      </w:pPr>
    </w:lvl>
    <w:lvl w:ilvl="6" w:tplc="4B4AB70A" w:tentative="1">
      <w:start w:val="1"/>
      <w:numFmt w:val="decimal"/>
      <w:lvlText w:val="%7."/>
      <w:lvlJc w:val="left"/>
      <w:pPr>
        <w:ind w:left="5040" w:hanging="360"/>
      </w:pPr>
    </w:lvl>
    <w:lvl w:ilvl="7" w:tplc="98AEEFBA" w:tentative="1">
      <w:start w:val="1"/>
      <w:numFmt w:val="lowerLetter"/>
      <w:lvlText w:val="%8."/>
      <w:lvlJc w:val="left"/>
      <w:pPr>
        <w:ind w:left="5760" w:hanging="360"/>
      </w:pPr>
    </w:lvl>
    <w:lvl w:ilvl="8" w:tplc="3642CB4E" w:tentative="1">
      <w:start w:val="1"/>
      <w:numFmt w:val="lowerRoman"/>
      <w:lvlText w:val="%9."/>
      <w:lvlJc w:val="right"/>
      <w:pPr>
        <w:ind w:left="6480" w:hanging="180"/>
      </w:pPr>
    </w:lvl>
  </w:abstractNum>
  <w:abstractNum w:abstractNumId="56" w15:restartNumberingAfterBreak="0">
    <w:nsid w:val="7C337AE6"/>
    <w:multiLevelType w:val="hybridMultilevel"/>
    <w:tmpl w:val="41886A24"/>
    <w:lvl w:ilvl="0" w:tplc="B86ED65E">
      <w:start w:val="1"/>
      <w:numFmt w:val="decimal"/>
      <w:lvlText w:val="%1."/>
      <w:lvlJc w:val="left"/>
      <w:pPr>
        <w:ind w:left="720" w:hanging="360"/>
      </w:pPr>
    </w:lvl>
    <w:lvl w:ilvl="1" w:tplc="8EE68386" w:tentative="1">
      <w:start w:val="1"/>
      <w:numFmt w:val="lowerLetter"/>
      <w:lvlText w:val="%2."/>
      <w:lvlJc w:val="left"/>
      <w:pPr>
        <w:ind w:left="1440" w:hanging="360"/>
      </w:pPr>
    </w:lvl>
    <w:lvl w:ilvl="2" w:tplc="38407E06" w:tentative="1">
      <w:start w:val="1"/>
      <w:numFmt w:val="lowerRoman"/>
      <w:lvlText w:val="%3."/>
      <w:lvlJc w:val="right"/>
      <w:pPr>
        <w:ind w:left="2160" w:hanging="180"/>
      </w:pPr>
    </w:lvl>
    <w:lvl w:ilvl="3" w:tplc="4FC0C9F6" w:tentative="1">
      <w:start w:val="1"/>
      <w:numFmt w:val="decimal"/>
      <w:lvlText w:val="%4."/>
      <w:lvlJc w:val="left"/>
      <w:pPr>
        <w:ind w:left="2880" w:hanging="360"/>
      </w:pPr>
    </w:lvl>
    <w:lvl w:ilvl="4" w:tplc="76F2BA7E" w:tentative="1">
      <w:start w:val="1"/>
      <w:numFmt w:val="lowerLetter"/>
      <w:lvlText w:val="%5."/>
      <w:lvlJc w:val="left"/>
      <w:pPr>
        <w:ind w:left="3600" w:hanging="360"/>
      </w:pPr>
    </w:lvl>
    <w:lvl w:ilvl="5" w:tplc="21A4ECDA" w:tentative="1">
      <w:start w:val="1"/>
      <w:numFmt w:val="lowerRoman"/>
      <w:lvlText w:val="%6."/>
      <w:lvlJc w:val="right"/>
      <w:pPr>
        <w:ind w:left="4320" w:hanging="180"/>
      </w:pPr>
    </w:lvl>
    <w:lvl w:ilvl="6" w:tplc="19A63342" w:tentative="1">
      <w:start w:val="1"/>
      <w:numFmt w:val="decimal"/>
      <w:lvlText w:val="%7."/>
      <w:lvlJc w:val="left"/>
      <w:pPr>
        <w:ind w:left="5040" w:hanging="360"/>
      </w:pPr>
    </w:lvl>
    <w:lvl w:ilvl="7" w:tplc="E5AEE91A" w:tentative="1">
      <w:start w:val="1"/>
      <w:numFmt w:val="lowerLetter"/>
      <w:lvlText w:val="%8."/>
      <w:lvlJc w:val="left"/>
      <w:pPr>
        <w:ind w:left="5760" w:hanging="360"/>
      </w:pPr>
    </w:lvl>
    <w:lvl w:ilvl="8" w:tplc="4926B5D4" w:tentative="1">
      <w:start w:val="1"/>
      <w:numFmt w:val="lowerRoman"/>
      <w:lvlText w:val="%9."/>
      <w:lvlJc w:val="right"/>
      <w:pPr>
        <w:ind w:left="6480" w:hanging="180"/>
      </w:pPr>
    </w:lvl>
  </w:abstractNum>
  <w:num w:numId="1">
    <w:abstractNumId w:val="52"/>
  </w:num>
  <w:num w:numId="2">
    <w:abstractNumId w:val="34"/>
  </w:num>
  <w:num w:numId="3">
    <w:abstractNumId w:val="31"/>
  </w:num>
  <w:num w:numId="4">
    <w:abstractNumId w:val="28"/>
  </w:num>
  <w:num w:numId="5">
    <w:abstractNumId w:val="13"/>
  </w:num>
  <w:num w:numId="6">
    <w:abstractNumId w:val="19"/>
  </w:num>
  <w:num w:numId="7">
    <w:abstractNumId w:val="33"/>
  </w:num>
  <w:num w:numId="8">
    <w:abstractNumId w:val="8"/>
  </w:num>
  <w:num w:numId="9">
    <w:abstractNumId w:val="26"/>
  </w:num>
  <w:num w:numId="10">
    <w:abstractNumId w:val="51"/>
  </w:num>
  <w:num w:numId="11">
    <w:abstractNumId w:val="25"/>
  </w:num>
  <w:num w:numId="12">
    <w:abstractNumId w:val="41"/>
  </w:num>
  <w:num w:numId="13">
    <w:abstractNumId w:val="27"/>
  </w:num>
  <w:num w:numId="14">
    <w:abstractNumId w:val="20"/>
  </w:num>
  <w:num w:numId="15">
    <w:abstractNumId w:val="21"/>
  </w:num>
  <w:num w:numId="16">
    <w:abstractNumId w:val="47"/>
  </w:num>
  <w:num w:numId="17">
    <w:abstractNumId w:val="5"/>
  </w:num>
  <w:num w:numId="18">
    <w:abstractNumId w:val="0"/>
  </w:num>
  <w:num w:numId="19">
    <w:abstractNumId w:val="49"/>
  </w:num>
  <w:num w:numId="20">
    <w:abstractNumId w:val="24"/>
  </w:num>
  <w:num w:numId="21">
    <w:abstractNumId w:val="10"/>
  </w:num>
  <w:num w:numId="22">
    <w:abstractNumId w:val="46"/>
  </w:num>
  <w:num w:numId="23">
    <w:abstractNumId w:val="48"/>
  </w:num>
  <w:num w:numId="24">
    <w:abstractNumId w:val="42"/>
  </w:num>
  <w:num w:numId="25">
    <w:abstractNumId w:val="14"/>
  </w:num>
  <w:num w:numId="26">
    <w:abstractNumId w:val="35"/>
  </w:num>
  <w:num w:numId="27">
    <w:abstractNumId w:val="39"/>
  </w:num>
  <w:num w:numId="28">
    <w:abstractNumId w:val="22"/>
  </w:num>
  <w:num w:numId="29">
    <w:abstractNumId w:val="53"/>
  </w:num>
  <w:num w:numId="30">
    <w:abstractNumId w:val="56"/>
  </w:num>
  <w:num w:numId="31">
    <w:abstractNumId w:val="18"/>
  </w:num>
  <w:num w:numId="32">
    <w:abstractNumId w:val="54"/>
  </w:num>
  <w:num w:numId="33">
    <w:abstractNumId w:val="17"/>
  </w:num>
  <w:num w:numId="34">
    <w:abstractNumId w:val="45"/>
  </w:num>
  <w:num w:numId="35">
    <w:abstractNumId w:val="29"/>
  </w:num>
  <w:num w:numId="36">
    <w:abstractNumId w:val="40"/>
  </w:num>
  <w:num w:numId="37">
    <w:abstractNumId w:val="30"/>
  </w:num>
  <w:num w:numId="38">
    <w:abstractNumId w:val="44"/>
  </w:num>
  <w:num w:numId="39">
    <w:abstractNumId w:val="9"/>
  </w:num>
  <w:num w:numId="40">
    <w:abstractNumId w:val="38"/>
  </w:num>
  <w:num w:numId="41">
    <w:abstractNumId w:val="32"/>
  </w:num>
  <w:num w:numId="42">
    <w:abstractNumId w:val="23"/>
  </w:num>
  <w:num w:numId="43">
    <w:abstractNumId w:val="15"/>
  </w:num>
  <w:num w:numId="44">
    <w:abstractNumId w:val="37"/>
  </w:num>
  <w:num w:numId="45">
    <w:abstractNumId w:val="3"/>
  </w:num>
  <w:num w:numId="46">
    <w:abstractNumId w:val="12"/>
  </w:num>
  <w:num w:numId="47">
    <w:abstractNumId w:val="36"/>
  </w:num>
  <w:num w:numId="48">
    <w:abstractNumId w:val="43"/>
  </w:num>
  <w:num w:numId="49">
    <w:abstractNumId w:val="2"/>
  </w:num>
  <w:num w:numId="50">
    <w:abstractNumId w:val="55"/>
  </w:num>
  <w:num w:numId="51">
    <w:abstractNumId w:val="11"/>
  </w:num>
  <w:num w:numId="52">
    <w:abstractNumId w:val="50"/>
  </w:num>
  <w:num w:numId="53">
    <w:abstractNumId w:val="1"/>
  </w:num>
  <w:num w:numId="54">
    <w:abstractNumId w:val="6"/>
  </w:num>
  <w:num w:numId="55">
    <w:abstractNumId w:val="4"/>
  </w:num>
  <w:num w:numId="56">
    <w:abstractNumId w:val="7"/>
  </w:num>
  <w:num w:numId="57">
    <w:abstractNumId w:val="16"/>
  </w:num>
  <w:num w:numId="58">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C8A"/>
    <w:rsid w:val="000001FD"/>
    <w:rsid w:val="00000FCE"/>
    <w:rsid w:val="00001B94"/>
    <w:rsid w:val="00003A2A"/>
    <w:rsid w:val="000068CB"/>
    <w:rsid w:val="00006FC4"/>
    <w:rsid w:val="00010696"/>
    <w:rsid w:val="000127B7"/>
    <w:rsid w:val="0001374B"/>
    <w:rsid w:val="000153A5"/>
    <w:rsid w:val="000165CD"/>
    <w:rsid w:val="000165E0"/>
    <w:rsid w:val="0001754B"/>
    <w:rsid w:val="0002155B"/>
    <w:rsid w:val="0002179A"/>
    <w:rsid w:val="00022AA6"/>
    <w:rsid w:val="0002489D"/>
    <w:rsid w:val="00025357"/>
    <w:rsid w:val="00025807"/>
    <w:rsid w:val="00025E78"/>
    <w:rsid w:val="000262E6"/>
    <w:rsid w:val="0002648A"/>
    <w:rsid w:val="00026947"/>
    <w:rsid w:val="00027631"/>
    <w:rsid w:val="00030DF7"/>
    <w:rsid w:val="00032340"/>
    <w:rsid w:val="00032B8E"/>
    <w:rsid w:val="000356C6"/>
    <w:rsid w:val="00036E74"/>
    <w:rsid w:val="00037DE5"/>
    <w:rsid w:val="00037E28"/>
    <w:rsid w:val="00041B6F"/>
    <w:rsid w:val="00043A4A"/>
    <w:rsid w:val="00050101"/>
    <w:rsid w:val="000515EE"/>
    <w:rsid w:val="00051E12"/>
    <w:rsid w:val="00052F37"/>
    <w:rsid w:val="00053633"/>
    <w:rsid w:val="00054F1D"/>
    <w:rsid w:val="00055B89"/>
    <w:rsid w:val="00057D26"/>
    <w:rsid w:val="000612FD"/>
    <w:rsid w:val="000617D3"/>
    <w:rsid w:val="0006296A"/>
    <w:rsid w:val="00064530"/>
    <w:rsid w:val="00065722"/>
    <w:rsid w:val="000667FE"/>
    <w:rsid w:val="000668B8"/>
    <w:rsid w:val="00067120"/>
    <w:rsid w:val="000671B2"/>
    <w:rsid w:val="00073CA4"/>
    <w:rsid w:val="000751AE"/>
    <w:rsid w:val="00075AFE"/>
    <w:rsid w:val="0007649F"/>
    <w:rsid w:val="00080116"/>
    <w:rsid w:val="00081A55"/>
    <w:rsid w:val="00082F4E"/>
    <w:rsid w:val="00084314"/>
    <w:rsid w:val="0008435D"/>
    <w:rsid w:val="00086573"/>
    <w:rsid w:val="000865E7"/>
    <w:rsid w:val="000873C0"/>
    <w:rsid w:val="0009099E"/>
    <w:rsid w:val="0009329C"/>
    <w:rsid w:val="00095D20"/>
    <w:rsid w:val="000965A5"/>
    <w:rsid w:val="00097C62"/>
    <w:rsid w:val="000A206E"/>
    <w:rsid w:val="000A22E0"/>
    <w:rsid w:val="000A2BFE"/>
    <w:rsid w:val="000A5CF5"/>
    <w:rsid w:val="000A616D"/>
    <w:rsid w:val="000A6E31"/>
    <w:rsid w:val="000B032E"/>
    <w:rsid w:val="000B0730"/>
    <w:rsid w:val="000B0A1A"/>
    <w:rsid w:val="000B1482"/>
    <w:rsid w:val="000B4247"/>
    <w:rsid w:val="000B43AF"/>
    <w:rsid w:val="000B4413"/>
    <w:rsid w:val="000B4FD3"/>
    <w:rsid w:val="000B78D9"/>
    <w:rsid w:val="000B7A91"/>
    <w:rsid w:val="000C52D9"/>
    <w:rsid w:val="000C5807"/>
    <w:rsid w:val="000C580D"/>
    <w:rsid w:val="000C6BF9"/>
    <w:rsid w:val="000C796E"/>
    <w:rsid w:val="000D0052"/>
    <w:rsid w:val="000D296B"/>
    <w:rsid w:val="000D2A8A"/>
    <w:rsid w:val="000D3100"/>
    <w:rsid w:val="000D3DFB"/>
    <w:rsid w:val="000D4730"/>
    <w:rsid w:val="000D49FF"/>
    <w:rsid w:val="000D4AB7"/>
    <w:rsid w:val="000D7583"/>
    <w:rsid w:val="000D7F29"/>
    <w:rsid w:val="000E0ACB"/>
    <w:rsid w:val="000E1CF4"/>
    <w:rsid w:val="000E35CA"/>
    <w:rsid w:val="000E3DEB"/>
    <w:rsid w:val="000E4743"/>
    <w:rsid w:val="000E47D5"/>
    <w:rsid w:val="000E493C"/>
    <w:rsid w:val="000E56AE"/>
    <w:rsid w:val="000E6E44"/>
    <w:rsid w:val="000E7963"/>
    <w:rsid w:val="000E7DA7"/>
    <w:rsid w:val="000F07E0"/>
    <w:rsid w:val="000F7DF5"/>
    <w:rsid w:val="00100D0F"/>
    <w:rsid w:val="00101C37"/>
    <w:rsid w:val="00105239"/>
    <w:rsid w:val="0010549B"/>
    <w:rsid w:val="00106F00"/>
    <w:rsid w:val="001072A6"/>
    <w:rsid w:val="00107D12"/>
    <w:rsid w:val="00111C8E"/>
    <w:rsid w:val="0011238A"/>
    <w:rsid w:val="0011479F"/>
    <w:rsid w:val="0011572F"/>
    <w:rsid w:val="00116C95"/>
    <w:rsid w:val="00120968"/>
    <w:rsid w:val="00121EC2"/>
    <w:rsid w:val="00122F63"/>
    <w:rsid w:val="00122FB2"/>
    <w:rsid w:val="00123575"/>
    <w:rsid w:val="0012406F"/>
    <w:rsid w:val="0012444B"/>
    <w:rsid w:val="00125098"/>
    <w:rsid w:val="00125D2F"/>
    <w:rsid w:val="00127A3D"/>
    <w:rsid w:val="00130361"/>
    <w:rsid w:val="00130CF8"/>
    <w:rsid w:val="0013236E"/>
    <w:rsid w:val="00133323"/>
    <w:rsid w:val="001334C7"/>
    <w:rsid w:val="00135276"/>
    <w:rsid w:val="0013559A"/>
    <w:rsid w:val="001359F4"/>
    <w:rsid w:val="00135BF2"/>
    <w:rsid w:val="00135CE4"/>
    <w:rsid w:val="00144156"/>
    <w:rsid w:val="00144709"/>
    <w:rsid w:val="00144A8D"/>
    <w:rsid w:val="001461F5"/>
    <w:rsid w:val="00146ED1"/>
    <w:rsid w:val="00147218"/>
    <w:rsid w:val="00151CAD"/>
    <w:rsid w:val="001545FF"/>
    <w:rsid w:val="0015569E"/>
    <w:rsid w:val="00155A42"/>
    <w:rsid w:val="00156B14"/>
    <w:rsid w:val="001613FA"/>
    <w:rsid w:val="0016229C"/>
    <w:rsid w:val="00165FBD"/>
    <w:rsid w:val="0016630F"/>
    <w:rsid w:val="001667C5"/>
    <w:rsid w:val="00166D2A"/>
    <w:rsid w:val="001703BD"/>
    <w:rsid w:val="0017058C"/>
    <w:rsid w:val="00171F38"/>
    <w:rsid w:val="001729A6"/>
    <w:rsid w:val="00172A76"/>
    <w:rsid w:val="00172A93"/>
    <w:rsid w:val="00173C1E"/>
    <w:rsid w:val="00174285"/>
    <w:rsid w:val="00175AC9"/>
    <w:rsid w:val="001760B0"/>
    <w:rsid w:val="00180A3A"/>
    <w:rsid w:val="00180FD2"/>
    <w:rsid w:val="00181992"/>
    <w:rsid w:val="001822F0"/>
    <w:rsid w:val="00182B5F"/>
    <w:rsid w:val="00183C73"/>
    <w:rsid w:val="0019174B"/>
    <w:rsid w:val="0019253B"/>
    <w:rsid w:val="001929A3"/>
    <w:rsid w:val="0019398F"/>
    <w:rsid w:val="00193DCB"/>
    <w:rsid w:val="00194FB4"/>
    <w:rsid w:val="00195148"/>
    <w:rsid w:val="001A01A3"/>
    <w:rsid w:val="001A08B3"/>
    <w:rsid w:val="001A15F9"/>
    <w:rsid w:val="001A35C4"/>
    <w:rsid w:val="001A4DBB"/>
    <w:rsid w:val="001A5749"/>
    <w:rsid w:val="001A6B39"/>
    <w:rsid w:val="001B0384"/>
    <w:rsid w:val="001B0477"/>
    <w:rsid w:val="001B50D0"/>
    <w:rsid w:val="001B532A"/>
    <w:rsid w:val="001C21B4"/>
    <w:rsid w:val="001C2BC3"/>
    <w:rsid w:val="001C340E"/>
    <w:rsid w:val="001C43B3"/>
    <w:rsid w:val="001C4C9A"/>
    <w:rsid w:val="001C523F"/>
    <w:rsid w:val="001C5A34"/>
    <w:rsid w:val="001C5B1D"/>
    <w:rsid w:val="001C65F3"/>
    <w:rsid w:val="001D017A"/>
    <w:rsid w:val="001D0DF8"/>
    <w:rsid w:val="001D206C"/>
    <w:rsid w:val="001D22CE"/>
    <w:rsid w:val="001D26D0"/>
    <w:rsid w:val="001D2941"/>
    <w:rsid w:val="001D34A4"/>
    <w:rsid w:val="001D3DA3"/>
    <w:rsid w:val="001D4842"/>
    <w:rsid w:val="001D4B17"/>
    <w:rsid w:val="001D5A13"/>
    <w:rsid w:val="001D5F16"/>
    <w:rsid w:val="001D6859"/>
    <w:rsid w:val="001D7884"/>
    <w:rsid w:val="001E04E4"/>
    <w:rsid w:val="001E3848"/>
    <w:rsid w:val="001E3BD6"/>
    <w:rsid w:val="001E517D"/>
    <w:rsid w:val="001E5298"/>
    <w:rsid w:val="001E640B"/>
    <w:rsid w:val="001E6F48"/>
    <w:rsid w:val="001E78D1"/>
    <w:rsid w:val="001F0749"/>
    <w:rsid w:val="001F09B7"/>
    <w:rsid w:val="001F0EEC"/>
    <w:rsid w:val="001F1F65"/>
    <w:rsid w:val="001F3563"/>
    <w:rsid w:val="001F3AC7"/>
    <w:rsid w:val="001F4D42"/>
    <w:rsid w:val="001F5D7F"/>
    <w:rsid w:val="001F5DB1"/>
    <w:rsid w:val="002009BD"/>
    <w:rsid w:val="002014B5"/>
    <w:rsid w:val="00204E14"/>
    <w:rsid w:val="00212811"/>
    <w:rsid w:val="00212F9E"/>
    <w:rsid w:val="00216180"/>
    <w:rsid w:val="00216E6E"/>
    <w:rsid w:val="00216FE3"/>
    <w:rsid w:val="00220578"/>
    <w:rsid w:val="002206A3"/>
    <w:rsid w:val="002207CF"/>
    <w:rsid w:val="00221263"/>
    <w:rsid w:val="00222207"/>
    <w:rsid w:val="002237BE"/>
    <w:rsid w:val="00224661"/>
    <w:rsid w:val="0022571E"/>
    <w:rsid w:val="00225A28"/>
    <w:rsid w:val="00225ACA"/>
    <w:rsid w:val="00225B27"/>
    <w:rsid w:val="00225B29"/>
    <w:rsid w:val="002263B2"/>
    <w:rsid w:val="002278ED"/>
    <w:rsid w:val="0023012B"/>
    <w:rsid w:val="00230AFD"/>
    <w:rsid w:val="00230B78"/>
    <w:rsid w:val="002312EB"/>
    <w:rsid w:val="00231A17"/>
    <w:rsid w:val="002328DB"/>
    <w:rsid w:val="002329E7"/>
    <w:rsid w:val="00233691"/>
    <w:rsid w:val="002344BC"/>
    <w:rsid w:val="00234B9B"/>
    <w:rsid w:val="00236813"/>
    <w:rsid w:val="0023792B"/>
    <w:rsid w:val="00237A5D"/>
    <w:rsid w:val="0024065D"/>
    <w:rsid w:val="00240EDB"/>
    <w:rsid w:val="00242469"/>
    <w:rsid w:val="0024263D"/>
    <w:rsid w:val="00243132"/>
    <w:rsid w:val="00244D58"/>
    <w:rsid w:val="002458AC"/>
    <w:rsid w:val="002467DB"/>
    <w:rsid w:val="00246C5C"/>
    <w:rsid w:val="00247988"/>
    <w:rsid w:val="002501F4"/>
    <w:rsid w:val="00250DCA"/>
    <w:rsid w:val="002511C1"/>
    <w:rsid w:val="00251752"/>
    <w:rsid w:val="0025249D"/>
    <w:rsid w:val="00253678"/>
    <w:rsid w:val="00253BB6"/>
    <w:rsid w:val="00254701"/>
    <w:rsid w:val="00255C7A"/>
    <w:rsid w:val="00257051"/>
    <w:rsid w:val="002573D7"/>
    <w:rsid w:val="00257FFA"/>
    <w:rsid w:val="002600D7"/>
    <w:rsid w:val="00260D0E"/>
    <w:rsid w:val="00264AC2"/>
    <w:rsid w:val="0027009B"/>
    <w:rsid w:val="002701D9"/>
    <w:rsid w:val="00270399"/>
    <w:rsid w:val="0027056D"/>
    <w:rsid w:val="00271C21"/>
    <w:rsid w:val="00272B37"/>
    <w:rsid w:val="0027364D"/>
    <w:rsid w:val="00273D6B"/>
    <w:rsid w:val="00273E15"/>
    <w:rsid w:val="00274454"/>
    <w:rsid w:val="002746C4"/>
    <w:rsid w:val="002754DE"/>
    <w:rsid w:val="00275B33"/>
    <w:rsid w:val="00275C9C"/>
    <w:rsid w:val="00277025"/>
    <w:rsid w:val="00277F5E"/>
    <w:rsid w:val="00277FCF"/>
    <w:rsid w:val="0028042D"/>
    <w:rsid w:val="002806CF"/>
    <w:rsid w:val="00280BA3"/>
    <w:rsid w:val="002816D4"/>
    <w:rsid w:val="00281D2D"/>
    <w:rsid w:val="0028390A"/>
    <w:rsid w:val="00285695"/>
    <w:rsid w:val="0028665C"/>
    <w:rsid w:val="00290721"/>
    <w:rsid w:val="00290DBD"/>
    <w:rsid w:val="00291C63"/>
    <w:rsid w:val="00291F39"/>
    <w:rsid w:val="00292A6D"/>
    <w:rsid w:val="00292C66"/>
    <w:rsid w:val="00292CFA"/>
    <w:rsid w:val="00295010"/>
    <w:rsid w:val="002970AD"/>
    <w:rsid w:val="002970E8"/>
    <w:rsid w:val="00297D85"/>
    <w:rsid w:val="002A03FD"/>
    <w:rsid w:val="002A1567"/>
    <w:rsid w:val="002A16F4"/>
    <w:rsid w:val="002A1A36"/>
    <w:rsid w:val="002A3236"/>
    <w:rsid w:val="002A4E82"/>
    <w:rsid w:val="002A5BF6"/>
    <w:rsid w:val="002A6788"/>
    <w:rsid w:val="002A6BC1"/>
    <w:rsid w:val="002A7EFC"/>
    <w:rsid w:val="002A7FBD"/>
    <w:rsid w:val="002B022E"/>
    <w:rsid w:val="002B375B"/>
    <w:rsid w:val="002B4537"/>
    <w:rsid w:val="002B4AA1"/>
    <w:rsid w:val="002C20E5"/>
    <w:rsid w:val="002C247D"/>
    <w:rsid w:val="002C291A"/>
    <w:rsid w:val="002C317D"/>
    <w:rsid w:val="002C5339"/>
    <w:rsid w:val="002C6141"/>
    <w:rsid w:val="002C6FBB"/>
    <w:rsid w:val="002D00A0"/>
    <w:rsid w:val="002D3DDA"/>
    <w:rsid w:val="002D58C6"/>
    <w:rsid w:val="002E12EF"/>
    <w:rsid w:val="002E1B47"/>
    <w:rsid w:val="002E1DD8"/>
    <w:rsid w:val="002E1F77"/>
    <w:rsid w:val="002E239D"/>
    <w:rsid w:val="002E2F2B"/>
    <w:rsid w:val="002E31C0"/>
    <w:rsid w:val="002E3C80"/>
    <w:rsid w:val="002E4116"/>
    <w:rsid w:val="002F106D"/>
    <w:rsid w:val="002F166F"/>
    <w:rsid w:val="002F237B"/>
    <w:rsid w:val="002F53DE"/>
    <w:rsid w:val="002F7DB4"/>
    <w:rsid w:val="00300407"/>
    <w:rsid w:val="00301126"/>
    <w:rsid w:val="00301E44"/>
    <w:rsid w:val="00303A51"/>
    <w:rsid w:val="0030467E"/>
    <w:rsid w:val="003047F2"/>
    <w:rsid w:val="00304A14"/>
    <w:rsid w:val="00305899"/>
    <w:rsid w:val="00306778"/>
    <w:rsid w:val="00310EAD"/>
    <w:rsid w:val="00311CC8"/>
    <w:rsid w:val="0031281B"/>
    <w:rsid w:val="00313946"/>
    <w:rsid w:val="00313990"/>
    <w:rsid w:val="0031469C"/>
    <w:rsid w:val="00315855"/>
    <w:rsid w:val="0032034E"/>
    <w:rsid w:val="003205B7"/>
    <w:rsid w:val="00321585"/>
    <w:rsid w:val="003215B5"/>
    <w:rsid w:val="003226D5"/>
    <w:rsid w:val="003259A9"/>
    <w:rsid w:val="00327B7F"/>
    <w:rsid w:val="00330895"/>
    <w:rsid w:val="00330E37"/>
    <w:rsid w:val="003311C1"/>
    <w:rsid w:val="00331490"/>
    <w:rsid w:val="0033329D"/>
    <w:rsid w:val="003332B6"/>
    <w:rsid w:val="0033648D"/>
    <w:rsid w:val="0033652A"/>
    <w:rsid w:val="003370BC"/>
    <w:rsid w:val="00341C2A"/>
    <w:rsid w:val="00343A11"/>
    <w:rsid w:val="00343FBA"/>
    <w:rsid w:val="00344D89"/>
    <w:rsid w:val="0034690B"/>
    <w:rsid w:val="003513DA"/>
    <w:rsid w:val="0035403D"/>
    <w:rsid w:val="00354495"/>
    <w:rsid w:val="00357664"/>
    <w:rsid w:val="00357E1C"/>
    <w:rsid w:val="00357F5D"/>
    <w:rsid w:val="003621E3"/>
    <w:rsid w:val="00363F0D"/>
    <w:rsid w:val="00365CCF"/>
    <w:rsid w:val="00366007"/>
    <w:rsid w:val="0037065F"/>
    <w:rsid w:val="00372EB6"/>
    <w:rsid w:val="0037313F"/>
    <w:rsid w:val="00376134"/>
    <w:rsid w:val="003806F3"/>
    <w:rsid w:val="00381241"/>
    <w:rsid w:val="00382D42"/>
    <w:rsid w:val="00384CF7"/>
    <w:rsid w:val="00385710"/>
    <w:rsid w:val="00386BE9"/>
    <w:rsid w:val="00386EA1"/>
    <w:rsid w:val="00387ECD"/>
    <w:rsid w:val="003921F9"/>
    <w:rsid w:val="0039383A"/>
    <w:rsid w:val="003A013D"/>
    <w:rsid w:val="003A19BC"/>
    <w:rsid w:val="003A2002"/>
    <w:rsid w:val="003A2451"/>
    <w:rsid w:val="003A4080"/>
    <w:rsid w:val="003A534E"/>
    <w:rsid w:val="003A614E"/>
    <w:rsid w:val="003A6CE3"/>
    <w:rsid w:val="003A7152"/>
    <w:rsid w:val="003B31D2"/>
    <w:rsid w:val="003B32E2"/>
    <w:rsid w:val="003B43AC"/>
    <w:rsid w:val="003B5322"/>
    <w:rsid w:val="003B5C47"/>
    <w:rsid w:val="003B659B"/>
    <w:rsid w:val="003C1241"/>
    <w:rsid w:val="003C1762"/>
    <w:rsid w:val="003C2F02"/>
    <w:rsid w:val="003C42F7"/>
    <w:rsid w:val="003C6124"/>
    <w:rsid w:val="003C69A3"/>
    <w:rsid w:val="003C704C"/>
    <w:rsid w:val="003C705F"/>
    <w:rsid w:val="003C7E07"/>
    <w:rsid w:val="003D0A6C"/>
    <w:rsid w:val="003D1314"/>
    <w:rsid w:val="003D1494"/>
    <w:rsid w:val="003D1747"/>
    <w:rsid w:val="003D1D4F"/>
    <w:rsid w:val="003D5AF7"/>
    <w:rsid w:val="003D71C6"/>
    <w:rsid w:val="003D71CF"/>
    <w:rsid w:val="003D75F9"/>
    <w:rsid w:val="003D7CE0"/>
    <w:rsid w:val="003E1525"/>
    <w:rsid w:val="003E5AE7"/>
    <w:rsid w:val="003E684C"/>
    <w:rsid w:val="003E76CF"/>
    <w:rsid w:val="003F16BE"/>
    <w:rsid w:val="003F1AF3"/>
    <w:rsid w:val="003F5FBD"/>
    <w:rsid w:val="00406BFA"/>
    <w:rsid w:val="00407C05"/>
    <w:rsid w:val="0041300E"/>
    <w:rsid w:val="0041660C"/>
    <w:rsid w:val="004166D7"/>
    <w:rsid w:val="0041784A"/>
    <w:rsid w:val="00417B3A"/>
    <w:rsid w:val="0042090B"/>
    <w:rsid w:val="00421BF0"/>
    <w:rsid w:val="00422459"/>
    <w:rsid w:val="00424BE9"/>
    <w:rsid w:val="004275D2"/>
    <w:rsid w:val="00430FE0"/>
    <w:rsid w:val="00431D8E"/>
    <w:rsid w:val="00433DB2"/>
    <w:rsid w:val="004344D7"/>
    <w:rsid w:val="004346FA"/>
    <w:rsid w:val="00434E52"/>
    <w:rsid w:val="00435203"/>
    <w:rsid w:val="0043524B"/>
    <w:rsid w:val="00436655"/>
    <w:rsid w:val="00436B68"/>
    <w:rsid w:val="00440BF4"/>
    <w:rsid w:val="0044228E"/>
    <w:rsid w:val="00442683"/>
    <w:rsid w:val="004433FD"/>
    <w:rsid w:val="00443CF7"/>
    <w:rsid w:val="00450746"/>
    <w:rsid w:val="00453DBF"/>
    <w:rsid w:val="00454BB0"/>
    <w:rsid w:val="00454F03"/>
    <w:rsid w:val="004571BD"/>
    <w:rsid w:val="004577C2"/>
    <w:rsid w:val="00457807"/>
    <w:rsid w:val="00457E65"/>
    <w:rsid w:val="00460658"/>
    <w:rsid w:val="00461DBA"/>
    <w:rsid w:val="0046445C"/>
    <w:rsid w:val="00466E43"/>
    <w:rsid w:val="00470FD1"/>
    <w:rsid w:val="0047150E"/>
    <w:rsid w:val="00471F00"/>
    <w:rsid w:val="00473E01"/>
    <w:rsid w:val="004750C9"/>
    <w:rsid w:val="0047762A"/>
    <w:rsid w:val="00477B72"/>
    <w:rsid w:val="00480B89"/>
    <w:rsid w:val="00481BF3"/>
    <w:rsid w:val="00482436"/>
    <w:rsid w:val="00483C71"/>
    <w:rsid w:val="00483F1E"/>
    <w:rsid w:val="00484D7D"/>
    <w:rsid w:val="00485875"/>
    <w:rsid w:val="004876B9"/>
    <w:rsid w:val="0049141F"/>
    <w:rsid w:val="00492B26"/>
    <w:rsid w:val="004934D8"/>
    <w:rsid w:val="00494D80"/>
    <w:rsid w:val="00497721"/>
    <w:rsid w:val="004A1E56"/>
    <w:rsid w:val="004A2148"/>
    <w:rsid w:val="004A3FA0"/>
    <w:rsid w:val="004A3FE2"/>
    <w:rsid w:val="004A4488"/>
    <w:rsid w:val="004A666F"/>
    <w:rsid w:val="004A669E"/>
    <w:rsid w:val="004B4EB5"/>
    <w:rsid w:val="004B51BC"/>
    <w:rsid w:val="004B78C6"/>
    <w:rsid w:val="004C14FE"/>
    <w:rsid w:val="004C2CC8"/>
    <w:rsid w:val="004C40D4"/>
    <w:rsid w:val="004C4435"/>
    <w:rsid w:val="004C6CC8"/>
    <w:rsid w:val="004C7942"/>
    <w:rsid w:val="004D1908"/>
    <w:rsid w:val="004D19D6"/>
    <w:rsid w:val="004D3388"/>
    <w:rsid w:val="004D36E7"/>
    <w:rsid w:val="004D4E49"/>
    <w:rsid w:val="004D565F"/>
    <w:rsid w:val="004E0C01"/>
    <w:rsid w:val="004E2917"/>
    <w:rsid w:val="004E29E2"/>
    <w:rsid w:val="004E4C49"/>
    <w:rsid w:val="004E6E86"/>
    <w:rsid w:val="004F0878"/>
    <w:rsid w:val="004F10CF"/>
    <w:rsid w:val="004F1E77"/>
    <w:rsid w:val="004F5FA1"/>
    <w:rsid w:val="004F62E7"/>
    <w:rsid w:val="004F643D"/>
    <w:rsid w:val="004F72DF"/>
    <w:rsid w:val="004F73B9"/>
    <w:rsid w:val="004F7F7C"/>
    <w:rsid w:val="004F7FC7"/>
    <w:rsid w:val="00500133"/>
    <w:rsid w:val="00500951"/>
    <w:rsid w:val="00501890"/>
    <w:rsid w:val="00502966"/>
    <w:rsid w:val="00503424"/>
    <w:rsid w:val="00504535"/>
    <w:rsid w:val="005064D7"/>
    <w:rsid w:val="00512330"/>
    <w:rsid w:val="005132F9"/>
    <w:rsid w:val="00513376"/>
    <w:rsid w:val="005144C4"/>
    <w:rsid w:val="00514E9F"/>
    <w:rsid w:val="005159EF"/>
    <w:rsid w:val="00516548"/>
    <w:rsid w:val="005168EB"/>
    <w:rsid w:val="0051794C"/>
    <w:rsid w:val="00520199"/>
    <w:rsid w:val="005201F6"/>
    <w:rsid w:val="0052032D"/>
    <w:rsid w:val="005204A6"/>
    <w:rsid w:val="0052076F"/>
    <w:rsid w:val="00520B0E"/>
    <w:rsid w:val="005212CD"/>
    <w:rsid w:val="00521B55"/>
    <w:rsid w:val="0052416A"/>
    <w:rsid w:val="00526820"/>
    <w:rsid w:val="00526F57"/>
    <w:rsid w:val="00527340"/>
    <w:rsid w:val="00531C71"/>
    <w:rsid w:val="00532CCB"/>
    <w:rsid w:val="005332D1"/>
    <w:rsid w:val="00534DE7"/>
    <w:rsid w:val="00535E16"/>
    <w:rsid w:val="00541F86"/>
    <w:rsid w:val="00542DD9"/>
    <w:rsid w:val="00543297"/>
    <w:rsid w:val="00543826"/>
    <w:rsid w:val="00544C1E"/>
    <w:rsid w:val="00546147"/>
    <w:rsid w:val="005505AB"/>
    <w:rsid w:val="00551230"/>
    <w:rsid w:val="00553870"/>
    <w:rsid w:val="00553EFF"/>
    <w:rsid w:val="0055470D"/>
    <w:rsid w:val="00555A14"/>
    <w:rsid w:val="0055613A"/>
    <w:rsid w:val="0055616A"/>
    <w:rsid w:val="0055712F"/>
    <w:rsid w:val="00561FB8"/>
    <w:rsid w:val="0056219D"/>
    <w:rsid w:val="0056335E"/>
    <w:rsid w:val="00563473"/>
    <w:rsid w:val="005662E0"/>
    <w:rsid w:val="005669B4"/>
    <w:rsid w:val="005705AB"/>
    <w:rsid w:val="00571CAE"/>
    <w:rsid w:val="00572E5F"/>
    <w:rsid w:val="005731DA"/>
    <w:rsid w:val="00575075"/>
    <w:rsid w:val="005756D4"/>
    <w:rsid w:val="00576B3C"/>
    <w:rsid w:val="00577BB5"/>
    <w:rsid w:val="00581B44"/>
    <w:rsid w:val="00582717"/>
    <w:rsid w:val="0058292D"/>
    <w:rsid w:val="005837CD"/>
    <w:rsid w:val="00584D24"/>
    <w:rsid w:val="00585F16"/>
    <w:rsid w:val="00587C90"/>
    <w:rsid w:val="00590762"/>
    <w:rsid w:val="005918B7"/>
    <w:rsid w:val="005929D7"/>
    <w:rsid w:val="00592F22"/>
    <w:rsid w:val="00595336"/>
    <w:rsid w:val="00595BEA"/>
    <w:rsid w:val="0059663A"/>
    <w:rsid w:val="0059718C"/>
    <w:rsid w:val="00597B86"/>
    <w:rsid w:val="005A07A7"/>
    <w:rsid w:val="005A307C"/>
    <w:rsid w:val="005A393A"/>
    <w:rsid w:val="005A39E2"/>
    <w:rsid w:val="005A46BE"/>
    <w:rsid w:val="005A48C5"/>
    <w:rsid w:val="005A7529"/>
    <w:rsid w:val="005B0097"/>
    <w:rsid w:val="005B2A48"/>
    <w:rsid w:val="005B64AD"/>
    <w:rsid w:val="005B6E05"/>
    <w:rsid w:val="005C1C79"/>
    <w:rsid w:val="005C2F6D"/>
    <w:rsid w:val="005C32AC"/>
    <w:rsid w:val="005C503E"/>
    <w:rsid w:val="005C50BB"/>
    <w:rsid w:val="005C739D"/>
    <w:rsid w:val="005D0DB4"/>
    <w:rsid w:val="005D1E5F"/>
    <w:rsid w:val="005D3BB8"/>
    <w:rsid w:val="005D4723"/>
    <w:rsid w:val="005D4D01"/>
    <w:rsid w:val="005D5BB7"/>
    <w:rsid w:val="005D6071"/>
    <w:rsid w:val="005D6077"/>
    <w:rsid w:val="005D6514"/>
    <w:rsid w:val="005D7A54"/>
    <w:rsid w:val="005E2D2F"/>
    <w:rsid w:val="005E46F3"/>
    <w:rsid w:val="005E5128"/>
    <w:rsid w:val="005E6D7F"/>
    <w:rsid w:val="005E7075"/>
    <w:rsid w:val="005E776F"/>
    <w:rsid w:val="005E7F6D"/>
    <w:rsid w:val="005F03F2"/>
    <w:rsid w:val="005F2BA9"/>
    <w:rsid w:val="005F4475"/>
    <w:rsid w:val="005F4FD9"/>
    <w:rsid w:val="005F519A"/>
    <w:rsid w:val="005F5927"/>
    <w:rsid w:val="005F617C"/>
    <w:rsid w:val="005F691B"/>
    <w:rsid w:val="005F6CC9"/>
    <w:rsid w:val="00601CD4"/>
    <w:rsid w:val="00604288"/>
    <w:rsid w:val="00604481"/>
    <w:rsid w:val="00604EC0"/>
    <w:rsid w:val="00605658"/>
    <w:rsid w:val="00606E5C"/>
    <w:rsid w:val="006070FC"/>
    <w:rsid w:val="00610178"/>
    <w:rsid w:val="00612629"/>
    <w:rsid w:val="00613E5A"/>
    <w:rsid w:val="006166F1"/>
    <w:rsid w:val="00621D77"/>
    <w:rsid w:val="00623472"/>
    <w:rsid w:val="00624AED"/>
    <w:rsid w:val="00624CEB"/>
    <w:rsid w:val="006260AB"/>
    <w:rsid w:val="0062615B"/>
    <w:rsid w:val="00627A1A"/>
    <w:rsid w:val="00627B66"/>
    <w:rsid w:val="00630E55"/>
    <w:rsid w:val="0063492F"/>
    <w:rsid w:val="00636946"/>
    <w:rsid w:val="00641E26"/>
    <w:rsid w:val="00642DDC"/>
    <w:rsid w:val="00643E3A"/>
    <w:rsid w:val="00645AA4"/>
    <w:rsid w:val="00650E60"/>
    <w:rsid w:val="00652157"/>
    <w:rsid w:val="0065301E"/>
    <w:rsid w:val="006549C7"/>
    <w:rsid w:val="00654A7F"/>
    <w:rsid w:val="006567BD"/>
    <w:rsid w:val="006573E3"/>
    <w:rsid w:val="00660639"/>
    <w:rsid w:val="00661B8F"/>
    <w:rsid w:val="00663A26"/>
    <w:rsid w:val="00664FF9"/>
    <w:rsid w:val="0066610C"/>
    <w:rsid w:val="00666D2E"/>
    <w:rsid w:val="006715BF"/>
    <w:rsid w:val="006725C2"/>
    <w:rsid w:val="00672AD4"/>
    <w:rsid w:val="006734D0"/>
    <w:rsid w:val="006737F7"/>
    <w:rsid w:val="00675A19"/>
    <w:rsid w:val="00677A3C"/>
    <w:rsid w:val="00680522"/>
    <w:rsid w:val="0068110C"/>
    <w:rsid w:val="00681CFF"/>
    <w:rsid w:val="00681FF3"/>
    <w:rsid w:val="006831CC"/>
    <w:rsid w:val="006855C2"/>
    <w:rsid w:val="006855C8"/>
    <w:rsid w:val="0068666E"/>
    <w:rsid w:val="006868FA"/>
    <w:rsid w:val="00687A81"/>
    <w:rsid w:val="006905BC"/>
    <w:rsid w:val="00690B8D"/>
    <w:rsid w:val="0069125F"/>
    <w:rsid w:val="0069129A"/>
    <w:rsid w:val="0069282A"/>
    <w:rsid w:val="00694B4B"/>
    <w:rsid w:val="00696DE9"/>
    <w:rsid w:val="006A033F"/>
    <w:rsid w:val="006A08DE"/>
    <w:rsid w:val="006A14B9"/>
    <w:rsid w:val="006A1F43"/>
    <w:rsid w:val="006A1F77"/>
    <w:rsid w:val="006A30EE"/>
    <w:rsid w:val="006A3AC5"/>
    <w:rsid w:val="006A51FC"/>
    <w:rsid w:val="006A625B"/>
    <w:rsid w:val="006B2B3F"/>
    <w:rsid w:val="006B32A7"/>
    <w:rsid w:val="006B48EA"/>
    <w:rsid w:val="006B4FFF"/>
    <w:rsid w:val="006B5607"/>
    <w:rsid w:val="006B608A"/>
    <w:rsid w:val="006C254A"/>
    <w:rsid w:val="006C303A"/>
    <w:rsid w:val="006C3B7F"/>
    <w:rsid w:val="006C5AC4"/>
    <w:rsid w:val="006D1998"/>
    <w:rsid w:val="006D1DA5"/>
    <w:rsid w:val="006D1E85"/>
    <w:rsid w:val="006D2637"/>
    <w:rsid w:val="006D397D"/>
    <w:rsid w:val="006D5F01"/>
    <w:rsid w:val="006D72A0"/>
    <w:rsid w:val="006E13F8"/>
    <w:rsid w:val="006E4736"/>
    <w:rsid w:val="006E661A"/>
    <w:rsid w:val="006E79E3"/>
    <w:rsid w:val="006F0E54"/>
    <w:rsid w:val="006F130D"/>
    <w:rsid w:val="006F405C"/>
    <w:rsid w:val="006F4592"/>
    <w:rsid w:val="006F64EF"/>
    <w:rsid w:val="00700233"/>
    <w:rsid w:val="0070034B"/>
    <w:rsid w:val="0070034E"/>
    <w:rsid w:val="0070099F"/>
    <w:rsid w:val="00701DA6"/>
    <w:rsid w:val="00702519"/>
    <w:rsid w:val="00702AAD"/>
    <w:rsid w:val="007047C1"/>
    <w:rsid w:val="00705934"/>
    <w:rsid w:val="00707056"/>
    <w:rsid w:val="007073EF"/>
    <w:rsid w:val="007109BB"/>
    <w:rsid w:val="00710CB7"/>
    <w:rsid w:val="00711C19"/>
    <w:rsid w:val="00712843"/>
    <w:rsid w:val="00712BC2"/>
    <w:rsid w:val="00712E8E"/>
    <w:rsid w:val="00714497"/>
    <w:rsid w:val="00714B76"/>
    <w:rsid w:val="0071540F"/>
    <w:rsid w:val="00715A81"/>
    <w:rsid w:val="00720E6C"/>
    <w:rsid w:val="0072100B"/>
    <w:rsid w:val="00721396"/>
    <w:rsid w:val="00723AEB"/>
    <w:rsid w:val="007252AB"/>
    <w:rsid w:val="00726E3B"/>
    <w:rsid w:val="00730281"/>
    <w:rsid w:val="007305DC"/>
    <w:rsid w:val="0073108D"/>
    <w:rsid w:val="0073116B"/>
    <w:rsid w:val="00731650"/>
    <w:rsid w:val="0073223E"/>
    <w:rsid w:val="00732BAF"/>
    <w:rsid w:val="007336A1"/>
    <w:rsid w:val="007352CC"/>
    <w:rsid w:val="00735436"/>
    <w:rsid w:val="00735985"/>
    <w:rsid w:val="00735B7F"/>
    <w:rsid w:val="00735F26"/>
    <w:rsid w:val="00737E97"/>
    <w:rsid w:val="007410F9"/>
    <w:rsid w:val="0074203D"/>
    <w:rsid w:val="00744409"/>
    <w:rsid w:val="007447E9"/>
    <w:rsid w:val="00745EF4"/>
    <w:rsid w:val="00747000"/>
    <w:rsid w:val="00752D27"/>
    <w:rsid w:val="00753050"/>
    <w:rsid w:val="00753AC2"/>
    <w:rsid w:val="007544C0"/>
    <w:rsid w:val="00755214"/>
    <w:rsid w:val="007553F5"/>
    <w:rsid w:val="007557B0"/>
    <w:rsid w:val="0075640F"/>
    <w:rsid w:val="00756A3E"/>
    <w:rsid w:val="00757F0F"/>
    <w:rsid w:val="00760B12"/>
    <w:rsid w:val="00763A34"/>
    <w:rsid w:val="00763DB4"/>
    <w:rsid w:val="00763FEF"/>
    <w:rsid w:val="0076546E"/>
    <w:rsid w:val="00765B3C"/>
    <w:rsid w:val="00767075"/>
    <w:rsid w:val="0077189D"/>
    <w:rsid w:val="00771F5F"/>
    <w:rsid w:val="007726B4"/>
    <w:rsid w:val="00773936"/>
    <w:rsid w:val="00773CDC"/>
    <w:rsid w:val="0077568C"/>
    <w:rsid w:val="00775D7F"/>
    <w:rsid w:val="00775E9A"/>
    <w:rsid w:val="00776262"/>
    <w:rsid w:val="00776D69"/>
    <w:rsid w:val="00780203"/>
    <w:rsid w:val="0078088F"/>
    <w:rsid w:val="00780FD9"/>
    <w:rsid w:val="00781C25"/>
    <w:rsid w:val="00782461"/>
    <w:rsid w:val="00782E8F"/>
    <w:rsid w:val="00782FC6"/>
    <w:rsid w:val="007840C4"/>
    <w:rsid w:val="00784B71"/>
    <w:rsid w:val="007858B7"/>
    <w:rsid w:val="00787E33"/>
    <w:rsid w:val="007906FF"/>
    <w:rsid w:val="00791AC9"/>
    <w:rsid w:val="00791BD9"/>
    <w:rsid w:val="00791E1F"/>
    <w:rsid w:val="0079207D"/>
    <w:rsid w:val="007936E1"/>
    <w:rsid w:val="00793DAC"/>
    <w:rsid w:val="00794358"/>
    <w:rsid w:val="0079496F"/>
    <w:rsid w:val="007A1098"/>
    <w:rsid w:val="007A1A84"/>
    <w:rsid w:val="007A2264"/>
    <w:rsid w:val="007A492C"/>
    <w:rsid w:val="007A4A10"/>
    <w:rsid w:val="007A540C"/>
    <w:rsid w:val="007A54B9"/>
    <w:rsid w:val="007A5929"/>
    <w:rsid w:val="007A5CD6"/>
    <w:rsid w:val="007A694A"/>
    <w:rsid w:val="007B017D"/>
    <w:rsid w:val="007B037D"/>
    <w:rsid w:val="007B1818"/>
    <w:rsid w:val="007B1C1D"/>
    <w:rsid w:val="007B1FD2"/>
    <w:rsid w:val="007B24DF"/>
    <w:rsid w:val="007B6E62"/>
    <w:rsid w:val="007C095C"/>
    <w:rsid w:val="007C0A14"/>
    <w:rsid w:val="007C1C39"/>
    <w:rsid w:val="007C22EC"/>
    <w:rsid w:val="007C3277"/>
    <w:rsid w:val="007C5E07"/>
    <w:rsid w:val="007C6998"/>
    <w:rsid w:val="007C73A0"/>
    <w:rsid w:val="007C7867"/>
    <w:rsid w:val="007D1A8C"/>
    <w:rsid w:val="007D2962"/>
    <w:rsid w:val="007D3DE9"/>
    <w:rsid w:val="007D576C"/>
    <w:rsid w:val="007E590A"/>
    <w:rsid w:val="007E5D51"/>
    <w:rsid w:val="007E5E5E"/>
    <w:rsid w:val="007E5EC4"/>
    <w:rsid w:val="007E7DAF"/>
    <w:rsid w:val="007F097F"/>
    <w:rsid w:val="007F0EE7"/>
    <w:rsid w:val="007F1221"/>
    <w:rsid w:val="007F22A5"/>
    <w:rsid w:val="007F2804"/>
    <w:rsid w:val="007F3D55"/>
    <w:rsid w:val="00802434"/>
    <w:rsid w:val="00802651"/>
    <w:rsid w:val="008028DE"/>
    <w:rsid w:val="008034D7"/>
    <w:rsid w:val="00805A3B"/>
    <w:rsid w:val="00810D53"/>
    <w:rsid w:val="00811313"/>
    <w:rsid w:val="00812314"/>
    <w:rsid w:val="00812F36"/>
    <w:rsid w:val="00814450"/>
    <w:rsid w:val="00817458"/>
    <w:rsid w:val="00817573"/>
    <w:rsid w:val="00817763"/>
    <w:rsid w:val="00820646"/>
    <w:rsid w:val="00822F2D"/>
    <w:rsid w:val="008236F3"/>
    <w:rsid w:val="00825D64"/>
    <w:rsid w:val="00827AEE"/>
    <w:rsid w:val="00832CE7"/>
    <w:rsid w:val="00833931"/>
    <w:rsid w:val="00833DD2"/>
    <w:rsid w:val="00833EF6"/>
    <w:rsid w:val="00834CB6"/>
    <w:rsid w:val="00835D5F"/>
    <w:rsid w:val="00840AEE"/>
    <w:rsid w:val="00842A81"/>
    <w:rsid w:val="00845F22"/>
    <w:rsid w:val="00847556"/>
    <w:rsid w:val="00850B37"/>
    <w:rsid w:val="00852590"/>
    <w:rsid w:val="00852B42"/>
    <w:rsid w:val="00853268"/>
    <w:rsid w:val="00853B0C"/>
    <w:rsid w:val="008559A9"/>
    <w:rsid w:val="00856952"/>
    <w:rsid w:val="008579D3"/>
    <w:rsid w:val="00860717"/>
    <w:rsid w:val="008611A1"/>
    <w:rsid w:val="00861704"/>
    <w:rsid w:val="0086287A"/>
    <w:rsid w:val="00863BDD"/>
    <w:rsid w:val="008646F6"/>
    <w:rsid w:val="00866489"/>
    <w:rsid w:val="008665A0"/>
    <w:rsid w:val="008700AA"/>
    <w:rsid w:val="00871CEE"/>
    <w:rsid w:val="0087426B"/>
    <w:rsid w:val="00882A8D"/>
    <w:rsid w:val="00882E10"/>
    <w:rsid w:val="00884F24"/>
    <w:rsid w:val="0088501E"/>
    <w:rsid w:val="0088792A"/>
    <w:rsid w:val="00890C0F"/>
    <w:rsid w:val="008910D3"/>
    <w:rsid w:val="00891EE6"/>
    <w:rsid w:val="00892C6A"/>
    <w:rsid w:val="00896702"/>
    <w:rsid w:val="00896D8D"/>
    <w:rsid w:val="008A1FAC"/>
    <w:rsid w:val="008A2420"/>
    <w:rsid w:val="008A2836"/>
    <w:rsid w:val="008A3ED2"/>
    <w:rsid w:val="008A6687"/>
    <w:rsid w:val="008B050A"/>
    <w:rsid w:val="008B0F42"/>
    <w:rsid w:val="008B2A79"/>
    <w:rsid w:val="008B49D3"/>
    <w:rsid w:val="008B5696"/>
    <w:rsid w:val="008B57F5"/>
    <w:rsid w:val="008B74E6"/>
    <w:rsid w:val="008B74EF"/>
    <w:rsid w:val="008B7EF0"/>
    <w:rsid w:val="008C0140"/>
    <w:rsid w:val="008C071D"/>
    <w:rsid w:val="008C14CA"/>
    <w:rsid w:val="008C1520"/>
    <w:rsid w:val="008C1FC3"/>
    <w:rsid w:val="008C338E"/>
    <w:rsid w:val="008C35B2"/>
    <w:rsid w:val="008C3E40"/>
    <w:rsid w:val="008C7242"/>
    <w:rsid w:val="008C7D15"/>
    <w:rsid w:val="008D1C7C"/>
    <w:rsid w:val="008D2334"/>
    <w:rsid w:val="008D36E8"/>
    <w:rsid w:val="008D4572"/>
    <w:rsid w:val="008D581B"/>
    <w:rsid w:val="008D5C0E"/>
    <w:rsid w:val="008D6034"/>
    <w:rsid w:val="008D73D7"/>
    <w:rsid w:val="008D73F4"/>
    <w:rsid w:val="008D79EB"/>
    <w:rsid w:val="008E0DF7"/>
    <w:rsid w:val="008E32B9"/>
    <w:rsid w:val="008E3AD8"/>
    <w:rsid w:val="008E3E04"/>
    <w:rsid w:val="008E7644"/>
    <w:rsid w:val="008E7950"/>
    <w:rsid w:val="008F0CFF"/>
    <w:rsid w:val="008F1948"/>
    <w:rsid w:val="008F1C51"/>
    <w:rsid w:val="008F28D1"/>
    <w:rsid w:val="008F2B8B"/>
    <w:rsid w:val="008F472D"/>
    <w:rsid w:val="008F4F94"/>
    <w:rsid w:val="008F519D"/>
    <w:rsid w:val="0090140A"/>
    <w:rsid w:val="00902DC2"/>
    <w:rsid w:val="00902ED0"/>
    <w:rsid w:val="009036D4"/>
    <w:rsid w:val="00904609"/>
    <w:rsid w:val="00904BF8"/>
    <w:rsid w:val="00904CAB"/>
    <w:rsid w:val="0090629C"/>
    <w:rsid w:val="00913D24"/>
    <w:rsid w:val="00914FF3"/>
    <w:rsid w:val="00915787"/>
    <w:rsid w:val="00915C86"/>
    <w:rsid w:val="009214B3"/>
    <w:rsid w:val="00925A6C"/>
    <w:rsid w:val="0092659B"/>
    <w:rsid w:val="00927230"/>
    <w:rsid w:val="00927D7B"/>
    <w:rsid w:val="00930128"/>
    <w:rsid w:val="00931271"/>
    <w:rsid w:val="0093303D"/>
    <w:rsid w:val="00933EDD"/>
    <w:rsid w:val="00936464"/>
    <w:rsid w:val="00941C41"/>
    <w:rsid w:val="00942956"/>
    <w:rsid w:val="009446EF"/>
    <w:rsid w:val="00944E74"/>
    <w:rsid w:val="00945214"/>
    <w:rsid w:val="00946661"/>
    <w:rsid w:val="00950338"/>
    <w:rsid w:val="0095039B"/>
    <w:rsid w:val="009509C8"/>
    <w:rsid w:val="0095130E"/>
    <w:rsid w:val="0095184E"/>
    <w:rsid w:val="009526E5"/>
    <w:rsid w:val="009526F3"/>
    <w:rsid w:val="00952E40"/>
    <w:rsid w:val="00952EE3"/>
    <w:rsid w:val="009545EA"/>
    <w:rsid w:val="009552C7"/>
    <w:rsid w:val="00955FE4"/>
    <w:rsid w:val="00960295"/>
    <w:rsid w:val="009603B5"/>
    <w:rsid w:val="0096196C"/>
    <w:rsid w:val="00963A0E"/>
    <w:rsid w:val="009641FC"/>
    <w:rsid w:val="0096611E"/>
    <w:rsid w:val="0096618E"/>
    <w:rsid w:val="0096651B"/>
    <w:rsid w:val="00972FE4"/>
    <w:rsid w:val="009753DE"/>
    <w:rsid w:val="00975E26"/>
    <w:rsid w:val="00980D0A"/>
    <w:rsid w:val="00981EDD"/>
    <w:rsid w:val="00984343"/>
    <w:rsid w:val="00984F8D"/>
    <w:rsid w:val="0098501F"/>
    <w:rsid w:val="00985090"/>
    <w:rsid w:val="009852D5"/>
    <w:rsid w:val="00985E72"/>
    <w:rsid w:val="009910A7"/>
    <w:rsid w:val="00991AC7"/>
    <w:rsid w:val="009967F7"/>
    <w:rsid w:val="00997E24"/>
    <w:rsid w:val="009A36EE"/>
    <w:rsid w:val="009A5BFC"/>
    <w:rsid w:val="009A66C6"/>
    <w:rsid w:val="009A69AC"/>
    <w:rsid w:val="009A7638"/>
    <w:rsid w:val="009A7E57"/>
    <w:rsid w:val="009B0C62"/>
    <w:rsid w:val="009B0E80"/>
    <w:rsid w:val="009B1565"/>
    <w:rsid w:val="009B2754"/>
    <w:rsid w:val="009B42F5"/>
    <w:rsid w:val="009B46E2"/>
    <w:rsid w:val="009B4F4F"/>
    <w:rsid w:val="009B65AE"/>
    <w:rsid w:val="009C0836"/>
    <w:rsid w:val="009C1050"/>
    <w:rsid w:val="009C1F29"/>
    <w:rsid w:val="009C208F"/>
    <w:rsid w:val="009C3944"/>
    <w:rsid w:val="009C4133"/>
    <w:rsid w:val="009C496B"/>
    <w:rsid w:val="009C6824"/>
    <w:rsid w:val="009D0D25"/>
    <w:rsid w:val="009D295F"/>
    <w:rsid w:val="009D3458"/>
    <w:rsid w:val="009D40CF"/>
    <w:rsid w:val="009D4130"/>
    <w:rsid w:val="009E1F95"/>
    <w:rsid w:val="009E3B95"/>
    <w:rsid w:val="009E50C2"/>
    <w:rsid w:val="009E53A3"/>
    <w:rsid w:val="009E7F77"/>
    <w:rsid w:val="009F0579"/>
    <w:rsid w:val="009F12C8"/>
    <w:rsid w:val="009F16A3"/>
    <w:rsid w:val="009F1B5F"/>
    <w:rsid w:val="009F40CB"/>
    <w:rsid w:val="009F525A"/>
    <w:rsid w:val="009F5452"/>
    <w:rsid w:val="009F742D"/>
    <w:rsid w:val="009F780F"/>
    <w:rsid w:val="00A019F8"/>
    <w:rsid w:val="00A01E32"/>
    <w:rsid w:val="00A0204A"/>
    <w:rsid w:val="00A02217"/>
    <w:rsid w:val="00A02E23"/>
    <w:rsid w:val="00A06FE5"/>
    <w:rsid w:val="00A10BAF"/>
    <w:rsid w:val="00A11878"/>
    <w:rsid w:val="00A1272A"/>
    <w:rsid w:val="00A129D1"/>
    <w:rsid w:val="00A13C8A"/>
    <w:rsid w:val="00A13F9A"/>
    <w:rsid w:val="00A14372"/>
    <w:rsid w:val="00A1438C"/>
    <w:rsid w:val="00A14456"/>
    <w:rsid w:val="00A14461"/>
    <w:rsid w:val="00A16D09"/>
    <w:rsid w:val="00A16FD0"/>
    <w:rsid w:val="00A20C43"/>
    <w:rsid w:val="00A24040"/>
    <w:rsid w:val="00A255AD"/>
    <w:rsid w:val="00A26817"/>
    <w:rsid w:val="00A279A6"/>
    <w:rsid w:val="00A30F05"/>
    <w:rsid w:val="00A30F6B"/>
    <w:rsid w:val="00A32046"/>
    <w:rsid w:val="00A323F1"/>
    <w:rsid w:val="00A3249E"/>
    <w:rsid w:val="00A33312"/>
    <w:rsid w:val="00A35394"/>
    <w:rsid w:val="00A368EE"/>
    <w:rsid w:val="00A40113"/>
    <w:rsid w:val="00A40245"/>
    <w:rsid w:val="00A405A6"/>
    <w:rsid w:val="00A433C2"/>
    <w:rsid w:val="00A4578B"/>
    <w:rsid w:val="00A45A87"/>
    <w:rsid w:val="00A46BD5"/>
    <w:rsid w:val="00A478A4"/>
    <w:rsid w:val="00A51279"/>
    <w:rsid w:val="00A518A9"/>
    <w:rsid w:val="00A54640"/>
    <w:rsid w:val="00A548B2"/>
    <w:rsid w:val="00A575F8"/>
    <w:rsid w:val="00A60338"/>
    <w:rsid w:val="00A624CE"/>
    <w:rsid w:val="00A656EA"/>
    <w:rsid w:val="00A65788"/>
    <w:rsid w:val="00A65CD2"/>
    <w:rsid w:val="00A6716A"/>
    <w:rsid w:val="00A71111"/>
    <w:rsid w:val="00A727F0"/>
    <w:rsid w:val="00A7398B"/>
    <w:rsid w:val="00A745B8"/>
    <w:rsid w:val="00A7625E"/>
    <w:rsid w:val="00A8045A"/>
    <w:rsid w:val="00A81484"/>
    <w:rsid w:val="00A83E1C"/>
    <w:rsid w:val="00A83F81"/>
    <w:rsid w:val="00A84F0A"/>
    <w:rsid w:val="00A8506A"/>
    <w:rsid w:val="00A85B80"/>
    <w:rsid w:val="00A87CBB"/>
    <w:rsid w:val="00A92C42"/>
    <w:rsid w:val="00A9347F"/>
    <w:rsid w:val="00A93C5D"/>
    <w:rsid w:val="00A942F5"/>
    <w:rsid w:val="00A947BD"/>
    <w:rsid w:val="00A970D3"/>
    <w:rsid w:val="00A972EE"/>
    <w:rsid w:val="00A9768A"/>
    <w:rsid w:val="00A97D61"/>
    <w:rsid w:val="00AA1ABC"/>
    <w:rsid w:val="00AA3CB6"/>
    <w:rsid w:val="00AA4890"/>
    <w:rsid w:val="00AA5241"/>
    <w:rsid w:val="00AA6715"/>
    <w:rsid w:val="00AB2051"/>
    <w:rsid w:val="00AB51BF"/>
    <w:rsid w:val="00AB6A23"/>
    <w:rsid w:val="00AC0276"/>
    <w:rsid w:val="00AC0817"/>
    <w:rsid w:val="00AC08DD"/>
    <w:rsid w:val="00AC1942"/>
    <w:rsid w:val="00AC28C6"/>
    <w:rsid w:val="00AC2FFC"/>
    <w:rsid w:val="00AC3B0F"/>
    <w:rsid w:val="00AC47BA"/>
    <w:rsid w:val="00AC4861"/>
    <w:rsid w:val="00AC743F"/>
    <w:rsid w:val="00AD09C9"/>
    <w:rsid w:val="00AD1053"/>
    <w:rsid w:val="00AD14AE"/>
    <w:rsid w:val="00AD1783"/>
    <w:rsid w:val="00AD1F21"/>
    <w:rsid w:val="00AD612B"/>
    <w:rsid w:val="00AD7AE0"/>
    <w:rsid w:val="00AE0594"/>
    <w:rsid w:val="00AE0F91"/>
    <w:rsid w:val="00AE16D0"/>
    <w:rsid w:val="00AE5499"/>
    <w:rsid w:val="00AE5D3D"/>
    <w:rsid w:val="00AE71DB"/>
    <w:rsid w:val="00AE7440"/>
    <w:rsid w:val="00AF1212"/>
    <w:rsid w:val="00AF139E"/>
    <w:rsid w:val="00AF19F2"/>
    <w:rsid w:val="00AF46BD"/>
    <w:rsid w:val="00AF55C3"/>
    <w:rsid w:val="00B00B85"/>
    <w:rsid w:val="00B01884"/>
    <w:rsid w:val="00B02937"/>
    <w:rsid w:val="00B029EF"/>
    <w:rsid w:val="00B05AE1"/>
    <w:rsid w:val="00B074DA"/>
    <w:rsid w:val="00B10495"/>
    <w:rsid w:val="00B11D5B"/>
    <w:rsid w:val="00B123A7"/>
    <w:rsid w:val="00B123AE"/>
    <w:rsid w:val="00B12FAE"/>
    <w:rsid w:val="00B145E5"/>
    <w:rsid w:val="00B15665"/>
    <w:rsid w:val="00B15765"/>
    <w:rsid w:val="00B1638E"/>
    <w:rsid w:val="00B16818"/>
    <w:rsid w:val="00B16C54"/>
    <w:rsid w:val="00B22ACD"/>
    <w:rsid w:val="00B23BE5"/>
    <w:rsid w:val="00B240F9"/>
    <w:rsid w:val="00B27248"/>
    <w:rsid w:val="00B32920"/>
    <w:rsid w:val="00B33B18"/>
    <w:rsid w:val="00B3679F"/>
    <w:rsid w:val="00B3709F"/>
    <w:rsid w:val="00B40951"/>
    <w:rsid w:val="00B4124F"/>
    <w:rsid w:val="00B42E65"/>
    <w:rsid w:val="00B4329D"/>
    <w:rsid w:val="00B43894"/>
    <w:rsid w:val="00B43BC1"/>
    <w:rsid w:val="00B45910"/>
    <w:rsid w:val="00B4698A"/>
    <w:rsid w:val="00B5039C"/>
    <w:rsid w:val="00B5164E"/>
    <w:rsid w:val="00B51C7A"/>
    <w:rsid w:val="00B51E04"/>
    <w:rsid w:val="00B53ABB"/>
    <w:rsid w:val="00B54C0B"/>
    <w:rsid w:val="00B55513"/>
    <w:rsid w:val="00B55857"/>
    <w:rsid w:val="00B62643"/>
    <w:rsid w:val="00B6376D"/>
    <w:rsid w:val="00B64EA4"/>
    <w:rsid w:val="00B65D0E"/>
    <w:rsid w:val="00B664BB"/>
    <w:rsid w:val="00B67938"/>
    <w:rsid w:val="00B705C4"/>
    <w:rsid w:val="00B73515"/>
    <w:rsid w:val="00B73939"/>
    <w:rsid w:val="00B754D2"/>
    <w:rsid w:val="00B80B6B"/>
    <w:rsid w:val="00B844E9"/>
    <w:rsid w:val="00B84EA0"/>
    <w:rsid w:val="00B85BF5"/>
    <w:rsid w:val="00B85DCD"/>
    <w:rsid w:val="00B90238"/>
    <w:rsid w:val="00B90A14"/>
    <w:rsid w:val="00B93071"/>
    <w:rsid w:val="00B934DC"/>
    <w:rsid w:val="00B93ABE"/>
    <w:rsid w:val="00BA1A5B"/>
    <w:rsid w:val="00BA3711"/>
    <w:rsid w:val="00BA50EA"/>
    <w:rsid w:val="00BA6E9C"/>
    <w:rsid w:val="00BB01C8"/>
    <w:rsid w:val="00BB0FC3"/>
    <w:rsid w:val="00BB16D2"/>
    <w:rsid w:val="00BB1C68"/>
    <w:rsid w:val="00BB28D2"/>
    <w:rsid w:val="00BB30F3"/>
    <w:rsid w:val="00BB412C"/>
    <w:rsid w:val="00BB41F5"/>
    <w:rsid w:val="00BB4969"/>
    <w:rsid w:val="00BB6C26"/>
    <w:rsid w:val="00BB6E5B"/>
    <w:rsid w:val="00BB7D63"/>
    <w:rsid w:val="00BC03E7"/>
    <w:rsid w:val="00BC0D64"/>
    <w:rsid w:val="00BC1028"/>
    <w:rsid w:val="00BC10FA"/>
    <w:rsid w:val="00BC3D5A"/>
    <w:rsid w:val="00BC3E11"/>
    <w:rsid w:val="00BC439A"/>
    <w:rsid w:val="00BC4BA6"/>
    <w:rsid w:val="00BC6936"/>
    <w:rsid w:val="00BC6BF9"/>
    <w:rsid w:val="00BD0964"/>
    <w:rsid w:val="00BD16B7"/>
    <w:rsid w:val="00BD19F0"/>
    <w:rsid w:val="00BD2E84"/>
    <w:rsid w:val="00BD4C10"/>
    <w:rsid w:val="00BD60F2"/>
    <w:rsid w:val="00BD7173"/>
    <w:rsid w:val="00BD7608"/>
    <w:rsid w:val="00BD7D56"/>
    <w:rsid w:val="00BE0A56"/>
    <w:rsid w:val="00BE1441"/>
    <w:rsid w:val="00BE3291"/>
    <w:rsid w:val="00BE464E"/>
    <w:rsid w:val="00BE4B11"/>
    <w:rsid w:val="00BE611A"/>
    <w:rsid w:val="00BE77AC"/>
    <w:rsid w:val="00BF05EF"/>
    <w:rsid w:val="00BF182B"/>
    <w:rsid w:val="00BF1EA9"/>
    <w:rsid w:val="00BF5B82"/>
    <w:rsid w:val="00BF6AD5"/>
    <w:rsid w:val="00C01F62"/>
    <w:rsid w:val="00C02BC5"/>
    <w:rsid w:val="00C03EE5"/>
    <w:rsid w:val="00C0416D"/>
    <w:rsid w:val="00C04B55"/>
    <w:rsid w:val="00C050D0"/>
    <w:rsid w:val="00C05408"/>
    <w:rsid w:val="00C05D18"/>
    <w:rsid w:val="00C07C59"/>
    <w:rsid w:val="00C07FAC"/>
    <w:rsid w:val="00C103BF"/>
    <w:rsid w:val="00C10543"/>
    <w:rsid w:val="00C10822"/>
    <w:rsid w:val="00C10EFE"/>
    <w:rsid w:val="00C111B4"/>
    <w:rsid w:val="00C114EB"/>
    <w:rsid w:val="00C121C6"/>
    <w:rsid w:val="00C1224C"/>
    <w:rsid w:val="00C129E9"/>
    <w:rsid w:val="00C13171"/>
    <w:rsid w:val="00C14951"/>
    <w:rsid w:val="00C151FB"/>
    <w:rsid w:val="00C15AB7"/>
    <w:rsid w:val="00C2223A"/>
    <w:rsid w:val="00C22397"/>
    <w:rsid w:val="00C22846"/>
    <w:rsid w:val="00C22FEB"/>
    <w:rsid w:val="00C24747"/>
    <w:rsid w:val="00C247AC"/>
    <w:rsid w:val="00C2529F"/>
    <w:rsid w:val="00C31E63"/>
    <w:rsid w:val="00C32B85"/>
    <w:rsid w:val="00C33181"/>
    <w:rsid w:val="00C35B44"/>
    <w:rsid w:val="00C4047A"/>
    <w:rsid w:val="00C41719"/>
    <w:rsid w:val="00C43784"/>
    <w:rsid w:val="00C439D9"/>
    <w:rsid w:val="00C44E98"/>
    <w:rsid w:val="00C45DAA"/>
    <w:rsid w:val="00C47849"/>
    <w:rsid w:val="00C50904"/>
    <w:rsid w:val="00C50D34"/>
    <w:rsid w:val="00C52ABA"/>
    <w:rsid w:val="00C535B1"/>
    <w:rsid w:val="00C550DE"/>
    <w:rsid w:val="00C57668"/>
    <w:rsid w:val="00C62C9F"/>
    <w:rsid w:val="00C63017"/>
    <w:rsid w:val="00C638A2"/>
    <w:rsid w:val="00C650FC"/>
    <w:rsid w:val="00C66506"/>
    <w:rsid w:val="00C66CE6"/>
    <w:rsid w:val="00C70CDE"/>
    <w:rsid w:val="00C7207F"/>
    <w:rsid w:val="00C7271A"/>
    <w:rsid w:val="00C72BE6"/>
    <w:rsid w:val="00C731DA"/>
    <w:rsid w:val="00C75664"/>
    <w:rsid w:val="00C75EAB"/>
    <w:rsid w:val="00C76C57"/>
    <w:rsid w:val="00C76D4C"/>
    <w:rsid w:val="00C77880"/>
    <w:rsid w:val="00C81CF2"/>
    <w:rsid w:val="00C81F2C"/>
    <w:rsid w:val="00C83155"/>
    <w:rsid w:val="00C848EA"/>
    <w:rsid w:val="00C84A86"/>
    <w:rsid w:val="00C865E9"/>
    <w:rsid w:val="00C8718C"/>
    <w:rsid w:val="00C91F9F"/>
    <w:rsid w:val="00C932CD"/>
    <w:rsid w:val="00C9349B"/>
    <w:rsid w:val="00C93FB6"/>
    <w:rsid w:val="00C9520D"/>
    <w:rsid w:val="00C953DE"/>
    <w:rsid w:val="00C96134"/>
    <w:rsid w:val="00C9705A"/>
    <w:rsid w:val="00CA1F4A"/>
    <w:rsid w:val="00CA22E6"/>
    <w:rsid w:val="00CA2B53"/>
    <w:rsid w:val="00CA4028"/>
    <w:rsid w:val="00CA4721"/>
    <w:rsid w:val="00CA54E6"/>
    <w:rsid w:val="00CA76D8"/>
    <w:rsid w:val="00CA7815"/>
    <w:rsid w:val="00CA7C6C"/>
    <w:rsid w:val="00CB17E6"/>
    <w:rsid w:val="00CB20D7"/>
    <w:rsid w:val="00CB24D1"/>
    <w:rsid w:val="00CB3D26"/>
    <w:rsid w:val="00CB4AA9"/>
    <w:rsid w:val="00CB6E7E"/>
    <w:rsid w:val="00CB7DB8"/>
    <w:rsid w:val="00CC1620"/>
    <w:rsid w:val="00CC6F3C"/>
    <w:rsid w:val="00CD0133"/>
    <w:rsid w:val="00CD1E92"/>
    <w:rsid w:val="00CD2D2D"/>
    <w:rsid w:val="00CD3B4F"/>
    <w:rsid w:val="00CD3DE9"/>
    <w:rsid w:val="00CD42B4"/>
    <w:rsid w:val="00CD49E9"/>
    <w:rsid w:val="00CD72E6"/>
    <w:rsid w:val="00CE087C"/>
    <w:rsid w:val="00CE0F23"/>
    <w:rsid w:val="00CE14AF"/>
    <w:rsid w:val="00CE23FE"/>
    <w:rsid w:val="00CE297E"/>
    <w:rsid w:val="00CE2B6A"/>
    <w:rsid w:val="00CE4AFB"/>
    <w:rsid w:val="00CE551E"/>
    <w:rsid w:val="00CE5D7B"/>
    <w:rsid w:val="00CE5D9F"/>
    <w:rsid w:val="00CE5F5F"/>
    <w:rsid w:val="00CE60D5"/>
    <w:rsid w:val="00CE6FC3"/>
    <w:rsid w:val="00CF1EED"/>
    <w:rsid w:val="00CF33EF"/>
    <w:rsid w:val="00CF3A93"/>
    <w:rsid w:val="00CF417D"/>
    <w:rsid w:val="00CF47D6"/>
    <w:rsid w:val="00CF4C7D"/>
    <w:rsid w:val="00CF5EB8"/>
    <w:rsid w:val="00D005B8"/>
    <w:rsid w:val="00D00B31"/>
    <w:rsid w:val="00D03E1C"/>
    <w:rsid w:val="00D045EF"/>
    <w:rsid w:val="00D047C9"/>
    <w:rsid w:val="00D057F2"/>
    <w:rsid w:val="00D05F84"/>
    <w:rsid w:val="00D06D43"/>
    <w:rsid w:val="00D07B29"/>
    <w:rsid w:val="00D11FC8"/>
    <w:rsid w:val="00D12ABA"/>
    <w:rsid w:val="00D14401"/>
    <w:rsid w:val="00D153CA"/>
    <w:rsid w:val="00D16718"/>
    <w:rsid w:val="00D16C23"/>
    <w:rsid w:val="00D20937"/>
    <w:rsid w:val="00D217A1"/>
    <w:rsid w:val="00D22FCD"/>
    <w:rsid w:val="00D2402A"/>
    <w:rsid w:val="00D27758"/>
    <w:rsid w:val="00D27D6A"/>
    <w:rsid w:val="00D27D93"/>
    <w:rsid w:val="00D304CD"/>
    <w:rsid w:val="00D30580"/>
    <w:rsid w:val="00D3145B"/>
    <w:rsid w:val="00D3166B"/>
    <w:rsid w:val="00D32352"/>
    <w:rsid w:val="00D3361D"/>
    <w:rsid w:val="00D34CCC"/>
    <w:rsid w:val="00D355DF"/>
    <w:rsid w:val="00D36A8C"/>
    <w:rsid w:val="00D42190"/>
    <w:rsid w:val="00D42C87"/>
    <w:rsid w:val="00D42DD2"/>
    <w:rsid w:val="00D42E2C"/>
    <w:rsid w:val="00D439EB"/>
    <w:rsid w:val="00D46779"/>
    <w:rsid w:val="00D46B8F"/>
    <w:rsid w:val="00D4772E"/>
    <w:rsid w:val="00D47F24"/>
    <w:rsid w:val="00D5035A"/>
    <w:rsid w:val="00D514F6"/>
    <w:rsid w:val="00D5255F"/>
    <w:rsid w:val="00D53886"/>
    <w:rsid w:val="00D5417D"/>
    <w:rsid w:val="00D551F4"/>
    <w:rsid w:val="00D56847"/>
    <w:rsid w:val="00D56DC9"/>
    <w:rsid w:val="00D576E9"/>
    <w:rsid w:val="00D57B83"/>
    <w:rsid w:val="00D60158"/>
    <w:rsid w:val="00D62417"/>
    <w:rsid w:val="00D63A75"/>
    <w:rsid w:val="00D63D76"/>
    <w:rsid w:val="00D6490B"/>
    <w:rsid w:val="00D6500F"/>
    <w:rsid w:val="00D65AC7"/>
    <w:rsid w:val="00D6615A"/>
    <w:rsid w:val="00D669FD"/>
    <w:rsid w:val="00D6718E"/>
    <w:rsid w:val="00D677FC"/>
    <w:rsid w:val="00D70145"/>
    <w:rsid w:val="00D70388"/>
    <w:rsid w:val="00D70C82"/>
    <w:rsid w:val="00D70F8B"/>
    <w:rsid w:val="00D70FAB"/>
    <w:rsid w:val="00D715DA"/>
    <w:rsid w:val="00D7239E"/>
    <w:rsid w:val="00D77B42"/>
    <w:rsid w:val="00D80E49"/>
    <w:rsid w:val="00D81156"/>
    <w:rsid w:val="00D81B08"/>
    <w:rsid w:val="00D8262D"/>
    <w:rsid w:val="00D828EB"/>
    <w:rsid w:val="00D849D9"/>
    <w:rsid w:val="00D86317"/>
    <w:rsid w:val="00D8734B"/>
    <w:rsid w:val="00D87598"/>
    <w:rsid w:val="00D87C13"/>
    <w:rsid w:val="00D87D6E"/>
    <w:rsid w:val="00D90875"/>
    <w:rsid w:val="00D91616"/>
    <w:rsid w:val="00D91A65"/>
    <w:rsid w:val="00D91E0F"/>
    <w:rsid w:val="00D923E1"/>
    <w:rsid w:val="00D925C3"/>
    <w:rsid w:val="00D9301C"/>
    <w:rsid w:val="00D93B5B"/>
    <w:rsid w:val="00D94541"/>
    <w:rsid w:val="00D945D7"/>
    <w:rsid w:val="00DA0CC9"/>
    <w:rsid w:val="00DA133D"/>
    <w:rsid w:val="00DA1583"/>
    <w:rsid w:val="00DA2190"/>
    <w:rsid w:val="00DA3493"/>
    <w:rsid w:val="00DA426D"/>
    <w:rsid w:val="00DA4506"/>
    <w:rsid w:val="00DA495E"/>
    <w:rsid w:val="00DA4F45"/>
    <w:rsid w:val="00DA5621"/>
    <w:rsid w:val="00DA69E1"/>
    <w:rsid w:val="00DA780B"/>
    <w:rsid w:val="00DB1B1F"/>
    <w:rsid w:val="00DB2D43"/>
    <w:rsid w:val="00DB3392"/>
    <w:rsid w:val="00DB547E"/>
    <w:rsid w:val="00DB6A4E"/>
    <w:rsid w:val="00DC0046"/>
    <w:rsid w:val="00DC70BF"/>
    <w:rsid w:val="00DD0F43"/>
    <w:rsid w:val="00DD14AB"/>
    <w:rsid w:val="00DD232F"/>
    <w:rsid w:val="00DD2859"/>
    <w:rsid w:val="00DD3CA0"/>
    <w:rsid w:val="00DD53A9"/>
    <w:rsid w:val="00DD5EBF"/>
    <w:rsid w:val="00DD60E6"/>
    <w:rsid w:val="00DD69CA"/>
    <w:rsid w:val="00DD702F"/>
    <w:rsid w:val="00DE00C6"/>
    <w:rsid w:val="00DE0ACC"/>
    <w:rsid w:val="00DE1BB5"/>
    <w:rsid w:val="00DE22B9"/>
    <w:rsid w:val="00DE496B"/>
    <w:rsid w:val="00DE61FF"/>
    <w:rsid w:val="00DE622A"/>
    <w:rsid w:val="00DE7018"/>
    <w:rsid w:val="00DE72E2"/>
    <w:rsid w:val="00DF00B9"/>
    <w:rsid w:val="00DF04B2"/>
    <w:rsid w:val="00DF0EF2"/>
    <w:rsid w:val="00DF1456"/>
    <w:rsid w:val="00DF1764"/>
    <w:rsid w:val="00DF22D9"/>
    <w:rsid w:val="00DF2369"/>
    <w:rsid w:val="00DF3A24"/>
    <w:rsid w:val="00DF4371"/>
    <w:rsid w:val="00DF6865"/>
    <w:rsid w:val="00DF753D"/>
    <w:rsid w:val="00E00C21"/>
    <w:rsid w:val="00E04FEC"/>
    <w:rsid w:val="00E1440E"/>
    <w:rsid w:val="00E151D1"/>
    <w:rsid w:val="00E1600E"/>
    <w:rsid w:val="00E16C5C"/>
    <w:rsid w:val="00E209B9"/>
    <w:rsid w:val="00E21EC2"/>
    <w:rsid w:val="00E31B1A"/>
    <w:rsid w:val="00E330EF"/>
    <w:rsid w:val="00E33612"/>
    <w:rsid w:val="00E34E9D"/>
    <w:rsid w:val="00E3601C"/>
    <w:rsid w:val="00E36761"/>
    <w:rsid w:val="00E36775"/>
    <w:rsid w:val="00E36AB9"/>
    <w:rsid w:val="00E379C1"/>
    <w:rsid w:val="00E400D0"/>
    <w:rsid w:val="00E42A93"/>
    <w:rsid w:val="00E42E27"/>
    <w:rsid w:val="00E4337E"/>
    <w:rsid w:val="00E44817"/>
    <w:rsid w:val="00E44F76"/>
    <w:rsid w:val="00E45018"/>
    <w:rsid w:val="00E45474"/>
    <w:rsid w:val="00E46D32"/>
    <w:rsid w:val="00E47279"/>
    <w:rsid w:val="00E47F01"/>
    <w:rsid w:val="00E5002D"/>
    <w:rsid w:val="00E5078B"/>
    <w:rsid w:val="00E53725"/>
    <w:rsid w:val="00E53757"/>
    <w:rsid w:val="00E560C4"/>
    <w:rsid w:val="00E5654D"/>
    <w:rsid w:val="00E5697B"/>
    <w:rsid w:val="00E56CE9"/>
    <w:rsid w:val="00E601F4"/>
    <w:rsid w:val="00E649F0"/>
    <w:rsid w:val="00E66B67"/>
    <w:rsid w:val="00E67634"/>
    <w:rsid w:val="00E678C4"/>
    <w:rsid w:val="00E67B3A"/>
    <w:rsid w:val="00E73FD6"/>
    <w:rsid w:val="00E778A5"/>
    <w:rsid w:val="00E77DD0"/>
    <w:rsid w:val="00E80215"/>
    <w:rsid w:val="00E805D1"/>
    <w:rsid w:val="00E80F3A"/>
    <w:rsid w:val="00E82775"/>
    <w:rsid w:val="00E846CE"/>
    <w:rsid w:val="00E84BA6"/>
    <w:rsid w:val="00E856CD"/>
    <w:rsid w:val="00E86CAA"/>
    <w:rsid w:val="00E912CA"/>
    <w:rsid w:val="00E95E87"/>
    <w:rsid w:val="00E96C54"/>
    <w:rsid w:val="00E9708A"/>
    <w:rsid w:val="00EA119C"/>
    <w:rsid w:val="00EA50E6"/>
    <w:rsid w:val="00EA6645"/>
    <w:rsid w:val="00EA7010"/>
    <w:rsid w:val="00EB0E73"/>
    <w:rsid w:val="00EB1386"/>
    <w:rsid w:val="00EB1C6C"/>
    <w:rsid w:val="00EB31FF"/>
    <w:rsid w:val="00EB5924"/>
    <w:rsid w:val="00EB677F"/>
    <w:rsid w:val="00EB7483"/>
    <w:rsid w:val="00EC0870"/>
    <w:rsid w:val="00EC0A03"/>
    <w:rsid w:val="00EC3405"/>
    <w:rsid w:val="00EC4954"/>
    <w:rsid w:val="00ED3047"/>
    <w:rsid w:val="00ED31F2"/>
    <w:rsid w:val="00ED3439"/>
    <w:rsid w:val="00ED40DC"/>
    <w:rsid w:val="00ED567F"/>
    <w:rsid w:val="00ED5720"/>
    <w:rsid w:val="00ED5E02"/>
    <w:rsid w:val="00ED67E0"/>
    <w:rsid w:val="00ED6F15"/>
    <w:rsid w:val="00EE14CA"/>
    <w:rsid w:val="00EE19BA"/>
    <w:rsid w:val="00EE3463"/>
    <w:rsid w:val="00EE5CAE"/>
    <w:rsid w:val="00EF07A7"/>
    <w:rsid w:val="00EF50C5"/>
    <w:rsid w:val="00EF5731"/>
    <w:rsid w:val="00EF5ADB"/>
    <w:rsid w:val="00EF5F5A"/>
    <w:rsid w:val="00EF6805"/>
    <w:rsid w:val="00EF7B9C"/>
    <w:rsid w:val="00F0285B"/>
    <w:rsid w:val="00F039CA"/>
    <w:rsid w:val="00F03CC2"/>
    <w:rsid w:val="00F04CEA"/>
    <w:rsid w:val="00F05F76"/>
    <w:rsid w:val="00F1022D"/>
    <w:rsid w:val="00F117FA"/>
    <w:rsid w:val="00F13B1C"/>
    <w:rsid w:val="00F14888"/>
    <w:rsid w:val="00F16239"/>
    <w:rsid w:val="00F175D3"/>
    <w:rsid w:val="00F2144B"/>
    <w:rsid w:val="00F21E68"/>
    <w:rsid w:val="00F2261F"/>
    <w:rsid w:val="00F22BCC"/>
    <w:rsid w:val="00F239E8"/>
    <w:rsid w:val="00F2413E"/>
    <w:rsid w:val="00F245D0"/>
    <w:rsid w:val="00F24865"/>
    <w:rsid w:val="00F24A63"/>
    <w:rsid w:val="00F24BB5"/>
    <w:rsid w:val="00F25DBB"/>
    <w:rsid w:val="00F25FC5"/>
    <w:rsid w:val="00F25FD5"/>
    <w:rsid w:val="00F266E3"/>
    <w:rsid w:val="00F26D74"/>
    <w:rsid w:val="00F27DCB"/>
    <w:rsid w:val="00F30823"/>
    <w:rsid w:val="00F31B1A"/>
    <w:rsid w:val="00F3329E"/>
    <w:rsid w:val="00F3338A"/>
    <w:rsid w:val="00F3376C"/>
    <w:rsid w:val="00F3463F"/>
    <w:rsid w:val="00F35BFD"/>
    <w:rsid w:val="00F517B8"/>
    <w:rsid w:val="00F51C42"/>
    <w:rsid w:val="00F521CF"/>
    <w:rsid w:val="00F522AB"/>
    <w:rsid w:val="00F5404C"/>
    <w:rsid w:val="00F558EE"/>
    <w:rsid w:val="00F56723"/>
    <w:rsid w:val="00F57D1B"/>
    <w:rsid w:val="00F6359A"/>
    <w:rsid w:val="00F64DE0"/>
    <w:rsid w:val="00F66CCC"/>
    <w:rsid w:val="00F71A13"/>
    <w:rsid w:val="00F731AF"/>
    <w:rsid w:val="00F7529D"/>
    <w:rsid w:val="00F75A9C"/>
    <w:rsid w:val="00F75E8B"/>
    <w:rsid w:val="00F76427"/>
    <w:rsid w:val="00F80F1D"/>
    <w:rsid w:val="00F82295"/>
    <w:rsid w:val="00F82BDA"/>
    <w:rsid w:val="00F82C23"/>
    <w:rsid w:val="00F82D0F"/>
    <w:rsid w:val="00F847BA"/>
    <w:rsid w:val="00F8489C"/>
    <w:rsid w:val="00F84A8E"/>
    <w:rsid w:val="00F85B59"/>
    <w:rsid w:val="00F86D89"/>
    <w:rsid w:val="00F86F7E"/>
    <w:rsid w:val="00F8775C"/>
    <w:rsid w:val="00F9020B"/>
    <w:rsid w:val="00F91D15"/>
    <w:rsid w:val="00F92132"/>
    <w:rsid w:val="00F929C9"/>
    <w:rsid w:val="00F947F0"/>
    <w:rsid w:val="00F954BF"/>
    <w:rsid w:val="00F96B2C"/>
    <w:rsid w:val="00F974F1"/>
    <w:rsid w:val="00FA28A3"/>
    <w:rsid w:val="00FA43B7"/>
    <w:rsid w:val="00FA5BF3"/>
    <w:rsid w:val="00FA72E3"/>
    <w:rsid w:val="00FA7B4C"/>
    <w:rsid w:val="00FB1E84"/>
    <w:rsid w:val="00FB40AA"/>
    <w:rsid w:val="00FB4BB8"/>
    <w:rsid w:val="00FB57D1"/>
    <w:rsid w:val="00FB7449"/>
    <w:rsid w:val="00FB75AD"/>
    <w:rsid w:val="00FC1177"/>
    <w:rsid w:val="00FC2627"/>
    <w:rsid w:val="00FC3A80"/>
    <w:rsid w:val="00FC3F7C"/>
    <w:rsid w:val="00FC4A49"/>
    <w:rsid w:val="00FC4BEB"/>
    <w:rsid w:val="00FC6063"/>
    <w:rsid w:val="00FC7744"/>
    <w:rsid w:val="00FD06DE"/>
    <w:rsid w:val="00FD1859"/>
    <w:rsid w:val="00FD3824"/>
    <w:rsid w:val="00FD3DA4"/>
    <w:rsid w:val="00FD3EFB"/>
    <w:rsid w:val="00FD5A7D"/>
    <w:rsid w:val="00FD5B12"/>
    <w:rsid w:val="00FD7434"/>
    <w:rsid w:val="00FD7CA4"/>
    <w:rsid w:val="00FD7F08"/>
    <w:rsid w:val="00FE0DEC"/>
    <w:rsid w:val="00FE23AA"/>
    <w:rsid w:val="00FE48AB"/>
    <w:rsid w:val="00FE48C8"/>
    <w:rsid w:val="00FE495B"/>
    <w:rsid w:val="00FE5A76"/>
    <w:rsid w:val="00FE739B"/>
    <w:rsid w:val="00FE7B0C"/>
    <w:rsid w:val="00FE7DFF"/>
    <w:rsid w:val="00FF31D7"/>
    <w:rsid w:val="00FF351B"/>
    <w:rsid w:val="00FF5C5B"/>
    <w:rsid w:val="00FF75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34DF6"/>
  <w15:docId w15:val="{97BA73D9-9A59-4A58-93DB-FB23FC9D5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A80"/>
  </w:style>
  <w:style w:type="paragraph" w:styleId="Heading1">
    <w:name w:val="heading 1"/>
    <w:basedOn w:val="Normal"/>
    <w:next w:val="Normal"/>
    <w:link w:val="Heading1Char"/>
    <w:uiPriority w:val="9"/>
    <w:qFormat/>
    <w:rsid w:val="004166D7"/>
    <w:pPr>
      <w:keepNext/>
      <w:keepLines/>
      <w:spacing w:before="240" w:after="0"/>
      <w:outlineLvl w:val="0"/>
    </w:pPr>
    <w:rPr>
      <w:rFonts w:ascii="Times New Roman" w:eastAsiaTheme="majorEastAsia" w:hAnsi="Times New Roman" w:cstheme="majorBidi"/>
      <w:b/>
      <w:sz w:val="24"/>
      <w:szCs w:val="32"/>
      <w:lang w:val="id-ID"/>
    </w:rPr>
  </w:style>
  <w:style w:type="paragraph" w:styleId="Heading2">
    <w:name w:val="heading 2"/>
    <w:basedOn w:val="Normal"/>
    <w:next w:val="Normal"/>
    <w:link w:val="Heading2Char"/>
    <w:uiPriority w:val="9"/>
    <w:semiHidden/>
    <w:unhideWhenUsed/>
    <w:qFormat/>
    <w:rsid w:val="001C4C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27AEE"/>
    <w:rPr>
      <w:rFonts w:ascii="Times New Roman" w:hAnsi="Times New Roman" w:cs="Times New Roman" w:hint="default"/>
      <w:b w:val="0"/>
      <w:bCs w:val="0"/>
      <w:i w:val="0"/>
      <w:iCs w:val="0"/>
      <w:color w:val="000000"/>
      <w:sz w:val="24"/>
      <w:szCs w:val="24"/>
    </w:rPr>
  </w:style>
  <w:style w:type="paragraph" w:styleId="ListParagraph">
    <w:name w:val="List Paragraph"/>
    <w:basedOn w:val="Normal"/>
    <w:uiPriority w:val="34"/>
    <w:qFormat/>
    <w:rsid w:val="00D16C23"/>
    <w:pPr>
      <w:ind w:left="720"/>
      <w:contextualSpacing/>
    </w:pPr>
  </w:style>
  <w:style w:type="character" w:customStyle="1" w:styleId="Heading1Char">
    <w:name w:val="Heading 1 Char"/>
    <w:basedOn w:val="DefaultParagraphFont"/>
    <w:link w:val="Heading1"/>
    <w:uiPriority w:val="9"/>
    <w:rsid w:val="004166D7"/>
    <w:rPr>
      <w:rFonts w:ascii="Times New Roman" w:eastAsiaTheme="majorEastAsia" w:hAnsi="Times New Roman" w:cstheme="majorBidi"/>
      <w:b/>
      <w:sz w:val="24"/>
      <w:szCs w:val="32"/>
      <w:lang w:val="id-ID"/>
    </w:rPr>
  </w:style>
  <w:style w:type="paragraph" w:styleId="TOCHeading">
    <w:name w:val="TOC Heading"/>
    <w:basedOn w:val="Heading1"/>
    <w:next w:val="Normal"/>
    <w:uiPriority w:val="39"/>
    <w:unhideWhenUsed/>
    <w:qFormat/>
    <w:rsid w:val="004166D7"/>
    <w:pPr>
      <w:outlineLvl w:val="9"/>
    </w:pPr>
    <w:rPr>
      <w:lang w:val="en-US"/>
    </w:rPr>
  </w:style>
  <w:style w:type="paragraph" w:styleId="TOC1">
    <w:name w:val="toc 1"/>
    <w:basedOn w:val="Normal"/>
    <w:next w:val="Normal"/>
    <w:autoRedefine/>
    <w:uiPriority w:val="39"/>
    <w:unhideWhenUsed/>
    <w:rsid w:val="004166D7"/>
    <w:pPr>
      <w:tabs>
        <w:tab w:val="right" w:leader="dot" w:pos="7927"/>
      </w:tabs>
      <w:spacing w:after="100" w:line="24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2D3DDA"/>
    <w:pPr>
      <w:tabs>
        <w:tab w:val="left" w:pos="660"/>
        <w:tab w:val="right" w:leader="dot" w:pos="7927"/>
      </w:tabs>
      <w:spacing w:after="100" w:line="240" w:lineRule="auto"/>
      <w:ind w:left="180"/>
      <w:jc w:val="both"/>
      <w:outlineLvl w:val="1"/>
    </w:pPr>
    <w:rPr>
      <w:lang w:val="id-ID"/>
    </w:rPr>
  </w:style>
  <w:style w:type="paragraph" w:styleId="TOC3">
    <w:name w:val="toc 3"/>
    <w:basedOn w:val="Normal"/>
    <w:next w:val="Normal"/>
    <w:autoRedefine/>
    <w:uiPriority w:val="39"/>
    <w:unhideWhenUsed/>
    <w:rsid w:val="00C44E98"/>
    <w:pPr>
      <w:numPr>
        <w:numId w:val="13"/>
      </w:numPr>
      <w:tabs>
        <w:tab w:val="right" w:leader="dot" w:pos="7927"/>
      </w:tabs>
      <w:spacing w:after="100" w:line="240" w:lineRule="auto"/>
      <w:jc w:val="both"/>
      <w:outlineLvl w:val="2"/>
    </w:pPr>
    <w:rPr>
      <w:lang w:val="id-ID"/>
    </w:rPr>
  </w:style>
  <w:style w:type="character" w:styleId="Hyperlink">
    <w:name w:val="Hyperlink"/>
    <w:basedOn w:val="DefaultParagraphFont"/>
    <w:uiPriority w:val="99"/>
    <w:unhideWhenUsed/>
    <w:rsid w:val="004166D7"/>
    <w:rPr>
      <w:color w:val="0563C1" w:themeColor="hyperlink"/>
      <w:u w:val="single"/>
    </w:rPr>
  </w:style>
  <w:style w:type="paragraph" w:styleId="Header">
    <w:name w:val="header"/>
    <w:basedOn w:val="Normal"/>
    <w:link w:val="HeaderChar"/>
    <w:uiPriority w:val="99"/>
    <w:unhideWhenUsed/>
    <w:rsid w:val="00757F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F0F"/>
  </w:style>
  <w:style w:type="paragraph" w:styleId="Footer">
    <w:name w:val="footer"/>
    <w:basedOn w:val="Normal"/>
    <w:link w:val="FooterChar"/>
    <w:uiPriority w:val="99"/>
    <w:unhideWhenUsed/>
    <w:rsid w:val="00757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F0F"/>
  </w:style>
  <w:style w:type="character" w:customStyle="1" w:styleId="UnresolvedMention1">
    <w:name w:val="Unresolved Mention1"/>
    <w:basedOn w:val="DefaultParagraphFont"/>
    <w:uiPriority w:val="99"/>
    <w:rsid w:val="000165E0"/>
    <w:rPr>
      <w:color w:val="605E5C"/>
      <w:shd w:val="clear" w:color="auto" w:fill="E1DFDD"/>
    </w:rPr>
  </w:style>
  <w:style w:type="paragraph" w:styleId="FootnoteText">
    <w:name w:val="footnote text"/>
    <w:basedOn w:val="Normal"/>
    <w:link w:val="FootnoteTextChar"/>
    <w:uiPriority w:val="99"/>
    <w:semiHidden/>
    <w:unhideWhenUsed/>
    <w:rsid w:val="001C4C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4C9A"/>
    <w:rPr>
      <w:sz w:val="20"/>
      <w:szCs w:val="20"/>
    </w:rPr>
  </w:style>
  <w:style w:type="character" w:styleId="FootnoteReference">
    <w:name w:val="footnote reference"/>
    <w:basedOn w:val="DefaultParagraphFont"/>
    <w:uiPriority w:val="99"/>
    <w:semiHidden/>
    <w:unhideWhenUsed/>
    <w:rsid w:val="001C4C9A"/>
    <w:rPr>
      <w:vertAlign w:val="superscript"/>
    </w:rPr>
  </w:style>
  <w:style w:type="character" w:customStyle="1" w:styleId="Heading2Char">
    <w:name w:val="Heading 2 Char"/>
    <w:basedOn w:val="DefaultParagraphFont"/>
    <w:link w:val="Heading2"/>
    <w:uiPriority w:val="9"/>
    <w:semiHidden/>
    <w:rsid w:val="001C4C9A"/>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semiHidden/>
    <w:unhideWhenUsed/>
    <w:rsid w:val="007A54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540C"/>
    <w:rPr>
      <w:sz w:val="20"/>
      <w:szCs w:val="20"/>
    </w:rPr>
  </w:style>
  <w:style w:type="character" w:styleId="EndnoteReference">
    <w:name w:val="endnote reference"/>
    <w:basedOn w:val="DefaultParagraphFont"/>
    <w:uiPriority w:val="99"/>
    <w:semiHidden/>
    <w:unhideWhenUsed/>
    <w:rsid w:val="007A540C"/>
    <w:rPr>
      <w:vertAlign w:val="superscript"/>
    </w:rPr>
  </w:style>
  <w:style w:type="paragraph" w:styleId="BalloonText">
    <w:name w:val="Balloon Text"/>
    <w:basedOn w:val="Normal"/>
    <w:link w:val="BalloonTextChar"/>
    <w:uiPriority w:val="99"/>
    <w:semiHidden/>
    <w:unhideWhenUsed/>
    <w:rsid w:val="00183C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C73"/>
    <w:rPr>
      <w:rFonts w:ascii="Segoe UI" w:hAnsi="Segoe UI" w:cs="Segoe UI"/>
      <w:sz w:val="18"/>
      <w:szCs w:val="18"/>
    </w:rPr>
  </w:style>
  <w:style w:type="table" w:styleId="TableGrid">
    <w:name w:val="Table Grid"/>
    <w:basedOn w:val="TableNormal"/>
    <w:uiPriority w:val="39"/>
    <w:rsid w:val="00147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75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5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diagramData" Target="diagrams/data1.xml"/><Relationship Id="rId34" Type="http://schemas.openxmlformats.org/officeDocument/2006/relationships/chart" Target="charts/chart1.xml"/><Relationship Id="rId42" Type="http://schemas.openxmlformats.org/officeDocument/2006/relationships/footer" Target="footer11.xml"/><Relationship Id="rId47" Type="http://schemas.openxmlformats.org/officeDocument/2006/relationships/image" Target="media/image5.jpeg"/><Relationship Id="rId50"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diagramColors" Target="diagrams/colors1.xml"/><Relationship Id="rId32" Type="http://schemas.openxmlformats.org/officeDocument/2006/relationships/header" Target="header9.xml"/><Relationship Id="rId37" Type="http://schemas.openxmlformats.org/officeDocument/2006/relationships/chart" Target="charts/chart4.xml"/><Relationship Id="rId40" Type="http://schemas.openxmlformats.org/officeDocument/2006/relationships/footer" Target="footer10.xml"/><Relationship Id="rId45" Type="http://schemas.openxmlformats.org/officeDocument/2006/relationships/header" Target="header13.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8.xml"/><Relationship Id="rId44" Type="http://schemas.openxmlformats.org/officeDocument/2006/relationships/footer" Target="footer12.xml"/><Relationship Id="rId52"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diagramLayout" Target="diagrams/layout1.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chart" Target="charts/chart2.xml"/><Relationship Id="rId43" Type="http://schemas.openxmlformats.org/officeDocument/2006/relationships/header" Target="header12.xml"/><Relationship Id="rId48" Type="http://schemas.openxmlformats.org/officeDocument/2006/relationships/image" Target="media/image6.jpeg"/><Relationship Id="rId8" Type="http://schemas.openxmlformats.org/officeDocument/2006/relationships/image" Target="media/image1.png"/><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microsoft.com/office/2007/relationships/diagramDrawing" Target="diagrams/drawing1.xml"/><Relationship Id="rId33" Type="http://schemas.openxmlformats.org/officeDocument/2006/relationships/footer" Target="footer9.xml"/><Relationship Id="rId38" Type="http://schemas.openxmlformats.org/officeDocument/2006/relationships/chart" Target="charts/chart5.xml"/><Relationship Id="rId46" Type="http://schemas.openxmlformats.org/officeDocument/2006/relationships/image" Target="media/image4.png"/><Relationship Id="rId20" Type="http://schemas.openxmlformats.org/officeDocument/2006/relationships/footer" Target="footer5.xml"/><Relationship Id="rId41" Type="http://schemas.openxmlformats.org/officeDocument/2006/relationships/header" Target="header1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diagramQuickStyle" Target="diagrams/quickStyle1.xml"/><Relationship Id="rId28" Type="http://schemas.openxmlformats.org/officeDocument/2006/relationships/header" Target="header7.xml"/><Relationship Id="rId36" Type="http://schemas.openxmlformats.org/officeDocument/2006/relationships/chart" Target="charts/chart3.xml"/><Relationship Id="rId49"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200" b="1" i="0" u="none" strike="noStrike" kern="1200" baseline="0">
                <a:solidFill>
                  <a:schemeClr val="dk1"/>
                </a:solidFill>
                <a:latin typeface="+mn-lt"/>
                <a:ea typeface="+mn-ea"/>
                <a:cs typeface="+mn-cs"/>
              </a:defRPr>
            </a:pPr>
            <a:r>
              <a:rPr lang="en-US" sz="1200" b="0">
                <a:latin typeface="Times New Roman" panose="02020603050405020304" pitchFamily="18" charset="0"/>
                <a:cs typeface="Times New Roman" panose="02020603050405020304" pitchFamily="18" charset="0"/>
              </a:rPr>
              <a:t>Figure 4.1 </a:t>
            </a:r>
            <a:r>
              <a:rPr lang="en-US" sz="1200" b="0" i="1" u="none" strike="noStrike" baseline="0">
                <a:effectLst/>
                <a:latin typeface="Times New Roman" panose="02020603050405020304" pitchFamily="18" charset="0"/>
                <a:cs typeface="Times New Roman" panose="02020603050405020304" pitchFamily="18" charset="0"/>
              </a:rPr>
              <a:t>Attitudes Toward Oral Communication</a:t>
            </a:r>
            <a:endParaRPr lang="en-US" sz="1200" b="0" i="1">
              <a:latin typeface="Times New Roman" panose="02020603050405020304" pitchFamily="18" charset="0"/>
              <a:cs typeface="Times New Roman" panose="02020603050405020304" pitchFamily="18" charset="0"/>
            </a:endParaRPr>
          </a:p>
        </c:rich>
      </c:tx>
      <c:layout>
        <c:manualLayout>
          <c:xMode val="edge"/>
          <c:yMode val="edge"/>
          <c:x val="2.7012248468941385E-3"/>
          <c:y val="0.89094634004082818"/>
        </c:manualLayout>
      </c:layout>
      <c:overlay val="0"/>
      <c:spPr>
        <a:noFill/>
        <a:ln>
          <a:noFill/>
        </a:ln>
        <a:effectLst/>
      </c:spPr>
      <c:txPr>
        <a:bodyPr rot="0" spcFirstLastPara="1" vertOverflow="ellipsis" vert="horz" wrap="square" anchor="ctr" anchorCtr="1"/>
        <a:lstStyle/>
        <a:p>
          <a:pPr algn="just">
            <a:defRPr sz="1200" b="1" i="0" u="none" strike="noStrike" kern="1200" baseline="0">
              <a:solidFill>
                <a:schemeClr val="dk1"/>
              </a:solidFill>
              <a:latin typeface="+mn-lt"/>
              <a:ea typeface="+mn-ea"/>
              <a:cs typeface="+mn-cs"/>
            </a:defRPr>
          </a:pPr>
          <a:endParaRPr lang="id-ID"/>
        </a:p>
      </c:txPr>
    </c:title>
    <c:autoTitleDeleted val="0"/>
    <c:plotArea>
      <c:layout>
        <c:manualLayout>
          <c:layoutTarget val="inner"/>
          <c:xMode val="edge"/>
          <c:yMode val="edge"/>
          <c:x val="0.2280949256342957"/>
          <c:y val="7.1888062603285702E-2"/>
          <c:w val="0.39284711286089241"/>
          <c:h val="0.72749465344609698"/>
        </c:manualLayout>
      </c:layout>
      <c:pieChart>
        <c:varyColors val="1"/>
        <c:ser>
          <c:idx val="0"/>
          <c:order val="0"/>
          <c:tx>
            <c:strRef>
              <c:f>Sheet1!$B$1</c:f>
              <c:strCache>
                <c:ptCount val="1"/>
                <c:pt idx="0">
                  <c:v>Sales</c:v>
                </c:pt>
              </c:strCache>
            </c:strRef>
          </c:tx>
          <c:spPr>
            <a:ln>
              <a:noFill/>
            </a:ln>
          </c:spPr>
          <c:dPt>
            <c:idx val="0"/>
            <c:bubble3D val="0"/>
            <c:spPr>
              <a:solidFill>
                <a:schemeClr val="accent1"/>
              </a:solidFill>
              <a:ln w="12700">
                <a:noFill/>
                <a:prstDash val="solid"/>
                <a:miter lim="800000"/>
              </a:ln>
              <a:effectLst/>
            </c:spPr>
            <c:extLst>
              <c:ext xmlns:c16="http://schemas.microsoft.com/office/drawing/2014/chart" uri="{C3380CC4-5D6E-409C-BE32-E72D297353CC}">
                <c16:uniqueId val="{00000001-1370-4041-9CBD-D10DEF03D617}"/>
              </c:ext>
            </c:extLst>
          </c:dPt>
          <c:dPt>
            <c:idx val="1"/>
            <c:bubble3D val="0"/>
            <c:spPr>
              <a:solidFill>
                <a:schemeClr val="accent2"/>
              </a:solidFill>
              <a:ln w="12700">
                <a:noFill/>
                <a:prstDash val="solid"/>
                <a:miter lim="800000"/>
              </a:ln>
              <a:effectLst/>
            </c:spPr>
            <c:extLst>
              <c:ext xmlns:c16="http://schemas.microsoft.com/office/drawing/2014/chart" uri="{C3380CC4-5D6E-409C-BE32-E72D297353CC}">
                <c16:uniqueId val="{00000003-1370-4041-9CBD-D10DEF03D617}"/>
              </c:ext>
            </c:extLst>
          </c:dPt>
          <c:dLbls>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Positive</c:v>
                </c:pt>
                <c:pt idx="1">
                  <c:v>Negative</c:v>
                </c:pt>
              </c:strCache>
            </c:strRef>
          </c:cat>
          <c:val>
            <c:numRef>
              <c:f>Sheet1!$B$2:$B$3</c:f>
              <c:numCache>
                <c:formatCode>General</c:formatCode>
                <c:ptCount val="2"/>
                <c:pt idx="0">
                  <c:v>33.33</c:v>
                </c:pt>
                <c:pt idx="1">
                  <c:v>66.67</c:v>
                </c:pt>
              </c:numCache>
            </c:numRef>
          </c:val>
          <c:extLst>
            <c:ext xmlns:c16="http://schemas.microsoft.com/office/drawing/2014/chart" uri="{C3380CC4-5D6E-409C-BE32-E72D297353CC}">
              <c16:uniqueId val="{00000004-1370-4041-9CBD-D10DEF03D61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181474190726156"/>
          <c:y val="0.34882902368685398"/>
          <c:w val="0.13429636920384952"/>
          <c:h val="0.173612326236998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round/>
    </a:ln>
    <a:effectLst/>
  </c:spPr>
  <c:txPr>
    <a:bodyPr/>
    <a:lstStyle/>
    <a:p>
      <a:pPr>
        <a:defRPr>
          <a:solidFill>
            <a:schemeClr val="dk1"/>
          </a:solidFill>
          <a:latin typeface="+mn-lt"/>
          <a:ea typeface="+mn-ea"/>
          <a:cs typeface="+mn-cs"/>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800" b="1" i="0" u="none" strike="noStrike" kern="1200" baseline="0">
                <a:solidFill>
                  <a:schemeClr val="dk1"/>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Figure 4.2 </a:t>
            </a:r>
            <a:r>
              <a:rPr lang="en-US" sz="1200" b="0" i="1" baseline="0">
                <a:effectLst/>
                <a:latin typeface="Times New Roman" panose="02020603050405020304" pitchFamily="18" charset="0"/>
                <a:cs typeface="Times New Roman" panose="02020603050405020304" pitchFamily="18" charset="0"/>
              </a:rPr>
              <a:t>Average Speaking Ratings</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0"/>
          <c:y val="0.83370589093030034"/>
        </c:manualLayout>
      </c:layout>
      <c:overlay val="0"/>
      <c:spPr>
        <a:noFill/>
        <a:ln>
          <a:noFill/>
        </a:ln>
        <a:effectLst/>
      </c:spPr>
      <c:txPr>
        <a:bodyPr rot="0" spcFirstLastPara="1" vertOverflow="ellipsis" vert="horz" wrap="square" anchor="ctr" anchorCtr="1"/>
        <a:lstStyle/>
        <a:p>
          <a:pPr algn="just">
            <a:defRPr sz="1800" b="1" i="0" u="none" strike="noStrike" kern="1200" baseline="0">
              <a:solidFill>
                <a:schemeClr val="dk1"/>
              </a:solidFill>
              <a:latin typeface="+mn-lt"/>
              <a:ea typeface="+mn-ea"/>
              <a:cs typeface="+mn-cs"/>
            </a:defRPr>
          </a:pPr>
          <a:endParaRPr lang="id-ID"/>
        </a:p>
      </c:txPr>
    </c:title>
    <c:autoTitleDeleted val="0"/>
    <c:plotArea>
      <c:layout>
        <c:manualLayout>
          <c:layoutTarget val="inner"/>
          <c:xMode val="edge"/>
          <c:yMode val="edge"/>
          <c:x val="0.24972681539807523"/>
          <c:y val="8.5967432950191588E-2"/>
          <c:w val="0.37180555555555556"/>
          <c:h val="0.64104406130268199"/>
        </c:manualLayout>
      </c:layout>
      <c:pieChart>
        <c:varyColors val="1"/>
        <c:ser>
          <c:idx val="0"/>
          <c:order val="0"/>
          <c:tx>
            <c:strRef>
              <c:f>Sheet1!$B$1</c:f>
              <c:strCache>
                <c:ptCount val="1"/>
                <c:pt idx="0">
                  <c:v>Sales</c:v>
                </c:pt>
              </c:strCache>
            </c:strRef>
          </c:tx>
          <c:spPr>
            <a:ln>
              <a:noFill/>
            </a:ln>
          </c:spPr>
          <c:dPt>
            <c:idx val="0"/>
            <c:bubble3D val="0"/>
            <c:spPr>
              <a:solidFill>
                <a:schemeClr val="accent1"/>
              </a:solidFill>
              <a:ln w="12700">
                <a:noFill/>
                <a:prstDash val="solid"/>
                <a:miter lim="800000"/>
              </a:ln>
              <a:effectLst/>
            </c:spPr>
            <c:extLst>
              <c:ext xmlns:c16="http://schemas.microsoft.com/office/drawing/2014/chart" uri="{C3380CC4-5D6E-409C-BE32-E72D297353CC}">
                <c16:uniqueId val="{00000002-5E91-4550-B291-0A6EF691FB76}"/>
              </c:ext>
            </c:extLst>
          </c:dPt>
          <c:dPt>
            <c:idx val="1"/>
            <c:bubble3D val="0"/>
            <c:spPr>
              <a:solidFill>
                <a:schemeClr val="accent2"/>
              </a:solidFill>
              <a:ln w="12700">
                <a:noFill/>
                <a:prstDash val="solid"/>
                <a:miter lim="800000"/>
              </a:ln>
              <a:effectLst/>
            </c:spPr>
            <c:extLst>
              <c:ext xmlns:c16="http://schemas.microsoft.com/office/drawing/2014/chart" uri="{C3380CC4-5D6E-409C-BE32-E72D297353CC}">
                <c16:uniqueId val="{00000001-5E91-4550-B291-0A6EF691FB76}"/>
              </c:ext>
            </c:extLst>
          </c:dPt>
          <c:dLbls>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Positive</c:v>
                </c:pt>
                <c:pt idx="1">
                  <c:v>Negative</c:v>
                </c:pt>
              </c:strCache>
            </c:strRef>
          </c:cat>
          <c:val>
            <c:numRef>
              <c:f>Sheet1!$B$2:$B$3</c:f>
              <c:numCache>
                <c:formatCode>General</c:formatCode>
                <c:ptCount val="2"/>
                <c:pt idx="0">
                  <c:v>50</c:v>
                </c:pt>
                <c:pt idx="1">
                  <c:v>50</c:v>
                </c:pt>
              </c:numCache>
            </c:numRef>
          </c:val>
          <c:extLst>
            <c:ext xmlns:c16="http://schemas.microsoft.com/office/drawing/2014/chart" uri="{C3380CC4-5D6E-409C-BE32-E72D297353CC}">
              <c16:uniqueId val="{00000000-5E91-4550-B291-0A6EF691FB7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181474190726156"/>
          <c:y val="0.37444954797317004"/>
          <c:w val="0.13429636920384952"/>
          <c:h val="0.173612326236998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round/>
    </a:ln>
    <a:effectLst/>
  </c:spPr>
  <c:txPr>
    <a:bodyPr/>
    <a:lstStyle/>
    <a:p>
      <a:pPr>
        <a:defRPr>
          <a:solidFill>
            <a:schemeClr val="dk1"/>
          </a:solidFill>
          <a:latin typeface="+mn-lt"/>
          <a:ea typeface="+mn-ea"/>
          <a:cs typeface="+mn-cs"/>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n-US" sz="1200" b="0">
                <a:latin typeface="Times New Roman" panose="02020603050405020304" pitchFamily="18" charset="0"/>
                <a:cs typeface="Times New Roman" panose="02020603050405020304" pitchFamily="18" charset="0"/>
              </a:rPr>
              <a:t>Figure 4.3 </a:t>
            </a:r>
            <a:r>
              <a:rPr lang="en-US" sz="1200" b="0" i="1">
                <a:latin typeface="Times New Roman" panose="02020603050405020304" pitchFamily="18" charset="0"/>
                <a:cs typeface="Times New Roman" panose="02020603050405020304" pitchFamily="18" charset="0"/>
              </a:rPr>
              <a:t>Communication Apprehension</a:t>
            </a:r>
          </a:p>
        </c:rich>
      </c:tx>
      <c:layout>
        <c:manualLayout>
          <c:xMode val="edge"/>
          <c:yMode val="edge"/>
          <c:x val="2.74278215223097E-3"/>
          <c:y val="0.8846190580344123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id-ID"/>
        </a:p>
      </c:txPr>
    </c:title>
    <c:autoTitleDeleted val="0"/>
    <c:plotArea>
      <c:layout>
        <c:manualLayout>
          <c:layoutTarget val="inner"/>
          <c:xMode val="edge"/>
          <c:yMode val="edge"/>
          <c:x val="0.11426003398812895"/>
          <c:y val="6.036734069148484E-2"/>
          <c:w val="0.44985500977679543"/>
          <c:h val="0.7711661366303294"/>
        </c:manualLayout>
      </c:layout>
      <c:pieChart>
        <c:varyColors val="1"/>
        <c:ser>
          <c:idx val="0"/>
          <c:order val="0"/>
          <c:tx>
            <c:strRef>
              <c:f>Sheet1!$B$1</c:f>
              <c:strCache>
                <c:ptCount val="1"/>
                <c:pt idx="0">
                  <c:v>Communication Apprehension</c:v>
                </c:pt>
              </c:strCache>
            </c:strRef>
          </c:tx>
          <c:dPt>
            <c:idx val="0"/>
            <c:bubble3D val="0"/>
            <c:spPr>
              <a:solidFill>
                <a:schemeClr val="accent1"/>
              </a:solidFill>
              <a:ln>
                <a:noFill/>
              </a:ln>
              <a:effectLst/>
            </c:spPr>
            <c:extLst>
              <c:ext xmlns:c16="http://schemas.microsoft.com/office/drawing/2014/chart" uri="{C3380CC4-5D6E-409C-BE32-E72D297353CC}">
                <c16:uniqueId val="{00000001-AB39-40B2-8A0C-B202A494047F}"/>
              </c:ext>
            </c:extLst>
          </c:dPt>
          <c:dPt>
            <c:idx val="1"/>
            <c:bubble3D val="0"/>
            <c:spPr>
              <a:solidFill>
                <a:schemeClr val="accent2"/>
              </a:solidFill>
              <a:ln>
                <a:noFill/>
              </a:ln>
              <a:effectLst/>
            </c:spPr>
            <c:extLst>
              <c:ext xmlns:c16="http://schemas.microsoft.com/office/drawing/2014/chart" uri="{C3380CC4-5D6E-409C-BE32-E72D297353CC}">
                <c16:uniqueId val="{00000003-AB39-40B2-8A0C-B202A494047F}"/>
              </c:ext>
            </c:extLst>
          </c:dPt>
          <c:dPt>
            <c:idx val="2"/>
            <c:bubble3D val="0"/>
            <c:spPr>
              <a:solidFill>
                <a:schemeClr val="accent3"/>
              </a:solidFill>
              <a:ln>
                <a:noFill/>
              </a:ln>
              <a:effectLst/>
            </c:spPr>
            <c:extLst>
              <c:ext xmlns:c16="http://schemas.microsoft.com/office/drawing/2014/chart" uri="{C3380CC4-5D6E-409C-BE32-E72D297353CC}">
                <c16:uniqueId val="{00000002-E693-430B-85FC-BD1D3F45F639}"/>
              </c:ext>
            </c:extLst>
          </c:dPt>
          <c:dPt>
            <c:idx val="3"/>
            <c:bubble3D val="0"/>
            <c:spPr>
              <a:solidFill>
                <a:schemeClr val="accent4"/>
              </a:solidFill>
              <a:ln>
                <a:noFill/>
              </a:ln>
              <a:effectLst/>
            </c:spPr>
            <c:extLst>
              <c:ext xmlns:c16="http://schemas.microsoft.com/office/drawing/2014/chart" uri="{C3380CC4-5D6E-409C-BE32-E72D297353CC}">
                <c16:uniqueId val="{00000007-AB39-40B2-8A0C-B202A494047F}"/>
              </c:ext>
            </c:extLst>
          </c:dPt>
          <c:dLbls>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Disagree</c:v>
                </c:pt>
                <c:pt idx="1">
                  <c:v>Neither Agree nor Disagree</c:v>
                </c:pt>
                <c:pt idx="2">
                  <c:v>Agree</c:v>
                </c:pt>
                <c:pt idx="3">
                  <c:v>Strongly Agree</c:v>
                </c:pt>
              </c:strCache>
            </c:strRef>
          </c:cat>
          <c:val>
            <c:numRef>
              <c:f>Sheet1!$B$2:$B$5</c:f>
              <c:numCache>
                <c:formatCode>General</c:formatCode>
                <c:ptCount val="4"/>
                <c:pt idx="0">
                  <c:v>20</c:v>
                </c:pt>
                <c:pt idx="1">
                  <c:v>32</c:v>
                </c:pt>
                <c:pt idx="2">
                  <c:v>40</c:v>
                </c:pt>
                <c:pt idx="3">
                  <c:v>8</c:v>
                </c:pt>
              </c:numCache>
            </c:numRef>
          </c:val>
          <c:extLst>
            <c:ext xmlns:c16="http://schemas.microsoft.com/office/drawing/2014/chart" uri="{C3380CC4-5D6E-409C-BE32-E72D297353CC}">
              <c16:uniqueId val="{00000000-E693-430B-85FC-BD1D3F45F63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285894132831475"/>
          <c:y val="0.33471811703882592"/>
          <c:w val="0.36032633420822396"/>
          <c:h val="0.304228638086905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round/>
    </a:ln>
    <a:effectLst/>
  </c:spPr>
  <c:txPr>
    <a:bodyPr/>
    <a:lstStyle/>
    <a:p>
      <a:pPr>
        <a:defRPr>
          <a:solidFill>
            <a:schemeClr val="dk1"/>
          </a:solidFill>
          <a:latin typeface="+mn-lt"/>
          <a:ea typeface="+mn-ea"/>
          <a:cs typeface="+mn-cs"/>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0"/>
              <a:t>Figure 4.4 </a:t>
            </a:r>
            <a:r>
              <a:rPr lang="en-US" b="0" i="1"/>
              <a:t>Test Anxiety</a:t>
            </a:r>
          </a:p>
        </c:rich>
      </c:tx>
      <c:layout>
        <c:manualLayout>
          <c:xMode val="edge"/>
          <c:yMode val="edge"/>
          <c:x val="0"/>
          <c:y val="0.8753597987751531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manualLayout>
          <c:layoutTarget val="inner"/>
          <c:xMode val="edge"/>
          <c:yMode val="edge"/>
          <c:x val="0.11426003398812895"/>
          <c:y val="6.036734069148484E-2"/>
          <c:w val="0.44985500977679543"/>
          <c:h val="0.7711661366303294"/>
        </c:manualLayout>
      </c:layout>
      <c:pieChart>
        <c:varyColors val="1"/>
        <c:ser>
          <c:idx val="0"/>
          <c:order val="0"/>
          <c:tx>
            <c:strRef>
              <c:f>Sheet1!$B$1</c:f>
              <c:strCache>
                <c:ptCount val="1"/>
                <c:pt idx="0">
                  <c:v>Test Anxiety</c:v>
                </c:pt>
              </c:strCache>
            </c:strRef>
          </c:tx>
          <c:dPt>
            <c:idx val="0"/>
            <c:bubble3D val="0"/>
            <c:spPr>
              <a:solidFill>
                <a:schemeClr val="accent1"/>
              </a:solidFill>
              <a:ln>
                <a:noFill/>
              </a:ln>
              <a:effectLst/>
            </c:spPr>
            <c:extLst>
              <c:ext xmlns:c16="http://schemas.microsoft.com/office/drawing/2014/chart" uri="{C3380CC4-5D6E-409C-BE32-E72D297353CC}">
                <c16:uniqueId val="{00000001-392B-4216-8FB4-EBF0B87FBA73}"/>
              </c:ext>
            </c:extLst>
          </c:dPt>
          <c:dPt>
            <c:idx val="1"/>
            <c:bubble3D val="0"/>
            <c:spPr>
              <a:solidFill>
                <a:schemeClr val="accent2"/>
              </a:solidFill>
              <a:ln>
                <a:noFill/>
              </a:ln>
              <a:effectLst/>
            </c:spPr>
            <c:extLst>
              <c:ext xmlns:c16="http://schemas.microsoft.com/office/drawing/2014/chart" uri="{C3380CC4-5D6E-409C-BE32-E72D297353CC}">
                <c16:uniqueId val="{00000003-392B-4216-8FB4-EBF0B87FBA73}"/>
              </c:ext>
            </c:extLst>
          </c:dPt>
          <c:dPt>
            <c:idx val="2"/>
            <c:bubble3D val="0"/>
            <c:spPr>
              <a:solidFill>
                <a:schemeClr val="accent3"/>
              </a:solidFill>
              <a:ln>
                <a:noFill/>
              </a:ln>
              <a:effectLst/>
            </c:spPr>
            <c:extLst>
              <c:ext xmlns:c16="http://schemas.microsoft.com/office/drawing/2014/chart" uri="{C3380CC4-5D6E-409C-BE32-E72D297353CC}">
                <c16:uniqueId val="{00000005-392B-4216-8FB4-EBF0B87FBA73}"/>
              </c:ext>
            </c:extLst>
          </c:dPt>
          <c:dPt>
            <c:idx val="3"/>
            <c:bubble3D val="0"/>
            <c:spPr>
              <a:solidFill>
                <a:schemeClr val="accent4"/>
              </a:solidFill>
              <a:ln>
                <a:noFill/>
              </a:ln>
              <a:effectLst/>
            </c:spPr>
            <c:extLst>
              <c:ext xmlns:c16="http://schemas.microsoft.com/office/drawing/2014/chart" uri="{C3380CC4-5D6E-409C-BE32-E72D297353CC}">
                <c16:uniqueId val="{00000007-392B-4216-8FB4-EBF0B87FBA73}"/>
              </c:ext>
            </c:extLst>
          </c:dPt>
          <c:dLbls>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Strongly Disagree</c:v>
                </c:pt>
                <c:pt idx="1">
                  <c:v>Disagree</c:v>
                </c:pt>
                <c:pt idx="2">
                  <c:v>Neither Agree nor Disagree</c:v>
                </c:pt>
                <c:pt idx="3">
                  <c:v>Agree</c:v>
                </c:pt>
              </c:strCache>
            </c:strRef>
          </c:cat>
          <c:val>
            <c:numRef>
              <c:f>Sheet1!$B$2:$B$5</c:f>
              <c:numCache>
                <c:formatCode>General</c:formatCode>
                <c:ptCount val="4"/>
                <c:pt idx="0">
                  <c:v>4</c:v>
                </c:pt>
                <c:pt idx="1">
                  <c:v>36</c:v>
                </c:pt>
                <c:pt idx="2">
                  <c:v>20</c:v>
                </c:pt>
                <c:pt idx="3">
                  <c:v>40</c:v>
                </c:pt>
              </c:numCache>
            </c:numRef>
          </c:val>
          <c:extLst>
            <c:ext xmlns:c16="http://schemas.microsoft.com/office/drawing/2014/chart" uri="{C3380CC4-5D6E-409C-BE32-E72D297353CC}">
              <c16:uniqueId val="{00000008-392B-4216-8FB4-EBF0B87FBA7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285894132831475"/>
          <c:y val="0.33471811703882592"/>
          <c:w val="0.35851006124234475"/>
          <c:h val="0.291578714647710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round/>
    </a:ln>
    <a:effectLst/>
  </c:spPr>
  <c:txPr>
    <a:bodyPr/>
    <a:lstStyle/>
    <a:p>
      <a:pPr>
        <a:defRPr>
          <a:solidFill>
            <a:schemeClr val="dk1"/>
          </a:solidFill>
          <a:latin typeface="+mn-lt"/>
          <a:ea typeface="+mn-ea"/>
          <a:cs typeface="+mn-cs"/>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0"/>
              <a:t>Figure 4.5 </a:t>
            </a:r>
            <a:r>
              <a:rPr lang="en-US" b="0" i="1"/>
              <a:t>Fear of Negative Evaluation</a:t>
            </a:r>
          </a:p>
        </c:rich>
      </c:tx>
      <c:layout>
        <c:manualLayout>
          <c:xMode val="edge"/>
          <c:yMode val="edge"/>
          <c:x val="2.74278215223097E-3"/>
          <c:y val="0.8765799066783320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manualLayout>
          <c:layoutTarget val="inner"/>
          <c:xMode val="edge"/>
          <c:yMode val="edge"/>
          <c:x val="0.11426003398812895"/>
          <c:y val="6.036734069148484E-2"/>
          <c:w val="0.44985500977679543"/>
          <c:h val="0.7711661366303294"/>
        </c:manualLayout>
      </c:layout>
      <c:pieChart>
        <c:varyColors val="1"/>
        <c:ser>
          <c:idx val="0"/>
          <c:order val="0"/>
          <c:tx>
            <c:strRef>
              <c:f>Sheet1!$B$1</c:f>
              <c:strCache>
                <c:ptCount val="1"/>
                <c:pt idx="0">
                  <c:v>Fear of Negative Evaluation</c:v>
                </c:pt>
              </c:strCache>
            </c:strRef>
          </c:tx>
          <c:dPt>
            <c:idx val="0"/>
            <c:bubble3D val="0"/>
            <c:spPr>
              <a:solidFill>
                <a:schemeClr val="accent1"/>
              </a:solidFill>
              <a:ln>
                <a:noFill/>
              </a:ln>
              <a:effectLst/>
            </c:spPr>
            <c:extLst>
              <c:ext xmlns:c16="http://schemas.microsoft.com/office/drawing/2014/chart" uri="{C3380CC4-5D6E-409C-BE32-E72D297353CC}">
                <c16:uniqueId val="{00000001-E31B-4033-8292-E5412270E6FC}"/>
              </c:ext>
            </c:extLst>
          </c:dPt>
          <c:dPt>
            <c:idx val="1"/>
            <c:bubble3D val="0"/>
            <c:spPr>
              <a:solidFill>
                <a:schemeClr val="accent2"/>
              </a:solidFill>
              <a:ln>
                <a:noFill/>
              </a:ln>
              <a:effectLst/>
            </c:spPr>
            <c:extLst>
              <c:ext xmlns:c16="http://schemas.microsoft.com/office/drawing/2014/chart" uri="{C3380CC4-5D6E-409C-BE32-E72D297353CC}">
                <c16:uniqueId val="{00000003-E31B-4033-8292-E5412270E6FC}"/>
              </c:ext>
            </c:extLst>
          </c:dPt>
          <c:dPt>
            <c:idx val="2"/>
            <c:bubble3D val="0"/>
            <c:spPr>
              <a:solidFill>
                <a:schemeClr val="accent3"/>
              </a:solidFill>
              <a:ln>
                <a:noFill/>
              </a:ln>
              <a:effectLst/>
            </c:spPr>
            <c:extLst>
              <c:ext xmlns:c16="http://schemas.microsoft.com/office/drawing/2014/chart" uri="{C3380CC4-5D6E-409C-BE32-E72D297353CC}">
                <c16:uniqueId val="{00000005-E31B-4033-8292-E5412270E6FC}"/>
              </c:ext>
            </c:extLst>
          </c:dPt>
          <c:dPt>
            <c:idx val="3"/>
            <c:bubble3D val="0"/>
            <c:spPr>
              <a:solidFill>
                <a:schemeClr val="accent4"/>
              </a:solidFill>
              <a:ln>
                <a:noFill/>
              </a:ln>
              <a:effectLst/>
            </c:spPr>
            <c:extLst>
              <c:ext xmlns:c16="http://schemas.microsoft.com/office/drawing/2014/chart" uri="{C3380CC4-5D6E-409C-BE32-E72D297353CC}">
                <c16:uniqueId val="{00000007-E31B-4033-8292-E5412270E6FC}"/>
              </c:ext>
            </c:extLst>
          </c:dPt>
          <c:dPt>
            <c:idx val="4"/>
            <c:bubble3D val="0"/>
            <c:spPr>
              <a:solidFill>
                <a:schemeClr val="accent5"/>
              </a:solidFill>
              <a:ln>
                <a:noFill/>
              </a:ln>
              <a:effectLst/>
            </c:spPr>
            <c:extLst>
              <c:ext xmlns:c16="http://schemas.microsoft.com/office/drawing/2014/chart" uri="{C3380CC4-5D6E-409C-BE32-E72D297353CC}">
                <c16:uniqueId val="{00000009-044E-4AA5-BBAF-5DB670D39FCD}"/>
              </c:ext>
            </c:extLst>
          </c:dPt>
          <c:dLbls>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Strongly Disagree</c:v>
                </c:pt>
                <c:pt idx="1">
                  <c:v>Disagree</c:v>
                </c:pt>
                <c:pt idx="2">
                  <c:v>Neither Agree nor Disagree</c:v>
                </c:pt>
                <c:pt idx="3">
                  <c:v>Agree</c:v>
                </c:pt>
                <c:pt idx="4">
                  <c:v>Strongly Agree</c:v>
                </c:pt>
              </c:strCache>
            </c:strRef>
          </c:cat>
          <c:val>
            <c:numRef>
              <c:f>Sheet1!$B$2:$B$6</c:f>
              <c:numCache>
                <c:formatCode>General</c:formatCode>
                <c:ptCount val="5"/>
                <c:pt idx="0">
                  <c:v>4</c:v>
                </c:pt>
                <c:pt idx="1">
                  <c:v>16</c:v>
                </c:pt>
                <c:pt idx="2">
                  <c:v>40</c:v>
                </c:pt>
                <c:pt idx="3">
                  <c:v>16</c:v>
                </c:pt>
                <c:pt idx="4">
                  <c:v>24</c:v>
                </c:pt>
              </c:numCache>
            </c:numRef>
          </c:val>
          <c:extLst>
            <c:ext xmlns:c16="http://schemas.microsoft.com/office/drawing/2014/chart" uri="{C3380CC4-5D6E-409C-BE32-E72D297353CC}">
              <c16:uniqueId val="{00000008-E31B-4033-8292-E5412270E6F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285894132831475"/>
          <c:y val="0.33471811703882592"/>
          <c:w val="0.36128783902012251"/>
          <c:h val="0.291578714647710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round/>
    </a:ln>
    <a:effectLst/>
  </c:spPr>
  <c:txPr>
    <a:bodyPr/>
    <a:lstStyle/>
    <a:p>
      <a:pPr>
        <a:defRPr>
          <a:solidFill>
            <a:schemeClr val="dk1"/>
          </a:solidFill>
          <a:latin typeface="+mn-lt"/>
          <a:ea typeface="+mn-ea"/>
          <a:cs typeface="+mn-cs"/>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1">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1">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1">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1">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1">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B74A68-CAF9-41D9-A8F5-E5F979256B1F}" type="doc">
      <dgm:prSet loTypeId="urn:microsoft.com/office/officeart/2005/8/layout/orgChart1#1" loCatId="hierarchy" qsTypeId="urn:microsoft.com/office/officeart/2005/8/quickstyle/simple1" qsCatId="simple" csTypeId="urn:microsoft.com/office/officeart/2005/8/colors/accent0_1" csCatId="mainScheme" phldr="1"/>
      <dgm:spPr/>
      <dgm:t>
        <a:bodyPr/>
        <a:lstStyle/>
        <a:p>
          <a:endParaRPr lang="en-US"/>
        </a:p>
      </dgm:t>
    </dgm:pt>
    <dgm:pt modelId="{BB6DC021-9CDD-414A-B18F-9A9124C1BAA2}">
      <dgm:prSet phldrT="[Text]" custT="1"/>
      <dgm:spPr/>
      <dgm:t>
        <a:bodyPr/>
        <a:lstStyle/>
        <a:p>
          <a:r>
            <a:rPr lang="en-US" sz="1200">
              <a:latin typeface="Times New Roman" panose="02020603050405020304" pitchFamily="18" charset="0"/>
              <a:cs typeface="Times New Roman" panose="02020603050405020304" pitchFamily="18" charset="0"/>
            </a:rPr>
            <a:t>Anxiety</a:t>
          </a:r>
        </a:p>
      </dgm:t>
    </dgm:pt>
    <dgm:pt modelId="{F82FB4DA-EEDB-471B-B4F2-EB95A17D1259}" type="parTrans" cxnId="{3082F88E-C585-4D36-B69A-782E27355657}">
      <dgm:prSet/>
      <dgm:spPr/>
      <dgm:t>
        <a:bodyPr/>
        <a:lstStyle/>
        <a:p>
          <a:endParaRPr lang="en-US"/>
        </a:p>
      </dgm:t>
    </dgm:pt>
    <dgm:pt modelId="{512CAB26-558A-4778-B959-FEA74E9BB615}" type="sibTrans" cxnId="{3082F88E-C585-4D36-B69A-782E27355657}">
      <dgm:prSet/>
      <dgm:spPr/>
      <dgm:t>
        <a:bodyPr/>
        <a:lstStyle/>
        <a:p>
          <a:endParaRPr lang="en-US"/>
        </a:p>
      </dgm:t>
    </dgm:pt>
    <dgm:pt modelId="{FAAEF1C1-1902-46F1-ABB1-0803E5B81BA0}" type="asst">
      <dgm:prSet phldrT="[Text]" custT="1"/>
      <dgm:spPr/>
      <dgm:t>
        <a:bodyPr/>
        <a:lstStyle/>
        <a:p>
          <a:r>
            <a:rPr lang="en-US" sz="1200">
              <a:latin typeface="Times New Roman" panose="02020603050405020304" pitchFamily="18" charset="0"/>
              <a:cs typeface="Times New Roman" panose="02020603050405020304" pitchFamily="18" charset="0"/>
            </a:rPr>
            <a:t>Attitude</a:t>
          </a:r>
        </a:p>
      </dgm:t>
    </dgm:pt>
    <dgm:pt modelId="{0660B1E1-67F6-466D-A801-24B14F6E4A26}" type="parTrans" cxnId="{E4FD8510-1D2F-4A4F-90F5-53D5161FBE4C}">
      <dgm:prSet/>
      <dgm:spPr/>
      <dgm:t>
        <a:bodyPr/>
        <a:lstStyle/>
        <a:p>
          <a:endParaRPr lang="en-US"/>
        </a:p>
      </dgm:t>
    </dgm:pt>
    <dgm:pt modelId="{E0FC608B-7B02-431C-86BC-BDFCEBFC5043}" type="sibTrans" cxnId="{E4FD8510-1D2F-4A4F-90F5-53D5161FBE4C}">
      <dgm:prSet/>
      <dgm:spPr/>
      <dgm:t>
        <a:bodyPr/>
        <a:lstStyle/>
        <a:p>
          <a:endParaRPr lang="en-US"/>
        </a:p>
      </dgm:t>
    </dgm:pt>
    <dgm:pt modelId="{F675CD65-E4AE-4803-A2AF-D5EC5206D2F6}">
      <dgm:prSet phldrT="[Text]"/>
      <dgm:spPr/>
      <dgm:t>
        <a:bodyPr/>
        <a:lstStyle/>
        <a:p>
          <a:r>
            <a:rPr lang="en-US">
              <a:latin typeface="Times New Roman" panose="02020603050405020304" pitchFamily="18" charset="0"/>
              <a:cs typeface="Times New Roman" panose="02020603050405020304" pitchFamily="18" charset="0"/>
            </a:rPr>
            <a:t>Fear of Negative Evaluation</a:t>
          </a:r>
        </a:p>
      </dgm:t>
    </dgm:pt>
    <dgm:pt modelId="{882D97BF-4779-4095-9B3B-9A7CDF4F51E3}" type="parTrans" cxnId="{CD6B6488-1BDC-4606-922E-DE9AC9609008}">
      <dgm:prSet/>
      <dgm:spPr/>
      <dgm:t>
        <a:bodyPr/>
        <a:lstStyle/>
        <a:p>
          <a:endParaRPr lang="en-US"/>
        </a:p>
      </dgm:t>
    </dgm:pt>
    <dgm:pt modelId="{C50B72E0-BE49-4E6A-BDF4-A72B0A0676E5}" type="sibTrans" cxnId="{CD6B6488-1BDC-4606-922E-DE9AC9609008}">
      <dgm:prSet/>
      <dgm:spPr/>
      <dgm:t>
        <a:bodyPr/>
        <a:lstStyle/>
        <a:p>
          <a:endParaRPr lang="en-US"/>
        </a:p>
      </dgm:t>
    </dgm:pt>
    <dgm:pt modelId="{68367C8F-35C5-4518-98CB-90D5F979160B}">
      <dgm:prSet phldrT="[Text]"/>
      <dgm:spPr/>
      <dgm:t>
        <a:bodyPr/>
        <a:lstStyle/>
        <a:p>
          <a:r>
            <a:rPr lang="en-US">
              <a:latin typeface="Times New Roman" panose="02020603050405020304" pitchFamily="18" charset="0"/>
              <a:cs typeface="Times New Roman" panose="02020603050405020304" pitchFamily="18" charset="0"/>
            </a:rPr>
            <a:t>Test Anxiety</a:t>
          </a:r>
        </a:p>
      </dgm:t>
    </dgm:pt>
    <dgm:pt modelId="{9FCA2FB5-E460-49F9-831B-DFCD370E6173}" type="parTrans" cxnId="{4753AFC2-0F94-4B4C-88F2-A44CF5662949}">
      <dgm:prSet/>
      <dgm:spPr/>
      <dgm:t>
        <a:bodyPr/>
        <a:lstStyle/>
        <a:p>
          <a:endParaRPr lang="en-US"/>
        </a:p>
      </dgm:t>
    </dgm:pt>
    <dgm:pt modelId="{87D319AB-D90E-49DE-8664-EDAB8E1CBB5E}" type="sibTrans" cxnId="{4753AFC2-0F94-4B4C-88F2-A44CF5662949}">
      <dgm:prSet/>
      <dgm:spPr/>
      <dgm:t>
        <a:bodyPr/>
        <a:lstStyle/>
        <a:p>
          <a:endParaRPr lang="en-US"/>
        </a:p>
      </dgm:t>
    </dgm:pt>
    <dgm:pt modelId="{88577032-7BB0-4CE4-BA54-E6EE14E1FCC9}">
      <dgm:prSet phldrT="[Text]"/>
      <dgm:spPr/>
      <dgm:t>
        <a:bodyPr/>
        <a:lstStyle/>
        <a:p>
          <a:r>
            <a:rPr lang="en-US">
              <a:latin typeface="Times New Roman" panose="02020603050405020304" pitchFamily="18" charset="0"/>
              <a:cs typeface="Times New Roman" panose="02020603050405020304" pitchFamily="18" charset="0"/>
            </a:rPr>
            <a:t>Communication Apprehension</a:t>
          </a:r>
        </a:p>
      </dgm:t>
    </dgm:pt>
    <dgm:pt modelId="{A2BC0C33-7F69-4DE4-9435-CF127CEB0B6F}" type="parTrans" cxnId="{E58245FA-CBBF-4543-8A68-C4A5CCD18487}">
      <dgm:prSet/>
      <dgm:spPr/>
      <dgm:t>
        <a:bodyPr/>
        <a:lstStyle/>
        <a:p>
          <a:endParaRPr lang="en-US"/>
        </a:p>
      </dgm:t>
    </dgm:pt>
    <dgm:pt modelId="{2AA4B344-972A-482C-A054-C806A8C47440}" type="sibTrans" cxnId="{E58245FA-CBBF-4543-8A68-C4A5CCD18487}">
      <dgm:prSet/>
      <dgm:spPr/>
      <dgm:t>
        <a:bodyPr/>
        <a:lstStyle/>
        <a:p>
          <a:endParaRPr lang="en-US"/>
        </a:p>
      </dgm:t>
    </dgm:pt>
    <dgm:pt modelId="{0900CD60-8A32-4CFD-B019-5097FC144A4B}">
      <dgm:prSet custT="1"/>
      <dgm:spPr/>
      <dgm:t>
        <a:bodyPr/>
        <a:lstStyle/>
        <a:p>
          <a:r>
            <a:rPr lang="en-US" sz="1200">
              <a:latin typeface="Times New Roman" panose="02020603050405020304" pitchFamily="18" charset="0"/>
              <a:cs typeface="Times New Roman" panose="02020603050405020304" pitchFamily="18" charset="0"/>
            </a:rPr>
            <a:t>Speaking Performance</a:t>
          </a:r>
        </a:p>
      </dgm:t>
    </dgm:pt>
    <dgm:pt modelId="{19839366-70E5-460F-92DA-B567A873F873}" type="parTrans" cxnId="{9C0DCA96-CA96-4D37-81C6-689EB3AE32E8}">
      <dgm:prSet/>
      <dgm:spPr/>
      <dgm:t>
        <a:bodyPr/>
        <a:lstStyle/>
        <a:p>
          <a:endParaRPr lang="en-US"/>
        </a:p>
      </dgm:t>
    </dgm:pt>
    <dgm:pt modelId="{1773FE05-BF22-4D16-A980-2E6D71970DCB}" type="sibTrans" cxnId="{9C0DCA96-CA96-4D37-81C6-689EB3AE32E8}">
      <dgm:prSet/>
      <dgm:spPr/>
      <dgm:t>
        <a:bodyPr/>
        <a:lstStyle/>
        <a:p>
          <a:endParaRPr lang="en-US"/>
        </a:p>
      </dgm:t>
    </dgm:pt>
    <dgm:pt modelId="{FA3C74D6-CAB9-4F08-A402-7E0687D32966}" type="pres">
      <dgm:prSet presAssocID="{C8B74A68-CAF9-41D9-A8F5-E5F979256B1F}" presName="hierChild1" presStyleCnt="0">
        <dgm:presLayoutVars>
          <dgm:orgChart val="1"/>
          <dgm:chPref val="1"/>
          <dgm:dir val="rev"/>
          <dgm:animOne val="branch"/>
          <dgm:animLvl val="lvl"/>
          <dgm:resizeHandles/>
        </dgm:presLayoutVars>
      </dgm:prSet>
      <dgm:spPr/>
    </dgm:pt>
    <dgm:pt modelId="{066F9BED-B816-4A39-A0C5-9D7FF698943D}" type="pres">
      <dgm:prSet presAssocID="{0900CD60-8A32-4CFD-B019-5097FC144A4B}" presName="hierRoot1" presStyleCnt="0">
        <dgm:presLayoutVars>
          <dgm:hierBranch/>
        </dgm:presLayoutVars>
      </dgm:prSet>
      <dgm:spPr/>
    </dgm:pt>
    <dgm:pt modelId="{2D3117B1-93C1-4296-9AA5-7B6437224870}" type="pres">
      <dgm:prSet presAssocID="{0900CD60-8A32-4CFD-B019-5097FC144A4B}" presName="rootComposite1" presStyleCnt="0"/>
      <dgm:spPr/>
    </dgm:pt>
    <dgm:pt modelId="{EE424F4F-0EC8-4025-977A-2BE1C6EAEE8A}" type="pres">
      <dgm:prSet presAssocID="{0900CD60-8A32-4CFD-B019-5097FC144A4B}" presName="rootText1" presStyleLbl="node0" presStyleIdx="0" presStyleCnt="1" custScaleX="90909" custScaleY="90909">
        <dgm:presLayoutVars>
          <dgm:chPref val="3"/>
        </dgm:presLayoutVars>
      </dgm:prSet>
      <dgm:spPr/>
    </dgm:pt>
    <dgm:pt modelId="{A5358D1C-632E-428F-95DE-188AE1AA4916}" type="pres">
      <dgm:prSet presAssocID="{0900CD60-8A32-4CFD-B019-5097FC144A4B}" presName="rootConnector1" presStyleLbl="node1" presStyleIdx="0" presStyleCnt="0"/>
      <dgm:spPr/>
    </dgm:pt>
    <dgm:pt modelId="{DED9914A-FEDA-4F41-8511-BB7FBC5E13F2}" type="pres">
      <dgm:prSet presAssocID="{0900CD60-8A32-4CFD-B019-5097FC144A4B}" presName="hierChild2" presStyleCnt="0"/>
      <dgm:spPr/>
    </dgm:pt>
    <dgm:pt modelId="{A2F5E1AC-F025-43C2-B1FE-AA1CDAB10CDC}" type="pres">
      <dgm:prSet presAssocID="{F82FB4DA-EEDB-471B-B4F2-EB95A17D1259}" presName="Name35" presStyleLbl="parChTrans1D2" presStyleIdx="0" presStyleCnt="1"/>
      <dgm:spPr/>
    </dgm:pt>
    <dgm:pt modelId="{0CB57E06-B388-4C8B-8AE5-ADD9A0DF7D30}" type="pres">
      <dgm:prSet presAssocID="{BB6DC021-9CDD-414A-B18F-9A9124C1BAA2}" presName="hierRoot2" presStyleCnt="0">
        <dgm:presLayoutVars>
          <dgm:hierBranch/>
        </dgm:presLayoutVars>
      </dgm:prSet>
      <dgm:spPr/>
    </dgm:pt>
    <dgm:pt modelId="{63B47F3D-292D-457C-822A-39146042B512}" type="pres">
      <dgm:prSet presAssocID="{BB6DC021-9CDD-414A-B18F-9A9124C1BAA2}" presName="rootComposite" presStyleCnt="0"/>
      <dgm:spPr/>
    </dgm:pt>
    <dgm:pt modelId="{C88A844D-9507-4E9C-B98F-0272ED61B943}" type="pres">
      <dgm:prSet presAssocID="{BB6DC021-9CDD-414A-B18F-9A9124C1BAA2}" presName="rootText" presStyleLbl="node2" presStyleIdx="0" presStyleCnt="1">
        <dgm:presLayoutVars>
          <dgm:chPref val="3"/>
        </dgm:presLayoutVars>
      </dgm:prSet>
      <dgm:spPr/>
    </dgm:pt>
    <dgm:pt modelId="{AA27B662-4384-4F33-A494-8EB83B79B6CF}" type="pres">
      <dgm:prSet presAssocID="{BB6DC021-9CDD-414A-B18F-9A9124C1BAA2}" presName="rootConnector" presStyleLbl="node2" presStyleIdx="0" presStyleCnt="1"/>
      <dgm:spPr/>
    </dgm:pt>
    <dgm:pt modelId="{1FADA40F-FD5D-48B7-BBBB-EC501E7A4363}" type="pres">
      <dgm:prSet presAssocID="{BB6DC021-9CDD-414A-B18F-9A9124C1BAA2}" presName="hierChild4" presStyleCnt="0"/>
      <dgm:spPr/>
    </dgm:pt>
    <dgm:pt modelId="{1F0043AD-3376-4445-AB21-9A0A712FE96C}" type="pres">
      <dgm:prSet presAssocID="{882D97BF-4779-4095-9B3B-9A7CDF4F51E3}" presName="Name35" presStyleLbl="parChTrans1D3" presStyleIdx="0" presStyleCnt="4"/>
      <dgm:spPr/>
    </dgm:pt>
    <dgm:pt modelId="{D8C1BA5E-B0C6-41CB-AFA4-BA51F6D6A9F0}" type="pres">
      <dgm:prSet presAssocID="{F675CD65-E4AE-4803-A2AF-D5EC5206D2F6}" presName="hierRoot2" presStyleCnt="0">
        <dgm:presLayoutVars>
          <dgm:hierBranch val="init"/>
        </dgm:presLayoutVars>
      </dgm:prSet>
      <dgm:spPr/>
    </dgm:pt>
    <dgm:pt modelId="{ACB242D0-15F5-40EB-96E4-44DB2F0887B1}" type="pres">
      <dgm:prSet presAssocID="{F675CD65-E4AE-4803-A2AF-D5EC5206D2F6}" presName="rootComposite" presStyleCnt="0"/>
      <dgm:spPr/>
    </dgm:pt>
    <dgm:pt modelId="{352FCFD7-E3AE-4466-AAD0-6F876E56BABA}" type="pres">
      <dgm:prSet presAssocID="{F675CD65-E4AE-4803-A2AF-D5EC5206D2F6}" presName="rootText" presStyleLbl="node3" presStyleIdx="0" presStyleCnt="3">
        <dgm:presLayoutVars>
          <dgm:chPref val="3"/>
        </dgm:presLayoutVars>
      </dgm:prSet>
      <dgm:spPr>
        <a:prstGeom prst="ellipse">
          <a:avLst/>
        </a:prstGeom>
      </dgm:spPr>
    </dgm:pt>
    <dgm:pt modelId="{89A1E7A0-CC4A-43DA-A21D-F46335B7281D}" type="pres">
      <dgm:prSet presAssocID="{F675CD65-E4AE-4803-A2AF-D5EC5206D2F6}" presName="rootConnector" presStyleLbl="node3" presStyleIdx="0" presStyleCnt="3"/>
      <dgm:spPr/>
    </dgm:pt>
    <dgm:pt modelId="{D9245ACB-26FB-413F-8489-FA6362C62A44}" type="pres">
      <dgm:prSet presAssocID="{F675CD65-E4AE-4803-A2AF-D5EC5206D2F6}" presName="hierChild4" presStyleCnt="0"/>
      <dgm:spPr/>
    </dgm:pt>
    <dgm:pt modelId="{644EC476-21DD-41D4-B0F8-2178023BEB23}" type="pres">
      <dgm:prSet presAssocID="{F675CD65-E4AE-4803-A2AF-D5EC5206D2F6}" presName="hierChild5" presStyleCnt="0"/>
      <dgm:spPr/>
    </dgm:pt>
    <dgm:pt modelId="{2F048566-DC36-42FB-B668-11D5E6451A66}" type="pres">
      <dgm:prSet presAssocID="{9FCA2FB5-E460-49F9-831B-DFCD370E6173}" presName="Name35" presStyleLbl="parChTrans1D3" presStyleIdx="1" presStyleCnt="4"/>
      <dgm:spPr/>
    </dgm:pt>
    <dgm:pt modelId="{E4449320-D7BA-477B-A3A1-BFA271B003F6}" type="pres">
      <dgm:prSet presAssocID="{68367C8F-35C5-4518-98CB-90D5F979160B}" presName="hierRoot2" presStyleCnt="0">
        <dgm:presLayoutVars>
          <dgm:hierBranch val="init"/>
        </dgm:presLayoutVars>
      </dgm:prSet>
      <dgm:spPr/>
    </dgm:pt>
    <dgm:pt modelId="{FDA19D2C-00AD-49BC-B543-0F301661812A}" type="pres">
      <dgm:prSet presAssocID="{68367C8F-35C5-4518-98CB-90D5F979160B}" presName="rootComposite" presStyleCnt="0"/>
      <dgm:spPr/>
    </dgm:pt>
    <dgm:pt modelId="{601F172F-F3A5-4580-A550-D47E8896B9C8}" type="pres">
      <dgm:prSet presAssocID="{68367C8F-35C5-4518-98CB-90D5F979160B}" presName="rootText" presStyleLbl="node3" presStyleIdx="1" presStyleCnt="3">
        <dgm:presLayoutVars>
          <dgm:chPref val="3"/>
        </dgm:presLayoutVars>
      </dgm:prSet>
      <dgm:spPr>
        <a:prstGeom prst="ellipse">
          <a:avLst/>
        </a:prstGeom>
      </dgm:spPr>
    </dgm:pt>
    <dgm:pt modelId="{8E4F86FF-4702-473D-AA2E-928DD7177A46}" type="pres">
      <dgm:prSet presAssocID="{68367C8F-35C5-4518-98CB-90D5F979160B}" presName="rootConnector" presStyleLbl="node3" presStyleIdx="1" presStyleCnt="3"/>
      <dgm:spPr/>
    </dgm:pt>
    <dgm:pt modelId="{5950B460-6327-41D3-B78D-C1E1BC5533F1}" type="pres">
      <dgm:prSet presAssocID="{68367C8F-35C5-4518-98CB-90D5F979160B}" presName="hierChild4" presStyleCnt="0"/>
      <dgm:spPr/>
    </dgm:pt>
    <dgm:pt modelId="{B9641188-3451-4A47-B112-97680B265FF8}" type="pres">
      <dgm:prSet presAssocID="{68367C8F-35C5-4518-98CB-90D5F979160B}" presName="hierChild5" presStyleCnt="0"/>
      <dgm:spPr/>
    </dgm:pt>
    <dgm:pt modelId="{A0AFBE00-7653-4E31-A4E9-4879B9045847}" type="pres">
      <dgm:prSet presAssocID="{A2BC0C33-7F69-4DE4-9435-CF127CEB0B6F}" presName="Name35" presStyleLbl="parChTrans1D3" presStyleIdx="2" presStyleCnt="4"/>
      <dgm:spPr/>
    </dgm:pt>
    <dgm:pt modelId="{2CB30E61-A231-41CD-B464-2200513E9788}" type="pres">
      <dgm:prSet presAssocID="{88577032-7BB0-4CE4-BA54-E6EE14E1FCC9}" presName="hierRoot2" presStyleCnt="0">
        <dgm:presLayoutVars>
          <dgm:hierBranch val="init"/>
        </dgm:presLayoutVars>
      </dgm:prSet>
      <dgm:spPr/>
    </dgm:pt>
    <dgm:pt modelId="{AE14CEB6-B0A1-485F-A8E4-04F5410980C1}" type="pres">
      <dgm:prSet presAssocID="{88577032-7BB0-4CE4-BA54-E6EE14E1FCC9}" presName="rootComposite" presStyleCnt="0"/>
      <dgm:spPr/>
    </dgm:pt>
    <dgm:pt modelId="{02D3238F-4D30-4B5C-9BD9-83CF716809F4}" type="pres">
      <dgm:prSet presAssocID="{88577032-7BB0-4CE4-BA54-E6EE14E1FCC9}" presName="rootText" presStyleLbl="node3" presStyleIdx="2" presStyleCnt="3">
        <dgm:presLayoutVars>
          <dgm:chPref val="3"/>
        </dgm:presLayoutVars>
      </dgm:prSet>
      <dgm:spPr>
        <a:prstGeom prst="ellipse">
          <a:avLst/>
        </a:prstGeom>
      </dgm:spPr>
    </dgm:pt>
    <dgm:pt modelId="{E237D57B-C469-4B7B-9B6F-9D3B14A44B10}" type="pres">
      <dgm:prSet presAssocID="{88577032-7BB0-4CE4-BA54-E6EE14E1FCC9}" presName="rootConnector" presStyleLbl="node3" presStyleIdx="2" presStyleCnt="3"/>
      <dgm:spPr/>
    </dgm:pt>
    <dgm:pt modelId="{82615676-684D-4BF4-84E1-20C2489523CD}" type="pres">
      <dgm:prSet presAssocID="{88577032-7BB0-4CE4-BA54-E6EE14E1FCC9}" presName="hierChild4" presStyleCnt="0"/>
      <dgm:spPr/>
    </dgm:pt>
    <dgm:pt modelId="{EBBE7065-6237-44D3-8FF3-011196FAFD0C}" type="pres">
      <dgm:prSet presAssocID="{88577032-7BB0-4CE4-BA54-E6EE14E1FCC9}" presName="hierChild5" presStyleCnt="0"/>
      <dgm:spPr/>
    </dgm:pt>
    <dgm:pt modelId="{9E2E3924-F61A-4349-A9AE-8AA89BFBAE1A}" type="pres">
      <dgm:prSet presAssocID="{BB6DC021-9CDD-414A-B18F-9A9124C1BAA2}" presName="hierChild5" presStyleCnt="0"/>
      <dgm:spPr/>
    </dgm:pt>
    <dgm:pt modelId="{7E16C319-6316-44AA-886B-76664A22BE3E}" type="pres">
      <dgm:prSet presAssocID="{0660B1E1-67F6-466D-A801-24B14F6E4A26}" presName="Name111" presStyleLbl="parChTrans1D3" presStyleIdx="3" presStyleCnt="4"/>
      <dgm:spPr/>
    </dgm:pt>
    <dgm:pt modelId="{FCF0A2F2-99C9-4E50-8C33-DDD1C9647580}" type="pres">
      <dgm:prSet presAssocID="{FAAEF1C1-1902-46F1-ABB1-0803E5B81BA0}" presName="hierRoot3" presStyleCnt="0">
        <dgm:presLayoutVars>
          <dgm:hierBranch val="init"/>
        </dgm:presLayoutVars>
      </dgm:prSet>
      <dgm:spPr/>
    </dgm:pt>
    <dgm:pt modelId="{413B1ECB-A886-4C0A-A6E0-FBFB464AFF5D}" type="pres">
      <dgm:prSet presAssocID="{FAAEF1C1-1902-46F1-ABB1-0803E5B81BA0}" presName="rootComposite3" presStyleCnt="0"/>
      <dgm:spPr/>
    </dgm:pt>
    <dgm:pt modelId="{9F536878-EBCE-4D7E-961F-91064449BFB2}" type="pres">
      <dgm:prSet presAssocID="{FAAEF1C1-1902-46F1-ABB1-0803E5B81BA0}" presName="rootText3" presStyleLbl="asst2" presStyleIdx="0" presStyleCnt="1">
        <dgm:presLayoutVars>
          <dgm:chPref val="3"/>
        </dgm:presLayoutVars>
      </dgm:prSet>
      <dgm:spPr/>
    </dgm:pt>
    <dgm:pt modelId="{72A8AC09-61C6-4C4F-AF90-9757A7D45EBB}" type="pres">
      <dgm:prSet presAssocID="{FAAEF1C1-1902-46F1-ABB1-0803E5B81BA0}" presName="rootConnector3" presStyleLbl="asst2" presStyleIdx="0" presStyleCnt="1"/>
      <dgm:spPr/>
    </dgm:pt>
    <dgm:pt modelId="{0055B505-E68F-4DD4-B85D-C434B7E5B3AD}" type="pres">
      <dgm:prSet presAssocID="{FAAEF1C1-1902-46F1-ABB1-0803E5B81BA0}" presName="hierChild6" presStyleCnt="0"/>
      <dgm:spPr/>
    </dgm:pt>
    <dgm:pt modelId="{B795CBC5-6FA9-4B7A-9FB3-B99DFF3B0FAD}" type="pres">
      <dgm:prSet presAssocID="{FAAEF1C1-1902-46F1-ABB1-0803E5B81BA0}" presName="hierChild7" presStyleCnt="0"/>
      <dgm:spPr/>
    </dgm:pt>
    <dgm:pt modelId="{F6BA8A34-E455-40FB-B4BF-02A35301D8DF}" type="pres">
      <dgm:prSet presAssocID="{0900CD60-8A32-4CFD-B019-5097FC144A4B}" presName="hierChild3" presStyleCnt="0"/>
      <dgm:spPr/>
    </dgm:pt>
  </dgm:ptLst>
  <dgm:cxnLst>
    <dgm:cxn modelId="{E4FD8510-1D2F-4A4F-90F5-53D5161FBE4C}" srcId="{BB6DC021-9CDD-414A-B18F-9A9124C1BAA2}" destId="{FAAEF1C1-1902-46F1-ABB1-0803E5B81BA0}" srcOrd="0" destOrd="0" parTransId="{0660B1E1-67F6-466D-A801-24B14F6E4A26}" sibTransId="{E0FC608B-7B02-431C-86BC-BDFCEBFC5043}"/>
    <dgm:cxn modelId="{783B9713-4258-4B26-B393-A05713D4CCF3}" type="presOf" srcId="{88577032-7BB0-4CE4-BA54-E6EE14E1FCC9}" destId="{E237D57B-C469-4B7B-9B6F-9D3B14A44B10}" srcOrd="1" destOrd="0" presId="urn:microsoft.com/office/officeart/2005/8/layout/orgChart1#1"/>
    <dgm:cxn modelId="{941F0B18-2FFE-41E9-B264-CC5E54B9F84F}" type="presOf" srcId="{F675CD65-E4AE-4803-A2AF-D5EC5206D2F6}" destId="{89A1E7A0-CC4A-43DA-A21D-F46335B7281D}" srcOrd="1" destOrd="0" presId="urn:microsoft.com/office/officeart/2005/8/layout/orgChart1#1"/>
    <dgm:cxn modelId="{6F52D723-B725-4837-868D-0209C515302F}" type="presOf" srcId="{FAAEF1C1-1902-46F1-ABB1-0803E5B81BA0}" destId="{9F536878-EBCE-4D7E-961F-91064449BFB2}" srcOrd="0" destOrd="0" presId="urn:microsoft.com/office/officeart/2005/8/layout/orgChart1#1"/>
    <dgm:cxn modelId="{B6039232-E727-4F08-98B2-97477E0B3AD5}" type="presOf" srcId="{BB6DC021-9CDD-414A-B18F-9A9124C1BAA2}" destId="{C88A844D-9507-4E9C-B98F-0272ED61B943}" srcOrd="0" destOrd="0" presId="urn:microsoft.com/office/officeart/2005/8/layout/orgChart1#1"/>
    <dgm:cxn modelId="{7D954234-BA58-4B10-B634-0FB22FF66663}" type="presOf" srcId="{9FCA2FB5-E460-49F9-831B-DFCD370E6173}" destId="{2F048566-DC36-42FB-B668-11D5E6451A66}" srcOrd="0" destOrd="0" presId="urn:microsoft.com/office/officeart/2005/8/layout/orgChart1#1"/>
    <dgm:cxn modelId="{790C3639-1B07-4FC8-9E71-1CA5987917D8}" type="presOf" srcId="{0660B1E1-67F6-466D-A801-24B14F6E4A26}" destId="{7E16C319-6316-44AA-886B-76664A22BE3E}" srcOrd="0" destOrd="0" presId="urn:microsoft.com/office/officeart/2005/8/layout/orgChart1#1"/>
    <dgm:cxn modelId="{AF4F3E41-652B-4F68-833B-5AAABFD316D8}" type="presOf" srcId="{68367C8F-35C5-4518-98CB-90D5F979160B}" destId="{8E4F86FF-4702-473D-AA2E-928DD7177A46}" srcOrd="1" destOrd="0" presId="urn:microsoft.com/office/officeart/2005/8/layout/orgChart1#1"/>
    <dgm:cxn modelId="{CD6B6488-1BDC-4606-922E-DE9AC9609008}" srcId="{BB6DC021-9CDD-414A-B18F-9A9124C1BAA2}" destId="{F675CD65-E4AE-4803-A2AF-D5EC5206D2F6}" srcOrd="1" destOrd="0" parTransId="{882D97BF-4779-4095-9B3B-9A7CDF4F51E3}" sibTransId="{C50B72E0-BE49-4E6A-BDF4-A72B0A0676E5}"/>
    <dgm:cxn modelId="{3082F88E-C585-4D36-B69A-782E27355657}" srcId="{0900CD60-8A32-4CFD-B019-5097FC144A4B}" destId="{BB6DC021-9CDD-414A-B18F-9A9124C1BAA2}" srcOrd="0" destOrd="0" parTransId="{F82FB4DA-EEDB-471B-B4F2-EB95A17D1259}" sibTransId="{512CAB26-558A-4778-B959-FEA74E9BB615}"/>
    <dgm:cxn modelId="{9C0DCA96-CA96-4D37-81C6-689EB3AE32E8}" srcId="{C8B74A68-CAF9-41D9-A8F5-E5F979256B1F}" destId="{0900CD60-8A32-4CFD-B019-5097FC144A4B}" srcOrd="0" destOrd="0" parTransId="{19839366-70E5-460F-92DA-B567A873F873}" sibTransId="{1773FE05-BF22-4D16-A980-2E6D71970DCB}"/>
    <dgm:cxn modelId="{8DDF419F-2DFC-4D52-B8DE-7C4EE93F0C9B}" type="presOf" srcId="{F675CD65-E4AE-4803-A2AF-D5EC5206D2F6}" destId="{352FCFD7-E3AE-4466-AAD0-6F876E56BABA}" srcOrd="0" destOrd="0" presId="urn:microsoft.com/office/officeart/2005/8/layout/orgChart1#1"/>
    <dgm:cxn modelId="{C61BC9A2-08CC-437B-A32C-285C516F84C2}" type="presOf" srcId="{FAAEF1C1-1902-46F1-ABB1-0803E5B81BA0}" destId="{72A8AC09-61C6-4C4F-AF90-9757A7D45EBB}" srcOrd="1" destOrd="0" presId="urn:microsoft.com/office/officeart/2005/8/layout/orgChart1#1"/>
    <dgm:cxn modelId="{2BFABFB5-6F51-4109-86CA-F530171F54DB}" type="presOf" srcId="{882D97BF-4779-4095-9B3B-9A7CDF4F51E3}" destId="{1F0043AD-3376-4445-AB21-9A0A712FE96C}" srcOrd="0" destOrd="0" presId="urn:microsoft.com/office/officeart/2005/8/layout/orgChart1#1"/>
    <dgm:cxn modelId="{5782E7B6-CAF0-4C77-9662-23F2EB49B4FE}" type="presOf" srcId="{68367C8F-35C5-4518-98CB-90D5F979160B}" destId="{601F172F-F3A5-4580-A550-D47E8896B9C8}" srcOrd="0" destOrd="0" presId="urn:microsoft.com/office/officeart/2005/8/layout/orgChart1#1"/>
    <dgm:cxn modelId="{87218DBE-F2B7-4898-A59E-E2E515F8F01C}" type="presOf" srcId="{A2BC0C33-7F69-4DE4-9435-CF127CEB0B6F}" destId="{A0AFBE00-7653-4E31-A4E9-4879B9045847}" srcOrd="0" destOrd="0" presId="urn:microsoft.com/office/officeart/2005/8/layout/orgChart1#1"/>
    <dgm:cxn modelId="{4753AFC2-0F94-4B4C-88F2-A44CF5662949}" srcId="{BB6DC021-9CDD-414A-B18F-9A9124C1BAA2}" destId="{68367C8F-35C5-4518-98CB-90D5F979160B}" srcOrd="2" destOrd="0" parTransId="{9FCA2FB5-E460-49F9-831B-DFCD370E6173}" sibTransId="{87D319AB-D90E-49DE-8664-EDAB8E1CBB5E}"/>
    <dgm:cxn modelId="{61B62FCE-C13D-4271-9EAE-4690E9E483EB}" type="presOf" srcId="{88577032-7BB0-4CE4-BA54-E6EE14E1FCC9}" destId="{02D3238F-4D30-4B5C-9BD9-83CF716809F4}" srcOrd="0" destOrd="0" presId="urn:microsoft.com/office/officeart/2005/8/layout/orgChart1#1"/>
    <dgm:cxn modelId="{DF2EC4E2-B894-4679-A82E-C44DF75AA7A6}" type="presOf" srcId="{0900CD60-8A32-4CFD-B019-5097FC144A4B}" destId="{EE424F4F-0EC8-4025-977A-2BE1C6EAEE8A}" srcOrd="0" destOrd="0" presId="urn:microsoft.com/office/officeart/2005/8/layout/orgChart1#1"/>
    <dgm:cxn modelId="{5DF24FE3-74C7-4F63-A602-35271C902F22}" type="presOf" srcId="{C8B74A68-CAF9-41D9-A8F5-E5F979256B1F}" destId="{FA3C74D6-CAB9-4F08-A402-7E0687D32966}" srcOrd="0" destOrd="0" presId="urn:microsoft.com/office/officeart/2005/8/layout/orgChart1#1"/>
    <dgm:cxn modelId="{4E35EFEA-1266-4B21-B755-33F50B0C74D2}" type="presOf" srcId="{BB6DC021-9CDD-414A-B18F-9A9124C1BAA2}" destId="{AA27B662-4384-4F33-A494-8EB83B79B6CF}" srcOrd="1" destOrd="0" presId="urn:microsoft.com/office/officeart/2005/8/layout/orgChart1#1"/>
    <dgm:cxn modelId="{08A9EBF3-1171-45A3-B307-5DB2F2155989}" type="presOf" srcId="{0900CD60-8A32-4CFD-B019-5097FC144A4B}" destId="{A5358D1C-632E-428F-95DE-188AE1AA4916}" srcOrd="1" destOrd="0" presId="urn:microsoft.com/office/officeart/2005/8/layout/orgChart1#1"/>
    <dgm:cxn modelId="{E58245FA-CBBF-4543-8A68-C4A5CCD18487}" srcId="{BB6DC021-9CDD-414A-B18F-9A9124C1BAA2}" destId="{88577032-7BB0-4CE4-BA54-E6EE14E1FCC9}" srcOrd="3" destOrd="0" parTransId="{A2BC0C33-7F69-4DE4-9435-CF127CEB0B6F}" sibTransId="{2AA4B344-972A-482C-A054-C806A8C47440}"/>
    <dgm:cxn modelId="{2FA343FD-9F8C-4D7C-91B1-474E4A0439C5}" type="presOf" srcId="{F82FB4DA-EEDB-471B-B4F2-EB95A17D1259}" destId="{A2F5E1AC-F025-43C2-B1FE-AA1CDAB10CDC}" srcOrd="0" destOrd="0" presId="urn:microsoft.com/office/officeart/2005/8/layout/orgChart1#1"/>
    <dgm:cxn modelId="{D8B93EA9-BC97-45DC-923E-FD0F463D8426}" type="presParOf" srcId="{FA3C74D6-CAB9-4F08-A402-7E0687D32966}" destId="{066F9BED-B816-4A39-A0C5-9D7FF698943D}" srcOrd="0" destOrd="0" presId="urn:microsoft.com/office/officeart/2005/8/layout/orgChart1#1"/>
    <dgm:cxn modelId="{E5390949-DF87-4293-8099-D6256BBF862A}" type="presParOf" srcId="{066F9BED-B816-4A39-A0C5-9D7FF698943D}" destId="{2D3117B1-93C1-4296-9AA5-7B6437224870}" srcOrd="0" destOrd="0" presId="urn:microsoft.com/office/officeart/2005/8/layout/orgChart1#1"/>
    <dgm:cxn modelId="{6C1149B8-0D5B-4A43-B338-1286BD4D75C8}" type="presParOf" srcId="{2D3117B1-93C1-4296-9AA5-7B6437224870}" destId="{EE424F4F-0EC8-4025-977A-2BE1C6EAEE8A}" srcOrd="0" destOrd="0" presId="urn:microsoft.com/office/officeart/2005/8/layout/orgChart1#1"/>
    <dgm:cxn modelId="{4729DFCB-D1EF-43C3-A359-A73D73334E37}" type="presParOf" srcId="{2D3117B1-93C1-4296-9AA5-7B6437224870}" destId="{A5358D1C-632E-428F-95DE-188AE1AA4916}" srcOrd="1" destOrd="0" presId="urn:microsoft.com/office/officeart/2005/8/layout/orgChart1#1"/>
    <dgm:cxn modelId="{832C7915-9302-4A23-A672-B0B221329638}" type="presParOf" srcId="{066F9BED-B816-4A39-A0C5-9D7FF698943D}" destId="{DED9914A-FEDA-4F41-8511-BB7FBC5E13F2}" srcOrd="1" destOrd="0" presId="urn:microsoft.com/office/officeart/2005/8/layout/orgChart1#1"/>
    <dgm:cxn modelId="{F31A0B98-F95E-4430-BB88-D99DED7ACE24}" type="presParOf" srcId="{DED9914A-FEDA-4F41-8511-BB7FBC5E13F2}" destId="{A2F5E1AC-F025-43C2-B1FE-AA1CDAB10CDC}" srcOrd="0" destOrd="0" presId="urn:microsoft.com/office/officeart/2005/8/layout/orgChart1#1"/>
    <dgm:cxn modelId="{09DCD225-C51E-4D4B-BBE4-4906E6ABECAF}" type="presParOf" srcId="{DED9914A-FEDA-4F41-8511-BB7FBC5E13F2}" destId="{0CB57E06-B388-4C8B-8AE5-ADD9A0DF7D30}" srcOrd="1" destOrd="0" presId="urn:microsoft.com/office/officeart/2005/8/layout/orgChart1#1"/>
    <dgm:cxn modelId="{23CA51F8-4444-406B-B9A1-0E2A5F2C41F9}" type="presParOf" srcId="{0CB57E06-B388-4C8B-8AE5-ADD9A0DF7D30}" destId="{63B47F3D-292D-457C-822A-39146042B512}" srcOrd="0" destOrd="0" presId="urn:microsoft.com/office/officeart/2005/8/layout/orgChart1#1"/>
    <dgm:cxn modelId="{BF2C129A-BF0E-4205-9296-16656D483D77}" type="presParOf" srcId="{63B47F3D-292D-457C-822A-39146042B512}" destId="{C88A844D-9507-4E9C-B98F-0272ED61B943}" srcOrd="0" destOrd="0" presId="urn:microsoft.com/office/officeart/2005/8/layout/orgChart1#1"/>
    <dgm:cxn modelId="{056AC967-98DE-427C-823E-45D0975EE14E}" type="presParOf" srcId="{63B47F3D-292D-457C-822A-39146042B512}" destId="{AA27B662-4384-4F33-A494-8EB83B79B6CF}" srcOrd="1" destOrd="0" presId="urn:microsoft.com/office/officeart/2005/8/layout/orgChart1#1"/>
    <dgm:cxn modelId="{1B8E7DA1-2A26-4516-BDC6-D9D2A18373A5}" type="presParOf" srcId="{0CB57E06-B388-4C8B-8AE5-ADD9A0DF7D30}" destId="{1FADA40F-FD5D-48B7-BBBB-EC501E7A4363}" srcOrd="1" destOrd="0" presId="urn:microsoft.com/office/officeart/2005/8/layout/orgChart1#1"/>
    <dgm:cxn modelId="{86ADC93E-664A-4C6A-9A34-A0CB8254B613}" type="presParOf" srcId="{1FADA40F-FD5D-48B7-BBBB-EC501E7A4363}" destId="{1F0043AD-3376-4445-AB21-9A0A712FE96C}" srcOrd="0" destOrd="0" presId="urn:microsoft.com/office/officeart/2005/8/layout/orgChart1#1"/>
    <dgm:cxn modelId="{A0938144-175B-4ED3-AE1D-3D7611FE0D25}" type="presParOf" srcId="{1FADA40F-FD5D-48B7-BBBB-EC501E7A4363}" destId="{D8C1BA5E-B0C6-41CB-AFA4-BA51F6D6A9F0}" srcOrd="1" destOrd="0" presId="urn:microsoft.com/office/officeart/2005/8/layout/orgChart1#1"/>
    <dgm:cxn modelId="{5E7307B8-EBF2-4026-864A-4C3E2FDCF46D}" type="presParOf" srcId="{D8C1BA5E-B0C6-41CB-AFA4-BA51F6D6A9F0}" destId="{ACB242D0-15F5-40EB-96E4-44DB2F0887B1}" srcOrd="0" destOrd="0" presId="urn:microsoft.com/office/officeart/2005/8/layout/orgChart1#1"/>
    <dgm:cxn modelId="{C72C8914-9F25-49DC-906B-3FEE1044925D}" type="presParOf" srcId="{ACB242D0-15F5-40EB-96E4-44DB2F0887B1}" destId="{352FCFD7-E3AE-4466-AAD0-6F876E56BABA}" srcOrd="0" destOrd="0" presId="urn:microsoft.com/office/officeart/2005/8/layout/orgChart1#1"/>
    <dgm:cxn modelId="{AE216795-B7F2-4649-AD5A-D236F5800527}" type="presParOf" srcId="{ACB242D0-15F5-40EB-96E4-44DB2F0887B1}" destId="{89A1E7A0-CC4A-43DA-A21D-F46335B7281D}" srcOrd="1" destOrd="0" presId="urn:microsoft.com/office/officeart/2005/8/layout/orgChart1#1"/>
    <dgm:cxn modelId="{402DFCD8-4DFA-4222-99CF-070B5ED5F524}" type="presParOf" srcId="{D8C1BA5E-B0C6-41CB-AFA4-BA51F6D6A9F0}" destId="{D9245ACB-26FB-413F-8489-FA6362C62A44}" srcOrd="1" destOrd="0" presId="urn:microsoft.com/office/officeart/2005/8/layout/orgChart1#1"/>
    <dgm:cxn modelId="{AD5BBE81-1AE2-48DB-99A3-8D23FB71D0A0}" type="presParOf" srcId="{D8C1BA5E-B0C6-41CB-AFA4-BA51F6D6A9F0}" destId="{644EC476-21DD-41D4-B0F8-2178023BEB23}" srcOrd="2" destOrd="0" presId="urn:microsoft.com/office/officeart/2005/8/layout/orgChart1#1"/>
    <dgm:cxn modelId="{B69987F8-A092-4265-BE79-3AEB1A4DD606}" type="presParOf" srcId="{1FADA40F-FD5D-48B7-BBBB-EC501E7A4363}" destId="{2F048566-DC36-42FB-B668-11D5E6451A66}" srcOrd="2" destOrd="0" presId="urn:microsoft.com/office/officeart/2005/8/layout/orgChart1#1"/>
    <dgm:cxn modelId="{32E8E872-E56D-4E12-9126-074ABBBFEF5E}" type="presParOf" srcId="{1FADA40F-FD5D-48B7-BBBB-EC501E7A4363}" destId="{E4449320-D7BA-477B-A3A1-BFA271B003F6}" srcOrd="3" destOrd="0" presId="urn:microsoft.com/office/officeart/2005/8/layout/orgChart1#1"/>
    <dgm:cxn modelId="{E6890532-3D74-48B2-B942-AAF0E010FB22}" type="presParOf" srcId="{E4449320-D7BA-477B-A3A1-BFA271B003F6}" destId="{FDA19D2C-00AD-49BC-B543-0F301661812A}" srcOrd="0" destOrd="0" presId="urn:microsoft.com/office/officeart/2005/8/layout/orgChart1#1"/>
    <dgm:cxn modelId="{6977255F-40ED-469E-B043-D0B9A8E2C0A5}" type="presParOf" srcId="{FDA19D2C-00AD-49BC-B543-0F301661812A}" destId="{601F172F-F3A5-4580-A550-D47E8896B9C8}" srcOrd="0" destOrd="0" presId="urn:microsoft.com/office/officeart/2005/8/layout/orgChart1#1"/>
    <dgm:cxn modelId="{079A1805-A0A7-4DE6-8BF0-D0BA46379ACA}" type="presParOf" srcId="{FDA19D2C-00AD-49BC-B543-0F301661812A}" destId="{8E4F86FF-4702-473D-AA2E-928DD7177A46}" srcOrd="1" destOrd="0" presId="urn:microsoft.com/office/officeart/2005/8/layout/orgChart1#1"/>
    <dgm:cxn modelId="{B0B37A18-A38B-47D0-938E-B33E87C37052}" type="presParOf" srcId="{E4449320-D7BA-477B-A3A1-BFA271B003F6}" destId="{5950B460-6327-41D3-B78D-C1E1BC5533F1}" srcOrd="1" destOrd="0" presId="urn:microsoft.com/office/officeart/2005/8/layout/orgChart1#1"/>
    <dgm:cxn modelId="{961229E9-BD82-4808-B8E5-A6CD7A2F1159}" type="presParOf" srcId="{E4449320-D7BA-477B-A3A1-BFA271B003F6}" destId="{B9641188-3451-4A47-B112-97680B265FF8}" srcOrd="2" destOrd="0" presId="urn:microsoft.com/office/officeart/2005/8/layout/orgChart1#1"/>
    <dgm:cxn modelId="{A836C8A2-2FBE-40D3-8B8E-BC7C26B13606}" type="presParOf" srcId="{1FADA40F-FD5D-48B7-BBBB-EC501E7A4363}" destId="{A0AFBE00-7653-4E31-A4E9-4879B9045847}" srcOrd="4" destOrd="0" presId="urn:microsoft.com/office/officeart/2005/8/layout/orgChart1#1"/>
    <dgm:cxn modelId="{E18A725B-5527-4DC3-98E7-1B18E4A524A4}" type="presParOf" srcId="{1FADA40F-FD5D-48B7-BBBB-EC501E7A4363}" destId="{2CB30E61-A231-41CD-B464-2200513E9788}" srcOrd="5" destOrd="0" presId="urn:microsoft.com/office/officeart/2005/8/layout/orgChart1#1"/>
    <dgm:cxn modelId="{10FFB91A-37DA-432B-AFDB-8AB500EEA71D}" type="presParOf" srcId="{2CB30E61-A231-41CD-B464-2200513E9788}" destId="{AE14CEB6-B0A1-485F-A8E4-04F5410980C1}" srcOrd="0" destOrd="0" presId="urn:microsoft.com/office/officeart/2005/8/layout/orgChart1#1"/>
    <dgm:cxn modelId="{D0B124B4-1C8B-4656-835D-C3AB598CEFA1}" type="presParOf" srcId="{AE14CEB6-B0A1-485F-A8E4-04F5410980C1}" destId="{02D3238F-4D30-4B5C-9BD9-83CF716809F4}" srcOrd="0" destOrd="0" presId="urn:microsoft.com/office/officeart/2005/8/layout/orgChart1#1"/>
    <dgm:cxn modelId="{5BBFFBCE-1033-4A0B-8902-0C3888CF153A}" type="presParOf" srcId="{AE14CEB6-B0A1-485F-A8E4-04F5410980C1}" destId="{E237D57B-C469-4B7B-9B6F-9D3B14A44B10}" srcOrd="1" destOrd="0" presId="urn:microsoft.com/office/officeart/2005/8/layout/orgChart1#1"/>
    <dgm:cxn modelId="{520AD0D9-C4C8-49B5-9C85-FAAE4773F2CA}" type="presParOf" srcId="{2CB30E61-A231-41CD-B464-2200513E9788}" destId="{82615676-684D-4BF4-84E1-20C2489523CD}" srcOrd="1" destOrd="0" presId="urn:microsoft.com/office/officeart/2005/8/layout/orgChart1#1"/>
    <dgm:cxn modelId="{EC7DC1C9-30AB-4C6F-BAB0-5933D1C50B87}" type="presParOf" srcId="{2CB30E61-A231-41CD-B464-2200513E9788}" destId="{EBBE7065-6237-44D3-8FF3-011196FAFD0C}" srcOrd="2" destOrd="0" presId="urn:microsoft.com/office/officeart/2005/8/layout/orgChart1#1"/>
    <dgm:cxn modelId="{6E0EE33B-5B8D-4CDD-B68B-F5EACFDEF419}" type="presParOf" srcId="{0CB57E06-B388-4C8B-8AE5-ADD9A0DF7D30}" destId="{9E2E3924-F61A-4349-A9AE-8AA89BFBAE1A}" srcOrd="2" destOrd="0" presId="urn:microsoft.com/office/officeart/2005/8/layout/orgChart1#1"/>
    <dgm:cxn modelId="{1437E52A-E822-4976-A741-CE700E638171}" type="presParOf" srcId="{9E2E3924-F61A-4349-A9AE-8AA89BFBAE1A}" destId="{7E16C319-6316-44AA-886B-76664A22BE3E}" srcOrd="0" destOrd="0" presId="urn:microsoft.com/office/officeart/2005/8/layout/orgChart1#1"/>
    <dgm:cxn modelId="{ABCBB47A-6924-4965-988C-AC1EFDF46B7E}" type="presParOf" srcId="{9E2E3924-F61A-4349-A9AE-8AA89BFBAE1A}" destId="{FCF0A2F2-99C9-4E50-8C33-DDD1C9647580}" srcOrd="1" destOrd="0" presId="urn:microsoft.com/office/officeart/2005/8/layout/orgChart1#1"/>
    <dgm:cxn modelId="{859CB44C-68DD-48E7-9D32-DEA226B63079}" type="presParOf" srcId="{FCF0A2F2-99C9-4E50-8C33-DDD1C9647580}" destId="{413B1ECB-A886-4C0A-A6E0-FBFB464AFF5D}" srcOrd="0" destOrd="0" presId="urn:microsoft.com/office/officeart/2005/8/layout/orgChart1#1"/>
    <dgm:cxn modelId="{BACA3D64-050E-4207-BCF4-DDFFDB4B2A4D}" type="presParOf" srcId="{413B1ECB-A886-4C0A-A6E0-FBFB464AFF5D}" destId="{9F536878-EBCE-4D7E-961F-91064449BFB2}" srcOrd="0" destOrd="0" presId="urn:microsoft.com/office/officeart/2005/8/layout/orgChart1#1"/>
    <dgm:cxn modelId="{D3AAF76E-6CBF-4F22-8DB3-C5281110C2B4}" type="presParOf" srcId="{413B1ECB-A886-4C0A-A6E0-FBFB464AFF5D}" destId="{72A8AC09-61C6-4C4F-AF90-9757A7D45EBB}" srcOrd="1" destOrd="0" presId="urn:microsoft.com/office/officeart/2005/8/layout/orgChart1#1"/>
    <dgm:cxn modelId="{41BA8A8B-B584-4225-95EE-3E691427DFD3}" type="presParOf" srcId="{FCF0A2F2-99C9-4E50-8C33-DDD1C9647580}" destId="{0055B505-E68F-4DD4-B85D-C434B7E5B3AD}" srcOrd="1" destOrd="0" presId="urn:microsoft.com/office/officeart/2005/8/layout/orgChart1#1"/>
    <dgm:cxn modelId="{F68CAED7-B3FC-4F65-985D-2CAF951FEB82}" type="presParOf" srcId="{FCF0A2F2-99C9-4E50-8C33-DDD1C9647580}" destId="{B795CBC5-6FA9-4B7A-9FB3-B99DFF3B0FAD}" srcOrd="2" destOrd="0" presId="urn:microsoft.com/office/officeart/2005/8/layout/orgChart1#1"/>
    <dgm:cxn modelId="{E47FE23C-B854-4510-A01C-BC284779282E}" type="presParOf" srcId="{066F9BED-B816-4A39-A0C5-9D7FF698943D}" destId="{F6BA8A34-E455-40FB-B4BF-02A35301D8DF}" srcOrd="2" destOrd="0" presId="urn:microsoft.com/office/officeart/2005/8/layout/orgChart1#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16C319-6316-44AA-886B-76664A22BE3E}">
      <dsp:nvSpPr>
        <dsp:cNvPr id="0" name=""/>
        <dsp:cNvSpPr/>
      </dsp:nvSpPr>
      <dsp:spPr>
        <a:xfrm>
          <a:off x="2322830" y="1620623"/>
          <a:ext cx="142610" cy="624770"/>
        </a:xfrm>
        <a:custGeom>
          <a:avLst/>
          <a:gdLst/>
          <a:ahLst/>
          <a:cxnLst/>
          <a:rect l="0" t="0" r="0" b="0"/>
          <a:pathLst>
            <a:path>
              <a:moveTo>
                <a:pt x="0" y="0"/>
              </a:moveTo>
              <a:lnTo>
                <a:pt x="0" y="624770"/>
              </a:lnTo>
              <a:lnTo>
                <a:pt x="142610" y="6247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AFBE00-7653-4E31-A4E9-4879B9045847}">
      <dsp:nvSpPr>
        <dsp:cNvPr id="0" name=""/>
        <dsp:cNvSpPr/>
      </dsp:nvSpPr>
      <dsp:spPr>
        <a:xfrm>
          <a:off x="679410" y="1620623"/>
          <a:ext cx="1643419" cy="1249541"/>
        </a:xfrm>
        <a:custGeom>
          <a:avLst/>
          <a:gdLst/>
          <a:ahLst/>
          <a:cxnLst/>
          <a:rect l="0" t="0" r="0" b="0"/>
          <a:pathLst>
            <a:path>
              <a:moveTo>
                <a:pt x="1643419" y="0"/>
              </a:moveTo>
              <a:lnTo>
                <a:pt x="1643419" y="1106931"/>
              </a:lnTo>
              <a:lnTo>
                <a:pt x="0" y="1106931"/>
              </a:lnTo>
              <a:lnTo>
                <a:pt x="0" y="124954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048566-DC36-42FB-B668-11D5E6451A66}">
      <dsp:nvSpPr>
        <dsp:cNvPr id="0" name=""/>
        <dsp:cNvSpPr/>
      </dsp:nvSpPr>
      <dsp:spPr>
        <a:xfrm>
          <a:off x="2277110" y="1620623"/>
          <a:ext cx="91440" cy="1249541"/>
        </a:xfrm>
        <a:custGeom>
          <a:avLst/>
          <a:gdLst/>
          <a:ahLst/>
          <a:cxnLst/>
          <a:rect l="0" t="0" r="0" b="0"/>
          <a:pathLst>
            <a:path>
              <a:moveTo>
                <a:pt x="45720" y="0"/>
              </a:moveTo>
              <a:lnTo>
                <a:pt x="45720" y="124954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0043AD-3376-4445-AB21-9A0A712FE96C}">
      <dsp:nvSpPr>
        <dsp:cNvPr id="0" name=""/>
        <dsp:cNvSpPr/>
      </dsp:nvSpPr>
      <dsp:spPr>
        <a:xfrm>
          <a:off x="2322830" y="1620623"/>
          <a:ext cx="1643419" cy="1249541"/>
        </a:xfrm>
        <a:custGeom>
          <a:avLst/>
          <a:gdLst/>
          <a:ahLst/>
          <a:cxnLst/>
          <a:rect l="0" t="0" r="0" b="0"/>
          <a:pathLst>
            <a:path>
              <a:moveTo>
                <a:pt x="0" y="0"/>
              </a:moveTo>
              <a:lnTo>
                <a:pt x="0" y="1106931"/>
              </a:lnTo>
              <a:lnTo>
                <a:pt x="1643419" y="1106931"/>
              </a:lnTo>
              <a:lnTo>
                <a:pt x="1643419" y="124954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F5E1AC-F025-43C2-B1FE-AA1CDAB10CDC}">
      <dsp:nvSpPr>
        <dsp:cNvPr id="0" name=""/>
        <dsp:cNvSpPr/>
      </dsp:nvSpPr>
      <dsp:spPr>
        <a:xfrm>
          <a:off x="2277110" y="656302"/>
          <a:ext cx="91440" cy="285221"/>
        </a:xfrm>
        <a:custGeom>
          <a:avLst/>
          <a:gdLst/>
          <a:ahLst/>
          <a:cxnLst/>
          <a:rect l="0" t="0" r="0" b="0"/>
          <a:pathLst>
            <a:path>
              <a:moveTo>
                <a:pt x="45720" y="0"/>
              </a:moveTo>
              <a:lnTo>
                <a:pt x="45720" y="2852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424F4F-0EC8-4025-977A-2BE1C6EAEE8A}">
      <dsp:nvSpPr>
        <dsp:cNvPr id="0" name=""/>
        <dsp:cNvSpPr/>
      </dsp:nvSpPr>
      <dsp:spPr>
        <a:xfrm>
          <a:off x="1705468" y="38940"/>
          <a:ext cx="1234723" cy="6173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Speaking Performance</a:t>
          </a:r>
        </a:p>
      </dsp:txBody>
      <dsp:txXfrm>
        <a:off x="1705468" y="38940"/>
        <a:ext cx="1234723" cy="617361"/>
      </dsp:txXfrm>
    </dsp:sp>
    <dsp:sp modelId="{C88A844D-9507-4E9C-B98F-0272ED61B943}">
      <dsp:nvSpPr>
        <dsp:cNvPr id="0" name=""/>
        <dsp:cNvSpPr/>
      </dsp:nvSpPr>
      <dsp:spPr>
        <a:xfrm>
          <a:off x="1643731" y="941524"/>
          <a:ext cx="1358197" cy="67909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Anxiety</a:t>
          </a:r>
        </a:p>
      </dsp:txBody>
      <dsp:txXfrm>
        <a:off x="1643731" y="941524"/>
        <a:ext cx="1358197" cy="679098"/>
      </dsp:txXfrm>
    </dsp:sp>
    <dsp:sp modelId="{352FCFD7-E3AE-4466-AAD0-6F876E56BABA}">
      <dsp:nvSpPr>
        <dsp:cNvPr id="0" name=""/>
        <dsp:cNvSpPr/>
      </dsp:nvSpPr>
      <dsp:spPr>
        <a:xfrm>
          <a:off x="3287150" y="2870165"/>
          <a:ext cx="1358197" cy="67909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Fear of Negative Evaluation</a:t>
          </a:r>
        </a:p>
      </dsp:txBody>
      <dsp:txXfrm>
        <a:off x="3486053" y="2969617"/>
        <a:ext cx="960391" cy="480194"/>
      </dsp:txXfrm>
    </dsp:sp>
    <dsp:sp modelId="{601F172F-F3A5-4580-A550-D47E8896B9C8}">
      <dsp:nvSpPr>
        <dsp:cNvPr id="0" name=""/>
        <dsp:cNvSpPr/>
      </dsp:nvSpPr>
      <dsp:spPr>
        <a:xfrm>
          <a:off x="1643731" y="2870165"/>
          <a:ext cx="1358197" cy="67909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Test Anxiety</a:t>
          </a:r>
        </a:p>
      </dsp:txBody>
      <dsp:txXfrm>
        <a:off x="1842634" y="2969617"/>
        <a:ext cx="960391" cy="480194"/>
      </dsp:txXfrm>
    </dsp:sp>
    <dsp:sp modelId="{02D3238F-4D30-4B5C-9BD9-83CF716809F4}">
      <dsp:nvSpPr>
        <dsp:cNvPr id="0" name=""/>
        <dsp:cNvSpPr/>
      </dsp:nvSpPr>
      <dsp:spPr>
        <a:xfrm>
          <a:off x="311" y="2870165"/>
          <a:ext cx="1358197" cy="67909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Communication Apprehension</a:t>
          </a:r>
        </a:p>
      </dsp:txBody>
      <dsp:txXfrm>
        <a:off x="199214" y="2969617"/>
        <a:ext cx="960391" cy="480194"/>
      </dsp:txXfrm>
    </dsp:sp>
    <dsp:sp modelId="{9F536878-EBCE-4D7E-961F-91064449BFB2}">
      <dsp:nvSpPr>
        <dsp:cNvPr id="0" name=""/>
        <dsp:cNvSpPr/>
      </dsp:nvSpPr>
      <dsp:spPr>
        <a:xfrm>
          <a:off x="2465440" y="1905844"/>
          <a:ext cx="1358197" cy="67909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Attitude</a:t>
          </a:r>
        </a:p>
      </dsp:txBody>
      <dsp:txXfrm>
        <a:off x="2465440" y="1905844"/>
        <a:ext cx="1358197" cy="6790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DAA1F-FB66-452E-ACE1-914BAF995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47868</Words>
  <Characters>272849</Characters>
  <Application>Microsoft Office Word</Application>
  <DocSecurity>0</DocSecurity>
  <Lines>2273</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Atmo Kusumo</cp:lastModifiedBy>
  <cp:revision>2</cp:revision>
  <cp:lastPrinted>2020-08-26T11:06:00Z</cp:lastPrinted>
  <dcterms:created xsi:type="dcterms:W3CDTF">2020-08-26T13:37:00Z</dcterms:created>
  <dcterms:modified xsi:type="dcterms:W3CDTF">2020-08-26T13:37:00Z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http://www.zotero.org/styles/apa-6th-edition</vt:lpwstr>
  </property>
  <property fmtid="{D5CDD505-2E9C-101B-9397-08002B2CF9AE}" pid="3" name="Mendeley Document_1">
    <vt:lpwstr>True</vt:lpwstr>
  </property>
  <property fmtid="{D5CDD505-2E9C-101B-9397-08002B2CF9AE}" pid="4" name="Mendeley Recent Style Id 0_1">
    <vt:lpwstr>http://www.zotero.org/styles/apa-6th-edition</vt:lpwstr>
  </property>
  <property fmtid="{D5CDD505-2E9C-101B-9397-08002B2CF9AE}" pid="5" name="Mendeley Recent Style Id 1_1">
    <vt:lpwstr>http://www.zotero.org/styles/apa</vt:lpwstr>
  </property>
  <property fmtid="{D5CDD505-2E9C-101B-9397-08002B2CF9AE}" pid="6" name="Mendeley Recent Style Id 2_1">
    <vt:lpwstr>http://www.zotero.org/styles/chicago-fullnote-bibliography-short-title-subsequent</vt:lpwstr>
  </property>
  <property fmtid="{D5CDD505-2E9C-101B-9397-08002B2CF9AE}" pid="7" name="Mendeley Recent Style Id 3_1">
    <vt:lpwstr>http://www.zotero.org/styles/chicago-fullnote-bibliography-with-ibid</vt:lpwstr>
  </property>
  <property fmtid="{D5CDD505-2E9C-101B-9397-08002B2CF9AE}" pid="8" name="Mendeley Recent Style Id 4_1">
    <vt:lpwstr>http://www.zotero.org/styles/chicago-library-list</vt:lpwstr>
  </property>
  <property fmtid="{D5CDD505-2E9C-101B-9397-08002B2CF9AE}" pid="9" name="Mendeley Recent Style Id 5_1">
    <vt:lpwstr>http://www.zotero.org/styles/chicago-annotated-bibliography</vt:lpwstr>
  </property>
  <property fmtid="{D5CDD505-2E9C-101B-9397-08002B2CF9AE}" pid="10" name="Mendeley Recent Style Id 6_1">
    <vt:lpwstr>http://www.zotero.org/styles/modern-language-association-6th-edition-note</vt:lpwstr>
  </property>
  <property fmtid="{D5CDD505-2E9C-101B-9397-08002B2CF9AE}" pid="11" name="Mendeley Recent Style Id 7_1">
    <vt:lpwstr>http://www.zotero.org/styles/modern-language-association</vt:lpwstr>
  </property>
  <property fmtid="{D5CDD505-2E9C-101B-9397-08002B2CF9AE}" pid="12" name="Mendeley Recent Style Id 8_1">
    <vt:lpwstr>http://www.zotero.org/styles/turabian-fullnote-bibliography</vt:lpwstr>
  </property>
  <property fmtid="{D5CDD505-2E9C-101B-9397-08002B2CF9AE}" pid="13" name="Mendeley Recent Style Id 9_1">
    <vt:lpwstr>http://www.zotero.org/styles/turabian-author-date</vt:lpwstr>
  </property>
  <property fmtid="{D5CDD505-2E9C-101B-9397-08002B2CF9AE}" pid="14" name="Mendeley Recent Style Name 0_1">
    <vt:lpwstr>American Psychological Association 6th edition</vt:lpwstr>
  </property>
  <property fmtid="{D5CDD505-2E9C-101B-9397-08002B2CF9AE}" pid="15" name="Mendeley Recent Style Name 1_1">
    <vt:lpwstr>American Psychological Association 7th edition</vt:lpwstr>
  </property>
  <property fmtid="{D5CDD505-2E9C-101B-9397-08002B2CF9AE}" pid="16" name="Mendeley Recent Style Name 2_1">
    <vt:lpwstr>Chicago Manual of Style 17th edition (full note, short title subsequent)</vt:lpwstr>
  </property>
  <property fmtid="{D5CDD505-2E9C-101B-9397-08002B2CF9AE}" pid="17" name="Mendeley Recent Style Name 3_1">
    <vt:lpwstr>Chicago Manual of Style 17th edition (full note, with Ibid.)</vt:lpwstr>
  </property>
  <property fmtid="{D5CDD505-2E9C-101B-9397-08002B2CF9AE}" pid="18" name="Mendeley Recent Style Name 4_1">
    <vt:lpwstr>Chicago Manual of Style 17th edition (library list)</vt:lpwstr>
  </property>
  <property fmtid="{D5CDD505-2E9C-101B-9397-08002B2CF9AE}" pid="19" name="Mendeley Recent Style Name 5_1">
    <vt:lpwstr>Chicago Manual of Style 17th edition (note, annotated bibliography)</vt:lpwstr>
  </property>
  <property fmtid="{D5CDD505-2E9C-101B-9397-08002B2CF9AE}" pid="20" name="Mendeley Recent Style Name 6_1">
    <vt:lpwstr>Modern Language Association 6th edition (note)</vt:lpwstr>
  </property>
  <property fmtid="{D5CDD505-2E9C-101B-9397-08002B2CF9AE}" pid="21" name="Mendeley Recent Style Name 7_1">
    <vt:lpwstr>Modern Language Association 8th edition</vt:lpwstr>
  </property>
  <property fmtid="{D5CDD505-2E9C-101B-9397-08002B2CF9AE}" pid="22" name="Mendeley Recent Style Name 8_1">
    <vt:lpwstr>Turabian 8th edition (full note)</vt:lpwstr>
  </property>
  <property fmtid="{D5CDD505-2E9C-101B-9397-08002B2CF9AE}" pid="23" name="Mendeley Recent Style Name 9_1">
    <vt:lpwstr>Turabian Style (author-date)</vt:lpwstr>
  </property>
  <property fmtid="{D5CDD505-2E9C-101B-9397-08002B2CF9AE}" pid="24" name="Mendeley Unique User Id_1">
    <vt:lpwstr>7f04b74e-3ad4-364f-95fa-eeb3c91fe2f1</vt:lpwstr>
  </property>
</Properties>
</file>