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F195F" w14:textId="77777777" w:rsidR="00CF1FE8" w:rsidRPr="004A6DA1" w:rsidRDefault="00CF1FE8" w:rsidP="00CF1FE8">
      <w:pPr>
        <w:pStyle w:val="ListParagraph"/>
        <w:spacing w:line="480" w:lineRule="auto"/>
        <w:ind w:left="567" w:hanging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DA1">
        <w:rPr>
          <w:rFonts w:ascii="Times New Roman" w:hAnsi="Times New Roman" w:cs="Times New Roman"/>
          <w:b/>
          <w:bCs/>
          <w:sz w:val="28"/>
          <w:szCs w:val="28"/>
        </w:rPr>
        <w:t>DAFTAR PUSTAKA</w:t>
      </w:r>
    </w:p>
    <w:p w14:paraId="7CDD1000" w14:textId="77777777" w:rsidR="00CF1FE8" w:rsidRPr="004A6DA1" w:rsidRDefault="00CF1FE8" w:rsidP="00CF1FE8">
      <w:pPr>
        <w:pStyle w:val="ListParagraph"/>
        <w:tabs>
          <w:tab w:val="left" w:pos="5353"/>
        </w:tabs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DA1">
        <w:rPr>
          <w:rFonts w:ascii="Times New Roman" w:hAnsi="Times New Roman" w:cs="Times New Roman"/>
          <w:b/>
          <w:bCs/>
          <w:sz w:val="24"/>
          <w:szCs w:val="24"/>
        </w:rPr>
        <w:t>Buku – buku :</w:t>
      </w:r>
      <w:r w:rsidRPr="004A6DA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7BBBC92" w14:textId="77777777" w:rsidR="00CF1FE8" w:rsidRPr="004A6DA1" w:rsidRDefault="00CF1FE8" w:rsidP="00CF1FE8">
      <w:pPr>
        <w:pStyle w:val="FootnoteText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Ashafa, Burhan, </w:t>
      </w:r>
      <w:r w:rsidRPr="004A6DA1">
        <w:rPr>
          <w:rFonts w:ascii="Times New Roman" w:hAnsi="Times New Roman" w:cs="Times New Roman"/>
          <w:i/>
          <w:sz w:val="24"/>
          <w:szCs w:val="24"/>
        </w:rPr>
        <w:t>Metode Penelitian Hukum</w:t>
      </w:r>
      <w:r w:rsidRPr="004A6DA1">
        <w:rPr>
          <w:rFonts w:ascii="Times New Roman" w:hAnsi="Times New Roman" w:cs="Times New Roman"/>
          <w:sz w:val="24"/>
          <w:szCs w:val="24"/>
        </w:rPr>
        <w:t>,Jakarta: Rineka Cipta, 2013.</w:t>
      </w:r>
    </w:p>
    <w:p w14:paraId="083E0E86" w14:textId="77777777" w:rsidR="00CF1FE8" w:rsidRPr="004A6DA1" w:rsidRDefault="00CF1FE8" w:rsidP="00CF1FE8">
      <w:pPr>
        <w:pStyle w:val="FootnoteText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Chazawi, Adami,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Pelajaran Hukum Pidana Bagian I</w:t>
      </w:r>
      <w:r w:rsidRPr="004A6DA1">
        <w:rPr>
          <w:rFonts w:ascii="Times New Roman" w:hAnsi="Times New Roman" w:cs="Times New Roman"/>
          <w:sz w:val="24"/>
          <w:szCs w:val="24"/>
        </w:rPr>
        <w:t>, Jakarta; Raja Grafindo, 2002.</w:t>
      </w:r>
    </w:p>
    <w:p w14:paraId="4FBFEA38" w14:textId="77777777" w:rsidR="00CF1FE8" w:rsidRPr="004A6DA1" w:rsidRDefault="00CF1FE8" w:rsidP="00CF1FE8">
      <w:pPr>
        <w:pStyle w:val="FootnoteText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Chazawi, Adami,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Pelajaran Hukum Pidana</w:t>
      </w:r>
      <w:r w:rsidRPr="004A6DA1">
        <w:rPr>
          <w:rFonts w:ascii="Times New Roman" w:hAnsi="Times New Roman" w:cs="Times New Roman"/>
          <w:sz w:val="24"/>
          <w:szCs w:val="24"/>
        </w:rPr>
        <w:t>, Jakarta: Rajawali Pers, 2013.</w:t>
      </w:r>
    </w:p>
    <w:p w14:paraId="10894163" w14:textId="77777777" w:rsidR="00CF1FE8" w:rsidRPr="004A6DA1" w:rsidRDefault="00CF1FE8" w:rsidP="00CF1FE8">
      <w:pPr>
        <w:pStyle w:val="ListParagraph"/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A6DA1">
        <w:rPr>
          <w:rFonts w:ascii="Times New Roman" w:hAnsi="Times New Roman" w:cs="Times New Roman"/>
          <w:sz w:val="24"/>
          <w:szCs w:val="24"/>
        </w:rPr>
        <w:t>Effendi, Masyhur,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 xml:space="preserve"> Dimensi/Dinamika Hak Asasi Manusia dalam Hukum Nasional dan Internasional, </w:t>
      </w:r>
      <w:r w:rsidRPr="004A6DA1">
        <w:rPr>
          <w:rFonts w:ascii="Times New Roman" w:hAnsi="Times New Roman" w:cs="Times New Roman"/>
          <w:sz w:val="24"/>
          <w:szCs w:val="24"/>
        </w:rPr>
        <w:t>Bogor: Ghalia Indonesia , 2015.</w:t>
      </w:r>
    </w:p>
    <w:p w14:paraId="7C9E1AAC" w14:textId="77777777" w:rsidR="00CF1FE8" w:rsidRPr="004A6DA1" w:rsidRDefault="00CF1FE8" w:rsidP="00CF1FE8">
      <w:pPr>
        <w:pStyle w:val="FootnoteText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Gosita, Arif,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Masalah Korban Kejahatan</w:t>
      </w:r>
      <w:r w:rsidRPr="004A6DA1">
        <w:rPr>
          <w:rFonts w:ascii="Times New Roman" w:hAnsi="Times New Roman" w:cs="Times New Roman"/>
          <w:sz w:val="24"/>
          <w:szCs w:val="24"/>
        </w:rPr>
        <w:t>, Akademika Pressindo, Jakarta, 1985.</w:t>
      </w:r>
    </w:p>
    <w:p w14:paraId="58724307" w14:textId="77777777" w:rsidR="00CF1FE8" w:rsidRPr="004A6DA1" w:rsidRDefault="00CF1FE8" w:rsidP="00CF1FE8">
      <w:pPr>
        <w:pStyle w:val="ListParagraph"/>
        <w:spacing w:line="36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Hamzani, Achmad Irwan, </w:t>
      </w:r>
      <w:r w:rsidRPr="004A6DA1">
        <w:rPr>
          <w:rFonts w:ascii="Times New Roman" w:hAnsi="Times New Roman" w:cs="Times New Roman"/>
          <w:i/>
          <w:sz w:val="24"/>
          <w:szCs w:val="24"/>
        </w:rPr>
        <w:t>Penulisan Skripsi Fakultas Hukum</w:t>
      </w:r>
      <w:r w:rsidRPr="004A6DA1">
        <w:rPr>
          <w:rFonts w:ascii="Times New Roman" w:hAnsi="Times New Roman" w:cs="Times New Roman"/>
          <w:sz w:val="24"/>
          <w:szCs w:val="24"/>
        </w:rPr>
        <w:t>, Edisi Revisi, Tegal: Universitas Pancasakti Tegal, 2020.</w:t>
      </w:r>
    </w:p>
    <w:p w14:paraId="328237D7" w14:textId="77777777" w:rsidR="00CF1FE8" w:rsidRPr="004A6DA1" w:rsidRDefault="00CF1FE8" w:rsidP="00CF1FE8">
      <w:pPr>
        <w:pStyle w:val="FootnoteText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Kusuma Ellen, Nenden Arum Sekar,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Panduan Memahami dan Menyikapi Kekerasan Berbasis Gender Online</w:t>
      </w:r>
      <w:r w:rsidRPr="004A6DA1">
        <w:rPr>
          <w:rFonts w:ascii="Times New Roman" w:hAnsi="Times New Roman" w:cs="Times New Roman"/>
          <w:sz w:val="24"/>
          <w:szCs w:val="24"/>
        </w:rPr>
        <w:t>. Jakarta: SAFEnet, 2018.</w:t>
      </w:r>
    </w:p>
    <w:p w14:paraId="48A4F3D8" w14:textId="77777777" w:rsidR="00CF1FE8" w:rsidRPr="004A6DA1" w:rsidRDefault="00CF1FE8" w:rsidP="00CF1FE8">
      <w:pPr>
        <w:pStyle w:val="FootnoteText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Mahrus, Ali,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Dasar-Dasar Hukum Pidana</w:t>
      </w:r>
      <w:r w:rsidRPr="004A6DA1">
        <w:rPr>
          <w:rFonts w:ascii="Times New Roman" w:hAnsi="Times New Roman" w:cs="Times New Roman"/>
          <w:sz w:val="24"/>
          <w:szCs w:val="24"/>
        </w:rPr>
        <w:t>, Jakarta Timur: Sinar Grafika, 2015.</w:t>
      </w:r>
    </w:p>
    <w:p w14:paraId="7B2B7CE8" w14:textId="77777777" w:rsidR="00CF1FE8" w:rsidRPr="004A6DA1" w:rsidRDefault="00CF1FE8" w:rsidP="00CF1FE8">
      <w:pPr>
        <w:pStyle w:val="FootnoteText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Mansur, Didik Arief,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Urgensi Perlindungan Korban Kejahatan antara Norma dan Realita</w:t>
      </w:r>
      <w:r w:rsidRPr="004A6DA1">
        <w:rPr>
          <w:rFonts w:ascii="Times New Roman" w:hAnsi="Times New Roman" w:cs="Times New Roman"/>
          <w:sz w:val="24"/>
          <w:szCs w:val="24"/>
        </w:rPr>
        <w:t>, RajaGrafindo Persada, Yogyakarta, 2007.</w:t>
      </w:r>
    </w:p>
    <w:p w14:paraId="4E63CF82" w14:textId="77777777" w:rsidR="00CF1FE8" w:rsidRPr="004A6DA1" w:rsidRDefault="00CF1FE8" w:rsidP="00CF1FE8">
      <w:pPr>
        <w:pStyle w:val="FootnoteText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Maramis, Frans,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Hukum Pidana Umum dan Tertulis di Indonesia</w:t>
      </w:r>
      <w:r w:rsidRPr="004A6DA1">
        <w:rPr>
          <w:rFonts w:ascii="Times New Roman" w:hAnsi="Times New Roman" w:cs="Times New Roman"/>
          <w:sz w:val="24"/>
          <w:szCs w:val="24"/>
        </w:rPr>
        <w:t>, Jakarta: Rajawali Pers, 2016.</w:t>
      </w:r>
    </w:p>
    <w:p w14:paraId="661C988C" w14:textId="77777777" w:rsidR="00CF1FE8" w:rsidRPr="004A6DA1" w:rsidRDefault="00CF1FE8" w:rsidP="00CF1FE8">
      <w:pPr>
        <w:pStyle w:val="FootnoteText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Muhamad, Rusli,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Sistem Peradilan Pidana Indonesia</w:t>
      </w:r>
      <w:r w:rsidRPr="004A6DA1">
        <w:rPr>
          <w:rFonts w:ascii="Times New Roman" w:hAnsi="Times New Roman" w:cs="Times New Roman"/>
          <w:sz w:val="24"/>
          <w:szCs w:val="24"/>
        </w:rPr>
        <w:t>. Yogyakarta: UII Press, , 2012.</w:t>
      </w:r>
    </w:p>
    <w:p w14:paraId="72152965" w14:textId="77777777" w:rsidR="00CF1FE8" w:rsidRPr="004A6DA1" w:rsidRDefault="00CF1FE8" w:rsidP="00CF1FE8">
      <w:pPr>
        <w:pStyle w:val="FootnoteText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Mulyadi, Lilik,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Kompilasi Hukum Pidana dalam Perpektif Teoritis dan Praktik Peradilan Pidana (Perlindungan Korban Kejahatan, Sistem Peradilan dan Kebijakan Hukum Pidana Filsafat Pemidanaan serta Upaya Hukum Peninjauan kembali oleh korban kejahatan)</w:t>
      </w:r>
      <w:r w:rsidRPr="004A6DA1">
        <w:rPr>
          <w:rFonts w:ascii="Times New Roman" w:hAnsi="Times New Roman" w:cs="Times New Roman"/>
          <w:sz w:val="24"/>
          <w:szCs w:val="24"/>
        </w:rPr>
        <w:t>, Penerbit CV. Mandar Maju, Bandung, 2010.</w:t>
      </w:r>
    </w:p>
    <w:p w14:paraId="30E1EF2B" w14:textId="77777777" w:rsidR="00CF1FE8" w:rsidRPr="004A6DA1" w:rsidRDefault="00CF1FE8" w:rsidP="00CF1FE8">
      <w:pPr>
        <w:pStyle w:val="FootnoteText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Musdah, Mulia Sitti,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Islam dan Hak Asasi Manusia konsep dan Inplementasi</w:t>
      </w:r>
      <w:r w:rsidRPr="004A6DA1">
        <w:rPr>
          <w:rFonts w:ascii="Times New Roman" w:hAnsi="Times New Roman" w:cs="Times New Roman"/>
          <w:sz w:val="24"/>
          <w:szCs w:val="24"/>
        </w:rPr>
        <w:t>, Yogyakarta: Naufan Pustaka, 2010.</w:t>
      </w:r>
    </w:p>
    <w:p w14:paraId="66A1189D" w14:textId="77777777" w:rsidR="00CF1FE8" w:rsidRPr="004A6DA1" w:rsidRDefault="00CF1FE8" w:rsidP="00CF1FE8">
      <w:pPr>
        <w:pStyle w:val="FootnoteText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Rahardjo, Atjipto,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Ilmu Hukum,</w:t>
      </w:r>
      <w:r w:rsidRPr="004A6DA1">
        <w:rPr>
          <w:rFonts w:ascii="Times New Roman" w:hAnsi="Times New Roman" w:cs="Times New Roman"/>
          <w:sz w:val="24"/>
          <w:szCs w:val="24"/>
        </w:rPr>
        <w:t xml:space="preserve"> Bandung: PT. Citra Aditya Bakti, , 2000.</w:t>
      </w:r>
    </w:p>
    <w:p w14:paraId="4D3A30A0" w14:textId="77777777" w:rsidR="00CF1FE8" w:rsidRPr="004A6DA1" w:rsidRDefault="00CF1FE8" w:rsidP="00CF1FE8">
      <w:pPr>
        <w:pStyle w:val="FootnoteText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lastRenderedPageBreak/>
        <w:t xml:space="preserve">Rahardjo, Budi,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Memahami Teknologi Informasi</w:t>
      </w:r>
      <w:r w:rsidRPr="004A6DA1">
        <w:rPr>
          <w:rFonts w:ascii="Times New Roman" w:hAnsi="Times New Roman" w:cs="Times New Roman"/>
          <w:sz w:val="24"/>
          <w:szCs w:val="24"/>
        </w:rPr>
        <w:t>, Jakarta: Elexmedia Komputindo, , 2012.</w:t>
      </w:r>
    </w:p>
    <w:p w14:paraId="4C68520D" w14:textId="77777777" w:rsidR="00CF1FE8" w:rsidRPr="004A6DA1" w:rsidRDefault="00CF1FE8" w:rsidP="00CF1FE8">
      <w:pPr>
        <w:pStyle w:val="FootnoteText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Rahardjo, Muhammad Abdul Irfan,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Perlidungan Terhadap Korban Kekerasan Seksual,</w:t>
      </w:r>
      <w:r w:rsidRPr="004A6DA1">
        <w:rPr>
          <w:rFonts w:ascii="Times New Roman" w:hAnsi="Times New Roman" w:cs="Times New Roman"/>
          <w:sz w:val="24"/>
          <w:szCs w:val="24"/>
        </w:rPr>
        <w:t xml:space="preserve"> Bandung: Refika Aditama,2001.</w:t>
      </w:r>
    </w:p>
    <w:p w14:paraId="59209416" w14:textId="77777777" w:rsidR="00CF1FE8" w:rsidRPr="004A6DA1" w:rsidRDefault="00CF1FE8" w:rsidP="00CF1FE8">
      <w:pPr>
        <w:pStyle w:val="FootnoteText"/>
        <w:ind w:left="709" w:hanging="425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Rusli, Muhammad,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Sistem Peradilan Pidana Indonesia</w:t>
      </w:r>
      <w:r w:rsidRPr="004A6DA1">
        <w:rPr>
          <w:rFonts w:ascii="Times New Roman" w:hAnsi="Times New Roman" w:cs="Times New Roman"/>
          <w:sz w:val="24"/>
          <w:szCs w:val="24"/>
        </w:rPr>
        <w:t>. Yogyakarta: UII Press, 2012, hlm. 190.</w:t>
      </w:r>
    </w:p>
    <w:p w14:paraId="51DE0840" w14:textId="77777777" w:rsidR="00CF1FE8" w:rsidRPr="004A6DA1" w:rsidRDefault="00CF1FE8" w:rsidP="00CF1FE8">
      <w:pPr>
        <w:pStyle w:val="FootnoteText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Sabian, Ustman, </w:t>
      </w:r>
      <w:r w:rsidRPr="004A6DA1">
        <w:rPr>
          <w:rFonts w:ascii="Times New Roman" w:hAnsi="Times New Roman" w:cs="Times New Roman"/>
          <w:i/>
          <w:sz w:val="24"/>
          <w:szCs w:val="24"/>
        </w:rPr>
        <w:t>Metodologi Penelitian Hukum Progresif</w:t>
      </w:r>
      <w:r w:rsidRPr="004A6DA1">
        <w:rPr>
          <w:rFonts w:ascii="Times New Roman" w:hAnsi="Times New Roman" w:cs="Times New Roman"/>
          <w:sz w:val="24"/>
          <w:szCs w:val="24"/>
        </w:rPr>
        <w:t>, Yogyakarta: Pustaka Pelajar, 2014.</w:t>
      </w:r>
    </w:p>
    <w:p w14:paraId="4DEF6D8B" w14:textId="77777777" w:rsidR="00CF1FE8" w:rsidRPr="004A6DA1" w:rsidRDefault="00CF1FE8" w:rsidP="00CF1FE8">
      <w:pPr>
        <w:pStyle w:val="FootnoteText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Santoso Topo, Zulfa Eva Achjani,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Kriminologi</w:t>
      </w:r>
      <w:r w:rsidRPr="004A6DA1">
        <w:rPr>
          <w:rFonts w:ascii="Times New Roman" w:hAnsi="Times New Roman" w:cs="Times New Roman"/>
          <w:sz w:val="24"/>
          <w:szCs w:val="24"/>
        </w:rPr>
        <w:t>, Jakarta: Raja Grafindo Persada, 2003.</w:t>
      </w:r>
    </w:p>
    <w:p w14:paraId="754A55B8" w14:textId="77777777" w:rsidR="00CF1FE8" w:rsidRPr="004A6DA1" w:rsidRDefault="00CF1FE8" w:rsidP="00CF1FE8">
      <w:pPr>
        <w:pStyle w:val="ListParagraph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Soekanto, Soerjono, </w:t>
      </w:r>
      <w:r w:rsidRPr="004A6DA1">
        <w:rPr>
          <w:rFonts w:ascii="Times New Roman" w:hAnsi="Times New Roman" w:cs="Times New Roman"/>
          <w:i/>
          <w:sz w:val="24"/>
          <w:szCs w:val="24"/>
        </w:rPr>
        <w:t>Pengantar Penelitian Hukum</w:t>
      </w:r>
      <w:r w:rsidRPr="004A6DA1">
        <w:rPr>
          <w:rFonts w:ascii="Times New Roman" w:hAnsi="Times New Roman" w:cs="Times New Roman"/>
          <w:sz w:val="24"/>
          <w:szCs w:val="24"/>
        </w:rPr>
        <w:t>, Jakarta: UI Press, 2011.</w:t>
      </w:r>
    </w:p>
    <w:p w14:paraId="3FC76715" w14:textId="77777777" w:rsidR="00CF1FE8" w:rsidRPr="004A6DA1" w:rsidRDefault="00CF1FE8" w:rsidP="00CF1FE8">
      <w:pPr>
        <w:pStyle w:val="ListParagraph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Sofyan,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et.al.</w:t>
      </w:r>
      <w:r w:rsidRPr="004A6DA1">
        <w:rPr>
          <w:rFonts w:ascii="Times New Roman" w:hAnsi="Times New Roman" w:cs="Times New Roman"/>
          <w:sz w:val="24"/>
          <w:szCs w:val="24"/>
        </w:rPr>
        <w:t xml:space="preserve">,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Buku Ajar Hukum Pidana</w:t>
      </w:r>
      <w:r w:rsidRPr="004A6DA1">
        <w:rPr>
          <w:rFonts w:ascii="Times New Roman" w:hAnsi="Times New Roman" w:cs="Times New Roman"/>
          <w:sz w:val="24"/>
          <w:szCs w:val="24"/>
        </w:rPr>
        <w:t>, Makassar: Pustaka Pena Press, 2016,</w:t>
      </w:r>
    </w:p>
    <w:p w14:paraId="5FCA788E" w14:textId="77777777" w:rsidR="00CF1FE8" w:rsidRPr="004A6DA1" w:rsidRDefault="00CF1FE8" w:rsidP="00CF1FE8">
      <w:pPr>
        <w:pStyle w:val="ListParagraph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Sudewo, Fajar Ari,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Pendekatan Restorative justice bagi anak yang berhadapan dengan hukum,</w:t>
      </w:r>
      <w:r w:rsidRPr="004A6DA1">
        <w:rPr>
          <w:rFonts w:ascii="Times New Roman" w:hAnsi="Times New Roman" w:cs="Times New Roman"/>
          <w:sz w:val="24"/>
          <w:szCs w:val="24"/>
        </w:rPr>
        <w:t xml:space="preserve"> Pekalongan : PT.Nasya Expanding Management, 2021.</w:t>
      </w:r>
    </w:p>
    <w:p w14:paraId="757FB6F3" w14:textId="77777777" w:rsidR="00CF1FE8" w:rsidRPr="004A6DA1" w:rsidRDefault="00CF1FE8" w:rsidP="00CF1FE8">
      <w:pPr>
        <w:pStyle w:val="ListParagraph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Zaenudin, Ali, </w:t>
      </w:r>
      <w:r w:rsidRPr="004A6DA1">
        <w:rPr>
          <w:rFonts w:ascii="Times New Roman" w:hAnsi="Times New Roman" w:cs="Times New Roman"/>
          <w:i/>
          <w:sz w:val="24"/>
          <w:szCs w:val="24"/>
        </w:rPr>
        <w:t>Metodelogi Penelitian Hukum</w:t>
      </w:r>
      <w:r w:rsidRPr="004A6DA1">
        <w:rPr>
          <w:rFonts w:ascii="Times New Roman" w:hAnsi="Times New Roman" w:cs="Times New Roman"/>
          <w:sz w:val="24"/>
          <w:szCs w:val="24"/>
        </w:rPr>
        <w:t>, Jakarta: PT. Raja Grafindo Persada, 2017.</w:t>
      </w:r>
    </w:p>
    <w:p w14:paraId="3F9A808A" w14:textId="77777777" w:rsidR="00CF1FE8" w:rsidRPr="004A6DA1" w:rsidRDefault="00CF1FE8" w:rsidP="00CF1FE8">
      <w:pPr>
        <w:pStyle w:val="FootnoteText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Zulfa, Eva Achjani,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Perkembangan Sistem Pemidanaan dan Sistem Pemasyarakatan</w:t>
      </w:r>
      <w:r w:rsidRPr="004A6DA1">
        <w:rPr>
          <w:rFonts w:ascii="Times New Roman" w:hAnsi="Times New Roman" w:cs="Times New Roman"/>
          <w:sz w:val="24"/>
          <w:szCs w:val="24"/>
        </w:rPr>
        <w:t>, Depok: Raja Grafindo Persada, 2017.</w:t>
      </w:r>
    </w:p>
    <w:p w14:paraId="2541F624" w14:textId="77777777" w:rsidR="00CF1FE8" w:rsidRPr="004A6DA1" w:rsidRDefault="00CF1FE8" w:rsidP="00CF1FE8">
      <w:pPr>
        <w:pStyle w:val="ListParagraph"/>
        <w:shd w:val="clear" w:color="auto" w:fill="FFFFFF" w:themeFill="background1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E8C8BE8" w14:textId="77777777" w:rsidR="00CF1FE8" w:rsidRPr="004A6DA1" w:rsidRDefault="00CF1FE8" w:rsidP="00CF1FE8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DA1">
        <w:rPr>
          <w:rFonts w:ascii="Times New Roman" w:hAnsi="Times New Roman" w:cs="Times New Roman"/>
          <w:b/>
          <w:bCs/>
          <w:sz w:val="24"/>
          <w:szCs w:val="24"/>
        </w:rPr>
        <w:t xml:space="preserve">Karya ilmiah : </w:t>
      </w:r>
    </w:p>
    <w:p w14:paraId="20E03267" w14:textId="77777777" w:rsidR="00CF1FE8" w:rsidRPr="004A6DA1" w:rsidRDefault="00CF1FE8" w:rsidP="00CF1FE8">
      <w:pPr>
        <w:pStyle w:val="ListParagraph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A.M, Pratiwi, 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Plan Internasional Indonesia: Anak Perempuan Harus Terbebas</w:t>
      </w:r>
      <w:r w:rsidRPr="004A6DA1">
        <w:rPr>
          <w:rFonts w:ascii="Times New Roman" w:hAnsi="Times New Roman" w:cs="Times New Roman"/>
          <w:sz w:val="24"/>
          <w:szCs w:val="24"/>
        </w:rPr>
        <w:t xml:space="preserve"> sebagaimana dikutip Afina Mauliya, </w:t>
      </w:r>
    </w:p>
    <w:p w14:paraId="53FA5B47" w14:textId="77777777" w:rsidR="00CF1FE8" w:rsidRPr="004A6DA1" w:rsidRDefault="00CF1FE8" w:rsidP="00CF1FE8">
      <w:pPr>
        <w:pStyle w:val="ListParagraph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Abdurrachman, Hamidah,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Disparitas Putusan Hakim dalam Kasus Narkoba</w:t>
      </w:r>
      <w:r w:rsidRPr="004A6DA1">
        <w:rPr>
          <w:rFonts w:ascii="Times New Roman" w:hAnsi="Times New Roman" w:cs="Times New Roman"/>
          <w:sz w:val="24"/>
          <w:szCs w:val="24"/>
        </w:rPr>
        <w:t>, Jurnal Volume 7. Nomor 2. Juli 2012.</w:t>
      </w:r>
    </w:p>
    <w:p w14:paraId="468CA608" w14:textId="77777777" w:rsidR="00CF1FE8" w:rsidRPr="004A6DA1" w:rsidRDefault="00CF1FE8" w:rsidP="00CF1FE8">
      <w:pPr>
        <w:pStyle w:val="ListParagraph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Adhari Ade,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et.al.</w:t>
      </w:r>
      <w:r w:rsidRPr="004A6DA1">
        <w:rPr>
          <w:rFonts w:ascii="Times New Roman" w:hAnsi="Times New Roman" w:cs="Times New Roman"/>
          <w:sz w:val="24"/>
          <w:szCs w:val="24"/>
        </w:rPr>
        <w:t xml:space="preserve">,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Masalah yuridis tidak ditetapkanya kualifikasi delik dalam ketentuan pidana pada undang-undang yang disahkan dalam kurun waktu 2015-2019</w:t>
      </w:r>
      <w:r w:rsidRPr="004A6DA1">
        <w:rPr>
          <w:rFonts w:ascii="Times New Roman" w:hAnsi="Times New Roman" w:cs="Times New Roman"/>
          <w:sz w:val="24"/>
          <w:szCs w:val="24"/>
        </w:rPr>
        <w:t>, Jurnal Muara Ilmu Sosial, Humaniora, dan Seni, 2021.</w:t>
      </w:r>
    </w:p>
    <w:p w14:paraId="1CCA68AF" w14:textId="77777777" w:rsidR="00CF1FE8" w:rsidRPr="004A6DA1" w:rsidRDefault="00CF1FE8" w:rsidP="00CF1FE8">
      <w:pPr>
        <w:pStyle w:val="ListParagraph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Adkiras, Fadillah.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Kontstruksi Hukum Perlindungan Korban Kekerasan Berbasis Gender Online Menurut Hukum Hak Asasi Manusia</w:t>
      </w:r>
      <w:r w:rsidRPr="004A6DA1">
        <w:rPr>
          <w:rFonts w:ascii="Times New Roman" w:hAnsi="Times New Roman" w:cs="Times New Roman"/>
          <w:sz w:val="24"/>
          <w:szCs w:val="24"/>
        </w:rPr>
        <w:t>, Sarjana (Strata-1) Fakultas Hukum, UII, 2020.</w:t>
      </w:r>
    </w:p>
    <w:p w14:paraId="1C1ECB02" w14:textId="77777777" w:rsidR="00CF1FE8" w:rsidRPr="004A6DA1" w:rsidRDefault="00CF1FE8" w:rsidP="00CF1FE8">
      <w:pPr>
        <w:pStyle w:val="ListParagraph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lastRenderedPageBreak/>
        <w:t xml:space="preserve">Anjani, Della.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Perlindungan Hukum Kekerasan Berbasis Gender Dalam Jaringan (Online) Berbentuk Ancaman Penyebaran Konten Pornografi</w:t>
      </w:r>
      <w:r w:rsidRPr="004A6DA1">
        <w:rPr>
          <w:rFonts w:ascii="Times New Roman" w:hAnsi="Times New Roman" w:cs="Times New Roman"/>
          <w:sz w:val="24"/>
          <w:szCs w:val="24"/>
        </w:rPr>
        <w:t>, Sarjana (Starata-1) Fakultas Hukum, Universitas Sriwijaya, 2021.</w:t>
      </w:r>
    </w:p>
    <w:p w14:paraId="645EBF80" w14:textId="77777777" w:rsidR="00CF1FE8" w:rsidRPr="004A6DA1" w:rsidRDefault="00CF1FE8" w:rsidP="00CF1FE8">
      <w:pPr>
        <w:pStyle w:val="ListParagraph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AR, Suhariyono,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Perumusan Sanksi Pidana dalam Pembentukan Peraturan Perundang – Undangan</w:t>
      </w:r>
      <w:r w:rsidRPr="004A6DA1">
        <w:rPr>
          <w:rFonts w:ascii="Times New Roman" w:hAnsi="Times New Roman" w:cs="Times New Roman"/>
          <w:sz w:val="24"/>
          <w:szCs w:val="24"/>
        </w:rPr>
        <w:t>, Jurnal : Volume XVII No. 1 Tahun 2012 Edisi Januari, hlm. 28-29.</w:t>
      </w:r>
    </w:p>
    <w:p w14:paraId="21E57F0C" w14:textId="77777777" w:rsidR="00CF1FE8" w:rsidRPr="004A6DA1" w:rsidRDefault="00CF1FE8" w:rsidP="00CF1FE8">
      <w:pPr>
        <w:pStyle w:val="ListParagraph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Dwi Indaswari, Balqis.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Pencegahan Dan Penanganan Korban Kekerasan Berbasis Gender Dan Anak Di Kabupaten Pemalang Tahun 2013-2015</w:t>
      </w:r>
      <w:r w:rsidRPr="004A6DA1">
        <w:rPr>
          <w:rFonts w:ascii="Times New Roman" w:hAnsi="Times New Roman" w:cs="Times New Roman"/>
          <w:sz w:val="24"/>
          <w:szCs w:val="24"/>
        </w:rPr>
        <w:t>, Sarjana (Strata-1) Fakultas Ilmu Sosial Dan Ilmu Politik, Undip, 2017.</w:t>
      </w:r>
    </w:p>
    <w:p w14:paraId="7C47B843" w14:textId="77777777" w:rsidR="00CF1FE8" w:rsidRPr="004A6DA1" w:rsidRDefault="00CF1FE8" w:rsidP="00CF1FE8">
      <w:pPr>
        <w:pStyle w:val="ListParagraph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Hany, Reta A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Eskalasi Kekerasan Berbasis Gender Online Di Masa Pandemi: Studi Penanganan Kasus Pornografi</w:t>
      </w:r>
      <w:r w:rsidRPr="004A6DA1">
        <w:rPr>
          <w:rFonts w:ascii="Times New Roman" w:hAnsi="Times New Roman" w:cs="Times New Roman"/>
          <w:sz w:val="24"/>
          <w:szCs w:val="24"/>
        </w:rPr>
        <w:t>, Sarjana (Starata-1) Fakultas Hukum, Universitas Indonesia, 2021</w:t>
      </w:r>
    </w:p>
    <w:p w14:paraId="6674D86D" w14:textId="77777777" w:rsidR="00CF1FE8" w:rsidRPr="004A6DA1" w:rsidRDefault="00CF1FE8" w:rsidP="00CF1FE8">
      <w:pPr>
        <w:pStyle w:val="ListParagraph"/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Hartono, Sunaryati, Rochaety, Nur,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Menegakan HAM Melalui Perlindungan Hukum Bagi Perempuan Korban Kekerasan di Indonesia</w:t>
      </w:r>
      <w:r w:rsidRPr="004A6DA1">
        <w:rPr>
          <w:rFonts w:ascii="Times New Roman" w:hAnsi="Times New Roman" w:cs="Times New Roman"/>
          <w:sz w:val="24"/>
          <w:szCs w:val="24"/>
        </w:rPr>
        <w:t>, Palastren, Vol. 7, No. 1, Juni 2014, hlm. 18-19.</w:t>
      </w:r>
      <w:r w:rsidRPr="004A6DA1">
        <w:rPr>
          <w:rFonts w:ascii="Times New Roman" w:hAnsi="Times New Roman" w:cs="Times New Roman"/>
        </w:rPr>
        <w:t xml:space="preserve"> </w:t>
      </w:r>
    </w:p>
    <w:p w14:paraId="2B9FB1A1" w14:textId="77777777" w:rsidR="00CF1FE8" w:rsidRPr="004A6DA1" w:rsidRDefault="00CF1FE8" w:rsidP="00CF1FE8">
      <w:pPr>
        <w:pStyle w:val="ListParagraph"/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Hermawanto, Ariesani, Anggraini, Melaty,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Globalisasi, Revolusi Digital, dan Lokalitas: Dinamika Internasional dan Domestik Di Era Borderless World</w:t>
      </w:r>
      <w:r w:rsidRPr="004A6DA1">
        <w:rPr>
          <w:rFonts w:ascii="Times New Roman" w:hAnsi="Times New Roman" w:cs="Times New Roman"/>
          <w:sz w:val="24"/>
          <w:szCs w:val="24"/>
        </w:rPr>
        <w:t>, Yogyakarta: LPPM Press, , 2020.</w:t>
      </w:r>
    </w:p>
    <w:p w14:paraId="286E33C6" w14:textId="77777777" w:rsidR="00CF1FE8" w:rsidRPr="004A6DA1" w:rsidRDefault="00CF1FE8" w:rsidP="00CF1FE8">
      <w:pPr>
        <w:pStyle w:val="ListParagraph"/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Idayant, Soesi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et.al.</w:t>
      </w:r>
      <w:r w:rsidRPr="004A6DA1">
        <w:rPr>
          <w:rFonts w:ascii="Times New Roman" w:hAnsi="Times New Roman" w:cs="Times New Roman"/>
          <w:sz w:val="24"/>
          <w:szCs w:val="24"/>
        </w:rPr>
        <w:t xml:space="preserve">,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Pendampingan perempuan warga binaan pemasyarakatan menuju perempuan berdikari di lembaga pemasyarakatan Kota Tegal</w:t>
      </w:r>
      <w:r w:rsidRPr="004A6DA1">
        <w:rPr>
          <w:rFonts w:ascii="Times New Roman" w:hAnsi="Times New Roman" w:cs="Times New Roman"/>
          <w:sz w:val="24"/>
          <w:szCs w:val="24"/>
        </w:rPr>
        <w:t xml:space="preserve">, Journal of Social Dedication, Vol. 3, Nomor 1, November 2019, Atau DOI: </w:t>
      </w:r>
      <w:hyperlink r:id="rId7" w:history="1">
        <w:r w:rsidRPr="004A6DA1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http://dx.doi.org/10.21111/ku.v3i1. 3800</w:t>
        </w:r>
      </w:hyperlink>
      <w:r w:rsidRPr="004A6DA1">
        <w:rPr>
          <w:rFonts w:ascii="Times New Roman" w:hAnsi="Times New Roman" w:cs="Times New Roman"/>
          <w:sz w:val="24"/>
          <w:szCs w:val="24"/>
        </w:rPr>
        <w:t>.</w:t>
      </w:r>
      <w:r w:rsidRPr="004A6DA1">
        <w:rPr>
          <w:rFonts w:ascii="Times New Roman" w:hAnsi="Times New Roman" w:cs="Times New Roman"/>
        </w:rPr>
        <w:t xml:space="preserve"> </w:t>
      </w:r>
    </w:p>
    <w:p w14:paraId="26C4F4F2" w14:textId="77777777" w:rsidR="00CF1FE8" w:rsidRPr="004A6DA1" w:rsidRDefault="00CF1FE8" w:rsidP="00CF1FE8">
      <w:pPr>
        <w:pStyle w:val="ListParagraph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>Jasruddin, et al: Jurnal Pendidikan, Vol 3 Nomor 1, Mei 2017,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”Kesetaraan Gender Masyarakat Transmigrasi Etimis Jawa”</w:t>
      </w:r>
      <w:r w:rsidRPr="004A6DA1">
        <w:rPr>
          <w:rFonts w:ascii="Times New Roman" w:hAnsi="Times New Roman" w:cs="Times New Roman"/>
          <w:sz w:val="24"/>
          <w:szCs w:val="24"/>
        </w:rPr>
        <w:t>,hlm. 88.</w:t>
      </w:r>
    </w:p>
    <w:p w14:paraId="6CF59C5D" w14:textId="77777777" w:rsidR="00CF1FE8" w:rsidRPr="004A6DA1" w:rsidRDefault="00CF1FE8" w:rsidP="00CF1FE8">
      <w:pPr>
        <w:pStyle w:val="ListParagraph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Jurnal Pusaka,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Budaya Patriarki dan Kekerasan Terhadap Perempuan</w:t>
      </w:r>
      <w:r w:rsidRPr="004A6DA1">
        <w:rPr>
          <w:rFonts w:ascii="Times New Roman" w:hAnsi="Times New Roman" w:cs="Times New Roman"/>
          <w:sz w:val="24"/>
          <w:szCs w:val="24"/>
        </w:rPr>
        <w:t>, Makassar 2017, Vol, 5 No.2 hlm. 142, 144.</w:t>
      </w:r>
    </w:p>
    <w:p w14:paraId="257C7B52" w14:textId="77777777" w:rsidR="00CF1FE8" w:rsidRPr="004A6DA1" w:rsidRDefault="00CF1FE8" w:rsidP="00CF1FE8">
      <w:pPr>
        <w:pStyle w:val="ListParagraph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Kementerian Pemberdayaan Perempuan dan Perlindungan Anak Republik Indonesia,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PEDOMAN Perlindungan Hak Perempuan dan Anak dari Kekerasan Berbasis Gender dalam Bencana.</w:t>
      </w:r>
      <w:r w:rsidRPr="004A6DA1">
        <w:rPr>
          <w:rFonts w:ascii="Times New Roman" w:hAnsi="Times New Roman" w:cs="Times New Roman"/>
          <w:sz w:val="24"/>
          <w:szCs w:val="24"/>
        </w:rPr>
        <w:t xml:space="preserve"> Jakarta: Kementerian Pemberdayaan Perempuan dan Perlindungan Anak Republik Indonesia, 2018, hlm. 8.</w:t>
      </w:r>
    </w:p>
    <w:p w14:paraId="3393C30B" w14:textId="77777777" w:rsidR="00CF1FE8" w:rsidRPr="004A6DA1" w:rsidRDefault="00CF1FE8" w:rsidP="00CF1FE8">
      <w:pPr>
        <w:pStyle w:val="ListParagraph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lastRenderedPageBreak/>
        <w:t xml:space="preserve">Kementerian Pemberdayaan Perempuan dan Perlindungan Anak Republik Indonesia,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PEDOMAN Perlindungan Hak Perempuan dan Anak dari Kekerasan Berbasis Gender dalam Bencana.</w:t>
      </w:r>
      <w:r w:rsidRPr="004A6DA1">
        <w:rPr>
          <w:rFonts w:ascii="Times New Roman" w:hAnsi="Times New Roman" w:cs="Times New Roman"/>
          <w:sz w:val="24"/>
          <w:szCs w:val="24"/>
        </w:rPr>
        <w:t xml:space="preserve"> Jakarta: Kementerian Pemberdayaan Perempuan dan Perlindungan Anak Republik Indonesia, 2018, hlm. 8.</w:t>
      </w:r>
    </w:p>
    <w:p w14:paraId="46AE570F" w14:textId="77777777" w:rsidR="00CF1FE8" w:rsidRPr="004A6DA1" w:rsidRDefault="00CF1FE8" w:rsidP="00CF1FE8">
      <w:pPr>
        <w:pStyle w:val="ListParagraph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Kusuma, Ellen, dan Sekar Arum, Nenden,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Panduan Memahami dan Menyikapi Kekerasan Berbasis Gender Online.</w:t>
      </w:r>
      <w:r w:rsidRPr="004A6DA1">
        <w:rPr>
          <w:rFonts w:ascii="Times New Roman" w:hAnsi="Times New Roman" w:cs="Times New Roman"/>
          <w:sz w:val="24"/>
          <w:szCs w:val="24"/>
        </w:rPr>
        <w:t xml:space="preserve"> Jakarta: SAFEnet, 2018, hlm. 4.</w:t>
      </w:r>
    </w:p>
    <w:p w14:paraId="294EC107" w14:textId="77777777" w:rsidR="00CF1FE8" w:rsidRPr="004A6DA1" w:rsidRDefault="00CF1FE8" w:rsidP="00CF1FE8">
      <w:pPr>
        <w:pStyle w:val="ListParagraph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Linda Baker, Marcie Campbell, Elsa Barreto,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Understanding Technology-Related Violence Againts Women: Type of Violence and Women’s Experiences, Learning Netwoek, Center for Research and Education on Violence Againts Women and Childern</w:t>
      </w:r>
      <w:r w:rsidRPr="004A6DA1">
        <w:rPr>
          <w:rFonts w:ascii="Times New Roman" w:hAnsi="Times New Roman" w:cs="Times New Roman"/>
          <w:sz w:val="24"/>
          <w:szCs w:val="24"/>
        </w:rPr>
        <w:t>, 2013, hlm. 4.</w:t>
      </w:r>
    </w:p>
    <w:p w14:paraId="4D4FF692" w14:textId="77777777" w:rsidR="00CF1FE8" w:rsidRPr="004A6DA1" w:rsidRDefault="00CF1FE8" w:rsidP="00CF1FE8">
      <w:pPr>
        <w:pStyle w:val="FootnoteText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Muliadin Mus, Dian Aryani fajar, </w:t>
      </w:r>
      <w:r w:rsidRPr="004A6DA1">
        <w:rPr>
          <w:rFonts w:ascii="Times New Roman" w:hAnsi="Times New Roman" w:cs="Times New Roman"/>
          <w:i/>
          <w:sz w:val="24"/>
          <w:szCs w:val="24"/>
        </w:rPr>
        <w:t xml:space="preserve">Kebijakan Kriminal dalam Menanggulangi Kejahatan Kesusilaan Melalui Internet, </w:t>
      </w:r>
      <w:r w:rsidRPr="004A6DA1">
        <w:rPr>
          <w:rFonts w:ascii="Times New Roman" w:hAnsi="Times New Roman" w:cs="Times New Roman"/>
          <w:sz w:val="24"/>
          <w:szCs w:val="24"/>
        </w:rPr>
        <w:t xml:space="preserve">jurnal ilmu hukum, 2020 Atau DOI: 10.24905/diktum.v8i2.102. </w:t>
      </w:r>
    </w:p>
    <w:p w14:paraId="0FB30E64" w14:textId="77777777" w:rsidR="00CF1FE8" w:rsidRPr="004A6DA1" w:rsidRDefault="00CF1FE8" w:rsidP="00CF1FE8">
      <w:pPr>
        <w:pStyle w:val="ListParagraph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Noor, Triana Rosalina,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Cyber Safety dalam Merespon Kekerasan Berbasis Gender Online di Masa Pandemi Covid-19</w:t>
      </w:r>
      <w:r w:rsidRPr="004A6DA1">
        <w:rPr>
          <w:rFonts w:ascii="Times New Roman" w:hAnsi="Times New Roman" w:cs="Times New Roman"/>
          <w:sz w:val="24"/>
          <w:szCs w:val="24"/>
        </w:rPr>
        <w:t>, Jurnal Khitah, Vol. 2 No. 1, 2021, hlm. 1-13.</w:t>
      </w:r>
    </w:p>
    <w:p w14:paraId="633BD384" w14:textId="77777777" w:rsidR="00CF1FE8" w:rsidRPr="004A6DA1" w:rsidRDefault="00CF1FE8" w:rsidP="00CF1FE8">
      <w:pPr>
        <w:pStyle w:val="ListParagraph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Prameswari, Jihan Risya Cahyani,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et.al.</w:t>
      </w:r>
      <w:r w:rsidRPr="004A6DA1">
        <w:rPr>
          <w:rFonts w:ascii="Times New Roman" w:hAnsi="Times New Roman" w:cs="Times New Roman"/>
          <w:sz w:val="24"/>
          <w:szCs w:val="24"/>
        </w:rPr>
        <w:t xml:space="preserve">,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Kekerasan Berbasis Gender di Media Sosial</w:t>
      </w:r>
      <w:r w:rsidRPr="004A6DA1">
        <w:rPr>
          <w:rFonts w:ascii="Times New Roman" w:hAnsi="Times New Roman" w:cs="Times New Roman"/>
          <w:sz w:val="24"/>
          <w:szCs w:val="24"/>
        </w:rPr>
        <w:t>, Pattimura Magister Law Review, Vol. 1, No. 1, Maret 2021.</w:t>
      </w:r>
    </w:p>
    <w:p w14:paraId="092E49D8" w14:textId="77777777" w:rsidR="00CF1FE8" w:rsidRPr="004A6DA1" w:rsidRDefault="00CF1FE8" w:rsidP="00CF1FE8">
      <w:pPr>
        <w:pStyle w:val="ListParagraph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PurpleCode Collective.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CTRL+ALT+DEL KBGO!.</w:t>
      </w:r>
      <w:r w:rsidRPr="004A6DA1">
        <w:rPr>
          <w:rFonts w:ascii="Times New Roman" w:hAnsi="Times New Roman" w:cs="Times New Roman"/>
          <w:sz w:val="24"/>
          <w:szCs w:val="24"/>
        </w:rPr>
        <w:t>Jakarta: PurpleCode Collective, 2020. hlm. 77.</w:t>
      </w:r>
    </w:p>
    <w:p w14:paraId="4FD3A39B" w14:textId="77777777" w:rsidR="00CF1FE8" w:rsidRPr="004A6DA1" w:rsidRDefault="00CF1FE8" w:rsidP="00CF1FE8">
      <w:pPr>
        <w:pStyle w:val="ListParagraph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Rizka, Antika,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 xml:space="preserve">“Deepfake Pornografi: Ketika Kekerasan Seksual Bertransformasi Tanpa Kendali”, </w:t>
      </w:r>
      <w:r w:rsidRPr="004A6DA1">
        <w:rPr>
          <w:rFonts w:ascii="Times New Roman" w:hAnsi="Times New Roman" w:cs="Times New Roman"/>
          <w:sz w:val="24"/>
          <w:szCs w:val="24"/>
        </w:rPr>
        <w:t xml:space="preserve">2020 </w:t>
      </w:r>
      <w:hyperlink r:id="rId8" w:history="1">
        <w:r w:rsidRPr="004A6DA1">
          <w:rPr>
            <w:rStyle w:val="Hyperlink"/>
            <w:rFonts w:ascii="Times New Roman" w:hAnsi="Times New Roman" w:cs="Times New Roman"/>
            <w:sz w:val="24"/>
            <w:szCs w:val="24"/>
          </w:rPr>
          <w:t>https://www.infid.org/publication/read/deepfake-pornografi2</w:t>
        </w:r>
      </w:hyperlink>
      <w:r w:rsidRPr="004A6DA1">
        <w:rPr>
          <w:rFonts w:ascii="Times New Roman" w:hAnsi="Times New Roman" w:cs="Times New Roman"/>
          <w:sz w:val="24"/>
          <w:szCs w:val="24"/>
        </w:rPr>
        <w:t>.</w:t>
      </w:r>
    </w:p>
    <w:p w14:paraId="05385DBC" w14:textId="77777777" w:rsidR="00CF1FE8" w:rsidRPr="004A6DA1" w:rsidRDefault="00CF1FE8" w:rsidP="00CF1FE8">
      <w:pPr>
        <w:pStyle w:val="ListParagraph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Rodliyah &amp; HS, Salim,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Hukum Pidana Khusus Unsur dan Sanksi Pidananya</w:t>
      </w:r>
      <w:r w:rsidRPr="004A6DA1">
        <w:rPr>
          <w:rFonts w:ascii="Times New Roman" w:hAnsi="Times New Roman" w:cs="Times New Roman"/>
          <w:sz w:val="24"/>
          <w:szCs w:val="24"/>
        </w:rPr>
        <w:t>, Depok: Rajawali Pers, 2017, hlm. 13.</w:t>
      </w:r>
    </w:p>
    <w:p w14:paraId="5E70A267" w14:textId="77777777" w:rsidR="00CF1FE8" w:rsidRPr="004A6DA1" w:rsidRDefault="00CF1FE8" w:rsidP="00CF1FE8">
      <w:pPr>
        <w:pStyle w:val="ListParagraph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Sagung Poetri Paraniti , AA dan Wayan Wiryawan, I.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Perlindungan Hukum Terhadap Perempuan Sebagai Korban Kekerasan dan Diskriminasi,</w:t>
      </w:r>
      <w:r w:rsidRPr="004A6DA1">
        <w:rPr>
          <w:rFonts w:ascii="Times New Roman" w:hAnsi="Times New Roman" w:cs="Times New Roman"/>
          <w:sz w:val="24"/>
          <w:szCs w:val="24"/>
        </w:rPr>
        <w:t xml:space="preserve"> Jurnal Raad Kertha Vol. 3 Nomor 1, Juli 2020, hlm. 18.</w:t>
      </w:r>
    </w:p>
    <w:p w14:paraId="22133099" w14:textId="77777777" w:rsidR="00CF1FE8" w:rsidRPr="004A6DA1" w:rsidRDefault="00CF1FE8" w:rsidP="00CF1FE8">
      <w:pPr>
        <w:pStyle w:val="ListParagraph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Wardani, Dwi Putri Ayu,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Kekerasan Berbasis Gender Online</w:t>
      </w:r>
      <w:r w:rsidRPr="004A6DA1">
        <w:rPr>
          <w:rFonts w:ascii="Times New Roman" w:hAnsi="Times New Roman" w:cs="Times New Roman"/>
          <w:sz w:val="24"/>
          <w:szCs w:val="24"/>
        </w:rPr>
        <w:t xml:space="preserve"> 2020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9" w:history="1">
        <w:r w:rsidRPr="004A6DA1">
          <w:rPr>
            <w:rStyle w:val="Hyperlink"/>
            <w:rFonts w:ascii="Times New Roman" w:hAnsi="Times New Roman" w:cs="Times New Roman"/>
            <w:sz w:val="24"/>
            <w:szCs w:val="24"/>
          </w:rPr>
          <w:t>https://modernis.co/kekerasan-berbasis-gender-</w:t>
        </w:r>
        <w:r w:rsidRPr="004A6DA1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online</w:t>
        </w:r>
        <w:r w:rsidRPr="004A6DA1">
          <w:rPr>
            <w:rStyle w:val="Hyperlink"/>
            <w:rFonts w:ascii="Times New Roman" w:hAnsi="Times New Roman" w:cs="Times New Roman"/>
            <w:sz w:val="24"/>
            <w:szCs w:val="24"/>
          </w:rPr>
          <w:t>/25/06/2020/</w:t>
        </w:r>
      </w:hyperlink>
      <w:r w:rsidRPr="004A6D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C15A1" w14:textId="77777777" w:rsidR="00CF1FE8" w:rsidRPr="004A6DA1" w:rsidRDefault="00CF1FE8" w:rsidP="00CF1FE8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6963B" w14:textId="77777777" w:rsidR="00CF1FE8" w:rsidRPr="004A6DA1" w:rsidRDefault="00CF1FE8" w:rsidP="00CF1FE8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DA1">
        <w:rPr>
          <w:rFonts w:ascii="Times New Roman" w:hAnsi="Times New Roman" w:cs="Times New Roman"/>
          <w:b/>
          <w:bCs/>
          <w:sz w:val="24"/>
          <w:szCs w:val="24"/>
        </w:rPr>
        <w:t>Perundang – undangan :</w:t>
      </w:r>
    </w:p>
    <w:p w14:paraId="668E3FFB" w14:textId="77777777" w:rsidR="00CF1FE8" w:rsidRPr="004A6DA1" w:rsidRDefault="00CF1FE8" w:rsidP="00CF1FE8">
      <w:pPr>
        <w:pStyle w:val="FootnoteTex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>Undang-Undang Dasar Republik Indonesia Tahun 1945.</w:t>
      </w:r>
    </w:p>
    <w:p w14:paraId="7A396569" w14:textId="77777777" w:rsidR="00CF1FE8" w:rsidRPr="004A6DA1" w:rsidRDefault="00CF1FE8" w:rsidP="00CF1FE8">
      <w:pPr>
        <w:pStyle w:val="FootnoteTex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>KUHP (Kitab Undang – Undang Hukum Pidana).</w:t>
      </w:r>
    </w:p>
    <w:p w14:paraId="06F45633" w14:textId="77777777" w:rsidR="00CF1FE8" w:rsidRPr="004A6DA1" w:rsidRDefault="00CF1FE8" w:rsidP="00CF1FE8">
      <w:pPr>
        <w:pStyle w:val="FootnoteTex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>Undang-Undang Nomor 11 Tahun 2008 Tentang Informasi dan Transaksi Elektronik (UU ITE).</w:t>
      </w:r>
    </w:p>
    <w:p w14:paraId="669B891D" w14:textId="77777777" w:rsidR="00CF1FE8" w:rsidRPr="004A6DA1" w:rsidRDefault="00CF1FE8" w:rsidP="00CF1FE8">
      <w:pPr>
        <w:pStyle w:val="FootnoteTex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color w:val="000000" w:themeColor="text1"/>
          <w:spacing w:val="6"/>
          <w:sz w:val="24"/>
          <w:szCs w:val="24"/>
          <w:shd w:val="clear" w:color="auto" w:fill="FFFFFF"/>
        </w:rPr>
        <w:t>Undang-Undang nomor 31 tahun 2014 Tentang Perlindungan saksi dan korban pasal 10 ayat 1.</w:t>
      </w:r>
    </w:p>
    <w:p w14:paraId="77E80C47" w14:textId="77777777" w:rsidR="00CF1FE8" w:rsidRPr="004A6DA1" w:rsidRDefault="00CF1FE8" w:rsidP="00CF1FE8">
      <w:pPr>
        <w:pStyle w:val="FootnoteTex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>Undang – Undang Nomor 26 Tahun 2000 tentang pengadilan HAM</w:t>
      </w:r>
    </w:p>
    <w:p w14:paraId="1C2BEB78" w14:textId="77777777" w:rsidR="00CF1FE8" w:rsidRPr="004A6DA1" w:rsidRDefault="00CF1FE8" w:rsidP="00CF1FE8">
      <w:pPr>
        <w:pStyle w:val="FootnoteTex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>Undang-Undang Dasar 1945 Pasal 28A sampai dengan Pasal 28J Tentang Perlindungan Korban</w:t>
      </w:r>
    </w:p>
    <w:p w14:paraId="5BF50ED1" w14:textId="77777777" w:rsidR="00CF1FE8" w:rsidRPr="004A6DA1" w:rsidRDefault="00CF1FE8" w:rsidP="00CF1FE8">
      <w:pPr>
        <w:pStyle w:val="FootnoteTex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>Undang-Undang Nomor 39 Tahun 2009 Pasal 30 Tentang Hak Asasi Manusia</w:t>
      </w:r>
    </w:p>
    <w:p w14:paraId="634658EA" w14:textId="77777777" w:rsidR="00CF1FE8" w:rsidRPr="004A6DA1" w:rsidRDefault="00CF1FE8" w:rsidP="00CF1FE8">
      <w:pPr>
        <w:pStyle w:val="FootnoteTex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Undang-Undang Nomor 39 Tahun 2009 Pasal 71 </w:t>
      </w:r>
    </w:p>
    <w:p w14:paraId="1CCE05EA" w14:textId="77777777" w:rsidR="00CF1FE8" w:rsidRDefault="00CF1FE8" w:rsidP="00CF1FE8">
      <w:pPr>
        <w:pStyle w:val="FootnoteTex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>Undang-Undang Nomor 44 Tahun 2008 tentang Pornografi (UU Pornografi)</w:t>
      </w:r>
    </w:p>
    <w:p w14:paraId="26C5B3FB" w14:textId="77777777" w:rsidR="00CF1FE8" w:rsidRPr="004A6DA1" w:rsidRDefault="00CF1FE8" w:rsidP="00CF1FE8">
      <w:pPr>
        <w:pStyle w:val="FootnoteTex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Undang-Undang Noomor 12 Tahun 2022 tentang Tindak Pidana Kekerasan Seksual </w:t>
      </w:r>
    </w:p>
    <w:p w14:paraId="09967316" w14:textId="77777777" w:rsidR="00CF1FE8" w:rsidRPr="004A6DA1" w:rsidRDefault="00CF1FE8" w:rsidP="00CF1FE8">
      <w:pPr>
        <w:pStyle w:val="FootnoteTex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>Peraturan Presiden (PERPRES) Nomor 18 Tahun 2014 Tentang Perlindungan dan Pemberdayaan Perempuan dan Anak Dalam Konflik Sosial.</w:t>
      </w:r>
    </w:p>
    <w:p w14:paraId="5DFEA430" w14:textId="77777777" w:rsidR="00CF1FE8" w:rsidRPr="004A6DA1" w:rsidRDefault="00CF1FE8" w:rsidP="00CF1FE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DA799" w14:textId="77777777" w:rsidR="00CF1FE8" w:rsidRPr="004A6DA1" w:rsidRDefault="00CF1FE8" w:rsidP="00CF1FE8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DA1">
        <w:rPr>
          <w:rFonts w:ascii="Times New Roman" w:hAnsi="Times New Roman" w:cs="Times New Roman"/>
          <w:b/>
          <w:bCs/>
          <w:sz w:val="24"/>
          <w:szCs w:val="24"/>
        </w:rPr>
        <w:t xml:space="preserve">Website : </w:t>
      </w:r>
    </w:p>
    <w:p w14:paraId="14434A1D" w14:textId="77777777" w:rsidR="00CF1FE8" w:rsidRPr="004A6DA1" w:rsidRDefault="00CF1FE8" w:rsidP="00CF1FE8">
      <w:pPr>
        <w:pStyle w:val="FootnoteTex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A6DA1">
          <w:rPr>
            <w:rStyle w:val="Hyperlink"/>
            <w:rFonts w:ascii="Times New Roman" w:hAnsi="Times New Roman" w:cs="Times New Roman"/>
            <w:sz w:val="24"/>
            <w:szCs w:val="24"/>
          </w:rPr>
          <w:t>https://komnasperempuan.go.id/siaran-pers-detail/catahu-2020-komnas-</w:t>
        </w:r>
        <w:r w:rsidRPr="004A6DA1">
          <w:rPr>
            <w:rStyle w:val="Hyperlink"/>
            <w:rFonts w:ascii="Times New Roman" w:hAnsi="Times New Roman" w:cs="Times New Roman"/>
            <w:sz w:val="24"/>
            <w:szCs w:val="24"/>
          </w:rPr>
          <w:tab/>
          <w:t>perempuan-lembar-fakta-dan-poin-kunci-5-maret-2021</w:t>
        </w:r>
      </w:hyperlink>
      <w:r w:rsidRPr="004A6D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7EF07B" w14:textId="77777777" w:rsidR="00CF1FE8" w:rsidRPr="004A6DA1" w:rsidRDefault="00CF1FE8" w:rsidP="00CF1FE8">
      <w:pPr>
        <w:pStyle w:val="FootnoteText"/>
        <w:spacing w:line="360" w:lineRule="auto"/>
        <w:ind w:left="284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1" w:history="1">
        <w:r w:rsidRPr="004A6DA1">
          <w:rPr>
            <w:rStyle w:val="Hyperlink"/>
            <w:rFonts w:ascii="Times New Roman" w:hAnsi="Times New Roman" w:cs="Times New Roman"/>
            <w:sz w:val="24"/>
            <w:szCs w:val="24"/>
          </w:rPr>
          <w:t>https://garuda.kemdikbud.go.id/journal/view/23096</w:t>
        </w:r>
      </w:hyperlink>
    </w:p>
    <w:p w14:paraId="44DC967E" w14:textId="77777777" w:rsidR="00CF1FE8" w:rsidRPr="004A6DA1" w:rsidRDefault="00CF1FE8" w:rsidP="00CF1FE8">
      <w:pPr>
        <w:pStyle w:val="FootnoteText"/>
        <w:spacing w:line="360" w:lineRule="auto"/>
        <w:ind w:left="284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 xml:space="preserve">Nenden S. Arum, </w:t>
      </w:r>
      <w:r w:rsidRPr="004A6DA1">
        <w:rPr>
          <w:rFonts w:ascii="Times New Roman" w:hAnsi="Times New Roman" w:cs="Times New Roman"/>
          <w:sz w:val="24"/>
          <w:szCs w:val="24"/>
        </w:rPr>
        <w:tab/>
        <w:t xml:space="preserve">“Mengenal Kekerasan Berbasis Gender </w:t>
      </w:r>
      <w:r w:rsidRPr="004A6DA1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Pr="004A6DA1">
        <w:rPr>
          <w:rFonts w:ascii="Times New Roman" w:hAnsi="Times New Roman" w:cs="Times New Roman"/>
          <w:sz w:val="24"/>
          <w:szCs w:val="24"/>
        </w:rPr>
        <w:t xml:space="preserve">” </w:t>
      </w:r>
      <w:r w:rsidRPr="004A6DA1"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Pr="004A6DA1">
          <w:rPr>
            <w:rStyle w:val="Hyperlink"/>
            <w:rFonts w:ascii="Times New Roman" w:hAnsi="Times New Roman" w:cs="Times New Roman"/>
            <w:sz w:val="24"/>
            <w:szCs w:val="24"/>
          </w:rPr>
          <w:t>https://medium.com/@nendensan/mengenal-kekerasan-berbasis-gender-</w:t>
        </w:r>
        <w:r w:rsidRPr="004A6DA1">
          <w:rPr>
            <w:rStyle w:val="Hyperlink"/>
            <w:rFonts w:ascii="Times New Roman" w:hAnsi="Times New Roman" w:cs="Times New Roman"/>
            <w:sz w:val="24"/>
            <w:szCs w:val="24"/>
          </w:rPr>
          <w:tab/>
        </w:r>
        <w:r w:rsidRPr="004A6DA1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online</w:t>
        </w:r>
        <w:r w:rsidRPr="004A6DA1">
          <w:rPr>
            <w:rStyle w:val="Hyperlink"/>
            <w:rFonts w:ascii="Times New Roman" w:hAnsi="Times New Roman" w:cs="Times New Roman"/>
            <w:sz w:val="24"/>
            <w:szCs w:val="24"/>
          </w:rPr>
          <w:t>-kbgo- a4ec1bd95632</w:t>
        </w:r>
      </w:hyperlink>
    </w:p>
    <w:p w14:paraId="5D864AB2" w14:textId="77777777" w:rsidR="00CF1FE8" w:rsidRPr="004A6DA1" w:rsidRDefault="00CF1FE8" w:rsidP="00CF1FE8">
      <w:pPr>
        <w:pStyle w:val="FootnoteTex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A6DA1">
        <w:rPr>
          <w:rFonts w:ascii="Times New Roman" w:hAnsi="Times New Roman" w:cs="Times New Roman"/>
          <w:sz w:val="24"/>
          <w:szCs w:val="24"/>
        </w:rPr>
        <w:t>https://suduthukum.com/2017/04/pengertian-pidana-dan-pemidanaan.html, Diakses pada tanggal 22 Mei 2021 Pukul 14.00 WIB.</w:t>
      </w:r>
    </w:p>
    <w:p w14:paraId="03EC703A" w14:textId="77777777" w:rsidR="00CF1FE8" w:rsidRPr="004A6DA1" w:rsidRDefault="00CF1FE8" w:rsidP="00CF1FE8">
      <w:pPr>
        <w:pStyle w:val="FootnoteText"/>
        <w:spacing w:line="360" w:lineRule="auto"/>
        <w:ind w:left="284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4A6DA1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lastRenderedPageBreak/>
        <w:t>https://www.hukum</w:t>
      </w:r>
      <w:r w:rsidRPr="004A6DA1">
        <w:rPr>
          <w:rFonts w:ascii="Times New Roman" w:hAnsi="Times New Roman" w:cs="Times New Roman"/>
          <w:i/>
          <w:iCs/>
          <w:color w:val="0563C1" w:themeColor="hyperlink"/>
          <w:sz w:val="24"/>
          <w:szCs w:val="24"/>
          <w:u w:val="single"/>
        </w:rPr>
        <w:t>online</w:t>
      </w:r>
      <w:r w:rsidRPr="004A6DA1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.com/klinik/detail/ulasan/lt5236f79d8e4b4/mengenal-unsur-tindak-pidana-dan-syarat-pemenuhannya/, diakses pada tanggal 24 Mei 2022 Pukul 13.00 WIB.</w:t>
      </w:r>
    </w:p>
    <w:p w14:paraId="209A0138" w14:textId="77777777" w:rsidR="00CF1FE8" w:rsidRPr="004A6DA1" w:rsidRDefault="00CF1FE8" w:rsidP="00CF1FE8">
      <w:pPr>
        <w:pStyle w:val="FootnoteText"/>
        <w:spacing w:line="360" w:lineRule="auto"/>
        <w:ind w:left="284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4A6DA1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Komnas Perempuan, 15 Bentuk Kekerasan Seksual Sebuah Pengenalan, https://komnasperempuan.go.id/instrumen-modul-referensi-pemantauan-detail/15-bentuk-kekerasan-seksual-sebuah-pengenalan diakses pada tanggal 25 Mei 2022 pukul 10.00 WIB. </w:t>
      </w:r>
    </w:p>
    <w:p w14:paraId="4F2D71E6" w14:textId="77777777" w:rsidR="00CF1FE8" w:rsidRPr="004A6DA1" w:rsidRDefault="00CF1FE8" w:rsidP="00CF1FE8">
      <w:pPr>
        <w:pStyle w:val="FootnoteText"/>
        <w:spacing w:line="360" w:lineRule="auto"/>
        <w:ind w:left="284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4A6DA1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Dept Pemberdayaan Perempuan Bidang Internal BEM FISIP UNEJ, Kekerasan Berbasis Gender, https://bemfisipunej.com/kekerasan-berbasis-gender/ diakses pada tanggal 25 Mei 2022 pukul 14.30 WIB.</w:t>
      </w:r>
    </w:p>
    <w:p w14:paraId="305383F6" w14:textId="77777777" w:rsidR="00CF1FE8" w:rsidRDefault="00CF1FE8" w:rsidP="00CF1FE8">
      <w:pPr>
        <w:pStyle w:val="FootnoteText"/>
        <w:spacing w:line="360" w:lineRule="auto"/>
        <w:ind w:left="284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4A6DA1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Kamus Besar Bahasa Indonesia (KBBI) Kemendikbud Daring, Artikel https://kbbi.kemdikbud.go.id/entri/perlindungan, diakses pada tanggal 25 Mei 2022, pada pukul 20.00 WIB  </w:t>
      </w:r>
    </w:p>
    <w:p w14:paraId="09B168D7" w14:textId="3216D0C3" w:rsidR="00E0015C" w:rsidRPr="00CF1FE8" w:rsidRDefault="00CF1FE8" w:rsidP="00CF1FE8">
      <w:pPr>
        <w:pStyle w:val="FootnoteText"/>
        <w:spacing w:line="360" w:lineRule="auto"/>
        <w:ind w:left="284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4A6DA1">
        <w:rPr>
          <w:rFonts w:ascii="Times New Roman" w:hAnsi="Times New Roman" w:cs="Times New Roman"/>
          <w:color w:val="4472C4" w:themeColor="accent1"/>
          <w:sz w:val="24"/>
          <w:szCs w:val="24"/>
        </w:rPr>
        <w:t>https://www.jurnalperempuan.org/warta-feminis/catatan-tahunan-2019komnas-perempuan-kasus-kekerasan-terhadap-perempuan-meningkat.</w:t>
      </w:r>
      <w:r w:rsidRPr="004A6DA1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pada tanggal 25 Mei 2022, pada pukul 20.00 WIB</w:t>
      </w:r>
    </w:p>
    <w:sectPr w:rsidR="00E0015C" w:rsidRPr="00CF1FE8" w:rsidSect="00A733F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F7AC2" w14:textId="77777777" w:rsidR="0080436F" w:rsidRDefault="0080436F" w:rsidP="00BC7546">
      <w:pPr>
        <w:spacing w:after="0" w:line="240" w:lineRule="auto"/>
      </w:pPr>
      <w:r>
        <w:separator/>
      </w:r>
    </w:p>
  </w:endnote>
  <w:endnote w:type="continuationSeparator" w:id="0">
    <w:p w14:paraId="79F7ABD5" w14:textId="77777777" w:rsidR="0080436F" w:rsidRDefault="0080436F" w:rsidP="00BC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AA46C" w14:textId="77777777" w:rsidR="0080436F" w:rsidRDefault="0080436F" w:rsidP="00BC7546">
      <w:pPr>
        <w:spacing w:after="0" w:line="240" w:lineRule="auto"/>
      </w:pPr>
      <w:r>
        <w:separator/>
      </w:r>
    </w:p>
  </w:footnote>
  <w:footnote w:type="continuationSeparator" w:id="0">
    <w:p w14:paraId="4C54A2E8" w14:textId="77777777" w:rsidR="0080436F" w:rsidRDefault="0080436F" w:rsidP="00BC7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7"/>
    <w:multiLevelType w:val="hybridMultilevel"/>
    <w:tmpl w:val="243A3A80"/>
    <w:lvl w:ilvl="0" w:tplc="BDB8CF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01641D8">
      <w:start w:val="1"/>
      <w:numFmt w:val="lowerLetter"/>
      <w:lvlRestart w:val="0"/>
      <w:lvlText w:val="%2."/>
      <w:lvlJc w:val="left"/>
      <w:pPr>
        <w:ind w:left="1440" w:hanging="360"/>
      </w:pPr>
      <w:rPr>
        <w:i w:val="0"/>
        <w:iCs/>
      </w:rPr>
    </w:lvl>
    <w:lvl w:ilvl="2" w:tplc="0421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21B71F5"/>
    <w:multiLevelType w:val="hybridMultilevel"/>
    <w:tmpl w:val="5480033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11EA"/>
    <w:multiLevelType w:val="hybridMultilevel"/>
    <w:tmpl w:val="A6A485BE"/>
    <w:lvl w:ilvl="0" w:tplc="500C53F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34228F3"/>
    <w:multiLevelType w:val="hybridMultilevel"/>
    <w:tmpl w:val="89448956"/>
    <w:lvl w:ilvl="0" w:tplc="E20EBB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42106D5"/>
    <w:multiLevelType w:val="hybridMultilevel"/>
    <w:tmpl w:val="FCCE1906"/>
    <w:lvl w:ilvl="0" w:tplc="E8606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9C86355"/>
    <w:multiLevelType w:val="hybridMultilevel"/>
    <w:tmpl w:val="21369DFC"/>
    <w:lvl w:ilvl="0" w:tplc="CA9EB3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CA6C8A"/>
    <w:multiLevelType w:val="hybridMultilevel"/>
    <w:tmpl w:val="8F508DA6"/>
    <w:lvl w:ilvl="0" w:tplc="8A86CE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717848"/>
    <w:multiLevelType w:val="hybridMultilevel"/>
    <w:tmpl w:val="FD36A01A"/>
    <w:lvl w:ilvl="0" w:tplc="58A40E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5B5D0F"/>
    <w:multiLevelType w:val="hybridMultilevel"/>
    <w:tmpl w:val="96E07B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01EE"/>
    <w:multiLevelType w:val="hybridMultilevel"/>
    <w:tmpl w:val="A080DAD0"/>
    <w:lvl w:ilvl="0" w:tplc="32CAE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3707BF"/>
    <w:multiLevelType w:val="hybridMultilevel"/>
    <w:tmpl w:val="089CB60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A4EA3"/>
    <w:multiLevelType w:val="hybridMultilevel"/>
    <w:tmpl w:val="29DAEF90"/>
    <w:lvl w:ilvl="0" w:tplc="6BC28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265669"/>
    <w:multiLevelType w:val="hybridMultilevel"/>
    <w:tmpl w:val="8D569D58"/>
    <w:lvl w:ilvl="0" w:tplc="4B0A405C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0" w:hanging="360"/>
      </w:pPr>
    </w:lvl>
    <w:lvl w:ilvl="2" w:tplc="0421001B" w:tentative="1">
      <w:start w:val="1"/>
      <w:numFmt w:val="lowerRoman"/>
      <w:lvlText w:val="%3."/>
      <w:lvlJc w:val="right"/>
      <w:pPr>
        <w:ind w:left="3010" w:hanging="180"/>
      </w:pPr>
    </w:lvl>
    <w:lvl w:ilvl="3" w:tplc="0421000F" w:tentative="1">
      <w:start w:val="1"/>
      <w:numFmt w:val="decimal"/>
      <w:lvlText w:val="%4."/>
      <w:lvlJc w:val="left"/>
      <w:pPr>
        <w:ind w:left="3730" w:hanging="360"/>
      </w:pPr>
    </w:lvl>
    <w:lvl w:ilvl="4" w:tplc="04210019" w:tentative="1">
      <w:start w:val="1"/>
      <w:numFmt w:val="lowerLetter"/>
      <w:lvlText w:val="%5."/>
      <w:lvlJc w:val="left"/>
      <w:pPr>
        <w:ind w:left="4450" w:hanging="360"/>
      </w:pPr>
    </w:lvl>
    <w:lvl w:ilvl="5" w:tplc="0421001B" w:tentative="1">
      <w:start w:val="1"/>
      <w:numFmt w:val="lowerRoman"/>
      <w:lvlText w:val="%6."/>
      <w:lvlJc w:val="right"/>
      <w:pPr>
        <w:ind w:left="5170" w:hanging="180"/>
      </w:pPr>
    </w:lvl>
    <w:lvl w:ilvl="6" w:tplc="0421000F" w:tentative="1">
      <w:start w:val="1"/>
      <w:numFmt w:val="decimal"/>
      <w:lvlText w:val="%7."/>
      <w:lvlJc w:val="left"/>
      <w:pPr>
        <w:ind w:left="5890" w:hanging="360"/>
      </w:pPr>
    </w:lvl>
    <w:lvl w:ilvl="7" w:tplc="04210019" w:tentative="1">
      <w:start w:val="1"/>
      <w:numFmt w:val="lowerLetter"/>
      <w:lvlText w:val="%8."/>
      <w:lvlJc w:val="left"/>
      <w:pPr>
        <w:ind w:left="6610" w:hanging="360"/>
      </w:pPr>
    </w:lvl>
    <w:lvl w:ilvl="8" w:tplc="0421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 w15:restartNumberingAfterBreak="0">
    <w:nsid w:val="2D8F0349"/>
    <w:multiLevelType w:val="hybridMultilevel"/>
    <w:tmpl w:val="63F64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C7D67"/>
    <w:multiLevelType w:val="hybridMultilevel"/>
    <w:tmpl w:val="B3A098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C0497"/>
    <w:multiLevelType w:val="hybridMultilevel"/>
    <w:tmpl w:val="A336CD2C"/>
    <w:lvl w:ilvl="0" w:tplc="45728E0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B960F3"/>
    <w:multiLevelType w:val="hybridMultilevel"/>
    <w:tmpl w:val="15EC4FA0"/>
    <w:lvl w:ilvl="0" w:tplc="7CE4BCC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00C52E5"/>
    <w:multiLevelType w:val="hybridMultilevel"/>
    <w:tmpl w:val="F1AAA788"/>
    <w:lvl w:ilvl="0" w:tplc="FF7CD24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5965129"/>
    <w:multiLevelType w:val="hybridMultilevel"/>
    <w:tmpl w:val="25906634"/>
    <w:lvl w:ilvl="0" w:tplc="414201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763596F"/>
    <w:multiLevelType w:val="hybridMultilevel"/>
    <w:tmpl w:val="8D047F32"/>
    <w:lvl w:ilvl="0" w:tplc="38090011">
      <w:start w:val="1"/>
      <w:numFmt w:val="decimal"/>
      <w:lvlText w:val="%1)"/>
      <w:lvlJc w:val="left"/>
      <w:pPr>
        <w:ind w:left="2161" w:hanging="360"/>
      </w:pPr>
    </w:lvl>
    <w:lvl w:ilvl="1" w:tplc="38090019" w:tentative="1">
      <w:start w:val="1"/>
      <w:numFmt w:val="lowerLetter"/>
      <w:lvlText w:val="%2."/>
      <w:lvlJc w:val="left"/>
      <w:pPr>
        <w:ind w:left="2881" w:hanging="360"/>
      </w:pPr>
    </w:lvl>
    <w:lvl w:ilvl="2" w:tplc="3809001B" w:tentative="1">
      <w:start w:val="1"/>
      <w:numFmt w:val="lowerRoman"/>
      <w:lvlText w:val="%3."/>
      <w:lvlJc w:val="right"/>
      <w:pPr>
        <w:ind w:left="3601" w:hanging="180"/>
      </w:pPr>
    </w:lvl>
    <w:lvl w:ilvl="3" w:tplc="3809000F" w:tentative="1">
      <w:start w:val="1"/>
      <w:numFmt w:val="decimal"/>
      <w:lvlText w:val="%4."/>
      <w:lvlJc w:val="left"/>
      <w:pPr>
        <w:ind w:left="4321" w:hanging="360"/>
      </w:pPr>
    </w:lvl>
    <w:lvl w:ilvl="4" w:tplc="38090019" w:tentative="1">
      <w:start w:val="1"/>
      <w:numFmt w:val="lowerLetter"/>
      <w:lvlText w:val="%5."/>
      <w:lvlJc w:val="left"/>
      <w:pPr>
        <w:ind w:left="5041" w:hanging="360"/>
      </w:pPr>
    </w:lvl>
    <w:lvl w:ilvl="5" w:tplc="3809001B" w:tentative="1">
      <w:start w:val="1"/>
      <w:numFmt w:val="lowerRoman"/>
      <w:lvlText w:val="%6."/>
      <w:lvlJc w:val="right"/>
      <w:pPr>
        <w:ind w:left="5761" w:hanging="180"/>
      </w:pPr>
    </w:lvl>
    <w:lvl w:ilvl="6" w:tplc="3809000F" w:tentative="1">
      <w:start w:val="1"/>
      <w:numFmt w:val="decimal"/>
      <w:lvlText w:val="%7."/>
      <w:lvlJc w:val="left"/>
      <w:pPr>
        <w:ind w:left="6481" w:hanging="360"/>
      </w:pPr>
    </w:lvl>
    <w:lvl w:ilvl="7" w:tplc="38090019" w:tentative="1">
      <w:start w:val="1"/>
      <w:numFmt w:val="lowerLetter"/>
      <w:lvlText w:val="%8."/>
      <w:lvlJc w:val="left"/>
      <w:pPr>
        <w:ind w:left="7201" w:hanging="360"/>
      </w:pPr>
    </w:lvl>
    <w:lvl w:ilvl="8" w:tplc="3809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20" w15:restartNumberingAfterBreak="0">
    <w:nsid w:val="48454B32"/>
    <w:multiLevelType w:val="hybridMultilevel"/>
    <w:tmpl w:val="E648EE2A"/>
    <w:lvl w:ilvl="0" w:tplc="60ECCB68">
      <w:start w:val="1"/>
      <w:numFmt w:val="bullet"/>
      <w:lvlText w:val="-"/>
      <w:lvlJc w:val="left"/>
      <w:pPr>
        <w:ind w:left="1517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1" w15:restartNumberingAfterBreak="0">
    <w:nsid w:val="4BF24068"/>
    <w:multiLevelType w:val="hybridMultilevel"/>
    <w:tmpl w:val="699C01FC"/>
    <w:lvl w:ilvl="0" w:tplc="80AA9DA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DC07C93"/>
    <w:multiLevelType w:val="hybridMultilevel"/>
    <w:tmpl w:val="D000066C"/>
    <w:lvl w:ilvl="0" w:tplc="B0564A82">
      <w:start w:val="1"/>
      <w:numFmt w:val="lowerLetter"/>
      <w:lvlText w:val="%1."/>
      <w:lvlJc w:val="left"/>
      <w:pPr>
        <w:ind w:left="3262" w:hanging="284"/>
      </w:pPr>
      <w:rPr>
        <w:rFonts w:ascii="Times New Roman" w:eastAsiaTheme="minorHAnsi" w:hAnsi="Times New Roman" w:cs="Times New Roman"/>
        <w:spacing w:val="0"/>
        <w:w w:val="100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A2457"/>
    <w:multiLevelType w:val="hybridMultilevel"/>
    <w:tmpl w:val="0BE25FC2"/>
    <w:lvl w:ilvl="0" w:tplc="D01C4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BF3503"/>
    <w:multiLevelType w:val="hybridMultilevel"/>
    <w:tmpl w:val="6944C904"/>
    <w:lvl w:ilvl="0" w:tplc="3B906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1D590C"/>
    <w:multiLevelType w:val="hybridMultilevel"/>
    <w:tmpl w:val="F0885478"/>
    <w:lvl w:ilvl="0" w:tplc="5F5E300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32D35DF"/>
    <w:multiLevelType w:val="hybridMultilevel"/>
    <w:tmpl w:val="FB5E01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10751"/>
    <w:multiLevelType w:val="hybridMultilevel"/>
    <w:tmpl w:val="561032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33D86"/>
    <w:multiLevelType w:val="hybridMultilevel"/>
    <w:tmpl w:val="7DC08C26"/>
    <w:lvl w:ilvl="0" w:tplc="190AF91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B714FD5"/>
    <w:multiLevelType w:val="hybridMultilevel"/>
    <w:tmpl w:val="B59EE5E8"/>
    <w:lvl w:ilvl="0" w:tplc="05E2F258">
      <w:start w:val="1"/>
      <w:numFmt w:val="upperLetter"/>
      <w:lvlText w:val="%1."/>
      <w:lvlJc w:val="left"/>
      <w:pPr>
        <w:ind w:left="873" w:hanging="285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24"/>
        <w:szCs w:val="24"/>
        <w:lang w:val="id" w:eastAsia="en-US" w:bidi="ar-SA"/>
      </w:rPr>
    </w:lvl>
    <w:lvl w:ilvl="1" w:tplc="93E6861C">
      <w:start w:val="1"/>
      <w:numFmt w:val="decimal"/>
      <w:lvlText w:val="%2."/>
      <w:lvlJc w:val="left"/>
      <w:pPr>
        <w:ind w:left="1157" w:hanging="284"/>
      </w:pPr>
      <w:rPr>
        <w:rFonts w:ascii="Times New Roman" w:eastAsia="Times New Roman" w:hAnsi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B0564A82">
      <w:start w:val="1"/>
      <w:numFmt w:val="lowerLetter"/>
      <w:lvlText w:val="%3."/>
      <w:lvlJc w:val="left"/>
      <w:pPr>
        <w:ind w:left="3262" w:hanging="284"/>
      </w:pPr>
      <w:rPr>
        <w:rFonts w:ascii="Times New Roman" w:eastAsiaTheme="minorHAnsi" w:hAnsi="Times New Roman" w:cs="Times New Roman"/>
        <w:spacing w:val="0"/>
        <w:w w:val="100"/>
        <w:lang w:val="id" w:eastAsia="en-US" w:bidi="ar-SA"/>
      </w:rPr>
    </w:lvl>
    <w:lvl w:ilvl="3" w:tplc="92AC7F1A">
      <w:start w:val="1"/>
      <w:numFmt w:val="decimal"/>
      <w:lvlText w:val="%4)"/>
      <w:lvlJc w:val="left"/>
      <w:pPr>
        <w:ind w:left="1721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d" w:eastAsia="en-US" w:bidi="ar-SA"/>
      </w:rPr>
    </w:lvl>
    <w:lvl w:ilvl="4" w:tplc="7F926F8E">
      <w:numFmt w:val="bullet"/>
      <w:lvlText w:val="•"/>
      <w:lvlJc w:val="left"/>
      <w:pPr>
        <w:ind w:left="2709" w:hanging="284"/>
      </w:pPr>
      <w:rPr>
        <w:rFonts w:hint="default"/>
        <w:lang w:val="id" w:eastAsia="en-US" w:bidi="ar-SA"/>
      </w:rPr>
    </w:lvl>
    <w:lvl w:ilvl="5" w:tplc="36805E16">
      <w:numFmt w:val="bullet"/>
      <w:lvlText w:val="•"/>
      <w:lvlJc w:val="left"/>
      <w:pPr>
        <w:ind w:left="3699" w:hanging="284"/>
      </w:pPr>
      <w:rPr>
        <w:rFonts w:hint="default"/>
        <w:lang w:val="id" w:eastAsia="en-US" w:bidi="ar-SA"/>
      </w:rPr>
    </w:lvl>
    <w:lvl w:ilvl="6" w:tplc="CF20ADE8">
      <w:numFmt w:val="bullet"/>
      <w:lvlText w:val="•"/>
      <w:lvlJc w:val="left"/>
      <w:pPr>
        <w:ind w:left="4689" w:hanging="284"/>
      </w:pPr>
      <w:rPr>
        <w:rFonts w:hint="default"/>
        <w:lang w:val="id" w:eastAsia="en-US" w:bidi="ar-SA"/>
      </w:rPr>
    </w:lvl>
    <w:lvl w:ilvl="7" w:tplc="08422934">
      <w:numFmt w:val="bullet"/>
      <w:lvlText w:val="•"/>
      <w:lvlJc w:val="left"/>
      <w:pPr>
        <w:ind w:left="5678" w:hanging="284"/>
      </w:pPr>
      <w:rPr>
        <w:rFonts w:hint="default"/>
        <w:lang w:val="id" w:eastAsia="en-US" w:bidi="ar-SA"/>
      </w:rPr>
    </w:lvl>
    <w:lvl w:ilvl="8" w:tplc="25020028">
      <w:numFmt w:val="bullet"/>
      <w:lvlText w:val="•"/>
      <w:lvlJc w:val="left"/>
      <w:pPr>
        <w:ind w:left="6668" w:hanging="284"/>
      </w:pPr>
      <w:rPr>
        <w:rFonts w:hint="default"/>
        <w:lang w:val="id" w:eastAsia="en-US" w:bidi="ar-SA"/>
      </w:rPr>
    </w:lvl>
  </w:abstractNum>
  <w:abstractNum w:abstractNumId="30" w15:restartNumberingAfterBreak="0">
    <w:nsid w:val="5D554D62"/>
    <w:multiLevelType w:val="hybridMultilevel"/>
    <w:tmpl w:val="24B0CBC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5294B"/>
    <w:multiLevelType w:val="hybridMultilevel"/>
    <w:tmpl w:val="12384A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E398B"/>
    <w:multiLevelType w:val="hybridMultilevel"/>
    <w:tmpl w:val="2EA4AB3E"/>
    <w:lvl w:ilvl="0" w:tplc="EC3425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2B1E4F"/>
    <w:multiLevelType w:val="hybridMultilevel"/>
    <w:tmpl w:val="3B5CCC5A"/>
    <w:lvl w:ilvl="0" w:tplc="50AE7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D8058C"/>
    <w:multiLevelType w:val="hybridMultilevel"/>
    <w:tmpl w:val="8286B14C"/>
    <w:lvl w:ilvl="0" w:tplc="C8FC0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282C68"/>
    <w:multiLevelType w:val="hybridMultilevel"/>
    <w:tmpl w:val="BC906BD0"/>
    <w:lvl w:ilvl="0" w:tplc="F1862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56D5D89"/>
    <w:multiLevelType w:val="hybridMultilevel"/>
    <w:tmpl w:val="13DAF34E"/>
    <w:lvl w:ilvl="0" w:tplc="D494B0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534DDB"/>
    <w:multiLevelType w:val="hybridMultilevel"/>
    <w:tmpl w:val="7482265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9632B"/>
    <w:multiLevelType w:val="hybridMultilevel"/>
    <w:tmpl w:val="C7C6690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631A0"/>
    <w:multiLevelType w:val="hybridMultilevel"/>
    <w:tmpl w:val="DF209426"/>
    <w:lvl w:ilvl="0" w:tplc="71FEA69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79A0DF3"/>
    <w:multiLevelType w:val="hybridMultilevel"/>
    <w:tmpl w:val="29DAEF90"/>
    <w:lvl w:ilvl="0" w:tplc="6BC28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7"/>
  </w:num>
  <w:num w:numId="3">
    <w:abstractNumId w:val="14"/>
  </w:num>
  <w:num w:numId="4">
    <w:abstractNumId w:val="31"/>
  </w:num>
  <w:num w:numId="5">
    <w:abstractNumId w:val="35"/>
  </w:num>
  <w:num w:numId="6">
    <w:abstractNumId w:val="16"/>
  </w:num>
  <w:num w:numId="7">
    <w:abstractNumId w:val="17"/>
  </w:num>
  <w:num w:numId="8">
    <w:abstractNumId w:val="11"/>
  </w:num>
  <w:num w:numId="9">
    <w:abstractNumId w:val="40"/>
  </w:num>
  <w:num w:numId="10">
    <w:abstractNumId w:val="7"/>
  </w:num>
  <w:num w:numId="11">
    <w:abstractNumId w:val="12"/>
  </w:num>
  <w:num w:numId="12">
    <w:abstractNumId w:val="32"/>
  </w:num>
  <w:num w:numId="13">
    <w:abstractNumId w:val="26"/>
  </w:num>
  <w:num w:numId="14">
    <w:abstractNumId w:val="3"/>
  </w:num>
  <w:num w:numId="15">
    <w:abstractNumId w:val="0"/>
  </w:num>
  <w:num w:numId="16">
    <w:abstractNumId w:val="24"/>
  </w:num>
  <w:num w:numId="17">
    <w:abstractNumId w:val="25"/>
  </w:num>
  <w:num w:numId="18">
    <w:abstractNumId w:val="15"/>
  </w:num>
  <w:num w:numId="19">
    <w:abstractNumId w:val="5"/>
  </w:num>
  <w:num w:numId="20">
    <w:abstractNumId w:val="29"/>
  </w:num>
  <w:num w:numId="21">
    <w:abstractNumId w:val="38"/>
  </w:num>
  <w:num w:numId="22">
    <w:abstractNumId w:val="20"/>
  </w:num>
  <w:num w:numId="23">
    <w:abstractNumId w:val="22"/>
  </w:num>
  <w:num w:numId="24">
    <w:abstractNumId w:val="19"/>
  </w:num>
  <w:num w:numId="25">
    <w:abstractNumId w:val="4"/>
  </w:num>
  <w:num w:numId="26">
    <w:abstractNumId w:val="21"/>
  </w:num>
  <w:num w:numId="27">
    <w:abstractNumId w:val="6"/>
  </w:num>
  <w:num w:numId="28">
    <w:abstractNumId w:val="28"/>
  </w:num>
  <w:num w:numId="29">
    <w:abstractNumId w:val="18"/>
  </w:num>
  <w:num w:numId="30">
    <w:abstractNumId w:val="39"/>
  </w:num>
  <w:num w:numId="31">
    <w:abstractNumId w:val="2"/>
  </w:num>
  <w:num w:numId="32">
    <w:abstractNumId w:val="10"/>
  </w:num>
  <w:num w:numId="33">
    <w:abstractNumId w:val="1"/>
  </w:num>
  <w:num w:numId="34">
    <w:abstractNumId w:val="34"/>
  </w:num>
  <w:num w:numId="35">
    <w:abstractNumId w:val="9"/>
  </w:num>
  <w:num w:numId="36">
    <w:abstractNumId w:val="33"/>
  </w:num>
  <w:num w:numId="37">
    <w:abstractNumId w:val="23"/>
  </w:num>
  <w:num w:numId="38">
    <w:abstractNumId w:val="30"/>
  </w:num>
  <w:num w:numId="39">
    <w:abstractNumId w:val="36"/>
  </w:num>
  <w:num w:numId="40">
    <w:abstractNumId w:val="2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46"/>
    <w:rsid w:val="002D7789"/>
    <w:rsid w:val="0080436F"/>
    <w:rsid w:val="00A733F5"/>
    <w:rsid w:val="00BC7546"/>
    <w:rsid w:val="00CF1FE8"/>
    <w:rsid w:val="00E0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7A91"/>
  <w15:chartTrackingRefBased/>
  <w15:docId w15:val="{0EE8A6B4-8A74-4C1D-8F03-8A1750E8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FE8"/>
  </w:style>
  <w:style w:type="paragraph" w:styleId="Heading2">
    <w:name w:val="heading 2"/>
    <w:basedOn w:val="Normal"/>
    <w:link w:val="Heading2Char"/>
    <w:uiPriority w:val="9"/>
    <w:qFormat/>
    <w:rsid w:val="00BC7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7546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ListParagraph">
    <w:name w:val="List Paragraph"/>
    <w:basedOn w:val="Normal"/>
    <w:uiPriority w:val="34"/>
    <w:qFormat/>
    <w:rsid w:val="00BC7546"/>
    <w:pPr>
      <w:ind w:left="720"/>
      <w:contextualSpacing/>
    </w:pPr>
  </w:style>
  <w:style w:type="table" w:styleId="TableGrid">
    <w:name w:val="Table Grid"/>
    <w:basedOn w:val="TableNormal"/>
    <w:uiPriority w:val="39"/>
    <w:rsid w:val="00BC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C75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75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754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C75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54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C7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C7546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BC7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546"/>
  </w:style>
  <w:style w:type="paragraph" w:styleId="Footer">
    <w:name w:val="footer"/>
    <w:basedOn w:val="Normal"/>
    <w:link w:val="FooterChar"/>
    <w:uiPriority w:val="99"/>
    <w:unhideWhenUsed/>
    <w:rsid w:val="00BC7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546"/>
  </w:style>
  <w:style w:type="character" w:styleId="Strong">
    <w:name w:val="Strong"/>
    <w:basedOn w:val="DefaultParagraphFont"/>
    <w:uiPriority w:val="22"/>
    <w:qFormat/>
    <w:rsid w:val="00BC7546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C7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id.org/publication/read/deepfake-pornografi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x.doi.org/10.21111/ku.v3i1.%203800" TargetMode="External"/><Relationship Id="rId12" Type="http://schemas.openxmlformats.org/officeDocument/2006/relationships/hyperlink" Target="https://medium.com/@nendensan/mengenal-kekerasan-berbasis-gender-%09online-kbgo-%20a4ec1bd956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aruda.kemdikbud.go.id/journal/view/2309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omnasperempuan.go.id/siaran-pers-detail/catahu-2020-komnas-%09perempuan-lembar-fakta-dan-poin-kunci-5-maret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dernis.co/kekerasan-berbasis-gender-online/25/06/202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8059</Characters>
  <Application>Microsoft Office Word</Application>
  <DocSecurity>0</DocSecurity>
  <Lines>67</Lines>
  <Paragraphs>18</Paragraphs>
  <ScaleCrop>false</ScaleCrop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zidni</dc:creator>
  <cp:keywords/>
  <dc:description/>
  <cp:lastModifiedBy>zidni</cp:lastModifiedBy>
  <cp:revision>2</cp:revision>
  <dcterms:created xsi:type="dcterms:W3CDTF">2022-08-08T05:02:00Z</dcterms:created>
  <dcterms:modified xsi:type="dcterms:W3CDTF">2022-08-08T05:02:00Z</dcterms:modified>
</cp:coreProperties>
</file>