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22C5" w14:textId="77777777" w:rsidR="00754270" w:rsidRPr="00767A4F" w:rsidRDefault="00754270" w:rsidP="00754270">
      <w:pPr>
        <w:pStyle w:val="Heading1"/>
        <w:spacing w:line="360" w:lineRule="auto"/>
      </w:pPr>
      <w:bookmarkStart w:id="0" w:name="_Toc106055551"/>
      <w:r w:rsidRPr="00767A4F">
        <w:t>BAB II</w:t>
      </w:r>
      <w:bookmarkEnd w:id="0"/>
    </w:p>
    <w:p w14:paraId="28D1A51A" w14:textId="77777777" w:rsidR="00754270" w:rsidRPr="00767A4F" w:rsidRDefault="00754270" w:rsidP="00754270">
      <w:pPr>
        <w:pStyle w:val="Heading1"/>
        <w:spacing w:line="360" w:lineRule="auto"/>
      </w:pPr>
      <w:bookmarkStart w:id="1" w:name="_Toc93601496"/>
      <w:bookmarkStart w:id="2" w:name="_Toc106055552"/>
      <w:r w:rsidRPr="00767A4F">
        <w:t>TINJAUAN KONSEPTUAL</w:t>
      </w:r>
      <w:bookmarkEnd w:id="1"/>
      <w:bookmarkEnd w:id="2"/>
    </w:p>
    <w:p w14:paraId="0DB79F81" w14:textId="77777777" w:rsidR="00754270" w:rsidRPr="00754270" w:rsidRDefault="00754270" w:rsidP="00754270">
      <w:pPr>
        <w:pStyle w:val="subbab2"/>
        <w:rPr>
          <w:color w:val="auto"/>
        </w:rPr>
      </w:pPr>
      <w:bookmarkStart w:id="3" w:name="_Toc106055553"/>
      <w:proofErr w:type="spellStart"/>
      <w:r w:rsidRPr="00754270">
        <w:rPr>
          <w:color w:val="auto"/>
        </w:rPr>
        <w:t>Tinjauan</w:t>
      </w:r>
      <w:proofErr w:type="spellEnd"/>
      <w:r w:rsidRPr="00754270">
        <w:rPr>
          <w:color w:val="auto"/>
        </w:rPr>
        <w:t xml:space="preserve"> Umum </w:t>
      </w:r>
      <w:proofErr w:type="spellStart"/>
      <w:r w:rsidRPr="00754270">
        <w:rPr>
          <w:color w:val="auto"/>
        </w:rPr>
        <w:t>Mengenai</w:t>
      </w:r>
      <w:proofErr w:type="spellEnd"/>
      <w:r w:rsidRPr="00754270">
        <w:rPr>
          <w:color w:val="auto"/>
        </w:rPr>
        <w:t xml:space="preserve"> </w:t>
      </w:r>
      <w:proofErr w:type="spellStart"/>
      <w:r w:rsidRPr="00754270">
        <w:rPr>
          <w:color w:val="auto"/>
        </w:rPr>
        <w:t>Kebijakan</w:t>
      </w:r>
      <w:bookmarkEnd w:id="3"/>
      <w:proofErr w:type="spellEnd"/>
    </w:p>
    <w:p w14:paraId="586ECF29" w14:textId="77777777" w:rsidR="00754270" w:rsidRPr="0034077E" w:rsidRDefault="00754270" w:rsidP="00754270">
      <w:pPr>
        <w:pStyle w:val="ListParagraph"/>
        <w:spacing w:line="480" w:lineRule="auto"/>
        <w:ind w:left="426" w:firstLine="588"/>
        <w:jc w:val="both"/>
        <w:rPr>
          <w:rFonts w:ascii="Times New Roman" w:hAnsi="Times New Roman"/>
          <w:sz w:val="24"/>
          <w:szCs w:val="24"/>
          <w:lang w:val="en-US"/>
        </w:rPr>
      </w:pP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etimologi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ilmu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asal</w:t>
      </w:r>
      <w:proofErr w:type="spellEnd"/>
      <w:r w:rsidRPr="0034077E">
        <w:rPr>
          <w:rFonts w:ascii="Times New Roman" w:hAnsi="Times New Roman"/>
          <w:sz w:val="24"/>
          <w:szCs w:val="24"/>
          <w:lang w:val="en-US"/>
        </w:rPr>
        <w:t xml:space="preserve"> kata)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policy</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berasal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bahasa</w:t>
      </w:r>
      <w:proofErr w:type="spellEnd"/>
      <w:r w:rsidRPr="0034077E">
        <w:rPr>
          <w:rFonts w:ascii="Times New Roman" w:hAnsi="Times New Roman"/>
          <w:sz w:val="24"/>
          <w:szCs w:val="24"/>
          <w:lang w:val="en-US"/>
        </w:rPr>
        <w:t xml:space="preserve"> Yunani "</w:t>
      </w:r>
      <w:r w:rsidRPr="0034077E">
        <w:rPr>
          <w:rFonts w:ascii="Times New Roman" w:hAnsi="Times New Roman"/>
          <w:i/>
          <w:iCs/>
          <w:sz w:val="24"/>
          <w:szCs w:val="24"/>
          <w:lang w:val="en-US"/>
        </w:rPr>
        <w:t>Polis</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artinya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kota</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city</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Maknanya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berkenaan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gagasan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pengaturan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organisasi</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pola</w:t>
      </w:r>
      <w:proofErr w:type="spellEnd"/>
      <w:r w:rsidRPr="0034077E">
        <w:rPr>
          <w:rFonts w:ascii="Times New Roman" w:hAnsi="Times New Roman"/>
          <w:sz w:val="24"/>
          <w:szCs w:val="24"/>
          <w:lang w:val="en-US"/>
        </w:rPr>
        <w:t xml:space="preserve"> formal yang </w:t>
      </w:r>
      <w:proofErr w:type="spellStart"/>
      <w:r w:rsidRPr="0034077E">
        <w:rPr>
          <w:rFonts w:ascii="Times New Roman" w:hAnsi="Times New Roman"/>
          <w:sz w:val="24"/>
          <w:szCs w:val="24"/>
          <w:lang w:val="en-US"/>
        </w:rPr>
        <w:t>sama-sama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diterima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lembaga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sehingga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mereka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berusaha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mengejar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tujuannya</w:t>
      </w:r>
      <w:proofErr w:type="spellEnd"/>
      <w:r w:rsidRPr="0034077E">
        <w:rPr>
          <w:rFonts w:ascii="Times New Roman" w:hAnsi="Times New Roman"/>
          <w:sz w:val="24"/>
          <w:szCs w:val="24"/>
          <w:lang w:val="en-US"/>
        </w:rPr>
        <w:t xml:space="preserve">. Jika </w:t>
      </w:r>
      <w:proofErr w:type="spellStart"/>
      <w:r w:rsidRPr="0034077E">
        <w:rPr>
          <w:rFonts w:ascii="Times New Roman" w:hAnsi="Times New Roman"/>
          <w:sz w:val="24"/>
          <w:szCs w:val="24"/>
          <w:lang w:val="en-US"/>
        </w:rPr>
        <w:t>kita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menggunakan</w:t>
      </w:r>
      <w:proofErr w:type="spellEnd"/>
      <w:r w:rsidRPr="0034077E">
        <w:rPr>
          <w:rFonts w:ascii="Times New Roman" w:hAnsi="Times New Roman"/>
          <w:sz w:val="24"/>
          <w:szCs w:val="24"/>
          <w:lang w:val="en-US"/>
        </w:rPr>
        <w:t xml:space="preserve"> Bahasa Indonesia,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etimologi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berasal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kata “</w:t>
      </w:r>
      <w:proofErr w:type="spellStart"/>
      <w:r w:rsidRPr="0034077E">
        <w:rPr>
          <w:rFonts w:ascii="Times New Roman" w:hAnsi="Times New Roman"/>
          <w:sz w:val="24"/>
          <w:szCs w:val="24"/>
          <w:lang w:val="en-US"/>
        </w:rPr>
        <w:t>bijak</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berarti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selalu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menggunakan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budidaya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pandai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mahir</w:t>
      </w:r>
      <w:proofErr w:type="spellEnd"/>
      <w:proofErr w:type="gramStart"/>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kemudian</w:t>
      </w:r>
      <w:proofErr w:type="spellEnd"/>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ditambah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imbuhan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w:t>
      </w:r>
      <w:proofErr w:type="spellEnd"/>
      <w:r w:rsidRPr="0034077E">
        <w:rPr>
          <w:rFonts w:ascii="Times New Roman" w:hAnsi="Times New Roman"/>
          <w:sz w:val="24"/>
          <w:szCs w:val="24"/>
          <w:lang w:val="en-US"/>
        </w:rPr>
        <w:t xml:space="preserve">- dan - an, </w:t>
      </w:r>
      <w:proofErr w:type="spellStart"/>
      <w:r w:rsidRPr="0034077E">
        <w:rPr>
          <w:rFonts w:ascii="Times New Roman" w:hAnsi="Times New Roman"/>
          <w:sz w:val="24"/>
          <w:szCs w:val="24"/>
          <w:lang w:val="en-US"/>
        </w:rPr>
        <w:t>maka</w:t>
      </w:r>
      <w:proofErr w:type="spellEnd"/>
      <w:r w:rsidRPr="0034077E">
        <w:rPr>
          <w:rFonts w:ascii="Times New Roman" w:hAnsi="Times New Roman"/>
          <w:sz w:val="24"/>
          <w:szCs w:val="24"/>
          <w:lang w:val="en-US"/>
        </w:rPr>
        <w:t xml:space="preserve"> kata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berarti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rangkaian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konsep</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asas</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garis </w:t>
      </w:r>
      <w:proofErr w:type="spellStart"/>
      <w:r w:rsidRPr="0034077E">
        <w:rPr>
          <w:rFonts w:ascii="Times New Roman" w:hAnsi="Times New Roman"/>
          <w:sz w:val="24"/>
          <w:szCs w:val="24"/>
          <w:lang w:val="en-US"/>
        </w:rPr>
        <w:t>besar</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dasar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rencana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pelaksanaan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pekerjaan</w:t>
      </w:r>
      <w:proofErr w:type="spellEnd"/>
      <w:r w:rsidRPr="0034077E">
        <w:rPr>
          <w:rFonts w:ascii="Times New Roman" w:hAnsi="Times New Roman"/>
          <w:sz w:val="24"/>
          <w:szCs w:val="24"/>
          <w:lang w:val="en-US"/>
        </w:rPr>
        <w:t>."</w:t>
      </w:r>
      <w:r w:rsidRPr="0034077E">
        <w:rPr>
          <w:rStyle w:val="FootnoteReference"/>
          <w:szCs w:val="24"/>
        </w:rPr>
        <w:footnoteReference w:id="1"/>
      </w:r>
      <w:r w:rsidRPr="0034077E">
        <w:rPr>
          <w:rFonts w:ascii="Times New Roman" w:hAnsi="Times New Roman"/>
          <w:sz w:val="24"/>
          <w:szCs w:val="24"/>
          <w:lang w:val="en-US"/>
        </w:rPr>
        <w:t xml:space="preserve"> </w:t>
      </w:r>
    </w:p>
    <w:p w14:paraId="2E0E33AF" w14:textId="77777777" w:rsidR="00754270" w:rsidRPr="00E108B5" w:rsidRDefault="00754270" w:rsidP="00754270">
      <w:pPr>
        <w:pStyle w:val="ListParagraph"/>
        <w:spacing w:line="480" w:lineRule="auto"/>
        <w:ind w:left="426" w:firstLine="567"/>
        <w:jc w:val="both"/>
        <w:rPr>
          <w:rFonts w:ascii="Times New Roman" w:hAnsi="Times New Roman"/>
          <w:sz w:val="24"/>
          <w:szCs w:val="24"/>
          <w:lang w:val="en-US"/>
        </w:rPr>
      </w:pPr>
      <w:proofErr w:type="spellStart"/>
      <w:r w:rsidRPr="0034077E">
        <w:rPr>
          <w:rFonts w:ascii="Times New Roman" w:hAnsi="Times New Roman"/>
          <w:sz w:val="24"/>
          <w:szCs w:val="24"/>
          <w:lang w:val="en-US"/>
        </w:rPr>
        <w:t>Menurut</w:t>
      </w:r>
      <w:proofErr w:type="spellEnd"/>
      <w:r w:rsidRPr="0034077E">
        <w:rPr>
          <w:rFonts w:ascii="Times New Roman" w:hAnsi="Times New Roman"/>
          <w:sz w:val="24"/>
          <w:szCs w:val="24"/>
          <w:lang w:val="en-US"/>
        </w:rPr>
        <w:t xml:space="preserve"> Abdul Wahab,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Tindakan </w:t>
      </w:r>
      <w:proofErr w:type="spellStart"/>
      <w:r w:rsidRPr="0034077E">
        <w:rPr>
          <w:rFonts w:ascii="Times New Roman" w:hAnsi="Times New Roman"/>
          <w:sz w:val="24"/>
          <w:szCs w:val="24"/>
          <w:lang w:val="en-US"/>
        </w:rPr>
        <w:t>bersanksi</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mengarah</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tujuan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tertentu</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diarahkan</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tertentu</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saling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mempengaruhi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besar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warga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masyarakat</w:t>
      </w:r>
      <w:proofErr w:type="spellEnd"/>
      <w:r w:rsidRPr="0034077E">
        <w:rPr>
          <w:rFonts w:ascii="Times New Roman" w:hAnsi="Times New Roman"/>
          <w:sz w:val="24"/>
          <w:szCs w:val="24"/>
          <w:lang w:val="en-US"/>
        </w:rPr>
        <w:t>.</w:t>
      </w:r>
      <w:r w:rsidRPr="0034077E">
        <w:rPr>
          <w:rStyle w:val="FootnoteReference"/>
          <w:szCs w:val="24"/>
        </w:rPr>
        <w:footnoteReference w:id="2"/>
      </w:r>
      <w:r>
        <w:rPr>
          <w:rFonts w:ascii="Times New Roman" w:hAnsi="Times New Roman"/>
          <w:sz w:val="24"/>
          <w:szCs w:val="24"/>
          <w:lang w:val="en-US"/>
        </w:rPr>
        <w:t xml:space="preserve"> </w:t>
      </w:r>
      <w:r w:rsidRPr="00E108B5">
        <w:rPr>
          <w:rFonts w:ascii="Times New Roman" w:hAnsi="Times New Roman"/>
          <w:sz w:val="24"/>
          <w:szCs w:val="24"/>
          <w:lang w:val="en-US"/>
        </w:rPr>
        <w:t xml:space="preserve">James E. Anderson </w:t>
      </w:r>
      <w:proofErr w:type="spellStart"/>
      <w:r w:rsidRPr="00E108B5">
        <w:rPr>
          <w:rFonts w:ascii="Times New Roman" w:hAnsi="Times New Roman"/>
          <w:sz w:val="24"/>
          <w:szCs w:val="24"/>
          <w:lang w:val="en-US"/>
        </w:rPr>
        <w:t>mendefinisikan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kebijakan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itu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adalah</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serangkaian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tindakan</w:t>
      </w:r>
      <w:proofErr w:type="spellEnd"/>
      <w:r w:rsidRPr="00E108B5">
        <w:rPr>
          <w:rFonts w:ascii="Times New Roman" w:hAnsi="Times New Roman"/>
          <w:sz w:val="24"/>
          <w:szCs w:val="24"/>
          <w:lang w:val="en-US"/>
        </w:rPr>
        <w:t xml:space="preserve"> yang </w:t>
      </w:r>
      <w:proofErr w:type="spellStart"/>
      <w:r w:rsidRPr="00E108B5">
        <w:rPr>
          <w:rFonts w:ascii="Times New Roman" w:hAnsi="Times New Roman"/>
          <w:sz w:val="24"/>
          <w:szCs w:val="24"/>
          <w:lang w:val="en-US"/>
        </w:rPr>
        <w:t>mempunyai</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tujuan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tertentu</w:t>
      </w:r>
      <w:proofErr w:type="spellEnd"/>
      <w:r w:rsidRPr="00E108B5">
        <w:rPr>
          <w:rFonts w:ascii="Times New Roman" w:hAnsi="Times New Roman"/>
          <w:sz w:val="24"/>
          <w:szCs w:val="24"/>
          <w:lang w:val="en-US"/>
        </w:rPr>
        <w:t xml:space="preserve"> yang </w:t>
      </w:r>
      <w:proofErr w:type="spellStart"/>
      <w:r w:rsidRPr="00E108B5">
        <w:rPr>
          <w:rFonts w:ascii="Times New Roman" w:hAnsi="Times New Roman"/>
          <w:sz w:val="24"/>
          <w:szCs w:val="24"/>
          <w:lang w:val="en-US"/>
        </w:rPr>
        <w:t>diikuti</w:t>
      </w:r>
      <w:proofErr w:type="spellEnd"/>
      <w:r w:rsidRPr="00E108B5">
        <w:rPr>
          <w:rFonts w:ascii="Times New Roman" w:hAnsi="Times New Roman"/>
          <w:sz w:val="24"/>
          <w:szCs w:val="24"/>
          <w:lang w:val="en-US"/>
        </w:rPr>
        <w:t xml:space="preserve"> dan </w:t>
      </w:r>
      <w:proofErr w:type="spellStart"/>
      <w:r w:rsidRPr="00E108B5">
        <w:rPr>
          <w:rFonts w:ascii="Times New Roman" w:hAnsi="Times New Roman"/>
          <w:sz w:val="24"/>
          <w:szCs w:val="24"/>
          <w:lang w:val="en-US"/>
        </w:rPr>
        <w:t>dilaksanakan</w:t>
      </w:r>
      <w:proofErr w:type="spellEnd"/>
      <w:r w:rsidRPr="00E108B5">
        <w:rPr>
          <w:rFonts w:ascii="Times New Roman" w:hAnsi="Times New Roman"/>
          <w:sz w:val="24"/>
          <w:szCs w:val="24"/>
          <w:lang w:val="en-US"/>
        </w:rPr>
        <w:t xml:space="preserve"> oleh </w:t>
      </w:r>
      <w:proofErr w:type="spellStart"/>
      <w:r w:rsidRPr="00E108B5">
        <w:rPr>
          <w:rFonts w:ascii="Times New Roman" w:hAnsi="Times New Roman"/>
          <w:sz w:val="24"/>
          <w:szCs w:val="24"/>
          <w:lang w:val="en-US"/>
        </w:rPr>
        <w:t>seseorang</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pelaku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sekelompok</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pelaku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guna</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memecahkan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suatu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masalah</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tertentu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Sedangkan</w:t>
      </w:r>
      <w:proofErr w:type="spellEnd"/>
      <w:r w:rsidRPr="00E108B5">
        <w:rPr>
          <w:rFonts w:ascii="Times New Roman" w:hAnsi="Times New Roman"/>
          <w:sz w:val="24"/>
          <w:szCs w:val="24"/>
          <w:lang w:val="en-US"/>
        </w:rPr>
        <w:t xml:space="preserve"> Amara </w:t>
      </w:r>
      <w:proofErr w:type="spellStart"/>
      <w:r w:rsidRPr="00E108B5">
        <w:rPr>
          <w:rFonts w:ascii="Times New Roman" w:hAnsi="Times New Roman"/>
          <w:sz w:val="24"/>
          <w:szCs w:val="24"/>
          <w:lang w:val="en-US"/>
        </w:rPr>
        <w:t>Raksasataya</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menyebutkan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bahwa</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kebijaksanaan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adalah</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suatu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taktik</w:t>
      </w:r>
      <w:proofErr w:type="spellEnd"/>
      <w:r w:rsidRPr="00E108B5">
        <w:rPr>
          <w:rFonts w:ascii="Times New Roman" w:hAnsi="Times New Roman"/>
          <w:sz w:val="24"/>
          <w:szCs w:val="24"/>
          <w:lang w:val="en-US"/>
        </w:rPr>
        <w:t xml:space="preserve"> dan strategi yang </w:t>
      </w:r>
      <w:proofErr w:type="spellStart"/>
      <w:r w:rsidRPr="00E108B5">
        <w:rPr>
          <w:rFonts w:ascii="Times New Roman" w:hAnsi="Times New Roman"/>
          <w:sz w:val="24"/>
          <w:szCs w:val="24"/>
          <w:lang w:val="en-US"/>
        </w:rPr>
        <w:t>diarahkan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untuk</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mencapai</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lastRenderedPageBreak/>
        <w:t>suatu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tujuan</w:t>
      </w:r>
      <w:proofErr w:type="spellEnd"/>
      <w:r w:rsidRPr="00E108B5">
        <w:rPr>
          <w:rFonts w:ascii="Times New Roman" w:hAnsi="Times New Roman"/>
          <w:sz w:val="24"/>
          <w:szCs w:val="24"/>
          <w:lang w:val="en-US"/>
        </w:rPr>
        <w:t xml:space="preserve">. Oleh </w:t>
      </w:r>
      <w:proofErr w:type="spellStart"/>
      <w:r w:rsidRPr="00E108B5">
        <w:rPr>
          <w:rFonts w:ascii="Times New Roman" w:hAnsi="Times New Roman"/>
          <w:sz w:val="24"/>
          <w:szCs w:val="24"/>
          <w:lang w:val="en-US"/>
        </w:rPr>
        <w:t>karena</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itu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suatu</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kebijaksanaan</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harus</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memuat</w:t>
      </w:r>
      <w:proofErr w:type="spellEnd"/>
      <w:r w:rsidRPr="00E108B5">
        <w:rPr>
          <w:rFonts w:ascii="Times New Roman" w:hAnsi="Times New Roman"/>
          <w:sz w:val="24"/>
          <w:szCs w:val="24"/>
          <w:lang w:val="en-US"/>
        </w:rPr>
        <w:t xml:space="preserve"> 3 (</w:t>
      </w:r>
      <w:proofErr w:type="spellStart"/>
      <w:r w:rsidRPr="00E108B5">
        <w:rPr>
          <w:rFonts w:ascii="Times New Roman" w:hAnsi="Times New Roman"/>
          <w:sz w:val="24"/>
          <w:szCs w:val="24"/>
          <w:lang w:val="en-US"/>
        </w:rPr>
        <w:t>tiga</w:t>
      </w:r>
      <w:proofErr w:type="spellEnd"/>
      <w:r w:rsidRPr="00E108B5">
        <w:rPr>
          <w:rFonts w:ascii="Times New Roman" w:hAnsi="Times New Roman"/>
          <w:sz w:val="24"/>
          <w:szCs w:val="24"/>
          <w:lang w:val="en-US"/>
        </w:rPr>
        <w:t xml:space="preserve">) </w:t>
      </w:r>
      <w:proofErr w:type="spellStart"/>
      <w:r w:rsidRPr="00E108B5">
        <w:rPr>
          <w:rFonts w:ascii="Times New Roman" w:hAnsi="Times New Roman"/>
          <w:sz w:val="24"/>
          <w:szCs w:val="24"/>
          <w:lang w:val="en-US"/>
        </w:rPr>
        <w:t>elemen</w:t>
      </w:r>
      <w:proofErr w:type="spellEnd"/>
      <w:r w:rsidRPr="00E108B5">
        <w:rPr>
          <w:rFonts w:ascii="Times New Roman" w:hAnsi="Times New Roman"/>
          <w:sz w:val="24"/>
          <w:szCs w:val="24"/>
          <w:lang w:val="en-US"/>
        </w:rPr>
        <w:t xml:space="preserve">, </w:t>
      </w:r>
      <w:proofErr w:type="spellStart"/>
      <w:proofErr w:type="gramStart"/>
      <w:r w:rsidRPr="00E108B5">
        <w:rPr>
          <w:rFonts w:ascii="Times New Roman" w:hAnsi="Times New Roman"/>
          <w:sz w:val="24"/>
          <w:szCs w:val="24"/>
          <w:lang w:val="en-US"/>
        </w:rPr>
        <w:t>yaitu</w:t>
      </w:r>
      <w:proofErr w:type="spellEnd"/>
      <w:r w:rsidRPr="00E108B5">
        <w:rPr>
          <w:rFonts w:ascii="Times New Roman" w:hAnsi="Times New Roman"/>
          <w:sz w:val="24"/>
          <w:szCs w:val="24"/>
          <w:lang w:val="en-US"/>
        </w:rPr>
        <w:t xml:space="preserve"> :</w:t>
      </w:r>
      <w:proofErr w:type="gramEnd"/>
    </w:p>
    <w:p w14:paraId="71E1879B" w14:textId="77777777" w:rsidR="00754270" w:rsidRPr="0034077E" w:rsidRDefault="00754270" w:rsidP="00754270">
      <w:pPr>
        <w:pStyle w:val="ListParagraph"/>
        <w:numPr>
          <w:ilvl w:val="0"/>
          <w:numId w:val="3"/>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Identifikasi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tujuan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ingin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dicapai</w:t>
      </w:r>
      <w:proofErr w:type="spellEnd"/>
      <w:r w:rsidRPr="0034077E">
        <w:rPr>
          <w:rFonts w:ascii="Times New Roman" w:hAnsi="Times New Roman"/>
          <w:sz w:val="24"/>
          <w:szCs w:val="24"/>
          <w:lang w:val="en-US"/>
        </w:rPr>
        <w:t>.</w:t>
      </w:r>
    </w:p>
    <w:p w14:paraId="741C26A3" w14:textId="77777777" w:rsidR="00754270" w:rsidRPr="0034077E" w:rsidRDefault="00754270" w:rsidP="00754270">
      <w:pPr>
        <w:pStyle w:val="ListParagraph"/>
        <w:numPr>
          <w:ilvl w:val="0"/>
          <w:numId w:val="3"/>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Taktik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strategi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langkah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mencapai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tujuan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diinginkan</w:t>
      </w:r>
      <w:proofErr w:type="spellEnd"/>
      <w:r w:rsidRPr="0034077E">
        <w:rPr>
          <w:rFonts w:ascii="Times New Roman" w:hAnsi="Times New Roman"/>
          <w:sz w:val="24"/>
          <w:szCs w:val="24"/>
          <w:lang w:val="en-US"/>
        </w:rPr>
        <w:t>.</w:t>
      </w:r>
    </w:p>
    <w:p w14:paraId="7703399E" w14:textId="77777777" w:rsidR="00754270" w:rsidRPr="0034077E" w:rsidRDefault="00754270" w:rsidP="00754270">
      <w:pPr>
        <w:pStyle w:val="ListParagraph"/>
        <w:numPr>
          <w:ilvl w:val="0"/>
          <w:numId w:val="3"/>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Penyediaan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berbagai</w:t>
      </w:r>
      <w:proofErr w:type="spellEnd"/>
      <w:r w:rsidRPr="0034077E">
        <w:rPr>
          <w:rFonts w:ascii="Times New Roman" w:hAnsi="Times New Roman"/>
          <w:sz w:val="24"/>
          <w:szCs w:val="24"/>
          <w:lang w:val="en-US"/>
        </w:rPr>
        <w:t xml:space="preserve"> input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memungkinkan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pelaksanaan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nyata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taktik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strategi.</w:t>
      </w:r>
      <w:r w:rsidRPr="0034077E">
        <w:rPr>
          <w:rStyle w:val="FootnoteReference"/>
          <w:szCs w:val="24"/>
        </w:rPr>
        <w:footnoteReference w:id="3"/>
      </w:r>
    </w:p>
    <w:p w14:paraId="51C64CB9" w14:textId="77777777" w:rsidR="00754270" w:rsidRPr="0034077E" w:rsidRDefault="00754270" w:rsidP="00754270">
      <w:pPr>
        <w:pStyle w:val="ListParagraph"/>
        <w:spacing w:line="480" w:lineRule="auto"/>
        <w:ind w:left="426" w:firstLine="567"/>
        <w:jc w:val="both"/>
        <w:rPr>
          <w:rFonts w:ascii="Times New Roman" w:hAnsi="Times New Roman"/>
          <w:sz w:val="24"/>
          <w:szCs w:val="24"/>
          <w:lang w:val="en-US"/>
        </w:rPr>
      </w:pPr>
      <w:proofErr w:type="spellStart"/>
      <w:r w:rsidRPr="0034077E">
        <w:rPr>
          <w:rFonts w:ascii="Times New Roman" w:hAnsi="Times New Roman"/>
          <w:sz w:val="24"/>
          <w:szCs w:val="24"/>
          <w:lang w:val="en-US"/>
        </w:rPr>
        <w:t>Solichin</w:t>
      </w:r>
      <w:proofErr w:type="spellEnd"/>
      <w:r w:rsidRPr="0034077E">
        <w:rPr>
          <w:rFonts w:ascii="Times New Roman" w:hAnsi="Times New Roman"/>
          <w:sz w:val="24"/>
          <w:szCs w:val="24"/>
          <w:lang w:val="en-US"/>
        </w:rPr>
        <w:t xml:space="preserve"> Abdul Wahab </w:t>
      </w:r>
      <w:proofErr w:type="spellStart"/>
      <w:r w:rsidRPr="0034077E">
        <w:rPr>
          <w:rFonts w:ascii="Times New Roman" w:hAnsi="Times New Roman"/>
          <w:sz w:val="24"/>
          <w:szCs w:val="24"/>
          <w:lang w:val="en-US"/>
        </w:rPr>
        <w:t>mengemukakan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sendiri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masih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silang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pendapat</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ajang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perdebatan</w:t>
      </w:r>
      <w:proofErr w:type="spellEnd"/>
      <w:r w:rsidRPr="0034077E">
        <w:rPr>
          <w:rFonts w:ascii="Times New Roman" w:hAnsi="Times New Roman"/>
          <w:sz w:val="24"/>
          <w:szCs w:val="24"/>
          <w:lang w:val="en-US"/>
        </w:rPr>
        <w:t xml:space="preserve"> para </w:t>
      </w:r>
      <w:proofErr w:type="spellStart"/>
      <w:r w:rsidRPr="0034077E">
        <w:rPr>
          <w:rFonts w:ascii="Times New Roman" w:hAnsi="Times New Roman"/>
          <w:sz w:val="24"/>
          <w:szCs w:val="24"/>
          <w:lang w:val="en-US"/>
        </w:rPr>
        <w:t>ahli</w:t>
      </w:r>
      <w:proofErr w:type="spellEnd"/>
      <w:r w:rsidRPr="0034077E">
        <w:rPr>
          <w:rFonts w:ascii="Times New Roman" w:hAnsi="Times New Roman"/>
          <w:sz w:val="24"/>
          <w:szCs w:val="24"/>
          <w:lang w:val="en-US"/>
        </w:rPr>
        <w:t xml:space="preserve">. Maka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memahami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Solichin</w:t>
      </w:r>
      <w:proofErr w:type="spellEnd"/>
      <w:r w:rsidRPr="0034077E">
        <w:rPr>
          <w:rFonts w:ascii="Times New Roman" w:hAnsi="Times New Roman"/>
          <w:sz w:val="24"/>
          <w:szCs w:val="24"/>
          <w:lang w:val="en-US"/>
        </w:rPr>
        <w:t xml:space="preserve"> Abdul Wahab </w:t>
      </w:r>
      <w:proofErr w:type="spellStart"/>
      <w:r w:rsidRPr="0034077E">
        <w:rPr>
          <w:rFonts w:ascii="Times New Roman" w:hAnsi="Times New Roman"/>
          <w:sz w:val="24"/>
          <w:szCs w:val="24"/>
          <w:lang w:val="en-US"/>
        </w:rPr>
        <w:t>memberikan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beberapa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pedoman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proofErr w:type="gramStart"/>
      <w:r w:rsidRPr="0034077E">
        <w:rPr>
          <w:rFonts w:ascii="Times New Roman" w:hAnsi="Times New Roman"/>
          <w:sz w:val="24"/>
          <w:szCs w:val="24"/>
          <w:lang w:val="en-US"/>
        </w:rPr>
        <w:t>berikut</w:t>
      </w:r>
      <w:proofErr w:type="spellEnd"/>
      <w:r w:rsidRPr="0034077E">
        <w:rPr>
          <w:rFonts w:ascii="Times New Roman" w:hAnsi="Times New Roman"/>
          <w:sz w:val="24"/>
          <w:szCs w:val="24"/>
          <w:lang w:val="en-US"/>
        </w:rPr>
        <w:t xml:space="preserve"> :</w:t>
      </w:r>
      <w:proofErr w:type="gramEnd"/>
    </w:p>
    <w:p w14:paraId="3F7A2575"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dibedakan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w:t>
      </w:r>
    </w:p>
    <w:p w14:paraId="4BFBC196"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sebenarnya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dibedakan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administrasi</w:t>
      </w:r>
      <w:proofErr w:type="spellEnd"/>
      <w:r w:rsidRPr="0034077E">
        <w:rPr>
          <w:rFonts w:ascii="Times New Roman" w:hAnsi="Times New Roman"/>
          <w:sz w:val="24"/>
          <w:szCs w:val="24"/>
          <w:lang w:val="en-US"/>
        </w:rPr>
        <w:t>.</w:t>
      </w:r>
    </w:p>
    <w:p w14:paraId="143E674B"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mencakup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perilaku</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harapan-harapan</w:t>
      </w:r>
      <w:proofErr w:type="spellEnd"/>
      <w:r w:rsidRPr="0034077E">
        <w:rPr>
          <w:rFonts w:ascii="Times New Roman" w:hAnsi="Times New Roman"/>
          <w:sz w:val="24"/>
          <w:szCs w:val="24"/>
          <w:lang w:val="en-US"/>
        </w:rPr>
        <w:t>.</w:t>
      </w:r>
    </w:p>
    <w:p w14:paraId="390D6CE2"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mencakup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ketiadaan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tindakan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ataupun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tindakan</w:t>
      </w:r>
      <w:proofErr w:type="spellEnd"/>
      <w:r w:rsidRPr="0034077E">
        <w:rPr>
          <w:rFonts w:ascii="Times New Roman" w:hAnsi="Times New Roman"/>
          <w:sz w:val="24"/>
          <w:szCs w:val="24"/>
          <w:lang w:val="en-US"/>
        </w:rPr>
        <w:t>.</w:t>
      </w:r>
    </w:p>
    <w:p w14:paraId="5316DC43"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biasanya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mempunyai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hasil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akhir</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dicapai</w:t>
      </w:r>
      <w:proofErr w:type="spellEnd"/>
      <w:r w:rsidRPr="0034077E">
        <w:rPr>
          <w:rFonts w:ascii="Times New Roman" w:hAnsi="Times New Roman"/>
          <w:sz w:val="24"/>
          <w:szCs w:val="24"/>
          <w:lang w:val="en-US"/>
        </w:rPr>
        <w:t>.</w:t>
      </w:r>
    </w:p>
    <w:p w14:paraId="2F0CDF17"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Setiap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memiliki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tujuan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sasaran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tertentu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eksplisit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maupun</w:t>
      </w:r>
      <w:proofErr w:type="spellEnd"/>
      <w:r w:rsidRPr="0034077E">
        <w:rPr>
          <w:rFonts w:ascii="Times New Roman" w:hAnsi="Times New Roman"/>
          <w:sz w:val="24"/>
          <w:szCs w:val="24"/>
          <w:lang w:val="en-US"/>
        </w:rPr>
        <w:t xml:space="preserve"> implicit.</w:t>
      </w:r>
    </w:p>
    <w:p w14:paraId="1BD74CA6"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muncul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proses yang </w:t>
      </w:r>
      <w:proofErr w:type="spellStart"/>
      <w:r w:rsidRPr="0034077E">
        <w:rPr>
          <w:rFonts w:ascii="Times New Roman" w:hAnsi="Times New Roman"/>
          <w:sz w:val="24"/>
          <w:szCs w:val="24"/>
          <w:lang w:val="en-US"/>
        </w:rPr>
        <w:t>berlangsung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sepanjang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waktu</w:t>
      </w:r>
      <w:proofErr w:type="spellEnd"/>
      <w:r w:rsidRPr="0034077E">
        <w:rPr>
          <w:rFonts w:ascii="Times New Roman" w:hAnsi="Times New Roman"/>
          <w:sz w:val="24"/>
          <w:szCs w:val="24"/>
          <w:lang w:val="en-US"/>
        </w:rPr>
        <w:t>.</w:t>
      </w:r>
    </w:p>
    <w:p w14:paraId="2DA4473C"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lastRenderedPageBreak/>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meliputi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hubungan-hubungan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bersifat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antar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organisasi</w:t>
      </w:r>
      <w:proofErr w:type="spellEnd"/>
      <w:r w:rsidRPr="0034077E">
        <w:rPr>
          <w:rFonts w:ascii="Times New Roman" w:hAnsi="Times New Roman"/>
          <w:sz w:val="24"/>
          <w:szCs w:val="24"/>
          <w:lang w:val="en-US"/>
        </w:rPr>
        <w:t xml:space="preserve"> dan yang </w:t>
      </w:r>
      <w:proofErr w:type="spellStart"/>
      <w:r w:rsidRPr="0034077E">
        <w:rPr>
          <w:rFonts w:ascii="Times New Roman" w:hAnsi="Times New Roman"/>
          <w:sz w:val="24"/>
          <w:szCs w:val="24"/>
          <w:lang w:val="en-US"/>
        </w:rPr>
        <w:t>bersifat</w:t>
      </w:r>
      <w:proofErr w:type="spellEnd"/>
      <w:r w:rsidRPr="0034077E">
        <w:rPr>
          <w:rFonts w:ascii="Times New Roman" w:hAnsi="Times New Roman"/>
          <w:sz w:val="24"/>
          <w:szCs w:val="24"/>
          <w:lang w:val="en-US"/>
        </w:rPr>
        <w:t xml:space="preserve"> intra </w:t>
      </w:r>
      <w:proofErr w:type="spellStart"/>
      <w:r w:rsidRPr="0034077E">
        <w:rPr>
          <w:rFonts w:ascii="Times New Roman" w:hAnsi="Times New Roman"/>
          <w:sz w:val="24"/>
          <w:szCs w:val="24"/>
          <w:lang w:val="en-US"/>
        </w:rPr>
        <w:t>organisasi</w:t>
      </w:r>
      <w:proofErr w:type="spellEnd"/>
      <w:r w:rsidRPr="0034077E">
        <w:rPr>
          <w:rFonts w:ascii="Times New Roman" w:hAnsi="Times New Roman"/>
          <w:sz w:val="24"/>
          <w:szCs w:val="24"/>
          <w:lang w:val="en-US"/>
        </w:rPr>
        <w:t>.</w:t>
      </w:r>
    </w:p>
    <w:p w14:paraId="124D94DA"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meski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ekslusif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menyangkut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kunci</w:t>
      </w:r>
      <w:proofErr w:type="spellEnd"/>
      <w:r w:rsidRPr="0034077E">
        <w:rPr>
          <w:rFonts w:ascii="Times New Roman" w:hAnsi="Times New Roman"/>
          <w:sz w:val="24"/>
          <w:szCs w:val="24"/>
          <w:lang w:val="en-US"/>
        </w:rPr>
        <w:t xml:space="preserve"> Lembaga-</w:t>
      </w:r>
      <w:proofErr w:type="spellStart"/>
      <w:r w:rsidRPr="0034077E">
        <w:rPr>
          <w:rFonts w:ascii="Times New Roman" w:hAnsi="Times New Roman"/>
          <w:sz w:val="24"/>
          <w:szCs w:val="24"/>
          <w:lang w:val="en-US"/>
        </w:rPr>
        <w:t>lembaga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w:t>
      </w:r>
    </w:p>
    <w:p w14:paraId="455430AF" w14:textId="77777777" w:rsidR="00754270" w:rsidRPr="0034077E" w:rsidRDefault="00754270" w:rsidP="00754270">
      <w:pPr>
        <w:pStyle w:val="ListParagraph"/>
        <w:numPr>
          <w:ilvl w:val="0"/>
          <w:numId w:val="4"/>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dirumuskan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didefinisikan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subyektif</w:t>
      </w:r>
      <w:proofErr w:type="spellEnd"/>
      <w:r w:rsidRPr="0034077E">
        <w:rPr>
          <w:rFonts w:ascii="Times New Roman" w:hAnsi="Times New Roman"/>
          <w:sz w:val="24"/>
          <w:szCs w:val="24"/>
          <w:lang w:val="en-US"/>
        </w:rPr>
        <w:t>.</w:t>
      </w:r>
    </w:p>
    <w:p w14:paraId="49DC79F9" w14:textId="77777777" w:rsidR="00754270" w:rsidRPr="0034077E" w:rsidRDefault="00754270" w:rsidP="00754270">
      <w:pPr>
        <w:pStyle w:val="ListParagraph"/>
        <w:spacing w:line="480" w:lineRule="auto"/>
        <w:ind w:left="426" w:firstLine="567"/>
        <w:jc w:val="both"/>
        <w:rPr>
          <w:rFonts w:ascii="Times New Roman" w:hAnsi="Times New Roman"/>
          <w:sz w:val="24"/>
          <w:szCs w:val="24"/>
          <w:lang w:val="en-US"/>
        </w:rPr>
      </w:pPr>
      <w:proofErr w:type="spellStart"/>
      <w:r w:rsidRPr="0034077E">
        <w:rPr>
          <w:rFonts w:ascii="Times New Roman" w:hAnsi="Times New Roman"/>
          <w:sz w:val="24"/>
          <w:szCs w:val="24"/>
          <w:lang w:val="en-US"/>
        </w:rPr>
        <w:t>Menurut</w:t>
      </w:r>
      <w:proofErr w:type="spellEnd"/>
      <w:r w:rsidRPr="0034077E">
        <w:rPr>
          <w:rFonts w:ascii="Times New Roman" w:hAnsi="Times New Roman"/>
          <w:sz w:val="24"/>
          <w:szCs w:val="24"/>
          <w:lang w:val="en-US"/>
        </w:rPr>
        <w:t xml:space="preserve"> Budi </w:t>
      </w:r>
      <w:proofErr w:type="spellStart"/>
      <w:r w:rsidRPr="0034077E">
        <w:rPr>
          <w:rFonts w:ascii="Times New Roman" w:hAnsi="Times New Roman"/>
          <w:sz w:val="24"/>
          <w:szCs w:val="24"/>
          <w:lang w:val="en-US"/>
        </w:rPr>
        <w:t>Winarno</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r w:rsidRPr="00246BFD">
        <w:rPr>
          <w:rFonts w:ascii="Times New Roman" w:hAnsi="Times New Roman"/>
          <w:sz w:val="24"/>
          <w:szCs w:val="24"/>
          <w:lang w:val="en-US"/>
        </w:rPr>
        <w:t>policy term</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mungkin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digunakan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luas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seperti</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luar</w:t>
      </w:r>
      <w:proofErr w:type="spellEnd"/>
      <w:r w:rsidRPr="0034077E">
        <w:rPr>
          <w:rFonts w:ascii="Times New Roman" w:hAnsi="Times New Roman"/>
          <w:sz w:val="24"/>
          <w:szCs w:val="24"/>
          <w:lang w:val="en-US"/>
        </w:rPr>
        <w:t xml:space="preserve"> negeri Indonesia,</w:t>
      </w:r>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ekonomi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Jepang</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mungkin</w:t>
      </w:r>
      <w:proofErr w:type="spellEnd"/>
      <w:r w:rsidRPr="0034077E">
        <w:rPr>
          <w:rFonts w:ascii="Times New Roman" w:hAnsi="Times New Roman"/>
          <w:sz w:val="24"/>
          <w:szCs w:val="24"/>
          <w:lang w:val="en-US"/>
        </w:rPr>
        <w:t xml:space="preserve"> juga </w:t>
      </w:r>
      <w:proofErr w:type="spellStart"/>
      <w:r w:rsidRPr="0034077E">
        <w:rPr>
          <w:rFonts w:ascii="Times New Roman" w:hAnsi="Times New Roman"/>
          <w:sz w:val="24"/>
          <w:szCs w:val="24"/>
          <w:lang w:val="en-US"/>
        </w:rPr>
        <w:t>dipakai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sesuatu</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lebih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khusus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seperti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misalnya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jika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kita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mengatakan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tentang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debirokartisasi</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deregulasi</w:t>
      </w:r>
      <w:proofErr w:type="spellEnd"/>
      <w:r w:rsidRPr="0034077E">
        <w:rPr>
          <w:rFonts w:ascii="Times New Roman" w:hAnsi="Times New Roman"/>
          <w:sz w:val="24"/>
          <w:szCs w:val="24"/>
          <w:lang w:val="en-US"/>
        </w:rPr>
        <w:t xml:space="preserve">. Baik </w:t>
      </w:r>
      <w:proofErr w:type="spellStart"/>
      <w:r w:rsidRPr="0034077E">
        <w:rPr>
          <w:rFonts w:ascii="Times New Roman" w:hAnsi="Times New Roman"/>
          <w:sz w:val="24"/>
          <w:szCs w:val="24"/>
          <w:lang w:val="en-US"/>
        </w:rPr>
        <w:t>Solihin</w:t>
      </w:r>
      <w:proofErr w:type="spellEnd"/>
      <w:r w:rsidRPr="0034077E">
        <w:rPr>
          <w:rFonts w:ascii="Times New Roman" w:hAnsi="Times New Roman"/>
          <w:sz w:val="24"/>
          <w:szCs w:val="24"/>
          <w:lang w:val="en-US"/>
        </w:rPr>
        <w:t xml:space="preserve"> Abdul Wahab </w:t>
      </w:r>
      <w:proofErr w:type="spellStart"/>
      <w:r w:rsidRPr="0034077E">
        <w:rPr>
          <w:rFonts w:ascii="Times New Roman" w:hAnsi="Times New Roman"/>
          <w:sz w:val="24"/>
          <w:szCs w:val="24"/>
          <w:lang w:val="en-US"/>
        </w:rPr>
        <w:t>maupun</w:t>
      </w:r>
      <w:proofErr w:type="spellEnd"/>
      <w:r w:rsidRPr="0034077E">
        <w:rPr>
          <w:rFonts w:ascii="Times New Roman" w:hAnsi="Times New Roman"/>
          <w:sz w:val="24"/>
          <w:szCs w:val="24"/>
          <w:lang w:val="en-US"/>
        </w:rPr>
        <w:t xml:space="preserve"> Budi </w:t>
      </w:r>
      <w:proofErr w:type="spellStart"/>
      <w:r w:rsidRPr="0034077E">
        <w:rPr>
          <w:rFonts w:ascii="Times New Roman" w:hAnsi="Times New Roman"/>
          <w:sz w:val="24"/>
          <w:szCs w:val="24"/>
          <w:lang w:val="en-US"/>
        </w:rPr>
        <w:t>Winarno</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sepakat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penggunaanya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sering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dipertukarkan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lain </w:t>
      </w:r>
      <w:proofErr w:type="spellStart"/>
      <w:r w:rsidRPr="0034077E">
        <w:rPr>
          <w:rFonts w:ascii="Times New Roman" w:hAnsi="Times New Roman"/>
          <w:sz w:val="24"/>
          <w:szCs w:val="24"/>
          <w:lang w:val="en-US"/>
        </w:rPr>
        <w:t>seperti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tujuan</w:t>
      </w:r>
      <w:proofErr w:type="spellEnd"/>
      <w:r w:rsidRPr="0034077E">
        <w:rPr>
          <w:rFonts w:ascii="Times New Roman" w:hAnsi="Times New Roman"/>
          <w:sz w:val="24"/>
          <w:szCs w:val="24"/>
          <w:lang w:val="en-US"/>
        </w:rPr>
        <w:t xml:space="preserve"> (</w:t>
      </w:r>
      <w:r w:rsidRPr="00131DD5">
        <w:rPr>
          <w:rFonts w:ascii="Times New Roman" w:hAnsi="Times New Roman"/>
          <w:i/>
          <w:iCs/>
          <w:sz w:val="24"/>
          <w:szCs w:val="24"/>
          <w:lang w:val="en-US"/>
        </w:rPr>
        <w:t>goals</w:t>
      </w:r>
      <w:r w:rsidRPr="0034077E">
        <w:rPr>
          <w:rFonts w:ascii="Times New Roman" w:hAnsi="Times New Roman"/>
          <w:sz w:val="24"/>
          <w:szCs w:val="24"/>
          <w:lang w:val="en-US"/>
        </w:rPr>
        <w:t xml:space="preserve">) program,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undang-undang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ketentuan-ketentuan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standar</w:t>
      </w:r>
      <w:proofErr w:type="spellEnd"/>
      <w:r w:rsidRPr="0034077E">
        <w:rPr>
          <w:rFonts w:ascii="Times New Roman" w:hAnsi="Times New Roman"/>
          <w:sz w:val="24"/>
          <w:szCs w:val="24"/>
          <w:lang w:val="en-US"/>
        </w:rPr>
        <w:t xml:space="preserve">, proposal dan </w:t>
      </w:r>
      <w:r w:rsidRPr="00131DD5">
        <w:rPr>
          <w:rFonts w:ascii="Times New Roman" w:hAnsi="Times New Roman"/>
          <w:i/>
          <w:iCs/>
          <w:sz w:val="24"/>
          <w:szCs w:val="24"/>
          <w:lang w:val="en-US"/>
        </w:rPr>
        <w:t>grand design</w:t>
      </w:r>
      <w:r w:rsidRPr="0034077E">
        <w:rPr>
          <w:rFonts w:ascii="Times New Roman" w:hAnsi="Times New Roman"/>
          <w:sz w:val="24"/>
          <w:szCs w:val="24"/>
          <w:lang w:val="en-US"/>
        </w:rPr>
        <w:t>.</w:t>
      </w:r>
      <w:r w:rsidRPr="0034077E">
        <w:rPr>
          <w:rStyle w:val="FootnoteReference"/>
        </w:rPr>
        <w:footnoteReference w:id="4"/>
      </w:r>
    </w:p>
    <w:p w14:paraId="2A401B7A" w14:textId="77777777" w:rsidR="00754270" w:rsidRDefault="00754270" w:rsidP="00754270">
      <w:pPr>
        <w:pStyle w:val="ListParagraph"/>
        <w:tabs>
          <w:tab w:val="left" w:pos="426"/>
        </w:tabs>
        <w:spacing w:line="480" w:lineRule="auto"/>
        <w:ind w:left="426" w:firstLine="567"/>
        <w:jc w:val="both"/>
        <w:rPr>
          <w:rFonts w:ascii="Times New Roman" w:hAnsi="Times New Roman"/>
          <w:sz w:val="24"/>
          <w:szCs w:val="24"/>
          <w:lang w:val="en-US"/>
        </w:rPr>
      </w:pPr>
      <w:r w:rsidRPr="0034077E">
        <w:rPr>
          <w:rFonts w:ascii="Times New Roman" w:hAnsi="Times New Roman"/>
          <w:sz w:val="24"/>
          <w:szCs w:val="24"/>
          <w:lang w:val="en-US"/>
        </w:rPr>
        <w:t xml:space="preserve">Irfan </w:t>
      </w:r>
      <w:proofErr w:type="spellStart"/>
      <w:r w:rsidRPr="0034077E">
        <w:rPr>
          <w:rFonts w:ascii="Times New Roman" w:hAnsi="Times New Roman"/>
          <w:sz w:val="24"/>
          <w:szCs w:val="24"/>
          <w:lang w:val="en-US"/>
        </w:rPr>
        <w:t>Islamy</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menjelaskan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dibedakan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kebijaksanaan</w:t>
      </w:r>
      <w:proofErr w:type="spellEnd"/>
      <w:r w:rsidRPr="0034077E">
        <w:rPr>
          <w:rFonts w:ascii="Times New Roman" w:hAnsi="Times New Roman"/>
          <w:sz w:val="24"/>
          <w:szCs w:val="24"/>
          <w:lang w:val="en-US"/>
        </w:rPr>
        <w:t xml:space="preserve">. </w:t>
      </w:r>
      <w:r w:rsidRPr="00131DD5">
        <w:rPr>
          <w:rFonts w:ascii="Times New Roman" w:hAnsi="Times New Roman"/>
          <w:i/>
          <w:iCs/>
          <w:sz w:val="24"/>
          <w:szCs w:val="24"/>
          <w:lang w:val="en-US"/>
        </w:rPr>
        <w:t>Policy</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diterjemahkan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berbeda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artinya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r w:rsidRPr="00131DD5">
        <w:rPr>
          <w:rFonts w:ascii="Times New Roman" w:hAnsi="Times New Roman"/>
          <w:i/>
          <w:iCs/>
          <w:sz w:val="24"/>
          <w:szCs w:val="24"/>
          <w:lang w:val="en-US"/>
        </w:rPr>
        <w:t>wisdom</w:t>
      </w:r>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artinya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kebijaksanaan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Pengertian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kebijaksanaan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memerlukan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pertimbangan-pertimbangan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lebih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jauh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lagi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sedangkan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mencakup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aturan-aturan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ada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didalamnya</w:t>
      </w:r>
      <w:proofErr w:type="spellEnd"/>
      <w:r w:rsidRPr="0034077E">
        <w:rPr>
          <w:rFonts w:ascii="Times New Roman" w:hAnsi="Times New Roman"/>
          <w:sz w:val="24"/>
          <w:szCs w:val="24"/>
          <w:lang w:val="en-US"/>
        </w:rPr>
        <w:t>.</w:t>
      </w:r>
    </w:p>
    <w:p w14:paraId="786ADEE0" w14:textId="77777777" w:rsidR="00754270" w:rsidRPr="00131DD5" w:rsidRDefault="00754270" w:rsidP="00754270">
      <w:pPr>
        <w:pStyle w:val="ListParagraph"/>
        <w:tabs>
          <w:tab w:val="left" w:pos="426"/>
        </w:tabs>
        <w:ind w:left="426" w:firstLine="567"/>
        <w:jc w:val="both"/>
        <w:rPr>
          <w:rFonts w:ascii="Times New Roman" w:hAnsi="Times New Roman"/>
          <w:sz w:val="24"/>
          <w:szCs w:val="24"/>
          <w:lang w:val="en-US"/>
        </w:rPr>
      </w:pPr>
      <w:r w:rsidRPr="0034077E">
        <w:rPr>
          <w:rFonts w:ascii="Times New Roman" w:hAnsi="Times New Roman"/>
          <w:sz w:val="24"/>
          <w:szCs w:val="24"/>
          <w:lang w:val="en-US"/>
        </w:rPr>
        <w:t xml:space="preserve"> </w:t>
      </w:r>
      <w:r w:rsidRPr="00131DD5">
        <w:rPr>
          <w:rFonts w:ascii="Times New Roman" w:hAnsi="Times New Roman"/>
          <w:sz w:val="24"/>
          <w:szCs w:val="24"/>
          <w:lang w:val="en-US"/>
        </w:rPr>
        <w:t>James</w:t>
      </w:r>
      <w:r>
        <w:rPr>
          <w:rFonts w:ascii="Times New Roman" w:hAnsi="Times New Roman"/>
          <w:sz w:val="24"/>
          <w:szCs w:val="24"/>
          <w:lang w:val="en-US"/>
        </w:rPr>
        <w:t xml:space="preserve"> </w:t>
      </w:r>
      <w:r w:rsidRPr="00131DD5">
        <w:rPr>
          <w:rFonts w:ascii="Times New Roman" w:hAnsi="Times New Roman"/>
          <w:sz w:val="24"/>
          <w:szCs w:val="24"/>
          <w:lang w:val="en-US"/>
        </w:rPr>
        <w:t>E.</w:t>
      </w:r>
      <w:r>
        <w:rPr>
          <w:rFonts w:ascii="Times New Roman" w:hAnsi="Times New Roman"/>
          <w:sz w:val="24"/>
          <w:szCs w:val="24"/>
          <w:lang w:val="en-US"/>
        </w:rPr>
        <w:t xml:space="preserve"> </w:t>
      </w:r>
      <w:r w:rsidRPr="00131DD5">
        <w:rPr>
          <w:rFonts w:ascii="Times New Roman" w:hAnsi="Times New Roman"/>
          <w:sz w:val="24"/>
          <w:szCs w:val="24"/>
          <w:lang w:val="en-US"/>
        </w:rPr>
        <w:t>Anderson</w:t>
      </w:r>
      <w:r>
        <w:rPr>
          <w:rFonts w:ascii="Times New Roman" w:hAnsi="Times New Roman"/>
          <w:sz w:val="24"/>
          <w:szCs w:val="24"/>
          <w:lang w:val="en-US"/>
        </w:rPr>
        <w:t xml:space="preserve"> </w:t>
      </w:r>
      <w:proofErr w:type="spellStart"/>
      <w:r w:rsidRPr="00131DD5">
        <w:rPr>
          <w:rFonts w:ascii="Times New Roman" w:hAnsi="Times New Roman"/>
          <w:sz w:val="24"/>
          <w:szCs w:val="24"/>
          <w:lang w:val="en-US"/>
        </w:rPr>
        <w:t>mengungkapkan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bahwa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kebijakan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adalah</w:t>
      </w:r>
      <w:proofErr w:type="spellEnd"/>
      <w:r w:rsidRPr="00131DD5">
        <w:rPr>
          <w:rFonts w:ascii="Times New Roman" w:hAnsi="Times New Roman"/>
          <w:sz w:val="24"/>
          <w:szCs w:val="24"/>
          <w:lang w:val="en-US"/>
        </w:rPr>
        <w:t xml:space="preserve"> </w:t>
      </w:r>
      <w:proofErr w:type="gramStart"/>
      <w:r w:rsidRPr="00131DD5">
        <w:rPr>
          <w:rFonts w:ascii="Times New Roman" w:hAnsi="Times New Roman"/>
          <w:i/>
          <w:iCs/>
          <w:sz w:val="24"/>
          <w:szCs w:val="24"/>
          <w:lang w:val="en-US"/>
        </w:rPr>
        <w:t>“ a</w:t>
      </w:r>
      <w:proofErr w:type="gramEnd"/>
      <w:r w:rsidRPr="00131DD5">
        <w:rPr>
          <w:rFonts w:ascii="Times New Roman" w:hAnsi="Times New Roman"/>
          <w:i/>
          <w:iCs/>
          <w:sz w:val="24"/>
          <w:szCs w:val="24"/>
          <w:lang w:val="en-US"/>
        </w:rPr>
        <w:t xml:space="preserve"> purposive course of action followed by an actor or set of actors in dealing with a problem or matter of concern” </w:t>
      </w:r>
      <w:r w:rsidRPr="00131DD5">
        <w:rPr>
          <w:rFonts w:ascii="Times New Roman" w:hAnsi="Times New Roman"/>
          <w:sz w:val="24"/>
          <w:szCs w:val="24"/>
          <w:lang w:val="en-US"/>
        </w:rPr>
        <w:t>(</w:t>
      </w:r>
      <w:proofErr w:type="spellStart"/>
      <w:r w:rsidRPr="00131DD5">
        <w:rPr>
          <w:rFonts w:ascii="Times New Roman" w:hAnsi="Times New Roman"/>
          <w:sz w:val="24"/>
          <w:szCs w:val="24"/>
          <w:lang w:val="en-US"/>
        </w:rPr>
        <w:t>Serangkaian</w:t>
      </w:r>
      <w:proofErr w:type="spellEnd"/>
      <w:r w:rsidRPr="00131DD5">
        <w:rPr>
          <w:rFonts w:ascii="Times New Roman" w:hAnsi="Times New Roman"/>
          <w:sz w:val="24"/>
          <w:szCs w:val="24"/>
          <w:lang w:val="en-US"/>
        </w:rPr>
        <w:t xml:space="preserve"> Tindakan yang </w:t>
      </w:r>
      <w:proofErr w:type="spellStart"/>
      <w:r w:rsidRPr="00131DD5">
        <w:rPr>
          <w:rFonts w:ascii="Times New Roman" w:hAnsi="Times New Roman"/>
          <w:sz w:val="24"/>
          <w:szCs w:val="24"/>
          <w:lang w:val="en-US"/>
        </w:rPr>
        <w:t>mempunyai</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tujuan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tertentu</w:t>
      </w:r>
      <w:proofErr w:type="spellEnd"/>
      <w:r w:rsidRPr="00131DD5">
        <w:rPr>
          <w:rFonts w:ascii="Times New Roman" w:hAnsi="Times New Roman"/>
          <w:sz w:val="24"/>
          <w:szCs w:val="24"/>
          <w:lang w:val="en-US"/>
        </w:rPr>
        <w:t xml:space="preserve"> yang </w:t>
      </w:r>
      <w:proofErr w:type="spellStart"/>
      <w:r w:rsidRPr="00131DD5">
        <w:rPr>
          <w:rFonts w:ascii="Times New Roman" w:hAnsi="Times New Roman"/>
          <w:sz w:val="24"/>
          <w:szCs w:val="24"/>
          <w:lang w:val="en-US"/>
        </w:rPr>
        <w:t>diikuti</w:t>
      </w:r>
      <w:proofErr w:type="spellEnd"/>
      <w:r w:rsidRPr="00131DD5">
        <w:rPr>
          <w:rFonts w:ascii="Times New Roman" w:hAnsi="Times New Roman"/>
          <w:sz w:val="24"/>
          <w:szCs w:val="24"/>
          <w:lang w:val="en-US"/>
        </w:rPr>
        <w:t xml:space="preserve"> dan </w:t>
      </w:r>
      <w:proofErr w:type="spellStart"/>
      <w:r w:rsidRPr="00131DD5">
        <w:rPr>
          <w:rFonts w:ascii="Times New Roman" w:hAnsi="Times New Roman"/>
          <w:sz w:val="24"/>
          <w:szCs w:val="24"/>
          <w:lang w:val="en-US"/>
        </w:rPr>
        <w:t>dilaksanakan</w:t>
      </w:r>
      <w:proofErr w:type="spellEnd"/>
      <w:r w:rsidRPr="00131DD5">
        <w:rPr>
          <w:rFonts w:ascii="Times New Roman" w:hAnsi="Times New Roman"/>
          <w:sz w:val="24"/>
          <w:szCs w:val="24"/>
          <w:lang w:val="en-US"/>
        </w:rPr>
        <w:t xml:space="preserve"> oleh </w:t>
      </w:r>
      <w:proofErr w:type="spellStart"/>
      <w:r w:rsidRPr="00131DD5">
        <w:rPr>
          <w:rFonts w:ascii="Times New Roman" w:hAnsi="Times New Roman"/>
          <w:sz w:val="24"/>
          <w:szCs w:val="24"/>
          <w:lang w:val="en-US"/>
        </w:rPr>
        <w:t>seorang</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pelaku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atau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sekelompok</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pelaku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guna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memecahkan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suatu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masalah</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tertentu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Konsep</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kebijakan</w:t>
      </w:r>
      <w:proofErr w:type="spellEnd"/>
      <w:r w:rsidRPr="00131DD5">
        <w:rPr>
          <w:rFonts w:ascii="Times New Roman" w:hAnsi="Times New Roman"/>
          <w:sz w:val="24"/>
          <w:szCs w:val="24"/>
          <w:lang w:val="en-US"/>
        </w:rPr>
        <w:t xml:space="preserve"> yang </w:t>
      </w:r>
      <w:proofErr w:type="spellStart"/>
      <w:r w:rsidRPr="00131DD5">
        <w:rPr>
          <w:rFonts w:ascii="Times New Roman" w:hAnsi="Times New Roman"/>
          <w:sz w:val="24"/>
          <w:szCs w:val="24"/>
          <w:lang w:val="en-US"/>
        </w:rPr>
        <w:t>ditawarkan</w:t>
      </w:r>
      <w:proofErr w:type="spellEnd"/>
      <w:r w:rsidRPr="00131DD5">
        <w:rPr>
          <w:rFonts w:ascii="Times New Roman" w:hAnsi="Times New Roman"/>
          <w:sz w:val="24"/>
          <w:szCs w:val="24"/>
          <w:lang w:val="en-US"/>
        </w:rPr>
        <w:t xml:space="preserve"> oleh Anderson </w:t>
      </w:r>
      <w:proofErr w:type="spellStart"/>
      <w:r w:rsidRPr="00131DD5">
        <w:rPr>
          <w:rFonts w:ascii="Times New Roman" w:hAnsi="Times New Roman"/>
          <w:sz w:val="24"/>
          <w:szCs w:val="24"/>
          <w:lang w:val="en-US"/>
        </w:rPr>
        <w:t>ini</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menurut</w:t>
      </w:r>
      <w:proofErr w:type="spellEnd"/>
      <w:r w:rsidRPr="00131DD5">
        <w:rPr>
          <w:rFonts w:ascii="Times New Roman" w:hAnsi="Times New Roman"/>
          <w:sz w:val="24"/>
          <w:szCs w:val="24"/>
          <w:lang w:val="en-US"/>
        </w:rPr>
        <w:t xml:space="preserve"> Budi </w:t>
      </w:r>
      <w:proofErr w:type="spellStart"/>
      <w:r w:rsidRPr="00131DD5">
        <w:rPr>
          <w:rFonts w:ascii="Times New Roman" w:hAnsi="Times New Roman"/>
          <w:sz w:val="24"/>
          <w:szCs w:val="24"/>
          <w:lang w:val="en-US"/>
        </w:rPr>
        <w:t>Winarno</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dianggap</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lebih</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tepat</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karena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memusatkan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perhatian</w:t>
      </w:r>
      <w:proofErr w:type="spellEnd"/>
      <w:r w:rsidRPr="00131DD5">
        <w:rPr>
          <w:rFonts w:ascii="Times New Roman" w:hAnsi="Times New Roman"/>
          <w:sz w:val="24"/>
          <w:szCs w:val="24"/>
          <w:lang w:val="en-US"/>
        </w:rPr>
        <w:t xml:space="preserve"> pada </w:t>
      </w:r>
      <w:proofErr w:type="spellStart"/>
      <w:r w:rsidRPr="00131DD5">
        <w:rPr>
          <w:rFonts w:ascii="Times New Roman" w:hAnsi="Times New Roman"/>
          <w:sz w:val="24"/>
          <w:szCs w:val="24"/>
          <w:lang w:val="en-US"/>
        </w:rPr>
        <w:t>apa</w:t>
      </w:r>
      <w:proofErr w:type="spellEnd"/>
      <w:r w:rsidRPr="00131DD5">
        <w:rPr>
          <w:rFonts w:ascii="Times New Roman" w:hAnsi="Times New Roman"/>
          <w:sz w:val="24"/>
          <w:szCs w:val="24"/>
          <w:lang w:val="en-US"/>
        </w:rPr>
        <w:t xml:space="preserve"> yang </w:t>
      </w:r>
      <w:proofErr w:type="spellStart"/>
      <w:r w:rsidRPr="00131DD5">
        <w:rPr>
          <w:rFonts w:ascii="Times New Roman" w:hAnsi="Times New Roman"/>
          <w:sz w:val="24"/>
          <w:szCs w:val="24"/>
          <w:lang w:val="en-US"/>
        </w:rPr>
        <w:t>sebenarnya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dilakukan</w:t>
      </w:r>
      <w:proofErr w:type="spellEnd"/>
      <w:r w:rsidRPr="00131DD5">
        <w:rPr>
          <w:rFonts w:ascii="Times New Roman" w:hAnsi="Times New Roman"/>
          <w:sz w:val="24"/>
          <w:szCs w:val="24"/>
          <w:lang w:val="en-US"/>
        </w:rPr>
        <w:t xml:space="preserve"> </w:t>
      </w:r>
      <w:r w:rsidRPr="00131DD5">
        <w:rPr>
          <w:rFonts w:ascii="Times New Roman" w:hAnsi="Times New Roman"/>
          <w:sz w:val="24"/>
          <w:szCs w:val="24"/>
          <w:lang w:val="en-US"/>
        </w:rPr>
        <w:lastRenderedPageBreak/>
        <w:t xml:space="preserve">dan </w:t>
      </w:r>
      <w:proofErr w:type="spellStart"/>
      <w:r w:rsidRPr="00131DD5">
        <w:rPr>
          <w:rFonts w:ascii="Times New Roman" w:hAnsi="Times New Roman"/>
          <w:sz w:val="24"/>
          <w:szCs w:val="24"/>
          <w:lang w:val="en-US"/>
        </w:rPr>
        <w:t>bukan</w:t>
      </w:r>
      <w:proofErr w:type="spellEnd"/>
      <w:r w:rsidRPr="00131DD5">
        <w:rPr>
          <w:rFonts w:ascii="Times New Roman" w:hAnsi="Times New Roman"/>
          <w:sz w:val="24"/>
          <w:szCs w:val="24"/>
          <w:lang w:val="en-US"/>
        </w:rPr>
        <w:t xml:space="preserve"> pada </w:t>
      </w:r>
      <w:proofErr w:type="spellStart"/>
      <w:r w:rsidRPr="00131DD5">
        <w:rPr>
          <w:rFonts w:ascii="Times New Roman" w:hAnsi="Times New Roman"/>
          <w:sz w:val="24"/>
          <w:szCs w:val="24"/>
          <w:lang w:val="en-US"/>
        </w:rPr>
        <w:t>apa</w:t>
      </w:r>
      <w:proofErr w:type="spellEnd"/>
      <w:r w:rsidRPr="00131DD5">
        <w:rPr>
          <w:rFonts w:ascii="Times New Roman" w:hAnsi="Times New Roman"/>
          <w:sz w:val="24"/>
          <w:szCs w:val="24"/>
          <w:lang w:val="en-US"/>
        </w:rPr>
        <w:t xml:space="preserve"> yang </w:t>
      </w:r>
      <w:proofErr w:type="spellStart"/>
      <w:r w:rsidRPr="00131DD5">
        <w:rPr>
          <w:rFonts w:ascii="Times New Roman" w:hAnsi="Times New Roman"/>
          <w:sz w:val="24"/>
          <w:szCs w:val="24"/>
          <w:lang w:val="en-US"/>
        </w:rPr>
        <w:t>diusulkan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atau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dimaksudkan</w:t>
      </w:r>
      <w:proofErr w:type="spellEnd"/>
      <w:r w:rsidRPr="00131DD5">
        <w:rPr>
          <w:rFonts w:ascii="Times New Roman" w:hAnsi="Times New Roman"/>
          <w:sz w:val="24"/>
          <w:szCs w:val="24"/>
          <w:lang w:val="en-US"/>
        </w:rPr>
        <w:t xml:space="preserve">. Selain </w:t>
      </w:r>
      <w:proofErr w:type="spellStart"/>
      <w:r w:rsidRPr="00131DD5">
        <w:rPr>
          <w:rFonts w:ascii="Times New Roman" w:hAnsi="Times New Roman"/>
          <w:sz w:val="24"/>
          <w:szCs w:val="24"/>
          <w:lang w:val="en-US"/>
        </w:rPr>
        <w:t>itu</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konsep</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ini</w:t>
      </w:r>
      <w:proofErr w:type="spellEnd"/>
      <w:r w:rsidRPr="00131DD5">
        <w:rPr>
          <w:rFonts w:ascii="Times New Roman" w:hAnsi="Times New Roman"/>
          <w:sz w:val="24"/>
          <w:szCs w:val="24"/>
          <w:lang w:val="en-US"/>
        </w:rPr>
        <w:t xml:space="preserve"> juga </w:t>
      </w:r>
      <w:proofErr w:type="spellStart"/>
      <w:r w:rsidRPr="00131DD5">
        <w:rPr>
          <w:rFonts w:ascii="Times New Roman" w:hAnsi="Times New Roman"/>
          <w:sz w:val="24"/>
          <w:szCs w:val="24"/>
          <w:lang w:val="en-US"/>
        </w:rPr>
        <w:t>membedakan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secara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tegas</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antara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kebijakan</w:t>
      </w:r>
      <w:proofErr w:type="spellEnd"/>
      <w:r w:rsidRPr="00131DD5">
        <w:rPr>
          <w:rFonts w:ascii="Times New Roman" w:hAnsi="Times New Roman"/>
          <w:sz w:val="24"/>
          <w:szCs w:val="24"/>
          <w:lang w:val="en-US"/>
        </w:rPr>
        <w:t xml:space="preserve"> (</w:t>
      </w:r>
      <w:r w:rsidRPr="00131DD5">
        <w:rPr>
          <w:rFonts w:ascii="Times New Roman" w:hAnsi="Times New Roman"/>
          <w:i/>
          <w:iCs/>
          <w:sz w:val="24"/>
          <w:szCs w:val="24"/>
          <w:lang w:val="en-US"/>
        </w:rPr>
        <w:t>policy</w:t>
      </w:r>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dengan</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keputusan</w:t>
      </w:r>
      <w:proofErr w:type="spellEnd"/>
      <w:r w:rsidRPr="00131DD5">
        <w:rPr>
          <w:rFonts w:ascii="Times New Roman" w:hAnsi="Times New Roman"/>
          <w:sz w:val="24"/>
          <w:szCs w:val="24"/>
          <w:lang w:val="en-US"/>
        </w:rPr>
        <w:t xml:space="preserve"> (</w:t>
      </w:r>
      <w:r w:rsidRPr="00131DD5">
        <w:rPr>
          <w:rFonts w:ascii="Times New Roman" w:hAnsi="Times New Roman"/>
          <w:i/>
          <w:iCs/>
          <w:sz w:val="24"/>
          <w:szCs w:val="24"/>
          <w:lang w:val="en-US"/>
        </w:rPr>
        <w:t>decision</w:t>
      </w:r>
      <w:r w:rsidRPr="00131DD5">
        <w:rPr>
          <w:rFonts w:ascii="Times New Roman" w:hAnsi="Times New Roman"/>
          <w:sz w:val="24"/>
          <w:szCs w:val="24"/>
          <w:lang w:val="en-US"/>
        </w:rPr>
        <w:t xml:space="preserve">) yang </w:t>
      </w:r>
      <w:proofErr w:type="spellStart"/>
      <w:r w:rsidRPr="00131DD5">
        <w:rPr>
          <w:rFonts w:ascii="Times New Roman" w:hAnsi="Times New Roman"/>
          <w:sz w:val="24"/>
          <w:szCs w:val="24"/>
          <w:lang w:val="en-US"/>
        </w:rPr>
        <w:t>mengandung</w:t>
      </w:r>
      <w:proofErr w:type="spellEnd"/>
      <w:r w:rsidRPr="00131DD5">
        <w:rPr>
          <w:rFonts w:ascii="Times New Roman" w:hAnsi="Times New Roman"/>
          <w:sz w:val="24"/>
          <w:szCs w:val="24"/>
          <w:lang w:val="en-US"/>
        </w:rPr>
        <w:t xml:space="preserve"> arti </w:t>
      </w:r>
      <w:proofErr w:type="spellStart"/>
      <w:r w:rsidRPr="00131DD5">
        <w:rPr>
          <w:rFonts w:ascii="Times New Roman" w:hAnsi="Times New Roman"/>
          <w:sz w:val="24"/>
          <w:szCs w:val="24"/>
          <w:lang w:val="en-US"/>
        </w:rPr>
        <w:t>pemilihan</w:t>
      </w:r>
      <w:proofErr w:type="spellEnd"/>
      <w:r w:rsidRPr="00131DD5">
        <w:rPr>
          <w:rFonts w:ascii="Times New Roman" w:hAnsi="Times New Roman"/>
          <w:sz w:val="24"/>
          <w:szCs w:val="24"/>
          <w:lang w:val="en-US"/>
        </w:rPr>
        <w:t xml:space="preserve"> di </w:t>
      </w:r>
      <w:proofErr w:type="spellStart"/>
      <w:r w:rsidRPr="00131DD5">
        <w:rPr>
          <w:rFonts w:ascii="Times New Roman" w:hAnsi="Times New Roman"/>
          <w:sz w:val="24"/>
          <w:szCs w:val="24"/>
          <w:lang w:val="en-US"/>
        </w:rPr>
        <w:t>antara</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berbagai</w:t>
      </w:r>
      <w:proofErr w:type="spellEnd"/>
      <w:r w:rsidRPr="00131DD5">
        <w:rPr>
          <w:rFonts w:ascii="Times New Roman" w:hAnsi="Times New Roman"/>
          <w:sz w:val="24"/>
          <w:szCs w:val="24"/>
          <w:lang w:val="en-US"/>
        </w:rPr>
        <w:t xml:space="preserve"> </w:t>
      </w:r>
      <w:proofErr w:type="spellStart"/>
      <w:r w:rsidRPr="00131DD5">
        <w:rPr>
          <w:rFonts w:ascii="Times New Roman" w:hAnsi="Times New Roman"/>
          <w:sz w:val="24"/>
          <w:szCs w:val="24"/>
          <w:lang w:val="en-US"/>
        </w:rPr>
        <w:t>alternatif</w:t>
      </w:r>
      <w:proofErr w:type="spellEnd"/>
      <w:r w:rsidRPr="00131DD5">
        <w:rPr>
          <w:rFonts w:ascii="Times New Roman" w:hAnsi="Times New Roman"/>
          <w:sz w:val="24"/>
          <w:szCs w:val="24"/>
          <w:lang w:val="en-US"/>
        </w:rPr>
        <w:t xml:space="preserve"> yang </w:t>
      </w:r>
      <w:proofErr w:type="spellStart"/>
      <w:r w:rsidRPr="00131DD5">
        <w:rPr>
          <w:rFonts w:ascii="Times New Roman" w:hAnsi="Times New Roman"/>
          <w:sz w:val="24"/>
          <w:szCs w:val="24"/>
          <w:lang w:val="en-US"/>
        </w:rPr>
        <w:t>ada</w:t>
      </w:r>
      <w:proofErr w:type="spellEnd"/>
      <w:r w:rsidRPr="00131DD5">
        <w:rPr>
          <w:rFonts w:ascii="Times New Roman" w:hAnsi="Times New Roman"/>
          <w:sz w:val="24"/>
          <w:szCs w:val="24"/>
          <w:lang w:val="en-US"/>
        </w:rPr>
        <w:t>.</w:t>
      </w:r>
      <w:r w:rsidRPr="0034077E">
        <w:rPr>
          <w:rStyle w:val="FootnoteReference"/>
        </w:rPr>
        <w:footnoteReference w:id="5"/>
      </w:r>
    </w:p>
    <w:p w14:paraId="36F5231F" w14:textId="77777777" w:rsidR="00754270" w:rsidRPr="0034077E" w:rsidRDefault="00754270" w:rsidP="00754270">
      <w:pPr>
        <w:pStyle w:val="ListParagraph"/>
        <w:tabs>
          <w:tab w:val="left" w:pos="426"/>
        </w:tabs>
        <w:spacing w:line="480" w:lineRule="auto"/>
        <w:ind w:left="426" w:firstLine="567"/>
        <w:jc w:val="both"/>
        <w:rPr>
          <w:rFonts w:ascii="Times New Roman" w:hAnsi="Times New Roman"/>
          <w:sz w:val="24"/>
          <w:szCs w:val="24"/>
          <w:lang w:val="en-US"/>
        </w:rPr>
      </w:pPr>
      <w:r w:rsidRPr="0034077E">
        <w:rPr>
          <w:rFonts w:ascii="Times New Roman" w:hAnsi="Times New Roman"/>
          <w:sz w:val="24"/>
          <w:szCs w:val="24"/>
          <w:lang w:val="en-US"/>
        </w:rPr>
        <w:t xml:space="preserve">Richard Rose </w:t>
      </w:r>
      <w:proofErr w:type="spellStart"/>
      <w:r w:rsidRPr="0034077E">
        <w:rPr>
          <w:rFonts w:ascii="Times New Roman" w:hAnsi="Times New Roman"/>
          <w:sz w:val="24"/>
          <w:szCs w:val="24"/>
          <w:lang w:val="en-US"/>
        </w:rPr>
        <w:t>menyarankan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hendaknya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dipahami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serangkaian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kegiatan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sedikit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banyak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berhubungan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beserta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konsekuensi-konsekuensi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bagi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mereka</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bersangkutan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daripada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berdiri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sendiri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kedua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ahli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setidaknya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menjelaskan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mempertukarkan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keliru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karena</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dasarnya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dipahami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arah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pola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kegiatan</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bukan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sekadar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melakukan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sesuatu</w:t>
      </w:r>
      <w:proofErr w:type="spellEnd"/>
      <w:r w:rsidRPr="0034077E">
        <w:rPr>
          <w:rFonts w:ascii="Times New Roman" w:hAnsi="Times New Roman"/>
          <w:sz w:val="24"/>
          <w:szCs w:val="24"/>
          <w:lang w:val="en-US"/>
        </w:rPr>
        <w:t>.</w:t>
      </w:r>
    </w:p>
    <w:p w14:paraId="75513DE4" w14:textId="77777777" w:rsidR="00754270" w:rsidRPr="0034077E" w:rsidRDefault="00754270" w:rsidP="00754270">
      <w:pPr>
        <w:pStyle w:val="ListParagraph"/>
        <w:tabs>
          <w:tab w:val="left" w:pos="426"/>
        </w:tabs>
        <w:spacing w:line="480" w:lineRule="auto"/>
        <w:ind w:left="426" w:firstLine="567"/>
        <w:jc w:val="both"/>
        <w:rPr>
          <w:rFonts w:ascii="Times New Roman" w:hAnsi="Times New Roman"/>
          <w:sz w:val="24"/>
          <w:szCs w:val="24"/>
          <w:lang w:val="en-US"/>
        </w:rPr>
      </w:pPr>
      <w:proofErr w:type="spellStart"/>
      <w:r w:rsidRPr="0034077E">
        <w:rPr>
          <w:rFonts w:ascii="Times New Roman" w:hAnsi="Times New Roman"/>
          <w:sz w:val="24"/>
          <w:szCs w:val="24"/>
          <w:lang w:val="en-US"/>
        </w:rPr>
        <w:t>Berdasarkan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ahli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atas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maka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disimpulkan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tindakan-tindakan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kegiatan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sengaja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dilakukan</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seseorang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kelompok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yang di </w:t>
      </w:r>
      <w:proofErr w:type="spellStart"/>
      <w:r w:rsidRPr="0034077E">
        <w:rPr>
          <w:rFonts w:ascii="Times New Roman" w:hAnsi="Times New Roman"/>
          <w:sz w:val="24"/>
          <w:szCs w:val="24"/>
          <w:lang w:val="en-US"/>
        </w:rPr>
        <w:t>dalamnya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unsur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berupa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upaya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pemilihan</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antara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alternatif</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ada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guna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mencapai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maksud</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tujuan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tertentu</w:t>
      </w:r>
      <w:proofErr w:type="spellEnd"/>
      <w:r w:rsidRPr="0034077E">
        <w:rPr>
          <w:rFonts w:ascii="Times New Roman" w:hAnsi="Times New Roman"/>
          <w:sz w:val="24"/>
          <w:szCs w:val="24"/>
          <w:lang w:val="en-US"/>
        </w:rPr>
        <w:t>.</w:t>
      </w:r>
    </w:p>
    <w:p w14:paraId="48C047AB" w14:textId="77777777" w:rsidR="00754270" w:rsidRPr="0034077E" w:rsidRDefault="00754270" w:rsidP="00754270">
      <w:pPr>
        <w:pStyle w:val="ListParagraph"/>
        <w:numPr>
          <w:ilvl w:val="0"/>
          <w:numId w:val="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b/>
          <w:bCs/>
          <w:sz w:val="24"/>
          <w:szCs w:val="24"/>
          <w:lang w:val="en-US"/>
        </w:rPr>
        <w:t>Tahap</w:t>
      </w:r>
      <w:r>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Pembentukan</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Kebijakan</w:t>
      </w:r>
      <w:proofErr w:type="spellEnd"/>
    </w:p>
    <w:p w14:paraId="138A3E12" w14:textId="77777777" w:rsidR="00754270" w:rsidRPr="0034077E" w:rsidRDefault="00754270" w:rsidP="00754270">
      <w:pPr>
        <w:pStyle w:val="ListParagraph"/>
        <w:tabs>
          <w:tab w:val="left" w:pos="1418"/>
        </w:tabs>
        <w:spacing w:line="480" w:lineRule="auto"/>
        <w:ind w:left="1134"/>
        <w:jc w:val="both"/>
        <w:rPr>
          <w:rFonts w:ascii="Times New Roman" w:hAnsi="Times New Roman"/>
          <w:sz w:val="24"/>
          <w:szCs w:val="24"/>
          <w:lang w:val="en-US"/>
        </w:rPr>
      </w:pPr>
      <w:r w:rsidRPr="0034077E">
        <w:rPr>
          <w:rFonts w:ascii="Times New Roman" w:hAnsi="Times New Roman"/>
          <w:sz w:val="24"/>
          <w:szCs w:val="24"/>
          <w:lang w:val="en-US"/>
        </w:rPr>
        <w:tab/>
        <w:t>Tahap-</w:t>
      </w:r>
      <w:proofErr w:type="spellStart"/>
      <w:r w:rsidRPr="0034077E">
        <w:rPr>
          <w:rFonts w:ascii="Times New Roman" w:hAnsi="Times New Roman"/>
          <w:sz w:val="24"/>
          <w:szCs w:val="24"/>
          <w:lang w:val="en-US"/>
        </w:rPr>
        <w:t>tahap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w:t>
      </w:r>
      <w:r>
        <w:rPr>
          <w:rFonts w:ascii="Times New Roman" w:hAnsi="Times New Roman"/>
          <w:sz w:val="24"/>
          <w:szCs w:val="24"/>
          <w:lang w:val="en-US"/>
        </w:rPr>
        <w:t>bentukan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menurut</w:t>
      </w:r>
      <w:proofErr w:type="spellEnd"/>
      <w:r w:rsidRPr="0034077E">
        <w:rPr>
          <w:rFonts w:ascii="Times New Roman" w:hAnsi="Times New Roman"/>
          <w:sz w:val="24"/>
          <w:szCs w:val="24"/>
          <w:lang w:val="en-US"/>
        </w:rPr>
        <w:t xml:space="preserve"> William N. Dunn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proofErr w:type="gramStart"/>
      <w:r w:rsidRPr="0034077E">
        <w:rPr>
          <w:rFonts w:ascii="Times New Roman" w:hAnsi="Times New Roman"/>
          <w:sz w:val="24"/>
          <w:szCs w:val="24"/>
          <w:lang w:val="en-US"/>
        </w:rPr>
        <w:t>berikut</w:t>
      </w:r>
      <w:proofErr w:type="spellEnd"/>
      <w:r w:rsidRPr="0034077E">
        <w:rPr>
          <w:rFonts w:ascii="Times New Roman" w:hAnsi="Times New Roman"/>
          <w:sz w:val="24"/>
          <w:szCs w:val="24"/>
          <w:lang w:val="en-US"/>
        </w:rPr>
        <w:t xml:space="preserve"> :</w:t>
      </w:r>
      <w:proofErr w:type="gramEnd"/>
    </w:p>
    <w:p w14:paraId="397BEEF0" w14:textId="77777777" w:rsidR="00754270" w:rsidRPr="0034077E" w:rsidRDefault="00754270" w:rsidP="00754270">
      <w:pPr>
        <w:pStyle w:val="ListParagraph"/>
        <w:numPr>
          <w:ilvl w:val="0"/>
          <w:numId w:val="6"/>
        </w:numPr>
        <w:tabs>
          <w:tab w:val="left" w:pos="1134"/>
        </w:tabs>
        <w:spacing w:line="480" w:lineRule="auto"/>
        <w:ind w:hanging="306"/>
        <w:jc w:val="both"/>
        <w:rPr>
          <w:rFonts w:ascii="Times New Roman" w:hAnsi="Times New Roman"/>
          <w:sz w:val="24"/>
          <w:szCs w:val="24"/>
          <w:lang w:val="en-US"/>
        </w:rPr>
      </w:pPr>
      <w:proofErr w:type="spellStart"/>
      <w:r w:rsidRPr="0034077E">
        <w:rPr>
          <w:rFonts w:ascii="Times New Roman" w:hAnsi="Times New Roman"/>
          <w:sz w:val="24"/>
          <w:szCs w:val="24"/>
          <w:lang w:val="en-US"/>
        </w:rPr>
        <w:t>Penyusunan</w:t>
      </w:r>
      <w:proofErr w:type="spellEnd"/>
      <w:r w:rsidRPr="0034077E">
        <w:rPr>
          <w:rFonts w:ascii="Times New Roman" w:hAnsi="Times New Roman"/>
          <w:sz w:val="24"/>
          <w:szCs w:val="24"/>
          <w:lang w:val="en-US"/>
        </w:rPr>
        <w:t xml:space="preserve"> Agenda</w:t>
      </w:r>
    </w:p>
    <w:p w14:paraId="628A4214" w14:textId="77777777" w:rsidR="00754270" w:rsidRPr="0034077E" w:rsidRDefault="00754270" w:rsidP="00754270">
      <w:pPr>
        <w:pStyle w:val="ListParagraph"/>
        <w:spacing w:line="480" w:lineRule="auto"/>
        <w:ind w:left="1418"/>
        <w:jc w:val="both"/>
        <w:rPr>
          <w:rFonts w:ascii="Times New Roman" w:hAnsi="Times New Roman"/>
          <w:sz w:val="24"/>
          <w:szCs w:val="24"/>
          <w:lang w:val="en-US"/>
        </w:rPr>
      </w:pPr>
      <w:proofErr w:type="spellStart"/>
      <w:r w:rsidRPr="0034077E">
        <w:rPr>
          <w:rFonts w:ascii="Times New Roman" w:hAnsi="Times New Roman"/>
          <w:sz w:val="24"/>
          <w:szCs w:val="24"/>
          <w:lang w:val="en-US"/>
        </w:rPr>
        <w:t>Penyusunan</w:t>
      </w:r>
      <w:proofErr w:type="spellEnd"/>
      <w:r w:rsidRPr="0034077E">
        <w:rPr>
          <w:rFonts w:ascii="Times New Roman" w:hAnsi="Times New Roman"/>
          <w:sz w:val="24"/>
          <w:szCs w:val="24"/>
          <w:lang w:val="en-US"/>
        </w:rPr>
        <w:t xml:space="preserve"> agenda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sebuah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fase</w:t>
      </w:r>
      <w:proofErr w:type="spellEnd"/>
      <w:r w:rsidRPr="0034077E">
        <w:rPr>
          <w:rFonts w:ascii="Times New Roman" w:hAnsi="Times New Roman"/>
          <w:sz w:val="24"/>
          <w:szCs w:val="24"/>
          <w:lang w:val="en-US"/>
        </w:rPr>
        <w:t xml:space="preserve"> dan proses yang sangat </w:t>
      </w:r>
      <w:proofErr w:type="spellStart"/>
      <w:r w:rsidRPr="0034077E">
        <w:rPr>
          <w:rFonts w:ascii="Times New Roman" w:hAnsi="Times New Roman"/>
          <w:sz w:val="24"/>
          <w:szCs w:val="24"/>
          <w:lang w:val="en-US"/>
        </w:rPr>
        <w:t>strategis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realitas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Dalam proses </w:t>
      </w:r>
      <w:proofErr w:type="spellStart"/>
      <w:r w:rsidRPr="0034077E">
        <w:rPr>
          <w:rFonts w:ascii="Times New Roman" w:hAnsi="Times New Roman"/>
          <w:sz w:val="24"/>
          <w:szCs w:val="24"/>
          <w:lang w:val="en-US"/>
        </w:rPr>
        <w:t>inilah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lastRenderedPageBreak/>
        <w:t>ruang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memaknai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apa</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disebut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prioritas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agenda public </w:t>
      </w:r>
      <w:proofErr w:type="spellStart"/>
      <w:r w:rsidRPr="0034077E">
        <w:rPr>
          <w:rFonts w:ascii="Times New Roman" w:hAnsi="Times New Roman"/>
          <w:sz w:val="24"/>
          <w:szCs w:val="24"/>
          <w:lang w:val="en-US"/>
        </w:rPr>
        <w:t>dipertarungkan</w:t>
      </w:r>
      <w:proofErr w:type="spellEnd"/>
      <w:r w:rsidRPr="0034077E">
        <w:rPr>
          <w:rFonts w:ascii="Times New Roman" w:hAnsi="Times New Roman"/>
          <w:sz w:val="24"/>
          <w:szCs w:val="24"/>
          <w:lang w:val="en-US"/>
        </w:rPr>
        <w:t xml:space="preserve">. Jika </w:t>
      </w:r>
      <w:proofErr w:type="spellStart"/>
      <w:r w:rsidRPr="0034077E">
        <w:rPr>
          <w:rFonts w:ascii="Times New Roman" w:hAnsi="Times New Roman"/>
          <w:sz w:val="24"/>
          <w:szCs w:val="24"/>
          <w:lang w:val="en-US"/>
        </w:rPr>
        <w:t>sebuah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berhasil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mendapatkan</w:t>
      </w:r>
      <w:proofErr w:type="spellEnd"/>
      <w:r w:rsidRPr="0034077E">
        <w:rPr>
          <w:rFonts w:ascii="Times New Roman" w:hAnsi="Times New Roman"/>
          <w:sz w:val="24"/>
          <w:szCs w:val="24"/>
          <w:lang w:val="en-US"/>
        </w:rPr>
        <w:t xml:space="preserve"> status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mendapatkan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prioritas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agenda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maka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mendapatkan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alokasi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sumber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lebih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isu</w:t>
      </w:r>
      <w:proofErr w:type="spellEnd"/>
      <w:r w:rsidRPr="0034077E">
        <w:rPr>
          <w:rFonts w:ascii="Times New Roman" w:hAnsi="Times New Roman"/>
          <w:sz w:val="24"/>
          <w:szCs w:val="24"/>
          <w:lang w:val="en-US"/>
        </w:rPr>
        <w:t xml:space="preserve"> lain. Dalam </w:t>
      </w:r>
      <w:proofErr w:type="spellStart"/>
      <w:r w:rsidRPr="0034077E">
        <w:rPr>
          <w:rFonts w:ascii="Times New Roman" w:hAnsi="Times New Roman"/>
          <w:sz w:val="24"/>
          <w:szCs w:val="24"/>
          <w:lang w:val="en-US"/>
        </w:rPr>
        <w:t>penyusunan</w:t>
      </w:r>
      <w:proofErr w:type="spellEnd"/>
      <w:r w:rsidRPr="0034077E">
        <w:rPr>
          <w:rFonts w:ascii="Times New Roman" w:hAnsi="Times New Roman"/>
          <w:sz w:val="24"/>
          <w:szCs w:val="24"/>
          <w:lang w:val="en-US"/>
        </w:rPr>
        <w:t xml:space="preserve"> agenda juga sangat </w:t>
      </w:r>
      <w:proofErr w:type="spellStart"/>
      <w:r w:rsidRPr="0034077E">
        <w:rPr>
          <w:rFonts w:ascii="Times New Roman" w:hAnsi="Times New Roman"/>
          <w:sz w:val="24"/>
          <w:szCs w:val="24"/>
          <w:lang w:val="en-US"/>
        </w:rPr>
        <w:t>penting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menentukan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publik</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diangkat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agenda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Issue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policy issues</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sering</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sebut</w:t>
      </w:r>
      <w:proofErr w:type="spellEnd"/>
      <w:r w:rsidRPr="0034077E">
        <w:rPr>
          <w:rFonts w:ascii="Times New Roman" w:hAnsi="Times New Roman"/>
          <w:sz w:val="24"/>
          <w:szCs w:val="24"/>
          <w:lang w:val="en-US"/>
        </w:rPr>
        <w:t xml:space="preserve"> juga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policy problem</w:t>
      </w:r>
      <w:r w:rsidRPr="0034077E">
        <w:rPr>
          <w:rFonts w:ascii="Times New Roman" w:hAnsi="Times New Roman"/>
          <w:sz w:val="24"/>
          <w:szCs w:val="24"/>
          <w:lang w:val="en-US"/>
        </w:rPr>
        <w:t xml:space="preserve">). </w:t>
      </w:r>
      <w:r w:rsidRPr="0034077E">
        <w:rPr>
          <w:rFonts w:ascii="Times New Roman" w:hAnsi="Times New Roman"/>
          <w:i/>
          <w:iCs/>
          <w:sz w:val="24"/>
          <w:szCs w:val="24"/>
          <w:lang w:val="en-US"/>
        </w:rPr>
        <w:t>Policy issues</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biasanya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muncul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karena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silang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pendapat</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antara</w:t>
      </w:r>
      <w:proofErr w:type="spellEnd"/>
      <w:r w:rsidRPr="0034077E">
        <w:rPr>
          <w:rFonts w:ascii="Times New Roman" w:hAnsi="Times New Roman"/>
          <w:sz w:val="24"/>
          <w:szCs w:val="24"/>
          <w:lang w:val="en-US"/>
        </w:rPr>
        <w:t xml:space="preserve"> </w:t>
      </w:r>
      <w:proofErr w:type="gramStart"/>
      <w:r w:rsidRPr="0034077E">
        <w:rPr>
          <w:rFonts w:ascii="Times New Roman" w:hAnsi="Times New Roman"/>
          <w:sz w:val="24"/>
          <w:szCs w:val="24"/>
          <w:lang w:val="en-US"/>
        </w:rPr>
        <w:t>para actor</w:t>
      </w:r>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mengenai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arah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tindakan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telah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ditempuh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pertentangan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pandangan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mengenai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karakter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permasalahan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Menurut</w:t>
      </w:r>
      <w:proofErr w:type="spellEnd"/>
      <w:r w:rsidRPr="0034077E">
        <w:rPr>
          <w:rFonts w:ascii="Times New Roman" w:hAnsi="Times New Roman"/>
          <w:sz w:val="24"/>
          <w:szCs w:val="24"/>
          <w:lang w:val="en-US"/>
        </w:rPr>
        <w:t xml:space="preserve"> William N. Dunn </w:t>
      </w:r>
      <w:proofErr w:type="spellStart"/>
      <w:r w:rsidRPr="0034077E">
        <w:rPr>
          <w:rFonts w:ascii="Times New Roman" w:hAnsi="Times New Roman"/>
          <w:sz w:val="24"/>
          <w:szCs w:val="24"/>
          <w:lang w:val="en-US"/>
        </w:rPr>
        <w:t>isu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produk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fungsi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perdebatan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tentang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rumusan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rincian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penjelasan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maupun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penilaian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tertentu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Namun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semua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bisa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agenda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w:t>
      </w:r>
    </w:p>
    <w:p w14:paraId="6D15F1BF" w14:textId="77777777" w:rsidR="00754270" w:rsidRPr="0034077E" w:rsidRDefault="00754270" w:rsidP="00754270">
      <w:pPr>
        <w:pStyle w:val="ListParagraph"/>
        <w:numPr>
          <w:ilvl w:val="0"/>
          <w:numId w:val="6"/>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Formulasi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p>
    <w:p w14:paraId="7DE82F95" w14:textId="77777777" w:rsidR="00754270" w:rsidRPr="0034077E" w:rsidRDefault="00754270" w:rsidP="00754270">
      <w:pPr>
        <w:pStyle w:val="ListParagraph"/>
        <w:tabs>
          <w:tab w:val="left" w:pos="1418"/>
        </w:tabs>
        <w:spacing w:line="480" w:lineRule="auto"/>
        <w:ind w:left="1418"/>
        <w:jc w:val="both"/>
        <w:rPr>
          <w:rFonts w:ascii="Times New Roman" w:hAnsi="Times New Roman"/>
          <w:sz w:val="24"/>
          <w:szCs w:val="24"/>
          <w:lang w:val="en-US"/>
        </w:rPr>
      </w:pP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sudah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agenda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kemudian</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bahas</w:t>
      </w:r>
      <w:proofErr w:type="spellEnd"/>
      <w:r w:rsidRPr="0034077E">
        <w:rPr>
          <w:rFonts w:ascii="Times New Roman" w:hAnsi="Times New Roman"/>
          <w:sz w:val="24"/>
          <w:szCs w:val="24"/>
          <w:lang w:val="en-US"/>
        </w:rPr>
        <w:t xml:space="preserve"> oleh para </w:t>
      </w:r>
      <w:proofErr w:type="spellStart"/>
      <w:r w:rsidRPr="0034077E">
        <w:rPr>
          <w:rFonts w:ascii="Times New Roman" w:hAnsi="Times New Roman"/>
          <w:sz w:val="24"/>
          <w:szCs w:val="24"/>
          <w:lang w:val="en-US"/>
        </w:rPr>
        <w:t>pembuat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didefinisikan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kemudian</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cari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pemecahan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terbaik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Pemecahan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berasal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alternatif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pilihan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ada</w:t>
      </w:r>
      <w:proofErr w:type="spellEnd"/>
      <w:r w:rsidRPr="0034077E">
        <w:rPr>
          <w:rFonts w:ascii="Times New Roman" w:hAnsi="Times New Roman"/>
          <w:sz w:val="24"/>
          <w:szCs w:val="24"/>
          <w:lang w:val="en-US"/>
        </w:rPr>
        <w:t xml:space="preserve">. Sama </w:t>
      </w:r>
      <w:proofErr w:type="spellStart"/>
      <w:r w:rsidRPr="0034077E">
        <w:rPr>
          <w:rFonts w:ascii="Times New Roman" w:hAnsi="Times New Roman"/>
          <w:sz w:val="24"/>
          <w:szCs w:val="24"/>
          <w:lang w:val="en-US"/>
        </w:rPr>
        <w:t>halnya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perjuangan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agenda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tahap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lastRenderedPageBreak/>
        <w:t>perumusan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masing-masing </w:t>
      </w:r>
      <w:proofErr w:type="spellStart"/>
      <w:r w:rsidRPr="0034077E">
        <w:rPr>
          <w:rFonts w:ascii="Times New Roman" w:hAnsi="Times New Roman"/>
          <w:sz w:val="24"/>
          <w:szCs w:val="24"/>
          <w:lang w:val="en-US"/>
        </w:rPr>
        <w:t>alternatif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bersaing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pilih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di </w:t>
      </w:r>
      <w:proofErr w:type="spellStart"/>
      <w:r w:rsidRPr="0034077E">
        <w:rPr>
          <w:rFonts w:ascii="Times New Roman" w:hAnsi="Times New Roman"/>
          <w:sz w:val="24"/>
          <w:szCs w:val="24"/>
          <w:lang w:val="en-US"/>
        </w:rPr>
        <w:t>ambil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memcahkan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w:t>
      </w:r>
    </w:p>
    <w:p w14:paraId="4F76696E" w14:textId="77777777" w:rsidR="00754270" w:rsidRPr="0034077E" w:rsidRDefault="00754270" w:rsidP="00754270">
      <w:pPr>
        <w:pStyle w:val="ListParagraph"/>
        <w:numPr>
          <w:ilvl w:val="0"/>
          <w:numId w:val="6"/>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Adopsi</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Legitimasi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p>
    <w:p w14:paraId="0CB77602" w14:textId="77777777" w:rsidR="00754270" w:rsidRPr="0034077E" w:rsidRDefault="00754270" w:rsidP="00754270">
      <w:pPr>
        <w:pStyle w:val="ListParagraph"/>
        <w:spacing w:line="480" w:lineRule="auto"/>
        <w:ind w:left="1418"/>
        <w:jc w:val="both"/>
        <w:rPr>
          <w:rFonts w:ascii="Times New Roman" w:hAnsi="Times New Roman"/>
          <w:sz w:val="24"/>
          <w:szCs w:val="24"/>
          <w:lang w:val="en-US"/>
        </w:rPr>
      </w:pPr>
      <w:r w:rsidRPr="0034077E">
        <w:rPr>
          <w:rFonts w:ascii="Times New Roman" w:hAnsi="Times New Roman"/>
          <w:sz w:val="24"/>
          <w:szCs w:val="24"/>
          <w:lang w:val="en-US"/>
        </w:rPr>
        <w:t xml:space="preserve">Tujuan </w:t>
      </w:r>
      <w:proofErr w:type="spellStart"/>
      <w:r w:rsidRPr="0034077E">
        <w:rPr>
          <w:rFonts w:ascii="Times New Roman" w:hAnsi="Times New Roman"/>
          <w:sz w:val="24"/>
          <w:szCs w:val="24"/>
          <w:lang w:val="en-US"/>
        </w:rPr>
        <w:t>legitimasi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memberikan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otorisasi</w:t>
      </w:r>
      <w:proofErr w:type="spellEnd"/>
      <w:r w:rsidRPr="0034077E">
        <w:rPr>
          <w:rFonts w:ascii="Times New Roman" w:hAnsi="Times New Roman"/>
          <w:sz w:val="24"/>
          <w:szCs w:val="24"/>
          <w:lang w:val="en-US"/>
        </w:rPr>
        <w:t xml:space="preserve"> pada proses </w:t>
      </w:r>
      <w:proofErr w:type="spellStart"/>
      <w:r w:rsidRPr="0034077E">
        <w:rPr>
          <w:rFonts w:ascii="Times New Roman" w:hAnsi="Times New Roman"/>
          <w:sz w:val="24"/>
          <w:szCs w:val="24"/>
          <w:lang w:val="en-US"/>
        </w:rPr>
        <w:t>dasar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pemerintahan</w:t>
      </w:r>
      <w:proofErr w:type="spellEnd"/>
      <w:r w:rsidRPr="0034077E">
        <w:rPr>
          <w:rFonts w:ascii="Times New Roman" w:hAnsi="Times New Roman"/>
          <w:sz w:val="24"/>
          <w:szCs w:val="24"/>
          <w:lang w:val="en-US"/>
        </w:rPr>
        <w:t xml:space="preserve">. Jika </w:t>
      </w:r>
      <w:proofErr w:type="spellStart"/>
      <w:r w:rsidRPr="0034077E">
        <w:rPr>
          <w:rFonts w:ascii="Times New Roman" w:hAnsi="Times New Roman"/>
          <w:sz w:val="24"/>
          <w:szCs w:val="24"/>
          <w:lang w:val="en-US"/>
        </w:rPr>
        <w:t>tindakan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legitimasi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masyarakat</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atur</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kedaulatan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rakyat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warga</w:t>
      </w:r>
      <w:proofErr w:type="spellEnd"/>
      <w:r w:rsidRPr="0034077E">
        <w:rPr>
          <w:rFonts w:ascii="Times New Roman" w:hAnsi="Times New Roman"/>
          <w:sz w:val="24"/>
          <w:szCs w:val="24"/>
          <w:lang w:val="en-US"/>
        </w:rPr>
        <w:t xml:space="preserve"> negara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mengikuti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arahan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Namun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warga</w:t>
      </w:r>
      <w:proofErr w:type="spellEnd"/>
      <w:r w:rsidRPr="0034077E">
        <w:rPr>
          <w:rFonts w:ascii="Times New Roman" w:hAnsi="Times New Roman"/>
          <w:sz w:val="24"/>
          <w:szCs w:val="24"/>
          <w:lang w:val="en-US"/>
        </w:rPr>
        <w:t xml:space="preserve"> negara </w:t>
      </w:r>
      <w:proofErr w:type="spellStart"/>
      <w:r w:rsidRPr="0034077E">
        <w:rPr>
          <w:rFonts w:ascii="Times New Roman" w:hAnsi="Times New Roman"/>
          <w:sz w:val="24"/>
          <w:szCs w:val="24"/>
          <w:lang w:val="en-US"/>
        </w:rPr>
        <w:t>harus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percaya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tindakan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sah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didukung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Legitimasi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dikelola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melalui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manipulasi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simbol-simbol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tertentu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dimana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melalui</w:t>
      </w:r>
      <w:proofErr w:type="spellEnd"/>
      <w:r w:rsidRPr="0034077E">
        <w:rPr>
          <w:rFonts w:ascii="Times New Roman" w:hAnsi="Times New Roman"/>
          <w:sz w:val="24"/>
          <w:szCs w:val="24"/>
          <w:lang w:val="en-US"/>
        </w:rPr>
        <w:t xml:space="preserve"> proses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warga</w:t>
      </w:r>
      <w:proofErr w:type="spellEnd"/>
      <w:r w:rsidRPr="0034077E">
        <w:rPr>
          <w:rFonts w:ascii="Times New Roman" w:hAnsi="Times New Roman"/>
          <w:sz w:val="24"/>
          <w:szCs w:val="24"/>
          <w:lang w:val="en-US"/>
        </w:rPr>
        <w:t xml:space="preserve"> negara </w:t>
      </w:r>
      <w:proofErr w:type="spellStart"/>
      <w:r w:rsidRPr="0034077E">
        <w:rPr>
          <w:rFonts w:ascii="Times New Roman" w:hAnsi="Times New Roman"/>
          <w:sz w:val="24"/>
          <w:szCs w:val="24"/>
          <w:lang w:val="en-US"/>
        </w:rPr>
        <w:t>belajar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mendukung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w:t>
      </w:r>
    </w:p>
    <w:p w14:paraId="7536E46B" w14:textId="77777777" w:rsidR="00754270" w:rsidRPr="0034077E" w:rsidRDefault="00754270" w:rsidP="00754270">
      <w:pPr>
        <w:pStyle w:val="ListParagraph"/>
        <w:numPr>
          <w:ilvl w:val="0"/>
          <w:numId w:val="6"/>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Implementasi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p>
    <w:p w14:paraId="55E5D7D4" w14:textId="77777777" w:rsidR="00754270" w:rsidRPr="0034077E" w:rsidRDefault="00754270" w:rsidP="00754270">
      <w:pPr>
        <w:pStyle w:val="ListParagraph"/>
        <w:tabs>
          <w:tab w:val="left" w:pos="1134"/>
        </w:tabs>
        <w:spacing w:line="480" w:lineRule="auto"/>
        <w:ind w:left="1418"/>
        <w:jc w:val="both"/>
        <w:rPr>
          <w:rFonts w:ascii="Times New Roman" w:hAnsi="Times New Roman"/>
          <w:sz w:val="24"/>
          <w:szCs w:val="24"/>
          <w:lang w:val="en-US"/>
        </w:rPr>
      </w:pP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telah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diambil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dilaksanakan</w:t>
      </w:r>
      <w:proofErr w:type="spellEnd"/>
      <w:r w:rsidRPr="0034077E">
        <w:rPr>
          <w:rFonts w:ascii="Times New Roman" w:hAnsi="Times New Roman"/>
          <w:sz w:val="24"/>
          <w:szCs w:val="24"/>
          <w:lang w:val="en-US"/>
        </w:rPr>
        <w:t xml:space="preserve"> oleh unit-unit </w:t>
      </w:r>
      <w:proofErr w:type="spellStart"/>
      <w:r w:rsidRPr="0034077E">
        <w:rPr>
          <w:rFonts w:ascii="Times New Roman" w:hAnsi="Times New Roman"/>
          <w:sz w:val="24"/>
          <w:szCs w:val="24"/>
          <w:lang w:val="en-US"/>
        </w:rPr>
        <w:t>administrasi</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memobilisasi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sumber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finansial</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w:t>
      </w:r>
    </w:p>
    <w:p w14:paraId="6D95BCB3" w14:textId="77777777" w:rsidR="00754270" w:rsidRPr="0034077E" w:rsidRDefault="00754270" w:rsidP="00754270">
      <w:pPr>
        <w:pStyle w:val="ListParagraph"/>
        <w:numPr>
          <w:ilvl w:val="0"/>
          <w:numId w:val="6"/>
        </w:numPr>
        <w:tabs>
          <w:tab w:val="left" w:pos="709"/>
        </w:tabs>
        <w:spacing w:line="480" w:lineRule="auto"/>
        <w:jc w:val="both"/>
        <w:rPr>
          <w:rFonts w:ascii="Times New Roman" w:hAnsi="Times New Roman"/>
          <w:sz w:val="24"/>
          <w:szCs w:val="24"/>
          <w:lang w:val="en-US"/>
        </w:rPr>
      </w:pPr>
      <w:proofErr w:type="spellStart"/>
      <w:r w:rsidRPr="0034077E">
        <w:rPr>
          <w:rFonts w:ascii="Times New Roman" w:hAnsi="Times New Roman"/>
          <w:sz w:val="24"/>
          <w:szCs w:val="24"/>
          <w:lang w:val="en-US"/>
        </w:rPr>
        <w:t>Evaluasi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Penilaian</w:t>
      </w:r>
      <w:proofErr w:type="spellEnd"/>
    </w:p>
    <w:p w14:paraId="24751351" w14:textId="77777777" w:rsidR="00754270" w:rsidRPr="0034077E" w:rsidRDefault="00754270" w:rsidP="00754270">
      <w:pPr>
        <w:pStyle w:val="ListParagraph"/>
        <w:tabs>
          <w:tab w:val="left" w:pos="1134"/>
        </w:tabs>
        <w:spacing w:line="480" w:lineRule="auto"/>
        <w:ind w:left="1418"/>
        <w:jc w:val="both"/>
        <w:rPr>
          <w:rFonts w:ascii="Times New Roman" w:hAnsi="Times New Roman"/>
          <w:sz w:val="24"/>
          <w:szCs w:val="24"/>
          <w:lang w:val="en-US"/>
        </w:rPr>
      </w:pPr>
      <w:proofErr w:type="spellStart"/>
      <w:r w:rsidRPr="0034077E">
        <w:rPr>
          <w:rFonts w:ascii="Times New Roman" w:hAnsi="Times New Roman"/>
          <w:sz w:val="24"/>
          <w:szCs w:val="24"/>
          <w:lang w:val="en-US"/>
        </w:rPr>
        <w:t>Evaluasi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dikatakan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kegiatan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menyangkut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estimasi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penilaian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mencakup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substansi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implementasi</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dampak</w:t>
      </w:r>
      <w:proofErr w:type="spellEnd"/>
      <w:r w:rsidRPr="0034077E">
        <w:rPr>
          <w:rFonts w:ascii="Times New Roman" w:hAnsi="Times New Roman"/>
          <w:sz w:val="24"/>
          <w:szCs w:val="24"/>
          <w:lang w:val="en-US"/>
        </w:rPr>
        <w:t xml:space="preserve">. Dalam </w:t>
      </w:r>
      <w:proofErr w:type="spellStart"/>
      <w:r w:rsidRPr="0034077E">
        <w:rPr>
          <w:rFonts w:ascii="Times New Roman" w:hAnsi="Times New Roman"/>
          <w:sz w:val="24"/>
          <w:szCs w:val="24"/>
          <w:lang w:val="en-US"/>
        </w:rPr>
        <w:t>hal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evaluasi</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pandang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kegiatan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fungsional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Artinya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evaluasi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dilakukan</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tahap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akhir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saja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melainkan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seluruh</w:t>
      </w:r>
      <w:proofErr w:type="spellEnd"/>
      <w:r w:rsidRPr="0034077E">
        <w:rPr>
          <w:rFonts w:ascii="Times New Roman" w:hAnsi="Times New Roman"/>
          <w:sz w:val="24"/>
          <w:szCs w:val="24"/>
          <w:lang w:val="en-US"/>
        </w:rPr>
        <w:t xml:space="preserve"> proses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demikian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evaluasi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bisa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meliputi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tahap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perumusan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programprogram</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diusulkan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menyelesaikan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lastRenderedPageBreak/>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implementasi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maupun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tahap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dampak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w:t>
      </w:r>
      <w:r w:rsidRPr="0034077E">
        <w:rPr>
          <w:rStyle w:val="FootnoteReference"/>
        </w:rPr>
        <w:footnoteReference w:id="6"/>
      </w:r>
    </w:p>
    <w:p w14:paraId="3A72E0AB" w14:textId="77777777" w:rsidR="00754270" w:rsidRPr="0034077E" w:rsidRDefault="00754270" w:rsidP="00754270">
      <w:pPr>
        <w:pStyle w:val="ListParagraph"/>
        <w:numPr>
          <w:ilvl w:val="0"/>
          <w:numId w:val="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b/>
          <w:bCs/>
          <w:sz w:val="24"/>
          <w:szCs w:val="24"/>
          <w:lang w:val="en-US"/>
        </w:rPr>
        <w:t xml:space="preserve">Faktor yang </w:t>
      </w:r>
      <w:proofErr w:type="spellStart"/>
      <w:r w:rsidRPr="0034077E">
        <w:rPr>
          <w:rFonts w:ascii="Times New Roman" w:hAnsi="Times New Roman"/>
          <w:b/>
          <w:bCs/>
          <w:sz w:val="24"/>
          <w:szCs w:val="24"/>
          <w:lang w:val="en-US"/>
        </w:rPr>
        <w:t>Mempengaruhi</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Pem</w:t>
      </w:r>
      <w:r>
        <w:rPr>
          <w:rFonts w:ascii="Times New Roman" w:hAnsi="Times New Roman"/>
          <w:b/>
          <w:bCs/>
          <w:sz w:val="24"/>
          <w:szCs w:val="24"/>
          <w:lang w:val="en-US"/>
        </w:rPr>
        <w:t>bentukan</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Kebijakan</w:t>
      </w:r>
      <w:proofErr w:type="spellEnd"/>
    </w:p>
    <w:p w14:paraId="6421DC95" w14:textId="77777777" w:rsidR="00754270" w:rsidRPr="0034077E" w:rsidRDefault="00754270" w:rsidP="00754270">
      <w:pPr>
        <w:pStyle w:val="ListParagraph"/>
        <w:tabs>
          <w:tab w:val="left" w:pos="851"/>
        </w:tabs>
        <w:spacing w:line="480" w:lineRule="auto"/>
        <w:ind w:left="1134" w:firstLine="709"/>
        <w:jc w:val="both"/>
        <w:rPr>
          <w:rFonts w:ascii="Times New Roman" w:hAnsi="Times New Roman"/>
          <w:sz w:val="24"/>
          <w:szCs w:val="24"/>
          <w:lang w:val="en-US"/>
        </w:rPr>
      </w:pPr>
      <w:proofErr w:type="spellStart"/>
      <w:r w:rsidRPr="0034077E">
        <w:rPr>
          <w:rFonts w:ascii="Times New Roman" w:hAnsi="Times New Roman"/>
          <w:sz w:val="24"/>
          <w:szCs w:val="24"/>
          <w:lang w:val="en-US"/>
        </w:rPr>
        <w:t>Menurut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Suharno</w:t>
      </w:r>
      <w:proofErr w:type="spellEnd"/>
      <w:r w:rsidRPr="0034077E">
        <w:rPr>
          <w:rFonts w:ascii="Times New Roman" w:hAnsi="Times New Roman"/>
          <w:sz w:val="24"/>
          <w:szCs w:val="24"/>
          <w:lang w:val="en-US"/>
        </w:rPr>
        <w:t xml:space="preserve"> proses </w:t>
      </w:r>
      <w:proofErr w:type="spellStart"/>
      <w:r w:rsidRPr="0034077E">
        <w:rPr>
          <w:rFonts w:ascii="Times New Roman" w:hAnsi="Times New Roman"/>
          <w:sz w:val="24"/>
          <w:szCs w:val="24"/>
          <w:lang w:val="en-US"/>
        </w:rPr>
        <w:t>pem</w:t>
      </w:r>
      <w:r>
        <w:rPr>
          <w:rFonts w:ascii="Times New Roman" w:hAnsi="Times New Roman"/>
          <w:sz w:val="24"/>
          <w:szCs w:val="24"/>
          <w:lang w:val="en-US"/>
        </w:rPr>
        <w:t>bentukan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pekerjaan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rumit</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kompleks</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semudah</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dibayangkan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Walaupun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demikian</w:t>
      </w:r>
      <w:proofErr w:type="spellEnd"/>
      <w:r w:rsidRPr="0034077E">
        <w:rPr>
          <w:rFonts w:ascii="Times New Roman" w:hAnsi="Times New Roman"/>
          <w:sz w:val="24"/>
          <w:szCs w:val="24"/>
          <w:lang w:val="en-US"/>
        </w:rPr>
        <w:t xml:space="preserve">, </w:t>
      </w:r>
      <w:proofErr w:type="gramStart"/>
      <w:r w:rsidRPr="0034077E">
        <w:rPr>
          <w:rFonts w:ascii="Times New Roman" w:hAnsi="Times New Roman"/>
          <w:sz w:val="24"/>
          <w:szCs w:val="24"/>
          <w:lang w:val="en-US"/>
        </w:rPr>
        <w:t>para administrator</w:t>
      </w:r>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sebuah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organisasi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institusi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Lembaga </w:t>
      </w:r>
      <w:proofErr w:type="spellStart"/>
      <w:r w:rsidRPr="0034077E">
        <w:rPr>
          <w:rFonts w:ascii="Times New Roman" w:hAnsi="Times New Roman"/>
          <w:sz w:val="24"/>
          <w:szCs w:val="24"/>
          <w:lang w:val="en-US"/>
        </w:rPr>
        <w:t>dituntut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memiliki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tanggung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jawab</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kemauan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kemampuan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keahlian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sehingga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membuat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resiko</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diharapkan</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intended risks</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maupun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diharapkan</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unintended risks</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Pembuatan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dipengaruhi</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beberapa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faktor</w:t>
      </w:r>
      <w:proofErr w:type="spellEnd"/>
      <w:r w:rsidRPr="0034077E">
        <w:rPr>
          <w:rFonts w:ascii="Times New Roman" w:hAnsi="Times New Roman"/>
          <w:sz w:val="24"/>
          <w:szCs w:val="24"/>
          <w:lang w:val="en-US"/>
        </w:rPr>
        <w:t xml:space="preserve">. Hal </w:t>
      </w:r>
      <w:proofErr w:type="spellStart"/>
      <w:r w:rsidRPr="0034077E">
        <w:rPr>
          <w:rFonts w:ascii="Times New Roman" w:hAnsi="Times New Roman"/>
          <w:sz w:val="24"/>
          <w:szCs w:val="24"/>
          <w:lang w:val="en-US"/>
        </w:rPr>
        <w:t>penting</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turut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diwaspadai</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selanjutnya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diantisipasi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pembuatan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sering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kesalahan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umum</w:t>
      </w:r>
      <w:proofErr w:type="spellEnd"/>
      <w:r w:rsidRPr="0034077E">
        <w:rPr>
          <w:rFonts w:ascii="Times New Roman" w:hAnsi="Times New Roman"/>
          <w:sz w:val="24"/>
          <w:szCs w:val="24"/>
          <w:lang w:val="en-US"/>
        </w:rPr>
        <w:t>. Faktor-</w:t>
      </w:r>
      <w:proofErr w:type="spellStart"/>
      <w:r w:rsidRPr="0034077E">
        <w:rPr>
          <w:rFonts w:ascii="Times New Roman" w:hAnsi="Times New Roman"/>
          <w:sz w:val="24"/>
          <w:szCs w:val="24"/>
          <w:lang w:val="en-US"/>
        </w:rPr>
        <w:t>faktor</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mempengaruhi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pembuatan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w:t>
      </w:r>
    </w:p>
    <w:p w14:paraId="02181F84" w14:textId="77777777" w:rsidR="00754270" w:rsidRPr="0034077E" w:rsidRDefault="00754270" w:rsidP="00754270">
      <w:pPr>
        <w:pStyle w:val="ListParagraph"/>
        <w:numPr>
          <w:ilvl w:val="1"/>
          <w:numId w:val="7"/>
        </w:numPr>
        <w:tabs>
          <w:tab w:val="left" w:pos="709"/>
        </w:tabs>
        <w:spacing w:line="480" w:lineRule="auto"/>
        <w:ind w:left="1134" w:hanging="283"/>
        <w:jc w:val="both"/>
        <w:rPr>
          <w:rFonts w:ascii="Times New Roman" w:hAnsi="Times New Roman"/>
          <w:sz w:val="24"/>
          <w:szCs w:val="24"/>
          <w:lang w:val="en-US"/>
        </w:rPr>
      </w:pPr>
      <w:r w:rsidRPr="0034077E">
        <w:rPr>
          <w:rFonts w:ascii="Times New Roman" w:hAnsi="Times New Roman"/>
          <w:sz w:val="24"/>
          <w:szCs w:val="24"/>
          <w:lang w:val="en-US"/>
        </w:rPr>
        <w:t xml:space="preserve">Adanya </w:t>
      </w:r>
      <w:proofErr w:type="spellStart"/>
      <w:r w:rsidRPr="0034077E">
        <w:rPr>
          <w:rFonts w:ascii="Times New Roman" w:hAnsi="Times New Roman"/>
          <w:sz w:val="24"/>
          <w:szCs w:val="24"/>
          <w:lang w:val="en-US"/>
        </w:rPr>
        <w:t>pengaruh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tekanan-tekanan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luar</w:t>
      </w:r>
      <w:proofErr w:type="spellEnd"/>
      <w:r w:rsidRPr="0034077E">
        <w:rPr>
          <w:rFonts w:ascii="Times New Roman" w:hAnsi="Times New Roman"/>
          <w:sz w:val="24"/>
          <w:szCs w:val="24"/>
          <w:lang w:val="en-US"/>
        </w:rPr>
        <w:t xml:space="preserve"> Tidak </w:t>
      </w:r>
      <w:proofErr w:type="spellStart"/>
      <w:r w:rsidRPr="0034077E">
        <w:rPr>
          <w:rFonts w:ascii="Times New Roman" w:hAnsi="Times New Roman"/>
          <w:sz w:val="24"/>
          <w:szCs w:val="24"/>
          <w:lang w:val="en-US"/>
        </w:rPr>
        <w:t>jarang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pembuat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memenuhi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tuntutan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luar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membuat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tekanan-tekanan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luar</w:t>
      </w:r>
      <w:proofErr w:type="spellEnd"/>
      <w:r w:rsidRPr="0034077E">
        <w:rPr>
          <w:rFonts w:ascii="Times New Roman" w:hAnsi="Times New Roman"/>
          <w:sz w:val="24"/>
          <w:szCs w:val="24"/>
          <w:lang w:val="en-US"/>
        </w:rPr>
        <w:t>.</w:t>
      </w:r>
    </w:p>
    <w:p w14:paraId="727DC731" w14:textId="77777777" w:rsidR="00754270" w:rsidRPr="0034077E" w:rsidRDefault="00754270" w:rsidP="00754270">
      <w:pPr>
        <w:pStyle w:val="ListParagraph"/>
        <w:numPr>
          <w:ilvl w:val="1"/>
          <w:numId w:val="7"/>
        </w:numPr>
        <w:tabs>
          <w:tab w:val="left" w:pos="709"/>
        </w:tabs>
        <w:spacing w:line="480" w:lineRule="auto"/>
        <w:ind w:left="1134" w:hanging="283"/>
        <w:jc w:val="both"/>
        <w:rPr>
          <w:rFonts w:ascii="Times New Roman" w:hAnsi="Times New Roman"/>
          <w:sz w:val="24"/>
          <w:szCs w:val="24"/>
          <w:lang w:val="en-US"/>
        </w:rPr>
      </w:pPr>
      <w:r w:rsidRPr="0034077E">
        <w:rPr>
          <w:rFonts w:ascii="Times New Roman" w:hAnsi="Times New Roman"/>
          <w:sz w:val="24"/>
          <w:szCs w:val="24"/>
          <w:lang w:val="en-US"/>
        </w:rPr>
        <w:t xml:space="preserve">Adanya </w:t>
      </w:r>
      <w:proofErr w:type="spellStart"/>
      <w:r w:rsidRPr="0034077E">
        <w:rPr>
          <w:rFonts w:ascii="Times New Roman" w:hAnsi="Times New Roman"/>
          <w:sz w:val="24"/>
          <w:szCs w:val="24"/>
          <w:lang w:val="en-US"/>
        </w:rPr>
        <w:t>pengaruh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kebiasaan</w:t>
      </w:r>
      <w:proofErr w:type="spellEnd"/>
      <w:r w:rsidRPr="0034077E">
        <w:rPr>
          <w:rFonts w:ascii="Times New Roman" w:hAnsi="Times New Roman"/>
          <w:sz w:val="24"/>
          <w:szCs w:val="24"/>
          <w:lang w:val="en-US"/>
        </w:rPr>
        <w:t xml:space="preserve"> lama </w:t>
      </w:r>
      <w:proofErr w:type="spellStart"/>
      <w:r w:rsidRPr="0034077E">
        <w:rPr>
          <w:rFonts w:ascii="Times New Roman" w:hAnsi="Times New Roman"/>
          <w:sz w:val="24"/>
          <w:szCs w:val="24"/>
          <w:lang w:val="en-US"/>
        </w:rPr>
        <w:t>Kebiasaan</w:t>
      </w:r>
      <w:proofErr w:type="spellEnd"/>
      <w:r w:rsidRPr="0034077E">
        <w:rPr>
          <w:rFonts w:ascii="Times New Roman" w:hAnsi="Times New Roman"/>
          <w:sz w:val="24"/>
          <w:szCs w:val="24"/>
          <w:lang w:val="en-US"/>
        </w:rPr>
        <w:t xml:space="preserve"> lama </w:t>
      </w:r>
      <w:proofErr w:type="spellStart"/>
      <w:r w:rsidRPr="0034077E">
        <w:rPr>
          <w:rFonts w:ascii="Times New Roman" w:hAnsi="Times New Roman"/>
          <w:sz w:val="24"/>
          <w:szCs w:val="24"/>
          <w:lang w:val="en-US"/>
        </w:rPr>
        <w:t>organisasi</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sebagaimana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dikutip</w:t>
      </w:r>
      <w:proofErr w:type="spellEnd"/>
      <w:r w:rsidRPr="0034077E">
        <w:rPr>
          <w:rFonts w:ascii="Times New Roman" w:hAnsi="Times New Roman"/>
          <w:sz w:val="24"/>
          <w:szCs w:val="24"/>
          <w:lang w:val="en-US"/>
        </w:rPr>
        <w:t xml:space="preserve"> oleh Nigro </w:t>
      </w:r>
      <w:proofErr w:type="spellStart"/>
      <w:r w:rsidRPr="0034077E">
        <w:rPr>
          <w:rFonts w:ascii="Times New Roman" w:hAnsi="Times New Roman"/>
          <w:sz w:val="24"/>
          <w:szCs w:val="24"/>
          <w:lang w:val="en-US"/>
        </w:rPr>
        <w:t>disebutkan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istilah</w:t>
      </w:r>
      <w:proofErr w:type="spellEnd"/>
      <w:r w:rsidRPr="0034077E">
        <w:rPr>
          <w:rFonts w:ascii="Times New Roman" w:hAnsi="Times New Roman"/>
          <w:sz w:val="24"/>
          <w:szCs w:val="24"/>
          <w:lang w:val="en-US"/>
        </w:rPr>
        <w:t xml:space="preserve"> sunk cost, </w:t>
      </w:r>
      <w:proofErr w:type="spellStart"/>
      <w:r w:rsidRPr="0034077E">
        <w:rPr>
          <w:rFonts w:ascii="Times New Roman" w:hAnsi="Times New Roman"/>
          <w:sz w:val="24"/>
          <w:szCs w:val="24"/>
          <w:lang w:val="en-US"/>
        </w:rPr>
        <w:t>seperti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kebiasaan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investasi</w:t>
      </w:r>
      <w:proofErr w:type="spellEnd"/>
      <w:r w:rsidRPr="0034077E">
        <w:rPr>
          <w:rFonts w:ascii="Times New Roman" w:hAnsi="Times New Roman"/>
          <w:sz w:val="24"/>
          <w:szCs w:val="24"/>
          <w:lang w:val="en-US"/>
        </w:rPr>
        <w:t xml:space="preserve"> modal yang </w:t>
      </w:r>
      <w:proofErr w:type="spellStart"/>
      <w:r w:rsidRPr="0034077E">
        <w:rPr>
          <w:rFonts w:ascii="Times New Roman" w:hAnsi="Times New Roman"/>
          <w:sz w:val="24"/>
          <w:szCs w:val="24"/>
          <w:lang w:val="en-US"/>
        </w:rPr>
        <w:t>hingga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saat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belum</w:t>
      </w:r>
      <w:proofErr w:type="spellEnd"/>
      <w:r w:rsidRPr="0034077E">
        <w:rPr>
          <w:rFonts w:ascii="Times New Roman" w:hAnsi="Times New Roman"/>
          <w:sz w:val="24"/>
          <w:szCs w:val="24"/>
          <w:lang w:val="en-US"/>
        </w:rPr>
        <w:t xml:space="preserve"> professional dan </w:t>
      </w:r>
      <w:proofErr w:type="spellStart"/>
      <w:r w:rsidRPr="0034077E">
        <w:rPr>
          <w:rFonts w:ascii="Times New Roman" w:hAnsi="Times New Roman"/>
          <w:sz w:val="24"/>
          <w:szCs w:val="24"/>
          <w:lang w:val="en-US"/>
        </w:rPr>
        <w:t>terkadang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amat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birikratik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cenderung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diikuti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lastRenderedPageBreak/>
        <w:t>kebiasaan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itu</w:t>
      </w:r>
      <w:proofErr w:type="spellEnd"/>
      <w:r w:rsidRPr="0034077E">
        <w:rPr>
          <w:rFonts w:ascii="Times New Roman" w:hAnsi="Times New Roman"/>
          <w:sz w:val="24"/>
          <w:szCs w:val="24"/>
          <w:lang w:val="en-US"/>
        </w:rPr>
        <w:t xml:space="preserve"> oleh </w:t>
      </w:r>
      <w:proofErr w:type="gramStart"/>
      <w:r w:rsidRPr="0034077E">
        <w:rPr>
          <w:rFonts w:ascii="Times New Roman" w:hAnsi="Times New Roman"/>
          <w:sz w:val="24"/>
          <w:szCs w:val="24"/>
          <w:lang w:val="en-US"/>
        </w:rPr>
        <w:t>para administrator</w:t>
      </w:r>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meskipun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kritik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karena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yang salah dan </w:t>
      </w:r>
      <w:proofErr w:type="spellStart"/>
      <w:r w:rsidRPr="0034077E">
        <w:rPr>
          <w:rFonts w:ascii="Times New Roman" w:hAnsi="Times New Roman"/>
          <w:sz w:val="24"/>
          <w:szCs w:val="24"/>
          <w:lang w:val="en-US"/>
        </w:rPr>
        <w:t>perlu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diubah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Kebiasaan</w:t>
      </w:r>
      <w:proofErr w:type="spellEnd"/>
      <w:r w:rsidRPr="0034077E">
        <w:rPr>
          <w:rFonts w:ascii="Times New Roman" w:hAnsi="Times New Roman"/>
          <w:sz w:val="24"/>
          <w:szCs w:val="24"/>
          <w:lang w:val="en-US"/>
        </w:rPr>
        <w:t xml:space="preserve"> lama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sering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terus-menerus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pantas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diikuti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terlebih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kalau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telah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tersebut</w:t>
      </w:r>
      <w:proofErr w:type="spellEnd"/>
      <w:r w:rsidRPr="0034077E">
        <w:rPr>
          <w:rFonts w:ascii="Times New Roman" w:hAnsi="Times New Roman"/>
          <w:sz w:val="24"/>
          <w:szCs w:val="24"/>
          <w:lang w:val="en-US"/>
        </w:rPr>
        <w:t xml:space="preserve"> di </w:t>
      </w:r>
      <w:proofErr w:type="spellStart"/>
      <w:r w:rsidRPr="0034077E">
        <w:rPr>
          <w:rFonts w:ascii="Times New Roman" w:hAnsi="Times New Roman"/>
          <w:sz w:val="24"/>
          <w:szCs w:val="24"/>
          <w:lang w:val="en-US"/>
        </w:rPr>
        <w:t>pandang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memuaskan</w:t>
      </w:r>
      <w:proofErr w:type="spellEnd"/>
      <w:r w:rsidRPr="0034077E">
        <w:rPr>
          <w:rFonts w:ascii="Times New Roman" w:hAnsi="Times New Roman"/>
          <w:sz w:val="24"/>
          <w:szCs w:val="24"/>
          <w:lang w:val="en-US"/>
        </w:rPr>
        <w:t>.</w:t>
      </w:r>
    </w:p>
    <w:p w14:paraId="5E4FA481" w14:textId="77777777" w:rsidR="00754270" w:rsidRPr="0034077E" w:rsidRDefault="00754270" w:rsidP="00754270">
      <w:pPr>
        <w:pStyle w:val="ListParagraph"/>
        <w:numPr>
          <w:ilvl w:val="1"/>
          <w:numId w:val="7"/>
        </w:numPr>
        <w:tabs>
          <w:tab w:val="left" w:pos="709"/>
        </w:tabs>
        <w:spacing w:line="480" w:lineRule="auto"/>
        <w:ind w:left="1134" w:hanging="283"/>
        <w:jc w:val="both"/>
        <w:rPr>
          <w:rFonts w:ascii="Times New Roman" w:hAnsi="Times New Roman"/>
          <w:sz w:val="24"/>
          <w:szCs w:val="24"/>
          <w:lang w:val="en-US"/>
        </w:rPr>
      </w:pPr>
      <w:r w:rsidRPr="0034077E">
        <w:rPr>
          <w:rFonts w:ascii="Times New Roman" w:hAnsi="Times New Roman"/>
          <w:sz w:val="24"/>
          <w:szCs w:val="24"/>
          <w:lang w:val="en-US"/>
        </w:rPr>
        <w:t xml:space="preserve">Adanya </w:t>
      </w:r>
      <w:proofErr w:type="spellStart"/>
      <w:r w:rsidRPr="0034077E">
        <w:rPr>
          <w:rFonts w:ascii="Times New Roman" w:hAnsi="Times New Roman"/>
          <w:sz w:val="24"/>
          <w:szCs w:val="24"/>
          <w:lang w:val="en-US"/>
        </w:rPr>
        <w:t>pengaruh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sifat-sifat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pribadi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kabijakan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dibuat</w:t>
      </w:r>
      <w:proofErr w:type="spellEnd"/>
      <w:r w:rsidRPr="0034077E">
        <w:rPr>
          <w:rFonts w:ascii="Times New Roman" w:hAnsi="Times New Roman"/>
          <w:sz w:val="24"/>
          <w:szCs w:val="24"/>
          <w:lang w:val="en-US"/>
        </w:rPr>
        <w:t xml:space="preserve"> oleh para </w:t>
      </w:r>
      <w:proofErr w:type="spellStart"/>
      <w:r w:rsidRPr="0034077E">
        <w:rPr>
          <w:rFonts w:ascii="Times New Roman" w:hAnsi="Times New Roman"/>
          <w:sz w:val="24"/>
          <w:szCs w:val="24"/>
          <w:lang w:val="en-US"/>
        </w:rPr>
        <w:t>pembuat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banyak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dipengaruhi</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sifat-sifat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pribadinya</w:t>
      </w:r>
      <w:proofErr w:type="spellEnd"/>
      <w:r w:rsidRPr="0034077E">
        <w:rPr>
          <w:rFonts w:ascii="Times New Roman" w:hAnsi="Times New Roman"/>
          <w:sz w:val="24"/>
          <w:szCs w:val="24"/>
          <w:lang w:val="en-US"/>
        </w:rPr>
        <w:t xml:space="preserve">. Sifat </w:t>
      </w:r>
      <w:proofErr w:type="spellStart"/>
      <w:r w:rsidRPr="0034077E">
        <w:rPr>
          <w:rFonts w:ascii="Times New Roman" w:hAnsi="Times New Roman"/>
          <w:sz w:val="24"/>
          <w:szCs w:val="24"/>
          <w:lang w:val="en-US"/>
        </w:rPr>
        <w:t>pribadi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faktor</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berperan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besar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penentuan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w:t>
      </w:r>
    </w:p>
    <w:p w14:paraId="3066C374" w14:textId="77777777" w:rsidR="00754270" w:rsidRPr="0034077E" w:rsidRDefault="00754270" w:rsidP="00754270">
      <w:pPr>
        <w:pStyle w:val="ListParagraph"/>
        <w:numPr>
          <w:ilvl w:val="1"/>
          <w:numId w:val="7"/>
        </w:numPr>
        <w:tabs>
          <w:tab w:val="left" w:pos="709"/>
        </w:tabs>
        <w:spacing w:line="480" w:lineRule="auto"/>
        <w:ind w:left="1134" w:hanging="283"/>
        <w:jc w:val="both"/>
        <w:rPr>
          <w:rFonts w:ascii="Times New Roman" w:hAnsi="Times New Roman"/>
          <w:sz w:val="24"/>
          <w:szCs w:val="24"/>
          <w:lang w:val="en-US"/>
        </w:rPr>
      </w:pPr>
      <w:r w:rsidRPr="0034077E">
        <w:rPr>
          <w:rFonts w:ascii="Times New Roman" w:hAnsi="Times New Roman"/>
          <w:sz w:val="24"/>
          <w:szCs w:val="24"/>
          <w:lang w:val="en-US"/>
        </w:rPr>
        <w:t xml:space="preserve">Adanya </w:t>
      </w:r>
      <w:proofErr w:type="spellStart"/>
      <w:r w:rsidRPr="0034077E">
        <w:rPr>
          <w:rFonts w:ascii="Times New Roman" w:hAnsi="Times New Roman"/>
          <w:sz w:val="24"/>
          <w:szCs w:val="24"/>
          <w:lang w:val="en-US"/>
        </w:rPr>
        <w:t>pengaruh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kelompok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luar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Lingkungan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sosial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para </w:t>
      </w:r>
      <w:proofErr w:type="spellStart"/>
      <w:r w:rsidRPr="0034077E">
        <w:rPr>
          <w:rFonts w:ascii="Times New Roman" w:hAnsi="Times New Roman"/>
          <w:sz w:val="24"/>
          <w:szCs w:val="24"/>
          <w:lang w:val="en-US"/>
        </w:rPr>
        <w:t>pembuat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juga </w:t>
      </w:r>
      <w:proofErr w:type="spellStart"/>
      <w:r w:rsidRPr="0034077E">
        <w:rPr>
          <w:rFonts w:ascii="Times New Roman" w:hAnsi="Times New Roman"/>
          <w:sz w:val="24"/>
          <w:szCs w:val="24"/>
          <w:lang w:val="en-US"/>
        </w:rPr>
        <w:t>berperan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besar</w:t>
      </w:r>
      <w:proofErr w:type="spellEnd"/>
      <w:r w:rsidRPr="0034077E">
        <w:rPr>
          <w:rFonts w:ascii="Times New Roman" w:hAnsi="Times New Roman"/>
          <w:sz w:val="24"/>
          <w:szCs w:val="24"/>
          <w:lang w:val="en-US"/>
        </w:rPr>
        <w:t>.</w:t>
      </w:r>
    </w:p>
    <w:p w14:paraId="716503C4" w14:textId="77777777" w:rsidR="00754270" w:rsidRPr="00D00F86" w:rsidRDefault="00754270" w:rsidP="00754270">
      <w:pPr>
        <w:pStyle w:val="ListParagraph"/>
        <w:numPr>
          <w:ilvl w:val="1"/>
          <w:numId w:val="7"/>
        </w:numPr>
        <w:tabs>
          <w:tab w:val="left" w:pos="709"/>
        </w:tabs>
        <w:spacing w:line="480" w:lineRule="auto"/>
        <w:ind w:left="1134" w:hanging="283"/>
        <w:jc w:val="both"/>
        <w:rPr>
          <w:rFonts w:ascii="Times New Roman" w:hAnsi="Times New Roman"/>
          <w:sz w:val="24"/>
          <w:szCs w:val="24"/>
          <w:lang w:val="en-US"/>
        </w:rPr>
      </w:pPr>
      <w:r w:rsidRPr="0034077E">
        <w:rPr>
          <w:rFonts w:ascii="Times New Roman" w:hAnsi="Times New Roman"/>
          <w:sz w:val="24"/>
          <w:szCs w:val="24"/>
          <w:lang w:val="en-US"/>
        </w:rPr>
        <w:t xml:space="preserve">Adanya </w:t>
      </w:r>
      <w:proofErr w:type="spellStart"/>
      <w:r w:rsidRPr="0034077E">
        <w:rPr>
          <w:rFonts w:ascii="Times New Roman" w:hAnsi="Times New Roman"/>
          <w:sz w:val="24"/>
          <w:szCs w:val="24"/>
          <w:lang w:val="en-US"/>
        </w:rPr>
        <w:t>pengaruh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keadaan</w:t>
      </w:r>
      <w:proofErr w:type="spellEnd"/>
      <w:r w:rsidRPr="0034077E">
        <w:rPr>
          <w:rFonts w:ascii="Times New Roman" w:hAnsi="Times New Roman"/>
          <w:sz w:val="24"/>
          <w:szCs w:val="24"/>
          <w:lang w:val="en-US"/>
        </w:rPr>
        <w:t xml:space="preserve"> masa </w:t>
      </w:r>
      <w:proofErr w:type="spellStart"/>
      <w:r w:rsidRPr="0034077E">
        <w:rPr>
          <w:rFonts w:ascii="Times New Roman" w:hAnsi="Times New Roman"/>
          <w:sz w:val="24"/>
          <w:szCs w:val="24"/>
          <w:lang w:val="en-US"/>
        </w:rPr>
        <w:t>lalu</w:t>
      </w:r>
      <w:proofErr w:type="spellEnd"/>
      <w:r w:rsidRPr="0034077E">
        <w:rPr>
          <w:rFonts w:ascii="Times New Roman" w:hAnsi="Times New Roman"/>
          <w:sz w:val="24"/>
          <w:szCs w:val="24"/>
          <w:lang w:val="en-US"/>
        </w:rPr>
        <w:t xml:space="preserve"> Maksud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faktor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bahwa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pengalaman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latihan</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pengalaman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sejarah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pekerjaan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terdahulu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berpengaruh</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pembuatan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keputusan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Misalnya</w:t>
      </w:r>
      <w:proofErr w:type="spellEnd"/>
      <w:r w:rsidRPr="0034077E">
        <w:rPr>
          <w:rFonts w:ascii="Times New Roman" w:hAnsi="Times New Roman"/>
          <w:sz w:val="24"/>
          <w:szCs w:val="24"/>
          <w:lang w:val="en-US"/>
        </w:rPr>
        <w:t xml:space="preserve">, orang </w:t>
      </w:r>
      <w:proofErr w:type="spellStart"/>
      <w:r w:rsidRPr="0034077E">
        <w:rPr>
          <w:rFonts w:ascii="Times New Roman" w:hAnsi="Times New Roman"/>
          <w:sz w:val="24"/>
          <w:szCs w:val="24"/>
          <w:lang w:val="en-US"/>
        </w:rPr>
        <w:t>mengkhawatirkan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pelimpahan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wewenang</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dimilikinya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kepada</w:t>
      </w:r>
      <w:proofErr w:type="spellEnd"/>
      <w:r w:rsidRPr="0034077E">
        <w:rPr>
          <w:rFonts w:ascii="Times New Roman" w:hAnsi="Times New Roman"/>
          <w:sz w:val="24"/>
          <w:szCs w:val="24"/>
          <w:lang w:val="en-US"/>
        </w:rPr>
        <w:t xml:space="preserve"> orang lain </w:t>
      </w:r>
      <w:proofErr w:type="spellStart"/>
      <w:r w:rsidRPr="0034077E">
        <w:rPr>
          <w:rFonts w:ascii="Times New Roman" w:hAnsi="Times New Roman"/>
          <w:sz w:val="24"/>
          <w:szCs w:val="24"/>
          <w:lang w:val="en-US"/>
        </w:rPr>
        <w:t>karena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khawatir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disalahgunakan</w:t>
      </w:r>
      <w:proofErr w:type="spellEnd"/>
      <w:r w:rsidRPr="0034077E">
        <w:rPr>
          <w:rFonts w:ascii="Times New Roman" w:hAnsi="Times New Roman"/>
          <w:sz w:val="24"/>
          <w:szCs w:val="24"/>
          <w:lang w:val="en-US"/>
        </w:rPr>
        <w:t>.</w:t>
      </w:r>
      <w:r w:rsidRPr="0034077E">
        <w:rPr>
          <w:rStyle w:val="FootnoteReference"/>
        </w:rPr>
        <w:footnoteReference w:id="7"/>
      </w:r>
    </w:p>
    <w:p w14:paraId="4B4E731C" w14:textId="77777777" w:rsidR="00754270" w:rsidRDefault="00754270" w:rsidP="00754270">
      <w:pPr>
        <w:pStyle w:val="ListParagraph"/>
        <w:numPr>
          <w:ilvl w:val="0"/>
          <w:numId w:val="5"/>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Urgensi</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Kebijakan</w:t>
      </w:r>
      <w:proofErr w:type="spellEnd"/>
      <w:r w:rsidRPr="0034077E">
        <w:rPr>
          <w:rFonts w:ascii="Times New Roman" w:hAnsi="Times New Roman"/>
          <w:b/>
          <w:bCs/>
          <w:sz w:val="24"/>
          <w:szCs w:val="24"/>
          <w:lang w:val="en-US"/>
        </w:rPr>
        <w:t xml:space="preserve"> Publik</w:t>
      </w:r>
    </w:p>
    <w:p w14:paraId="1BA2CB39" w14:textId="77777777" w:rsidR="00754270" w:rsidRPr="002013E6" w:rsidRDefault="00754270" w:rsidP="00754270">
      <w:pPr>
        <w:pStyle w:val="ListParagraph"/>
        <w:tabs>
          <w:tab w:val="left" w:pos="709"/>
        </w:tabs>
        <w:spacing w:line="480" w:lineRule="auto"/>
        <w:ind w:left="1080"/>
        <w:jc w:val="both"/>
        <w:rPr>
          <w:rFonts w:ascii="Times New Roman" w:hAnsi="Times New Roman"/>
          <w:b/>
          <w:bCs/>
          <w:sz w:val="24"/>
          <w:szCs w:val="24"/>
          <w:lang w:val="en-US"/>
        </w:rPr>
      </w:pPr>
      <w:r>
        <w:rPr>
          <w:rFonts w:ascii="Times New Roman" w:hAnsi="Times New Roman"/>
          <w:b/>
          <w:bCs/>
          <w:sz w:val="24"/>
          <w:szCs w:val="24"/>
          <w:lang w:val="en-US"/>
        </w:rPr>
        <w:tab/>
      </w:r>
      <w:proofErr w:type="spellStart"/>
      <w:r w:rsidRPr="002013E6">
        <w:rPr>
          <w:rFonts w:ascii="Times New Roman" w:hAnsi="Times New Roman"/>
          <w:sz w:val="24"/>
          <w:szCs w:val="24"/>
          <w:lang w:val="en-US"/>
        </w:rPr>
        <w:t>Untuk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melakukan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studi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merupakan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studi</w:t>
      </w:r>
      <w:proofErr w:type="spellEnd"/>
      <w:r w:rsidRPr="002013E6">
        <w:rPr>
          <w:rFonts w:ascii="Times New Roman" w:hAnsi="Times New Roman"/>
          <w:sz w:val="24"/>
          <w:szCs w:val="24"/>
          <w:lang w:val="en-US"/>
        </w:rPr>
        <w:t xml:space="preserve"> yang </w:t>
      </w:r>
      <w:proofErr w:type="spellStart"/>
      <w:r w:rsidRPr="002013E6">
        <w:rPr>
          <w:rFonts w:ascii="Times New Roman" w:hAnsi="Times New Roman"/>
          <w:sz w:val="24"/>
          <w:szCs w:val="24"/>
          <w:lang w:val="en-US"/>
        </w:rPr>
        <w:t>bermaksud</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untuk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menggambarkan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menganalisis</w:t>
      </w:r>
      <w:proofErr w:type="spellEnd"/>
      <w:r w:rsidRPr="002013E6">
        <w:rPr>
          <w:rFonts w:ascii="Times New Roman" w:hAnsi="Times New Roman"/>
          <w:sz w:val="24"/>
          <w:szCs w:val="24"/>
          <w:lang w:val="en-US"/>
        </w:rPr>
        <w:t xml:space="preserve">, dan </w:t>
      </w:r>
      <w:proofErr w:type="spellStart"/>
      <w:r w:rsidRPr="002013E6">
        <w:rPr>
          <w:rFonts w:ascii="Times New Roman" w:hAnsi="Times New Roman"/>
          <w:sz w:val="24"/>
          <w:szCs w:val="24"/>
          <w:lang w:val="en-US"/>
        </w:rPr>
        <w:t>menjelaskan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secara</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cermat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berbagai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sebab</w:t>
      </w:r>
      <w:proofErr w:type="spellEnd"/>
      <w:r w:rsidRPr="002013E6">
        <w:rPr>
          <w:rFonts w:ascii="Times New Roman" w:hAnsi="Times New Roman"/>
          <w:sz w:val="24"/>
          <w:szCs w:val="24"/>
          <w:lang w:val="en-US"/>
        </w:rPr>
        <w:t xml:space="preserve"> dan </w:t>
      </w:r>
      <w:proofErr w:type="spellStart"/>
      <w:r w:rsidRPr="002013E6">
        <w:rPr>
          <w:rFonts w:ascii="Times New Roman" w:hAnsi="Times New Roman"/>
          <w:sz w:val="24"/>
          <w:szCs w:val="24"/>
          <w:lang w:val="en-US"/>
        </w:rPr>
        <w:t>akibat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dari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tindakan-tindakan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pemerintah</w:t>
      </w:r>
      <w:proofErr w:type="spellEnd"/>
      <w:r w:rsidRPr="002013E6">
        <w:rPr>
          <w:rFonts w:ascii="Times New Roman" w:hAnsi="Times New Roman"/>
          <w:sz w:val="24"/>
          <w:szCs w:val="24"/>
          <w:lang w:val="en-US"/>
        </w:rPr>
        <w:t xml:space="preserve">. Studi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menurut</w:t>
      </w:r>
      <w:proofErr w:type="spellEnd"/>
      <w:r w:rsidRPr="002013E6">
        <w:rPr>
          <w:rFonts w:ascii="Times New Roman" w:hAnsi="Times New Roman"/>
          <w:sz w:val="24"/>
          <w:szCs w:val="24"/>
          <w:lang w:val="en-US"/>
        </w:rPr>
        <w:t xml:space="preserve"> Thomas R. Dye, </w:t>
      </w:r>
      <w:proofErr w:type="spellStart"/>
      <w:r w:rsidRPr="002013E6">
        <w:rPr>
          <w:rFonts w:ascii="Times New Roman" w:hAnsi="Times New Roman"/>
          <w:sz w:val="24"/>
          <w:szCs w:val="24"/>
          <w:lang w:val="en-US"/>
        </w:rPr>
        <w:t>sebagai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berikut</w:t>
      </w:r>
      <w:proofErr w:type="spellEnd"/>
      <w:r w:rsidRPr="002013E6">
        <w:rPr>
          <w:rFonts w:ascii="Times New Roman" w:hAnsi="Times New Roman"/>
          <w:sz w:val="24"/>
          <w:szCs w:val="24"/>
          <w:lang w:val="en-US"/>
        </w:rPr>
        <w:t xml:space="preserve">: “Studi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mencakup</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menggambarkan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upaya</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lastRenderedPageBreak/>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penilaian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mengenai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dampak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dari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kekuatan-kekuatan</w:t>
      </w:r>
      <w:proofErr w:type="spellEnd"/>
      <w:r w:rsidRPr="002013E6">
        <w:rPr>
          <w:rFonts w:ascii="Times New Roman" w:hAnsi="Times New Roman"/>
          <w:sz w:val="24"/>
          <w:szCs w:val="24"/>
          <w:lang w:val="en-US"/>
        </w:rPr>
        <w:t xml:space="preserve"> yang </w:t>
      </w:r>
      <w:proofErr w:type="spellStart"/>
      <w:r w:rsidRPr="002013E6">
        <w:rPr>
          <w:rFonts w:ascii="Times New Roman" w:hAnsi="Times New Roman"/>
          <w:sz w:val="24"/>
          <w:szCs w:val="24"/>
          <w:lang w:val="en-US"/>
        </w:rPr>
        <w:t>berasal</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dari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lingkungan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terhadap</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isi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analisis</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mengenai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akibat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berbagai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pernyataan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kelembagaan</w:t>
      </w:r>
      <w:proofErr w:type="spellEnd"/>
      <w:r w:rsidRPr="002013E6">
        <w:rPr>
          <w:rFonts w:ascii="Times New Roman" w:hAnsi="Times New Roman"/>
          <w:sz w:val="24"/>
          <w:szCs w:val="24"/>
          <w:lang w:val="en-US"/>
        </w:rPr>
        <w:t xml:space="preserve"> dan proses-proses </w:t>
      </w:r>
      <w:proofErr w:type="spellStart"/>
      <w:r w:rsidRPr="002013E6">
        <w:rPr>
          <w:rFonts w:ascii="Times New Roman" w:hAnsi="Times New Roman"/>
          <w:sz w:val="24"/>
          <w:szCs w:val="24"/>
          <w:lang w:val="en-US"/>
        </w:rPr>
        <w:t>politik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terhadap</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penelitian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mendalam</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mengenai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akibat-akibat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dari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berbagai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politik</w:t>
      </w:r>
      <w:proofErr w:type="spellEnd"/>
      <w:r w:rsidRPr="002013E6">
        <w:rPr>
          <w:rFonts w:ascii="Times New Roman" w:hAnsi="Times New Roman"/>
          <w:sz w:val="24"/>
          <w:szCs w:val="24"/>
          <w:lang w:val="en-US"/>
        </w:rPr>
        <w:t xml:space="preserve"> pada </w:t>
      </w:r>
      <w:proofErr w:type="spellStart"/>
      <w:r w:rsidRPr="002013E6">
        <w:rPr>
          <w:rFonts w:ascii="Times New Roman" w:hAnsi="Times New Roman"/>
          <w:sz w:val="24"/>
          <w:szCs w:val="24"/>
          <w:lang w:val="en-US"/>
        </w:rPr>
        <w:t>masyarakat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baik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berupa</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dampak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pada </w:t>
      </w:r>
      <w:proofErr w:type="spellStart"/>
      <w:r w:rsidRPr="002013E6">
        <w:rPr>
          <w:rFonts w:ascii="Times New Roman" w:hAnsi="Times New Roman"/>
          <w:sz w:val="24"/>
          <w:szCs w:val="24"/>
          <w:lang w:val="en-US"/>
        </w:rPr>
        <w:t>masyarakat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baik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berupa</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dampak</w:t>
      </w:r>
      <w:proofErr w:type="spellEnd"/>
      <w:r w:rsidRPr="002013E6">
        <w:rPr>
          <w:rFonts w:ascii="Times New Roman" w:hAnsi="Times New Roman"/>
          <w:sz w:val="24"/>
          <w:szCs w:val="24"/>
          <w:lang w:val="en-US"/>
        </w:rPr>
        <w:t xml:space="preserve"> yang </w:t>
      </w:r>
      <w:proofErr w:type="spellStart"/>
      <w:r w:rsidRPr="002013E6">
        <w:rPr>
          <w:rFonts w:ascii="Times New Roman" w:hAnsi="Times New Roman"/>
          <w:sz w:val="24"/>
          <w:szCs w:val="24"/>
          <w:lang w:val="en-US"/>
        </w:rPr>
        <w:t>diharapkan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direncanakan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maupun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dampak</w:t>
      </w:r>
      <w:proofErr w:type="spellEnd"/>
      <w:r w:rsidRPr="002013E6">
        <w:rPr>
          <w:rFonts w:ascii="Times New Roman" w:hAnsi="Times New Roman"/>
          <w:sz w:val="24"/>
          <w:szCs w:val="24"/>
          <w:lang w:val="en-US"/>
        </w:rPr>
        <w:t xml:space="preserve"> yang </w:t>
      </w:r>
      <w:proofErr w:type="spellStart"/>
      <w:r w:rsidRPr="002013E6">
        <w:rPr>
          <w:rFonts w:ascii="Times New Roman" w:hAnsi="Times New Roman"/>
          <w:sz w:val="24"/>
          <w:szCs w:val="24"/>
          <w:lang w:val="en-US"/>
        </w:rPr>
        <w:t>tidak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diharapkan</w:t>
      </w:r>
      <w:proofErr w:type="spellEnd"/>
      <w:r w:rsidRPr="002013E6">
        <w:rPr>
          <w:rFonts w:ascii="Times New Roman" w:hAnsi="Times New Roman"/>
          <w:sz w:val="24"/>
          <w:szCs w:val="24"/>
          <w:lang w:val="en-US"/>
        </w:rPr>
        <w:t>.”</w:t>
      </w:r>
      <w:r w:rsidRPr="0034077E">
        <w:rPr>
          <w:rStyle w:val="FootnoteReference"/>
        </w:rPr>
        <w:footnoteReference w:id="8"/>
      </w:r>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Sholichin</w:t>
      </w:r>
      <w:proofErr w:type="spellEnd"/>
      <w:r w:rsidRPr="002013E6">
        <w:rPr>
          <w:rFonts w:ascii="Times New Roman" w:hAnsi="Times New Roman"/>
          <w:sz w:val="24"/>
          <w:szCs w:val="24"/>
          <w:lang w:val="en-US"/>
        </w:rPr>
        <w:t xml:space="preserve"> Abdul Wahab </w:t>
      </w:r>
      <w:proofErr w:type="spellStart"/>
      <w:r w:rsidRPr="002013E6">
        <w:rPr>
          <w:rFonts w:ascii="Times New Roman" w:hAnsi="Times New Roman"/>
          <w:sz w:val="24"/>
          <w:szCs w:val="24"/>
          <w:lang w:val="en-US"/>
        </w:rPr>
        <w:t>dengan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mengikuti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pendapat</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dari</w:t>
      </w:r>
      <w:proofErr w:type="spellEnd"/>
      <w:r w:rsidRPr="002013E6">
        <w:rPr>
          <w:rFonts w:ascii="Times New Roman" w:hAnsi="Times New Roman"/>
          <w:sz w:val="24"/>
          <w:szCs w:val="24"/>
          <w:lang w:val="en-US"/>
        </w:rPr>
        <w:t xml:space="preserve"> Anderson dan Dye </w:t>
      </w:r>
      <w:proofErr w:type="spellStart"/>
      <w:r w:rsidRPr="002013E6">
        <w:rPr>
          <w:rFonts w:ascii="Times New Roman" w:hAnsi="Times New Roman"/>
          <w:sz w:val="24"/>
          <w:szCs w:val="24"/>
          <w:lang w:val="en-US"/>
        </w:rPr>
        <w:t>menyebutkan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beberapa</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alasan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mengapa</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kebijakan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publik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penting</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atau</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urgen</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untuk</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dipelajari</w:t>
      </w:r>
      <w:proofErr w:type="spellEnd"/>
      <w:r w:rsidRPr="002013E6">
        <w:rPr>
          <w:rFonts w:ascii="Times New Roman" w:hAnsi="Times New Roman"/>
          <w:sz w:val="24"/>
          <w:szCs w:val="24"/>
          <w:lang w:val="en-US"/>
        </w:rPr>
        <w:t xml:space="preserve">, </w:t>
      </w:r>
      <w:proofErr w:type="spellStart"/>
      <w:r w:rsidRPr="002013E6">
        <w:rPr>
          <w:rFonts w:ascii="Times New Roman" w:hAnsi="Times New Roman"/>
          <w:sz w:val="24"/>
          <w:szCs w:val="24"/>
          <w:lang w:val="en-US"/>
        </w:rPr>
        <w:t>yaitu</w:t>
      </w:r>
      <w:proofErr w:type="spellEnd"/>
      <w:r w:rsidRPr="002013E6">
        <w:rPr>
          <w:rFonts w:ascii="Times New Roman" w:hAnsi="Times New Roman"/>
          <w:sz w:val="24"/>
          <w:szCs w:val="24"/>
          <w:lang w:val="en-US"/>
        </w:rPr>
        <w:t>:</w:t>
      </w:r>
    </w:p>
    <w:p w14:paraId="4F5AF936" w14:textId="77777777" w:rsidR="00754270" w:rsidRDefault="00754270" w:rsidP="00754270">
      <w:pPr>
        <w:pStyle w:val="ListParagraph"/>
        <w:numPr>
          <w:ilvl w:val="1"/>
          <w:numId w:val="5"/>
        </w:numPr>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 xml:space="preserve">Alasan </w:t>
      </w:r>
      <w:proofErr w:type="spellStart"/>
      <w:r w:rsidRPr="0034077E">
        <w:rPr>
          <w:rFonts w:ascii="Times New Roman" w:hAnsi="Times New Roman"/>
          <w:sz w:val="24"/>
          <w:szCs w:val="24"/>
          <w:lang w:val="en-US"/>
        </w:rPr>
        <w:t>Ilmiah</w:t>
      </w:r>
      <w:proofErr w:type="spellEnd"/>
    </w:p>
    <w:p w14:paraId="70176C99" w14:textId="77777777" w:rsidR="00754270" w:rsidRPr="00012EBD" w:rsidRDefault="00754270" w:rsidP="00754270">
      <w:pPr>
        <w:pStyle w:val="ListParagraph"/>
        <w:tabs>
          <w:tab w:val="left" w:pos="709"/>
        </w:tabs>
        <w:spacing w:line="480" w:lineRule="auto"/>
        <w:ind w:left="2160"/>
        <w:jc w:val="both"/>
        <w:rPr>
          <w:rFonts w:ascii="Times New Roman" w:hAnsi="Times New Roman"/>
          <w:sz w:val="24"/>
          <w:szCs w:val="24"/>
          <w:lang w:val="en-US"/>
        </w:rPr>
      </w:pP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publik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dipelajari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dengan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maksud</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untuk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memperoleh</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pengetahuan</w:t>
      </w:r>
      <w:proofErr w:type="spellEnd"/>
      <w:r w:rsidRPr="00012EBD">
        <w:rPr>
          <w:rFonts w:ascii="Times New Roman" w:hAnsi="Times New Roman"/>
          <w:sz w:val="24"/>
          <w:szCs w:val="24"/>
          <w:lang w:val="en-US"/>
        </w:rPr>
        <w:t xml:space="preserve"> yang </w:t>
      </w:r>
      <w:proofErr w:type="spellStart"/>
      <w:r w:rsidRPr="00012EBD">
        <w:rPr>
          <w:rFonts w:ascii="Times New Roman" w:hAnsi="Times New Roman"/>
          <w:sz w:val="24"/>
          <w:szCs w:val="24"/>
          <w:lang w:val="en-US"/>
        </w:rPr>
        <w:t>luas</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tentang</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asal-muasalnya</w:t>
      </w:r>
      <w:proofErr w:type="spellEnd"/>
      <w:r w:rsidRPr="00012EBD">
        <w:rPr>
          <w:rFonts w:ascii="Times New Roman" w:hAnsi="Times New Roman"/>
          <w:sz w:val="24"/>
          <w:szCs w:val="24"/>
          <w:lang w:val="en-US"/>
        </w:rPr>
        <w:t xml:space="preserve">, proses </w:t>
      </w:r>
      <w:proofErr w:type="spellStart"/>
      <w:r w:rsidRPr="00012EBD">
        <w:rPr>
          <w:rFonts w:ascii="Times New Roman" w:hAnsi="Times New Roman"/>
          <w:sz w:val="24"/>
          <w:szCs w:val="24"/>
          <w:lang w:val="en-US"/>
        </w:rPr>
        <w:t>perkembangannya</w:t>
      </w:r>
      <w:proofErr w:type="spellEnd"/>
      <w:r w:rsidRPr="00012EBD">
        <w:rPr>
          <w:rFonts w:ascii="Times New Roman" w:hAnsi="Times New Roman"/>
          <w:sz w:val="24"/>
          <w:szCs w:val="24"/>
          <w:lang w:val="en-US"/>
        </w:rPr>
        <w:t xml:space="preserve">, dan </w:t>
      </w:r>
      <w:proofErr w:type="spellStart"/>
      <w:r w:rsidRPr="00012EBD">
        <w:rPr>
          <w:rFonts w:ascii="Times New Roman" w:hAnsi="Times New Roman"/>
          <w:sz w:val="24"/>
          <w:szCs w:val="24"/>
          <w:lang w:val="en-US"/>
        </w:rPr>
        <w:t>konsekuensi-konsekuensinya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bagi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masyarakat</w:t>
      </w:r>
      <w:proofErr w:type="spellEnd"/>
      <w:r w:rsidRPr="00012EBD">
        <w:rPr>
          <w:rFonts w:ascii="Times New Roman" w:hAnsi="Times New Roman"/>
          <w:sz w:val="24"/>
          <w:szCs w:val="24"/>
          <w:lang w:val="en-US"/>
        </w:rPr>
        <w:t xml:space="preserve">. Dalam </w:t>
      </w:r>
      <w:proofErr w:type="spellStart"/>
      <w:r w:rsidRPr="00012EBD">
        <w:rPr>
          <w:rFonts w:ascii="Times New Roman" w:hAnsi="Times New Roman"/>
          <w:sz w:val="24"/>
          <w:szCs w:val="24"/>
          <w:lang w:val="en-US"/>
        </w:rPr>
        <w:t>hal</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ini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dapat</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dipandang</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sebagai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variabel</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terikat</w:t>
      </w:r>
      <w:proofErr w:type="spellEnd"/>
      <w:r w:rsidRPr="00012EBD">
        <w:rPr>
          <w:rFonts w:ascii="Times New Roman" w:hAnsi="Times New Roman"/>
          <w:sz w:val="24"/>
          <w:szCs w:val="24"/>
          <w:lang w:val="en-US"/>
        </w:rPr>
        <w:t xml:space="preserve"> (</w:t>
      </w:r>
      <w:r w:rsidRPr="00012EBD">
        <w:rPr>
          <w:rFonts w:ascii="Times New Roman" w:hAnsi="Times New Roman"/>
          <w:i/>
          <w:iCs/>
          <w:sz w:val="24"/>
          <w:szCs w:val="24"/>
          <w:lang w:val="en-US"/>
        </w:rPr>
        <w:t>dependent variable</w:t>
      </w:r>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maupun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sebagai</w:t>
      </w:r>
      <w:proofErr w:type="spellEnd"/>
      <w:r w:rsidRPr="00012EBD">
        <w:rPr>
          <w:rFonts w:ascii="Times New Roman" w:hAnsi="Times New Roman"/>
          <w:sz w:val="24"/>
          <w:szCs w:val="24"/>
          <w:lang w:val="en-US"/>
        </w:rPr>
        <w:t xml:space="preserve"> variable </w:t>
      </w:r>
      <w:proofErr w:type="spellStart"/>
      <w:r w:rsidRPr="00012EBD">
        <w:rPr>
          <w:rFonts w:ascii="Times New Roman" w:hAnsi="Times New Roman"/>
          <w:sz w:val="24"/>
          <w:szCs w:val="24"/>
          <w:lang w:val="en-US"/>
        </w:rPr>
        <w:t>independen</w:t>
      </w:r>
      <w:proofErr w:type="spellEnd"/>
      <w:r w:rsidRPr="00012EBD">
        <w:rPr>
          <w:rFonts w:ascii="Times New Roman" w:hAnsi="Times New Roman"/>
          <w:sz w:val="24"/>
          <w:szCs w:val="24"/>
          <w:lang w:val="en-US"/>
        </w:rPr>
        <w:t xml:space="preserve"> (</w:t>
      </w:r>
      <w:r w:rsidRPr="00012EBD">
        <w:rPr>
          <w:rFonts w:ascii="Times New Roman" w:hAnsi="Times New Roman"/>
          <w:i/>
          <w:iCs/>
          <w:sz w:val="24"/>
          <w:szCs w:val="24"/>
          <w:lang w:val="en-US"/>
        </w:rPr>
        <w:t>independent variable</w:t>
      </w:r>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dipandang</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sebagai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variabel</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terikat</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maka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perhatian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tertuju</w:t>
      </w:r>
      <w:proofErr w:type="spellEnd"/>
      <w:r w:rsidRPr="00012EBD">
        <w:rPr>
          <w:rFonts w:ascii="Times New Roman" w:hAnsi="Times New Roman"/>
          <w:sz w:val="24"/>
          <w:szCs w:val="24"/>
          <w:lang w:val="en-US"/>
        </w:rPr>
        <w:t xml:space="preserve"> pada </w:t>
      </w:r>
      <w:proofErr w:type="spellStart"/>
      <w:r w:rsidRPr="00012EBD">
        <w:rPr>
          <w:rFonts w:ascii="Times New Roman" w:hAnsi="Times New Roman"/>
          <w:sz w:val="24"/>
          <w:szCs w:val="24"/>
          <w:lang w:val="en-US"/>
        </w:rPr>
        <w:t>faktor-faktor</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politik</w:t>
      </w:r>
      <w:proofErr w:type="spellEnd"/>
      <w:r w:rsidRPr="00012EBD">
        <w:rPr>
          <w:rFonts w:ascii="Times New Roman" w:hAnsi="Times New Roman"/>
          <w:sz w:val="24"/>
          <w:szCs w:val="24"/>
          <w:lang w:val="en-US"/>
        </w:rPr>
        <w:t xml:space="preserve"> dan </w:t>
      </w:r>
      <w:proofErr w:type="spellStart"/>
      <w:r w:rsidRPr="00012EBD">
        <w:rPr>
          <w:rFonts w:ascii="Times New Roman" w:hAnsi="Times New Roman"/>
          <w:sz w:val="24"/>
          <w:szCs w:val="24"/>
          <w:lang w:val="en-US"/>
        </w:rPr>
        <w:t>lingkungan</w:t>
      </w:r>
      <w:proofErr w:type="spellEnd"/>
      <w:r w:rsidRPr="00012EBD">
        <w:rPr>
          <w:rFonts w:ascii="Times New Roman" w:hAnsi="Times New Roman"/>
          <w:sz w:val="24"/>
          <w:szCs w:val="24"/>
          <w:lang w:val="en-US"/>
        </w:rPr>
        <w:t xml:space="preserve"> yang </w:t>
      </w:r>
      <w:proofErr w:type="spellStart"/>
      <w:r w:rsidRPr="00012EBD">
        <w:rPr>
          <w:rFonts w:ascii="Times New Roman" w:hAnsi="Times New Roman"/>
          <w:sz w:val="24"/>
          <w:szCs w:val="24"/>
          <w:lang w:val="en-US"/>
        </w:rPr>
        <w:t>membantu</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menentukan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substansi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atau</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diduga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mempengaruhi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isi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piblik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dipandang</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sebagai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variabel</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independen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jika</w:t>
      </w:r>
      <w:proofErr w:type="spellEnd"/>
      <w:r w:rsidRPr="00012EBD">
        <w:rPr>
          <w:rFonts w:ascii="Times New Roman" w:hAnsi="Times New Roman"/>
          <w:sz w:val="24"/>
          <w:szCs w:val="24"/>
          <w:lang w:val="en-US"/>
        </w:rPr>
        <w:t xml:space="preserve"> focus </w:t>
      </w:r>
      <w:proofErr w:type="spellStart"/>
      <w:r w:rsidRPr="00012EBD">
        <w:rPr>
          <w:rFonts w:ascii="Times New Roman" w:hAnsi="Times New Roman"/>
          <w:sz w:val="24"/>
          <w:szCs w:val="24"/>
          <w:lang w:val="en-US"/>
        </w:rPr>
        <w:t>perhatian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lastRenderedPageBreak/>
        <w:t>tertuju</w:t>
      </w:r>
      <w:proofErr w:type="spellEnd"/>
      <w:r w:rsidRPr="00012EBD">
        <w:rPr>
          <w:rFonts w:ascii="Times New Roman" w:hAnsi="Times New Roman"/>
          <w:sz w:val="24"/>
          <w:szCs w:val="24"/>
          <w:lang w:val="en-US"/>
        </w:rPr>
        <w:t xml:space="preserve"> pada </w:t>
      </w:r>
      <w:proofErr w:type="spellStart"/>
      <w:r w:rsidRPr="00012EBD">
        <w:rPr>
          <w:rFonts w:ascii="Times New Roman" w:hAnsi="Times New Roman"/>
          <w:sz w:val="24"/>
          <w:szCs w:val="24"/>
          <w:lang w:val="en-US"/>
        </w:rPr>
        <w:t>dampak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tertuju</w:t>
      </w:r>
      <w:proofErr w:type="spellEnd"/>
      <w:r w:rsidRPr="00012EBD">
        <w:rPr>
          <w:rFonts w:ascii="Times New Roman" w:hAnsi="Times New Roman"/>
          <w:sz w:val="24"/>
          <w:szCs w:val="24"/>
          <w:lang w:val="en-US"/>
        </w:rPr>
        <w:t xml:space="preserve"> pada </w:t>
      </w:r>
      <w:proofErr w:type="spellStart"/>
      <w:r w:rsidRPr="00012EBD">
        <w:rPr>
          <w:rFonts w:ascii="Times New Roman" w:hAnsi="Times New Roman"/>
          <w:sz w:val="24"/>
          <w:szCs w:val="24"/>
          <w:lang w:val="en-US"/>
        </w:rPr>
        <w:t>sistem</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politik</w:t>
      </w:r>
      <w:proofErr w:type="spellEnd"/>
      <w:r w:rsidRPr="00012EBD">
        <w:rPr>
          <w:rFonts w:ascii="Times New Roman" w:hAnsi="Times New Roman"/>
          <w:sz w:val="24"/>
          <w:szCs w:val="24"/>
          <w:lang w:val="en-US"/>
        </w:rPr>
        <w:t xml:space="preserve"> dan </w:t>
      </w:r>
      <w:proofErr w:type="spellStart"/>
      <w:r w:rsidRPr="00012EBD">
        <w:rPr>
          <w:rFonts w:ascii="Times New Roman" w:hAnsi="Times New Roman"/>
          <w:sz w:val="24"/>
          <w:szCs w:val="24"/>
          <w:lang w:val="en-US"/>
        </w:rPr>
        <w:t>lingkungan</w:t>
      </w:r>
      <w:proofErr w:type="spellEnd"/>
      <w:r w:rsidRPr="00012EBD">
        <w:rPr>
          <w:rFonts w:ascii="Times New Roman" w:hAnsi="Times New Roman"/>
          <w:sz w:val="24"/>
          <w:szCs w:val="24"/>
          <w:lang w:val="en-US"/>
        </w:rPr>
        <w:t xml:space="preserve"> yang </w:t>
      </w:r>
      <w:proofErr w:type="spellStart"/>
      <w:r w:rsidRPr="00012EBD">
        <w:rPr>
          <w:rFonts w:ascii="Times New Roman" w:hAnsi="Times New Roman"/>
          <w:sz w:val="24"/>
          <w:szCs w:val="24"/>
          <w:lang w:val="en-US"/>
        </w:rPr>
        <w:t>berpengaruh</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terhadap</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publik</w:t>
      </w:r>
      <w:proofErr w:type="spellEnd"/>
      <w:r w:rsidRPr="00012EBD">
        <w:rPr>
          <w:rFonts w:ascii="Times New Roman" w:hAnsi="Times New Roman"/>
          <w:sz w:val="24"/>
          <w:szCs w:val="24"/>
          <w:lang w:val="en-US"/>
        </w:rPr>
        <w:t>.</w:t>
      </w:r>
    </w:p>
    <w:p w14:paraId="4DAE1D92" w14:textId="77777777" w:rsidR="00754270" w:rsidRDefault="00754270" w:rsidP="00754270">
      <w:pPr>
        <w:pStyle w:val="ListParagraph"/>
        <w:numPr>
          <w:ilvl w:val="1"/>
          <w:numId w:val="5"/>
        </w:numPr>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Alasan professional</w:t>
      </w:r>
    </w:p>
    <w:p w14:paraId="2BB14AC6" w14:textId="77777777" w:rsidR="00754270" w:rsidRPr="00012EBD" w:rsidRDefault="00754270" w:rsidP="00754270">
      <w:pPr>
        <w:pStyle w:val="ListParagraph"/>
        <w:tabs>
          <w:tab w:val="left" w:pos="709"/>
        </w:tabs>
        <w:spacing w:line="480" w:lineRule="auto"/>
        <w:ind w:left="2160"/>
        <w:jc w:val="both"/>
        <w:rPr>
          <w:rFonts w:ascii="Times New Roman" w:hAnsi="Times New Roman"/>
          <w:sz w:val="24"/>
          <w:szCs w:val="24"/>
          <w:lang w:val="en-US"/>
        </w:rPr>
      </w:pPr>
      <w:r w:rsidRPr="00012EBD">
        <w:rPr>
          <w:rFonts w:ascii="Times New Roman" w:hAnsi="Times New Roman"/>
          <w:sz w:val="24"/>
          <w:szCs w:val="24"/>
          <w:lang w:val="en-US"/>
        </w:rPr>
        <w:t xml:space="preserve">Studi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publik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dimaksudkan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sebagai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upaya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untuk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menetapkan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pengetahuan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ilmiah</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dibidang</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publik</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guna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memecahkan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masalah-masalah</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sosial</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sehari-hari</w:t>
      </w:r>
      <w:proofErr w:type="spellEnd"/>
      <w:r w:rsidRPr="00012EBD">
        <w:rPr>
          <w:rFonts w:ascii="Times New Roman" w:hAnsi="Times New Roman"/>
          <w:sz w:val="24"/>
          <w:szCs w:val="24"/>
          <w:lang w:val="en-US"/>
        </w:rPr>
        <w:t>.</w:t>
      </w:r>
    </w:p>
    <w:p w14:paraId="4B8E5483" w14:textId="77777777" w:rsidR="00754270" w:rsidRDefault="00754270" w:rsidP="00754270">
      <w:pPr>
        <w:pStyle w:val="ListParagraph"/>
        <w:numPr>
          <w:ilvl w:val="1"/>
          <w:numId w:val="5"/>
        </w:numPr>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 xml:space="preserve">Alasan </w:t>
      </w:r>
      <w:proofErr w:type="spellStart"/>
      <w:r w:rsidRPr="0034077E">
        <w:rPr>
          <w:rFonts w:ascii="Times New Roman" w:hAnsi="Times New Roman"/>
          <w:sz w:val="24"/>
          <w:szCs w:val="24"/>
          <w:lang w:val="en-US"/>
        </w:rPr>
        <w:t>Politik</w:t>
      </w:r>
      <w:proofErr w:type="spellEnd"/>
    </w:p>
    <w:p w14:paraId="2E4D037A" w14:textId="77777777" w:rsidR="00754270" w:rsidRPr="00012EBD" w:rsidRDefault="00754270" w:rsidP="00754270">
      <w:pPr>
        <w:pStyle w:val="ListParagraph"/>
        <w:tabs>
          <w:tab w:val="left" w:pos="709"/>
        </w:tabs>
        <w:spacing w:line="480" w:lineRule="auto"/>
        <w:ind w:left="2160"/>
        <w:jc w:val="both"/>
        <w:rPr>
          <w:rFonts w:ascii="Times New Roman" w:hAnsi="Times New Roman"/>
          <w:sz w:val="24"/>
          <w:szCs w:val="24"/>
          <w:lang w:val="en-US"/>
        </w:rPr>
      </w:pPr>
      <w:proofErr w:type="spellStart"/>
      <w:r w:rsidRPr="00012EBD">
        <w:rPr>
          <w:rFonts w:ascii="Times New Roman" w:hAnsi="Times New Roman"/>
          <w:sz w:val="24"/>
          <w:szCs w:val="24"/>
          <w:lang w:val="en-US"/>
        </w:rPr>
        <w:t>Mempelajari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publik</w:t>
      </w:r>
      <w:proofErr w:type="spellEnd"/>
      <w:r w:rsidRPr="00012EBD">
        <w:rPr>
          <w:rFonts w:ascii="Times New Roman" w:hAnsi="Times New Roman"/>
          <w:sz w:val="24"/>
          <w:szCs w:val="24"/>
          <w:lang w:val="en-US"/>
        </w:rPr>
        <w:t xml:space="preserve"> pada </w:t>
      </w:r>
      <w:proofErr w:type="spellStart"/>
      <w:r w:rsidRPr="00012EBD">
        <w:rPr>
          <w:rFonts w:ascii="Times New Roman" w:hAnsi="Times New Roman"/>
          <w:sz w:val="24"/>
          <w:szCs w:val="24"/>
          <w:lang w:val="en-US"/>
        </w:rPr>
        <w:t>dasarnya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dimaksudkan</w:t>
      </w:r>
      <w:proofErr w:type="spellEnd"/>
      <w:r w:rsidRPr="00012EBD">
        <w:rPr>
          <w:rFonts w:ascii="Times New Roman" w:hAnsi="Times New Roman"/>
          <w:sz w:val="24"/>
          <w:szCs w:val="24"/>
          <w:lang w:val="en-US"/>
        </w:rPr>
        <w:t xml:space="preserve"> agar </w:t>
      </w:r>
      <w:proofErr w:type="spellStart"/>
      <w:r w:rsidRPr="00012EBD">
        <w:rPr>
          <w:rFonts w:ascii="Times New Roman" w:hAnsi="Times New Roman"/>
          <w:sz w:val="24"/>
          <w:szCs w:val="24"/>
          <w:lang w:val="en-US"/>
        </w:rPr>
        <w:t>pemerintah</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dapat</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menempuh</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kebijakan</w:t>
      </w:r>
      <w:proofErr w:type="spellEnd"/>
      <w:r w:rsidRPr="00012EBD">
        <w:rPr>
          <w:rFonts w:ascii="Times New Roman" w:hAnsi="Times New Roman"/>
          <w:sz w:val="24"/>
          <w:szCs w:val="24"/>
          <w:lang w:val="en-US"/>
        </w:rPr>
        <w:t xml:space="preserve"> yang </w:t>
      </w:r>
      <w:proofErr w:type="spellStart"/>
      <w:r w:rsidRPr="00012EBD">
        <w:rPr>
          <w:rFonts w:ascii="Times New Roman" w:hAnsi="Times New Roman"/>
          <w:sz w:val="24"/>
          <w:szCs w:val="24"/>
          <w:lang w:val="en-US"/>
        </w:rPr>
        <w:t>tepat</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guna</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mencapai</w:t>
      </w:r>
      <w:proofErr w:type="spellEnd"/>
      <w:r w:rsidRPr="00012EBD">
        <w:rPr>
          <w:rFonts w:ascii="Times New Roman" w:hAnsi="Times New Roman"/>
          <w:sz w:val="24"/>
          <w:szCs w:val="24"/>
          <w:lang w:val="en-US"/>
        </w:rPr>
        <w:t xml:space="preserve"> </w:t>
      </w:r>
      <w:proofErr w:type="spellStart"/>
      <w:r w:rsidRPr="00012EBD">
        <w:rPr>
          <w:rFonts w:ascii="Times New Roman" w:hAnsi="Times New Roman"/>
          <w:sz w:val="24"/>
          <w:szCs w:val="24"/>
          <w:lang w:val="en-US"/>
        </w:rPr>
        <w:t>tujuan</w:t>
      </w:r>
      <w:proofErr w:type="spellEnd"/>
      <w:r w:rsidRPr="00012EBD">
        <w:rPr>
          <w:rFonts w:ascii="Times New Roman" w:hAnsi="Times New Roman"/>
          <w:sz w:val="24"/>
          <w:szCs w:val="24"/>
          <w:lang w:val="en-US"/>
        </w:rPr>
        <w:t xml:space="preserve"> yang </w:t>
      </w:r>
      <w:proofErr w:type="spellStart"/>
      <w:r w:rsidRPr="00012EBD">
        <w:rPr>
          <w:rFonts w:ascii="Times New Roman" w:hAnsi="Times New Roman"/>
          <w:sz w:val="24"/>
          <w:szCs w:val="24"/>
          <w:lang w:val="en-US"/>
        </w:rPr>
        <w:t>tepat</w:t>
      </w:r>
      <w:proofErr w:type="spellEnd"/>
      <w:r w:rsidRPr="00012EBD">
        <w:rPr>
          <w:rFonts w:ascii="Times New Roman" w:hAnsi="Times New Roman"/>
          <w:sz w:val="24"/>
          <w:szCs w:val="24"/>
          <w:lang w:val="en-US"/>
        </w:rPr>
        <w:t xml:space="preserve"> pula.</w:t>
      </w:r>
      <w:r w:rsidRPr="0034077E">
        <w:rPr>
          <w:rStyle w:val="FootnoteReference"/>
        </w:rPr>
        <w:footnoteReference w:id="9"/>
      </w:r>
    </w:p>
    <w:p w14:paraId="5B8B29A6" w14:textId="77777777" w:rsidR="00754270" w:rsidRPr="0034077E" w:rsidRDefault="00754270" w:rsidP="00754270">
      <w:pPr>
        <w:pStyle w:val="ListParagraph"/>
        <w:numPr>
          <w:ilvl w:val="0"/>
          <w:numId w:val="5"/>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Kerangka</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Kerja</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Kebijakan</w:t>
      </w:r>
      <w:proofErr w:type="spellEnd"/>
      <w:r w:rsidRPr="0034077E">
        <w:rPr>
          <w:rFonts w:ascii="Times New Roman" w:hAnsi="Times New Roman"/>
          <w:b/>
          <w:bCs/>
          <w:sz w:val="24"/>
          <w:szCs w:val="24"/>
          <w:lang w:val="en-US"/>
        </w:rPr>
        <w:t xml:space="preserve"> Publik</w:t>
      </w:r>
    </w:p>
    <w:p w14:paraId="04C9A657"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tab/>
        <w:t xml:space="preserve">Menurut Suharno kerangka kebijakan publik akan ditentukan oleh beberapa variabel dibawah ini, yaitu: </w:t>
      </w:r>
    </w:p>
    <w:p w14:paraId="46FF13B3" w14:textId="77777777" w:rsidR="00754270" w:rsidRPr="0034077E" w:rsidRDefault="00754270" w:rsidP="00754270">
      <w:pPr>
        <w:pStyle w:val="ListParagraph"/>
        <w:numPr>
          <w:ilvl w:val="1"/>
          <w:numId w:val="9"/>
        </w:numPr>
        <w:tabs>
          <w:tab w:val="left" w:pos="709"/>
        </w:tabs>
        <w:spacing w:line="480" w:lineRule="auto"/>
        <w:ind w:left="2127" w:hanging="284"/>
        <w:jc w:val="both"/>
        <w:rPr>
          <w:rFonts w:ascii="Times New Roman" w:hAnsi="Times New Roman"/>
          <w:sz w:val="24"/>
          <w:szCs w:val="24"/>
        </w:rPr>
      </w:pPr>
      <w:r w:rsidRPr="0034077E">
        <w:rPr>
          <w:rFonts w:ascii="Times New Roman" w:hAnsi="Times New Roman"/>
          <w:sz w:val="24"/>
          <w:szCs w:val="24"/>
        </w:rPr>
        <w:t xml:space="preserve">Tujuan yang akan dicapai, hal ini mencakup kompleksitas tujuan yang akan dicapai. Apabila tujuan kebijakan semakin kompleks, maka semakin sulit mencapai kinerja kebijakan. Sebaliknya, apabila tujuan kebijakan semakin sederhana, maka untuk mencapainya juga semakin mudah. </w:t>
      </w:r>
    </w:p>
    <w:p w14:paraId="42A3876E" w14:textId="77777777" w:rsidR="00754270" w:rsidRPr="0034077E" w:rsidRDefault="00754270" w:rsidP="00754270">
      <w:pPr>
        <w:pStyle w:val="ListParagraph"/>
        <w:numPr>
          <w:ilvl w:val="1"/>
          <w:numId w:val="9"/>
        </w:numPr>
        <w:tabs>
          <w:tab w:val="left" w:pos="709"/>
        </w:tabs>
        <w:spacing w:line="480" w:lineRule="auto"/>
        <w:ind w:left="2127" w:hanging="284"/>
        <w:jc w:val="both"/>
        <w:rPr>
          <w:rFonts w:ascii="Times New Roman" w:hAnsi="Times New Roman"/>
          <w:sz w:val="24"/>
          <w:szCs w:val="24"/>
        </w:rPr>
      </w:pPr>
      <w:r w:rsidRPr="0034077E">
        <w:rPr>
          <w:rFonts w:ascii="Times New Roman" w:hAnsi="Times New Roman"/>
          <w:sz w:val="24"/>
          <w:szCs w:val="24"/>
        </w:rPr>
        <w:t xml:space="preserve">Prefensi nilai seperti apa yang perlu dipertimbangkan. Suatu kabijakan yang mengandung berbagai variasi nilai akan jauh </w:t>
      </w:r>
      <w:r w:rsidRPr="0034077E">
        <w:rPr>
          <w:rFonts w:ascii="Times New Roman" w:hAnsi="Times New Roman"/>
          <w:sz w:val="24"/>
          <w:szCs w:val="24"/>
        </w:rPr>
        <w:lastRenderedPageBreak/>
        <w:t xml:space="preserve">lebih sulit untuk dicapai dibanding dengan suatu kebijakan yang hanya mengejar satu nilai. </w:t>
      </w:r>
    </w:p>
    <w:p w14:paraId="168F52CB" w14:textId="77777777" w:rsidR="00754270" w:rsidRPr="0034077E" w:rsidRDefault="00754270" w:rsidP="00754270">
      <w:pPr>
        <w:pStyle w:val="ListParagraph"/>
        <w:numPr>
          <w:ilvl w:val="1"/>
          <w:numId w:val="9"/>
        </w:numPr>
        <w:tabs>
          <w:tab w:val="left" w:pos="709"/>
        </w:tabs>
        <w:spacing w:line="480" w:lineRule="auto"/>
        <w:ind w:left="2127" w:hanging="284"/>
        <w:jc w:val="both"/>
        <w:rPr>
          <w:rFonts w:ascii="Times New Roman" w:hAnsi="Times New Roman"/>
          <w:sz w:val="24"/>
          <w:szCs w:val="24"/>
        </w:rPr>
      </w:pPr>
      <w:r w:rsidRPr="0034077E">
        <w:rPr>
          <w:rFonts w:ascii="Times New Roman" w:hAnsi="Times New Roman"/>
          <w:sz w:val="24"/>
          <w:szCs w:val="24"/>
        </w:rPr>
        <w:t xml:space="preserve">Sumber daya yang mendukung kebijakan. Kinerja suatu kebijakan akan ditentukan oleh sumber daya finansial, material, dan infrastruktur lainnya. </w:t>
      </w:r>
    </w:p>
    <w:p w14:paraId="1367E255" w14:textId="77777777" w:rsidR="00754270" w:rsidRPr="0034077E" w:rsidRDefault="00754270" w:rsidP="00754270">
      <w:pPr>
        <w:pStyle w:val="ListParagraph"/>
        <w:numPr>
          <w:ilvl w:val="1"/>
          <w:numId w:val="9"/>
        </w:numPr>
        <w:tabs>
          <w:tab w:val="left" w:pos="709"/>
        </w:tabs>
        <w:spacing w:line="480" w:lineRule="auto"/>
        <w:ind w:left="2127" w:hanging="284"/>
        <w:jc w:val="both"/>
        <w:rPr>
          <w:rFonts w:ascii="Times New Roman" w:hAnsi="Times New Roman"/>
          <w:sz w:val="24"/>
          <w:szCs w:val="24"/>
        </w:rPr>
      </w:pPr>
      <w:r w:rsidRPr="0034077E">
        <w:rPr>
          <w:rFonts w:ascii="Times New Roman" w:hAnsi="Times New Roman"/>
          <w:sz w:val="24"/>
          <w:szCs w:val="24"/>
        </w:rPr>
        <w:t xml:space="preserve">Kemampuan aktor yang terlibat dalam pembuatan kebijakan. Kualitas dari suatu kebijakan akan dipengaruhi oleh kualitas aktor kebijakan yang terlibat dalam proses penetapan kebijakan. Kualitas tersebut ditentukan oleh tingkat pendidikan, kompetensi dalam bidangnya, pengalaman kerja dan integritas moralnya. </w:t>
      </w:r>
    </w:p>
    <w:p w14:paraId="13628D48" w14:textId="77777777" w:rsidR="00754270" w:rsidRPr="0034077E" w:rsidRDefault="00754270" w:rsidP="00754270">
      <w:pPr>
        <w:pStyle w:val="ListParagraph"/>
        <w:numPr>
          <w:ilvl w:val="1"/>
          <w:numId w:val="9"/>
        </w:numPr>
        <w:tabs>
          <w:tab w:val="left" w:pos="709"/>
        </w:tabs>
        <w:spacing w:line="480" w:lineRule="auto"/>
        <w:ind w:left="2127" w:hanging="284"/>
        <w:jc w:val="both"/>
        <w:rPr>
          <w:rFonts w:ascii="Times New Roman" w:hAnsi="Times New Roman"/>
          <w:sz w:val="24"/>
          <w:szCs w:val="24"/>
        </w:rPr>
      </w:pPr>
      <w:r w:rsidRPr="0034077E">
        <w:rPr>
          <w:rFonts w:ascii="Times New Roman" w:hAnsi="Times New Roman"/>
          <w:sz w:val="24"/>
          <w:szCs w:val="24"/>
        </w:rPr>
        <w:t xml:space="preserve">Lingkungan yang mencakup lingkungan sosial, ekonomi, politik, dan sebagainya. Kinerja dari suatu kebijakan akan dipengaruhi oleh konteks sosial, ekonomi, maupun politik tempat kebijakan tersebut diimplementasikan. </w:t>
      </w:r>
    </w:p>
    <w:p w14:paraId="46D2B1B0" w14:textId="77777777" w:rsidR="00754270" w:rsidRPr="0034077E" w:rsidRDefault="00754270" w:rsidP="00754270">
      <w:pPr>
        <w:pStyle w:val="ListParagraph"/>
        <w:numPr>
          <w:ilvl w:val="1"/>
          <w:numId w:val="9"/>
        </w:numPr>
        <w:tabs>
          <w:tab w:val="left" w:pos="709"/>
        </w:tabs>
        <w:spacing w:line="480" w:lineRule="auto"/>
        <w:ind w:left="2127" w:hanging="284"/>
        <w:jc w:val="both"/>
        <w:rPr>
          <w:rFonts w:ascii="Times New Roman" w:hAnsi="Times New Roman"/>
          <w:sz w:val="24"/>
          <w:szCs w:val="24"/>
        </w:rPr>
      </w:pPr>
      <w:r w:rsidRPr="0034077E">
        <w:rPr>
          <w:rFonts w:ascii="Times New Roman" w:hAnsi="Times New Roman"/>
          <w:sz w:val="24"/>
          <w:szCs w:val="24"/>
        </w:rPr>
        <w:t>Strategi yang digunakan untuk mencapai tujuan. Strategi yang digunakan untuk mengimplementasikan suatu kebijakan akan mempengaruhi kinerja suatu kebijakan. Stretegi yang digunakan dapat bersifat top/down approach atau bottom approach, otoriter atau demokratis.</w:t>
      </w:r>
      <w:r w:rsidRPr="0034077E">
        <w:rPr>
          <w:rStyle w:val="FootnoteReference"/>
        </w:rPr>
        <w:footnoteReference w:id="10"/>
      </w:r>
    </w:p>
    <w:p w14:paraId="1BF77F10" w14:textId="77777777" w:rsidR="00754270" w:rsidRPr="0034077E" w:rsidRDefault="00754270" w:rsidP="00754270">
      <w:pPr>
        <w:pStyle w:val="ListParagraph"/>
        <w:numPr>
          <w:ilvl w:val="0"/>
          <w:numId w:val="5"/>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Ciri-Ciri</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Kebijakan</w:t>
      </w:r>
      <w:proofErr w:type="spellEnd"/>
      <w:r w:rsidRPr="0034077E">
        <w:rPr>
          <w:rFonts w:ascii="Times New Roman" w:hAnsi="Times New Roman"/>
          <w:b/>
          <w:bCs/>
          <w:sz w:val="24"/>
          <w:szCs w:val="24"/>
          <w:lang w:val="en-US"/>
        </w:rPr>
        <w:t xml:space="preserve"> Publik</w:t>
      </w:r>
    </w:p>
    <w:p w14:paraId="00D23F4A"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lastRenderedPageBreak/>
        <w:tab/>
        <w:t xml:space="preserve">Menurut Suharno, ciri-ciri khusus yang melekat pada kebijakan publik bersumber pada kenyataan bahwa kebijakan itu dirumuskan. Ciri-ciri kebijakan publik antara lain: </w:t>
      </w:r>
    </w:p>
    <w:p w14:paraId="1CD2AF62" w14:textId="77777777" w:rsidR="00754270" w:rsidRPr="0034077E" w:rsidRDefault="00754270" w:rsidP="00754270">
      <w:pPr>
        <w:pStyle w:val="ListParagraph"/>
        <w:numPr>
          <w:ilvl w:val="1"/>
          <w:numId w:val="10"/>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 xml:space="preserve">Kebijakan publik lebih merupakan tindakan yang mengarah pada tujuan daripada sebagai perilaku atau tindakan yang serba acak dan kebetulan. Kebijakan-kebijakan publik dalam system politik modern merupakan suatu tindakan yang direncanakan. </w:t>
      </w:r>
    </w:p>
    <w:p w14:paraId="599F109A" w14:textId="77777777" w:rsidR="00754270" w:rsidRPr="0034077E" w:rsidRDefault="00754270" w:rsidP="00754270">
      <w:pPr>
        <w:pStyle w:val="ListParagraph"/>
        <w:numPr>
          <w:ilvl w:val="1"/>
          <w:numId w:val="10"/>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Kebijakan pada hakekatnya terdiri atas tindakan-tindakan yang saling berkait dan berpola yang mengarah pada tujuan tertentu yang dilakukan oleh pejabat-pejabat pemerintah dan bukan merupakan keputusan yang berdiri sendiri. Kebijakan tidak cukup  mencakup keputusan untuk membuat undang-undang dalam bidang tertentu, melainkan diikuti pula dengan keputusan-keputusan yang bersangkut paut dengan implementasi dan pemaksaan pemberlakuan.</w:t>
      </w:r>
    </w:p>
    <w:p w14:paraId="464CCCA8" w14:textId="77777777" w:rsidR="00754270" w:rsidRPr="0034077E" w:rsidRDefault="00754270" w:rsidP="00754270">
      <w:pPr>
        <w:pStyle w:val="ListParagraph"/>
        <w:numPr>
          <w:ilvl w:val="1"/>
          <w:numId w:val="10"/>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 xml:space="preserve">Kebijakan bersangkut paut dengan apa yang senyatanya dilakukan pemerintah dalam bidang tertentu. </w:t>
      </w:r>
    </w:p>
    <w:p w14:paraId="0B542FFC" w14:textId="77777777" w:rsidR="00754270" w:rsidRPr="00012EBD" w:rsidRDefault="00754270" w:rsidP="00754270">
      <w:pPr>
        <w:pStyle w:val="ListParagraph"/>
        <w:numPr>
          <w:ilvl w:val="1"/>
          <w:numId w:val="10"/>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Kebijakan publik mungkin berbentuk positif, munkin pula negatif, kemungkinan meliputi keputusan-keputusan pejabat pemerintah untuk tidak bertindak atau tidak melakukan tindakan apapun dalam masalah-masalah dimana justru campur tangan pemerintah diperlukan</w:t>
      </w:r>
      <w:r w:rsidRPr="0034077E">
        <w:rPr>
          <w:rFonts w:ascii="Times New Roman" w:hAnsi="Times New Roman"/>
          <w:sz w:val="24"/>
          <w:szCs w:val="24"/>
          <w:lang w:val="en-US"/>
        </w:rPr>
        <w:t>.</w:t>
      </w:r>
      <w:r w:rsidRPr="0034077E">
        <w:rPr>
          <w:rStyle w:val="FootnoteReference"/>
        </w:rPr>
        <w:footnoteReference w:id="11"/>
      </w:r>
    </w:p>
    <w:p w14:paraId="37C1A00D" w14:textId="77777777" w:rsidR="00754270" w:rsidRDefault="00754270" w:rsidP="00754270">
      <w:pPr>
        <w:pStyle w:val="ListParagraph"/>
        <w:numPr>
          <w:ilvl w:val="0"/>
          <w:numId w:val="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b/>
          <w:bCs/>
          <w:sz w:val="24"/>
          <w:szCs w:val="24"/>
          <w:lang w:val="en-US"/>
        </w:rPr>
        <w:lastRenderedPageBreak/>
        <w:t xml:space="preserve">Jenis </w:t>
      </w:r>
      <w:proofErr w:type="spellStart"/>
      <w:r w:rsidRPr="0034077E">
        <w:rPr>
          <w:rFonts w:ascii="Times New Roman" w:hAnsi="Times New Roman"/>
          <w:b/>
          <w:bCs/>
          <w:sz w:val="24"/>
          <w:szCs w:val="24"/>
          <w:lang w:val="en-US"/>
        </w:rPr>
        <w:t>Kebijakan</w:t>
      </w:r>
      <w:proofErr w:type="spellEnd"/>
      <w:r w:rsidRPr="0034077E">
        <w:rPr>
          <w:rFonts w:ascii="Times New Roman" w:hAnsi="Times New Roman"/>
          <w:b/>
          <w:bCs/>
          <w:sz w:val="24"/>
          <w:szCs w:val="24"/>
          <w:lang w:val="en-US"/>
        </w:rPr>
        <w:t xml:space="preserve"> Publik</w:t>
      </w:r>
    </w:p>
    <w:p w14:paraId="1A25F3D5" w14:textId="77777777" w:rsidR="00754270" w:rsidRPr="002013E6" w:rsidRDefault="00754270" w:rsidP="00754270">
      <w:pPr>
        <w:pStyle w:val="ListParagraph"/>
        <w:tabs>
          <w:tab w:val="left" w:pos="709"/>
        </w:tabs>
        <w:spacing w:line="480" w:lineRule="auto"/>
        <w:ind w:left="1080" w:hanging="87"/>
        <w:jc w:val="both"/>
        <w:rPr>
          <w:rFonts w:ascii="Times New Roman" w:hAnsi="Times New Roman"/>
          <w:b/>
          <w:bCs/>
          <w:sz w:val="24"/>
          <w:szCs w:val="24"/>
          <w:lang w:val="en-US"/>
        </w:rPr>
      </w:pP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lang w:val="en-US"/>
        </w:rPr>
        <w:tab/>
      </w:r>
      <w:r w:rsidRPr="002013E6">
        <w:rPr>
          <w:rFonts w:ascii="Times New Roman" w:hAnsi="Times New Roman"/>
          <w:sz w:val="24"/>
          <w:szCs w:val="24"/>
        </w:rPr>
        <w:t>Banyak pakar yang mengajukan jenis kebijakan publik berdasarkan sudut pandang masing-masing. James Anderson</w:t>
      </w:r>
      <w:r w:rsidRPr="002013E6">
        <w:rPr>
          <w:rFonts w:ascii="Times New Roman" w:hAnsi="Times New Roman"/>
          <w:sz w:val="24"/>
          <w:szCs w:val="24"/>
          <w:lang w:val="en-US"/>
        </w:rPr>
        <w:t xml:space="preserve"> </w:t>
      </w:r>
      <w:r w:rsidRPr="002013E6">
        <w:rPr>
          <w:rFonts w:ascii="Times New Roman" w:hAnsi="Times New Roman"/>
          <w:sz w:val="24"/>
          <w:szCs w:val="24"/>
        </w:rPr>
        <w:t xml:space="preserve">menyampaikan kategori kebijakan publik sebagai berikut: </w:t>
      </w:r>
    </w:p>
    <w:p w14:paraId="3D07F571" w14:textId="77777777" w:rsidR="00754270" w:rsidRPr="0034077E" w:rsidRDefault="00754270" w:rsidP="00754270">
      <w:pPr>
        <w:pStyle w:val="ListParagraph"/>
        <w:numPr>
          <w:ilvl w:val="0"/>
          <w:numId w:val="11"/>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 xml:space="preserve">Kebijakan substantif versus kebijakan prosedural Kebijakan substantif yaitu kebijakan yang menyangkut apa yang akan dilakukan oleh pemerintah. Sedangkan kebijakan prosedural adalah bagaimana kebijakan substantif tersebut dapat dijalankan. </w:t>
      </w:r>
    </w:p>
    <w:p w14:paraId="755FB954" w14:textId="77777777" w:rsidR="00754270" w:rsidRPr="0034077E" w:rsidRDefault="00754270" w:rsidP="00754270">
      <w:pPr>
        <w:pStyle w:val="ListParagraph"/>
        <w:numPr>
          <w:ilvl w:val="0"/>
          <w:numId w:val="11"/>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 xml:space="preserve">Kebijakan distributif versus kebijakan regulatori versus kebijakan redistributif Kebijakan distributif menyangkut distribusi pelayanan atau kemanfaatan pada masyarakat atau individu. Kebijakan regulatori merupakan kebijakan yang berupa pembatasan atau pelarangan terhadap perilaku individu atau kelompok masyarakat. Sedangkan, kebijakan redistributif merupakan kebijakan yang mengatur alokasi kekayaan, pendapatan, pemilikan atau hak-hak diantara berbagai kelompok dalam masyarakat. </w:t>
      </w:r>
    </w:p>
    <w:p w14:paraId="7455BE14" w14:textId="77777777" w:rsidR="00754270" w:rsidRPr="0034077E" w:rsidRDefault="00754270" w:rsidP="00754270">
      <w:pPr>
        <w:pStyle w:val="ListParagraph"/>
        <w:numPr>
          <w:ilvl w:val="0"/>
          <w:numId w:val="11"/>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t xml:space="preserve">Kebijakan materal versus kebijakan simbolik Kebijakan materal adalah kebijakan yang memberikan keuntungan sumber daya komplet pada kelompok sasaran. Sedangkan, kebijakan simbolis adalah kebijakan yang memberikan manfaat simbolis pada kelompok sasaran. </w:t>
      </w:r>
    </w:p>
    <w:p w14:paraId="1869FB21" w14:textId="77777777" w:rsidR="00754270" w:rsidRPr="0034077E" w:rsidRDefault="00754270" w:rsidP="00754270">
      <w:pPr>
        <w:pStyle w:val="ListParagraph"/>
        <w:numPr>
          <w:ilvl w:val="0"/>
          <w:numId w:val="11"/>
        </w:numPr>
        <w:tabs>
          <w:tab w:val="left" w:pos="709"/>
        </w:tabs>
        <w:spacing w:line="480" w:lineRule="auto"/>
        <w:ind w:left="1701" w:hanging="283"/>
        <w:jc w:val="both"/>
        <w:rPr>
          <w:rFonts w:ascii="Times New Roman" w:hAnsi="Times New Roman"/>
          <w:sz w:val="24"/>
          <w:szCs w:val="24"/>
        </w:rPr>
      </w:pPr>
      <w:r w:rsidRPr="0034077E">
        <w:rPr>
          <w:rFonts w:ascii="Times New Roman" w:hAnsi="Times New Roman"/>
          <w:sz w:val="24"/>
          <w:szCs w:val="24"/>
        </w:rPr>
        <w:lastRenderedPageBreak/>
        <w:t>Kebijakan yang barhubungan dengan barang umum (</w:t>
      </w:r>
      <w:r w:rsidRPr="0034077E">
        <w:rPr>
          <w:rFonts w:ascii="Times New Roman" w:hAnsi="Times New Roman"/>
          <w:i/>
          <w:iCs/>
          <w:sz w:val="24"/>
          <w:szCs w:val="24"/>
        </w:rPr>
        <w:t>public goods</w:t>
      </w:r>
      <w:r w:rsidRPr="0034077E">
        <w:rPr>
          <w:rFonts w:ascii="Times New Roman" w:hAnsi="Times New Roman"/>
          <w:sz w:val="24"/>
          <w:szCs w:val="24"/>
        </w:rPr>
        <w:t>) dan barang privat (</w:t>
      </w:r>
      <w:r w:rsidRPr="0034077E">
        <w:rPr>
          <w:rFonts w:ascii="Times New Roman" w:hAnsi="Times New Roman"/>
          <w:i/>
          <w:iCs/>
          <w:sz w:val="24"/>
          <w:szCs w:val="24"/>
        </w:rPr>
        <w:t>privat goods</w:t>
      </w:r>
      <w:r w:rsidRPr="0034077E">
        <w:rPr>
          <w:rFonts w:ascii="Times New Roman" w:hAnsi="Times New Roman"/>
          <w:sz w:val="24"/>
          <w:szCs w:val="24"/>
        </w:rPr>
        <w:t xml:space="preserve">) Kebijakan </w:t>
      </w:r>
      <w:r w:rsidRPr="0034077E">
        <w:rPr>
          <w:rFonts w:ascii="Times New Roman" w:hAnsi="Times New Roman"/>
          <w:i/>
          <w:iCs/>
          <w:sz w:val="24"/>
          <w:szCs w:val="24"/>
        </w:rPr>
        <w:t>public goods</w:t>
      </w:r>
      <w:r w:rsidRPr="0034077E">
        <w:rPr>
          <w:rFonts w:ascii="Times New Roman" w:hAnsi="Times New Roman"/>
          <w:sz w:val="24"/>
          <w:szCs w:val="24"/>
        </w:rPr>
        <w:t xml:space="preserve"> adalah kebijakan yang mengatur pemberian barang atau pelayanan publik. Sedangkan, kebijakan </w:t>
      </w:r>
      <w:r w:rsidRPr="0034077E">
        <w:rPr>
          <w:rFonts w:ascii="Times New Roman" w:hAnsi="Times New Roman"/>
          <w:i/>
          <w:iCs/>
          <w:sz w:val="24"/>
          <w:szCs w:val="24"/>
        </w:rPr>
        <w:t>privat goods</w:t>
      </w:r>
      <w:r w:rsidRPr="0034077E">
        <w:rPr>
          <w:rFonts w:ascii="Times New Roman" w:hAnsi="Times New Roman"/>
          <w:sz w:val="24"/>
          <w:szCs w:val="24"/>
        </w:rPr>
        <w:t xml:space="preserve"> adalah kebijakan yang mengatur penyediaan barang atau pelayanan untuk pasar bebas.</w:t>
      </w:r>
      <w:r w:rsidRPr="0034077E">
        <w:rPr>
          <w:rStyle w:val="FootnoteReference"/>
        </w:rPr>
        <w:footnoteReference w:id="12"/>
      </w:r>
    </w:p>
    <w:p w14:paraId="34D3F030" w14:textId="77777777" w:rsidR="00754270" w:rsidRPr="00754270" w:rsidRDefault="00754270" w:rsidP="00754270">
      <w:pPr>
        <w:pStyle w:val="subbab2"/>
        <w:rPr>
          <w:color w:val="auto"/>
        </w:rPr>
      </w:pPr>
      <w:bookmarkStart w:id="4" w:name="_Toc106055554"/>
      <w:proofErr w:type="spellStart"/>
      <w:r w:rsidRPr="00754270">
        <w:rPr>
          <w:color w:val="auto"/>
        </w:rPr>
        <w:t>Tinjauan</w:t>
      </w:r>
      <w:proofErr w:type="spellEnd"/>
      <w:r w:rsidRPr="00754270">
        <w:rPr>
          <w:color w:val="auto"/>
        </w:rPr>
        <w:t xml:space="preserve"> Umum </w:t>
      </w:r>
      <w:proofErr w:type="spellStart"/>
      <w:r w:rsidRPr="00754270">
        <w:rPr>
          <w:color w:val="auto"/>
        </w:rPr>
        <w:t>Mengenai</w:t>
      </w:r>
      <w:proofErr w:type="spellEnd"/>
      <w:r w:rsidRPr="00754270">
        <w:rPr>
          <w:color w:val="auto"/>
        </w:rPr>
        <w:t xml:space="preserve"> Covid-19</w:t>
      </w:r>
      <w:bookmarkEnd w:id="4"/>
    </w:p>
    <w:p w14:paraId="41B23B0D" w14:textId="77777777" w:rsidR="00754270" w:rsidRDefault="00754270" w:rsidP="00754270">
      <w:pPr>
        <w:pStyle w:val="ListParagraph"/>
        <w:spacing w:line="480" w:lineRule="auto"/>
        <w:ind w:left="851" w:firstLine="589"/>
        <w:jc w:val="both"/>
        <w:rPr>
          <w:rFonts w:ascii="Times New Roman" w:hAnsi="Times New Roman"/>
          <w:sz w:val="24"/>
          <w:szCs w:val="24"/>
        </w:rPr>
      </w:pPr>
      <w:r w:rsidRPr="0034077E">
        <w:rPr>
          <w:rFonts w:ascii="Times New Roman" w:hAnsi="Times New Roman"/>
          <w:sz w:val="24"/>
          <w:szCs w:val="24"/>
        </w:rPr>
        <w:t>Pengertian vaksin yang dijelaskan dalam Peraturan Menteri Kesehatan Nomor 42 Tahun 2013</w:t>
      </w:r>
      <w:r w:rsidRPr="0034077E">
        <w:rPr>
          <w:rFonts w:ascii="Times New Roman" w:hAnsi="Times New Roman"/>
          <w:sz w:val="24"/>
          <w:szCs w:val="24"/>
          <w:lang w:val="en-US"/>
        </w:rPr>
        <w:t xml:space="preserve"> </w:t>
      </w:r>
      <w:proofErr w:type="spellStart"/>
      <w:r>
        <w:rPr>
          <w:rFonts w:ascii="Times New Roman" w:hAnsi="Times New Roman"/>
          <w:sz w:val="24"/>
          <w:szCs w:val="24"/>
          <w:lang w:val="en-US"/>
        </w:rPr>
        <w:t>t</w:t>
      </w:r>
      <w:r w:rsidRPr="0034077E">
        <w:rPr>
          <w:rFonts w:ascii="Times New Roman" w:hAnsi="Times New Roman"/>
          <w:sz w:val="24"/>
          <w:szCs w:val="24"/>
          <w:lang w:val="en-US"/>
        </w:rPr>
        <w:t>entang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Penyelenggaraan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Imunisasi</w:t>
      </w:r>
      <w:proofErr w:type="spellEnd"/>
      <w:r w:rsidRPr="0034077E">
        <w:rPr>
          <w:rFonts w:ascii="Times New Roman" w:hAnsi="Times New Roman"/>
          <w:sz w:val="24"/>
          <w:szCs w:val="24"/>
        </w:rPr>
        <w:t>, vaksin adalah antigen berupa mikroorganisme yang sudah mati, masih hidup tapi dilemahkan, masih utuh atau bagiannya, yang telah diolah, berupa toksin mikroorganisme yang telah diolah menjadi toksoid, protein rekombinan yang bila diberikan kepada seseorang akan menimbulkan kekebalan spesifik secara aktif terhadap penyakit infeksi tertentu.</w:t>
      </w:r>
    </w:p>
    <w:p w14:paraId="6D9044DA" w14:textId="77777777" w:rsidR="00754270" w:rsidRDefault="00754270" w:rsidP="00754270">
      <w:pPr>
        <w:pStyle w:val="ListParagraph"/>
        <w:tabs>
          <w:tab w:val="left" w:pos="851"/>
        </w:tabs>
        <w:spacing w:line="480" w:lineRule="auto"/>
        <w:ind w:left="851" w:firstLine="567"/>
        <w:jc w:val="both"/>
        <w:rPr>
          <w:rFonts w:ascii="Times New Roman" w:hAnsi="Times New Roman"/>
          <w:sz w:val="24"/>
          <w:szCs w:val="24"/>
        </w:rPr>
      </w:pPr>
      <w:r w:rsidRPr="00012EBD">
        <w:rPr>
          <w:rFonts w:ascii="Times New Roman" w:hAnsi="Times New Roman"/>
          <w:sz w:val="24"/>
          <w:szCs w:val="24"/>
        </w:rPr>
        <w:t>Vaksin adalah produk biologi yang berisi antigen yang bila diberikan kepada seseorang akan menimbulkan kekebalan spesifik secara aktif terhadap penyakit tertentu. Produk/zat yang dimasukkan (suntikan/oral) ke dalam tubuh untuk menstimulasi sistem imun tubuh.</w:t>
      </w:r>
    </w:p>
    <w:p w14:paraId="52AE44F2" w14:textId="77777777" w:rsidR="00754270" w:rsidRDefault="00754270" w:rsidP="00754270">
      <w:pPr>
        <w:pStyle w:val="ListParagraph"/>
        <w:tabs>
          <w:tab w:val="left" w:pos="851"/>
        </w:tabs>
        <w:spacing w:line="480" w:lineRule="auto"/>
        <w:ind w:left="851" w:firstLine="567"/>
        <w:jc w:val="both"/>
        <w:rPr>
          <w:rFonts w:ascii="Times New Roman" w:hAnsi="Times New Roman"/>
          <w:sz w:val="24"/>
          <w:szCs w:val="24"/>
        </w:rPr>
      </w:pPr>
      <w:r w:rsidRPr="00D1431A">
        <w:rPr>
          <w:rFonts w:ascii="Times New Roman" w:hAnsi="Times New Roman"/>
          <w:sz w:val="24"/>
          <w:szCs w:val="24"/>
        </w:rPr>
        <w:t xml:space="preserve">Vaksinasi merupakan upaya kesehatan masyarakat yang dianggap paling efektif dan efisien dalam mencegah penularan penyakit yang berbahaya. Sejarah telah mencatat besarnya peranan vaksinasi dalam </w:t>
      </w:r>
      <w:r w:rsidRPr="00D1431A">
        <w:rPr>
          <w:rFonts w:ascii="Times New Roman" w:hAnsi="Times New Roman"/>
          <w:sz w:val="24"/>
          <w:szCs w:val="24"/>
        </w:rPr>
        <w:lastRenderedPageBreak/>
        <w:t>menyelamatkan masyarakat dari kesakitan, kecacatan, bahkan kematian akibat penyakit yang dapat dicegah dengan vaksinasi.</w:t>
      </w:r>
      <w:r w:rsidRPr="00D1431A">
        <w:rPr>
          <w:rFonts w:ascii="Times New Roman" w:hAnsi="Times New Roman"/>
          <w:sz w:val="24"/>
          <w:szCs w:val="24"/>
        </w:rPr>
        <w:tab/>
      </w:r>
    </w:p>
    <w:p w14:paraId="0297EB88" w14:textId="77777777" w:rsidR="00754270" w:rsidRDefault="00754270" w:rsidP="00754270">
      <w:pPr>
        <w:pStyle w:val="ListParagraph"/>
        <w:tabs>
          <w:tab w:val="left" w:pos="851"/>
        </w:tabs>
        <w:spacing w:line="480" w:lineRule="auto"/>
        <w:ind w:left="851" w:firstLine="567"/>
        <w:jc w:val="both"/>
        <w:rPr>
          <w:rFonts w:ascii="Times New Roman" w:hAnsi="Times New Roman"/>
          <w:sz w:val="24"/>
          <w:szCs w:val="24"/>
          <w:lang w:val="en-US"/>
        </w:rPr>
      </w:pPr>
      <w:r w:rsidRPr="00D1431A">
        <w:rPr>
          <w:rFonts w:ascii="Times New Roman" w:hAnsi="Times New Roman"/>
          <w:sz w:val="24"/>
          <w:szCs w:val="24"/>
        </w:rPr>
        <w:t xml:space="preserve">Vaksinasi </w:t>
      </w:r>
      <w:r w:rsidRPr="00D1431A">
        <w:rPr>
          <w:rFonts w:ascii="Times New Roman" w:hAnsi="Times New Roman"/>
          <w:i/>
          <w:iCs/>
          <w:sz w:val="24"/>
          <w:szCs w:val="24"/>
        </w:rPr>
        <w:t>covid-19</w:t>
      </w:r>
      <w:r w:rsidRPr="00D1431A">
        <w:rPr>
          <w:rFonts w:ascii="Times New Roman" w:hAnsi="Times New Roman"/>
          <w:sz w:val="24"/>
          <w:szCs w:val="24"/>
        </w:rPr>
        <w:t xml:space="preserve"> merupakan salah satu upaya pemerintah Indonesia dalam menangani masalah </w:t>
      </w:r>
      <w:r w:rsidRPr="00D1431A">
        <w:rPr>
          <w:rFonts w:ascii="Times New Roman" w:hAnsi="Times New Roman"/>
          <w:i/>
          <w:iCs/>
          <w:sz w:val="24"/>
          <w:szCs w:val="24"/>
        </w:rPr>
        <w:t>covid-19</w:t>
      </w:r>
      <w:r w:rsidRPr="00D1431A">
        <w:rPr>
          <w:rFonts w:ascii="Times New Roman" w:hAnsi="Times New Roman"/>
          <w:sz w:val="24"/>
          <w:szCs w:val="24"/>
        </w:rPr>
        <w:t xml:space="preserve">. Vaksinasi </w:t>
      </w:r>
      <w:r w:rsidRPr="00D1431A">
        <w:rPr>
          <w:rFonts w:ascii="Times New Roman" w:hAnsi="Times New Roman"/>
          <w:i/>
          <w:iCs/>
          <w:sz w:val="24"/>
          <w:szCs w:val="24"/>
        </w:rPr>
        <w:t>covid</w:t>
      </w:r>
      <w:r w:rsidRPr="00D1431A">
        <w:rPr>
          <w:rFonts w:ascii="Times New Roman" w:hAnsi="Times New Roman"/>
          <w:i/>
          <w:iCs/>
          <w:sz w:val="24"/>
          <w:szCs w:val="24"/>
          <w:lang w:val="en-US"/>
        </w:rPr>
        <w:t>-</w:t>
      </w:r>
      <w:r w:rsidRPr="00D1431A">
        <w:rPr>
          <w:rFonts w:ascii="Times New Roman" w:hAnsi="Times New Roman"/>
          <w:i/>
          <w:iCs/>
          <w:sz w:val="24"/>
          <w:szCs w:val="24"/>
        </w:rPr>
        <w:t>19</w:t>
      </w:r>
      <w:r w:rsidRPr="00D1431A">
        <w:rPr>
          <w:rFonts w:ascii="Times New Roman" w:hAnsi="Times New Roman"/>
          <w:sz w:val="24"/>
          <w:szCs w:val="24"/>
        </w:rPr>
        <w:t xml:space="preserve"> bertujuan untuk menciptakan kekebalan kelompok (</w:t>
      </w:r>
      <w:r w:rsidRPr="00D1431A">
        <w:rPr>
          <w:rFonts w:ascii="Times New Roman" w:hAnsi="Times New Roman"/>
          <w:i/>
          <w:iCs/>
          <w:sz w:val="24"/>
          <w:szCs w:val="24"/>
        </w:rPr>
        <w:t>herd immunity</w:t>
      </w:r>
      <w:r w:rsidRPr="00D1431A">
        <w:rPr>
          <w:rFonts w:ascii="Times New Roman" w:hAnsi="Times New Roman"/>
          <w:sz w:val="24"/>
          <w:szCs w:val="24"/>
        </w:rPr>
        <w:t xml:space="preserve">) agar masyarakat dapat produktif dalam menjalankan aktivitas kesehariannya di tengah pandemi </w:t>
      </w:r>
      <w:r w:rsidRPr="00D1431A">
        <w:rPr>
          <w:rFonts w:ascii="Times New Roman" w:hAnsi="Times New Roman"/>
          <w:i/>
          <w:iCs/>
          <w:sz w:val="24"/>
          <w:szCs w:val="24"/>
        </w:rPr>
        <w:t>covid-19</w:t>
      </w:r>
      <w:r w:rsidRPr="00D1431A">
        <w:rPr>
          <w:rFonts w:ascii="Times New Roman" w:hAnsi="Times New Roman"/>
          <w:sz w:val="24"/>
          <w:szCs w:val="24"/>
        </w:rPr>
        <w:t xml:space="preserve">. Vaksin dikenal sebagai pembentuk imunitas untuk mencegah penularan </w:t>
      </w:r>
      <w:r w:rsidRPr="00D1431A">
        <w:rPr>
          <w:rFonts w:ascii="Times New Roman" w:hAnsi="Times New Roman"/>
          <w:i/>
          <w:iCs/>
          <w:sz w:val="24"/>
          <w:szCs w:val="24"/>
        </w:rPr>
        <w:t>covid-19</w:t>
      </w:r>
      <w:r w:rsidRPr="00D1431A">
        <w:rPr>
          <w:rFonts w:ascii="Times New Roman" w:hAnsi="Times New Roman"/>
          <w:sz w:val="24"/>
          <w:szCs w:val="24"/>
        </w:rPr>
        <w:t>.</w:t>
      </w:r>
      <w:r w:rsidRPr="0034077E">
        <w:rPr>
          <w:rStyle w:val="FootnoteReference"/>
          <w:szCs w:val="24"/>
        </w:rPr>
        <w:footnoteReference w:id="13"/>
      </w:r>
      <w:r w:rsidRPr="00D1431A">
        <w:rPr>
          <w:rFonts w:ascii="Times New Roman" w:hAnsi="Times New Roman"/>
          <w:sz w:val="24"/>
          <w:szCs w:val="24"/>
          <w:lang w:val="en-US"/>
        </w:rPr>
        <w:tab/>
      </w:r>
      <w:r w:rsidRPr="00D1431A">
        <w:rPr>
          <w:rFonts w:ascii="Times New Roman" w:hAnsi="Times New Roman"/>
          <w:sz w:val="24"/>
          <w:szCs w:val="24"/>
          <w:lang w:val="en-US"/>
        </w:rPr>
        <w:tab/>
      </w:r>
    </w:p>
    <w:p w14:paraId="19337E4D" w14:textId="77777777" w:rsidR="00754270" w:rsidRDefault="00754270" w:rsidP="00754270">
      <w:pPr>
        <w:pStyle w:val="ListParagraph"/>
        <w:tabs>
          <w:tab w:val="left" w:pos="851"/>
        </w:tabs>
        <w:spacing w:line="480" w:lineRule="auto"/>
        <w:ind w:left="851" w:firstLine="567"/>
        <w:jc w:val="both"/>
        <w:rPr>
          <w:rFonts w:ascii="Times New Roman" w:hAnsi="Times New Roman"/>
          <w:sz w:val="24"/>
          <w:szCs w:val="24"/>
        </w:rPr>
      </w:pPr>
      <w:r w:rsidRPr="00D1431A">
        <w:rPr>
          <w:rFonts w:ascii="Times New Roman" w:hAnsi="Times New Roman"/>
          <w:sz w:val="24"/>
          <w:szCs w:val="24"/>
        </w:rPr>
        <w:t xml:space="preserve">Manfaat Vaksin Pemberian vaksin </w:t>
      </w:r>
      <w:r w:rsidRPr="00D1431A">
        <w:rPr>
          <w:rFonts w:ascii="Times New Roman" w:hAnsi="Times New Roman"/>
          <w:i/>
          <w:iCs/>
          <w:sz w:val="24"/>
          <w:szCs w:val="24"/>
        </w:rPr>
        <w:t>covid-19</w:t>
      </w:r>
      <w:r w:rsidRPr="00D1431A">
        <w:rPr>
          <w:rFonts w:ascii="Times New Roman" w:hAnsi="Times New Roman"/>
          <w:sz w:val="24"/>
          <w:szCs w:val="24"/>
        </w:rPr>
        <w:t xml:space="preserve"> memiliki banyak manfaat, salah satunya adalah untuk meningkatkan kekebalan tubuh dari paparan </w:t>
      </w:r>
      <w:r w:rsidRPr="00D1431A">
        <w:rPr>
          <w:rFonts w:ascii="Times New Roman" w:hAnsi="Times New Roman"/>
          <w:i/>
          <w:iCs/>
          <w:sz w:val="24"/>
          <w:szCs w:val="24"/>
        </w:rPr>
        <w:t>covid-19</w:t>
      </w:r>
      <w:r w:rsidRPr="00D1431A">
        <w:rPr>
          <w:rFonts w:ascii="Times New Roman" w:hAnsi="Times New Roman"/>
          <w:sz w:val="24"/>
          <w:szCs w:val="24"/>
        </w:rPr>
        <w:t xml:space="preserve"> dan mencegah mutasi baru dari </w:t>
      </w:r>
      <w:r w:rsidRPr="00D1431A">
        <w:rPr>
          <w:rFonts w:ascii="Times New Roman" w:hAnsi="Times New Roman"/>
          <w:i/>
          <w:iCs/>
          <w:sz w:val="24"/>
          <w:szCs w:val="24"/>
        </w:rPr>
        <w:t>covid-19</w:t>
      </w:r>
      <w:r w:rsidRPr="00D1431A">
        <w:rPr>
          <w:rFonts w:ascii="Times New Roman" w:hAnsi="Times New Roman"/>
          <w:sz w:val="24"/>
          <w:szCs w:val="24"/>
        </w:rPr>
        <w:t xml:space="preserve">. Kementrian Kesehatan RI menyatakan, bahwa vaksin </w:t>
      </w:r>
      <w:r w:rsidRPr="00D1431A">
        <w:rPr>
          <w:rFonts w:ascii="Times New Roman" w:hAnsi="Times New Roman"/>
          <w:i/>
          <w:iCs/>
          <w:sz w:val="24"/>
          <w:szCs w:val="24"/>
        </w:rPr>
        <w:t>covid-19</w:t>
      </w:r>
      <w:r w:rsidRPr="00D1431A">
        <w:rPr>
          <w:rFonts w:ascii="Times New Roman" w:hAnsi="Times New Roman"/>
          <w:sz w:val="24"/>
          <w:szCs w:val="24"/>
        </w:rPr>
        <w:t xml:space="preserve"> bermanfaat untuk memberikan perlindungan pada tubuh agar tidak terpapar </w:t>
      </w:r>
      <w:r w:rsidRPr="00D1431A">
        <w:rPr>
          <w:rFonts w:ascii="Times New Roman" w:hAnsi="Times New Roman"/>
          <w:i/>
          <w:iCs/>
          <w:sz w:val="24"/>
          <w:szCs w:val="24"/>
        </w:rPr>
        <w:t>covid-19</w:t>
      </w:r>
      <w:r w:rsidRPr="00D1431A">
        <w:rPr>
          <w:rFonts w:ascii="Times New Roman" w:hAnsi="Times New Roman"/>
          <w:sz w:val="24"/>
          <w:szCs w:val="24"/>
        </w:rPr>
        <w:t xml:space="preserve"> dengan cara menimbulkan atau merangsang imunitas spesifik dalam tubuh dengan penyediaan vaksi</w:t>
      </w:r>
      <w:r w:rsidRPr="00D1431A">
        <w:rPr>
          <w:rFonts w:ascii="Times New Roman" w:hAnsi="Times New Roman"/>
          <w:sz w:val="24"/>
          <w:szCs w:val="24"/>
          <w:lang w:val="en-US"/>
        </w:rPr>
        <w:t>n</w:t>
      </w:r>
      <w:r w:rsidRPr="00D1431A">
        <w:rPr>
          <w:rFonts w:ascii="Times New Roman" w:hAnsi="Times New Roman"/>
          <w:sz w:val="24"/>
          <w:szCs w:val="24"/>
        </w:rPr>
        <w:t>.</w:t>
      </w:r>
    </w:p>
    <w:p w14:paraId="678104CC" w14:textId="77777777" w:rsidR="00754270" w:rsidRPr="00D1431A" w:rsidRDefault="00754270" w:rsidP="00754270">
      <w:pPr>
        <w:pStyle w:val="ListParagraph"/>
        <w:tabs>
          <w:tab w:val="left" w:pos="851"/>
        </w:tabs>
        <w:spacing w:line="480" w:lineRule="auto"/>
        <w:ind w:left="851" w:firstLine="567"/>
        <w:jc w:val="both"/>
        <w:rPr>
          <w:rFonts w:ascii="Times New Roman" w:hAnsi="Times New Roman"/>
          <w:sz w:val="24"/>
          <w:szCs w:val="24"/>
        </w:rPr>
      </w:pPr>
      <w:r w:rsidRPr="00D1431A">
        <w:rPr>
          <w:rFonts w:ascii="Times New Roman" w:hAnsi="Times New Roman"/>
          <w:sz w:val="24"/>
          <w:szCs w:val="24"/>
        </w:rPr>
        <w:t xml:space="preserve">Pilihan Jenis Vaksin Ada berbagai jenis vaksin </w:t>
      </w:r>
      <w:r w:rsidRPr="00D1431A">
        <w:rPr>
          <w:rFonts w:ascii="Times New Roman" w:hAnsi="Times New Roman"/>
          <w:i/>
          <w:iCs/>
          <w:sz w:val="24"/>
          <w:szCs w:val="24"/>
        </w:rPr>
        <w:t>covid-19</w:t>
      </w:r>
      <w:r w:rsidRPr="00D1431A">
        <w:rPr>
          <w:rFonts w:ascii="Times New Roman" w:hAnsi="Times New Roman"/>
          <w:sz w:val="24"/>
          <w:szCs w:val="24"/>
        </w:rPr>
        <w:t xml:space="preserve">, yaitu Sinovac, Astra Zeneca, Sinopharm, Moderna, Pfizer, Novavax, Janssen, Cansino, dan Zifivax. Di Indonesia, vaksin yang digunakan dalam program vaksinasi </w:t>
      </w:r>
      <w:r w:rsidRPr="00D1431A">
        <w:rPr>
          <w:rFonts w:ascii="Times New Roman" w:hAnsi="Times New Roman"/>
          <w:i/>
          <w:iCs/>
          <w:sz w:val="24"/>
          <w:szCs w:val="24"/>
        </w:rPr>
        <w:t>Covid-19</w:t>
      </w:r>
      <w:r w:rsidRPr="00D1431A">
        <w:rPr>
          <w:rFonts w:ascii="Times New Roman" w:hAnsi="Times New Roman"/>
          <w:sz w:val="24"/>
          <w:szCs w:val="24"/>
        </w:rPr>
        <w:t xml:space="preserve"> adalah Sinovac, Moderna, Pfizer, Astra Zeneca dan Sinopharm. Vaksin yang didatangkan dari beberapa Negara, </w:t>
      </w:r>
      <w:r w:rsidRPr="00D1431A">
        <w:rPr>
          <w:rFonts w:ascii="Times New Roman" w:hAnsi="Times New Roman"/>
          <w:sz w:val="24"/>
          <w:szCs w:val="24"/>
        </w:rPr>
        <w:lastRenderedPageBreak/>
        <w:t>seperti Cina, Jerman, dan Inggris ini</w:t>
      </w:r>
      <w:r w:rsidRPr="00D1431A">
        <w:rPr>
          <w:rFonts w:ascii="Times New Roman" w:hAnsi="Times New Roman"/>
          <w:sz w:val="24"/>
          <w:szCs w:val="24"/>
          <w:lang w:val="en-US"/>
        </w:rPr>
        <w:t xml:space="preserve"> </w:t>
      </w:r>
      <w:r w:rsidRPr="00D1431A">
        <w:rPr>
          <w:rFonts w:ascii="Times New Roman" w:hAnsi="Times New Roman"/>
          <w:sz w:val="24"/>
          <w:szCs w:val="24"/>
        </w:rPr>
        <w:t xml:space="preserve">beredar di Indonesia hingga periode tahun 2022. Namun, </w:t>
      </w:r>
      <w:r w:rsidRPr="00D1431A">
        <w:rPr>
          <w:rFonts w:ascii="Times New Roman" w:hAnsi="Times New Roman"/>
          <w:sz w:val="24"/>
          <w:szCs w:val="24"/>
          <w:lang w:val="en-US"/>
        </w:rPr>
        <w:t>lima</w:t>
      </w:r>
      <w:r w:rsidRPr="00D1431A">
        <w:rPr>
          <w:rFonts w:ascii="Times New Roman" w:hAnsi="Times New Roman"/>
          <w:sz w:val="24"/>
          <w:szCs w:val="24"/>
        </w:rPr>
        <w:t xml:space="preserve"> jenis vaksin yang paling populer digunakan di Indonesia adalah Sinovac, Moderna</w:t>
      </w:r>
      <w:r w:rsidRPr="00D1431A">
        <w:rPr>
          <w:rFonts w:ascii="Times New Roman" w:hAnsi="Times New Roman"/>
          <w:sz w:val="24"/>
          <w:szCs w:val="24"/>
          <w:lang w:val="en-US"/>
        </w:rPr>
        <w:t>,</w:t>
      </w:r>
      <w:r w:rsidRPr="00D1431A">
        <w:rPr>
          <w:rFonts w:ascii="Times New Roman" w:hAnsi="Times New Roman"/>
          <w:sz w:val="24"/>
          <w:szCs w:val="24"/>
        </w:rPr>
        <w:t xml:space="preserve"> Astra Zeneca</w:t>
      </w:r>
      <w:r w:rsidRPr="00D1431A">
        <w:rPr>
          <w:rFonts w:ascii="Times New Roman" w:hAnsi="Times New Roman"/>
          <w:sz w:val="24"/>
          <w:szCs w:val="24"/>
          <w:lang w:val="en-US"/>
        </w:rPr>
        <w:t>, Pfizer, dan Sinopharm</w:t>
      </w:r>
      <w:r w:rsidRPr="00D1431A">
        <w:rPr>
          <w:rFonts w:ascii="Times New Roman" w:hAnsi="Times New Roman"/>
          <w:sz w:val="24"/>
          <w:szCs w:val="24"/>
        </w:rPr>
        <w:t>. Temuan penelitian ini menunjukkan, bahwa pilihan dan penolakan vaksin dikaitkan dengan: tingkat efikasi dan efek sampingnya serta ketersediaan vaksin.</w:t>
      </w:r>
    </w:p>
    <w:p w14:paraId="5BA1F91F" w14:textId="77777777" w:rsidR="00754270" w:rsidRDefault="00754270" w:rsidP="00754270">
      <w:pPr>
        <w:pStyle w:val="ListParagraph"/>
        <w:numPr>
          <w:ilvl w:val="0"/>
          <w:numId w:val="2"/>
        </w:numPr>
        <w:tabs>
          <w:tab w:val="left" w:pos="709"/>
        </w:tabs>
        <w:spacing w:line="480" w:lineRule="auto"/>
        <w:jc w:val="both"/>
        <w:rPr>
          <w:rFonts w:ascii="Times New Roman" w:hAnsi="Times New Roman"/>
          <w:sz w:val="24"/>
          <w:szCs w:val="24"/>
        </w:rPr>
      </w:pPr>
      <w:r w:rsidRPr="0034077E">
        <w:rPr>
          <w:rFonts w:ascii="Times New Roman" w:hAnsi="Times New Roman"/>
          <w:sz w:val="24"/>
          <w:szCs w:val="24"/>
        </w:rPr>
        <w:t>Sinovac Vaksin</w:t>
      </w:r>
    </w:p>
    <w:p w14:paraId="6FDF137E" w14:textId="77777777" w:rsidR="00754270" w:rsidRPr="00012EBD" w:rsidRDefault="00754270" w:rsidP="00754270">
      <w:pPr>
        <w:pStyle w:val="ListParagraph"/>
        <w:tabs>
          <w:tab w:val="left" w:pos="709"/>
        </w:tabs>
        <w:spacing w:line="480" w:lineRule="auto"/>
        <w:ind w:left="1440"/>
        <w:jc w:val="both"/>
        <w:rPr>
          <w:rFonts w:ascii="Times New Roman" w:hAnsi="Times New Roman"/>
          <w:sz w:val="24"/>
          <w:szCs w:val="24"/>
        </w:rPr>
      </w:pPr>
      <w:r w:rsidRPr="00012EBD">
        <w:rPr>
          <w:rFonts w:ascii="Times New Roman" w:hAnsi="Times New Roman"/>
          <w:sz w:val="24"/>
          <w:szCs w:val="24"/>
        </w:rPr>
        <w:t xml:space="preserve">Sinovac atau </w:t>
      </w:r>
      <w:r w:rsidRPr="00FC29B4">
        <w:rPr>
          <w:rFonts w:ascii="Times New Roman" w:hAnsi="Times New Roman"/>
          <w:i/>
          <w:iCs/>
          <w:sz w:val="24"/>
          <w:szCs w:val="24"/>
        </w:rPr>
        <w:t>CoronaVac</w:t>
      </w:r>
      <w:r w:rsidRPr="00012EBD">
        <w:rPr>
          <w:rFonts w:ascii="Times New Roman" w:hAnsi="Times New Roman"/>
          <w:sz w:val="24"/>
          <w:szCs w:val="24"/>
        </w:rPr>
        <w:t xml:space="preserve"> adalah vaksin </w:t>
      </w:r>
      <w:r w:rsidRPr="00FC29B4">
        <w:rPr>
          <w:rFonts w:ascii="Times New Roman" w:hAnsi="Times New Roman"/>
          <w:i/>
          <w:iCs/>
          <w:sz w:val="24"/>
          <w:szCs w:val="24"/>
        </w:rPr>
        <w:t>covid-19</w:t>
      </w:r>
      <w:r w:rsidRPr="00012EBD">
        <w:rPr>
          <w:rFonts w:ascii="Times New Roman" w:hAnsi="Times New Roman"/>
          <w:sz w:val="24"/>
          <w:szCs w:val="24"/>
        </w:rPr>
        <w:t xml:space="preserve"> pertama di Indonesia yang mendapat izin penggunaan darurat (EUA) dari BPOM pada</w:t>
      </w:r>
      <w:r w:rsidRPr="00012EBD">
        <w:rPr>
          <w:rFonts w:ascii="Times New Roman" w:hAnsi="Times New Roman"/>
          <w:sz w:val="24"/>
          <w:szCs w:val="24"/>
          <w:lang w:val="en-US"/>
        </w:rPr>
        <w:t xml:space="preserve"> </w:t>
      </w:r>
      <w:r w:rsidRPr="00012EBD">
        <w:rPr>
          <w:rFonts w:ascii="Times New Roman" w:hAnsi="Times New Roman"/>
          <w:sz w:val="24"/>
          <w:szCs w:val="24"/>
        </w:rPr>
        <w:t xml:space="preserve">hari Senin, 11 Januari 2021. Vaksin Sinovac dibuat dengan metode mematikan virus (inactivated virus), sehingga vaksin ini tidak mengandung virus hidup dan tidak bisa bereplikasi. Virus corona yang sudah mati ini kemudian dicampur dengan senyawa berbasis aluminium yang disebut adjuvan. Senyawa ini berfungsi merangsang sistem kekebalan dan meningkatkan respons terhadap vaksin. Kenapa Indonesia memilih Sinovac? Direktur Utama Bio Farma, Honesti Basyir, menjelaskan bahwa dasar pemilihan vaksin </w:t>
      </w:r>
      <w:r w:rsidRPr="003F566B">
        <w:rPr>
          <w:rFonts w:ascii="Times New Roman" w:hAnsi="Times New Roman"/>
          <w:i/>
          <w:iCs/>
          <w:sz w:val="24"/>
          <w:szCs w:val="24"/>
        </w:rPr>
        <w:t>covid-19</w:t>
      </w:r>
      <w:r w:rsidRPr="00012EBD">
        <w:rPr>
          <w:rFonts w:ascii="Times New Roman" w:hAnsi="Times New Roman"/>
          <w:sz w:val="24"/>
          <w:szCs w:val="24"/>
        </w:rPr>
        <w:t xml:space="preserve"> harus memenuhi beberapa aspek, yakni keamanan, cepat, dan mandiri. Dari segi keamanan, vaksin ini telah melalui serangkaian pengujian (praklinis, uji klinis tahap satu, dua, dan tiga). Ini karena vaksin dari China ini telah dinyatakan sebagai salah satu vaksin yang telah mendapatkan pengakuan dari segi mutu oleh WHO. Dari segi kecepatan, di antara 10 kandidat vaksin, Sinovac </w:t>
      </w:r>
      <w:r w:rsidRPr="00012EBD">
        <w:rPr>
          <w:rFonts w:ascii="Times New Roman" w:hAnsi="Times New Roman"/>
          <w:sz w:val="24"/>
          <w:szCs w:val="24"/>
        </w:rPr>
        <w:lastRenderedPageBreak/>
        <w:t xml:space="preserve">termasuk yang tercepat masuk uji klinis tahap tiga. Sementara dari segi kemandirian, dengan begitu banyaknya vaksin yang dibutuhkan dan ini tidak dapat terpenuhi jika hanya mengharapkan dari luar, maka PT. Bio Farma melakukan transfer teknologi dan mendukung kemandirian bangsa dalam memproduksi vaksin </w:t>
      </w:r>
      <w:r w:rsidRPr="003F566B">
        <w:rPr>
          <w:rFonts w:ascii="Times New Roman" w:hAnsi="Times New Roman"/>
          <w:i/>
          <w:iCs/>
          <w:sz w:val="24"/>
          <w:szCs w:val="24"/>
        </w:rPr>
        <w:t>covid-19</w:t>
      </w:r>
      <w:r w:rsidRPr="00012EBD">
        <w:rPr>
          <w:rFonts w:ascii="Times New Roman" w:hAnsi="Times New Roman"/>
          <w:sz w:val="24"/>
          <w:szCs w:val="24"/>
        </w:rPr>
        <w:t xml:space="preserve"> sebagai strategi dalam penyediaan vaksin </w:t>
      </w:r>
      <w:r w:rsidRPr="003F566B">
        <w:rPr>
          <w:rFonts w:ascii="Times New Roman" w:hAnsi="Times New Roman"/>
          <w:i/>
          <w:iCs/>
          <w:sz w:val="24"/>
          <w:szCs w:val="24"/>
        </w:rPr>
        <w:t>covid-19</w:t>
      </w:r>
      <w:r w:rsidRPr="00012EBD">
        <w:rPr>
          <w:rFonts w:ascii="Times New Roman" w:hAnsi="Times New Roman"/>
          <w:sz w:val="24"/>
          <w:szCs w:val="24"/>
        </w:rPr>
        <w:t xml:space="preserve"> bagi masyarakat Indonesia. Vaksin Sinovac memang vaksin pertama dan direkomendasikan untuk digunakan di Indonesia dengan tingkat efikasi 65,3%, yang efek sampingnya relatif lebih</w:t>
      </w:r>
      <w:r w:rsidRPr="00012EBD">
        <w:rPr>
          <w:rFonts w:ascii="Times New Roman" w:hAnsi="Times New Roman"/>
          <w:sz w:val="24"/>
          <w:szCs w:val="24"/>
          <w:lang w:val="en-US"/>
        </w:rPr>
        <w:t xml:space="preserve"> </w:t>
      </w:r>
      <w:r w:rsidRPr="00012EBD">
        <w:rPr>
          <w:rFonts w:ascii="Times New Roman" w:hAnsi="Times New Roman"/>
          <w:sz w:val="24"/>
          <w:szCs w:val="24"/>
        </w:rPr>
        <w:t>ringan dibandingkan dengan vaksin jenis lain, seperti nyeri, iritasi, pembengkakan, nyeri otot, dan demam. Namun, kini vaksin Sinovac bukan satusatunya vaksin yang digunakan di Indonesia. Tapi kenapa Sinovac jadi pilihan? Temuan penelitian ini menunjukkan bahwa vaksin Sinovac dijadikan pilihan karena dua hal, yaitu: karena efek sampingnya yang relatif ringan dibandingkan vaksin yang lain dan karena ketersediaannya.</w:t>
      </w:r>
      <w:r w:rsidRPr="0034077E">
        <w:rPr>
          <w:rStyle w:val="FootnoteReference"/>
        </w:rPr>
        <w:footnoteReference w:id="14"/>
      </w:r>
    </w:p>
    <w:p w14:paraId="5BFBC4EE" w14:textId="77777777" w:rsidR="00754270" w:rsidRDefault="00754270" w:rsidP="00754270">
      <w:pPr>
        <w:pStyle w:val="ListParagraph"/>
        <w:numPr>
          <w:ilvl w:val="0"/>
          <w:numId w:val="2"/>
        </w:numPr>
        <w:tabs>
          <w:tab w:val="left" w:pos="709"/>
        </w:tabs>
        <w:spacing w:line="480" w:lineRule="auto"/>
        <w:jc w:val="both"/>
        <w:rPr>
          <w:rFonts w:ascii="Times New Roman" w:hAnsi="Times New Roman"/>
          <w:sz w:val="24"/>
          <w:szCs w:val="24"/>
        </w:rPr>
      </w:pPr>
      <w:r w:rsidRPr="0034077E">
        <w:rPr>
          <w:rFonts w:ascii="Times New Roman" w:hAnsi="Times New Roman"/>
          <w:sz w:val="24"/>
          <w:szCs w:val="24"/>
        </w:rPr>
        <w:t xml:space="preserve">Astra Zeneca </w:t>
      </w:r>
    </w:p>
    <w:p w14:paraId="64BEB78C" w14:textId="77777777" w:rsidR="00754270" w:rsidRPr="00782507" w:rsidRDefault="00754270" w:rsidP="00754270">
      <w:pPr>
        <w:pStyle w:val="ListParagraph"/>
        <w:tabs>
          <w:tab w:val="left" w:pos="709"/>
        </w:tabs>
        <w:spacing w:line="480" w:lineRule="auto"/>
        <w:ind w:left="1440"/>
        <w:jc w:val="both"/>
        <w:rPr>
          <w:rFonts w:ascii="Times New Roman" w:hAnsi="Times New Roman"/>
          <w:sz w:val="24"/>
          <w:szCs w:val="24"/>
        </w:rPr>
      </w:pPr>
      <w:r w:rsidRPr="00782507">
        <w:rPr>
          <w:rFonts w:ascii="Times New Roman" w:hAnsi="Times New Roman"/>
          <w:sz w:val="24"/>
          <w:szCs w:val="24"/>
        </w:rPr>
        <w:t>Jika vaksin Sinovac terbuat dari inactivated virus, maka vaksin Astra Zeneca dibuat dari hasil</w:t>
      </w:r>
      <w:r w:rsidRPr="00782507">
        <w:rPr>
          <w:rFonts w:ascii="Times New Roman" w:hAnsi="Times New Roman"/>
          <w:sz w:val="24"/>
          <w:szCs w:val="24"/>
          <w:lang w:val="en-US"/>
        </w:rPr>
        <w:t xml:space="preserve"> </w:t>
      </w:r>
      <w:r w:rsidRPr="00782507">
        <w:rPr>
          <w:rFonts w:ascii="Times New Roman" w:hAnsi="Times New Roman"/>
          <w:sz w:val="24"/>
          <w:szCs w:val="24"/>
        </w:rPr>
        <w:t xml:space="preserve">rekayasa genetika (viral vector) dari virus flu biasa yang tidak berbahaya. Berdasarkan hasil uji klinis, WHO juga telah menyatakan bahwa Astra Zeneca dinilai efektif untuk </w:t>
      </w:r>
      <w:r w:rsidRPr="00782507">
        <w:rPr>
          <w:rFonts w:ascii="Times New Roman" w:hAnsi="Times New Roman"/>
          <w:sz w:val="24"/>
          <w:szCs w:val="24"/>
        </w:rPr>
        <w:lastRenderedPageBreak/>
        <w:t xml:space="preserve">melindungi masyarakat dari risiko </w:t>
      </w:r>
      <w:r w:rsidRPr="003F566B">
        <w:rPr>
          <w:rFonts w:ascii="Times New Roman" w:hAnsi="Times New Roman"/>
          <w:i/>
          <w:iCs/>
          <w:sz w:val="24"/>
          <w:szCs w:val="24"/>
        </w:rPr>
        <w:t>covid-19</w:t>
      </w:r>
      <w:r w:rsidRPr="00782507">
        <w:rPr>
          <w:rFonts w:ascii="Times New Roman" w:hAnsi="Times New Roman"/>
          <w:sz w:val="24"/>
          <w:szCs w:val="24"/>
        </w:rPr>
        <w:t xml:space="preserve"> yang sangat serius, seperti rawat inap, penyakit parah, hingga mencegah kematian, dengan tingkat efikasi antara 63% dan 75%. Vaksin covid-19 buatan perusahaan farmasi Inggris Astra Zeneca ini mendapatkan izin penggunaan darurat dari Badan </w:t>
      </w:r>
      <w:proofErr w:type="spellStart"/>
      <w:r w:rsidRPr="00782507">
        <w:rPr>
          <w:rFonts w:ascii="Times New Roman" w:hAnsi="Times New Roman"/>
          <w:sz w:val="24"/>
          <w:szCs w:val="24"/>
          <w:lang w:val="en-US"/>
        </w:rPr>
        <w:t>Pengawas</w:t>
      </w:r>
      <w:proofErr w:type="spellEnd"/>
      <w:r w:rsidRPr="00782507">
        <w:rPr>
          <w:rFonts w:ascii="Times New Roman" w:hAnsi="Times New Roman"/>
          <w:sz w:val="24"/>
          <w:szCs w:val="24"/>
          <w:lang w:val="en-US"/>
        </w:rPr>
        <w:t xml:space="preserve"> Obat dan </w:t>
      </w:r>
      <w:proofErr w:type="spellStart"/>
      <w:r w:rsidRPr="00782507">
        <w:rPr>
          <w:rFonts w:ascii="Times New Roman" w:hAnsi="Times New Roman"/>
          <w:sz w:val="24"/>
          <w:szCs w:val="24"/>
          <w:lang w:val="en-US"/>
        </w:rPr>
        <w:t>Makanan</w:t>
      </w:r>
      <w:proofErr w:type="spellEnd"/>
      <w:r w:rsidRPr="00782507">
        <w:rPr>
          <w:rFonts w:ascii="Times New Roman" w:hAnsi="Times New Roman"/>
          <w:sz w:val="24"/>
          <w:szCs w:val="24"/>
        </w:rPr>
        <w:t xml:space="preserve"> pada tanggal 22 Februari 2021. Efek samping yang umum terjadi setelah mendapatkan vaksin Astra Zeneca, antara lain nyeri, memar pada bagian yang disuntik, demam, menggigil, kelelahan, sakit kepala, mual, nyeri sendi dan otot, hingga yang lebih serius, seperti muntah, diare atau penggumpalan darah.</w:t>
      </w:r>
      <w:r w:rsidRPr="0034077E">
        <w:rPr>
          <w:rStyle w:val="FootnoteReference"/>
        </w:rPr>
        <w:footnoteReference w:id="15"/>
      </w:r>
    </w:p>
    <w:p w14:paraId="039474F1" w14:textId="77777777" w:rsidR="00754270" w:rsidRDefault="00754270" w:rsidP="00754270">
      <w:pPr>
        <w:pStyle w:val="ListParagraph"/>
        <w:numPr>
          <w:ilvl w:val="0"/>
          <w:numId w:val="2"/>
        </w:numPr>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 xml:space="preserve">Moderna </w:t>
      </w:r>
      <w:proofErr w:type="spellStart"/>
      <w:r w:rsidRPr="0034077E">
        <w:rPr>
          <w:rFonts w:ascii="Times New Roman" w:hAnsi="Times New Roman"/>
          <w:sz w:val="24"/>
          <w:szCs w:val="24"/>
          <w:lang w:val="en-US"/>
        </w:rPr>
        <w:t>Vaksin</w:t>
      </w:r>
      <w:proofErr w:type="spellEnd"/>
    </w:p>
    <w:p w14:paraId="7156F76C" w14:textId="77777777" w:rsidR="00754270" w:rsidRPr="00782507" w:rsidRDefault="00754270" w:rsidP="00754270">
      <w:pPr>
        <w:pStyle w:val="ListParagraph"/>
        <w:tabs>
          <w:tab w:val="left" w:pos="709"/>
        </w:tabs>
        <w:spacing w:line="480" w:lineRule="auto"/>
        <w:ind w:left="1440"/>
        <w:jc w:val="both"/>
        <w:rPr>
          <w:rFonts w:ascii="Times New Roman" w:hAnsi="Times New Roman"/>
          <w:sz w:val="24"/>
          <w:szCs w:val="24"/>
          <w:lang w:val="en-US"/>
        </w:rPr>
      </w:pPr>
      <w:r w:rsidRPr="00782507">
        <w:rPr>
          <w:rFonts w:ascii="Times New Roman" w:hAnsi="Times New Roman"/>
          <w:sz w:val="24"/>
          <w:szCs w:val="24"/>
        </w:rPr>
        <w:t>Moderna Vaksin merupakan jenis vaksin mRNA (</w:t>
      </w:r>
      <w:r w:rsidRPr="00782507">
        <w:rPr>
          <w:rFonts w:ascii="Times New Roman" w:hAnsi="Times New Roman"/>
          <w:i/>
          <w:iCs/>
          <w:sz w:val="24"/>
          <w:szCs w:val="24"/>
        </w:rPr>
        <w:t>messenger RNA</w:t>
      </w:r>
      <w:r w:rsidRPr="00782507">
        <w:rPr>
          <w:rFonts w:ascii="Times New Roman" w:hAnsi="Times New Roman"/>
          <w:sz w:val="24"/>
          <w:szCs w:val="24"/>
        </w:rPr>
        <w:t xml:space="preserve">). Berbeda dari Sinovac yang menggunakan virus yang dilemahkan atau dimatikan, Moderna menggunakan komponen materi genetik yang membuat sistem kekebalan tubuh memproduksi spike protein, protein yang merupakan merupakan bagian dari permukaan virus Corona. Setelah melalui uji klinis fase ketiga, vaksin jenis ini mendapatkan izin penggunaan darurat dari badan POM pada tanggal 2 Juli 2021 dengan tingkat efikasi sebesar 94,1% pada kelompok usia antara 18 dan 65 tahun. Efikasinya kemudian menurun menjadi 86,4% untuk usia di atas 65 tahun. Berdasarkan hasil uji klinis juga menunjukkan bahwa vaksin Moderna aman untuk kelompok </w:t>
      </w:r>
      <w:r w:rsidRPr="00782507">
        <w:rPr>
          <w:rFonts w:ascii="Times New Roman" w:hAnsi="Times New Roman"/>
          <w:sz w:val="24"/>
          <w:szCs w:val="24"/>
        </w:rPr>
        <w:lastRenderedPageBreak/>
        <w:t>populasi masyarakat dengan komorbid atau penyakit penyerta, seperti penyakit paru kronis, jantung, obesitas berat, diabetes, penyakit lever hati, dan HIV.</w:t>
      </w:r>
      <w:r w:rsidRPr="0034077E">
        <w:rPr>
          <w:rStyle w:val="FootnoteReference"/>
        </w:rPr>
        <w:footnoteReference w:id="16"/>
      </w:r>
    </w:p>
    <w:p w14:paraId="305EDB14" w14:textId="77777777" w:rsidR="00754270" w:rsidRDefault="00754270" w:rsidP="00754270">
      <w:pPr>
        <w:pStyle w:val="ListParagraph"/>
        <w:numPr>
          <w:ilvl w:val="0"/>
          <w:numId w:val="2"/>
        </w:numPr>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Pfizer</w:t>
      </w:r>
    </w:p>
    <w:p w14:paraId="42075705" w14:textId="77777777" w:rsidR="00754270" w:rsidRPr="00782507" w:rsidRDefault="00754270" w:rsidP="00754270">
      <w:pPr>
        <w:pStyle w:val="ListParagraph"/>
        <w:tabs>
          <w:tab w:val="left" w:pos="709"/>
        </w:tabs>
        <w:spacing w:line="480" w:lineRule="auto"/>
        <w:ind w:left="1440"/>
        <w:jc w:val="both"/>
        <w:rPr>
          <w:rFonts w:ascii="Times New Roman" w:hAnsi="Times New Roman"/>
          <w:sz w:val="24"/>
          <w:szCs w:val="24"/>
          <w:lang w:val="en-US"/>
        </w:rPr>
      </w:pPr>
      <w:r w:rsidRPr="00782507">
        <w:rPr>
          <w:rFonts w:ascii="Times New Roman" w:hAnsi="Times New Roman"/>
          <w:sz w:val="24"/>
          <w:szCs w:val="24"/>
        </w:rPr>
        <w:t xml:space="preserve">Vaksin Pfizer merupakan vaksin </w:t>
      </w:r>
      <w:r w:rsidRPr="001549BB">
        <w:rPr>
          <w:rFonts w:ascii="Times New Roman" w:hAnsi="Times New Roman"/>
          <w:i/>
          <w:iCs/>
          <w:sz w:val="24"/>
          <w:szCs w:val="24"/>
        </w:rPr>
        <w:t>covid-19</w:t>
      </w:r>
      <w:r w:rsidRPr="00782507">
        <w:rPr>
          <w:rFonts w:ascii="Times New Roman" w:hAnsi="Times New Roman"/>
          <w:sz w:val="24"/>
          <w:szCs w:val="24"/>
        </w:rPr>
        <w:t xml:space="preserve"> berbasis mRNA (</w:t>
      </w:r>
      <w:r w:rsidRPr="00782507">
        <w:rPr>
          <w:rFonts w:ascii="Times New Roman" w:hAnsi="Times New Roman"/>
          <w:i/>
          <w:iCs/>
          <w:sz w:val="24"/>
          <w:szCs w:val="24"/>
        </w:rPr>
        <w:t>messenger</w:t>
      </w:r>
      <w:r w:rsidRPr="00782507">
        <w:rPr>
          <w:rFonts w:ascii="Times New Roman" w:hAnsi="Times New Roman"/>
          <w:sz w:val="24"/>
          <w:szCs w:val="24"/>
        </w:rPr>
        <w:t> RNA) yang diproduksi perusahaan bioteknologi Jerman, BioNTech, dengan perusahaan farmasi Amerika Serikat, Pfizer.</w:t>
      </w:r>
      <w:r w:rsidRPr="00782507">
        <w:rPr>
          <w:rFonts w:ascii="Times New Roman" w:hAnsi="Times New Roman"/>
          <w:sz w:val="24"/>
          <w:szCs w:val="24"/>
          <w:lang w:val="en-US"/>
        </w:rPr>
        <w:t xml:space="preserve"> V</w:t>
      </w:r>
      <w:r w:rsidRPr="00782507">
        <w:rPr>
          <w:rFonts w:ascii="Times New Roman" w:hAnsi="Times New Roman"/>
          <w:sz w:val="24"/>
          <w:szCs w:val="24"/>
        </w:rPr>
        <w:t>aksin Pfizer-BiONTech merupakan vaksin yang memiliki tingkat efektivitas dan kemanan yang bagus dengan nilai 94,6% (95% CI 89,7–97,3) serta tidak menimbulkan efek samping secara serius. Vaksinasi dosis ganda lebih lanjut meningkatkan respons kekebalan pada orang dewasa yang lebih muda dan lebih tua.</w:t>
      </w:r>
      <w:r w:rsidRPr="00782507">
        <w:rPr>
          <w:rFonts w:ascii="Times New Roman" w:hAnsi="Times New Roman"/>
          <w:sz w:val="24"/>
          <w:szCs w:val="24"/>
          <w:lang w:val="en-US"/>
        </w:rPr>
        <w:t xml:space="preserve"> </w:t>
      </w:r>
      <w:r w:rsidRPr="00782507">
        <w:rPr>
          <w:rFonts w:ascii="Times New Roman" w:hAnsi="Times New Roman"/>
          <w:sz w:val="24"/>
          <w:szCs w:val="24"/>
        </w:rPr>
        <w:t>Berbeda dengan Sinovac yang dikembangkan dari virus yang dilemahkan (</w:t>
      </w:r>
      <w:r w:rsidRPr="00782507">
        <w:rPr>
          <w:rFonts w:ascii="Times New Roman" w:hAnsi="Times New Roman"/>
          <w:i/>
          <w:iCs/>
          <w:sz w:val="24"/>
          <w:szCs w:val="24"/>
        </w:rPr>
        <w:t>inactivated viruses</w:t>
      </w:r>
      <w:r w:rsidRPr="00782507">
        <w:rPr>
          <w:rFonts w:ascii="Times New Roman" w:hAnsi="Times New Roman"/>
          <w:sz w:val="24"/>
          <w:szCs w:val="24"/>
        </w:rPr>
        <w:t>), platform mRNA bekerja dengan mengajari sel tubuh cara membuat protein untuk memicu respons imun yang akan menghasilkan antibodi. Antibodi inilah yang akan melindungi tubuh dari infeksi virus SARS-CoV-2. Meski berbasis teknologi genetik, kamu tidak perlu khawatir, karena vaksin ini tidak akan mempengaruhi DNA manusia dengan cara apapun.</w:t>
      </w:r>
      <w:r w:rsidRPr="00782507">
        <w:rPr>
          <w:rFonts w:ascii="Times New Roman" w:hAnsi="Times New Roman"/>
          <w:sz w:val="24"/>
          <w:szCs w:val="24"/>
          <w:lang w:val="en-US"/>
        </w:rPr>
        <w:t xml:space="preserve"> </w:t>
      </w:r>
      <w:r w:rsidRPr="00782507">
        <w:rPr>
          <w:rFonts w:ascii="Times New Roman" w:hAnsi="Times New Roman"/>
          <w:sz w:val="24"/>
          <w:szCs w:val="24"/>
        </w:rPr>
        <w:t>Untuk penyimpanannya, vaksin Pfizer</w:t>
      </w:r>
      <w:r w:rsidRPr="00782507">
        <w:rPr>
          <w:rFonts w:ascii="Times New Roman" w:hAnsi="Times New Roman"/>
          <w:sz w:val="24"/>
          <w:szCs w:val="24"/>
          <w:lang w:val="en-US"/>
        </w:rPr>
        <w:t xml:space="preserve"> </w:t>
      </w:r>
      <w:r w:rsidRPr="00782507">
        <w:rPr>
          <w:rFonts w:ascii="Times New Roman" w:hAnsi="Times New Roman"/>
          <w:sz w:val="24"/>
          <w:szCs w:val="24"/>
        </w:rPr>
        <w:t>memerlukan </w:t>
      </w:r>
      <w:r w:rsidRPr="00782507">
        <w:rPr>
          <w:rFonts w:ascii="Times New Roman" w:hAnsi="Times New Roman"/>
          <w:i/>
          <w:iCs/>
          <w:sz w:val="24"/>
          <w:szCs w:val="24"/>
        </w:rPr>
        <w:t>ultra-low temperature</w:t>
      </w:r>
      <w:r w:rsidRPr="00782507">
        <w:rPr>
          <w:rFonts w:ascii="Times New Roman" w:hAnsi="Times New Roman"/>
          <w:sz w:val="24"/>
          <w:szCs w:val="24"/>
        </w:rPr>
        <w:t xml:space="preserve">, yakni minus 90 sampai minus 60 derajat Celcius. Vaksin ini </w:t>
      </w:r>
      <w:r w:rsidRPr="00782507">
        <w:rPr>
          <w:rFonts w:ascii="Times New Roman" w:hAnsi="Times New Roman"/>
          <w:sz w:val="24"/>
          <w:szCs w:val="24"/>
        </w:rPr>
        <w:lastRenderedPageBreak/>
        <w:t>diberikan dengan cara injeksi sebanyak 2 (dua) dosis, dengan interval dosis 1 ke 2 adalah 21 hari.</w:t>
      </w:r>
    </w:p>
    <w:p w14:paraId="2EA242F8" w14:textId="77777777" w:rsidR="00754270" w:rsidRDefault="00754270" w:rsidP="00754270">
      <w:pPr>
        <w:pStyle w:val="ListParagraph"/>
        <w:numPr>
          <w:ilvl w:val="0"/>
          <w:numId w:val="2"/>
        </w:numPr>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Sinopharm</w:t>
      </w:r>
    </w:p>
    <w:p w14:paraId="21EFEA01" w14:textId="77777777" w:rsidR="00754270" w:rsidRPr="00782507" w:rsidRDefault="00754270" w:rsidP="00754270">
      <w:pPr>
        <w:pStyle w:val="ListParagraph"/>
        <w:tabs>
          <w:tab w:val="left" w:pos="709"/>
        </w:tabs>
        <w:spacing w:line="480" w:lineRule="auto"/>
        <w:ind w:left="1440"/>
        <w:jc w:val="both"/>
        <w:rPr>
          <w:rFonts w:ascii="Times New Roman" w:hAnsi="Times New Roman"/>
          <w:sz w:val="24"/>
          <w:szCs w:val="24"/>
          <w:lang w:val="en-US"/>
        </w:rPr>
      </w:pPr>
      <w:r w:rsidRPr="00782507">
        <w:rPr>
          <w:rFonts w:ascii="Times New Roman" w:hAnsi="Times New Roman"/>
          <w:sz w:val="24"/>
          <w:szCs w:val="24"/>
        </w:rPr>
        <w:t xml:space="preserve">Sinopharm adalah salah satu jenis vaksin </w:t>
      </w:r>
      <w:r w:rsidRPr="003F566B">
        <w:rPr>
          <w:rFonts w:ascii="Times New Roman" w:hAnsi="Times New Roman"/>
          <w:i/>
          <w:iCs/>
          <w:sz w:val="24"/>
          <w:szCs w:val="24"/>
        </w:rPr>
        <w:t>covid-19</w:t>
      </w:r>
      <w:r w:rsidRPr="00782507">
        <w:rPr>
          <w:rFonts w:ascii="Times New Roman" w:hAnsi="Times New Roman"/>
          <w:sz w:val="24"/>
          <w:szCs w:val="24"/>
        </w:rPr>
        <w:t xml:space="preserve"> yang digunakan di Indonesia. Pemerintah Indonesia sudah memesan sebanyak 7,5 juta dosis yang akan masuk dalam program vaksinasi gotong-royong. Pada dasarnya vaksin Sinopharm ini memiliki profil yang kurang lebih sama dengan Sinovac. sehingga efek sampingnya dipastikan tidak jauh berbeda. </w:t>
      </w:r>
      <w:r w:rsidRPr="00782507">
        <w:rPr>
          <w:rFonts w:ascii="Times New Roman" w:hAnsi="Times New Roman"/>
          <w:sz w:val="24"/>
          <w:szCs w:val="24"/>
          <w:lang w:val="en-US"/>
        </w:rPr>
        <w:t>H</w:t>
      </w:r>
      <w:r w:rsidRPr="00782507">
        <w:rPr>
          <w:rFonts w:ascii="Times New Roman" w:hAnsi="Times New Roman"/>
          <w:sz w:val="24"/>
          <w:szCs w:val="24"/>
        </w:rPr>
        <w:t>asil uji coba tahap akhir vaksin </w:t>
      </w:r>
      <w:r>
        <w:fldChar w:fldCharType="begin"/>
      </w:r>
      <w:r>
        <w:instrText xml:space="preserve"> HYPERLINK "https://www.halodoc.com/artikel/resmi-vaksin-sinovac-disetujui-who-untuk-penggunaan-darurat" \t "_blank" </w:instrText>
      </w:r>
      <w:r>
        <w:fldChar w:fldCharType="separate"/>
      </w:r>
      <w:r w:rsidRPr="00782507">
        <w:rPr>
          <w:rFonts w:ascii="Times New Roman" w:hAnsi="Times New Roman"/>
          <w:sz w:val="24"/>
          <w:szCs w:val="24"/>
        </w:rPr>
        <w:t>Sinopharm</w:t>
      </w:r>
      <w:r>
        <w:rPr>
          <w:rFonts w:ascii="Times New Roman" w:hAnsi="Times New Roman"/>
          <w:sz w:val="24"/>
          <w:szCs w:val="24"/>
        </w:rPr>
        <w:fldChar w:fldCharType="end"/>
      </w:r>
      <w:r w:rsidRPr="00782507">
        <w:rPr>
          <w:rFonts w:ascii="Times New Roman" w:hAnsi="Times New Roman"/>
          <w:sz w:val="24"/>
          <w:szCs w:val="24"/>
        </w:rPr>
        <w:t xml:space="preserve"> menunjukkan keefektifan hingga 70 persen. Ini berarti tingkat kemanjuran suntikan berada di kisaran 72,8 hingga 78,1 persen. Walaupun vaksin Sinopharm tingkat efektifnya lebih rendah ketimbang Pfizer dan Moderna, Sinopharm dinilai cukup efektif digunakan untuk vaksinasi </w:t>
      </w:r>
      <w:r w:rsidRPr="00782507">
        <w:rPr>
          <w:rFonts w:ascii="Times New Roman" w:hAnsi="Times New Roman"/>
          <w:i/>
          <w:iCs/>
          <w:sz w:val="24"/>
          <w:szCs w:val="24"/>
        </w:rPr>
        <w:t>Covid-19</w:t>
      </w:r>
      <w:r w:rsidRPr="00782507">
        <w:rPr>
          <w:rFonts w:ascii="Times New Roman" w:hAnsi="Times New Roman"/>
          <w:sz w:val="24"/>
          <w:szCs w:val="24"/>
        </w:rPr>
        <w:t>. Pada awal 2020, Beijing Institute of Biological Products mengembangkan vaksin virus corona yang tidak aktif yang disebut BBIBP-CorV. BBIBP-CorV bekerja dengan mengajarkan sistem kekebalan tubuh untuk membuat antibodi terhadap virus corona SARS-CoV-2. Antibodi menempel pada protein virus.</w:t>
      </w:r>
    </w:p>
    <w:p w14:paraId="0BF0EDE6" w14:textId="77777777" w:rsidR="00754270" w:rsidRPr="00754270" w:rsidRDefault="00754270" w:rsidP="00754270">
      <w:pPr>
        <w:pStyle w:val="subbab2"/>
        <w:rPr>
          <w:color w:val="auto"/>
        </w:rPr>
      </w:pPr>
      <w:bookmarkStart w:id="5" w:name="_Toc106055555"/>
      <w:proofErr w:type="spellStart"/>
      <w:r w:rsidRPr="00754270">
        <w:rPr>
          <w:color w:val="auto"/>
        </w:rPr>
        <w:t>Tinjauan</w:t>
      </w:r>
      <w:proofErr w:type="spellEnd"/>
      <w:r w:rsidRPr="00754270">
        <w:rPr>
          <w:color w:val="auto"/>
        </w:rPr>
        <w:t xml:space="preserve"> Umum </w:t>
      </w:r>
      <w:proofErr w:type="spellStart"/>
      <w:r w:rsidRPr="00754270">
        <w:rPr>
          <w:color w:val="auto"/>
        </w:rPr>
        <w:t>Mengenai</w:t>
      </w:r>
      <w:proofErr w:type="spellEnd"/>
      <w:r w:rsidRPr="00754270">
        <w:rPr>
          <w:color w:val="auto"/>
        </w:rPr>
        <w:t xml:space="preserve"> </w:t>
      </w:r>
      <w:proofErr w:type="spellStart"/>
      <w:r w:rsidRPr="00754270">
        <w:rPr>
          <w:color w:val="auto"/>
        </w:rPr>
        <w:t>Hak</w:t>
      </w:r>
      <w:proofErr w:type="spellEnd"/>
      <w:r w:rsidRPr="00754270">
        <w:rPr>
          <w:color w:val="auto"/>
        </w:rPr>
        <w:t xml:space="preserve"> </w:t>
      </w:r>
      <w:proofErr w:type="spellStart"/>
      <w:r w:rsidRPr="00754270">
        <w:rPr>
          <w:color w:val="auto"/>
        </w:rPr>
        <w:t>Asasi</w:t>
      </w:r>
      <w:proofErr w:type="spellEnd"/>
      <w:r w:rsidRPr="00754270">
        <w:rPr>
          <w:color w:val="auto"/>
        </w:rPr>
        <w:t xml:space="preserve"> </w:t>
      </w:r>
      <w:proofErr w:type="spellStart"/>
      <w:r w:rsidRPr="00754270">
        <w:rPr>
          <w:color w:val="auto"/>
        </w:rPr>
        <w:t>Manusia</w:t>
      </w:r>
      <w:bookmarkEnd w:id="5"/>
      <w:proofErr w:type="spellEnd"/>
    </w:p>
    <w:p w14:paraId="34E3599C" w14:textId="77777777" w:rsidR="00754270" w:rsidRDefault="00754270" w:rsidP="00754270">
      <w:pPr>
        <w:pStyle w:val="ListParagraph"/>
        <w:tabs>
          <w:tab w:val="left" w:pos="709"/>
        </w:tabs>
        <w:spacing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r w:rsidRPr="0034077E">
        <w:rPr>
          <w:rFonts w:ascii="Times New Roman" w:hAnsi="Times New Roman"/>
          <w:sz w:val="24"/>
          <w:szCs w:val="24"/>
          <w:lang w:val="en-US"/>
        </w:rPr>
        <w:t>Pembahasan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tentang</w:t>
      </w:r>
      <w:proofErr w:type="spellEnd"/>
      <w:r w:rsidRPr="0034077E">
        <w:rPr>
          <w:rFonts w:ascii="Times New Roman" w:hAnsi="Times New Roman"/>
          <w:sz w:val="24"/>
          <w:szCs w:val="24"/>
          <w:lang w:val="en-US"/>
        </w:rPr>
        <w:t xml:space="preserve"> negara </w:t>
      </w:r>
      <w:proofErr w:type="spellStart"/>
      <w:r w:rsidRPr="0034077E">
        <w:rPr>
          <w:rFonts w:ascii="Times New Roman" w:hAnsi="Times New Roman"/>
          <w:sz w:val="24"/>
          <w:szCs w:val="24"/>
          <w:lang w:val="en-US"/>
        </w:rPr>
        <w:t>hukum</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hakikatnya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membahas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tentang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asasi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salah </w:t>
      </w:r>
      <w:proofErr w:type="spellStart"/>
      <w:r w:rsidRPr="0034077E">
        <w:rPr>
          <w:rFonts w:ascii="Times New Roman" w:hAnsi="Times New Roman"/>
          <w:sz w:val="24"/>
          <w:szCs w:val="24"/>
          <w:lang w:val="en-US"/>
        </w:rPr>
        <w:t>satu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ukuran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penegakan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hukum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asasi</w:t>
      </w:r>
      <w:proofErr w:type="spellEnd"/>
      <w:r w:rsidRPr="0034077E">
        <w:rPr>
          <w:rFonts w:ascii="Times New Roman" w:hAnsi="Times New Roman"/>
          <w:sz w:val="24"/>
          <w:szCs w:val="24"/>
          <w:lang w:val="en-US"/>
        </w:rPr>
        <w:t xml:space="preserve"> </w:t>
      </w:r>
      <w:proofErr w:type="spellStart"/>
      <w:proofErr w:type="gram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mendasar</w:t>
      </w:r>
      <w:proofErr w:type="spellEnd"/>
      <w:r w:rsidRPr="0034077E">
        <w:rPr>
          <w:rFonts w:ascii="Times New Roman" w:hAnsi="Times New Roman"/>
          <w:sz w:val="24"/>
          <w:szCs w:val="24"/>
          <w:lang w:val="en-US"/>
        </w:rPr>
        <w:t xml:space="preserve"> (fundamental) yang </w:t>
      </w:r>
      <w:proofErr w:type="spellStart"/>
      <w:r w:rsidRPr="0034077E">
        <w:rPr>
          <w:rFonts w:ascii="Times New Roman" w:hAnsi="Times New Roman"/>
          <w:sz w:val="24"/>
          <w:szCs w:val="24"/>
          <w:lang w:val="en-US"/>
        </w:rPr>
        <w:lastRenderedPageBreak/>
        <w:t>diakui</w:t>
      </w:r>
      <w:proofErr w:type="spellEnd"/>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universal</w:t>
      </w:r>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hak-hak</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melekat</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karena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hakikatnya</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kodratnya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Style w:val="FootnoteReference"/>
          <w:szCs w:val="24"/>
        </w:rPr>
        <w:footnoteReference w:id="17"/>
      </w:r>
      <w:r>
        <w:rPr>
          <w:rFonts w:ascii="Times New Roman" w:hAnsi="Times New Roman"/>
          <w:sz w:val="24"/>
          <w:szCs w:val="24"/>
          <w:lang w:val="en-US"/>
        </w:rPr>
        <w:t xml:space="preserve"> </w:t>
      </w:r>
      <w:r w:rsidRPr="0034077E">
        <w:rPr>
          <w:rFonts w:ascii="Times New Roman" w:hAnsi="Times New Roman"/>
          <w:sz w:val="24"/>
          <w:szCs w:val="24"/>
          <w:lang w:val="en-US"/>
        </w:rPr>
        <w:t xml:space="preserve">dan juga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anugerah</w:t>
      </w:r>
      <w:proofErr w:type="spellEnd"/>
      <w:r w:rsidRPr="0034077E">
        <w:rPr>
          <w:rFonts w:ascii="Times New Roman" w:hAnsi="Times New Roman"/>
          <w:sz w:val="24"/>
          <w:szCs w:val="24"/>
          <w:lang w:val="en-US"/>
        </w:rPr>
        <w:t xml:space="preserve"> Allah yang </w:t>
      </w:r>
      <w:proofErr w:type="spellStart"/>
      <w:r w:rsidRPr="0034077E">
        <w:rPr>
          <w:rFonts w:ascii="Times New Roman" w:hAnsi="Times New Roman"/>
          <w:sz w:val="24"/>
          <w:szCs w:val="24"/>
          <w:lang w:val="en-US"/>
        </w:rPr>
        <w:t>harus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dihormati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dijaga</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dilingungi</w:t>
      </w:r>
      <w:proofErr w:type="spellEnd"/>
      <w:r w:rsidRPr="0034077E">
        <w:rPr>
          <w:rFonts w:ascii="Times New Roman" w:hAnsi="Times New Roman"/>
          <w:sz w:val="24"/>
          <w:szCs w:val="24"/>
          <w:lang w:val="en-US"/>
        </w:rPr>
        <w:t xml:space="preserve">.  </w:t>
      </w:r>
      <w:proofErr w:type="spellStart"/>
      <w:proofErr w:type="gramStart"/>
      <w:r w:rsidRPr="0034077E">
        <w:rPr>
          <w:rFonts w:ascii="Times New Roman" w:hAnsi="Times New Roman"/>
          <w:sz w:val="24"/>
          <w:szCs w:val="24"/>
          <w:lang w:val="en-US"/>
        </w:rPr>
        <w:t>Hakekat</w:t>
      </w:r>
      <w:proofErr w:type="spellEnd"/>
      <w:r w:rsidRPr="0034077E">
        <w:rPr>
          <w:rFonts w:ascii="Times New Roman" w:hAnsi="Times New Roman"/>
          <w:sz w:val="24"/>
          <w:szCs w:val="24"/>
          <w:lang w:val="en-US"/>
        </w:rPr>
        <w:t xml:space="preserve">  HAM</w:t>
      </w:r>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sendiri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upaya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menjaga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keselamatan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eksistensi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utuh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melalui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keseimbangan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antara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kepentingan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perseorangan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kepentingan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umum</w:t>
      </w:r>
      <w:proofErr w:type="spellEnd"/>
      <w:r w:rsidRPr="0034077E">
        <w:rPr>
          <w:rFonts w:ascii="Times New Roman" w:hAnsi="Times New Roman"/>
          <w:sz w:val="24"/>
          <w:szCs w:val="24"/>
          <w:lang w:val="en-US"/>
        </w:rPr>
        <w:t xml:space="preserve">.  </w:t>
      </w:r>
      <w:proofErr w:type="spellStart"/>
      <w:proofErr w:type="gramStart"/>
      <w:r w:rsidRPr="0034077E">
        <w:rPr>
          <w:rFonts w:ascii="Times New Roman" w:hAnsi="Times New Roman"/>
          <w:sz w:val="24"/>
          <w:szCs w:val="24"/>
          <w:lang w:val="en-US"/>
        </w:rPr>
        <w:t>Begitu</w:t>
      </w:r>
      <w:proofErr w:type="spellEnd"/>
      <w:r w:rsidRPr="0034077E">
        <w:rPr>
          <w:rFonts w:ascii="Times New Roman" w:hAnsi="Times New Roman"/>
          <w:sz w:val="24"/>
          <w:szCs w:val="24"/>
          <w:lang w:val="en-US"/>
        </w:rPr>
        <w:t xml:space="preserve">  pula</w:t>
      </w:r>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upaya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menghormati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melindungi</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menjunjung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tinggi</w:t>
      </w:r>
      <w:proofErr w:type="spellEnd"/>
      <w:r w:rsidRPr="0034077E">
        <w:rPr>
          <w:rFonts w:ascii="Times New Roman" w:hAnsi="Times New Roman"/>
          <w:sz w:val="24"/>
          <w:szCs w:val="24"/>
          <w:lang w:val="en-US"/>
        </w:rPr>
        <w:t xml:space="preserve">  HAM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kewajiban</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tanggung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jawab</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bersama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antara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invididu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aparatur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baik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sipil</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maupun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militer</w:t>
      </w:r>
      <w:proofErr w:type="spellEnd"/>
      <w:r w:rsidRPr="0034077E">
        <w:rPr>
          <w:rFonts w:ascii="Times New Roman" w:hAnsi="Times New Roman"/>
          <w:sz w:val="24"/>
          <w:szCs w:val="24"/>
          <w:lang w:val="en-US"/>
        </w:rPr>
        <w:t xml:space="preserve">) dan negara. </w:t>
      </w:r>
      <w:proofErr w:type="gramStart"/>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diperoleh</w:t>
      </w:r>
      <w:proofErr w:type="spellEnd"/>
      <w:proofErr w:type="gram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penciptanya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yaitu</w:t>
      </w:r>
      <w:proofErr w:type="spellEnd"/>
      <w:r w:rsidRPr="0034077E">
        <w:rPr>
          <w:rFonts w:ascii="Times New Roman" w:hAnsi="Times New Roman"/>
          <w:sz w:val="24"/>
          <w:szCs w:val="24"/>
          <w:lang w:val="en-US"/>
        </w:rPr>
        <w:t xml:space="preserve">  Tuhan  Yang  Maha  </w:t>
      </w:r>
      <w:proofErr w:type="spellStart"/>
      <w:r w:rsidRPr="0034077E">
        <w:rPr>
          <w:rFonts w:ascii="Times New Roman" w:hAnsi="Times New Roman"/>
          <w:sz w:val="24"/>
          <w:szCs w:val="24"/>
          <w:lang w:val="en-US"/>
        </w:rPr>
        <w:t>Esa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diabaikan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makhluk</w:t>
      </w:r>
      <w:proofErr w:type="spellEnd"/>
      <w:r w:rsidRPr="0034077E">
        <w:rPr>
          <w:rFonts w:ascii="Times New Roman" w:hAnsi="Times New Roman"/>
          <w:sz w:val="24"/>
          <w:szCs w:val="24"/>
          <w:lang w:val="en-US"/>
        </w:rPr>
        <w:t xml:space="preserve"> Tuhan  yang </w:t>
      </w:r>
      <w:proofErr w:type="spellStart"/>
      <w:r w:rsidRPr="0034077E">
        <w:rPr>
          <w:rFonts w:ascii="Times New Roman" w:hAnsi="Times New Roman"/>
          <w:sz w:val="24"/>
          <w:szCs w:val="24"/>
          <w:lang w:val="en-US"/>
        </w:rPr>
        <w:t>mempunyai</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tinggi</w:t>
      </w:r>
      <w:proofErr w:type="spellEnd"/>
      <w:r w:rsidRPr="0034077E">
        <w:rPr>
          <w:rFonts w:ascii="Times New Roman" w:hAnsi="Times New Roman"/>
          <w:sz w:val="24"/>
          <w:szCs w:val="24"/>
          <w:lang w:val="en-US"/>
        </w:rPr>
        <w:t xml:space="preserve">.  </w:t>
      </w:r>
      <w:proofErr w:type="gramStart"/>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ada</w:t>
      </w:r>
      <w:proofErr w:type="spellEnd"/>
      <w:proofErr w:type="gram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melekat</w:t>
      </w:r>
      <w:proofErr w:type="spellEnd"/>
      <w:r w:rsidRPr="0034077E">
        <w:rPr>
          <w:rFonts w:ascii="Times New Roman" w:hAnsi="Times New Roman"/>
          <w:sz w:val="24"/>
          <w:szCs w:val="24"/>
          <w:lang w:val="en-US"/>
        </w:rPr>
        <w:t xml:space="preserve">  pada  </w:t>
      </w:r>
      <w:proofErr w:type="spellStart"/>
      <w:r w:rsidRPr="0034077E">
        <w:rPr>
          <w:rFonts w:ascii="Times New Roman" w:hAnsi="Times New Roman"/>
          <w:sz w:val="24"/>
          <w:szCs w:val="24"/>
          <w:lang w:val="en-US"/>
        </w:rPr>
        <w:t>setiap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karena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bersifat</w:t>
      </w:r>
      <w:proofErr w:type="spellEnd"/>
      <w:r w:rsidRPr="0034077E">
        <w:rPr>
          <w:rFonts w:ascii="Times New Roman" w:hAnsi="Times New Roman"/>
          <w:sz w:val="24"/>
          <w:szCs w:val="24"/>
          <w:lang w:val="en-US"/>
        </w:rPr>
        <w:t xml:space="preserve">  universal, </w:t>
      </w:r>
      <w:proofErr w:type="spellStart"/>
      <w:r w:rsidRPr="0034077E">
        <w:rPr>
          <w:rFonts w:ascii="Times New Roman" w:hAnsi="Times New Roman"/>
          <w:sz w:val="24"/>
          <w:szCs w:val="24"/>
          <w:lang w:val="en-US"/>
        </w:rPr>
        <w:t>artinya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berlaku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dimana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saja</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untuk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siapa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saja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tidak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dapat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diambil</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siapapun</w:t>
      </w:r>
      <w:proofErr w:type="spellEnd"/>
      <w:r w:rsidRPr="0034077E">
        <w:rPr>
          <w:rFonts w:ascii="Times New Roman" w:hAnsi="Times New Roman"/>
          <w:sz w:val="24"/>
          <w:szCs w:val="24"/>
          <w:lang w:val="en-US"/>
        </w:rPr>
        <w:t xml:space="preserve">.  </w:t>
      </w:r>
    </w:p>
    <w:p w14:paraId="10F19356" w14:textId="77777777" w:rsidR="00754270" w:rsidRPr="00D1431A" w:rsidRDefault="00754270" w:rsidP="00754270">
      <w:pPr>
        <w:pStyle w:val="ListParagraph"/>
        <w:tabs>
          <w:tab w:val="left" w:pos="709"/>
        </w:tabs>
        <w:spacing w:line="480" w:lineRule="auto"/>
        <w:ind w:left="709"/>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proofErr w:type="gramStart"/>
      <w:r w:rsidRPr="00D1431A">
        <w:rPr>
          <w:rFonts w:ascii="Times New Roman" w:hAnsi="Times New Roman"/>
          <w:sz w:val="24"/>
          <w:szCs w:val="24"/>
          <w:lang w:val="en-US"/>
        </w:rPr>
        <w:t>Hak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ini</w:t>
      </w:r>
      <w:proofErr w:type="spellEnd"/>
      <w:proofErr w:type="gram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dibutuhkan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manusia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selain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untuk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melindungi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diri</w:t>
      </w:r>
      <w:proofErr w:type="spellEnd"/>
      <w:r w:rsidRPr="00D1431A">
        <w:rPr>
          <w:rFonts w:ascii="Times New Roman" w:hAnsi="Times New Roman"/>
          <w:sz w:val="24"/>
          <w:szCs w:val="24"/>
          <w:lang w:val="en-US"/>
        </w:rPr>
        <w:t xml:space="preserve">  dan  </w:t>
      </w:r>
      <w:proofErr w:type="spellStart"/>
      <w:r w:rsidRPr="00D1431A">
        <w:rPr>
          <w:rFonts w:ascii="Times New Roman" w:hAnsi="Times New Roman"/>
          <w:sz w:val="24"/>
          <w:szCs w:val="24"/>
          <w:lang w:val="en-US"/>
        </w:rPr>
        <w:t>martabat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kemanusiaannya</w:t>
      </w:r>
      <w:proofErr w:type="spellEnd"/>
      <w:r w:rsidRPr="00D1431A">
        <w:rPr>
          <w:rFonts w:ascii="Times New Roman" w:hAnsi="Times New Roman"/>
          <w:sz w:val="24"/>
          <w:szCs w:val="24"/>
          <w:lang w:val="en-US"/>
        </w:rPr>
        <w:t xml:space="preserve">   juga    </w:t>
      </w:r>
      <w:proofErr w:type="spellStart"/>
      <w:r w:rsidRPr="00D1431A">
        <w:rPr>
          <w:rFonts w:ascii="Times New Roman" w:hAnsi="Times New Roman"/>
          <w:sz w:val="24"/>
          <w:szCs w:val="24"/>
          <w:lang w:val="en-US"/>
        </w:rPr>
        <w:t>digunakan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sebagai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landasan</w:t>
      </w:r>
      <w:proofErr w:type="spellEnd"/>
      <w:r w:rsidRPr="00D1431A">
        <w:rPr>
          <w:rFonts w:ascii="Times New Roman" w:hAnsi="Times New Roman"/>
          <w:sz w:val="24"/>
          <w:szCs w:val="24"/>
          <w:lang w:val="en-US"/>
        </w:rPr>
        <w:t xml:space="preserve">   moral   </w:t>
      </w:r>
      <w:proofErr w:type="spellStart"/>
      <w:r w:rsidRPr="00D1431A">
        <w:rPr>
          <w:rFonts w:ascii="Times New Roman" w:hAnsi="Times New Roman"/>
          <w:sz w:val="24"/>
          <w:szCs w:val="24"/>
          <w:lang w:val="en-US"/>
        </w:rPr>
        <w:t>dalam</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bergaul</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atau</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berhubungan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dengan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sesama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manusia</w:t>
      </w:r>
      <w:proofErr w:type="spellEnd"/>
      <w:r w:rsidRPr="00D1431A">
        <w:rPr>
          <w:rFonts w:ascii="Times New Roman" w:hAnsi="Times New Roman"/>
          <w:sz w:val="24"/>
          <w:szCs w:val="24"/>
          <w:lang w:val="en-US"/>
        </w:rPr>
        <w:t>.</w:t>
      </w:r>
      <w:r w:rsidRPr="0034077E">
        <w:rPr>
          <w:rStyle w:val="FootnoteReference"/>
          <w:szCs w:val="24"/>
        </w:rPr>
        <w:footnoteReference w:id="18"/>
      </w:r>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Menurut</w:t>
      </w:r>
      <w:proofErr w:type="spellEnd"/>
      <w:r w:rsidRPr="00D1431A">
        <w:rPr>
          <w:rFonts w:ascii="Times New Roman" w:hAnsi="Times New Roman"/>
          <w:sz w:val="24"/>
          <w:szCs w:val="24"/>
          <w:lang w:val="en-US"/>
        </w:rPr>
        <w:t xml:space="preserve"> Rahman </w:t>
      </w:r>
      <w:proofErr w:type="spellStart"/>
      <w:r w:rsidRPr="00D1431A">
        <w:rPr>
          <w:rFonts w:ascii="Times New Roman" w:hAnsi="Times New Roman"/>
          <w:sz w:val="24"/>
          <w:szCs w:val="24"/>
          <w:lang w:val="en-US"/>
        </w:rPr>
        <w:t>Hak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Asasi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Manusia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merupakan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hak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dasar</w:t>
      </w:r>
      <w:proofErr w:type="spellEnd"/>
      <w:r w:rsidRPr="00D1431A">
        <w:rPr>
          <w:rFonts w:ascii="Times New Roman" w:hAnsi="Times New Roman"/>
          <w:sz w:val="24"/>
          <w:szCs w:val="24"/>
          <w:lang w:val="en-US"/>
        </w:rPr>
        <w:t xml:space="preserve">  yang  </w:t>
      </w:r>
      <w:proofErr w:type="spellStart"/>
      <w:r w:rsidRPr="00D1431A">
        <w:rPr>
          <w:rFonts w:ascii="Times New Roman" w:hAnsi="Times New Roman"/>
          <w:sz w:val="24"/>
          <w:szCs w:val="24"/>
          <w:lang w:val="en-US"/>
        </w:rPr>
        <w:t>secara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kodrati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melekat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padadiri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manusia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hak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asasi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manusia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bersifat</w:t>
      </w:r>
      <w:proofErr w:type="spellEnd"/>
      <w:r w:rsidRPr="00D1431A">
        <w:rPr>
          <w:rFonts w:ascii="Times New Roman" w:hAnsi="Times New Roman"/>
          <w:sz w:val="24"/>
          <w:szCs w:val="24"/>
          <w:lang w:val="en-US"/>
        </w:rPr>
        <w:t xml:space="preserve">  universal  dan  </w:t>
      </w:r>
      <w:proofErr w:type="spellStart"/>
      <w:r w:rsidRPr="00D1431A">
        <w:rPr>
          <w:rFonts w:ascii="Times New Roman" w:hAnsi="Times New Roman"/>
          <w:sz w:val="24"/>
          <w:szCs w:val="24"/>
          <w:lang w:val="en-US"/>
        </w:rPr>
        <w:t>langgeng</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sehingga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harus</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dihormati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dilindungi</w:t>
      </w:r>
      <w:proofErr w:type="spellEnd"/>
      <w:r w:rsidRPr="00D1431A">
        <w:rPr>
          <w:rFonts w:ascii="Times New Roman" w:hAnsi="Times New Roman"/>
          <w:sz w:val="24"/>
          <w:szCs w:val="24"/>
          <w:lang w:val="en-US"/>
        </w:rPr>
        <w:t xml:space="preserve">,  dan  </w:t>
      </w:r>
      <w:proofErr w:type="spellStart"/>
      <w:r w:rsidRPr="00D1431A">
        <w:rPr>
          <w:rFonts w:ascii="Times New Roman" w:hAnsi="Times New Roman"/>
          <w:sz w:val="24"/>
          <w:szCs w:val="24"/>
          <w:lang w:val="en-US"/>
        </w:rPr>
        <w:t>dipenuhi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serta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tidak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lastRenderedPageBreak/>
        <w:t>boleh</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diabaikan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dikurangi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atau</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dirampas</w:t>
      </w:r>
      <w:proofErr w:type="spellEnd"/>
      <w:r w:rsidRPr="00D1431A">
        <w:rPr>
          <w:rFonts w:ascii="Times New Roman" w:hAnsi="Times New Roman"/>
          <w:sz w:val="24"/>
          <w:szCs w:val="24"/>
          <w:lang w:val="en-US"/>
        </w:rPr>
        <w:t xml:space="preserve"> oleh </w:t>
      </w:r>
      <w:proofErr w:type="spellStart"/>
      <w:r w:rsidRPr="00D1431A">
        <w:rPr>
          <w:rFonts w:ascii="Times New Roman" w:hAnsi="Times New Roman"/>
          <w:sz w:val="24"/>
          <w:szCs w:val="24"/>
          <w:lang w:val="en-US"/>
        </w:rPr>
        <w:t>siapapun</w:t>
      </w:r>
      <w:proofErr w:type="spellEnd"/>
      <w:r w:rsidRPr="00D1431A">
        <w:rPr>
          <w:rFonts w:ascii="Times New Roman" w:hAnsi="Times New Roman"/>
          <w:sz w:val="24"/>
          <w:szCs w:val="24"/>
          <w:lang w:val="en-US"/>
        </w:rPr>
        <w:t xml:space="preserve">. Tugas </w:t>
      </w:r>
      <w:proofErr w:type="spellStart"/>
      <w:r w:rsidRPr="00D1431A">
        <w:rPr>
          <w:rFonts w:ascii="Times New Roman" w:hAnsi="Times New Roman"/>
          <w:sz w:val="24"/>
          <w:szCs w:val="24"/>
          <w:lang w:val="en-US"/>
        </w:rPr>
        <w:t>penghormatan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perlindungan</w:t>
      </w:r>
      <w:proofErr w:type="spellEnd"/>
      <w:r w:rsidRPr="00D1431A">
        <w:rPr>
          <w:rFonts w:ascii="Times New Roman" w:hAnsi="Times New Roman"/>
          <w:sz w:val="24"/>
          <w:szCs w:val="24"/>
          <w:lang w:val="en-US"/>
        </w:rPr>
        <w:t xml:space="preserve"> dan </w:t>
      </w:r>
      <w:proofErr w:type="spellStart"/>
      <w:r w:rsidRPr="00D1431A">
        <w:rPr>
          <w:rFonts w:ascii="Times New Roman" w:hAnsi="Times New Roman"/>
          <w:sz w:val="24"/>
          <w:szCs w:val="24"/>
          <w:lang w:val="en-US"/>
        </w:rPr>
        <w:t>pemenuhan</w:t>
      </w:r>
      <w:proofErr w:type="spellEnd"/>
      <w:r w:rsidRPr="00D1431A">
        <w:rPr>
          <w:rFonts w:ascii="Times New Roman" w:hAnsi="Times New Roman"/>
          <w:sz w:val="24"/>
          <w:szCs w:val="24"/>
          <w:lang w:val="en-US"/>
        </w:rPr>
        <w:t xml:space="preserve"> </w:t>
      </w:r>
      <w:proofErr w:type="gramStart"/>
      <w:r w:rsidRPr="00D1431A">
        <w:rPr>
          <w:rFonts w:ascii="Times New Roman" w:hAnsi="Times New Roman"/>
          <w:sz w:val="24"/>
          <w:szCs w:val="24"/>
          <w:lang w:val="en-US"/>
        </w:rPr>
        <w:t xml:space="preserve">HAM  </w:t>
      </w:r>
      <w:proofErr w:type="spellStart"/>
      <w:r w:rsidRPr="00D1431A">
        <w:rPr>
          <w:rFonts w:ascii="Times New Roman" w:hAnsi="Times New Roman"/>
          <w:sz w:val="24"/>
          <w:szCs w:val="24"/>
          <w:lang w:val="en-US"/>
        </w:rPr>
        <w:t>selain</w:t>
      </w:r>
      <w:proofErr w:type="spellEnd"/>
      <w:proofErr w:type="gram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kewajiban</w:t>
      </w:r>
      <w:proofErr w:type="spellEnd"/>
      <w:r w:rsidRPr="00D1431A">
        <w:rPr>
          <w:rFonts w:ascii="Times New Roman" w:hAnsi="Times New Roman"/>
          <w:sz w:val="24"/>
          <w:szCs w:val="24"/>
          <w:lang w:val="en-US"/>
        </w:rPr>
        <w:t xml:space="preserve">  dan  </w:t>
      </w:r>
      <w:proofErr w:type="spellStart"/>
      <w:r w:rsidRPr="00D1431A">
        <w:rPr>
          <w:rFonts w:ascii="Times New Roman" w:hAnsi="Times New Roman"/>
          <w:sz w:val="24"/>
          <w:szCs w:val="24"/>
          <w:lang w:val="en-US"/>
        </w:rPr>
        <w:t>tanggung</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jawab</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pemerintah</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dibutuhkan</w:t>
      </w:r>
      <w:proofErr w:type="spellEnd"/>
      <w:r w:rsidRPr="00D1431A">
        <w:rPr>
          <w:rFonts w:ascii="Times New Roman" w:hAnsi="Times New Roman"/>
          <w:sz w:val="24"/>
          <w:szCs w:val="24"/>
          <w:lang w:val="en-US"/>
        </w:rPr>
        <w:t xml:space="preserve">  juga  </w:t>
      </w:r>
      <w:proofErr w:type="spellStart"/>
      <w:r w:rsidRPr="00D1431A">
        <w:rPr>
          <w:rFonts w:ascii="Times New Roman" w:hAnsi="Times New Roman"/>
          <w:sz w:val="24"/>
          <w:szCs w:val="24"/>
          <w:lang w:val="en-US"/>
        </w:rPr>
        <w:t>peran</w:t>
      </w:r>
      <w:proofErr w:type="spellEnd"/>
      <w:r w:rsidRPr="00D1431A">
        <w:rPr>
          <w:rFonts w:ascii="Times New Roman" w:hAnsi="Times New Roman"/>
          <w:sz w:val="24"/>
          <w:szCs w:val="24"/>
          <w:lang w:val="en-US"/>
        </w:rPr>
        <w:t xml:space="preserve"> dan   </w:t>
      </w:r>
      <w:proofErr w:type="spellStart"/>
      <w:r w:rsidRPr="00D1431A">
        <w:rPr>
          <w:rFonts w:ascii="Times New Roman" w:hAnsi="Times New Roman"/>
          <w:sz w:val="24"/>
          <w:szCs w:val="24"/>
          <w:lang w:val="en-US"/>
        </w:rPr>
        <w:t>partisipasi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dari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masyarakat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Rumusan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Hak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Asasi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manusia</w:t>
      </w:r>
      <w:proofErr w:type="spellEnd"/>
      <w:r w:rsidRPr="00D1431A">
        <w:rPr>
          <w:rFonts w:ascii="Times New Roman" w:hAnsi="Times New Roman"/>
          <w:sz w:val="24"/>
          <w:szCs w:val="24"/>
          <w:lang w:val="en-US"/>
        </w:rPr>
        <w:t xml:space="preserve"> (HAM) yang </w:t>
      </w:r>
      <w:proofErr w:type="spellStart"/>
      <w:r w:rsidRPr="00D1431A">
        <w:rPr>
          <w:rFonts w:ascii="Times New Roman" w:hAnsi="Times New Roman"/>
          <w:sz w:val="24"/>
          <w:szCs w:val="24"/>
          <w:lang w:val="en-US"/>
        </w:rPr>
        <w:t>masuk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dalam</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Undang-Undang</w:t>
      </w:r>
      <w:proofErr w:type="spellEnd"/>
      <w:r w:rsidRPr="00D1431A">
        <w:rPr>
          <w:rFonts w:ascii="Times New Roman" w:hAnsi="Times New Roman"/>
          <w:sz w:val="24"/>
          <w:szCs w:val="24"/>
          <w:lang w:val="en-US"/>
        </w:rPr>
        <w:t xml:space="preserve"> Dasar Negara </w:t>
      </w:r>
      <w:proofErr w:type="spellStart"/>
      <w:r w:rsidRPr="00D1431A">
        <w:rPr>
          <w:rFonts w:ascii="Times New Roman" w:hAnsi="Times New Roman"/>
          <w:sz w:val="24"/>
          <w:szCs w:val="24"/>
          <w:lang w:val="en-US"/>
        </w:rPr>
        <w:t>Republik</w:t>
      </w:r>
      <w:proofErr w:type="spellEnd"/>
      <w:r w:rsidRPr="00D1431A">
        <w:rPr>
          <w:rFonts w:ascii="Times New Roman" w:hAnsi="Times New Roman"/>
          <w:sz w:val="24"/>
          <w:szCs w:val="24"/>
          <w:lang w:val="en-US"/>
        </w:rPr>
        <w:t xml:space="preserve"> Indonesia </w:t>
      </w:r>
      <w:proofErr w:type="spellStart"/>
      <w:r w:rsidRPr="00D1431A">
        <w:rPr>
          <w:rFonts w:ascii="Times New Roman" w:hAnsi="Times New Roman"/>
          <w:sz w:val="24"/>
          <w:szCs w:val="24"/>
          <w:lang w:val="en-US"/>
        </w:rPr>
        <w:t>Tahun</w:t>
      </w:r>
      <w:proofErr w:type="spellEnd"/>
      <w:r w:rsidRPr="00D1431A">
        <w:rPr>
          <w:rFonts w:ascii="Times New Roman" w:hAnsi="Times New Roman"/>
          <w:sz w:val="24"/>
          <w:szCs w:val="24"/>
          <w:lang w:val="en-US"/>
        </w:rPr>
        <w:t xml:space="preserve"> 1945 </w:t>
      </w:r>
      <w:proofErr w:type="spellStart"/>
      <w:r w:rsidRPr="00D1431A">
        <w:rPr>
          <w:rFonts w:ascii="Times New Roman" w:hAnsi="Times New Roman"/>
          <w:sz w:val="24"/>
          <w:szCs w:val="24"/>
          <w:lang w:val="en-US"/>
        </w:rPr>
        <w:t>dapat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dibagi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ke</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dalam</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beberapa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aspek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yaitu</w:t>
      </w:r>
      <w:proofErr w:type="spellEnd"/>
      <w:r w:rsidRPr="00D1431A">
        <w:rPr>
          <w:rFonts w:ascii="Times New Roman" w:hAnsi="Times New Roman"/>
          <w:sz w:val="24"/>
          <w:szCs w:val="24"/>
          <w:lang w:val="en-US"/>
        </w:rPr>
        <w:t>:</w:t>
      </w:r>
    </w:p>
    <w:p w14:paraId="1EADFFAB" w14:textId="77777777" w:rsidR="00754270" w:rsidRPr="0034077E" w:rsidRDefault="00754270" w:rsidP="00754270">
      <w:pPr>
        <w:pStyle w:val="ListParagraph"/>
        <w:numPr>
          <w:ilvl w:val="0"/>
          <w:numId w:val="8"/>
        </w:numPr>
        <w:tabs>
          <w:tab w:val="left" w:pos="1134"/>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hidup</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kehidupan</w:t>
      </w:r>
      <w:proofErr w:type="spellEnd"/>
      <w:r w:rsidRPr="0034077E">
        <w:rPr>
          <w:rFonts w:ascii="Times New Roman" w:hAnsi="Times New Roman"/>
          <w:sz w:val="24"/>
          <w:szCs w:val="24"/>
          <w:lang w:val="en-US"/>
        </w:rPr>
        <w:t xml:space="preserve">; </w:t>
      </w:r>
    </w:p>
    <w:p w14:paraId="14360A28" w14:textId="77777777" w:rsidR="00754270" w:rsidRPr="0034077E" w:rsidRDefault="00754270" w:rsidP="00754270">
      <w:pPr>
        <w:pStyle w:val="ListParagraph"/>
        <w:numPr>
          <w:ilvl w:val="0"/>
          <w:numId w:val="8"/>
        </w:numPr>
        <w:tabs>
          <w:tab w:val="left" w:pos="1134"/>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keluarga</w:t>
      </w:r>
      <w:proofErr w:type="spellEnd"/>
      <w:r w:rsidRPr="0034077E">
        <w:rPr>
          <w:rFonts w:ascii="Times New Roman" w:hAnsi="Times New Roman"/>
          <w:sz w:val="24"/>
          <w:szCs w:val="24"/>
          <w:lang w:val="en-US"/>
        </w:rPr>
        <w:t>;</w:t>
      </w:r>
    </w:p>
    <w:p w14:paraId="78305B7F" w14:textId="77777777" w:rsidR="00754270" w:rsidRPr="0034077E" w:rsidRDefault="00754270" w:rsidP="00754270">
      <w:pPr>
        <w:pStyle w:val="ListParagraph"/>
        <w:numPr>
          <w:ilvl w:val="0"/>
          <w:numId w:val="8"/>
        </w:numPr>
        <w:tabs>
          <w:tab w:val="left" w:pos="1418"/>
        </w:tabs>
        <w:spacing w:line="480" w:lineRule="auto"/>
        <w:ind w:left="1134" w:hanging="141"/>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pendidikan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ilmu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pengetahuan</w:t>
      </w:r>
      <w:proofErr w:type="spellEnd"/>
      <w:r>
        <w:rPr>
          <w:rFonts w:ascii="Times New Roman" w:hAnsi="Times New Roman"/>
          <w:sz w:val="24"/>
          <w:szCs w:val="24"/>
          <w:lang w:val="en-US"/>
        </w:rPr>
        <w:t xml:space="preserve"> </w:t>
      </w:r>
      <w:r w:rsidRPr="0034077E">
        <w:rPr>
          <w:rFonts w:ascii="Times New Roman" w:hAnsi="Times New Roman"/>
          <w:sz w:val="24"/>
          <w:szCs w:val="24"/>
          <w:lang w:val="en-US"/>
        </w:rPr>
        <w:t>da</w:t>
      </w:r>
      <w:r>
        <w:rPr>
          <w:rFonts w:ascii="Times New Roman" w:hAnsi="Times New Roman"/>
          <w:sz w:val="24"/>
          <w:szCs w:val="24"/>
          <w:lang w:val="en-US"/>
        </w:rPr>
        <w:t xml:space="preserve">n    </w:t>
      </w:r>
      <w:r>
        <w:rPr>
          <w:rFonts w:ascii="Times New Roman" w:hAnsi="Times New Roman"/>
          <w:sz w:val="24"/>
          <w:szCs w:val="24"/>
          <w:lang w:val="en-US"/>
        </w:rPr>
        <w:br/>
        <w:t xml:space="preserve">     </w:t>
      </w:r>
      <w:proofErr w:type="spellStart"/>
      <w:r w:rsidRPr="0034077E">
        <w:rPr>
          <w:rFonts w:ascii="Times New Roman" w:hAnsi="Times New Roman"/>
          <w:sz w:val="24"/>
          <w:szCs w:val="24"/>
          <w:lang w:val="en-US"/>
        </w:rPr>
        <w:t>teknologi</w:t>
      </w:r>
      <w:proofErr w:type="spellEnd"/>
      <w:r w:rsidRPr="0034077E">
        <w:rPr>
          <w:rFonts w:ascii="Times New Roman" w:hAnsi="Times New Roman"/>
          <w:sz w:val="24"/>
          <w:szCs w:val="24"/>
          <w:lang w:val="en-US"/>
        </w:rPr>
        <w:t xml:space="preserve">; </w:t>
      </w:r>
    </w:p>
    <w:p w14:paraId="72331577" w14:textId="77777777" w:rsidR="00754270" w:rsidRPr="0034077E" w:rsidRDefault="00754270" w:rsidP="00754270">
      <w:pPr>
        <w:pStyle w:val="ListParagraph"/>
        <w:numPr>
          <w:ilvl w:val="0"/>
          <w:numId w:val="8"/>
        </w:numPr>
        <w:tabs>
          <w:tab w:val="left" w:pos="1134"/>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pekerjaan</w:t>
      </w:r>
      <w:proofErr w:type="spellEnd"/>
      <w:r w:rsidRPr="0034077E">
        <w:rPr>
          <w:rFonts w:ascii="Times New Roman" w:hAnsi="Times New Roman"/>
          <w:sz w:val="24"/>
          <w:szCs w:val="24"/>
          <w:lang w:val="en-US"/>
        </w:rPr>
        <w:t xml:space="preserve">; </w:t>
      </w:r>
    </w:p>
    <w:p w14:paraId="2CCB59A9" w14:textId="77777777" w:rsidR="00754270" w:rsidRPr="0034077E" w:rsidRDefault="00754270" w:rsidP="00754270">
      <w:pPr>
        <w:pStyle w:val="ListParagraph"/>
        <w:numPr>
          <w:ilvl w:val="0"/>
          <w:numId w:val="8"/>
        </w:numPr>
        <w:tabs>
          <w:tab w:val="left" w:pos="1418"/>
        </w:tabs>
        <w:spacing w:line="480" w:lineRule="auto"/>
        <w:ind w:left="1418" w:hanging="425"/>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kebebasan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beragama</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meyakini</w:t>
      </w:r>
      <w:proofErr w:type="spellEnd"/>
      <w:r w:rsidRPr="0034077E">
        <w:rPr>
          <w:rFonts w:ascii="Times New Roman" w:hAnsi="Times New Roman"/>
          <w:sz w:val="24"/>
          <w:szCs w:val="24"/>
          <w:lang w:val="en-US"/>
        </w:rPr>
        <w:t xml:space="preserve"> </w:t>
      </w:r>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kepercayaan</w:t>
      </w:r>
      <w:proofErr w:type="spellEnd"/>
      <w:r w:rsidRPr="0034077E">
        <w:rPr>
          <w:rFonts w:ascii="Times New Roman" w:hAnsi="Times New Roman"/>
          <w:sz w:val="24"/>
          <w:szCs w:val="24"/>
          <w:lang w:val="en-US"/>
        </w:rPr>
        <w:t>,</w:t>
      </w:r>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kebebasan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bersikap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berpendapat</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berserikat</w:t>
      </w:r>
      <w:proofErr w:type="spellEnd"/>
      <w:r w:rsidRPr="0034077E">
        <w:rPr>
          <w:rFonts w:ascii="Times New Roman" w:hAnsi="Times New Roman"/>
          <w:sz w:val="24"/>
          <w:szCs w:val="24"/>
          <w:lang w:val="en-US"/>
        </w:rPr>
        <w:t xml:space="preserve">; </w:t>
      </w:r>
    </w:p>
    <w:p w14:paraId="103B83BC" w14:textId="77777777" w:rsidR="00754270" w:rsidRPr="0034077E" w:rsidRDefault="00754270" w:rsidP="00754270">
      <w:pPr>
        <w:pStyle w:val="ListParagraph"/>
        <w:numPr>
          <w:ilvl w:val="0"/>
          <w:numId w:val="8"/>
        </w:numPr>
        <w:tabs>
          <w:tab w:val="left" w:pos="1134"/>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informasi</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komunikasi</w:t>
      </w:r>
      <w:proofErr w:type="spellEnd"/>
      <w:r w:rsidRPr="0034077E">
        <w:rPr>
          <w:rFonts w:ascii="Times New Roman" w:hAnsi="Times New Roman"/>
          <w:sz w:val="24"/>
          <w:szCs w:val="24"/>
          <w:lang w:val="en-US"/>
        </w:rPr>
        <w:t xml:space="preserve">; </w:t>
      </w:r>
    </w:p>
    <w:p w14:paraId="563986E2" w14:textId="77777777" w:rsidR="00754270" w:rsidRPr="0034077E" w:rsidRDefault="00754270" w:rsidP="00754270">
      <w:pPr>
        <w:pStyle w:val="ListParagraph"/>
        <w:numPr>
          <w:ilvl w:val="0"/>
          <w:numId w:val="8"/>
        </w:numPr>
        <w:tabs>
          <w:tab w:val="left" w:pos="1134"/>
        </w:tabs>
        <w:spacing w:line="480" w:lineRule="auto"/>
        <w:ind w:left="1418" w:hanging="425"/>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rasa </w:t>
      </w:r>
      <w:proofErr w:type="spellStart"/>
      <w:r w:rsidRPr="0034077E">
        <w:rPr>
          <w:rFonts w:ascii="Times New Roman" w:hAnsi="Times New Roman"/>
          <w:sz w:val="24"/>
          <w:szCs w:val="24"/>
          <w:lang w:val="en-US"/>
        </w:rPr>
        <w:t>aman</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perlindungan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perlakuan</w:t>
      </w:r>
      <w:proofErr w:type="spellEnd"/>
      <w:r w:rsidRPr="0034077E">
        <w:rPr>
          <w:rFonts w:ascii="Times New Roman" w:hAnsi="Times New Roman"/>
          <w:sz w:val="24"/>
          <w:szCs w:val="24"/>
          <w:lang w:val="en-US"/>
        </w:rPr>
        <w:t xml:space="preserve"> yang</w:t>
      </w:r>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merendahkan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derajat</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martabat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 xml:space="preserve">; </w:t>
      </w:r>
    </w:p>
    <w:p w14:paraId="77F85FCB" w14:textId="77777777" w:rsidR="00754270" w:rsidRPr="0034077E" w:rsidRDefault="00754270" w:rsidP="00754270">
      <w:pPr>
        <w:pStyle w:val="ListParagraph"/>
        <w:numPr>
          <w:ilvl w:val="0"/>
          <w:numId w:val="8"/>
        </w:numPr>
        <w:tabs>
          <w:tab w:val="left" w:pos="1134"/>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kesejahteraan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sosial</w:t>
      </w:r>
      <w:proofErr w:type="spellEnd"/>
      <w:r w:rsidRPr="0034077E">
        <w:rPr>
          <w:rFonts w:ascii="Times New Roman" w:hAnsi="Times New Roman"/>
          <w:sz w:val="24"/>
          <w:szCs w:val="24"/>
          <w:lang w:val="en-US"/>
        </w:rPr>
        <w:t xml:space="preserve">; </w:t>
      </w:r>
    </w:p>
    <w:p w14:paraId="0E7FEAD5" w14:textId="77777777" w:rsidR="00754270" w:rsidRDefault="00754270" w:rsidP="00754270">
      <w:pPr>
        <w:pStyle w:val="ListParagraph"/>
        <w:numPr>
          <w:ilvl w:val="0"/>
          <w:numId w:val="8"/>
        </w:numPr>
        <w:tabs>
          <w:tab w:val="left" w:pos="1134"/>
        </w:tabs>
        <w:spacing w:line="480" w:lineRule="auto"/>
        <w:ind w:left="851" w:firstLine="142"/>
        <w:jc w:val="both"/>
        <w:rPr>
          <w:rFonts w:ascii="Times New Roman" w:hAnsi="Times New Roman"/>
          <w:sz w:val="24"/>
          <w:szCs w:val="24"/>
          <w:lang w:val="en-US"/>
        </w:rPr>
      </w:pPr>
      <w:r w:rsidRPr="0034077E">
        <w:rPr>
          <w:rFonts w:ascii="Times New Roman" w:hAnsi="Times New Roman"/>
          <w:sz w:val="24"/>
          <w:szCs w:val="24"/>
          <w:lang w:val="en-US"/>
        </w:rPr>
        <w:t xml:space="preserve">HAM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persamaan</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keadilan</w:t>
      </w:r>
      <w:proofErr w:type="spellEnd"/>
      <w:r w:rsidRPr="0034077E">
        <w:rPr>
          <w:rFonts w:ascii="Times New Roman" w:hAnsi="Times New Roman"/>
          <w:sz w:val="24"/>
          <w:szCs w:val="24"/>
          <w:lang w:val="en-US"/>
        </w:rPr>
        <w:t xml:space="preserve">; dan HAM </w:t>
      </w:r>
      <w:proofErr w:type="spellStart"/>
      <w:r w:rsidRPr="0034077E">
        <w:rPr>
          <w:rFonts w:ascii="Times New Roman" w:hAnsi="Times New Roman"/>
          <w:sz w:val="24"/>
          <w:szCs w:val="24"/>
          <w:lang w:val="en-US"/>
        </w:rPr>
        <w:t>berkewajiban</w:t>
      </w:r>
      <w:proofErr w:type="spellEnd"/>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menghargai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orang dan </w:t>
      </w:r>
      <w:proofErr w:type="spellStart"/>
      <w:r w:rsidRPr="0034077E">
        <w:rPr>
          <w:rFonts w:ascii="Times New Roman" w:hAnsi="Times New Roman"/>
          <w:sz w:val="24"/>
          <w:szCs w:val="24"/>
          <w:lang w:val="en-US"/>
        </w:rPr>
        <w:t>pihak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lain</w:t>
      </w:r>
      <w:proofErr w:type="spellEnd"/>
      <w:r w:rsidRPr="0034077E">
        <w:rPr>
          <w:rFonts w:ascii="Times New Roman" w:hAnsi="Times New Roman"/>
          <w:sz w:val="24"/>
          <w:szCs w:val="24"/>
          <w:lang w:val="en-US"/>
        </w:rPr>
        <w:t xml:space="preserve">. </w:t>
      </w:r>
    </w:p>
    <w:p w14:paraId="5C609910" w14:textId="77777777" w:rsidR="00754270" w:rsidRPr="00782507" w:rsidRDefault="00754270" w:rsidP="00754270">
      <w:pPr>
        <w:pStyle w:val="ListParagraph"/>
        <w:tabs>
          <w:tab w:val="left" w:pos="1134"/>
        </w:tabs>
        <w:spacing w:line="480" w:lineRule="auto"/>
        <w:ind w:left="99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782507">
        <w:rPr>
          <w:rFonts w:ascii="Times New Roman" w:hAnsi="Times New Roman"/>
          <w:sz w:val="24"/>
          <w:szCs w:val="24"/>
          <w:lang w:val="en-US"/>
        </w:rPr>
        <w:t xml:space="preserve">Di </w:t>
      </w:r>
      <w:proofErr w:type="spellStart"/>
      <w:r w:rsidRPr="00782507">
        <w:rPr>
          <w:rFonts w:ascii="Times New Roman" w:hAnsi="Times New Roman"/>
          <w:sz w:val="24"/>
          <w:szCs w:val="24"/>
          <w:lang w:val="en-US"/>
        </w:rPr>
        <w:t>awal</w:t>
      </w:r>
      <w:proofErr w:type="spellEnd"/>
      <w:r w:rsidRPr="00782507">
        <w:rPr>
          <w:rFonts w:ascii="Times New Roman" w:hAnsi="Times New Roman"/>
          <w:sz w:val="24"/>
          <w:szCs w:val="24"/>
          <w:lang w:val="en-US"/>
        </w:rPr>
        <w:t xml:space="preserve"> </w:t>
      </w:r>
      <w:proofErr w:type="gramStart"/>
      <w:r w:rsidRPr="00782507">
        <w:rPr>
          <w:rFonts w:ascii="Times New Roman" w:hAnsi="Times New Roman"/>
          <w:sz w:val="24"/>
          <w:szCs w:val="24"/>
          <w:lang w:val="en-US"/>
        </w:rPr>
        <w:t>era  reformasi</w:t>
      </w:r>
      <w:proofErr w:type="gramEnd"/>
      <w:r w:rsidRPr="00782507">
        <w:rPr>
          <w:rFonts w:ascii="Times New Roman" w:hAnsi="Times New Roman"/>
          <w:sz w:val="24"/>
          <w:szCs w:val="24"/>
          <w:lang w:val="en-US"/>
        </w:rPr>
        <w:t xml:space="preserve">  di Indonesia </w:t>
      </w:r>
      <w:proofErr w:type="spellStart"/>
      <w:r w:rsidRPr="00782507">
        <w:rPr>
          <w:rFonts w:ascii="Times New Roman" w:hAnsi="Times New Roman"/>
          <w:sz w:val="24"/>
          <w:szCs w:val="24"/>
          <w:lang w:val="en-US"/>
        </w:rPr>
        <w:t>penegakan</w:t>
      </w:r>
      <w:proofErr w:type="spellEnd"/>
      <w:r w:rsidRPr="00782507">
        <w:rPr>
          <w:rFonts w:ascii="Times New Roman" w:hAnsi="Times New Roman"/>
          <w:sz w:val="24"/>
          <w:szCs w:val="24"/>
          <w:lang w:val="en-US"/>
        </w:rPr>
        <w:t xml:space="preserve">  HAM  </w:t>
      </w:r>
      <w:proofErr w:type="spellStart"/>
      <w:r w:rsidRPr="00782507">
        <w:rPr>
          <w:rFonts w:ascii="Times New Roman" w:hAnsi="Times New Roman"/>
          <w:sz w:val="24"/>
          <w:szCs w:val="24"/>
          <w:lang w:val="en-US"/>
        </w:rPr>
        <w:t>memang</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menjadi</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tuntutan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utama</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bagi</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masyarakat</w:t>
      </w:r>
      <w:proofErr w:type="spellEnd"/>
      <w:r w:rsidRPr="00782507">
        <w:rPr>
          <w:rFonts w:ascii="Times New Roman" w:hAnsi="Times New Roman"/>
          <w:sz w:val="24"/>
          <w:szCs w:val="24"/>
          <w:lang w:val="en-US"/>
        </w:rPr>
        <w:t xml:space="preserve">. Masyarakat </w:t>
      </w:r>
      <w:proofErr w:type="spellStart"/>
      <w:r w:rsidRPr="00782507">
        <w:rPr>
          <w:rFonts w:ascii="Times New Roman" w:hAnsi="Times New Roman"/>
          <w:sz w:val="24"/>
          <w:szCs w:val="24"/>
          <w:lang w:val="en-US"/>
        </w:rPr>
        <w:t>menuntut</w:t>
      </w:r>
      <w:proofErr w:type="spellEnd"/>
      <w:r w:rsidRPr="00782507">
        <w:rPr>
          <w:rFonts w:ascii="Times New Roman" w:hAnsi="Times New Roman"/>
          <w:sz w:val="24"/>
          <w:szCs w:val="24"/>
          <w:lang w:val="en-US"/>
        </w:rPr>
        <w:t xml:space="preserve"> dan </w:t>
      </w:r>
      <w:proofErr w:type="spellStart"/>
      <w:r w:rsidRPr="00782507">
        <w:rPr>
          <w:rFonts w:ascii="Times New Roman" w:hAnsi="Times New Roman"/>
          <w:sz w:val="24"/>
          <w:szCs w:val="24"/>
          <w:lang w:val="en-US"/>
        </w:rPr>
        <w:t>menghendaki</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adanya</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kesempatan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untuk</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dapat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menyampaikan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pendapat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dengan</w:t>
      </w:r>
      <w:proofErr w:type="spellEnd"/>
      <w:r w:rsidRPr="00782507">
        <w:rPr>
          <w:rFonts w:ascii="Times New Roman" w:hAnsi="Times New Roman"/>
          <w:sz w:val="24"/>
          <w:szCs w:val="24"/>
          <w:lang w:val="en-US"/>
        </w:rPr>
        <w:t xml:space="preserve"> </w:t>
      </w:r>
      <w:proofErr w:type="spellStart"/>
      <w:proofErr w:type="gramStart"/>
      <w:r w:rsidRPr="00782507">
        <w:rPr>
          <w:rFonts w:ascii="Times New Roman" w:hAnsi="Times New Roman"/>
          <w:sz w:val="24"/>
          <w:szCs w:val="24"/>
          <w:lang w:val="en-US"/>
        </w:rPr>
        <w:t>baik</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melalui</w:t>
      </w:r>
      <w:proofErr w:type="spellEnd"/>
      <w:proofErr w:type="gramEnd"/>
      <w:r w:rsidRPr="00782507">
        <w:rPr>
          <w:rFonts w:ascii="Times New Roman" w:hAnsi="Times New Roman"/>
          <w:sz w:val="24"/>
          <w:szCs w:val="24"/>
          <w:lang w:val="en-US"/>
        </w:rPr>
        <w:t xml:space="preserve">  tulisan </w:t>
      </w:r>
      <w:proofErr w:type="spellStart"/>
      <w:r w:rsidRPr="00782507">
        <w:rPr>
          <w:rFonts w:ascii="Times New Roman" w:hAnsi="Times New Roman"/>
          <w:sz w:val="24"/>
          <w:szCs w:val="24"/>
          <w:lang w:val="en-US"/>
        </w:rPr>
        <w:t>ataupun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lisan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dapat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berpartisapasi</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lastRenderedPageBreak/>
        <w:t>dalam</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pemerintahan</w:t>
      </w:r>
      <w:proofErr w:type="spellEnd"/>
      <w:r w:rsidRPr="00782507">
        <w:rPr>
          <w:rFonts w:ascii="Times New Roman" w:hAnsi="Times New Roman"/>
          <w:sz w:val="24"/>
          <w:szCs w:val="24"/>
          <w:lang w:val="en-US"/>
        </w:rPr>
        <w:t xml:space="preserve"> dan </w:t>
      </w:r>
      <w:proofErr w:type="spellStart"/>
      <w:r w:rsidRPr="00782507">
        <w:rPr>
          <w:rFonts w:ascii="Times New Roman" w:hAnsi="Times New Roman"/>
          <w:sz w:val="24"/>
          <w:szCs w:val="24"/>
          <w:lang w:val="en-US"/>
        </w:rPr>
        <w:t>kemudian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dapat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berorganisasi</w:t>
      </w:r>
      <w:proofErr w:type="spellEnd"/>
      <w:r w:rsidRPr="00782507">
        <w:rPr>
          <w:rFonts w:ascii="Times New Roman" w:hAnsi="Times New Roman"/>
          <w:sz w:val="24"/>
          <w:szCs w:val="24"/>
          <w:lang w:val="en-US"/>
        </w:rPr>
        <w:t xml:space="preserve">. </w:t>
      </w:r>
      <w:proofErr w:type="spellStart"/>
      <w:proofErr w:type="gramStart"/>
      <w:r w:rsidRPr="00782507">
        <w:rPr>
          <w:rFonts w:ascii="Times New Roman" w:hAnsi="Times New Roman"/>
          <w:sz w:val="24"/>
          <w:szCs w:val="24"/>
          <w:lang w:val="en-US"/>
        </w:rPr>
        <w:t>Dengan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lahirnya</w:t>
      </w:r>
      <w:proofErr w:type="spellEnd"/>
      <w:proofErr w:type="gram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tuntutan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dari</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masyarakat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tersebut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maka</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dapat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dikatakan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bahwa</w:t>
      </w:r>
      <w:proofErr w:type="spellEnd"/>
      <w:r w:rsidRPr="00782507">
        <w:rPr>
          <w:rFonts w:ascii="Times New Roman" w:hAnsi="Times New Roman"/>
          <w:sz w:val="24"/>
          <w:szCs w:val="24"/>
          <w:lang w:val="en-US"/>
        </w:rPr>
        <w:t xml:space="preserve"> pada masa Orde </w:t>
      </w:r>
      <w:proofErr w:type="spellStart"/>
      <w:r w:rsidRPr="00782507">
        <w:rPr>
          <w:rFonts w:ascii="Times New Roman" w:hAnsi="Times New Roman"/>
          <w:sz w:val="24"/>
          <w:szCs w:val="24"/>
          <w:lang w:val="en-US"/>
        </w:rPr>
        <w:t>Baru</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kebebasan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berserikat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berkumpul</w:t>
      </w:r>
      <w:proofErr w:type="spellEnd"/>
      <w:r w:rsidRPr="00782507">
        <w:rPr>
          <w:rFonts w:ascii="Times New Roman" w:hAnsi="Times New Roman"/>
          <w:sz w:val="24"/>
          <w:szCs w:val="24"/>
          <w:lang w:val="en-US"/>
        </w:rPr>
        <w:t xml:space="preserve">, dan </w:t>
      </w:r>
      <w:proofErr w:type="spellStart"/>
      <w:r w:rsidRPr="00782507">
        <w:rPr>
          <w:rFonts w:ascii="Times New Roman" w:hAnsi="Times New Roman"/>
          <w:sz w:val="24"/>
          <w:szCs w:val="24"/>
          <w:lang w:val="en-US"/>
        </w:rPr>
        <w:t>mengemukakan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pendapat</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memang</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terbelenggu</w:t>
      </w:r>
      <w:proofErr w:type="spellEnd"/>
      <w:r w:rsidRPr="00782507">
        <w:rPr>
          <w:rFonts w:ascii="Times New Roman" w:hAnsi="Times New Roman"/>
          <w:sz w:val="24"/>
          <w:szCs w:val="24"/>
          <w:lang w:val="en-US"/>
        </w:rPr>
        <w:t xml:space="preserve">  oleh </w:t>
      </w:r>
      <w:proofErr w:type="spellStart"/>
      <w:r w:rsidRPr="00782507">
        <w:rPr>
          <w:rFonts w:ascii="Times New Roman" w:hAnsi="Times New Roman"/>
          <w:sz w:val="24"/>
          <w:szCs w:val="24"/>
          <w:lang w:val="en-US"/>
        </w:rPr>
        <w:t>kekuasaan</w:t>
      </w:r>
      <w:proofErr w:type="spellEnd"/>
      <w:r w:rsidRPr="00782507">
        <w:rPr>
          <w:rFonts w:ascii="Times New Roman" w:hAnsi="Times New Roman"/>
          <w:sz w:val="24"/>
          <w:szCs w:val="24"/>
          <w:lang w:val="en-US"/>
        </w:rPr>
        <w:t xml:space="preserve"> </w:t>
      </w:r>
      <w:proofErr w:type="spellStart"/>
      <w:r w:rsidRPr="00782507">
        <w:rPr>
          <w:rFonts w:ascii="Times New Roman" w:hAnsi="Times New Roman"/>
          <w:sz w:val="24"/>
          <w:szCs w:val="24"/>
          <w:lang w:val="en-US"/>
        </w:rPr>
        <w:t>pemerintah</w:t>
      </w:r>
      <w:proofErr w:type="spellEnd"/>
      <w:r>
        <w:rPr>
          <w:rFonts w:ascii="Times New Roman" w:hAnsi="Times New Roman"/>
          <w:sz w:val="24"/>
          <w:szCs w:val="24"/>
          <w:lang w:val="en-US"/>
        </w:rPr>
        <w:t>.</w:t>
      </w:r>
      <w:r>
        <w:rPr>
          <w:rStyle w:val="FootnoteReference"/>
        </w:rPr>
        <w:footnoteReference w:id="19"/>
      </w:r>
    </w:p>
    <w:p w14:paraId="00DCD0AF" w14:textId="77777777" w:rsidR="00754270" w:rsidRPr="00754270" w:rsidRDefault="00754270" w:rsidP="00754270">
      <w:pPr>
        <w:pStyle w:val="subbab2"/>
        <w:rPr>
          <w:color w:val="auto"/>
        </w:rPr>
      </w:pPr>
      <w:bookmarkStart w:id="6" w:name="_Toc106055556"/>
      <w:proofErr w:type="spellStart"/>
      <w:r w:rsidRPr="00754270">
        <w:rPr>
          <w:color w:val="auto"/>
        </w:rPr>
        <w:t>Tinjauan</w:t>
      </w:r>
      <w:proofErr w:type="spellEnd"/>
      <w:r w:rsidRPr="00754270">
        <w:rPr>
          <w:color w:val="auto"/>
        </w:rPr>
        <w:t xml:space="preserve"> Umum </w:t>
      </w:r>
      <w:proofErr w:type="spellStart"/>
      <w:r w:rsidRPr="00754270">
        <w:rPr>
          <w:color w:val="auto"/>
        </w:rPr>
        <w:t>Mengenai</w:t>
      </w:r>
      <w:proofErr w:type="spellEnd"/>
      <w:r w:rsidRPr="00754270">
        <w:rPr>
          <w:color w:val="auto"/>
        </w:rPr>
        <w:t xml:space="preserve"> Hukum Kesehatan di Indonesia</w:t>
      </w:r>
      <w:bookmarkEnd w:id="6"/>
    </w:p>
    <w:p w14:paraId="323E8332" w14:textId="77777777" w:rsidR="00754270" w:rsidRDefault="00754270" w:rsidP="00754270">
      <w:pPr>
        <w:pStyle w:val="ListParagraph"/>
        <w:spacing w:line="480" w:lineRule="auto"/>
        <w:ind w:firstLine="720"/>
        <w:jc w:val="both"/>
        <w:rPr>
          <w:rFonts w:ascii="Times New Roman" w:hAnsi="Times New Roman"/>
          <w:sz w:val="24"/>
          <w:szCs w:val="24"/>
          <w:lang w:val="en-US"/>
        </w:rPr>
      </w:pPr>
      <w:r w:rsidRPr="0034077E">
        <w:rPr>
          <w:rFonts w:ascii="Times New Roman" w:hAnsi="Times New Roman"/>
          <w:sz w:val="24"/>
          <w:szCs w:val="24"/>
          <w:lang w:val="en-US"/>
        </w:rPr>
        <w:t xml:space="preserve">Hukum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semua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ketentuan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hukum</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berhubungan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langsung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pemeliharaan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pelayanan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penerapannya</w:t>
      </w:r>
      <w:proofErr w:type="spellEnd"/>
      <w:r w:rsidRPr="0034077E">
        <w:rPr>
          <w:rFonts w:ascii="Times New Roman" w:hAnsi="Times New Roman"/>
          <w:sz w:val="24"/>
          <w:szCs w:val="24"/>
          <w:lang w:val="en-US"/>
        </w:rPr>
        <w:t xml:space="preserve">. Hal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berarti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hukum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aturan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tertulis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mengenai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hubungan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antara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pihak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pemberi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pelayanan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masyarakat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anggota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masyarakat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sendirinya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hukum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mengatur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kewajiban</w:t>
      </w:r>
      <w:proofErr w:type="spellEnd"/>
      <w:r w:rsidRPr="0034077E">
        <w:rPr>
          <w:rFonts w:ascii="Times New Roman" w:hAnsi="Times New Roman"/>
          <w:sz w:val="24"/>
          <w:szCs w:val="24"/>
          <w:lang w:val="en-US"/>
        </w:rPr>
        <w:t xml:space="preserve"> masing-masing </w:t>
      </w:r>
      <w:proofErr w:type="spellStart"/>
      <w:r w:rsidRPr="0034077E">
        <w:rPr>
          <w:rFonts w:ascii="Times New Roman" w:hAnsi="Times New Roman"/>
          <w:sz w:val="24"/>
          <w:szCs w:val="24"/>
          <w:lang w:val="en-US"/>
        </w:rPr>
        <w:t>penyelenggara</w:t>
      </w:r>
      <w:proofErr w:type="spellEnd"/>
      <w:r w:rsidRPr="0034077E">
        <w:rPr>
          <w:rFonts w:ascii="Times New Roman" w:hAnsi="Times New Roman"/>
          <w:sz w:val="24"/>
          <w:szCs w:val="24"/>
          <w:lang w:val="en-US"/>
        </w:rPr>
        <w:t xml:space="preserve"> </w:t>
      </w:r>
      <w:proofErr w:type="spellStart"/>
      <w:r w:rsidRPr="00DE1E1A">
        <w:rPr>
          <w:rFonts w:ascii="Times New Roman" w:hAnsi="Times New Roman"/>
          <w:sz w:val="24"/>
          <w:szCs w:val="24"/>
          <w:lang w:val="en-US"/>
        </w:rPr>
        <w:t>pelayanan</w:t>
      </w:r>
      <w:proofErr w:type="spellEnd"/>
      <w:r w:rsidRPr="00DE1E1A">
        <w:rPr>
          <w:rFonts w:ascii="Times New Roman" w:hAnsi="Times New Roman"/>
          <w:sz w:val="24"/>
          <w:szCs w:val="24"/>
          <w:lang w:val="en-US"/>
        </w:rPr>
        <w:t xml:space="preserve"> dan </w:t>
      </w:r>
      <w:proofErr w:type="spellStart"/>
      <w:r w:rsidRPr="00DE1E1A">
        <w:rPr>
          <w:rFonts w:ascii="Times New Roman" w:hAnsi="Times New Roman"/>
          <w:sz w:val="24"/>
          <w:szCs w:val="24"/>
          <w:lang w:val="en-US"/>
        </w:rPr>
        <w:t>penerima</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pelayanan</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atau</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masyarakat</w:t>
      </w:r>
      <w:proofErr w:type="spellEnd"/>
      <w:r w:rsidRPr="00DE1E1A">
        <w:rPr>
          <w:rFonts w:ascii="Times New Roman" w:hAnsi="Times New Roman"/>
          <w:sz w:val="24"/>
          <w:szCs w:val="24"/>
          <w:lang w:val="en-US"/>
        </w:rPr>
        <w:t xml:space="preserve">. </w:t>
      </w:r>
    </w:p>
    <w:p w14:paraId="233BE2CB" w14:textId="77777777" w:rsidR="00754270" w:rsidRPr="00D1431A" w:rsidRDefault="00754270" w:rsidP="00754270">
      <w:pPr>
        <w:pStyle w:val="ListParagraph"/>
        <w:spacing w:line="480" w:lineRule="auto"/>
        <w:ind w:firstLine="720"/>
        <w:jc w:val="both"/>
        <w:rPr>
          <w:rFonts w:ascii="Times New Roman" w:hAnsi="Times New Roman"/>
          <w:sz w:val="24"/>
          <w:szCs w:val="24"/>
          <w:lang w:val="en-US"/>
        </w:rPr>
      </w:pPr>
      <w:r w:rsidRPr="00D1431A">
        <w:rPr>
          <w:rFonts w:ascii="Times New Roman" w:hAnsi="Times New Roman"/>
          <w:sz w:val="24"/>
          <w:szCs w:val="24"/>
          <w:lang w:val="en-US"/>
        </w:rPr>
        <w:t xml:space="preserve">Hukum </w:t>
      </w:r>
      <w:proofErr w:type="spellStart"/>
      <w:r w:rsidRPr="00D1431A">
        <w:rPr>
          <w:rFonts w:ascii="Times New Roman" w:hAnsi="Times New Roman"/>
          <w:sz w:val="24"/>
          <w:szCs w:val="24"/>
          <w:lang w:val="en-US"/>
        </w:rPr>
        <w:t>kesehatan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relatif</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masih</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muda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bila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dibandingkan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dengan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hukum-hukum</w:t>
      </w:r>
      <w:proofErr w:type="spellEnd"/>
      <w:r w:rsidRPr="00D1431A">
        <w:rPr>
          <w:rFonts w:ascii="Times New Roman" w:hAnsi="Times New Roman"/>
          <w:sz w:val="24"/>
          <w:szCs w:val="24"/>
          <w:lang w:val="en-US"/>
        </w:rPr>
        <w:t xml:space="preserve"> yang lain. </w:t>
      </w:r>
      <w:proofErr w:type="spellStart"/>
      <w:r w:rsidRPr="00D1431A">
        <w:rPr>
          <w:rFonts w:ascii="Times New Roman" w:hAnsi="Times New Roman"/>
          <w:sz w:val="24"/>
          <w:szCs w:val="24"/>
          <w:lang w:val="en-US"/>
        </w:rPr>
        <w:t>Perkembangan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hukum</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kesehatan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baru</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dimulai</w:t>
      </w:r>
      <w:proofErr w:type="spellEnd"/>
      <w:r w:rsidRPr="00D1431A">
        <w:rPr>
          <w:rFonts w:ascii="Times New Roman" w:hAnsi="Times New Roman"/>
          <w:sz w:val="24"/>
          <w:szCs w:val="24"/>
          <w:lang w:val="en-US"/>
        </w:rPr>
        <w:t xml:space="preserve"> pada </w:t>
      </w:r>
      <w:proofErr w:type="spellStart"/>
      <w:r w:rsidRPr="00D1431A">
        <w:rPr>
          <w:rFonts w:ascii="Times New Roman" w:hAnsi="Times New Roman"/>
          <w:sz w:val="24"/>
          <w:szCs w:val="24"/>
          <w:lang w:val="en-US"/>
        </w:rPr>
        <w:t>tahun</w:t>
      </w:r>
      <w:proofErr w:type="spellEnd"/>
      <w:r w:rsidRPr="00D1431A">
        <w:rPr>
          <w:rFonts w:ascii="Times New Roman" w:hAnsi="Times New Roman"/>
          <w:sz w:val="24"/>
          <w:szCs w:val="24"/>
          <w:lang w:val="en-US"/>
        </w:rPr>
        <w:t xml:space="preserve"> 1967, </w:t>
      </w:r>
      <w:proofErr w:type="spellStart"/>
      <w:r w:rsidRPr="00D1431A">
        <w:rPr>
          <w:rFonts w:ascii="Times New Roman" w:hAnsi="Times New Roman"/>
          <w:sz w:val="24"/>
          <w:szCs w:val="24"/>
          <w:lang w:val="en-US"/>
        </w:rPr>
        <w:t>yakni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dengan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diselenggarakannya</w:t>
      </w:r>
      <w:proofErr w:type="spellEnd"/>
      <w:r w:rsidRPr="00D1431A">
        <w:rPr>
          <w:rFonts w:ascii="Times New Roman" w:hAnsi="Times New Roman"/>
          <w:sz w:val="24"/>
          <w:szCs w:val="24"/>
          <w:lang w:val="en-US"/>
        </w:rPr>
        <w:t xml:space="preserve"> “</w:t>
      </w:r>
      <w:r w:rsidRPr="00D1431A">
        <w:rPr>
          <w:rFonts w:ascii="Times New Roman" w:hAnsi="Times New Roman"/>
          <w:i/>
          <w:iCs/>
          <w:sz w:val="24"/>
          <w:szCs w:val="24"/>
          <w:lang w:val="en-US"/>
        </w:rPr>
        <w:t xml:space="preserve">Word Congress on Medical </w:t>
      </w:r>
      <w:proofErr w:type="gramStart"/>
      <w:r w:rsidRPr="00D1431A">
        <w:rPr>
          <w:rFonts w:ascii="Times New Roman" w:hAnsi="Times New Roman"/>
          <w:i/>
          <w:iCs/>
          <w:sz w:val="24"/>
          <w:szCs w:val="24"/>
          <w:lang w:val="en-US"/>
        </w:rPr>
        <w:t>Law</w:t>
      </w:r>
      <w:r w:rsidRPr="00D1431A">
        <w:rPr>
          <w:rFonts w:ascii="Times New Roman" w:hAnsi="Times New Roman"/>
          <w:sz w:val="24"/>
          <w:szCs w:val="24"/>
          <w:lang w:val="en-US"/>
        </w:rPr>
        <w:t>“ di</w:t>
      </w:r>
      <w:proofErr w:type="gram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Belgia</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tahun</w:t>
      </w:r>
      <w:proofErr w:type="spellEnd"/>
      <w:r w:rsidRPr="00D1431A">
        <w:rPr>
          <w:rFonts w:ascii="Times New Roman" w:hAnsi="Times New Roman"/>
          <w:sz w:val="24"/>
          <w:szCs w:val="24"/>
          <w:lang w:val="en-US"/>
        </w:rPr>
        <w:t xml:space="preserve"> 1967.</w:t>
      </w:r>
      <w:r w:rsidRPr="0034077E">
        <w:rPr>
          <w:rStyle w:val="FootnoteReference"/>
        </w:rPr>
        <w:footnoteReference w:id="20"/>
      </w:r>
      <w:r w:rsidRPr="00D1431A">
        <w:rPr>
          <w:rFonts w:ascii="Times New Roman" w:hAnsi="Times New Roman"/>
          <w:sz w:val="24"/>
          <w:szCs w:val="24"/>
          <w:lang w:val="en-US"/>
        </w:rPr>
        <w:t xml:space="preserve"> Hukum </w:t>
      </w:r>
      <w:proofErr w:type="spellStart"/>
      <w:r w:rsidRPr="00D1431A">
        <w:rPr>
          <w:rFonts w:ascii="Times New Roman" w:hAnsi="Times New Roman"/>
          <w:sz w:val="24"/>
          <w:szCs w:val="24"/>
          <w:lang w:val="en-US"/>
        </w:rPr>
        <w:t>kesehatan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terkait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dengan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peraturan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perundang-undangan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dibuat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untuk</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melindungi</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kesehatan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masyarakat</w:t>
      </w:r>
      <w:proofErr w:type="spellEnd"/>
      <w:r w:rsidRPr="00D1431A">
        <w:rPr>
          <w:rFonts w:ascii="Times New Roman" w:hAnsi="Times New Roman"/>
          <w:sz w:val="24"/>
          <w:szCs w:val="24"/>
          <w:lang w:val="en-US"/>
        </w:rPr>
        <w:t xml:space="preserve"> di Indonesia. </w:t>
      </w:r>
      <w:proofErr w:type="spellStart"/>
      <w:r w:rsidRPr="00D1431A">
        <w:rPr>
          <w:rFonts w:ascii="Times New Roman" w:hAnsi="Times New Roman"/>
          <w:sz w:val="24"/>
          <w:szCs w:val="24"/>
          <w:lang w:val="en-US"/>
        </w:rPr>
        <w:t>Peraturan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perundang-undangan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terkait</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dengan</w:t>
      </w:r>
      <w:proofErr w:type="spellEnd"/>
      <w:r w:rsidRPr="00D1431A">
        <w:rPr>
          <w:rFonts w:ascii="Times New Roman" w:hAnsi="Times New Roman"/>
          <w:sz w:val="24"/>
          <w:szCs w:val="24"/>
          <w:lang w:val="en-US"/>
        </w:rPr>
        <w:t xml:space="preserve"> </w:t>
      </w:r>
      <w:proofErr w:type="spellStart"/>
      <w:r w:rsidRPr="00D1431A">
        <w:rPr>
          <w:rFonts w:ascii="Times New Roman" w:hAnsi="Times New Roman"/>
          <w:sz w:val="24"/>
          <w:szCs w:val="24"/>
          <w:lang w:val="en-US"/>
        </w:rPr>
        <w:t>kesehatan</w:t>
      </w:r>
      <w:proofErr w:type="spellEnd"/>
      <w:r w:rsidRPr="00D1431A">
        <w:rPr>
          <w:rFonts w:ascii="Times New Roman" w:hAnsi="Times New Roman"/>
          <w:sz w:val="24"/>
          <w:szCs w:val="24"/>
          <w:lang w:val="en-US"/>
        </w:rPr>
        <w:t xml:space="preserve"> </w:t>
      </w:r>
      <w:proofErr w:type="spellStart"/>
      <w:proofErr w:type="gramStart"/>
      <w:r w:rsidRPr="00D1431A">
        <w:rPr>
          <w:rFonts w:ascii="Times New Roman" w:hAnsi="Times New Roman"/>
          <w:sz w:val="24"/>
          <w:szCs w:val="24"/>
          <w:lang w:val="en-US"/>
        </w:rPr>
        <w:t>adalah</w:t>
      </w:r>
      <w:proofErr w:type="spellEnd"/>
      <w:r w:rsidRPr="00D1431A">
        <w:rPr>
          <w:rFonts w:ascii="Times New Roman" w:hAnsi="Times New Roman"/>
          <w:sz w:val="24"/>
          <w:szCs w:val="24"/>
          <w:lang w:val="en-US"/>
        </w:rPr>
        <w:t xml:space="preserve"> :</w:t>
      </w:r>
      <w:proofErr w:type="gramEnd"/>
    </w:p>
    <w:p w14:paraId="4B784B9E" w14:textId="77777777" w:rsidR="00754270" w:rsidRPr="0034077E" w:rsidRDefault="00754270" w:rsidP="00754270">
      <w:pPr>
        <w:pStyle w:val="ListParagraph"/>
        <w:numPr>
          <w:ilvl w:val="0"/>
          <w:numId w:val="12"/>
        </w:numPr>
        <w:tabs>
          <w:tab w:val="left" w:pos="709"/>
        </w:tabs>
        <w:spacing w:line="480" w:lineRule="auto"/>
        <w:ind w:firstLine="273"/>
        <w:jc w:val="both"/>
        <w:rPr>
          <w:rFonts w:ascii="Times New Roman" w:hAnsi="Times New Roman"/>
          <w:sz w:val="24"/>
          <w:szCs w:val="24"/>
          <w:lang w:val="en-US"/>
        </w:rPr>
      </w:pPr>
      <w:proofErr w:type="spellStart"/>
      <w:r w:rsidRPr="0034077E">
        <w:rPr>
          <w:rFonts w:ascii="Times New Roman" w:hAnsi="Times New Roman"/>
          <w:sz w:val="24"/>
          <w:szCs w:val="24"/>
          <w:lang w:val="en-US"/>
        </w:rPr>
        <w:t>Undang-Undang</w:t>
      </w:r>
      <w:proofErr w:type="spellEnd"/>
      <w:r w:rsidRPr="0034077E">
        <w:rPr>
          <w:rFonts w:ascii="Times New Roman" w:hAnsi="Times New Roman"/>
          <w:sz w:val="24"/>
          <w:szCs w:val="24"/>
          <w:lang w:val="en-US"/>
        </w:rPr>
        <w:t xml:space="preserve"> Dasar 1945.</w:t>
      </w:r>
    </w:p>
    <w:p w14:paraId="60F9C1A1" w14:textId="77777777" w:rsidR="00754270" w:rsidRPr="0034077E" w:rsidRDefault="00754270" w:rsidP="00754270">
      <w:pPr>
        <w:pStyle w:val="ListParagraph"/>
        <w:numPr>
          <w:ilvl w:val="0"/>
          <w:numId w:val="12"/>
        </w:numPr>
        <w:spacing w:line="480" w:lineRule="auto"/>
        <w:ind w:left="1418" w:hanging="425"/>
        <w:jc w:val="both"/>
        <w:rPr>
          <w:rFonts w:ascii="Times New Roman" w:hAnsi="Times New Roman"/>
          <w:sz w:val="24"/>
          <w:szCs w:val="24"/>
          <w:lang w:val="en-US"/>
        </w:rPr>
      </w:pPr>
      <w:proofErr w:type="spellStart"/>
      <w:r w:rsidRPr="0034077E">
        <w:rPr>
          <w:rFonts w:ascii="Times New Roman" w:hAnsi="Times New Roman"/>
          <w:sz w:val="24"/>
          <w:szCs w:val="24"/>
          <w:lang w:val="en-US"/>
        </w:rPr>
        <w:lastRenderedPageBreak/>
        <w:t>Undang-Undang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tentang</w:t>
      </w:r>
      <w:proofErr w:type="spellEnd"/>
      <w:r w:rsidRPr="0034077E">
        <w:rPr>
          <w:rFonts w:ascii="Times New Roman" w:hAnsi="Times New Roman"/>
          <w:sz w:val="24"/>
          <w:szCs w:val="24"/>
          <w:lang w:val="en-US"/>
        </w:rPr>
        <w:t xml:space="preserve"> Kesehatan, yang </w:t>
      </w:r>
      <w:proofErr w:type="spellStart"/>
      <w:r w:rsidRPr="0034077E">
        <w:rPr>
          <w:rFonts w:ascii="Times New Roman" w:hAnsi="Times New Roman"/>
          <w:sz w:val="24"/>
          <w:szCs w:val="24"/>
          <w:lang w:val="en-US"/>
        </w:rPr>
        <w:t>pernah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berlaku</w:t>
      </w:r>
      <w:proofErr w:type="spellEnd"/>
      <w:r w:rsidRPr="0034077E">
        <w:rPr>
          <w:rFonts w:ascii="Times New Roman" w:hAnsi="Times New Roman"/>
          <w:sz w:val="24"/>
          <w:szCs w:val="24"/>
          <w:lang w:val="en-US"/>
        </w:rPr>
        <w:t xml:space="preserve"> di </w:t>
      </w:r>
      <w:proofErr w:type="gramStart"/>
      <w:r w:rsidRPr="0034077E">
        <w:rPr>
          <w:rFonts w:ascii="Times New Roman" w:hAnsi="Times New Roman"/>
          <w:sz w:val="24"/>
          <w:szCs w:val="24"/>
          <w:lang w:val="en-US"/>
        </w:rPr>
        <w:t>Indonesia</w:t>
      </w:r>
      <w:r>
        <w:rPr>
          <w:rFonts w:ascii="Times New Roman" w:hAnsi="Times New Roman"/>
          <w:sz w:val="24"/>
          <w:szCs w:val="24"/>
          <w:lang w:val="en-US"/>
        </w:rPr>
        <w:t xml:space="preserve"> </w:t>
      </w:r>
      <w:r w:rsidRPr="0034077E">
        <w:rPr>
          <w:rFonts w:ascii="Times New Roman" w:hAnsi="Times New Roman"/>
          <w:sz w:val="24"/>
          <w:szCs w:val="24"/>
          <w:lang w:val="en-US"/>
        </w:rPr>
        <w:t>:</w:t>
      </w:r>
      <w:proofErr w:type="gramEnd"/>
      <w:r>
        <w:rPr>
          <w:rFonts w:ascii="Times New Roman" w:hAnsi="Times New Roman"/>
          <w:sz w:val="24"/>
          <w:szCs w:val="24"/>
          <w:lang w:val="en-US"/>
        </w:rPr>
        <w:t xml:space="preserve"> </w:t>
      </w:r>
      <w:r w:rsidRPr="0034077E">
        <w:rPr>
          <w:rFonts w:ascii="Times New Roman" w:hAnsi="Times New Roman"/>
          <w:sz w:val="24"/>
          <w:szCs w:val="24"/>
          <w:lang w:val="en-US"/>
        </w:rPr>
        <w:t>(</w:t>
      </w:r>
      <w:proofErr w:type="spellStart"/>
      <w:r w:rsidRPr="0034077E">
        <w:rPr>
          <w:rFonts w:ascii="Times New Roman" w:hAnsi="Times New Roman"/>
          <w:sz w:val="24"/>
          <w:szCs w:val="24"/>
          <w:lang w:val="en-US"/>
        </w:rPr>
        <w:t>Undang-Undang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Pokok</w:t>
      </w:r>
      <w:proofErr w:type="spellEnd"/>
      <w:r w:rsidRPr="0034077E">
        <w:rPr>
          <w:rFonts w:ascii="Times New Roman" w:hAnsi="Times New Roman"/>
          <w:sz w:val="24"/>
          <w:szCs w:val="24"/>
          <w:lang w:val="en-US"/>
        </w:rPr>
        <w:t xml:space="preserve"> Kesehatan </w:t>
      </w:r>
      <w:proofErr w:type="spellStart"/>
      <w:r w:rsidRPr="0034077E">
        <w:rPr>
          <w:rFonts w:ascii="Times New Roman" w:hAnsi="Times New Roman"/>
          <w:sz w:val="24"/>
          <w:szCs w:val="24"/>
          <w:lang w:val="en-US"/>
        </w:rPr>
        <w:t>No</w:t>
      </w:r>
      <w:r>
        <w:rPr>
          <w:rFonts w:ascii="Times New Roman" w:hAnsi="Times New Roman"/>
          <w:sz w:val="24"/>
          <w:szCs w:val="24"/>
          <w:lang w:val="en-US"/>
        </w:rPr>
        <w:t>mor</w:t>
      </w:r>
      <w:proofErr w:type="spellEnd"/>
      <w:r w:rsidRPr="0034077E">
        <w:rPr>
          <w:rFonts w:ascii="Times New Roman" w:hAnsi="Times New Roman"/>
          <w:sz w:val="24"/>
          <w:szCs w:val="24"/>
          <w:lang w:val="en-US"/>
        </w:rPr>
        <w:t xml:space="preserve"> 9 </w:t>
      </w:r>
      <w:proofErr w:type="spellStart"/>
      <w:r w:rsidRPr="0034077E">
        <w:rPr>
          <w:rFonts w:ascii="Times New Roman" w:hAnsi="Times New Roman"/>
          <w:sz w:val="24"/>
          <w:szCs w:val="24"/>
          <w:lang w:val="en-US"/>
        </w:rPr>
        <w:t>Tahun</w:t>
      </w:r>
      <w:proofErr w:type="spellEnd"/>
      <w:r w:rsidRPr="0034077E">
        <w:rPr>
          <w:rFonts w:ascii="Times New Roman" w:hAnsi="Times New Roman"/>
          <w:sz w:val="24"/>
          <w:szCs w:val="24"/>
          <w:lang w:val="en-US"/>
        </w:rPr>
        <w:t xml:space="preserve"> 1960, </w:t>
      </w:r>
      <w:proofErr w:type="spellStart"/>
      <w:r w:rsidRPr="0034077E">
        <w:rPr>
          <w:rFonts w:ascii="Times New Roman" w:hAnsi="Times New Roman"/>
          <w:sz w:val="24"/>
          <w:szCs w:val="24"/>
          <w:lang w:val="en-US"/>
        </w:rPr>
        <w:t>Undang-Undang</w:t>
      </w:r>
      <w:proofErr w:type="spellEnd"/>
      <w:r w:rsidRPr="0034077E">
        <w:rPr>
          <w:rFonts w:ascii="Times New Roman" w:hAnsi="Times New Roman"/>
          <w:sz w:val="24"/>
          <w:szCs w:val="24"/>
          <w:lang w:val="en-US"/>
        </w:rPr>
        <w:t xml:space="preserve"> Kesehatan </w:t>
      </w:r>
      <w:proofErr w:type="spellStart"/>
      <w:r w:rsidRPr="0034077E">
        <w:rPr>
          <w:rFonts w:ascii="Times New Roman" w:hAnsi="Times New Roman"/>
          <w:sz w:val="24"/>
          <w:szCs w:val="24"/>
          <w:lang w:val="en-US"/>
        </w:rPr>
        <w:t>No</w:t>
      </w:r>
      <w:r>
        <w:rPr>
          <w:rFonts w:ascii="Times New Roman" w:hAnsi="Times New Roman"/>
          <w:sz w:val="24"/>
          <w:szCs w:val="24"/>
          <w:lang w:val="en-US"/>
        </w:rPr>
        <w:t>mor</w:t>
      </w:r>
      <w:proofErr w:type="spellEnd"/>
      <w:r w:rsidRPr="0034077E">
        <w:rPr>
          <w:rFonts w:ascii="Times New Roman" w:hAnsi="Times New Roman"/>
          <w:sz w:val="24"/>
          <w:szCs w:val="24"/>
          <w:lang w:val="en-US"/>
        </w:rPr>
        <w:t xml:space="preserve"> 23 </w:t>
      </w:r>
      <w:proofErr w:type="spellStart"/>
      <w:r w:rsidRPr="0034077E">
        <w:rPr>
          <w:rFonts w:ascii="Times New Roman" w:hAnsi="Times New Roman"/>
          <w:sz w:val="24"/>
          <w:szCs w:val="24"/>
          <w:lang w:val="en-US"/>
        </w:rPr>
        <w:t>Tahun</w:t>
      </w:r>
      <w:proofErr w:type="spellEnd"/>
      <w:r w:rsidRPr="0034077E">
        <w:rPr>
          <w:rFonts w:ascii="Times New Roman" w:hAnsi="Times New Roman"/>
          <w:sz w:val="24"/>
          <w:szCs w:val="24"/>
          <w:lang w:val="en-US"/>
        </w:rPr>
        <w:t xml:space="preserve"> 1992, </w:t>
      </w:r>
      <w:proofErr w:type="spellStart"/>
      <w:r w:rsidRPr="0034077E">
        <w:rPr>
          <w:rFonts w:ascii="Times New Roman" w:hAnsi="Times New Roman"/>
          <w:sz w:val="24"/>
          <w:szCs w:val="24"/>
          <w:lang w:val="en-US"/>
        </w:rPr>
        <w:t>direvisi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Undang-Undang</w:t>
      </w:r>
      <w:proofErr w:type="spellEnd"/>
      <w:r>
        <w:rPr>
          <w:rFonts w:ascii="Times New Roman" w:hAnsi="Times New Roman"/>
          <w:sz w:val="24"/>
          <w:szCs w:val="24"/>
          <w:lang w:val="en-US"/>
        </w:rPr>
        <w:t xml:space="preserve"> </w:t>
      </w:r>
      <w:proofErr w:type="spellStart"/>
      <w:r w:rsidRPr="0034077E">
        <w:rPr>
          <w:rFonts w:ascii="Times New Roman" w:hAnsi="Times New Roman"/>
          <w:sz w:val="24"/>
          <w:szCs w:val="24"/>
          <w:lang w:val="en-US"/>
        </w:rPr>
        <w:t>No</w:t>
      </w:r>
      <w:r>
        <w:rPr>
          <w:rFonts w:ascii="Times New Roman" w:hAnsi="Times New Roman"/>
          <w:sz w:val="24"/>
          <w:szCs w:val="24"/>
          <w:lang w:val="en-US"/>
        </w:rPr>
        <w:t>mor</w:t>
      </w:r>
      <w:proofErr w:type="spellEnd"/>
      <w:r w:rsidRPr="0034077E">
        <w:rPr>
          <w:rFonts w:ascii="Times New Roman" w:hAnsi="Times New Roman"/>
          <w:sz w:val="24"/>
          <w:szCs w:val="24"/>
          <w:lang w:val="en-US"/>
        </w:rPr>
        <w:t xml:space="preserve"> 36 </w:t>
      </w:r>
      <w:proofErr w:type="spellStart"/>
      <w:r w:rsidRPr="0034077E">
        <w:rPr>
          <w:rFonts w:ascii="Times New Roman" w:hAnsi="Times New Roman"/>
          <w:sz w:val="24"/>
          <w:szCs w:val="24"/>
          <w:lang w:val="en-US"/>
        </w:rPr>
        <w:t>Tahun</w:t>
      </w:r>
      <w:proofErr w:type="spellEnd"/>
      <w:r w:rsidRPr="0034077E">
        <w:rPr>
          <w:rFonts w:ascii="Times New Roman" w:hAnsi="Times New Roman"/>
          <w:sz w:val="24"/>
          <w:szCs w:val="24"/>
          <w:lang w:val="en-US"/>
        </w:rPr>
        <w:t xml:space="preserve"> 2009)</w:t>
      </w:r>
    </w:p>
    <w:p w14:paraId="68861BBF" w14:textId="77777777" w:rsidR="00754270" w:rsidRPr="0034077E" w:rsidRDefault="00754270" w:rsidP="00754270">
      <w:pPr>
        <w:pStyle w:val="ListParagraph"/>
        <w:numPr>
          <w:ilvl w:val="0"/>
          <w:numId w:val="12"/>
        </w:numPr>
        <w:tabs>
          <w:tab w:val="left" w:pos="709"/>
        </w:tabs>
        <w:spacing w:line="480" w:lineRule="auto"/>
        <w:ind w:firstLine="273"/>
        <w:jc w:val="both"/>
        <w:rPr>
          <w:rFonts w:ascii="Times New Roman" w:hAnsi="Times New Roman"/>
          <w:sz w:val="24"/>
          <w:szCs w:val="24"/>
          <w:lang w:val="en-US"/>
        </w:rPr>
      </w:pPr>
      <w:proofErr w:type="spellStart"/>
      <w:r w:rsidRPr="0034077E">
        <w:rPr>
          <w:rFonts w:ascii="Times New Roman" w:hAnsi="Times New Roman"/>
          <w:sz w:val="24"/>
          <w:szCs w:val="24"/>
          <w:lang w:val="en-US"/>
        </w:rPr>
        <w:t>Peraturan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w:t>
      </w:r>
    </w:p>
    <w:p w14:paraId="7BE35B8E" w14:textId="77777777" w:rsidR="00754270" w:rsidRPr="0034077E" w:rsidRDefault="00754270" w:rsidP="00754270">
      <w:pPr>
        <w:pStyle w:val="ListParagraph"/>
        <w:numPr>
          <w:ilvl w:val="0"/>
          <w:numId w:val="12"/>
        </w:numPr>
        <w:tabs>
          <w:tab w:val="left" w:pos="709"/>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Keputusan </w:t>
      </w:r>
      <w:proofErr w:type="spellStart"/>
      <w:r w:rsidRPr="0034077E">
        <w:rPr>
          <w:rFonts w:ascii="Times New Roman" w:hAnsi="Times New Roman"/>
          <w:sz w:val="24"/>
          <w:szCs w:val="24"/>
          <w:lang w:val="en-US"/>
        </w:rPr>
        <w:t>Presiden</w:t>
      </w:r>
      <w:proofErr w:type="spellEnd"/>
      <w:r w:rsidRPr="0034077E">
        <w:rPr>
          <w:rFonts w:ascii="Times New Roman" w:hAnsi="Times New Roman"/>
          <w:sz w:val="24"/>
          <w:szCs w:val="24"/>
          <w:lang w:val="en-US"/>
        </w:rPr>
        <w:t>.</w:t>
      </w:r>
    </w:p>
    <w:p w14:paraId="5C3C4960" w14:textId="77777777" w:rsidR="00754270" w:rsidRPr="0034077E" w:rsidRDefault="00754270" w:rsidP="00754270">
      <w:pPr>
        <w:pStyle w:val="ListParagraph"/>
        <w:numPr>
          <w:ilvl w:val="0"/>
          <w:numId w:val="12"/>
        </w:numPr>
        <w:tabs>
          <w:tab w:val="left" w:pos="709"/>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Keputusan Menteri Kesehatan.</w:t>
      </w:r>
    </w:p>
    <w:p w14:paraId="0FD7CC35" w14:textId="77777777" w:rsidR="00754270" w:rsidRPr="0034077E" w:rsidRDefault="00754270" w:rsidP="00754270">
      <w:pPr>
        <w:pStyle w:val="ListParagraph"/>
        <w:numPr>
          <w:ilvl w:val="0"/>
          <w:numId w:val="12"/>
        </w:numPr>
        <w:tabs>
          <w:tab w:val="left" w:pos="709"/>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Keputusan </w:t>
      </w:r>
      <w:proofErr w:type="spellStart"/>
      <w:r w:rsidRPr="0034077E">
        <w:rPr>
          <w:rFonts w:ascii="Times New Roman" w:hAnsi="Times New Roman"/>
          <w:sz w:val="24"/>
          <w:szCs w:val="24"/>
          <w:lang w:val="en-US"/>
        </w:rPr>
        <w:t>Dirjen</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Sekjen</w:t>
      </w:r>
      <w:proofErr w:type="spellEnd"/>
      <w:r w:rsidRPr="0034077E">
        <w:rPr>
          <w:rFonts w:ascii="Times New Roman" w:hAnsi="Times New Roman"/>
          <w:sz w:val="24"/>
          <w:szCs w:val="24"/>
          <w:lang w:val="en-US"/>
        </w:rPr>
        <w:t>.</w:t>
      </w:r>
    </w:p>
    <w:p w14:paraId="64C1C90B" w14:textId="77777777" w:rsidR="00754270" w:rsidRPr="0034077E" w:rsidRDefault="00754270" w:rsidP="00754270">
      <w:pPr>
        <w:pStyle w:val="ListParagraph"/>
        <w:numPr>
          <w:ilvl w:val="0"/>
          <w:numId w:val="12"/>
        </w:numPr>
        <w:tabs>
          <w:tab w:val="left" w:pos="709"/>
        </w:tabs>
        <w:spacing w:line="480" w:lineRule="auto"/>
        <w:ind w:firstLine="273"/>
        <w:jc w:val="both"/>
        <w:rPr>
          <w:rFonts w:ascii="Times New Roman" w:hAnsi="Times New Roman"/>
          <w:sz w:val="24"/>
          <w:szCs w:val="24"/>
          <w:lang w:val="en-US"/>
        </w:rPr>
      </w:pPr>
      <w:r w:rsidRPr="0034077E">
        <w:rPr>
          <w:rFonts w:ascii="Times New Roman" w:hAnsi="Times New Roman"/>
          <w:sz w:val="24"/>
          <w:szCs w:val="24"/>
          <w:lang w:val="en-US"/>
        </w:rPr>
        <w:t xml:space="preserve">Keputusan </w:t>
      </w:r>
      <w:proofErr w:type="spellStart"/>
      <w:r w:rsidRPr="0034077E">
        <w:rPr>
          <w:rFonts w:ascii="Times New Roman" w:hAnsi="Times New Roman"/>
          <w:sz w:val="24"/>
          <w:szCs w:val="24"/>
          <w:lang w:val="en-US"/>
        </w:rPr>
        <w:t>Direktur</w:t>
      </w:r>
      <w:proofErr w:type="spellEnd"/>
      <w:r w:rsidRPr="0034077E">
        <w:rPr>
          <w:rFonts w:ascii="Times New Roman" w:hAnsi="Times New Roman"/>
          <w:sz w:val="24"/>
          <w:szCs w:val="24"/>
          <w:lang w:val="en-US"/>
        </w:rPr>
        <w:t>/</w:t>
      </w:r>
      <w:proofErr w:type="spellStart"/>
      <w:r w:rsidRPr="0034077E">
        <w:rPr>
          <w:rFonts w:ascii="Times New Roman" w:hAnsi="Times New Roman"/>
          <w:sz w:val="24"/>
          <w:szCs w:val="24"/>
          <w:lang w:val="en-US"/>
        </w:rPr>
        <w:t>Kepala</w:t>
      </w:r>
      <w:proofErr w:type="spellEnd"/>
      <w:r w:rsidRPr="0034077E">
        <w:rPr>
          <w:rFonts w:ascii="Times New Roman" w:hAnsi="Times New Roman"/>
          <w:sz w:val="24"/>
          <w:szCs w:val="24"/>
          <w:lang w:val="en-US"/>
        </w:rPr>
        <w:t xml:space="preserve"> Pusat</w:t>
      </w:r>
    </w:p>
    <w:p w14:paraId="794AA93F" w14:textId="77777777" w:rsidR="00754270" w:rsidRPr="0034077E" w:rsidRDefault="00754270" w:rsidP="00754270">
      <w:pPr>
        <w:pStyle w:val="ListParagraph"/>
        <w:tabs>
          <w:tab w:val="left" w:pos="709"/>
        </w:tabs>
        <w:spacing w:line="480" w:lineRule="auto"/>
        <w:jc w:val="both"/>
        <w:rPr>
          <w:rFonts w:ascii="Times New Roman" w:hAnsi="Times New Roman"/>
          <w:sz w:val="24"/>
          <w:szCs w:val="24"/>
          <w:lang w:val="en-US"/>
        </w:rPr>
      </w:pPr>
      <w:r w:rsidRPr="0034077E">
        <w:rPr>
          <w:rFonts w:ascii="Times New Roman" w:hAnsi="Times New Roman"/>
          <w:sz w:val="24"/>
          <w:szCs w:val="24"/>
          <w:lang w:val="en-US"/>
        </w:rPr>
        <w:tab/>
      </w:r>
      <w:proofErr w:type="spellStart"/>
      <w:r w:rsidRPr="0034077E">
        <w:rPr>
          <w:rFonts w:ascii="Times New Roman" w:hAnsi="Times New Roman"/>
          <w:sz w:val="24"/>
          <w:szCs w:val="24"/>
          <w:lang w:val="en-US"/>
        </w:rPr>
        <w:t>Penyelenggaraan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pelayanan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dilaksanakan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bertanggung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jawab</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aman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bermutu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serta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merata</w:t>
      </w:r>
      <w:proofErr w:type="spellEnd"/>
      <w:r w:rsidRPr="0034077E">
        <w:rPr>
          <w:rFonts w:ascii="Times New Roman" w:hAnsi="Times New Roman"/>
          <w:sz w:val="24"/>
          <w:szCs w:val="24"/>
          <w:lang w:val="en-US"/>
        </w:rPr>
        <w:t xml:space="preserve"> dan non </w:t>
      </w:r>
      <w:proofErr w:type="spellStart"/>
      <w:r w:rsidRPr="0034077E">
        <w:rPr>
          <w:rFonts w:ascii="Times New Roman" w:hAnsi="Times New Roman"/>
          <w:sz w:val="24"/>
          <w:szCs w:val="24"/>
          <w:lang w:val="en-US"/>
        </w:rPr>
        <w:t>diskriminatif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daerah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bertanggung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jawab</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peyelenggaraan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pelayanan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seperti</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dimaksud</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diatas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Pengawasan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terhadap</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peyelenggaraan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pelayanan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dilakukan</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daerah</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masyarakat</w:t>
      </w:r>
      <w:proofErr w:type="spellEnd"/>
      <w:r w:rsidRPr="0034077E">
        <w:rPr>
          <w:rFonts w:ascii="Times New Roman" w:hAnsi="Times New Roman"/>
          <w:sz w:val="24"/>
          <w:szCs w:val="24"/>
          <w:lang w:val="en-US"/>
        </w:rPr>
        <w:t xml:space="preserve">. Selain </w:t>
      </w:r>
      <w:proofErr w:type="spellStart"/>
      <w:r w:rsidRPr="0034077E">
        <w:rPr>
          <w:rFonts w:ascii="Times New Roman" w:hAnsi="Times New Roman"/>
          <w:sz w:val="24"/>
          <w:szCs w:val="24"/>
          <w:lang w:val="en-US"/>
        </w:rPr>
        <w:t>itu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pemerintah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wajib</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menetapkan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standar</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mutu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pelayanan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kesehatan</w:t>
      </w:r>
      <w:proofErr w:type="spellEnd"/>
      <w:r w:rsidRPr="0034077E">
        <w:rPr>
          <w:rFonts w:ascii="Times New Roman" w:hAnsi="Times New Roman"/>
          <w:sz w:val="24"/>
          <w:szCs w:val="24"/>
          <w:lang w:val="en-US"/>
        </w:rPr>
        <w:t>.</w:t>
      </w:r>
    </w:p>
    <w:p w14:paraId="404BD890" w14:textId="77777777" w:rsidR="00754270"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r w:rsidRPr="0034077E">
        <w:rPr>
          <w:rFonts w:ascii="Times New Roman" w:hAnsi="Times New Roman"/>
          <w:b/>
          <w:bCs/>
          <w:sz w:val="24"/>
          <w:szCs w:val="24"/>
          <w:lang w:val="en-US"/>
        </w:rPr>
        <w:t>Asas Hukum Kesehatan</w:t>
      </w:r>
    </w:p>
    <w:p w14:paraId="38BFDDC3" w14:textId="77777777" w:rsidR="00754270" w:rsidRPr="00DE1E1A" w:rsidRDefault="00754270" w:rsidP="00754270">
      <w:pPr>
        <w:pStyle w:val="ListParagraph"/>
        <w:tabs>
          <w:tab w:val="left" w:pos="709"/>
        </w:tabs>
        <w:spacing w:line="480" w:lineRule="auto"/>
        <w:ind w:left="1080"/>
        <w:jc w:val="both"/>
        <w:rPr>
          <w:rFonts w:ascii="Times New Roman" w:hAnsi="Times New Roman"/>
          <w:b/>
          <w:bCs/>
          <w:sz w:val="24"/>
          <w:szCs w:val="24"/>
          <w:lang w:val="en-US"/>
        </w:rPr>
      </w:pPr>
      <w:r>
        <w:rPr>
          <w:rFonts w:ascii="Times New Roman" w:hAnsi="Times New Roman"/>
          <w:b/>
          <w:bCs/>
          <w:sz w:val="24"/>
          <w:szCs w:val="24"/>
          <w:lang w:val="en-US"/>
        </w:rPr>
        <w:tab/>
      </w:r>
      <w:r w:rsidRPr="00DE1E1A">
        <w:rPr>
          <w:rFonts w:ascii="Times New Roman" w:hAnsi="Times New Roman"/>
          <w:sz w:val="24"/>
          <w:szCs w:val="24"/>
          <w:lang w:val="en-US"/>
        </w:rPr>
        <w:t xml:space="preserve">Dalam </w:t>
      </w:r>
      <w:proofErr w:type="spellStart"/>
      <w:r w:rsidRPr="00DE1E1A">
        <w:rPr>
          <w:rFonts w:ascii="Times New Roman" w:hAnsi="Times New Roman"/>
          <w:sz w:val="24"/>
          <w:szCs w:val="24"/>
          <w:lang w:val="en-US"/>
        </w:rPr>
        <w:t>ilmu</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kesehatan</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dikenal</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beberapa</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asas</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yaitu</w:t>
      </w:r>
      <w:proofErr w:type="spellEnd"/>
      <w:r w:rsidRPr="00DE1E1A">
        <w:rPr>
          <w:rFonts w:ascii="Times New Roman" w:hAnsi="Times New Roman"/>
          <w:sz w:val="24"/>
          <w:szCs w:val="24"/>
          <w:lang w:val="en-US"/>
        </w:rPr>
        <w:t xml:space="preserve">, </w:t>
      </w:r>
      <w:r w:rsidRPr="00DE1E1A">
        <w:rPr>
          <w:rFonts w:ascii="Times New Roman" w:hAnsi="Times New Roman"/>
          <w:i/>
          <w:iCs/>
          <w:sz w:val="24"/>
          <w:szCs w:val="24"/>
          <w:lang w:val="en-US"/>
        </w:rPr>
        <w:t>Sa science</w:t>
      </w:r>
      <w:r w:rsidRPr="00DE1E1A">
        <w:rPr>
          <w:rFonts w:ascii="Times New Roman" w:hAnsi="Times New Roman"/>
          <w:b/>
          <w:bCs/>
          <w:i/>
          <w:iCs/>
          <w:sz w:val="24"/>
          <w:szCs w:val="24"/>
          <w:lang w:val="en-US"/>
        </w:rPr>
        <w:t xml:space="preserve"> </w:t>
      </w:r>
      <w:r w:rsidRPr="00DE1E1A">
        <w:rPr>
          <w:rFonts w:ascii="Times New Roman" w:hAnsi="Times New Roman"/>
          <w:i/>
          <w:iCs/>
          <w:sz w:val="24"/>
          <w:szCs w:val="24"/>
          <w:lang w:val="en-US"/>
        </w:rPr>
        <w:t xml:space="preserve">et </w:t>
      </w:r>
      <w:proofErr w:type="spellStart"/>
      <w:r w:rsidRPr="00DE1E1A">
        <w:rPr>
          <w:rFonts w:ascii="Times New Roman" w:hAnsi="Times New Roman"/>
          <w:i/>
          <w:iCs/>
          <w:sz w:val="24"/>
          <w:szCs w:val="24"/>
          <w:lang w:val="en-US"/>
        </w:rPr>
        <w:t>sa</w:t>
      </w:r>
      <w:proofErr w:type="spellEnd"/>
      <w:r w:rsidRPr="00DE1E1A">
        <w:rPr>
          <w:rFonts w:ascii="Times New Roman" w:hAnsi="Times New Roman"/>
          <w:i/>
          <w:iCs/>
          <w:sz w:val="24"/>
          <w:szCs w:val="24"/>
          <w:lang w:val="en-US"/>
        </w:rPr>
        <w:t xml:space="preserve"> conscience</w:t>
      </w:r>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ilmunya</w:t>
      </w:r>
      <w:proofErr w:type="spellEnd"/>
      <w:r w:rsidRPr="00DE1E1A">
        <w:rPr>
          <w:rFonts w:ascii="Times New Roman" w:hAnsi="Times New Roman"/>
          <w:sz w:val="24"/>
          <w:szCs w:val="24"/>
          <w:lang w:val="en-US"/>
        </w:rPr>
        <w:t xml:space="preserve"> dan </w:t>
      </w:r>
      <w:proofErr w:type="spellStart"/>
      <w:r w:rsidRPr="00DE1E1A">
        <w:rPr>
          <w:rFonts w:ascii="Times New Roman" w:hAnsi="Times New Roman"/>
          <w:sz w:val="24"/>
          <w:szCs w:val="24"/>
          <w:lang w:val="en-US"/>
        </w:rPr>
        <w:t>hati</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nuraninya</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i/>
          <w:iCs/>
          <w:sz w:val="24"/>
          <w:szCs w:val="24"/>
          <w:lang w:val="en-US"/>
        </w:rPr>
        <w:t>Agroti</w:t>
      </w:r>
      <w:proofErr w:type="spellEnd"/>
      <w:r w:rsidRPr="00DE1E1A">
        <w:rPr>
          <w:rFonts w:ascii="Times New Roman" w:hAnsi="Times New Roman"/>
          <w:i/>
          <w:iCs/>
          <w:sz w:val="24"/>
          <w:szCs w:val="24"/>
          <w:lang w:val="en-US"/>
        </w:rPr>
        <w:t xml:space="preserve"> Salus Lex</w:t>
      </w:r>
      <w:r w:rsidRPr="00DE1E1A">
        <w:rPr>
          <w:rFonts w:ascii="Times New Roman" w:hAnsi="Times New Roman"/>
          <w:b/>
          <w:bCs/>
          <w:i/>
          <w:iCs/>
          <w:sz w:val="24"/>
          <w:szCs w:val="24"/>
          <w:lang w:val="en-US"/>
        </w:rPr>
        <w:t xml:space="preserve"> </w:t>
      </w:r>
      <w:r w:rsidRPr="00DE1E1A">
        <w:rPr>
          <w:rFonts w:ascii="Times New Roman" w:hAnsi="Times New Roman"/>
          <w:i/>
          <w:iCs/>
          <w:sz w:val="24"/>
          <w:szCs w:val="24"/>
          <w:lang w:val="en-US"/>
        </w:rPr>
        <w:t>suprema</w:t>
      </w:r>
      <w:r w:rsidRPr="00DE1E1A">
        <w:rPr>
          <w:rFonts w:ascii="Times New Roman" w:hAnsi="Times New Roman"/>
          <w:sz w:val="24"/>
          <w:szCs w:val="24"/>
          <w:lang w:val="en-US"/>
        </w:rPr>
        <w:t>/</w:t>
      </w:r>
      <w:proofErr w:type="spellStart"/>
      <w:r w:rsidRPr="00DE1E1A">
        <w:rPr>
          <w:rFonts w:ascii="Times New Roman" w:hAnsi="Times New Roman"/>
          <w:sz w:val="24"/>
          <w:szCs w:val="24"/>
          <w:lang w:val="en-US"/>
        </w:rPr>
        <w:t>keselamatan</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pasien</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adalah</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hukum</w:t>
      </w:r>
      <w:proofErr w:type="spellEnd"/>
      <w:r w:rsidRPr="00DE1E1A">
        <w:rPr>
          <w:rFonts w:ascii="Times New Roman" w:hAnsi="Times New Roman"/>
          <w:sz w:val="24"/>
          <w:szCs w:val="24"/>
          <w:lang w:val="en-US"/>
        </w:rPr>
        <w:t xml:space="preserve"> yang </w:t>
      </w:r>
      <w:proofErr w:type="spellStart"/>
      <w:r w:rsidRPr="00DE1E1A">
        <w:rPr>
          <w:rFonts w:ascii="Times New Roman" w:hAnsi="Times New Roman"/>
          <w:sz w:val="24"/>
          <w:szCs w:val="24"/>
          <w:lang w:val="en-US"/>
        </w:rPr>
        <w:t>tertinggi</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i/>
          <w:iCs/>
          <w:sz w:val="24"/>
          <w:szCs w:val="24"/>
          <w:lang w:val="en-US"/>
        </w:rPr>
        <w:t>Deminimis</w:t>
      </w:r>
      <w:proofErr w:type="spellEnd"/>
      <w:r w:rsidRPr="00DE1E1A">
        <w:rPr>
          <w:rFonts w:ascii="Times New Roman" w:hAnsi="Times New Roman"/>
          <w:b/>
          <w:bCs/>
          <w:i/>
          <w:iCs/>
          <w:sz w:val="24"/>
          <w:szCs w:val="24"/>
          <w:lang w:val="en-US"/>
        </w:rPr>
        <w:t xml:space="preserve"> </w:t>
      </w:r>
      <w:proofErr w:type="spellStart"/>
      <w:r w:rsidRPr="00DE1E1A">
        <w:rPr>
          <w:rFonts w:ascii="Times New Roman" w:hAnsi="Times New Roman"/>
          <w:i/>
          <w:iCs/>
          <w:sz w:val="24"/>
          <w:szCs w:val="24"/>
          <w:lang w:val="en-US"/>
        </w:rPr>
        <w:t>noncurat</w:t>
      </w:r>
      <w:proofErr w:type="spellEnd"/>
      <w:r w:rsidRPr="00DE1E1A">
        <w:rPr>
          <w:rFonts w:ascii="Times New Roman" w:hAnsi="Times New Roman"/>
          <w:i/>
          <w:iCs/>
          <w:sz w:val="24"/>
          <w:szCs w:val="24"/>
          <w:lang w:val="en-US"/>
        </w:rPr>
        <w:t xml:space="preserve"> lex</w:t>
      </w:r>
      <w:r w:rsidRPr="00DE1E1A">
        <w:rPr>
          <w:rFonts w:ascii="Times New Roman" w:hAnsi="Times New Roman"/>
          <w:sz w:val="24"/>
          <w:szCs w:val="24"/>
          <w:lang w:val="en-US"/>
        </w:rPr>
        <w:t>/</w:t>
      </w:r>
      <w:proofErr w:type="spellStart"/>
      <w:r w:rsidRPr="00DE1E1A">
        <w:rPr>
          <w:rFonts w:ascii="Times New Roman" w:hAnsi="Times New Roman"/>
          <w:sz w:val="24"/>
          <w:szCs w:val="24"/>
          <w:lang w:val="en-US"/>
        </w:rPr>
        <w:t>hukum</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tidak</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mencampuri</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hal-hal</w:t>
      </w:r>
      <w:proofErr w:type="spellEnd"/>
      <w:r w:rsidRPr="00DE1E1A">
        <w:rPr>
          <w:rFonts w:ascii="Times New Roman" w:hAnsi="Times New Roman"/>
          <w:sz w:val="24"/>
          <w:szCs w:val="24"/>
          <w:lang w:val="en-US"/>
        </w:rPr>
        <w:t xml:space="preserve"> yang </w:t>
      </w:r>
      <w:proofErr w:type="spellStart"/>
      <w:r w:rsidRPr="00DE1E1A">
        <w:rPr>
          <w:rFonts w:ascii="Times New Roman" w:hAnsi="Times New Roman"/>
          <w:sz w:val="24"/>
          <w:szCs w:val="24"/>
          <w:lang w:val="en-US"/>
        </w:rPr>
        <w:t>sepele</w:t>
      </w:r>
      <w:proofErr w:type="spellEnd"/>
      <w:r w:rsidRPr="00DE1E1A">
        <w:rPr>
          <w:rFonts w:ascii="Times New Roman" w:hAnsi="Times New Roman"/>
          <w:sz w:val="24"/>
          <w:szCs w:val="24"/>
          <w:lang w:val="en-US"/>
        </w:rPr>
        <w:t xml:space="preserve"> </w:t>
      </w:r>
      <w:r w:rsidRPr="00DE1E1A">
        <w:rPr>
          <w:rFonts w:ascii="Times New Roman" w:hAnsi="Times New Roman"/>
          <w:i/>
          <w:iCs/>
          <w:sz w:val="24"/>
          <w:szCs w:val="24"/>
          <w:lang w:val="en-US"/>
        </w:rPr>
        <w:t xml:space="preserve">Res </w:t>
      </w:r>
      <w:proofErr w:type="spellStart"/>
      <w:r w:rsidRPr="00DE1E1A">
        <w:rPr>
          <w:rFonts w:ascii="Times New Roman" w:hAnsi="Times New Roman"/>
          <w:i/>
          <w:iCs/>
          <w:sz w:val="24"/>
          <w:szCs w:val="24"/>
          <w:lang w:val="en-US"/>
        </w:rPr>
        <w:t>ipsa</w:t>
      </w:r>
      <w:proofErr w:type="spellEnd"/>
      <w:r w:rsidRPr="00DE1E1A">
        <w:rPr>
          <w:rFonts w:ascii="Times New Roman" w:hAnsi="Times New Roman"/>
          <w:b/>
          <w:bCs/>
          <w:i/>
          <w:iCs/>
          <w:sz w:val="24"/>
          <w:szCs w:val="24"/>
          <w:lang w:val="en-US"/>
        </w:rPr>
        <w:t xml:space="preserve"> </w:t>
      </w:r>
      <w:proofErr w:type="spellStart"/>
      <w:r w:rsidRPr="00DE1E1A">
        <w:rPr>
          <w:rFonts w:ascii="Times New Roman" w:hAnsi="Times New Roman"/>
          <w:i/>
          <w:iCs/>
          <w:sz w:val="24"/>
          <w:szCs w:val="24"/>
          <w:lang w:val="en-US"/>
        </w:rPr>
        <w:t>liquitar</w:t>
      </w:r>
      <w:proofErr w:type="spellEnd"/>
      <w:r w:rsidRPr="00DE1E1A">
        <w:rPr>
          <w:rFonts w:ascii="Times New Roman" w:hAnsi="Times New Roman"/>
          <w:sz w:val="24"/>
          <w:szCs w:val="24"/>
          <w:lang w:val="en-US"/>
        </w:rPr>
        <w:t>/</w:t>
      </w:r>
      <w:proofErr w:type="spellStart"/>
      <w:r w:rsidRPr="00DE1E1A">
        <w:rPr>
          <w:rFonts w:ascii="Times New Roman" w:hAnsi="Times New Roman"/>
          <w:sz w:val="24"/>
          <w:szCs w:val="24"/>
          <w:lang w:val="en-US"/>
        </w:rPr>
        <w:t>faktanya</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telah</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berbicara</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Berdasarkan</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Pasal</w:t>
      </w:r>
      <w:proofErr w:type="spellEnd"/>
      <w:r w:rsidRPr="00DE1E1A">
        <w:rPr>
          <w:rFonts w:ascii="Times New Roman" w:hAnsi="Times New Roman"/>
          <w:sz w:val="24"/>
          <w:szCs w:val="24"/>
          <w:lang w:val="en-US"/>
        </w:rPr>
        <w:t xml:space="preserve"> 2 </w:t>
      </w:r>
      <w:proofErr w:type="spellStart"/>
      <w:r w:rsidRPr="00DE1E1A">
        <w:rPr>
          <w:rFonts w:ascii="Times New Roman" w:hAnsi="Times New Roman"/>
          <w:sz w:val="24"/>
          <w:szCs w:val="24"/>
          <w:lang w:val="en-US"/>
        </w:rPr>
        <w:t>Undang-Undang</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lastRenderedPageBreak/>
        <w:t>Nomor</w:t>
      </w:r>
      <w:proofErr w:type="spellEnd"/>
      <w:r w:rsidRPr="00DE1E1A">
        <w:rPr>
          <w:rFonts w:ascii="Times New Roman" w:hAnsi="Times New Roman"/>
          <w:sz w:val="24"/>
          <w:szCs w:val="24"/>
          <w:lang w:val="en-US"/>
        </w:rPr>
        <w:t xml:space="preserve"> 36 </w:t>
      </w:r>
      <w:proofErr w:type="spellStart"/>
      <w:r w:rsidRPr="00DE1E1A">
        <w:rPr>
          <w:rFonts w:ascii="Times New Roman" w:hAnsi="Times New Roman"/>
          <w:sz w:val="24"/>
          <w:szCs w:val="24"/>
          <w:lang w:val="en-US"/>
        </w:rPr>
        <w:t>Tahun</w:t>
      </w:r>
      <w:proofErr w:type="spellEnd"/>
      <w:r w:rsidRPr="00DE1E1A">
        <w:rPr>
          <w:rFonts w:ascii="Times New Roman" w:hAnsi="Times New Roman"/>
          <w:sz w:val="24"/>
          <w:szCs w:val="24"/>
          <w:lang w:val="en-US"/>
        </w:rPr>
        <w:t xml:space="preserve"> 2009 </w:t>
      </w:r>
      <w:proofErr w:type="spellStart"/>
      <w:r w:rsidRPr="00DE1E1A">
        <w:rPr>
          <w:rFonts w:ascii="Times New Roman" w:hAnsi="Times New Roman"/>
          <w:sz w:val="24"/>
          <w:szCs w:val="24"/>
          <w:lang w:val="en-US"/>
        </w:rPr>
        <w:t>tentang</w:t>
      </w:r>
      <w:proofErr w:type="spellEnd"/>
      <w:r w:rsidRPr="00DE1E1A">
        <w:rPr>
          <w:rFonts w:ascii="Times New Roman" w:hAnsi="Times New Roman"/>
          <w:sz w:val="24"/>
          <w:szCs w:val="24"/>
          <w:lang w:val="en-US"/>
        </w:rPr>
        <w:t xml:space="preserve"> Kesehatan, </w:t>
      </w:r>
      <w:proofErr w:type="spellStart"/>
      <w:r w:rsidRPr="00DE1E1A">
        <w:rPr>
          <w:rFonts w:ascii="Times New Roman" w:hAnsi="Times New Roman"/>
          <w:sz w:val="24"/>
          <w:szCs w:val="24"/>
          <w:lang w:val="en-US"/>
        </w:rPr>
        <w:t>menentukan</w:t>
      </w:r>
      <w:proofErr w:type="spellEnd"/>
      <w:r w:rsidRPr="00DE1E1A">
        <w:rPr>
          <w:rFonts w:ascii="Times New Roman" w:hAnsi="Times New Roman"/>
          <w:b/>
          <w:bCs/>
          <w:sz w:val="24"/>
          <w:szCs w:val="24"/>
          <w:lang w:val="en-US"/>
        </w:rPr>
        <w:t xml:space="preserve"> </w:t>
      </w:r>
      <w:proofErr w:type="spellStart"/>
      <w:r w:rsidRPr="00DE1E1A">
        <w:rPr>
          <w:rFonts w:ascii="Times New Roman" w:hAnsi="Times New Roman"/>
          <w:sz w:val="24"/>
          <w:szCs w:val="24"/>
          <w:lang w:val="en-US"/>
        </w:rPr>
        <w:t>bahwa</w:t>
      </w:r>
      <w:proofErr w:type="spellEnd"/>
      <w:r w:rsidRPr="00DE1E1A">
        <w:rPr>
          <w:rFonts w:ascii="Times New Roman" w:hAnsi="Times New Roman"/>
          <w:sz w:val="24"/>
          <w:szCs w:val="24"/>
          <w:lang w:val="en-US"/>
        </w:rPr>
        <w:t xml:space="preserve"> </w:t>
      </w:r>
      <w:proofErr w:type="spellStart"/>
      <w:r w:rsidRPr="00DE1E1A">
        <w:rPr>
          <w:rFonts w:ascii="Times New Roman" w:hAnsi="Times New Roman"/>
          <w:sz w:val="24"/>
          <w:szCs w:val="24"/>
          <w:lang w:val="en-US"/>
        </w:rPr>
        <w:t>ada</w:t>
      </w:r>
      <w:proofErr w:type="spellEnd"/>
      <w:r w:rsidRPr="00DE1E1A">
        <w:rPr>
          <w:rFonts w:ascii="Times New Roman" w:hAnsi="Times New Roman"/>
          <w:sz w:val="24"/>
          <w:szCs w:val="24"/>
          <w:lang w:val="en-US"/>
        </w:rPr>
        <w:t xml:space="preserve"> 6 Asas </w:t>
      </w:r>
      <w:proofErr w:type="spellStart"/>
      <w:r w:rsidRPr="00DE1E1A">
        <w:rPr>
          <w:rFonts w:ascii="Times New Roman" w:hAnsi="Times New Roman"/>
          <w:sz w:val="24"/>
          <w:szCs w:val="24"/>
          <w:lang w:val="en-US"/>
        </w:rPr>
        <w:t>hukum</w:t>
      </w:r>
      <w:proofErr w:type="spellEnd"/>
      <w:r w:rsidRPr="00DE1E1A">
        <w:rPr>
          <w:rFonts w:ascii="Times New Roman" w:hAnsi="Times New Roman"/>
          <w:sz w:val="24"/>
          <w:szCs w:val="24"/>
          <w:lang w:val="en-US"/>
        </w:rPr>
        <w:t xml:space="preserve"> </w:t>
      </w:r>
      <w:proofErr w:type="gramStart"/>
      <w:r w:rsidRPr="00DE1E1A">
        <w:rPr>
          <w:rFonts w:ascii="Times New Roman" w:hAnsi="Times New Roman"/>
          <w:sz w:val="24"/>
          <w:szCs w:val="24"/>
          <w:lang w:val="en-US"/>
        </w:rPr>
        <w:t>Kesehatan :</w:t>
      </w:r>
      <w:proofErr w:type="gramEnd"/>
    </w:p>
    <w:p w14:paraId="33AB4653" w14:textId="77777777" w:rsidR="00754270" w:rsidRPr="0034077E" w:rsidRDefault="00754270" w:rsidP="00754270">
      <w:pPr>
        <w:pStyle w:val="ListParagraph"/>
        <w:numPr>
          <w:ilvl w:val="0"/>
          <w:numId w:val="14"/>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Asas Perikemanusiaan yang Berdasarkan Ketuhanan Yang Maha Esa dimaksudkan untuk penyelenggaraan kesehatan harus dilandasi atas perikemanusiaan yang berdasarkan Ketuhanan Yang Maha Esa dengan tidak membeda-bedakan golongan, agama, dan bangsa.  </w:t>
      </w:r>
    </w:p>
    <w:p w14:paraId="4CB5B8BD" w14:textId="77777777" w:rsidR="00754270" w:rsidRPr="0034077E" w:rsidRDefault="00754270" w:rsidP="00754270">
      <w:pPr>
        <w:pStyle w:val="ListParagraph"/>
        <w:numPr>
          <w:ilvl w:val="0"/>
          <w:numId w:val="14"/>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Asas Manfaat dimaksudkan untuk memberikan manfaat yang sebesar-besarnya bagi kemanusiaan dan perikehidupan yang sehat bagi setiap warga Negara. </w:t>
      </w:r>
    </w:p>
    <w:p w14:paraId="727D1BA6" w14:textId="77777777" w:rsidR="00754270" w:rsidRPr="0034077E" w:rsidRDefault="00754270" w:rsidP="00754270">
      <w:pPr>
        <w:pStyle w:val="ListParagraph"/>
        <w:numPr>
          <w:ilvl w:val="0"/>
          <w:numId w:val="14"/>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Asas Usaha Bersama dan Kekeluargaan Asas Usaha Bersama dan Kekeluargaan dimaksudkan untuk penyelenggaraan kesehatan dilaksanakan melalui kegiatan yang dilakukan oleh seluruh lapisan masyarakat dan dijiwai oleh semangat kekeluargaan. </w:t>
      </w:r>
    </w:p>
    <w:p w14:paraId="449AAC36" w14:textId="77777777" w:rsidR="00754270" w:rsidRPr="0034077E" w:rsidRDefault="00754270" w:rsidP="00754270">
      <w:pPr>
        <w:pStyle w:val="ListParagraph"/>
        <w:numPr>
          <w:ilvl w:val="0"/>
          <w:numId w:val="14"/>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Asas Adil dan Merata dimaksudkan untuk penyelenggaraan kesehatan harus dapat memberikan pelayanan yang adil dan merata kepada segenap lapisan masyarakat dengan biaya yang terjangkau oleh masyarakat. </w:t>
      </w:r>
    </w:p>
    <w:p w14:paraId="7CCD65A9" w14:textId="77777777" w:rsidR="00754270" w:rsidRPr="0034077E" w:rsidRDefault="00754270" w:rsidP="00754270">
      <w:pPr>
        <w:pStyle w:val="ListParagraph"/>
        <w:numPr>
          <w:ilvl w:val="0"/>
          <w:numId w:val="14"/>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Asas Perikehidupan Dalam Keseimbangan dimaksudkan untuk penyelenggaraan kesehatan harus dilaksanakan seimbang antara kepentingan individu dan masyarakat, antara fisik dan mental, antara materiel dan spiritual. </w:t>
      </w:r>
    </w:p>
    <w:p w14:paraId="6EC200A0" w14:textId="77777777" w:rsidR="00754270" w:rsidRPr="0034077E" w:rsidRDefault="00754270" w:rsidP="00754270">
      <w:pPr>
        <w:pStyle w:val="ListParagraph"/>
        <w:numPr>
          <w:ilvl w:val="0"/>
          <w:numId w:val="14"/>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Asas Kepercayaan Pada Kemampuan dan ekuatan Sendiri untuk penyelenggaraan kesehatan harus berlandaskan pada  kepercayaan </w:t>
      </w:r>
      <w:r w:rsidRPr="0034077E">
        <w:rPr>
          <w:rFonts w:ascii="Times New Roman" w:hAnsi="Times New Roman"/>
          <w:sz w:val="24"/>
          <w:szCs w:val="24"/>
        </w:rPr>
        <w:lastRenderedPageBreak/>
        <w:t>akan kemampuan dan kekuatan sendiri dengan memanfaatkan potensi nasional seluas-luasnya.</w:t>
      </w:r>
    </w:p>
    <w:p w14:paraId="239EDA43" w14:textId="77777777" w:rsidR="00754270" w:rsidRPr="0034077E"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r w:rsidRPr="0034077E">
        <w:rPr>
          <w:rFonts w:ascii="Times New Roman" w:hAnsi="Times New Roman"/>
          <w:b/>
          <w:bCs/>
          <w:sz w:val="24"/>
          <w:szCs w:val="24"/>
          <w:lang w:val="en-US"/>
        </w:rPr>
        <w:t>Tujuan Hukum Kesehatan</w:t>
      </w:r>
    </w:p>
    <w:p w14:paraId="2027F19E"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tab/>
        <w:t>Di dalam Undang-Undang Republik Indonesia Nomor 36 Tahun 2009 tentang Kesehatan, Pasal 3 menentukan bahwa pembangunan kesehatan bertujuan untuk meningkatkan kesadaran, kemauan, dan kemampuan hidup sehat bagi setiap orang agar terwujud derajat kesehatan masyarakat yang setingi-tinginya, sebagai investasi bagi pembangunan sumber daya manusia yang produktif secara s</w:t>
      </w:r>
      <w:r w:rsidRPr="0034077E">
        <w:rPr>
          <w:rFonts w:ascii="Times New Roman" w:hAnsi="Times New Roman"/>
          <w:sz w:val="24"/>
          <w:szCs w:val="24"/>
          <w:lang w:val="en-US"/>
        </w:rPr>
        <w:t>o</w:t>
      </w:r>
      <w:r w:rsidRPr="0034077E">
        <w:rPr>
          <w:rFonts w:ascii="Times New Roman" w:hAnsi="Times New Roman"/>
          <w:sz w:val="24"/>
          <w:szCs w:val="24"/>
        </w:rPr>
        <w:t>sial dan ekonomis. Tujuan hukum kesehatan adalah :</w:t>
      </w:r>
    </w:p>
    <w:p w14:paraId="376CF37F" w14:textId="77777777" w:rsidR="00754270" w:rsidRPr="0034077E" w:rsidRDefault="00754270" w:rsidP="00754270">
      <w:pPr>
        <w:pStyle w:val="ListParagraph"/>
        <w:numPr>
          <w:ilvl w:val="0"/>
          <w:numId w:val="1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Menyebarluaskan dan meningkatkan pemahaman mengenai hukum kesehatan dan Pelayanan Rumah Sakit di kalangan tenaga kesehatan dan Fasilitas Kesehatan/Rumah Sakit. </w:t>
      </w:r>
    </w:p>
    <w:p w14:paraId="69C61258" w14:textId="77777777" w:rsidR="00754270" w:rsidRPr="0034077E" w:rsidRDefault="00754270" w:rsidP="00754270">
      <w:pPr>
        <w:pStyle w:val="ListParagraph"/>
        <w:numPr>
          <w:ilvl w:val="0"/>
          <w:numId w:val="1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Meningkatkan kesadaran hukum pemberi dan penerima jasa pelayanan kesehatan agar mengerti hak dan kewajibannya. </w:t>
      </w:r>
    </w:p>
    <w:p w14:paraId="6EBAB78C" w14:textId="77777777" w:rsidR="00754270" w:rsidRPr="0034077E" w:rsidRDefault="00754270" w:rsidP="00754270">
      <w:pPr>
        <w:pStyle w:val="ListParagraph"/>
        <w:numPr>
          <w:ilvl w:val="0"/>
          <w:numId w:val="1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Mendorong terwujudnya praktik kedokteran/kesehatan yang senantiasa dan sepenuhnya mempedomani ketentuan-ketentuan dalam hukum kesehatan. </w:t>
      </w:r>
    </w:p>
    <w:p w14:paraId="0C206030" w14:textId="77777777" w:rsidR="00754270" w:rsidRPr="0034077E" w:rsidRDefault="00754270" w:rsidP="00754270">
      <w:pPr>
        <w:pStyle w:val="ListParagraph"/>
        <w:numPr>
          <w:ilvl w:val="0"/>
          <w:numId w:val="15"/>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Membekali keahlian mengantisipasi terjadinya potensi masalah hukum dalam pelayanan kesehatan.</w:t>
      </w:r>
    </w:p>
    <w:p w14:paraId="5116BB52" w14:textId="77777777" w:rsidR="00754270" w:rsidRPr="0034077E"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Hak</w:t>
      </w:r>
      <w:proofErr w:type="spellEnd"/>
      <w:r w:rsidRPr="0034077E">
        <w:rPr>
          <w:rFonts w:ascii="Times New Roman" w:hAnsi="Times New Roman"/>
          <w:b/>
          <w:bCs/>
          <w:sz w:val="24"/>
          <w:szCs w:val="24"/>
          <w:lang w:val="en-US"/>
        </w:rPr>
        <w:t xml:space="preserve"> dan </w:t>
      </w:r>
      <w:proofErr w:type="spellStart"/>
      <w:r w:rsidRPr="0034077E">
        <w:rPr>
          <w:rFonts w:ascii="Times New Roman" w:hAnsi="Times New Roman"/>
          <w:b/>
          <w:bCs/>
          <w:sz w:val="24"/>
          <w:szCs w:val="24"/>
          <w:lang w:val="en-US"/>
        </w:rPr>
        <w:t>Kewajiban</w:t>
      </w:r>
      <w:proofErr w:type="spellEnd"/>
      <w:r w:rsidRPr="0034077E">
        <w:rPr>
          <w:rFonts w:ascii="Times New Roman" w:hAnsi="Times New Roman"/>
          <w:b/>
          <w:bCs/>
          <w:sz w:val="24"/>
          <w:szCs w:val="24"/>
          <w:lang w:val="en-US"/>
        </w:rPr>
        <w:t xml:space="preserve"> Hukum Kesehatan</w:t>
      </w:r>
    </w:p>
    <w:p w14:paraId="701D273B"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tab/>
        <w:t xml:space="preserve">Setiap Undang-Undang pasti mengatur hak dan kewajiban, baik dari sisi pemerintah maupun dari sisi warga negara. Dalam Pasal 4 dan 5 </w:t>
      </w:r>
      <w:r w:rsidRPr="0034077E">
        <w:rPr>
          <w:rFonts w:ascii="Times New Roman" w:hAnsi="Times New Roman"/>
          <w:sz w:val="24"/>
          <w:szCs w:val="24"/>
        </w:rPr>
        <w:lastRenderedPageBreak/>
        <w:t>Undang-Undang Kesehatan disebutkan juga sejumlah hak setiap orang mendapatkan jaminan dan perlindungan dari hukum. Hak dan kewajiban setiap orang berhak atas kesehatan yang tercantum dalam Pasal 4 dan 5 Undang-Undang Kesehatan, yaitu :</w:t>
      </w:r>
    </w:p>
    <w:p w14:paraId="2976F899" w14:textId="77777777" w:rsidR="00754270" w:rsidRPr="00280782" w:rsidRDefault="00754270" w:rsidP="00754270">
      <w:pPr>
        <w:pStyle w:val="ListParagraph"/>
        <w:tabs>
          <w:tab w:val="left" w:pos="709"/>
        </w:tabs>
        <w:spacing w:line="480" w:lineRule="auto"/>
        <w:ind w:left="1080"/>
        <w:rPr>
          <w:rFonts w:ascii="Times New Roman" w:hAnsi="Times New Roman"/>
          <w:sz w:val="24"/>
          <w:szCs w:val="24"/>
        </w:rPr>
      </w:pPr>
      <w:r w:rsidRPr="0034077E">
        <w:rPr>
          <w:rFonts w:ascii="Times New Roman" w:hAnsi="Times New Roman"/>
          <w:sz w:val="24"/>
          <w:szCs w:val="24"/>
        </w:rPr>
        <w:t>Pasal 4</w:t>
      </w:r>
      <w:r>
        <w:rPr>
          <w:rFonts w:ascii="Times New Roman" w:hAnsi="Times New Roman"/>
          <w:sz w:val="24"/>
          <w:szCs w:val="24"/>
          <w:lang w:val="en-US"/>
        </w:rPr>
        <w:t xml:space="preserve"> </w:t>
      </w:r>
      <w:r w:rsidRPr="00280782">
        <w:rPr>
          <w:rFonts w:ascii="Times New Roman" w:hAnsi="Times New Roman"/>
          <w:sz w:val="24"/>
          <w:szCs w:val="24"/>
        </w:rPr>
        <w:t>Undang-Undang No</w:t>
      </w:r>
      <w:r w:rsidRPr="00280782">
        <w:rPr>
          <w:rFonts w:ascii="Times New Roman" w:hAnsi="Times New Roman"/>
          <w:sz w:val="24"/>
          <w:szCs w:val="24"/>
          <w:lang w:val="en-US"/>
        </w:rPr>
        <w:t>mor</w:t>
      </w:r>
      <w:r w:rsidRPr="00280782">
        <w:rPr>
          <w:rFonts w:ascii="Times New Roman" w:hAnsi="Times New Roman"/>
          <w:sz w:val="24"/>
          <w:szCs w:val="24"/>
        </w:rPr>
        <w:t xml:space="preserve"> 36 Tahun 2009 </w:t>
      </w:r>
      <w:r w:rsidRPr="00280782">
        <w:rPr>
          <w:rFonts w:ascii="Times New Roman" w:hAnsi="Times New Roman"/>
          <w:sz w:val="24"/>
          <w:szCs w:val="24"/>
          <w:lang w:val="en-US"/>
        </w:rPr>
        <w:t>t</w:t>
      </w:r>
      <w:r w:rsidRPr="00280782">
        <w:rPr>
          <w:rFonts w:ascii="Times New Roman" w:hAnsi="Times New Roman"/>
          <w:sz w:val="24"/>
          <w:szCs w:val="24"/>
        </w:rPr>
        <w:t xml:space="preserve">entang Kesehatan </w:t>
      </w:r>
    </w:p>
    <w:p w14:paraId="542BCA4A"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t xml:space="preserve">Setiap orang mempunyai hak yang sama dalam memperoleh derajat kesehatan yang optimal. </w:t>
      </w:r>
    </w:p>
    <w:p w14:paraId="2EFC6861" w14:textId="77777777" w:rsidR="00754270" w:rsidRPr="00280782" w:rsidRDefault="00754270" w:rsidP="00754270">
      <w:pPr>
        <w:pStyle w:val="ListParagraph"/>
        <w:tabs>
          <w:tab w:val="left" w:pos="709"/>
        </w:tabs>
        <w:spacing w:line="480" w:lineRule="auto"/>
        <w:ind w:left="1080"/>
        <w:rPr>
          <w:rFonts w:ascii="Times New Roman" w:hAnsi="Times New Roman"/>
          <w:sz w:val="24"/>
          <w:szCs w:val="24"/>
        </w:rPr>
      </w:pPr>
      <w:r w:rsidRPr="0034077E">
        <w:rPr>
          <w:rFonts w:ascii="Times New Roman" w:hAnsi="Times New Roman"/>
          <w:sz w:val="24"/>
          <w:szCs w:val="24"/>
        </w:rPr>
        <w:t>Pasal 5</w:t>
      </w:r>
      <w:r>
        <w:rPr>
          <w:rFonts w:ascii="Times New Roman" w:hAnsi="Times New Roman"/>
          <w:sz w:val="24"/>
          <w:szCs w:val="24"/>
          <w:lang w:val="en-US"/>
        </w:rPr>
        <w:t xml:space="preserve"> </w:t>
      </w:r>
      <w:r w:rsidRPr="00280782">
        <w:rPr>
          <w:rFonts w:ascii="Times New Roman" w:hAnsi="Times New Roman"/>
          <w:sz w:val="24"/>
          <w:szCs w:val="24"/>
        </w:rPr>
        <w:t>Undang-Undang No</w:t>
      </w:r>
      <w:r w:rsidRPr="00280782">
        <w:rPr>
          <w:rFonts w:ascii="Times New Roman" w:hAnsi="Times New Roman"/>
          <w:sz w:val="24"/>
          <w:szCs w:val="24"/>
          <w:lang w:val="en-US"/>
        </w:rPr>
        <w:t>mor</w:t>
      </w:r>
      <w:r w:rsidRPr="00280782">
        <w:rPr>
          <w:rFonts w:ascii="Times New Roman" w:hAnsi="Times New Roman"/>
          <w:sz w:val="24"/>
          <w:szCs w:val="24"/>
        </w:rPr>
        <w:t xml:space="preserve"> 36 Tahun 2009 </w:t>
      </w:r>
      <w:r w:rsidRPr="00280782">
        <w:rPr>
          <w:rFonts w:ascii="Times New Roman" w:hAnsi="Times New Roman"/>
          <w:sz w:val="24"/>
          <w:szCs w:val="24"/>
          <w:lang w:val="en-US"/>
        </w:rPr>
        <w:t>t</w:t>
      </w:r>
      <w:r w:rsidRPr="00280782">
        <w:rPr>
          <w:rFonts w:ascii="Times New Roman" w:hAnsi="Times New Roman"/>
          <w:sz w:val="24"/>
          <w:szCs w:val="24"/>
        </w:rPr>
        <w:t xml:space="preserve">entang Kesehatan </w:t>
      </w:r>
    </w:p>
    <w:p w14:paraId="243D0F81" w14:textId="77777777" w:rsidR="00754270" w:rsidRPr="0034077E" w:rsidRDefault="00754270" w:rsidP="00754270">
      <w:pPr>
        <w:pStyle w:val="ListParagraph"/>
        <w:numPr>
          <w:ilvl w:val="1"/>
          <w:numId w:val="16"/>
        </w:numPr>
        <w:tabs>
          <w:tab w:val="left" w:pos="709"/>
        </w:tabs>
        <w:spacing w:line="480" w:lineRule="auto"/>
        <w:jc w:val="both"/>
        <w:rPr>
          <w:rFonts w:ascii="Times New Roman" w:hAnsi="Times New Roman"/>
          <w:sz w:val="24"/>
          <w:szCs w:val="24"/>
        </w:rPr>
      </w:pPr>
      <w:r w:rsidRPr="0034077E">
        <w:rPr>
          <w:rFonts w:ascii="Times New Roman" w:hAnsi="Times New Roman"/>
          <w:sz w:val="24"/>
          <w:szCs w:val="24"/>
        </w:rPr>
        <w:t xml:space="preserve">Setiap orang mempunyai hak yang sama dalam memperoleh akses atas sumber daya di bidang kesehatan. </w:t>
      </w:r>
    </w:p>
    <w:p w14:paraId="55889F87" w14:textId="77777777" w:rsidR="00754270" w:rsidRPr="0034077E" w:rsidRDefault="00754270" w:rsidP="00754270">
      <w:pPr>
        <w:pStyle w:val="ListParagraph"/>
        <w:numPr>
          <w:ilvl w:val="1"/>
          <w:numId w:val="16"/>
        </w:numPr>
        <w:tabs>
          <w:tab w:val="left" w:pos="709"/>
        </w:tabs>
        <w:spacing w:line="480" w:lineRule="auto"/>
        <w:jc w:val="both"/>
        <w:rPr>
          <w:rFonts w:ascii="Times New Roman" w:hAnsi="Times New Roman"/>
          <w:sz w:val="24"/>
          <w:szCs w:val="24"/>
        </w:rPr>
      </w:pPr>
      <w:r w:rsidRPr="0034077E">
        <w:rPr>
          <w:rFonts w:ascii="Times New Roman" w:hAnsi="Times New Roman"/>
          <w:sz w:val="24"/>
          <w:szCs w:val="24"/>
        </w:rPr>
        <w:t>Setiap orang mempunyai hak dalam memperoleh pelayanan</w:t>
      </w:r>
      <w:r w:rsidRPr="0034077E">
        <w:rPr>
          <w:rFonts w:ascii="Times New Roman" w:hAnsi="Times New Roman"/>
          <w:sz w:val="24"/>
          <w:szCs w:val="24"/>
          <w:lang w:val="en-US"/>
        </w:rPr>
        <w:t xml:space="preserve"> </w:t>
      </w:r>
      <w:r w:rsidRPr="0034077E">
        <w:rPr>
          <w:rFonts w:ascii="Times New Roman" w:hAnsi="Times New Roman"/>
          <w:sz w:val="24"/>
          <w:szCs w:val="24"/>
        </w:rPr>
        <w:t xml:space="preserve">kesehatan yang aman, bermutu, dan terjangkau. </w:t>
      </w:r>
    </w:p>
    <w:p w14:paraId="755CEBCF" w14:textId="77777777" w:rsidR="00754270" w:rsidRPr="0034077E" w:rsidRDefault="00754270" w:rsidP="00754270">
      <w:pPr>
        <w:pStyle w:val="ListParagraph"/>
        <w:numPr>
          <w:ilvl w:val="1"/>
          <w:numId w:val="16"/>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Setiap orang berhak secara mandiri dan bertanggung jawab menentukan sendiri pelayanan kesehatan yang diperlukan bagi dirinya</w:t>
      </w:r>
      <w:r w:rsidRPr="0034077E">
        <w:rPr>
          <w:rFonts w:ascii="Times New Roman" w:hAnsi="Times New Roman"/>
          <w:sz w:val="24"/>
          <w:szCs w:val="24"/>
          <w:lang w:val="en-US"/>
        </w:rPr>
        <w:t>.</w:t>
      </w:r>
    </w:p>
    <w:p w14:paraId="08CF6860" w14:textId="77777777" w:rsidR="00754270" w:rsidRPr="0034077E"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Hak</w:t>
      </w:r>
      <w:proofErr w:type="spellEnd"/>
      <w:r w:rsidRPr="0034077E">
        <w:rPr>
          <w:rFonts w:ascii="Times New Roman" w:hAnsi="Times New Roman"/>
          <w:b/>
          <w:bCs/>
          <w:sz w:val="24"/>
          <w:szCs w:val="24"/>
          <w:lang w:val="en-US"/>
        </w:rPr>
        <w:t xml:space="preserve"> Tenaga </w:t>
      </w:r>
      <w:proofErr w:type="spellStart"/>
      <w:r w:rsidRPr="0034077E">
        <w:rPr>
          <w:rFonts w:ascii="Times New Roman" w:hAnsi="Times New Roman"/>
          <w:b/>
          <w:bCs/>
          <w:sz w:val="24"/>
          <w:szCs w:val="24"/>
          <w:lang w:val="en-US"/>
        </w:rPr>
        <w:t>Medis</w:t>
      </w:r>
      <w:proofErr w:type="spellEnd"/>
    </w:p>
    <w:p w14:paraId="17E3EE3D"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lang w:val="en-US"/>
        </w:rPr>
      </w:pPr>
      <w:r w:rsidRPr="0034077E">
        <w:rPr>
          <w:rFonts w:ascii="Times New Roman" w:hAnsi="Times New Roman"/>
        </w:rPr>
        <w:tab/>
      </w:r>
      <w:r w:rsidRPr="0034077E">
        <w:rPr>
          <w:rFonts w:ascii="Times New Roman" w:hAnsi="Times New Roman"/>
          <w:sz w:val="24"/>
          <w:szCs w:val="24"/>
        </w:rPr>
        <w:t xml:space="preserve">Dalam pengertian hukum, umumnya yang dimaksud dengan hak adalah kepentingan hukum yang dilindungi oleh hukum, sedangkan kepentingan adalah tuntutan yang diharapkan untuk dipenuhi. Kepentingan pada hakikatnya mengandung kekuasaan yang dijamin dan </w:t>
      </w:r>
      <w:r w:rsidRPr="0034077E">
        <w:rPr>
          <w:rFonts w:ascii="Times New Roman" w:hAnsi="Times New Roman"/>
          <w:sz w:val="24"/>
          <w:szCs w:val="24"/>
        </w:rPr>
        <w:lastRenderedPageBreak/>
        <w:t>dilindungi oleh hukum dalam melaksanakannya.</w:t>
      </w:r>
      <w:r w:rsidRPr="0034077E">
        <w:rPr>
          <w:rStyle w:val="FootnoteReference"/>
        </w:rPr>
        <w:footnoteReference w:id="21"/>
      </w:r>
      <w:r w:rsidRPr="0034077E">
        <w:rPr>
          <w:rFonts w:ascii="Times New Roman" w:hAnsi="Times New Roman"/>
          <w:sz w:val="24"/>
          <w:szCs w:val="24"/>
        </w:rPr>
        <w:t xml:space="preserve"> Yang dimaksud dengan hak dan kewajiban tenaga medis adalah yang ditujukan kepada hak dan kewajiban dalam menjalankan suatu profesi kedokteran, yaitu dalam memberikan pelayanan kesehatan atau pertolongan medis kepada pasiennya.</w:t>
      </w:r>
      <w:r w:rsidRPr="0034077E">
        <w:rPr>
          <w:rStyle w:val="FootnoteReference"/>
        </w:rPr>
        <w:footnoteReference w:id="22"/>
      </w:r>
      <w:r w:rsidRPr="0034077E">
        <w:rPr>
          <w:rFonts w:ascii="Times New Roman" w:hAnsi="Times New Roman"/>
          <w:sz w:val="24"/>
          <w:szCs w:val="24"/>
        </w:rPr>
        <w:t xml:space="preserve"> Adapun hak dan kewajiban profesional seorang tenaga medis adalah sebagai berikut</w:t>
      </w:r>
      <w:r w:rsidRPr="0034077E">
        <w:rPr>
          <w:rFonts w:ascii="Times New Roman" w:hAnsi="Times New Roman"/>
          <w:sz w:val="24"/>
          <w:szCs w:val="24"/>
          <w:lang w:val="en-US"/>
        </w:rPr>
        <w:t>:</w:t>
      </w:r>
    </w:p>
    <w:p w14:paraId="1E3758F4"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untuk bekerja menurut standar profesi medis </w:t>
      </w:r>
    </w:p>
    <w:p w14:paraId="4C5C445C"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menolak melaksanakan tindakan medis yang ia tidak dapat pertanggung jawabkan secara profesional </w:t>
      </w:r>
    </w:p>
    <w:p w14:paraId="0AB74E59"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untuk menolak suatu tindakan medis yang menurut suara hatinya (conscienci) tidak baik </w:t>
      </w:r>
    </w:p>
    <w:p w14:paraId="35456667"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untuk mengakhiri hubungan dengan seorang pasien jika ia menilai bahwa kerjasama antara pasien dia tidak ada lagi gunanya </w:t>
      </w:r>
    </w:p>
    <w:p w14:paraId="42764E7E"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atas privacy dokter </w:t>
      </w:r>
    </w:p>
    <w:p w14:paraId="4FADFFC7"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atas itikad baik dari pasien dalam melaksanakan kontrak terapeutik </w:t>
      </w:r>
    </w:p>
    <w:p w14:paraId="613A647C"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atas balas jasa </w:t>
      </w:r>
    </w:p>
    <w:p w14:paraId="182DD82B"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Hak atas fair dalam menghadapi pasien yang tidak puas terhadapnya </w:t>
      </w:r>
    </w:p>
    <w:p w14:paraId="31CAAB69" w14:textId="77777777" w:rsidR="00754270" w:rsidRPr="0034077E"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lastRenderedPageBreak/>
        <w:t xml:space="preserve">Hak untuk membela diri </w:t>
      </w:r>
    </w:p>
    <w:p w14:paraId="471EA10D" w14:textId="77777777" w:rsidR="00754270" w:rsidRPr="00280782" w:rsidRDefault="00754270" w:rsidP="00754270">
      <w:pPr>
        <w:pStyle w:val="ListParagraph"/>
        <w:numPr>
          <w:ilvl w:val="0"/>
          <w:numId w:val="17"/>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Hak memilih pasien Merujuk pada pasal 82 dan 83 Undang Undang Nomor 36 Tahun</w:t>
      </w:r>
      <w:r w:rsidRPr="0034077E">
        <w:rPr>
          <w:rFonts w:ascii="Times New Roman" w:hAnsi="Times New Roman"/>
          <w:sz w:val="24"/>
          <w:szCs w:val="24"/>
          <w:lang w:val="en-US"/>
        </w:rPr>
        <w:t xml:space="preserve"> </w:t>
      </w:r>
      <w:r w:rsidRPr="0034077E">
        <w:rPr>
          <w:rFonts w:ascii="Times New Roman" w:hAnsi="Times New Roman"/>
          <w:sz w:val="24"/>
          <w:szCs w:val="24"/>
        </w:rPr>
        <w:t>2009 tentang Kesehatan yang mengatur soal pelayanan kesehatan pada waktu bencana</w:t>
      </w:r>
      <w:r>
        <w:rPr>
          <w:rFonts w:ascii="Times New Roman" w:hAnsi="Times New Roman"/>
          <w:sz w:val="24"/>
          <w:szCs w:val="24"/>
          <w:lang w:val="en-US"/>
        </w:rPr>
        <w:t xml:space="preserve">, </w:t>
      </w:r>
      <w:proofErr w:type="spell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r w:rsidRPr="00280782">
        <w:rPr>
          <w:rFonts w:ascii="Times New Roman" w:hAnsi="Times New Roman"/>
          <w:sz w:val="24"/>
          <w:szCs w:val="24"/>
        </w:rPr>
        <w:t>Pasal 82</w:t>
      </w:r>
      <w:r w:rsidRPr="00280782">
        <w:rPr>
          <w:rFonts w:ascii="Times New Roman" w:hAnsi="Times New Roman"/>
          <w:sz w:val="24"/>
          <w:szCs w:val="24"/>
          <w:lang w:val="en-US"/>
        </w:rPr>
        <w:t xml:space="preserve"> </w:t>
      </w:r>
      <w:r w:rsidRPr="00280782">
        <w:rPr>
          <w:rFonts w:ascii="Times New Roman" w:hAnsi="Times New Roman"/>
          <w:sz w:val="24"/>
          <w:szCs w:val="24"/>
        </w:rPr>
        <w:t>Undang-Undang No. 36 Tahun 2009 Tetang Kesehatan</w:t>
      </w:r>
    </w:p>
    <w:p w14:paraId="7D155B9E" w14:textId="77777777" w:rsidR="00754270" w:rsidRPr="0034077E" w:rsidRDefault="00754270" w:rsidP="00754270">
      <w:pPr>
        <w:pStyle w:val="ListParagraph"/>
        <w:numPr>
          <w:ilvl w:val="1"/>
          <w:numId w:val="18"/>
        </w:numPr>
        <w:tabs>
          <w:tab w:val="left" w:pos="709"/>
        </w:tabs>
        <w:spacing w:line="480" w:lineRule="auto"/>
        <w:ind w:left="2694" w:hanging="426"/>
        <w:jc w:val="both"/>
        <w:rPr>
          <w:rFonts w:ascii="Times New Roman" w:hAnsi="Times New Roman"/>
          <w:sz w:val="24"/>
          <w:szCs w:val="24"/>
        </w:rPr>
      </w:pPr>
      <w:r w:rsidRPr="0034077E">
        <w:rPr>
          <w:rFonts w:ascii="Times New Roman" w:hAnsi="Times New Roman"/>
          <w:sz w:val="24"/>
          <w:szCs w:val="24"/>
        </w:rPr>
        <w:t xml:space="preserve">Pemerintah, pemerintah daerah, dan masyarakat bertanggung jawab atas ketersediaan sumber daya, fasilitas, dan pelaksanaan pelayanan kesehatan secara menyeluruh dan berkesinambungan pada bencana. </w:t>
      </w:r>
    </w:p>
    <w:p w14:paraId="3768ABD1" w14:textId="77777777" w:rsidR="00754270" w:rsidRPr="0034077E" w:rsidRDefault="00754270" w:rsidP="00754270">
      <w:pPr>
        <w:pStyle w:val="ListParagraph"/>
        <w:numPr>
          <w:ilvl w:val="1"/>
          <w:numId w:val="18"/>
        </w:numPr>
        <w:tabs>
          <w:tab w:val="left" w:pos="709"/>
        </w:tabs>
        <w:spacing w:line="480" w:lineRule="auto"/>
        <w:ind w:left="2694" w:hanging="426"/>
        <w:jc w:val="both"/>
        <w:rPr>
          <w:rFonts w:ascii="Times New Roman" w:hAnsi="Times New Roman"/>
          <w:sz w:val="24"/>
          <w:szCs w:val="24"/>
        </w:rPr>
      </w:pPr>
      <w:r w:rsidRPr="0034077E">
        <w:rPr>
          <w:rFonts w:ascii="Times New Roman" w:hAnsi="Times New Roman"/>
          <w:sz w:val="24"/>
          <w:szCs w:val="24"/>
        </w:rPr>
        <w:t xml:space="preserve">Pelayanan kesehatan sebagaimana dimaksud pada ayat (1) meliputi pelayanan kesehatan pada tanggap darurat dan pascabencana. </w:t>
      </w:r>
    </w:p>
    <w:p w14:paraId="45944EA9" w14:textId="77777777" w:rsidR="00754270" w:rsidRPr="0034077E" w:rsidRDefault="00754270" w:rsidP="00754270">
      <w:pPr>
        <w:pStyle w:val="ListParagraph"/>
        <w:numPr>
          <w:ilvl w:val="1"/>
          <w:numId w:val="18"/>
        </w:numPr>
        <w:tabs>
          <w:tab w:val="left" w:pos="709"/>
        </w:tabs>
        <w:spacing w:line="480" w:lineRule="auto"/>
        <w:ind w:left="2694" w:hanging="426"/>
        <w:jc w:val="both"/>
        <w:rPr>
          <w:rFonts w:ascii="Times New Roman" w:hAnsi="Times New Roman"/>
          <w:sz w:val="24"/>
          <w:szCs w:val="24"/>
        </w:rPr>
      </w:pPr>
      <w:r w:rsidRPr="0034077E">
        <w:rPr>
          <w:rFonts w:ascii="Times New Roman" w:hAnsi="Times New Roman"/>
          <w:sz w:val="24"/>
          <w:szCs w:val="24"/>
        </w:rPr>
        <w:t xml:space="preserve">Pelayanan kesehatan sebagaimana dimaksud pada ayat (2) mencakup pelayanan kegawatdaruratan yang bertujuan untuk menyelamatkan nyawa dan mencegah kecacatan lebih lanjut. </w:t>
      </w:r>
    </w:p>
    <w:p w14:paraId="659A8C26" w14:textId="77777777" w:rsidR="00754270" w:rsidRPr="0034077E" w:rsidRDefault="00754270" w:rsidP="00754270">
      <w:pPr>
        <w:pStyle w:val="ListParagraph"/>
        <w:numPr>
          <w:ilvl w:val="1"/>
          <w:numId w:val="18"/>
        </w:numPr>
        <w:tabs>
          <w:tab w:val="left" w:pos="709"/>
        </w:tabs>
        <w:spacing w:line="480" w:lineRule="auto"/>
        <w:ind w:left="2694" w:hanging="426"/>
        <w:jc w:val="both"/>
        <w:rPr>
          <w:rFonts w:ascii="Times New Roman" w:hAnsi="Times New Roman"/>
          <w:sz w:val="24"/>
          <w:szCs w:val="24"/>
        </w:rPr>
      </w:pPr>
      <w:r w:rsidRPr="0034077E">
        <w:rPr>
          <w:rFonts w:ascii="Times New Roman" w:hAnsi="Times New Roman"/>
          <w:sz w:val="24"/>
          <w:szCs w:val="24"/>
        </w:rPr>
        <w:t xml:space="preserve">Pemerintah menjamin pembiayaan pelayanan kesehatan sebagaimana dimaksud pada ayat (1). </w:t>
      </w:r>
    </w:p>
    <w:p w14:paraId="74FF7713" w14:textId="77777777" w:rsidR="00754270" w:rsidRPr="00280782" w:rsidRDefault="00754270" w:rsidP="00754270">
      <w:pPr>
        <w:pStyle w:val="ListParagraph"/>
        <w:numPr>
          <w:ilvl w:val="1"/>
          <w:numId w:val="18"/>
        </w:numPr>
        <w:tabs>
          <w:tab w:val="left" w:pos="709"/>
        </w:tabs>
        <w:spacing w:line="480" w:lineRule="auto"/>
        <w:ind w:left="2694" w:hanging="426"/>
        <w:jc w:val="both"/>
        <w:rPr>
          <w:rFonts w:ascii="Times New Roman" w:hAnsi="Times New Roman"/>
          <w:sz w:val="24"/>
          <w:szCs w:val="24"/>
        </w:rPr>
      </w:pPr>
      <w:r w:rsidRPr="0034077E">
        <w:rPr>
          <w:rFonts w:ascii="Times New Roman" w:hAnsi="Times New Roman"/>
          <w:sz w:val="24"/>
          <w:szCs w:val="24"/>
        </w:rPr>
        <w:t xml:space="preserve">Pembiayaan sebagaimana dimaksud pada ayat (4) bersumber dari anggaran pendapatan dan belanja Negara (APBN), anggaran pendapatan dan belanja </w:t>
      </w:r>
      <w:r w:rsidRPr="0034077E">
        <w:rPr>
          <w:rFonts w:ascii="Times New Roman" w:hAnsi="Times New Roman"/>
          <w:sz w:val="24"/>
          <w:szCs w:val="24"/>
        </w:rPr>
        <w:lastRenderedPageBreak/>
        <w:t>daerah (APBD), atau bantuan masyarakat sesuai dengan peraturan perundang-undangan.</w:t>
      </w:r>
    </w:p>
    <w:p w14:paraId="07881BFA" w14:textId="77777777" w:rsidR="00754270" w:rsidRPr="0034077E"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Kewajiban</w:t>
      </w:r>
      <w:proofErr w:type="spellEnd"/>
      <w:r w:rsidRPr="0034077E">
        <w:rPr>
          <w:rFonts w:ascii="Times New Roman" w:hAnsi="Times New Roman"/>
          <w:b/>
          <w:bCs/>
          <w:sz w:val="24"/>
          <w:szCs w:val="24"/>
          <w:lang w:val="en-US"/>
        </w:rPr>
        <w:t xml:space="preserve"> Tenaga </w:t>
      </w:r>
      <w:proofErr w:type="spellStart"/>
      <w:r w:rsidRPr="0034077E">
        <w:rPr>
          <w:rFonts w:ascii="Times New Roman" w:hAnsi="Times New Roman"/>
          <w:b/>
          <w:bCs/>
          <w:sz w:val="24"/>
          <w:szCs w:val="24"/>
          <w:lang w:val="en-US"/>
        </w:rPr>
        <w:t>Medis</w:t>
      </w:r>
      <w:proofErr w:type="spellEnd"/>
      <w:r w:rsidRPr="0034077E">
        <w:rPr>
          <w:rFonts w:ascii="Times New Roman" w:hAnsi="Times New Roman"/>
          <w:b/>
          <w:bCs/>
          <w:sz w:val="24"/>
          <w:szCs w:val="24"/>
          <w:lang w:val="en-US"/>
        </w:rPr>
        <w:t xml:space="preserve"> </w:t>
      </w:r>
    </w:p>
    <w:p w14:paraId="0BA5F3E8"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t xml:space="preserve">Kewajiban-kewajiban dokter dapat dibedakan dalam </w:t>
      </w:r>
      <w:proofErr w:type="spellStart"/>
      <w:r w:rsidRPr="0034077E">
        <w:rPr>
          <w:rFonts w:ascii="Times New Roman" w:hAnsi="Times New Roman"/>
          <w:sz w:val="24"/>
          <w:szCs w:val="24"/>
          <w:lang w:val="en-US"/>
        </w:rPr>
        <w:t>empat</w:t>
      </w:r>
      <w:proofErr w:type="spellEnd"/>
      <w:r w:rsidRPr="0034077E">
        <w:rPr>
          <w:rFonts w:ascii="Times New Roman" w:hAnsi="Times New Roman"/>
          <w:sz w:val="24"/>
          <w:szCs w:val="24"/>
        </w:rPr>
        <w:t xml:space="preserve"> kelompok, yaitu : </w:t>
      </w:r>
    </w:p>
    <w:p w14:paraId="788AB397" w14:textId="77777777" w:rsidR="00754270" w:rsidRPr="0034077E" w:rsidRDefault="00754270" w:rsidP="00754270">
      <w:pPr>
        <w:pStyle w:val="ListParagraph"/>
        <w:numPr>
          <w:ilvl w:val="0"/>
          <w:numId w:val="19"/>
        </w:numPr>
        <w:tabs>
          <w:tab w:val="left" w:pos="1276"/>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Kewajiban yang berhubungan dengan fungsi sosial dari memelihara kesehatan </w:t>
      </w:r>
    </w:p>
    <w:p w14:paraId="7C189D6A" w14:textId="77777777" w:rsidR="00754270" w:rsidRPr="0034077E" w:rsidRDefault="00754270" w:rsidP="00754270">
      <w:pPr>
        <w:pStyle w:val="ListParagraph"/>
        <w:numPr>
          <w:ilvl w:val="0"/>
          <w:numId w:val="19"/>
        </w:numPr>
        <w:tabs>
          <w:tab w:val="left" w:pos="1276"/>
        </w:tabs>
        <w:spacing w:line="480" w:lineRule="auto"/>
        <w:ind w:firstLine="414"/>
        <w:jc w:val="both"/>
        <w:rPr>
          <w:rFonts w:ascii="Times New Roman" w:hAnsi="Times New Roman"/>
          <w:sz w:val="24"/>
          <w:szCs w:val="24"/>
        </w:rPr>
      </w:pPr>
      <w:r w:rsidRPr="0034077E">
        <w:rPr>
          <w:rFonts w:ascii="Times New Roman" w:hAnsi="Times New Roman"/>
          <w:sz w:val="24"/>
          <w:szCs w:val="24"/>
        </w:rPr>
        <w:t xml:space="preserve">Kewajiban yang berhubungan dengan standar medis </w:t>
      </w:r>
    </w:p>
    <w:p w14:paraId="575BEB8F" w14:textId="77777777" w:rsidR="00754270" w:rsidRPr="0034077E" w:rsidRDefault="00754270" w:rsidP="00754270">
      <w:pPr>
        <w:pStyle w:val="ListParagraph"/>
        <w:numPr>
          <w:ilvl w:val="0"/>
          <w:numId w:val="19"/>
        </w:numPr>
        <w:tabs>
          <w:tab w:val="left" w:pos="1276"/>
        </w:tabs>
        <w:spacing w:line="480" w:lineRule="auto"/>
        <w:ind w:firstLine="414"/>
        <w:jc w:val="both"/>
        <w:rPr>
          <w:rFonts w:ascii="Times New Roman" w:hAnsi="Times New Roman"/>
          <w:sz w:val="24"/>
          <w:szCs w:val="24"/>
        </w:rPr>
      </w:pPr>
      <w:r w:rsidRPr="0034077E">
        <w:rPr>
          <w:rFonts w:ascii="Times New Roman" w:hAnsi="Times New Roman"/>
          <w:sz w:val="24"/>
          <w:szCs w:val="24"/>
        </w:rPr>
        <w:t xml:space="preserve">Kewajiban yang berhubungan dengan tujuan ilmu kedokteran </w:t>
      </w:r>
    </w:p>
    <w:p w14:paraId="7C68B71F" w14:textId="77777777" w:rsidR="00754270" w:rsidRPr="0034077E" w:rsidRDefault="00754270" w:rsidP="00754270">
      <w:pPr>
        <w:pStyle w:val="ListParagraph"/>
        <w:numPr>
          <w:ilvl w:val="0"/>
          <w:numId w:val="19"/>
        </w:numPr>
        <w:tabs>
          <w:tab w:val="left" w:pos="1276"/>
        </w:tabs>
        <w:spacing w:line="480" w:lineRule="auto"/>
        <w:ind w:firstLine="414"/>
        <w:jc w:val="both"/>
        <w:rPr>
          <w:rFonts w:ascii="Times New Roman" w:hAnsi="Times New Roman"/>
          <w:sz w:val="24"/>
          <w:szCs w:val="24"/>
        </w:rPr>
      </w:pPr>
      <w:r w:rsidRPr="0034077E">
        <w:rPr>
          <w:rFonts w:ascii="Times New Roman" w:hAnsi="Times New Roman"/>
          <w:sz w:val="24"/>
          <w:szCs w:val="24"/>
        </w:rPr>
        <w:t xml:space="preserve">Kewajiban yang berhubungan dengan prinsip keseimbangan </w:t>
      </w:r>
    </w:p>
    <w:p w14:paraId="584608DC" w14:textId="77777777" w:rsidR="00754270" w:rsidRPr="0034077E"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Hak</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Pasien</w:t>
      </w:r>
      <w:proofErr w:type="spellEnd"/>
      <w:r w:rsidRPr="0034077E">
        <w:rPr>
          <w:rFonts w:ascii="Times New Roman" w:hAnsi="Times New Roman"/>
          <w:b/>
          <w:bCs/>
          <w:sz w:val="24"/>
          <w:szCs w:val="24"/>
          <w:lang w:val="en-US"/>
        </w:rPr>
        <w:t xml:space="preserve">/Masyarakat </w:t>
      </w:r>
      <w:proofErr w:type="spellStart"/>
      <w:r w:rsidRPr="0034077E">
        <w:rPr>
          <w:rFonts w:ascii="Times New Roman" w:hAnsi="Times New Roman"/>
          <w:b/>
          <w:bCs/>
          <w:sz w:val="24"/>
          <w:szCs w:val="24"/>
          <w:lang w:val="en-US"/>
        </w:rPr>
        <w:t>Untuk</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Mendapatkan</w:t>
      </w:r>
      <w:proofErr w:type="spellEnd"/>
      <w:r w:rsidRPr="0034077E">
        <w:rPr>
          <w:rFonts w:ascii="Times New Roman" w:hAnsi="Times New Roman"/>
          <w:b/>
          <w:bCs/>
          <w:sz w:val="24"/>
          <w:szCs w:val="24"/>
          <w:lang w:val="en-US"/>
        </w:rPr>
        <w:t xml:space="preserve"> Kesehatan</w:t>
      </w:r>
    </w:p>
    <w:p w14:paraId="11CECFA5" w14:textId="77777777" w:rsidR="00754270" w:rsidRPr="0034077E" w:rsidRDefault="00754270" w:rsidP="00754270">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szCs w:val="24"/>
        </w:rPr>
        <w:t xml:space="preserve">Hak-hak pasien secara umum telah diatur dalam pasal 32 Undang-Undang Nomor 44 tahun 2009 tentang rumah sakit, yang berbunyi : </w:t>
      </w:r>
    </w:p>
    <w:p w14:paraId="460099C0"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Memperoleh informasi mengenai tata tertib dan peraturan yang berlaku di Rumah Sakit. </w:t>
      </w:r>
    </w:p>
    <w:p w14:paraId="2017260E"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Memperoleh informasi tentang hak dan kewajiban pasien. </w:t>
      </w:r>
    </w:p>
    <w:p w14:paraId="331BAF9E"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Memperoleh layanan yang manusiawi, adil, jujur, dan tanpa diskriminasi. </w:t>
      </w:r>
    </w:p>
    <w:p w14:paraId="482D13A5"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Memperoleh layanan kesehatan yang bermutu sesuai dengan standar profesi dan standar prosedur operasional. </w:t>
      </w:r>
    </w:p>
    <w:p w14:paraId="04577337"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Memperoleh layanan yang efektif dan efisien sehingga pasien terhindar dari kerugian fisik dan materi. </w:t>
      </w:r>
    </w:p>
    <w:p w14:paraId="29EBC964"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Mengajukan pengaduan atas kualitas pelayanan yang didapatkan. </w:t>
      </w:r>
    </w:p>
    <w:p w14:paraId="5599D4F2"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lastRenderedPageBreak/>
        <w:t xml:space="preserve">Mendapatkan privasi dan kerahasiaan penyakit yang diderita termasuk data-data medisnya. </w:t>
      </w:r>
    </w:p>
    <w:p w14:paraId="098B3D08"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Mendapat informasi yang meliputi diagnosis dan tata cara tindakan medis, tujuan tindakan medis, alternatif tindakan, risiko dan komplikasi yang mungkin terjadi, dan prognosis terhadap tindakan yang dilakukan serta perkiraan biaya pengobatan. </w:t>
      </w:r>
    </w:p>
    <w:p w14:paraId="3DB10BB6" w14:textId="77777777" w:rsidR="00754270" w:rsidRPr="0034077E" w:rsidRDefault="00754270" w:rsidP="00754270">
      <w:pPr>
        <w:pStyle w:val="ListParagraph"/>
        <w:numPr>
          <w:ilvl w:val="6"/>
          <w:numId w:val="20"/>
        </w:numPr>
        <w:tabs>
          <w:tab w:val="left" w:pos="709"/>
        </w:tabs>
        <w:spacing w:line="480" w:lineRule="auto"/>
        <w:ind w:left="1418" w:hanging="284"/>
        <w:jc w:val="both"/>
        <w:rPr>
          <w:rFonts w:ascii="Times New Roman" w:hAnsi="Times New Roman"/>
          <w:sz w:val="24"/>
          <w:szCs w:val="24"/>
        </w:rPr>
      </w:pPr>
      <w:r w:rsidRPr="0034077E">
        <w:rPr>
          <w:rFonts w:ascii="Times New Roman" w:hAnsi="Times New Roman"/>
          <w:sz w:val="24"/>
          <w:szCs w:val="24"/>
        </w:rPr>
        <w:t xml:space="preserve">Memberikan persetujuan atau menolak atas tindakan yang akan dilakukan oleh tenaga kesehatan terhadap penyakit yang dideritanya. </w:t>
      </w:r>
    </w:p>
    <w:p w14:paraId="4C1B1A9C" w14:textId="77777777" w:rsidR="00754270" w:rsidRPr="0034077E" w:rsidRDefault="00754270" w:rsidP="00754270">
      <w:pPr>
        <w:pStyle w:val="ListParagraph"/>
        <w:numPr>
          <w:ilvl w:val="6"/>
          <w:numId w:val="20"/>
        </w:numPr>
        <w:tabs>
          <w:tab w:val="left" w:pos="709"/>
        </w:tabs>
        <w:spacing w:line="480" w:lineRule="auto"/>
        <w:ind w:left="1418" w:hanging="425"/>
        <w:jc w:val="both"/>
        <w:rPr>
          <w:rFonts w:ascii="Times New Roman" w:hAnsi="Times New Roman"/>
          <w:sz w:val="24"/>
          <w:szCs w:val="24"/>
        </w:rPr>
      </w:pPr>
      <w:r w:rsidRPr="0034077E">
        <w:rPr>
          <w:rFonts w:ascii="Times New Roman" w:hAnsi="Times New Roman"/>
          <w:sz w:val="24"/>
          <w:szCs w:val="24"/>
        </w:rPr>
        <w:t xml:space="preserve">Menjalankan ibadah sesuai agama atau kepercayaan yang dianutnya selama hal itu tidak mengganggu pasien lainnya. </w:t>
      </w:r>
    </w:p>
    <w:p w14:paraId="46D8B62D" w14:textId="77777777" w:rsidR="00754270" w:rsidRPr="0034077E" w:rsidRDefault="00754270" w:rsidP="00754270">
      <w:pPr>
        <w:pStyle w:val="ListParagraph"/>
        <w:numPr>
          <w:ilvl w:val="6"/>
          <w:numId w:val="20"/>
        </w:numPr>
        <w:tabs>
          <w:tab w:val="left" w:pos="709"/>
        </w:tabs>
        <w:spacing w:line="480" w:lineRule="auto"/>
        <w:ind w:left="1418" w:hanging="425"/>
        <w:jc w:val="both"/>
        <w:rPr>
          <w:rFonts w:ascii="Times New Roman" w:hAnsi="Times New Roman"/>
          <w:sz w:val="24"/>
          <w:szCs w:val="24"/>
        </w:rPr>
      </w:pPr>
      <w:r w:rsidRPr="0034077E">
        <w:rPr>
          <w:rFonts w:ascii="Times New Roman" w:hAnsi="Times New Roman"/>
          <w:sz w:val="24"/>
          <w:szCs w:val="24"/>
        </w:rPr>
        <w:t xml:space="preserve">Memperoleh keamanan dan keselamatan dirinya selama dalam perawatan di Rumah Sakit; </w:t>
      </w:r>
    </w:p>
    <w:p w14:paraId="02D1BE95" w14:textId="77777777" w:rsidR="00754270" w:rsidRPr="0034077E" w:rsidRDefault="00754270" w:rsidP="00754270">
      <w:pPr>
        <w:pStyle w:val="ListParagraph"/>
        <w:numPr>
          <w:ilvl w:val="6"/>
          <w:numId w:val="20"/>
        </w:numPr>
        <w:tabs>
          <w:tab w:val="left" w:pos="709"/>
        </w:tabs>
        <w:spacing w:line="480" w:lineRule="auto"/>
        <w:ind w:left="1418" w:hanging="425"/>
        <w:jc w:val="both"/>
        <w:rPr>
          <w:rFonts w:ascii="Times New Roman" w:hAnsi="Times New Roman"/>
          <w:sz w:val="24"/>
          <w:szCs w:val="24"/>
        </w:rPr>
      </w:pPr>
      <w:r w:rsidRPr="0034077E">
        <w:rPr>
          <w:rFonts w:ascii="Times New Roman" w:hAnsi="Times New Roman"/>
          <w:sz w:val="24"/>
          <w:szCs w:val="24"/>
        </w:rPr>
        <w:t xml:space="preserve">Mengajukan usul, saran, perbaikan atas perlakuan Rumah Sakit terhadap dirinya. </w:t>
      </w:r>
    </w:p>
    <w:p w14:paraId="438912A0" w14:textId="77777777" w:rsidR="00754270" w:rsidRPr="0034077E" w:rsidRDefault="00754270" w:rsidP="00754270">
      <w:pPr>
        <w:pStyle w:val="ListParagraph"/>
        <w:numPr>
          <w:ilvl w:val="6"/>
          <w:numId w:val="20"/>
        </w:numPr>
        <w:tabs>
          <w:tab w:val="left" w:pos="709"/>
        </w:tabs>
        <w:spacing w:line="480" w:lineRule="auto"/>
        <w:ind w:left="1418" w:hanging="425"/>
        <w:jc w:val="both"/>
        <w:rPr>
          <w:rFonts w:ascii="Times New Roman" w:hAnsi="Times New Roman"/>
          <w:sz w:val="24"/>
          <w:szCs w:val="24"/>
        </w:rPr>
      </w:pPr>
      <w:r w:rsidRPr="0034077E">
        <w:rPr>
          <w:rFonts w:ascii="Times New Roman" w:hAnsi="Times New Roman"/>
          <w:sz w:val="24"/>
          <w:szCs w:val="24"/>
        </w:rPr>
        <w:t xml:space="preserve">Menggugat dan/atau menuntut Rumah Sakit apabila Rumah Sakit diduga memberikan pelayanan yang tidak sesuai dengan standar baik secara perdata ataupun pidana. </w:t>
      </w:r>
    </w:p>
    <w:p w14:paraId="7C9C5C51" w14:textId="77777777" w:rsidR="00754270" w:rsidRPr="0034077E" w:rsidRDefault="00754270" w:rsidP="00754270">
      <w:pPr>
        <w:pStyle w:val="ListParagraph"/>
        <w:numPr>
          <w:ilvl w:val="6"/>
          <w:numId w:val="20"/>
        </w:numPr>
        <w:tabs>
          <w:tab w:val="left" w:pos="709"/>
        </w:tabs>
        <w:spacing w:line="480" w:lineRule="auto"/>
        <w:ind w:left="1418" w:hanging="425"/>
        <w:jc w:val="both"/>
        <w:rPr>
          <w:rFonts w:ascii="Times New Roman" w:hAnsi="Times New Roman"/>
          <w:sz w:val="24"/>
          <w:szCs w:val="24"/>
        </w:rPr>
      </w:pPr>
      <w:r w:rsidRPr="0034077E">
        <w:rPr>
          <w:rFonts w:ascii="Times New Roman" w:hAnsi="Times New Roman"/>
          <w:sz w:val="24"/>
          <w:szCs w:val="24"/>
        </w:rPr>
        <w:t>Mengeluhkan pelayanan Rumah Sakit yang tidak sesuai dengan standar pelayanan melalui media cetak dan elektronik sesuai dengan ketentuan peraturan perundang-undangan.</w:t>
      </w:r>
    </w:p>
    <w:p w14:paraId="158E7841" w14:textId="77777777" w:rsidR="00754270" w:rsidRPr="0034077E" w:rsidRDefault="00754270" w:rsidP="00754270">
      <w:pPr>
        <w:pStyle w:val="ListParagraph"/>
        <w:numPr>
          <w:ilvl w:val="0"/>
          <w:numId w:val="13"/>
        </w:numPr>
        <w:tabs>
          <w:tab w:val="left" w:pos="709"/>
        </w:tabs>
        <w:spacing w:line="480" w:lineRule="auto"/>
        <w:jc w:val="both"/>
        <w:rPr>
          <w:rFonts w:ascii="Times New Roman" w:hAnsi="Times New Roman"/>
          <w:b/>
          <w:bCs/>
          <w:sz w:val="24"/>
          <w:szCs w:val="24"/>
          <w:lang w:val="en-US"/>
        </w:rPr>
      </w:pPr>
      <w:proofErr w:type="spellStart"/>
      <w:r w:rsidRPr="0034077E">
        <w:rPr>
          <w:rFonts w:ascii="Times New Roman" w:hAnsi="Times New Roman"/>
          <w:b/>
          <w:bCs/>
          <w:sz w:val="24"/>
          <w:szCs w:val="24"/>
          <w:lang w:val="en-US"/>
        </w:rPr>
        <w:t>Kewajiban</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Pasien</w:t>
      </w:r>
      <w:proofErr w:type="spellEnd"/>
      <w:r w:rsidRPr="0034077E">
        <w:rPr>
          <w:rFonts w:ascii="Times New Roman" w:hAnsi="Times New Roman"/>
          <w:b/>
          <w:bCs/>
          <w:sz w:val="24"/>
          <w:szCs w:val="24"/>
          <w:lang w:val="en-US"/>
        </w:rPr>
        <w:t xml:space="preserve">/Masyarakat </w:t>
      </w:r>
      <w:proofErr w:type="spellStart"/>
      <w:r w:rsidRPr="0034077E">
        <w:rPr>
          <w:rFonts w:ascii="Times New Roman" w:hAnsi="Times New Roman"/>
          <w:b/>
          <w:bCs/>
          <w:sz w:val="24"/>
          <w:szCs w:val="24"/>
          <w:lang w:val="en-US"/>
        </w:rPr>
        <w:t>Untuk</w:t>
      </w:r>
      <w:proofErr w:type="spellEnd"/>
      <w:r w:rsidRPr="0034077E">
        <w:rPr>
          <w:rFonts w:ascii="Times New Roman" w:hAnsi="Times New Roman"/>
          <w:b/>
          <w:bCs/>
          <w:sz w:val="24"/>
          <w:szCs w:val="24"/>
          <w:lang w:val="en-US"/>
        </w:rPr>
        <w:t xml:space="preserve"> </w:t>
      </w:r>
      <w:proofErr w:type="spellStart"/>
      <w:r w:rsidRPr="0034077E">
        <w:rPr>
          <w:rFonts w:ascii="Times New Roman" w:hAnsi="Times New Roman"/>
          <w:b/>
          <w:bCs/>
          <w:sz w:val="24"/>
          <w:szCs w:val="24"/>
          <w:lang w:val="en-US"/>
        </w:rPr>
        <w:t>Mendapatkan</w:t>
      </w:r>
      <w:proofErr w:type="spellEnd"/>
      <w:r w:rsidRPr="0034077E">
        <w:rPr>
          <w:rFonts w:ascii="Times New Roman" w:hAnsi="Times New Roman"/>
          <w:b/>
          <w:bCs/>
          <w:sz w:val="24"/>
          <w:szCs w:val="24"/>
          <w:lang w:val="en-US"/>
        </w:rPr>
        <w:t xml:space="preserve"> Kesehatan</w:t>
      </w:r>
    </w:p>
    <w:p w14:paraId="15A80D96" w14:textId="77777777" w:rsidR="00754270" w:rsidRPr="0034077E" w:rsidRDefault="00754270" w:rsidP="00754270">
      <w:pPr>
        <w:pStyle w:val="ListParagraph"/>
        <w:numPr>
          <w:ilvl w:val="0"/>
          <w:numId w:val="21"/>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Mentaati segala peraturan dan tata tertib yang berlaku di Rumah Sakit. </w:t>
      </w:r>
    </w:p>
    <w:p w14:paraId="6B1E0144" w14:textId="77777777" w:rsidR="00754270" w:rsidRPr="0034077E" w:rsidRDefault="00754270" w:rsidP="00754270">
      <w:pPr>
        <w:pStyle w:val="ListParagraph"/>
        <w:numPr>
          <w:ilvl w:val="0"/>
          <w:numId w:val="21"/>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lastRenderedPageBreak/>
        <w:t xml:space="preserve">Mematuhi segala instruksi dokter dan perawat dalam pengobatannya. </w:t>
      </w:r>
    </w:p>
    <w:p w14:paraId="79237C5E" w14:textId="77777777" w:rsidR="00754270" w:rsidRPr="0034077E" w:rsidRDefault="00754270" w:rsidP="00754270">
      <w:pPr>
        <w:pStyle w:val="ListParagraph"/>
        <w:numPr>
          <w:ilvl w:val="0"/>
          <w:numId w:val="21"/>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Memberikan informasi dengan jujur dan selengkapnya tentang penyakit yang diderita kepada dokter yang merawat</w:t>
      </w:r>
      <w:r w:rsidRPr="0034077E">
        <w:rPr>
          <w:rFonts w:ascii="Times New Roman" w:hAnsi="Times New Roman"/>
          <w:sz w:val="24"/>
          <w:szCs w:val="24"/>
          <w:lang w:val="en-US"/>
        </w:rPr>
        <w:t>.</w:t>
      </w:r>
    </w:p>
    <w:p w14:paraId="61672D4A" w14:textId="77777777" w:rsidR="00754270" w:rsidRPr="0034077E" w:rsidRDefault="00754270" w:rsidP="00754270">
      <w:pPr>
        <w:pStyle w:val="ListParagraph"/>
        <w:numPr>
          <w:ilvl w:val="0"/>
          <w:numId w:val="21"/>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 xml:space="preserve">Melunasi/memberikan imbalan jasa atas pelayanan rumah sakit/dokter. </w:t>
      </w:r>
    </w:p>
    <w:p w14:paraId="4E41558F" w14:textId="77777777" w:rsidR="00754270" w:rsidRPr="0034077E" w:rsidRDefault="00754270" w:rsidP="00754270">
      <w:pPr>
        <w:pStyle w:val="ListParagraph"/>
        <w:numPr>
          <w:ilvl w:val="0"/>
          <w:numId w:val="21"/>
        </w:numPr>
        <w:tabs>
          <w:tab w:val="left" w:pos="709"/>
        </w:tabs>
        <w:spacing w:line="480" w:lineRule="auto"/>
        <w:jc w:val="both"/>
        <w:rPr>
          <w:rFonts w:ascii="Times New Roman" w:hAnsi="Times New Roman"/>
          <w:b/>
          <w:bCs/>
          <w:sz w:val="24"/>
          <w:szCs w:val="24"/>
          <w:lang w:val="en-US"/>
        </w:rPr>
      </w:pPr>
      <w:r w:rsidRPr="0034077E">
        <w:rPr>
          <w:rFonts w:ascii="Times New Roman" w:hAnsi="Times New Roman"/>
          <w:sz w:val="24"/>
          <w:szCs w:val="24"/>
        </w:rPr>
        <w:t>Memenuhi hal-hal yang telah disepakati/perjanjian yang telah dibuatnya.</w:t>
      </w:r>
    </w:p>
    <w:p w14:paraId="01C966A2" w14:textId="77777777" w:rsidR="00650468" w:rsidRDefault="00650468"/>
    <w:sectPr w:rsidR="00650468" w:rsidSect="00754270">
      <w:headerReference w:type="default" r:id="rId7"/>
      <w:footerReference w:type="first" r:id="rId8"/>
      <w:pgSz w:w="11906" w:h="16838"/>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6E9" w14:textId="77777777" w:rsidR="008A7C21" w:rsidRDefault="008A7C21" w:rsidP="00754270">
      <w:pPr>
        <w:spacing w:after="0" w:line="240" w:lineRule="auto"/>
      </w:pPr>
      <w:r>
        <w:separator/>
      </w:r>
    </w:p>
  </w:endnote>
  <w:endnote w:type="continuationSeparator" w:id="0">
    <w:p w14:paraId="5091DB68" w14:textId="77777777" w:rsidR="008A7C21" w:rsidRDefault="008A7C21" w:rsidP="0075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26990"/>
      <w:docPartObj>
        <w:docPartGallery w:val="Page Numbers (Bottom of Page)"/>
        <w:docPartUnique/>
      </w:docPartObj>
    </w:sdtPr>
    <w:sdtEndPr>
      <w:rPr>
        <w:noProof/>
      </w:rPr>
    </w:sdtEndPr>
    <w:sdtContent>
      <w:p w14:paraId="766E92FA" w14:textId="42DD41EC" w:rsidR="00754270" w:rsidRDefault="007542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E0C74" w14:textId="77777777" w:rsidR="00754270" w:rsidRDefault="0075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4C85" w14:textId="77777777" w:rsidR="008A7C21" w:rsidRDefault="008A7C21" w:rsidP="00754270">
      <w:pPr>
        <w:spacing w:after="0" w:line="240" w:lineRule="auto"/>
      </w:pPr>
      <w:r>
        <w:separator/>
      </w:r>
    </w:p>
  </w:footnote>
  <w:footnote w:type="continuationSeparator" w:id="0">
    <w:p w14:paraId="011E4BA3" w14:textId="77777777" w:rsidR="008A7C21" w:rsidRDefault="008A7C21" w:rsidP="00754270">
      <w:pPr>
        <w:spacing w:after="0" w:line="240" w:lineRule="auto"/>
      </w:pPr>
      <w:r>
        <w:continuationSeparator/>
      </w:r>
    </w:p>
  </w:footnote>
  <w:footnote w:id="1">
    <w:p w14:paraId="3B7C3B72" w14:textId="77777777" w:rsidR="00754270" w:rsidRPr="002E1697" w:rsidRDefault="00754270" w:rsidP="00754270">
      <w:pPr>
        <w:pStyle w:val="FootnoteText"/>
        <w:spacing w:after="0" w:line="240" w:lineRule="auto"/>
        <w:ind w:firstLine="720"/>
        <w:rPr>
          <w:rFonts w:ascii="Times New Roman" w:hAnsi="Times New Roman"/>
        </w:rPr>
      </w:pPr>
      <w:r w:rsidRPr="002E1697">
        <w:rPr>
          <w:rStyle w:val="FootnoteReference"/>
        </w:rPr>
        <w:footnoteRef/>
      </w:r>
      <w:r w:rsidRPr="002E1697">
        <w:rPr>
          <w:rFonts w:ascii="Times New Roman" w:hAnsi="Times New Roman"/>
        </w:rPr>
        <w:t xml:space="preserve"> </w:t>
      </w:r>
      <w:proofErr w:type="spellStart"/>
      <w:r w:rsidRPr="002E1697">
        <w:rPr>
          <w:rFonts w:ascii="Times New Roman" w:hAnsi="Times New Roman"/>
        </w:rPr>
        <w:t>Moh.Yunus</w:t>
      </w:r>
      <w:proofErr w:type="spellEnd"/>
      <w:r w:rsidRPr="002E1697">
        <w:rPr>
          <w:rFonts w:ascii="Times New Roman" w:hAnsi="Times New Roman"/>
        </w:rPr>
        <w:t xml:space="preserve"> &amp; </w:t>
      </w:r>
      <w:proofErr w:type="spellStart"/>
      <w:r w:rsidRPr="002E1697">
        <w:rPr>
          <w:rFonts w:ascii="Times New Roman" w:hAnsi="Times New Roman"/>
        </w:rPr>
        <w:t>A.</w:t>
      </w:r>
      <w:proofErr w:type="gramStart"/>
      <w:r w:rsidRPr="002E1697">
        <w:rPr>
          <w:rFonts w:ascii="Times New Roman" w:hAnsi="Times New Roman"/>
        </w:rPr>
        <w:t>M.Azhar</w:t>
      </w:r>
      <w:proofErr w:type="spellEnd"/>
      <w:proofErr w:type="gramEnd"/>
      <w:r w:rsidRPr="002E1697">
        <w:rPr>
          <w:rFonts w:ascii="Times New Roman" w:hAnsi="Times New Roman"/>
        </w:rPr>
        <w:t xml:space="preserve"> </w:t>
      </w:r>
      <w:proofErr w:type="spellStart"/>
      <w:r w:rsidRPr="002E1697">
        <w:rPr>
          <w:rFonts w:ascii="Times New Roman" w:hAnsi="Times New Roman"/>
        </w:rPr>
        <w:t>Aljurida</w:t>
      </w:r>
      <w:proofErr w:type="spellEnd"/>
      <w:r w:rsidRPr="002E1697">
        <w:rPr>
          <w:rFonts w:ascii="Times New Roman" w:hAnsi="Times New Roman"/>
        </w:rPr>
        <w:t xml:space="preserve">, </w:t>
      </w:r>
      <w:r w:rsidRPr="002E1697">
        <w:rPr>
          <w:rFonts w:ascii="Times New Roman" w:hAnsi="Times New Roman"/>
          <w:i/>
          <w:iCs/>
        </w:rPr>
        <w:t xml:space="preserve">Hitam Putih </w:t>
      </w:r>
      <w:proofErr w:type="spellStart"/>
      <w:r w:rsidRPr="002E1697">
        <w:rPr>
          <w:rFonts w:ascii="Times New Roman" w:hAnsi="Times New Roman"/>
          <w:i/>
          <w:iCs/>
        </w:rPr>
        <w:t>Kebijakan</w:t>
      </w:r>
      <w:proofErr w:type="spellEnd"/>
      <w:r w:rsidRPr="002E1697">
        <w:rPr>
          <w:rFonts w:ascii="Times New Roman" w:hAnsi="Times New Roman"/>
          <w:i/>
          <w:iCs/>
        </w:rPr>
        <w:t xml:space="preserve"> Publik di Indonesia, </w:t>
      </w:r>
      <w:proofErr w:type="spellStart"/>
      <w:r w:rsidRPr="002E1697">
        <w:rPr>
          <w:rFonts w:ascii="Times New Roman" w:hAnsi="Times New Roman"/>
        </w:rPr>
        <w:t>Cetakan</w:t>
      </w:r>
      <w:proofErr w:type="spellEnd"/>
      <w:r w:rsidRPr="002E1697">
        <w:rPr>
          <w:rFonts w:ascii="Times New Roman" w:hAnsi="Times New Roman"/>
        </w:rPr>
        <w:t xml:space="preserve"> </w:t>
      </w:r>
      <w:proofErr w:type="spellStart"/>
      <w:r w:rsidRPr="002E1697">
        <w:rPr>
          <w:rFonts w:ascii="Times New Roman" w:hAnsi="Times New Roman"/>
        </w:rPr>
        <w:t>Pertama</w:t>
      </w:r>
      <w:proofErr w:type="spellEnd"/>
      <w:r w:rsidRPr="002E1697">
        <w:rPr>
          <w:rFonts w:ascii="Times New Roman" w:hAnsi="Times New Roman"/>
        </w:rPr>
        <w:t xml:space="preserve">, </w:t>
      </w:r>
      <w:proofErr w:type="spellStart"/>
      <w:r w:rsidRPr="002E1697">
        <w:rPr>
          <w:rFonts w:ascii="Times New Roman" w:hAnsi="Times New Roman"/>
        </w:rPr>
        <w:t>Indramayu:CV</w:t>
      </w:r>
      <w:proofErr w:type="spellEnd"/>
      <w:r w:rsidRPr="002E1697">
        <w:rPr>
          <w:rFonts w:ascii="Times New Roman" w:hAnsi="Times New Roman"/>
        </w:rPr>
        <w:t xml:space="preserve">. Adanu </w:t>
      </w:r>
      <w:proofErr w:type="spellStart"/>
      <w:r w:rsidRPr="002E1697">
        <w:rPr>
          <w:rFonts w:ascii="Times New Roman" w:hAnsi="Times New Roman"/>
        </w:rPr>
        <w:t>Abimata</w:t>
      </w:r>
      <w:proofErr w:type="spellEnd"/>
      <w:r w:rsidRPr="002E1697">
        <w:rPr>
          <w:rFonts w:ascii="Times New Roman" w:hAnsi="Times New Roman"/>
        </w:rPr>
        <w:t xml:space="preserve">, 2021, </w:t>
      </w:r>
      <w:proofErr w:type="spellStart"/>
      <w:r w:rsidRPr="002E1697">
        <w:rPr>
          <w:rFonts w:ascii="Times New Roman" w:hAnsi="Times New Roman"/>
        </w:rPr>
        <w:t>hlm</w:t>
      </w:r>
      <w:proofErr w:type="spellEnd"/>
      <w:r w:rsidRPr="002E1697">
        <w:rPr>
          <w:rFonts w:ascii="Times New Roman" w:hAnsi="Times New Roman"/>
        </w:rPr>
        <w:t>. 5</w:t>
      </w:r>
    </w:p>
  </w:footnote>
  <w:footnote w:id="2">
    <w:p w14:paraId="28015EDB" w14:textId="77777777" w:rsidR="00754270" w:rsidRPr="002E1697" w:rsidRDefault="00754270" w:rsidP="00754270">
      <w:pPr>
        <w:pStyle w:val="FootnoteText"/>
        <w:spacing w:after="0" w:line="240" w:lineRule="auto"/>
        <w:ind w:firstLine="720"/>
        <w:rPr>
          <w:i/>
          <w:iCs/>
        </w:rPr>
      </w:pPr>
      <w:r w:rsidRPr="002E1697">
        <w:rPr>
          <w:rStyle w:val="FootnoteReference"/>
        </w:rPr>
        <w:footnoteRef/>
      </w:r>
      <w:r w:rsidRPr="002E1697">
        <w:rPr>
          <w:rFonts w:ascii="Times New Roman" w:hAnsi="Times New Roman"/>
        </w:rPr>
        <w:t xml:space="preserve"> </w:t>
      </w:r>
      <w:proofErr w:type="spellStart"/>
      <w:r w:rsidRPr="002E1697">
        <w:rPr>
          <w:rFonts w:ascii="Times New Roman" w:hAnsi="Times New Roman"/>
        </w:rPr>
        <w:t>Solichin</w:t>
      </w:r>
      <w:proofErr w:type="spellEnd"/>
      <w:r w:rsidRPr="002E1697">
        <w:rPr>
          <w:rFonts w:ascii="Times New Roman" w:hAnsi="Times New Roman"/>
        </w:rPr>
        <w:t xml:space="preserve"> Abdul Wahab, </w:t>
      </w:r>
      <w:r w:rsidRPr="002E1697">
        <w:rPr>
          <w:rFonts w:ascii="Times New Roman" w:hAnsi="Times New Roman"/>
          <w:i/>
          <w:iCs/>
        </w:rPr>
        <w:t xml:space="preserve">Analisis </w:t>
      </w:r>
      <w:proofErr w:type="spellStart"/>
      <w:r w:rsidRPr="002E1697">
        <w:rPr>
          <w:rFonts w:ascii="Times New Roman" w:hAnsi="Times New Roman"/>
          <w:i/>
          <w:iCs/>
        </w:rPr>
        <w:t>Kebijakan</w:t>
      </w:r>
      <w:proofErr w:type="spellEnd"/>
      <w:r w:rsidRPr="002E1697">
        <w:rPr>
          <w:rFonts w:ascii="Times New Roman" w:hAnsi="Times New Roman"/>
          <w:i/>
          <w:iCs/>
        </w:rPr>
        <w:t xml:space="preserve">: </w:t>
      </w:r>
      <w:proofErr w:type="spellStart"/>
      <w:r w:rsidRPr="002E1697">
        <w:rPr>
          <w:rFonts w:ascii="Times New Roman" w:hAnsi="Times New Roman"/>
          <w:i/>
          <w:iCs/>
        </w:rPr>
        <w:t>dari</w:t>
      </w:r>
      <w:proofErr w:type="spellEnd"/>
      <w:r w:rsidRPr="002E1697">
        <w:rPr>
          <w:rFonts w:ascii="Times New Roman" w:hAnsi="Times New Roman"/>
          <w:i/>
          <w:iCs/>
        </w:rPr>
        <w:t xml:space="preserve"> </w:t>
      </w:r>
      <w:proofErr w:type="spellStart"/>
      <w:r w:rsidRPr="002E1697">
        <w:rPr>
          <w:rFonts w:ascii="Times New Roman" w:hAnsi="Times New Roman"/>
          <w:i/>
          <w:iCs/>
        </w:rPr>
        <w:t>Formulasi</w:t>
      </w:r>
      <w:proofErr w:type="spellEnd"/>
      <w:r w:rsidRPr="002E1697">
        <w:rPr>
          <w:rFonts w:ascii="Times New Roman" w:hAnsi="Times New Roman"/>
          <w:i/>
          <w:iCs/>
        </w:rPr>
        <w:t xml:space="preserve"> </w:t>
      </w:r>
      <w:proofErr w:type="spellStart"/>
      <w:r w:rsidRPr="002E1697">
        <w:rPr>
          <w:rFonts w:ascii="Times New Roman" w:hAnsi="Times New Roman"/>
          <w:i/>
          <w:iCs/>
        </w:rPr>
        <w:t>ke</w:t>
      </w:r>
      <w:proofErr w:type="spellEnd"/>
      <w:r w:rsidRPr="002E1697">
        <w:rPr>
          <w:rFonts w:ascii="Times New Roman" w:hAnsi="Times New Roman"/>
          <w:i/>
          <w:iCs/>
        </w:rPr>
        <w:t xml:space="preserve"> </w:t>
      </w:r>
      <w:proofErr w:type="spellStart"/>
      <w:r w:rsidRPr="002E1697">
        <w:rPr>
          <w:rFonts w:ascii="Times New Roman" w:hAnsi="Times New Roman"/>
          <w:i/>
          <w:iCs/>
        </w:rPr>
        <w:t>Implementasi</w:t>
      </w:r>
      <w:proofErr w:type="spellEnd"/>
      <w:r w:rsidRPr="002E1697">
        <w:rPr>
          <w:rFonts w:ascii="Times New Roman" w:hAnsi="Times New Roman"/>
          <w:i/>
          <w:iCs/>
        </w:rPr>
        <w:t xml:space="preserve"> </w:t>
      </w:r>
      <w:proofErr w:type="spellStart"/>
      <w:r w:rsidRPr="002E1697">
        <w:rPr>
          <w:rFonts w:ascii="Times New Roman" w:hAnsi="Times New Roman"/>
          <w:i/>
          <w:iCs/>
        </w:rPr>
        <w:t>Kebijakan</w:t>
      </w:r>
      <w:proofErr w:type="spellEnd"/>
      <w:r w:rsidRPr="002E1697">
        <w:rPr>
          <w:rFonts w:ascii="Times New Roman" w:hAnsi="Times New Roman"/>
          <w:i/>
          <w:iCs/>
        </w:rPr>
        <w:t xml:space="preserve"> Negara</w:t>
      </w:r>
      <w:r w:rsidRPr="002E1697">
        <w:rPr>
          <w:rFonts w:ascii="Times New Roman" w:hAnsi="Times New Roman"/>
        </w:rPr>
        <w:t xml:space="preserve">. Jakarta: Bumi Aksara, 2005, </w:t>
      </w:r>
      <w:proofErr w:type="spellStart"/>
      <w:r w:rsidRPr="002E1697">
        <w:rPr>
          <w:rFonts w:ascii="Times New Roman" w:hAnsi="Times New Roman"/>
        </w:rPr>
        <w:t>hlm</w:t>
      </w:r>
      <w:proofErr w:type="spellEnd"/>
      <w:r w:rsidRPr="002E1697">
        <w:rPr>
          <w:rFonts w:ascii="Times New Roman" w:hAnsi="Times New Roman"/>
        </w:rPr>
        <w:t>. 4</w:t>
      </w:r>
    </w:p>
  </w:footnote>
  <w:footnote w:id="3">
    <w:p w14:paraId="57A0B440" w14:textId="77777777" w:rsidR="00754270" w:rsidRPr="00455447" w:rsidRDefault="00754270" w:rsidP="00754270">
      <w:pPr>
        <w:pStyle w:val="FootnoteText"/>
        <w:spacing w:after="0"/>
        <w:ind w:firstLine="720"/>
        <w:rPr>
          <w:rFonts w:ascii="Times New Roman" w:hAnsi="Times New Roman"/>
        </w:rPr>
      </w:pPr>
      <w:r w:rsidRPr="00455447">
        <w:rPr>
          <w:rStyle w:val="FootnoteReference"/>
        </w:rPr>
        <w:footnoteRef/>
      </w:r>
      <w:r w:rsidRPr="00455447">
        <w:rPr>
          <w:rFonts w:ascii="Times New Roman" w:hAnsi="Times New Roman"/>
        </w:rPr>
        <w:t xml:space="preserve"> M. Irfan </w:t>
      </w:r>
      <w:proofErr w:type="spellStart"/>
      <w:r w:rsidRPr="00455447">
        <w:rPr>
          <w:rFonts w:ascii="Times New Roman" w:hAnsi="Times New Roman"/>
        </w:rPr>
        <w:t>Islamy</w:t>
      </w:r>
      <w:proofErr w:type="spellEnd"/>
      <w:r w:rsidRPr="00455447">
        <w:rPr>
          <w:rFonts w:ascii="Times New Roman" w:hAnsi="Times New Roman"/>
        </w:rPr>
        <w:t xml:space="preserve">, </w:t>
      </w:r>
      <w:proofErr w:type="spellStart"/>
      <w:r w:rsidRPr="00455447">
        <w:rPr>
          <w:rFonts w:ascii="Times New Roman" w:hAnsi="Times New Roman"/>
          <w:i/>
          <w:iCs/>
        </w:rPr>
        <w:t>Prinsip-prinsip</w:t>
      </w:r>
      <w:proofErr w:type="spellEnd"/>
      <w:r w:rsidRPr="00455447">
        <w:rPr>
          <w:rFonts w:ascii="Times New Roman" w:hAnsi="Times New Roman"/>
          <w:i/>
          <w:iCs/>
        </w:rPr>
        <w:t xml:space="preserve"> </w:t>
      </w:r>
      <w:proofErr w:type="spellStart"/>
      <w:r w:rsidRPr="00455447">
        <w:rPr>
          <w:rFonts w:ascii="Times New Roman" w:hAnsi="Times New Roman"/>
          <w:i/>
          <w:iCs/>
        </w:rPr>
        <w:t>Perumusan</w:t>
      </w:r>
      <w:proofErr w:type="spellEnd"/>
      <w:r w:rsidRPr="00455447">
        <w:rPr>
          <w:rFonts w:ascii="Times New Roman" w:hAnsi="Times New Roman"/>
          <w:i/>
          <w:iCs/>
        </w:rPr>
        <w:t xml:space="preserve"> </w:t>
      </w:r>
      <w:proofErr w:type="spellStart"/>
      <w:r w:rsidRPr="00455447">
        <w:rPr>
          <w:rFonts w:ascii="Times New Roman" w:hAnsi="Times New Roman"/>
          <w:i/>
          <w:iCs/>
        </w:rPr>
        <w:t>Kebijakan</w:t>
      </w:r>
      <w:proofErr w:type="spellEnd"/>
      <w:r w:rsidRPr="00455447">
        <w:rPr>
          <w:rFonts w:ascii="Times New Roman" w:hAnsi="Times New Roman"/>
          <w:i/>
          <w:iCs/>
        </w:rPr>
        <w:t xml:space="preserve"> Negara</w:t>
      </w:r>
      <w:r w:rsidRPr="00455447">
        <w:rPr>
          <w:rFonts w:ascii="Times New Roman" w:hAnsi="Times New Roman"/>
        </w:rPr>
        <w:t xml:space="preserve">. Jakarta: </w:t>
      </w:r>
      <w:proofErr w:type="spellStart"/>
      <w:r w:rsidRPr="00455447">
        <w:rPr>
          <w:rFonts w:ascii="Times New Roman" w:hAnsi="Times New Roman"/>
        </w:rPr>
        <w:t>Sinar</w:t>
      </w:r>
      <w:proofErr w:type="spellEnd"/>
      <w:r w:rsidRPr="00455447">
        <w:rPr>
          <w:rFonts w:ascii="Times New Roman" w:hAnsi="Times New Roman"/>
        </w:rPr>
        <w:t xml:space="preserve"> </w:t>
      </w:r>
      <w:proofErr w:type="spellStart"/>
      <w:r w:rsidRPr="00455447">
        <w:rPr>
          <w:rFonts w:ascii="Times New Roman" w:hAnsi="Times New Roman"/>
        </w:rPr>
        <w:t>Grafika</w:t>
      </w:r>
      <w:proofErr w:type="spellEnd"/>
      <w:r w:rsidRPr="00455447">
        <w:rPr>
          <w:rFonts w:ascii="Times New Roman" w:hAnsi="Times New Roman"/>
        </w:rPr>
        <w:t xml:space="preserve">, 2000, </w:t>
      </w:r>
      <w:proofErr w:type="spellStart"/>
      <w:r w:rsidRPr="00455447">
        <w:rPr>
          <w:rFonts w:ascii="Times New Roman" w:hAnsi="Times New Roman"/>
        </w:rPr>
        <w:t>hlm</w:t>
      </w:r>
      <w:proofErr w:type="spellEnd"/>
      <w:r w:rsidRPr="00455447">
        <w:rPr>
          <w:rFonts w:ascii="Times New Roman" w:hAnsi="Times New Roman"/>
        </w:rPr>
        <w:t>. 7</w:t>
      </w:r>
    </w:p>
  </w:footnote>
  <w:footnote w:id="4">
    <w:p w14:paraId="4B2FDA09" w14:textId="77777777" w:rsidR="00754270" w:rsidRPr="00EF57F3" w:rsidRDefault="00754270" w:rsidP="00754270">
      <w:pPr>
        <w:pStyle w:val="FootnoteText"/>
        <w:spacing w:after="0" w:line="240" w:lineRule="auto"/>
        <w:ind w:firstLine="720"/>
        <w:rPr>
          <w:rFonts w:ascii="Times New Roman" w:hAnsi="Times New Roman"/>
        </w:rPr>
      </w:pPr>
      <w:r w:rsidRPr="00EF57F3">
        <w:rPr>
          <w:rStyle w:val="FootnoteReference"/>
        </w:rPr>
        <w:footnoteRef/>
      </w:r>
      <w:r w:rsidRPr="00EF57F3">
        <w:rPr>
          <w:rFonts w:ascii="Times New Roman" w:hAnsi="Times New Roman"/>
        </w:rPr>
        <w:t xml:space="preserve"> Budi </w:t>
      </w:r>
      <w:proofErr w:type="spellStart"/>
      <w:r w:rsidRPr="00EF57F3">
        <w:rPr>
          <w:rFonts w:ascii="Times New Roman" w:hAnsi="Times New Roman"/>
        </w:rPr>
        <w:t>Winarno</w:t>
      </w:r>
      <w:proofErr w:type="spellEnd"/>
      <w:r w:rsidRPr="00EF57F3">
        <w:rPr>
          <w:rFonts w:ascii="Times New Roman" w:hAnsi="Times New Roman"/>
        </w:rPr>
        <w:t xml:space="preserve">, </w:t>
      </w:r>
      <w:proofErr w:type="spellStart"/>
      <w:r w:rsidRPr="00EF57F3">
        <w:rPr>
          <w:rFonts w:ascii="Times New Roman" w:hAnsi="Times New Roman"/>
          <w:i/>
          <w:iCs/>
        </w:rPr>
        <w:t>Kebijakan</w:t>
      </w:r>
      <w:proofErr w:type="spellEnd"/>
      <w:r w:rsidRPr="00EF57F3">
        <w:rPr>
          <w:rFonts w:ascii="Times New Roman" w:hAnsi="Times New Roman"/>
          <w:i/>
          <w:iCs/>
        </w:rPr>
        <w:t xml:space="preserve"> </w:t>
      </w:r>
      <w:proofErr w:type="spellStart"/>
      <w:proofErr w:type="gramStart"/>
      <w:r w:rsidRPr="00EF57F3">
        <w:rPr>
          <w:rFonts w:ascii="Times New Roman" w:hAnsi="Times New Roman"/>
          <w:i/>
          <w:iCs/>
        </w:rPr>
        <w:t>publik</w:t>
      </w:r>
      <w:proofErr w:type="spellEnd"/>
      <w:r w:rsidRPr="00EF57F3">
        <w:rPr>
          <w:rFonts w:ascii="Times New Roman" w:hAnsi="Times New Roman"/>
          <w:i/>
          <w:iCs/>
        </w:rPr>
        <w:t xml:space="preserve"> :</w:t>
      </w:r>
      <w:proofErr w:type="gramEnd"/>
      <w:r w:rsidRPr="00EF57F3">
        <w:rPr>
          <w:rFonts w:ascii="Times New Roman" w:hAnsi="Times New Roman"/>
          <w:i/>
          <w:iCs/>
        </w:rPr>
        <w:t xml:space="preserve"> Teori dan proses</w:t>
      </w:r>
      <w:r w:rsidRPr="00EF57F3">
        <w:rPr>
          <w:rFonts w:ascii="Times New Roman" w:hAnsi="Times New Roman"/>
        </w:rPr>
        <w:t xml:space="preserve">. Yogyakarta: Media </w:t>
      </w:r>
      <w:proofErr w:type="spellStart"/>
      <w:r w:rsidRPr="00EF57F3">
        <w:rPr>
          <w:rFonts w:ascii="Times New Roman" w:hAnsi="Times New Roman"/>
        </w:rPr>
        <w:t>Pressindo</w:t>
      </w:r>
      <w:proofErr w:type="spellEnd"/>
      <w:r w:rsidRPr="00EF57F3">
        <w:rPr>
          <w:rFonts w:ascii="Times New Roman" w:hAnsi="Times New Roman"/>
        </w:rPr>
        <w:t xml:space="preserve">, 2007, </w:t>
      </w:r>
      <w:proofErr w:type="spellStart"/>
      <w:r w:rsidRPr="00EF57F3">
        <w:rPr>
          <w:rFonts w:ascii="Times New Roman" w:hAnsi="Times New Roman"/>
        </w:rPr>
        <w:t>hlm</w:t>
      </w:r>
      <w:proofErr w:type="spellEnd"/>
      <w:r w:rsidRPr="00EF57F3">
        <w:rPr>
          <w:rFonts w:ascii="Times New Roman" w:hAnsi="Times New Roman"/>
        </w:rPr>
        <w:t xml:space="preserve">. </w:t>
      </w:r>
      <w:r>
        <w:rPr>
          <w:rFonts w:ascii="Times New Roman" w:hAnsi="Times New Roman"/>
        </w:rPr>
        <w:t>15</w:t>
      </w:r>
    </w:p>
  </w:footnote>
  <w:footnote w:id="5">
    <w:p w14:paraId="05CC5C7F" w14:textId="77777777" w:rsidR="00754270" w:rsidRPr="005342D8" w:rsidRDefault="00754270" w:rsidP="00754270">
      <w:pPr>
        <w:pStyle w:val="FootnoteText"/>
        <w:spacing w:after="0" w:line="240" w:lineRule="auto"/>
        <w:ind w:firstLine="720"/>
        <w:rPr>
          <w:rFonts w:ascii="Times New Roman" w:hAnsi="Times New Roman"/>
        </w:rPr>
      </w:pPr>
      <w:r w:rsidRPr="005342D8">
        <w:rPr>
          <w:rStyle w:val="FootnoteReference"/>
        </w:rPr>
        <w:footnoteRef/>
      </w:r>
      <w:r w:rsidRPr="005342D8">
        <w:rPr>
          <w:rFonts w:ascii="Times New Roman" w:hAnsi="Times New Roman"/>
        </w:rPr>
        <w:t xml:space="preserve"> M. Irfan </w:t>
      </w:r>
      <w:proofErr w:type="spellStart"/>
      <w:r w:rsidRPr="005342D8">
        <w:rPr>
          <w:rFonts w:ascii="Times New Roman" w:hAnsi="Times New Roman"/>
        </w:rPr>
        <w:t>Islamy</w:t>
      </w:r>
      <w:proofErr w:type="spellEnd"/>
      <w:r w:rsidRPr="005342D8">
        <w:rPr>
          <w:rFonts w:ascii="Times New Roman" w:hAnsi="Times New Roman"/>
        </w:rPr>
        <w:t xml:space="preserve">, </w:t>
      </w:r>
      <w:proofErr w:type="spellStart"/>
      <w:r w:rsidRPr="005342D8">
        <w:rPr>
          <w:rFonts w:ascii="Times New Roman" w:hAnsi="Times New Roman"/>
          <w:i/>
          <w:iCs/>
        </w:rPr>
        <w:t>Prinsip-Prinsip</w:t>
      </w:r>
      <w:proofErr w:type="spellEnd"/>
      <w:r w:rsidRPr="005342D8">
        <w:rPr>
          <w:rFonts w:ascii="Times New Roman" w:hAnsi="Times New Roman"/>
          <w:i/>
          <w:iCs/>
        </w:rPr>
        <w:t xml:space="preserve"> </w:t>
      </w:r>
      <w:proofErr w:type="spellStart"/>
      <w:r w:rsidRPr="005342D8">
        <w:rPr>
          <w:rFonts w:ascii="Times New Roman" w:hAnsi="Times New Roman"/>
          <w:i/>
          <w:iCs/>
        </w:rPr>
        <w:t>Perumusan</w:t>
      </w:r>
      <w:proofErr w:type="spellEnd"/>
      <w:r w:rsidRPr="005342D8">
        <w:rPr>
          <w:rFonts w:ascii="Times New Roman" w:hAnsi="Times New Roman"/>
          <w:i/>
          <w:iCs/>
        </w:rPr>
        <w:t xml:space="preserve"> </w:t>
      </w:r>
      <w:proofErr w:type="spellStart"/>
      <w:r w:rsidRPr="005342D8">
        <w:rPr>
          <w:rFonts w:ascii="Times New Roman" w:hAnsi="Times New Roman"/>
          <w:i/>
          <w:iCs/>
        </w:rPr>
        <w:t>Kebijaksanaan</w:t>
      </w:r>
      <w:proofErr w:type="spellEnd"/>
      <w:r w:rsidRPr="005342D8">
        <w:rPr>
          <w:rFonts w:ascii="Times New Roman" w:hAnsi="Times New Roman"/>
          <w:i/>
          <w:iCs/>
        </w:rPr>
        <w:t xml:space="preserve"> Negara, </w:t>
      </w:r>
      <w:r w:rsidRPr="005342D8">
        <w:rPr>
          <w:rFonts w:ascii="Times New Roman" w:hAnsi="Times New Roman"/>
        </w:rPr>
        <w:t xml:space="preserve">Jakarta: Bumi Aksara, 2009, </w:t>
      </w:r>
      <w:proofErr w:type="spellStart"/>
      <w:r w:rsidRPr="005342D8">
        <w:rPr>
          <w:rFonts w:ascii="Times New Roman" w:hAnsi="Times New Roman"/>
        </w:rPr>
        <w:t>hlm</w:t>
      </w:r>
      <w:proofErr w:type="spellEnd"/>
      <w:r w:rsidRPr="005342D8">
        <w:rPr>
          <w:rFonts w:ascii="Times New Roman" w:hAnsi="Times New Roman"/>
        </w:rPr>
        <w:t>. 17</w:t>
      </w:r>
    </w:p>
  </w:footnote>
  <w:footnote w:id="6">
    <w:p w14:paraId="0C0523B8" w14:textId="77777777" w:rsidR="00754270" w:rsidRPr="002C4C3A" w:rsidRDefault="00754270" w:rsidP="00754270">
      <w:pPr>
        <w:pStyle w:val="FootnoteText"/>
        <w:spacing w:after="0" w:line="240" w:lineRule="auto"/>
        <w:ind w:firstLine="720"/>
        <w:rPr>
          <w:rFonts w:ascii="Times New Roman" w:hAnsi="Times New Roman"/>
        </w:rPr>
      </w:pPr>
      <w:r w:rsidRPr="002C4C3A">
        <w:rPr>
          <w:rStyle w:val="FootnoteReference"/>
        </w:rPr>
        <w:footnoteRef/>
      </w:r>
      <w:r w:rsidRPr="002C4C3A">
        <w:rPr>
          <w:rFonts w:ascii="Times New Roman" w:hAnsi="Times New Roman"/>
        </w:rPr>
        <w:t xml:space="preserve"> William N. Dunn</w:t>
      </w:r>
      <w:r>
        <w:rPr>
          <w:rFonts w:ascii="Times New Roman" w:hAnsi="Times New Roman"/>
        </w:rPr>
        <w:t xml:space="preserve">, </w:t>
      </w:r>
      <w:proofErr w:type="spellStart"/>
      <w:r w:rsidRPr="002C4C3A">
        <w:rPr>
          <w:rFonts w:ascii="Times New Roman" w:hAnsi="Times New Roman"/>
          <w:i/>
          <w:iCs/>
        </w:rPr>
        <w:t>Pengantar</w:t>
      </w:r>
      <w:proofErr w:type="spellEnd"/>
      <w:r w:rsidRPr="002C4C3A">
        <w:rPr>
          <w:rFonts w:ascii="Times New Roman" w:hAnsi="Times New Roman"/>
          <w:i/>
          <w:iCs/>
        </w:rPr>
        <w:t xml:space="preserve"> Analisis </w:t>
      </w:r>
      <w:proofErr w:type="spellStart"/>
      <w:r w:rsidRPr="002C4C3A">
        <w:rPr>
          <w:rFonts w:ascii="Times New Roman" w:hAnsi="Times New Roman"/>
          <w:i/>
          <w:iCs/>
        </w:rPr>
        <w:t>Kebijakan</w:t>
      </w:r>
      <w:proofErr w:type="spellEnd"/>
      <w:r w:rsidRPr="002C4C3A">
        <w:rPr>
          <w:rFonts w:ascii="Times New Roman" w:hAnsi="Times New Roman"/>
          <w:i/>
          <w:iCs/>
        </w:rPr>
        <w:t xml:space="preserve"> Publik</w:t>
      </w:r>
      <w:r>
        <w:rPr>
          <w:rFonts w:ascii="Times New Roman" w:hAnsi="Times New Roman"/>
        </w:rPr>
        <w:t xml:space="preserve">. Yogyakarta: </w:t>
      </w:r>
      <w:proofErr w:type="spellStart"/>
      <w:r>
        <w:rPr>
          <w:rFonts w:ascii="Times New Roman" w:hAnsi="Times New Roman"/>
        </w:rPr>
        <w:t>Gajahmada</w:t>
      </w:r>
      <w:proofErr w:type="spellEnd"/>
      <w:r>
        <w:rPr>
          <w:rFonts w:ascii="Times New Roman" w:hAnsi="Times New Roman"/>
        </w:rPr>
        <w:t xml:space="preserve"> University, 2003, </w:t>
      </w:r>
      <w:proofErr w:type="spellStart"/>
      <w:r>
        <w:rPr>
          <w:rFonts w:ascii="Times New Roman" w:hAnsi="Times New Roman"/>
        </w:rPr>
        <w:t>hlm</w:t>
      </w:r>
      <w:proofErr w:type="spellEnd"/>
      <w:r>
        <w:rPr>
          <w:rFonts w:ascii="Times New Roman" w:hAnsi="Times New Roman"/>
        </w:rPr>
        <w:t>. 132</w:t>
      </w:r>
    </w:p>
  </w:footnote>
  <w:footnote w:id="7">
    <w:p w14:paraId="3C380A6F" w14:textId="77777777" w:rsidR="00754270" w:rsidRPr="0039785C" w:rsidRDefault="00754270" w:rsidP="00754270">
      <w:pPr>
        <w:pStyle w:val="FootnoteText"/>
        <w:spacing w:after="0"/>
        <w:ind w:firstLine="720"/>
        <w:rPr>
          <w:rFonts w:ascii="Times New Roman" w:hAnsi="Times New Roman"/>
        </w:rPr>
      </w:pPr>
      <w:r w:rsidRPr="0039785C">
        <w:rPr>
          <w:rStyle w:val="FootnoteReference"/>
        </w:rPr>
        <w:footnoteRef/>
      </w:r>
      <w:r w:rsidRPr="0039785C">
        <w:rPr>
          <w:rFonts w:ascii="Times New Roman" w:hAnsi="Times New Roman"/>
        </w:rPr>
        <w:t xml:space="preserve"> </w:t>
      </w:r>
      <w:proofErr w:type="spellStart"/>
      <w:r w:rsidRPr="0039785C">
        <w:rPr>
          <w:rFonts w:ascii="Times New Roman" w:hAnsi="Times New Roman"/>
        </w:rPr>
        <w:t>Suharno</w:t>
      </w:r>
      <w:proofErr w:type="spellEnd"/>
      <w:r w:rsidRPr="0039785C">
        <w:rPr>
          <w:rFonts w:ascii="Times New Roman" w:hAnsi="Times New Roman"/>
        </w:rPr>
        <w:t xml:space="preserve">, </w:t>
      </w:r>
      <w:r w:rsidRPr="0039785C">
        <w:rPr>
          <w:rFonts w:ascii="Times New Roman" w:hAnsi="Times New Roman"/>
          <w:i/>
          <w:iCs/>
        </w:rPr>
        <w:t xml:space="preserve">Dasar-Dasar </w:t>
      </w:r>
      <w:proofErr w:type="spellStart"/>
      <w:r w:rsidRPr="0039785C">
        <w:rPr>
          <w:rFonts w:ascii="Times New Roman" w:hAnsi="Times New Roman"/>
          <w:i/>
          <w:iCs/>
        </w:rPr>
        <w:t>Kebijakan</w:t>
      </w:r>
      <w:proofErr w:type="spellEnd"/>
      <w:r w:rsidRPr="0039785C">
        <w:rPr>
          <w:rFonts w:ascii="Times New Roman" w:hAnsi="Times New Roman"/>
          <w:i/>
          <w:iCs/>
        </w:rPr>
        <w:t xml:space="preserve"> Publik. </w:t>
      </w:r>
      <w:proofErr w:type="spellStart"/>
      <w:proofErr w:type="gramStart"/>
      <w:r w:rsidRPr="0039785C">
        <w:rPr>
          <w:rFonts w:ascii="Times New Roman" w:hAnsi="Times New Roman"/>
        </w:rPr>
        <w:t>Yogyakarta:UNY</w:t>
      </w:r>
      <w:proofErr w:type="spellEnd"/>
      <w:proofErr w:type="gramEnd"/>
      <w:r w:rsidRPr="0039785C">
        <w:rPr>
          <w:rFonts w:ascii="Times New Roman" w:hAnsi="Times New Roman"/>
        </w:rPr>
        <w:t xml:space="preserve"> Press, 2010, </w:t>
      </w:r>
      <w:proofErr w:type="spellStart"/>
      <w:r w:rsidRPr="0039785C">
        <w:rPr>
          <w:rFonts w:ascii="Times New Roman" w:hAnsi="Times New Roman"/>
        </w:rPr>
        <w:t>hlm</w:t>
      </w:r>
      <w:proofErr w:type="spellEnd"/>
      <w:r w:rsidRPr="0039785C">
        <w:rPr>
          <w:rFonts w:ascii="Times New Roman" w:hAnsi="Times New Roman"/>
        </w:rPr>
        <w:t>. 52-53</w:t>
      </w:r>
    </w:p>
  </w:footnote>
  <w:footnote w:id="8">
    <w:p w14:paraId="4CF50DD4" w14:textId="77777777" w:rsidR="00754270" w:rsidRPr="00617B45" w:rsidRDefault="00754270" w:rsidP="00754270">
      <w:pPr>
        <w:pStyle w:val="FootnoteText"/>
        <w:spacing w:after="0" w:line="240" w:lineRule="auto"/>
        <w:ind w:firstLine="720"/>
        <w:rPr>
          <w:rFonts w:ascii="Times New Roman" w:hAnsi="Times New Roman"/>
        </w:rPr>
      </w:pPr>
      <w:r w:rsidRPr="00617B45">
        <w:rPr>
          <w:rStyle w:val="FootnoteReference"/>
        </w:rPr>
        <w:footnoteRef/>
      </w:r>
      <w:r w:rsidRPr="00617B45">
        <w:rPr>
          <w:rFonts w:ascii="Times New Roman" w:hAnsi="Times New Roman"/>
        </w:rPr>
        <w:t xml:space="preserve"> </w:t>
      </w:r>
      <w:r w:rsidRPr="00617B45">
        <w:rPr>
          <w:rFonts w:ascii="Times New Roman" w:hAnsi="Times New Roman"/>
          <w:i/>
          <w:iCs/>
        </w:rPr>
        <w:t>Ibid</w:t>
      </w:r>
      <w:r w:rsidRPr="00617B45">
        <w:rPr>
          <w:rFonts w:ascii="Times New Roman" w:hAnsi="Times New Roman"/>
        </w:rPr>
        <w:t>., hlm.14</w:t>
      </w:r>
    </w:p>
  </w:footnote>
  <w:footnote w:id="9">
    <w:p w14:paraId="70205F1F" w14:textId="77777777" w:rsidR="00754270" w:rsidRPr="008C267F" w:rsidRDefault="00754270" w:rsidP="00754270">
      <w:pPr>
        <w:pStyle w:val="FootnoteText"/>
        <w:spacing w:after="0"/>
        <w:ind w:firstLine="720"/>
        <w:rPr>
          <w:rFonts w:ascii="Times New Roman" w:hAnsi="Times New Roman"/>
        </w:rPr>
      </w:pPr>
      <w:r w:rsidRPr="008C267F">
        <w:rPr>
          <w:rStyle w:val="FootnoteReference"/>
        </w:rPr>
        <w:footnoteRef/>
      </w:r>
      <w:r w:rsidRPr="008C267F">
        <w:rPr>
          <w:rFonts w:ascii="Times New Roman" w:hAnsi="Times New Roman"/>
        </w:rPr>
        <w:t xml:space="preserve"> </w:t>
      </w:r>
      <w:r w:rsidRPr="00112B60">
        <w:rPr>
          <w:rFonts w:ascii="Times New Roman" w:hAnsi="Times New Roman"/>
          <w:i/>
          <w:iCs/>
        </w:rPr>
        <w:t>Ibid</w:t>
      </w:r>
      <w:r w:rsidRPr="008C267F">
        <w:rPr>
          <w:rFonts w:ascii="Times New Roman" w:hAnsi="Times New Roman"/>
        </w:rPr>
        <w:t xml:space="preserve">., </w:t>
      </w:r>
      <w:proofErr w:type="spellStart"/>
      <w:r w:rsidRPr="008C267F">
        <w:rPr>
          <w:rFonts w:ascii="Times New Roman" w:hAnsi="Times New Roman"/>
        </w:rPr>
        <w:t>hlm</w:t>
      </w:r>
      <w:proofErr w:type="spellEnd"/>
      <w:r w:rsidRPr="008C267F">
        <w:rPr>
          <w:rFonts w:ascii="Times New Roman" w:hAnsi="Times New Roman"/>
        </w:rPr>
        <w:t>. 16-19</w:t>
      </w:r>
    </w:p>
  </w:footnote>
  <w:footnote w:id="10">
    <w:p w14:paraId="24EE11B0" w14:textId="77777777" w:rsidR="00754270" w:rsidRPr="004667DE" w:rsidRDefault="00754270" w:rsidP="00754270">
      <w:pPr>
        <w:pStyle w:val="FootnoteText"/>
        <w:spacing w:after="0"/>
        <w:ind w:firstLine="720"/>
        <w:rPr>
          <w:rFonts w:ascii="Times New Roman" w:hAnsi="Times New Roman"/>
        </w:rPr>
      </w:pPr>
      <w:r w:rsidRPr="004667DE">
        <w:rPr>
          <w:rStyle w:val="FootnoteReference"/>
        </w:rPr>
        <w:footnoteRef/>
      </w:r>
      <w:r w:rsidRPr="004667DE">
        <w:rPr>
          <w:rFonts w:ascii="Times New Roman" w:hAnsi="Times New Roman"/>
        </w:rPr>
        <w:t xml:space="preserve"> </w:t>
      </w:r>
      <w:r w:rsidRPr="004667DE">
        <w:rPr>
          <w:rFonts w:ascii="Times New Roman" w:hAnsi="Times New Roman"/>
          <w:i/>
          <w:iCs/>
        </w:rPr>
        <w:t>Ibid</w:t>
      </w:r>
      <w:r w:rsidRPr="004667DE">
        <w:rPr>
          <w:rFonts w:ascii="Times New Roman" w:hAnsi="Times New Roman"/>
        </w:rPr>
        <w:t xml:space="preserve">., </w:t>
      </w:r>
      <w:proofErr w:type="spellStart"/>
      <w:r w:rsidRPr="004667DE">
        <w:rPr>
          <w:rFonts w:ascii="Times New Roman" w:hAnsi="Times New Roman"/>
        </w:rPr>
        <w:t>hlm</w:t>
      </w:r>
      <w:proofErr w:type="spellEnd"/>
      <w:r w:rsidRPr="004667DE">
        <w:rPr>
          <w:rFonts w:ascii="Times New Roman" w:hAnsi="Times New Roman"/>
        </w:rPr>
        <w:t>. 31</w:t>
      </w:r>
    </w:p>
  </w:footnote>
  <w:footnote w:id="11">
    <w:p w14:paraId="5C29564A" w14:textId="77777777" w:rsidR="00754270" w:rsidRDefault="00754270" w:rsidP="00754270">
      <w:pPr>
        <w:pStyle w:val="FootnoteText"/>
        <w:spacing w:after="0"/>
        <w:ind w:firstLine="720"/>
      </w:pPr>
      <w:r>
        <w:rPr>
          <w:rStyle w:val="FootnoteReference"/>
        </w:rPr>
        <w:footnoteRef/>
      </w:r>
      <w:r>
        <w:t xml:space="preserve"> </w:t>
      </w:r>
      <w:r w:rsidRPr="002244DF">
        <w:rPr>
          <w:i/>
          <w:iCs/>
        </w:rPr>
        <w:t>Ibid</w:t>
      </w:r>
      <w:r>
        <w:t xml:space="preserve">., </w:t>
      </w:r>
      <w:proofErr w:type="spellStart"/>
      <w:r>
        <w:t>hlm</w:t>
      </w:r>
      <w:proofErr w:type="spellEnd"/>
      <w:r>
        <w:t>. 22-24</w:t>
      </w:r>
    </w:p>
  </w:footnote>
  <w:footnote w:id="12">
    <w:p w14:paraId="38E04E6B" w14:textId="77777777" w:rsidR="00754270" w:rsidRPr="002A7F01" w:rsidRDefault="00754270" w:rsidP="00754270">
      <w:pPr>
        <w:pStyle w:val="FootnoteText"/>
        <w:spacing w:after="0"/>
        <w:ind w:firstLine="720"/>
        <w:rPr>
          <w:rFonts w:ascii="Times New Roman" w:hAnsi="Times New Roman"/>
        </w:rPr>
      </w:pPr>
      <w:r w:rsidRPr="002A7F01">
        <w:rPr>
          <w:rStyle w:val="FootnoteReference"/>
        </w:rPr>
        <w:footnoteRef/>
      </w:r>
      <w:r w:rsidRPr="002A7F01">
        <w:rPr>
          <w:rFonts w:ascii="Times New Roman" w:hAnsi="Times New Roman"/>
          <w:i/>
          <w:iCs/>
        </w:rPr>
        <w:t xml:space="preserve"> Ibid</w:t>
      </w:r>
      <w:r w:rsidRPr="002A7F01">
        <w:rPr>
          <w:rFonts w:ascii="Times New Roman" w:hAnsi="Times New Roman"/>
        </w:rPr>
        <w:t xml:space="preserve">., </w:t>
      </w:r>
      <w:proofErr w:type="spellStart"/>
      <w:r w:rsidRPr="002A7F01">
        <w:rPr>
          <w:rFonts w:ascii="Times New Roman" w:hAnsi="Times New Roman"/>
        </w:rPr>
        <w:t>hlm</w:t>
      </w:r>
      <w:proofErr w:type="spellEnd"/>
      <w:r w:rsidRPr="002A7F01">
        <w:rPr>
          <w:rFonts w:ascii="Times New Roman" w:hAnsi="Times New Roman"/>
        </w:rPr>
        <w:t>. 24-25</w:t>
      </w:r>
    </w:p>
  </w:footnote>
  <w:footnote w:id="13">
    <w:p w14:paraId="102D2A2D" w14:textId="77777777" w:rsidR="00754270" w:rsidRPr="00D00F86" w:rsidRDefault="00754270" w:rsidP="00754270">
      <w:pPr>
        <w:shd w:val="clear" w:color="auto" w:fill="FFFFFF"/>
        <w:ind w:firstLine="720"/>
        <w:jc w:val="both"/>
        <w:rPr>
          <w:rFonts w:ascii="Times New Roman" w:eastAsia="Times New Roman" w:hAnsi="Times New Roman" w:cs="Times New Roman"/>
          <w:sz w:val="20"/>
          <w:szCs w:val="20"/>
          <w:lang w:val="en-US" w:eastAsia="en-ID"/>
        </w:rPr>
      </w:pPr>
      <w:r w:rsidRPr="002A7F01">
        <w:rPr>
          <w:rStyle w:val="FootnoteReference"/>
        </w:rPr>
        <w:footnoteRef/>
      </w:r>
      <w:r w:rsidRPr="002A7F01">
        <w:rPr>
          <w:rFonts w:ascii="Times New Roman" w:hAnsi="Times New Roman"/>
        </w:rPr>
        <w:t xml:space="preserve"> </w:t>
      </w:r>
      <w:r w:rsidRPr="002A7F01">
        <w:rPr>
          <w:rFonts w:ascii="Times New Roman" w:hAnsi="Times New Roman"/>
          <w:shd w:val="clear" w:color="auto" w:fill="FFFFFF"/>
        </w:rPr>
        <w:t> </w:t>
      </w:r>
      <w:proofErr w:type="spellStart"/>
      <w:r>
        <w:fldChar w:fldCharType="begin"/>
      </w:r>
      <w:r>
        <w:instrText xml:space="preserve"> HYPERLINK "https://www.google.co.id/search?hl=id&amp;q=inauthor:%22Decsa+Medika+Hertanto%22&amp;tbm=bks" </w:instrText>
      </w:r>
      <w:r>
        <w:fldChar w:fldCharType="separate"/>
      </w:r>
      <w:r w:rsidRPr="00D00F86">
        <w:rPr>
          <w:rStyle w:val="Hyperlink"/>
          <w:rFonts w:ascii="Times New Roman" w:hAnsi="Times New Roman" w:cs="Times New Roman"/>
          <w:sz w:val="20"/>
          <w:szCs w:val="20"/>
          <w:shd w:val="clear" w:color="auto" w:fill="FFFFFF"/>
        </w:rPr>
        <w:t>Decsa</w:t>
      </w:r>
      <w:proofErr w:type="spellEnd"/>
      <w:r w:rsidRPr="00D00F86">
        <w:rPr>
          <w:rStyle w:val="Hyperlink"/>
          <w:rFonts w:ascii="Times New Roman" w:hAnsi="Times New Roman" w:cs="Times New Roman"/>
          <w:sz w:val="20"/>
          <w:szCs w:val="20"/>
          <w:shd w:val="clear" w:color="auto" w:fill="FFFFFF"/>
        </w:rPr>
        <w:t xml:space="preserve"> Medika </w:t>
      </w:r>
      <w:proofErr w:type="spellStart"/>
      <w:r w:rsidRPr="00D00F86">
        <w:rPr>
          <w:rStyle w:val="Hyperlink"/>
          <w:rFonts w:ascii="Times New Roman" w:hAnsi="Times New Roman" w:cs="Times New Roman"/>
          <w:sz w:val="20"/>
          <w:szCs w:val="20"/>
          <w:shd w:val="clear" w:color="auto" w:fill="FFFFFF"/>
        </w:rPr>
        <w:t>Hertanto</w:t>
      </w:r>
      <w:proofErr w:type="spellEnd"/>
      <w:r>
        <w:rPr>
          <w:rStyle w:val="Hyperlink"/>
          <w:rFonts w:ascii="Times New Roman" w:hAnsi="Times New Roman" w:cs="Times New Roman"/>
          <w:color w:val="auto"/>
          <w:sz w:val="20"/>
          <w:szCs w:val="20"/>
          <w:u w:val="none"/>
          <w:shd w:val="clear" w:color="auto" w:fill="FFFFFF"/>
        </w:rPr>
        <w:fldChar w:fldCharType="end"/>
      </w:r>
      <w:r w:rsidRPr="00D00F86">
        <w:rPr>
          <w:rFonts w:ascii="Times New Roman" w:hAnsi="Times New Roman" w:cs="Times New Roman"/>
          <w:sz w:val="20"/>
          <w:szCs w:val="20"/>
        </w:rPr>
        <w:t xml:space="preserve">, </w:t>
      </w:r>
      <w:proofErr w:type="spellStart"/>
      <w:r w:rsidRPr="00D00F86">
        <w:rPr>
          <w:rFonts w:ascii="Times New Roman" w:eastAsia="Times New Roman" w:hAnsi="Times New Roman" w:cs="Times New Roman"/>
          <w:i/>
          <w:iCs/>
          <w:sz w:val="20"/>
          <w:szCs w:val="20"/>
          <w:lang w:eastAsia="en-ID"/>
        </w:rPr>
        <w:t>Ensicovidia</w:t>
      </w:r>
      <w:proofErr w:type="spellEnd"/>
      <w:r w:rsidRPr="00D00F86">
        <w:rPr>
          <w:rFonts w:ascii="Times New Roman" w:eastAsia="Times New Roman" w:hAnsi="Times New Roman" w:cs="Times New Roman"/>
          <w:i/>
          <w:iCs/>
          <w:sz w:val="20"/>
          <w:szCs w:val="20"/>
          <w:lang w:eastAsia="en-ID"/>
        </w:rPr>
        <w:t xml:space="preserve"> </w:t>
      </w:r>
      <w:proofErr w:type="spellStart"/>
      <w:r w:rsidRPr="00D00F86">
        <w:rPr>
          <w:rFonts w:ascii="Times New Roman" w:eastAsia="Times New Roman" w:hAnsi="Times New Roman" w:cs="Times New Roman"/>
          <w:i/>
          <w:iCs/>
          <w:sz w:val="20"/>
          <w:szCs w:val="20"/>
          <w:lang w:eastAsia="en-ID"/>
        </w:rPr>
        <w:t>kumpulan</w:t>
      </w:r>
      <w:proofErr w:type="spellEnd"/>
      <w:r w:rsidRPr="00D00F86">
        <w:rPr>
          <w:rFonts w:ascii="Times New Roman" w:eastAsia="Times New Roman" w:hAnsi="Times New Roman" w:cs="Times New Roman"/>
          <w:i/>
          <w:iCs/>
          <w:sz w:val="20"/>
          <w:szCs w:val="20"/>
          <w:lang w:eastAsia="en-ID"/>
        </w:rPr>
        <w:t xml:space="preserve"> </w:t>
      </w:r>
      <w:proofErr w:type="spellStart"/>
      <w:r w:rsidRPr="00D00F86">
        <w:rPr>
          <w:rFonts w:ascii="Times New Roman" w:eastAsia="Times New Roman" w:hAnsi="Times New Roman" w:cs="Times New Roman"/>
          <w:i/>
          <w:iCs/>
          <w:sz w:val="20"/>
          <w:szCs w:val="20"/>
          <w:lang w:eastAsia="en-ID"/>
        </w:rPr>
        <w:t>edukasi</w:t>
      </w:r>
      <w:proofErr w:type="spellEnd"/>
      <w:r w:rsidRPr="00D00F86">
        <w:rPr>
          <w:rFonts w:ascii="Times New Roman" w:eastAsia="Times New Roman" w:hAnsi="Times New Roman" w:cs="Times New Roman"/>
          <w:i/>
          <w:iCs/>
          <w:sz w:val="20"/>
          <w:szCs w:val="20"/>
          <w:lang w:eastAsia="en-ID"/>
        </w:rPr>
        <w:t xml:space="preserve"> covid-19 </w:t>
      </w:r>
      <w:proofErr w:type="spellStart"/>
      <w:r w:rsidRPr="00D00F86">
        <w:rPr>
          <w:rFonts w:ascii="Times New Roman" w:eastAsia="Times New Roman" w:hAnsi="Times New Roman" w:cs="Times New Roman"/>
          <w:i/>
          <w:iCs/>
          <w:sz w:val="20"/>
          <w:szCs w:val="20"/>
          <w:lang w:eastAsia="en-ID"/>
        </w:rPr>
        <w:t>untuk</w:t>
      </w:r>
      <w:proofErr w:type="spellEnd"/>
      <w:r w:rsidRPr="00D00F86">
        <w:rPr>
          <w:rFonts w:ascii="Times New Roman" w:eastAsia="Times New Roman" w:hAnsi="Times New Roman" w:cs="Times New Roman"/>
          <w:i/>
          <w:iCs/>
          <w:sz w:val="20"/>
          <w:szCs w:val="20"/>
          <w:lang w:eastAsia="en-ID"/>
        </w:rPr>
        <w:t xml:space="preserve"> </w:t>
      </w:r>
      <w:proofErr w:type="spellStart"/>
      <w:r w:rsidRPr="00D00F86">
        <w:rPr>
          <w:rFonts w:ascii="Times New Roman" w:eastAsia="Times New Roman" w:hAnsi="Times New Roman" w:cs="Times New Roman"/>
          <w:i/>
          <w:iCs/>
          <w:sz w:val="20"/>
          <w:szCs w:val="20"/>
          <w:lang w:eastAsia="en-ID"/>
        </w:rPr>
        <w:t>awam</w:t>
      </w:r>
      <w:proofErr w:type="spellEnd"/>
      <w:r w:rsidRPr="00D00F86">
        <w:rPr>
          <w:rFonts w:ascii="Times New Roman" w:eastAsia="Times New Roman" w:hAnsi="Times New Roman" w:cs="Times New Roman"/>
          <w:i/>
          <w:iCs/>
          <w:sz w:val="20"/>
          <w:szCs w:val="20"/>
          <w:lang w:eastAsia="en-ID"/>
        </w:rPr>
        <w:t xml:space="preserve">, </w:t>
      </w:r>
      <w:r w:rsidRPr="00D00F86">
        <w:rPr>
          <w:rFonts w:ascii="Times New Roman" w:eastAsia="Times New Roman" w:hAnsi="Times New Roman" w:cs="Times New Roman"/>
          <w:sz w:val="20"/>
          <w:szCs w:val="20"/>
          <w:lang w:eastAsia="en-ID"/>
        </w:rPr>
        <w:t xml:space="preserve">Surabaya: </w:t>
      </w:r>
      <w:hyperlink r:id="rId1" w:history="1">
        <w:r w:rsidRPr="00D00F86">
          <w:rPr>
            <w:rStyle w:val="Hyperlink"/>
            <w:rFonts w:ascii="Times New Roman" w:hAnsi="Times New Roman" w:cs="Times New Roman"/>
            <w:sz w:val="20"/>
            <w:szCs w:val="20"/>
            <w:shd w:val="clear" w:color="auto" w:fill="FFFFFF"/>
          </w:rPr>
          <w:t>Airlangga</w:t>
        </w:r>
        <w:r w:rsidRPr="00D00F86">
          <w:rPr>
            <w:rStyle w:val="Hyperlink"/>
            <w:rFonts w:ascii="Times New Roman" w:hAnsi="Times New Roman" w:cs="Times New Roman"/>
            <w:sz w:val="20"/>
            <w:szCs w:val="20"/>
            <w:shd w:val="clear" w:color="auto" w:fill="FFFFFF"/>
            <w:lang w:val="en-US"/>
          </w:rPr>
          <w:t xml:space="preserve"> </w:t>
        </w:r>
        <w:r w:rsidRPr="00D00F86">
          <w:rPr>
            <w:rStyle w:val="Hyperlink"/>
            <w:rFonts w:ascii="Times New Roman" w:hAnsi="Times New Roman" w:cs="Times New Roman"/>
            <w:sz w:val="20"/>
            <w:szCs w:val="20"/>
            <w:shd w:val="clear" w:color="auto" w:fill="FFFFFF"/>
          </w:rPr>
          <w:t>University Press</w:t>
        </w:r>
      </w:hyperlink>
      <w:r w:rsidRPr="00D00F86">
        <w:rPr>
          <w:rFonts w:ascii="Times New Roman" w:hAnsi="Times New Roman" w:cs="Times New Roman"/>
          <w:sz w:val="20"/>
          <w:szCs w:val="20"/>
          <w:lang w:val="en-US"/>
        </w:rPr>
        <w:t xml:space="preserve">, 2021, </w:t>
      </w:r>
      <w:proofErr w:type="spellStart"/>
      <w:r w:rsidRPr="00D00F86">
        <w:rPr>
          <w:rFonts w:ascii="Times New Roman" w:hAnsi="Times New Roman" w:cs="Times New Roman"/>
          <w:sz w:val="20"/>
          <w:szCs w:val="20"/>
          <w:lang w:val="en-US"/>
        </w:rPr>
        <w:t>hlm</w:t>
      </w:r>
      <w:proofErr w:type="spellEnd"/>
      <w:r w:rsidRPr="00D00F86">
        <w:rPr>
          <w:rFonts w:ascii="Times New Roman" w:hAnsi="Times New Roman" w:cs="Times New Roman"/>
          <w:sz w:val="20"/>
          <w:szCs w:val="20"/>
          <w:lang w:val="en-US"/>
        </w:rPr>
        <w:t>. 4</w:t>
      </w:r>
    </w:p>
    <w:p w14:paraId="2FB7C8E1" w14:textId="77777777" w:rsidR="00754270" w:rsidRPr="00CC3990" w:rsidRDefault="00754270" w:rsidP="00754270">
      <w:pPr>
        <w:pStyle w:val="FootnoteText"/>
        <w:rPr>
          <w:i/>
          <w:iCs/>
        </w:rPr>
      </w:pPr>
    </w:p>
  </w:footnote>
  <w:footnote w:id="14">
    <w:p w14:paraId="38A232FC" w14:textId="77777777" w:rsidR="00754270" w:rsidRPr="000C16A7" w:rsidRDefault="00754270" w:rsidP="00754270">
      <w:pPr>
        <w:pStyle w:val="FootnoteText"/>
        <w:spacing w:after="0"/>
        <w:ind w:firstLine="720"/>
        <w:rPr>
          <w:rFonts w:ascii="Times New Roman" w:hAnsi="Times New Roman"/>
        </w:rPr>
      </w:pPr>
      <w:r w:rsidRPr="000C16A7">
        <w:rPr>
          <w:rStyle w:val="FootnoteReference"/>
        </w:rPr>
        <w:footnoteRef/>
      </w:r>
      <w:r w:rsidRPr="000C16A7">
        <w:rPr>
          <w:rFonts w:ascii="Times New Roman" w:hAnsi="Times New Roman"/>
        </w:rPr>
        <w:t xml:space="preserve"> Lula Asri </w:t>
      </w:r>
      <w:proofErr w:type="spellStart"/>
      <w:r w:rsidRPr="000C16A7">
        <w:rPr>
          <w:rFonts w:ascii="Times New Roman" w:hAnsi="Times New Roman"/>
        </w:rPr>
        <w:t>Octafia</w:t>
      </w:r>
      <w:proofErr w:type="spellEnd"/>
      <w:r w:rsidRPr="000C16A7">
        <w:rPr>
          <w:rFonts w:ascii="Times New Roman" w:hAnsi="Times New Roman"/>
        </w:rPr>
        <w:t>, “</w:t>
      </w:r>
      <w:proofErr w:type="spellStart"/>
      <w:r w:rsidRPr="000C16A7">
        <w:rPr>
          <w:rFonts w:ascii="Times New Roman" w:hAnsi="Times New Roman"/>
        </w:rPr>
        <w:t>Vaksin</w:t>
      </w:r>
      <w:proofErr w:type="spellEnd"/>
      <w:r w:rsidRPr="000C16A7">
        <w:rPr>
          <w:rFonts w:ascii="Times New Roman" w:hAnsi="Times New Roman"/>
        </w:rPr>
        <w:t xml:space="preserve"> Covid-19: </w:t>
      </w:r>
      <w:proofErr w:type="spellStart"/>
      <w:r w:rsidRPr="000C16A7">
        <w:rPr>
          <w:rFonts w:ascii="Times New Roman" w:hAnsi="Times New Roman"/>
        </w:rPr>
        <w:t>Perdebatan</w:t>
      </w:r>
      <w:proofErr w:type="spellEnd"/>
      <w:r w:rsidRPr="000C16A7">
        <w:rPr>
          <w:rFonts w:ascii="Times New Roman" w:hAnsi="Times New Roman"/>
        </w:rPr>
        <w:t xml:space="preserve">, </w:t>
      </w:r>
      <w:proofErr w:type="spellStart"/>
      <w:r w:rsidRPr="000C16A7">
        <w:rPr>
          <w:rFonts w:ascii="Times New Roman" w:hAnsi="Times New Roman"/>
        </w:rPr>
        <w:t>Persepsi</w:t>
      </w:r>
      <w:proofErr w:type="spellEnd"/>
      <w:r w:rsidRPr="000C16A7">
        <w:rPr>
          <w:rFonts w:ascii="Times New Roman" w:hAnsi="Times New Roman"/>
        </w:rPr>
        <w:t xml:space="preserve"> dan </w:t>
      </w:r>
      <w:proofErr w:type="spellStart"/>
      <w:r w:rsidRPr="000C16A7">
        <w:rPr>
          <w:rFonts w:ascii="Times New Roman" w:hAnsi="Times New Roman"/>
        </w:rPr>
        <w:t>Pilihan</w:t>
      </w:r>
      <w:proofErr w:type="spellEnd"/>
      <w:r w:rsidRPr="000C16A7">
        <w:rPr>
          <w:rFonts w:ascii="Times New Roman" w:hAnsi="Times New Roman"/>
        </w:rPr>
        <w:t xml:space="preserve">”. </w:t>
      </w:r>
      <w:proofErr w:type="spellStart"/>
      <w:r w:rsidRPr="000C16A7">
        <w:rPr>
          <w:rFonts w:ascii="Times New Roman" w:hAnsi="Times New Roman"/>
          <w:i/>
          <w:iCs/>
        </w:rPr>
        <w:t>Jurnal</w:t>
      </w:r>
      <w:proofErr w:type="spellEnd"/>
      <w:r w:rsidRPr="000C16A7">
        <w:rPr>
          <w:rFonts w:ascii="Times New Roman" w:hAnsi="Times New Roman"/>
          <w:i/>
          <w:iCs/>
        </w:rPr>
        <w:t xml:space="preserve"> </w:t>
      </w:r>
      <w:proofErr w:type="spellStart"/>
      <w:r w:rsidRPr="000C16A7">
        <w:rPr>
          <w:rFonts w:ascii="Times New Roman" w:hAnsi="Times New Roman"/>
          <w:i/>
          <w:iCs/>
        </w:rPr>
        <w:t>Emik</w:t>
      </w:r>
      <w:proofErr w:type="spellEnd"/>
      <w:r w:rsidRPr="000C16A7">
        <w:rPr>
          <w:rFonts w:ascii="Times New Roman" w:hAnsi="Times New Roman"/>
        </w:rPr>
        <w:t xml:space="preserve">, Volume 4, </w:t>
      </w:r>
      <w:proofErr w:type="spellStart"/>
      <w:r w:rsidRPr="000C16A7">
        <w:rPr>
          <w:rFonts w:ascii="Times New Roman" w:hAnsi="Times New Roman"/>
        </w:rPr>
        <w:t>Nomor</w:t>
      </w:r>
      <w:proofErr w:type="spellEnd"/>
      <w:r w:rsidRPr="000C16A7">
        <w:rPr>
          <w:rFonts w:ascii="Times New Roman" w:hAnsi="Times New Roman"/>
        </w:rPr>
        <w:t xml:space="preserve"> 2, </w:t>
      </w:r>
      <w:proofErr w:type="spellStart"/>
      <w:r w:rsidRPr="000C16A7">
        <w:rPr>
          <w:rFonts w:ascii="Times New Roman" w:hAnsi="Times New Roman"/>
        </w:rPr>
        <w:t>Desember</w:t>
      </w:r>
      <w:proofErr w:type="spellEnd"/>
      <w:r w:rsidRPr="000C16A7">
        <w:rPr>
          <w:rFonts w:ascii="Times New Roman" w:hAnsi="Times New Roman"/>
        </w:rPr>
        <w:t xml:space="preserve">, 2021, </w:t>
      </w:r>
      <w:proofErr w:type="spellStart"/>
      <w:r w:rsidRPr="000C16A7">
        <w:rPr>
          <w:rFonts w:ascii="Times New Roman" w:hAnsi="Times New Roman"/>
        </w:rPr>
        <w:t>hlm</w:t>
      </w:r>
      <w:proofErr w:type="spellEnd"/>
      <w:r w:rsidRPr="000C16A7">
        <w:rPr>
          <w:rFonts w:ascii="Times New Roman" w:hAnsi="Times New Roman"/>
        </w:rPr>
        <w:t>. 169.</w:t>
      </w:r>
      <w:r w:rsidRPr="000C16A7">
        <w:rPr>
          <w:rFonts w:ascii="Times New Roman" w:hAnsi="Times New Roman"/>
          <w:i/>
          <w:iCs/>
        </w:rPr>
        <w:t xml:space="preserve"> </w:t>
      </w:r>
    </w:p>
  </w:footnote>
  <w:footnote w:id="15">
    <w:p w14:paraId="418ABFD2" w14:textId="77777777" w:rsidR="00754270" w:rsidRPr="009A0B5A" w:rsidRDefault="00754270" w:rsidP="00754270">
      <w:pPr>
        <w:pStyle w:val="FootnoteText"/>
        <w:spacing w:after="0"/>
        <w:ind w:firstLine="720"/>
        <w:rPr>
          <w:rFonts w:ascii="Times New Roman" w:hAnsi="Times New Roman"/>
        </w:rPr>
      </w:pPr>
      <w:r w:rsidRPr="009A0B5A">
        <w:rPr>
          <w:rStyle w:val="FootnoteReference"/>
        </w:rPr>
        <w:footnoteRef/>
      </w:r>
      <w:r w:rsidRPr="009A0B5A">
        <w:rPr>
          <w:rFonts w:ascii="Times New Roman" w:hAnsi="Times New Roman"/>
        </w:rPr>
        <w:t xml:space="preserve"> </w:t>
      </w:r>
      <w:r w:rsidRPr="009A0B5A">
        <w:rPr>
          <w:rFonts w:ascii="Times New Roman" w:hAnsi="Times New Roman"/>
          <w:i/>
          <w:iCs/>
        </w:rPr>
        <w:t>Ibid</w:t>
      </w:r>
      <w:r w:rsidRPr="009A0B5A">
        <w:rPr>
          <w:rFonts w:ascii="Times New Roman" w:hAnsi="Times New Roman"/>
        </w:rPr>
        <w:t xml:space="preserve">., </w:t>
      </w:r>
      <w:proofErr w:type="spellStart"/>
      <w:r w:rsidRPr="009A0B5A">
        <w:rPr>
          <w:rFonts w:ascii="Times New Roman" w:hAnsi="Times New Roman"/>
        </w:rPr>
        <w:t>hlm</w:t>
      </w:r>
      <w:proofErr w:type="spellEnd"/>
      <w:r w:rsidRPr="009A0B5A">
        <w:rPr>
          <w:rFonts w:ascii="Times New Roman" w:hAnsi="Times New Roman"/>
        </w:rPr>
        <w:t>. 170.</w:t>
      </w:r>
    </w:p>
  </w:footnote>
  <w:footnote w:id="16">
    <w:p w14:paraId="02ED9FB4" w14:textId="77777777" w:rsidR="00754270" w:rsidRPr="009A0B5A" w:rsidRDefault="00754270" w:rsidP="00754270">
      <w:pPr>
        <w:pStyle w:val="FootnoteText"/>
        <w:ind w:firstLine="720"/>
        <w:rPr>
          <w:rFonts w:ascii="Times New Roman" w:hAnsi="Times New Roman"/>
        </w:rPr>
      </w:pPr>
      <w:r w:rsidRPr="009A0B5A">
        <w:rPr>
          <w:rStyle w:val="FootnoteReference"/>
        </w:rPr>
        <w:footnoteRef/>
      </w:r>
      <w:r w:rsidRPr="009A0B5A">
        <w:rPr>
          <w:rFonts w:ascii="Times New Roman" w:hAnsi="Times New Roman"/>
          <w:i/>
          <w:iCs/>
        </w:rPr>
        <w:t xml:space="preserve"> Ibid</w:t>
      </w:r>
      <w:r w:rsidRPr="009A0B5A">
        <w:rPr>
          <w:rFonts w:ascii="Times New Roman" w:hAnsi="Times New Roman"/>
        </w:rPr>
        <w:t xml:space="preserve">., </w:t>
      </w:r>
      <w:proofErr w:type="spellStart"/>
      <w:r w:rsidRPr="009A0B5A">
        <w:rPr>
          <w:rFonts w:ascii="Times New Roman" w:hAnsi="Times New Roman"/>
        </w:rPr>
        <w:t>hlm</w:t>
      </w:r>
      <w:proofErr w:type="spellEnd"/>
      <w:r w:rsidRPr="009A0B5A">
        <w:rPr>
          <w:rFonts w:ascii="Times New Roman" w:hAnsi="Times New Roman"/>
        </w:rPr>
        <w:t>. 171.</w:t>
      </w:r>
    </w:p>
  </w:footnote>
  <w:footnote w:id="17">
    <w:p w14:paraId="711469A5" w14:textId="77777777" w:rsidR="00754270" w:rsidRPr="00DF747D" w:rsidRDefault="00754270" w:rsidP="00754270">
      <w:pPr>
        <w:pStyle w:val="FootnoteText"/>
        <w:spacing w:after="0"/>
        <w:ind w:firstLine="720"/>
        <w:rPr>
          <w:rFonts w:ascii="Times New Roman" w:hAnsi="Times New Roman"/>
        </w:rPr>
      </w:pPr>
      <w:r w:rsidRPr="00DF747D">
        <w:rPr>
          <w:rStyle w:val="FootnoteReference"/>
        </w:rPr>
        <w:footnoteRef/>
      </w:r>
      <w:r w:rsidRPr="00DF747D">
        <w:rPr>
          <w:rFonts w:ascii="Times New Roman" w:hAnsi="Times New Roman"/>
        </w:rPr>
        <w:t xml:space="preserve"> Ardhana Christian </w:t>
      </w:r>
      <w:proofErr w:type="spellStart"/>
      <w:r w:rsidRPr="00DF747D">
        <w:rPr>
          <w:rFonts w:ascii="Times New Roman" w:hAnsi="Times New Roman"/>
        </w:rPr>
        <w:t>Noventri</w:t>
      </w:r>
      <w:proofErr w:type="spellEnd"/>
      <w:r w:rsidRPr="00DF747D">
        <w:rPr>
          <w:rFonts w:ascii="Times New Roman" w:hAnsi="Times New Roman"/>
        </w:rPr>
        <w:t xml:space="preserve">, </w:t>
      </w:r>
      <w:r w:rsidRPr="00DF747D">
        <w:rPr>
          <w:rFonts w:ascii="Times New Roman" w:hAnsi="Times New Roman"/>
          <w:i/>
        </w:rPr>
        <w:t xml:space="preserve">et al., Hukum Dan </w:t>
      </w:r>
      <w:proofErr w:type="spellStart"/>
      <w:r w:rsidRPr="00DF747D">
        <w:rPr>
          <w:rFonts w:ascii="Times New Roman" w:hAnsi="Times New Roman"/>
          <w:i/>
        </w:rPr>
        <w:t>Teknologi</w:t>
      </w:r>
      <w:proofErr w:type="spellEnd"/>
      <w:r w:rsidRPr="00DF747D">
        <w:rPr>
          <w:rFonts w:ascii="Times New Roman" w:hAnsi="Times New Roman"/>
          <w:i/>
        </w:rPr>
        <w:t xml:space="preserve">, </w:t>
      </w:r>
      <w:r>
        <w:rPr>
          <w:rFonts w:ascii="Times New Roman" w:hAnsi="Times New Roman"/>
        </w:rPr>
        <w:t>Jilid 3</w:t>
      </w:r>
      <w:r w:rsidRPr="00DF747D">
        <w:rPr>
          <w:rFonts w:ascii="Times New Roman" w:hAnsi="Times New Roman"/>
        </w:rPr>
        <w:t xml:space="preserve">, Surabaya: CV. </w:t>
      </w:r>
      <w:proofErr w:type="spellStart"/>
      <w:r w:rsidRPr="00DF747D">
        <w:rPr>
          <w:rFonts w:ascii="Times New Roman" w:hAnsi="Times New Roman"/>
        </w:rPr>
        <w:t>Nas</w:t>
      </w:r>
      <w:proofErr w:type="spellEnd"/>
      <w:r w:rsidRPr="00DF747D">
        <w:rPr>
          <w:rFonts w:ascii="Times New Roman" w:hAnsi="Times New Roman"/>
        </w:rPr>
        <w:t xml:space="preserve"> Media </w:t>
      </w:r>
      <w:r>
        <w:rPr>
          <w:rFonts w:ascii="Times New Roman" w:hAnsi="Times New Roman"/>
        </w:rPr>
        <w:t>Pu</w:t>
      </w:r>
      <w:r w:rsidRPr="00DF747D">
        <w:rPr>
          <w:rFonts w:ascii="Times New Roman" w:hAnsi="Times New Roman"/>
        </w:rPr>
        <w:t>staka, 2021, hlm.3-4.</w:t>
      </w:r>
    </w:p>
  </w:footnote>
  <w:footnote w:id="18">
    <w:p w14:paraId="3725D40F" w14:textId="77777777" w:rsidR="00754270" w:rsidRPr="000F0243" w:rsidRDefault="00754270" w:rsidP="00754270">
      <w:pPr>
        <w:pStyle w:val="FootnoteText"/>
        <w:spacing w:after="0"/>
        <w:ind w:firstLine="720"/>
        <w:rPr>
          <w:rFonts w:ascii="Times New Roman" w:hAnsi="Times New Roman"/>
        </w:rPr>
      </w:pPr>
      <w:r w:rsidRPr="000F0243">
        <w:rPr>
          <w:rStyle w:val="FootnoteReference"/>
        </w:rPr>
        <w:footnoteRef/>
      </w:r>
      <w:r w:rsidRPr="000F0243">
        <w:rPr>
          <w:rFonts w:ascii="Times New Roman" w:hAnsi="Times New Roman"/>
        </w:rPr>
        <w:t xml:space="preserve"> Susani </w:t>
      </w:r>
      <w:proofErr w:type="spellStart"/>
      <w:r w:rsidRPr="000F0243">
        <w:rPr>
          <w:rFonts w:ascii="Times New Roman" w:hAnsi="Times New Roman"/>
        </w:rPr>
        <w:t>Triwahyuningsih</w:t>
      </w:r>
      <w:proofErr w:type="spellEnd"/>
      <w:proofErr w:type="gramStart"/>
      <w:r w:rsidRPr="000F0243">
        <w:rPr>
          <w:rFonts w:ascii="Times New Roman" w:hAnsi="Times New Roman"/>
        </w:rPr>
        <w:t>,”</w:t>
      </w:r>
      <w:proofErr w:type="spellStart"/>
      <w:r w:rsidRPr="000F0243">
        <w:rPr>
          <w:rFonts w:ascii="Times New Roman" w:hAnsi="Times New Roman"/>
        </w:rPr>
        <w:t>Penegakan</w:t>
      </w:r>
      <w:proofErr w:type="spellEnd"/>
      <w:proofErr w:type="gramEnd"/>
      <w:r w:rsidRPr="000F0243">
        <w:rPr>
          <w:rFonts w:ascii="Times New Roman" w:hAnsi="Times New Roman"/>
        </w:rPr>
        <w:t xml:space="preserve"> Dan </w:t>
      </w:r>
      <w:proofErr w:type="spellStart"/>
      <w:r w:rsidRPr="000F0243">
        <w:rPr>
          <w:rFonts w:ascii="Times New Roman" w:hAnsi="Times New Roman"/>
        </w:rPr>
        <w:t>Perlindungan</w:t>
      </w:r>
      <w:proofErr w:type="spellEnd"/>
      <w:r w:rsidRPr="000F0243">
        <w:rPr>
          <w:rFonts w:ascii="Times New Roman" w:hAnsi="Times New Roman"/>
        </w:rPr>
        <w:t xml:space="preserve"> </w:t>
      </w:r>
      <w:proofErr w:type="spellStart"/>
      <w:r w:rsidRPr="000F0243">
        <w:rPr>
          <w:rFonts w:ascii="Times New Roman" w:hAnsi="Times New Roman"/>
        </w:rPr>
        <w:t>Hak</w:t>
      </w:r>
      <w:proofErr w:type="spellEnd"/>
      <w:r w:rsidRPr="000F0243">
        <w:rPr>
          <w:rFonts w:ascii="Times New Roman" w:hAnsi="Times New Roman"/>
        </w:rPr>
        <w:t xml:space="preserve"> </w:t>
      </w:r>
      <w:proofErr w:type="spellStart"/>
      <w:r w:rsidRPr="000F0243">
        <w:rPr>
          <w:rFonts w:ascii="Times New Roman" w:hAnsi="Times New Roman"/>
        </w:rPr>
        <w:t>Asasi</w:t>
      </w:r>
      <w:proofErr w:type="spellEnd"/>
      <w:r w:rsidRPr="000F0243">
        <w:rPr>
          <w:rFonts w:ascii="Times New Roman" w:hAnsi="Times New Roman"/>
        </w:rPr>
        <w:t xml:space="preserve"> </w:t>
      </w:r>
      <w:proofErr w:type="spellStart"/>
      <w:r w:rsidRPr="000F0243">
        <w:rPr>
          <w:rFonts w:ascii="Times New Roman" w:hAnsi="Times New Roman"/>
        </w:rPr>
        <w:t>Manusia</w:t>
      </w:r>
      <w:proofErr w:type="spellEnd"/>
      <w:r w:rsidRPr="000F0243">
        <w:rPr>
          <w:rFonts w:ascii="Times New Roman" w:hAnsi="Times New Roman"/>
        </w:rPr>
        <w:t xml:space="preserve"> Di Indonesia”, </w:t>
      </w:r>
      <w:proofErr w:type="spellStart"/>
      <w:r w:rsidRPr="000F0243">
        <w:rPr>
          <w:rFonts w:ascii="Times New Roman" w:hAnsi="Times New Roman"/>
          <w:i/>
        </w:rPr>
        <w:t>Jurnal</w:t>
      </w:r>
      <w:proofErr w:type="spellEnd"/>
      <w:r w:rsidRPr="000F0243">
        <w:rPr>
          <w:rFonts w:ascii="Times New Roman" w:hAnsi="Times New Roman"/>
          <w:i/>
        </w:rPr>
        <w:t xml:space="preserve"> Hukum Legal Standing,</w:t>
      </w:r>
      <w:r w:rsidRPr="000F0243">
        <w:rPr>
          <w:rFonts w:ascii="Times New Roman" w:hAnsi="Times New Roman"/>
        </w:rPr>
        <w:t xml:space="preserve"> Volume 2, </w:t>
      </w:r>
      <w:proofErr w:type="spellStart"/>
      <w:r w:rsidRPr="000F0243">
        <w:rPr>
          <w:rFonts w:ascii="Times New Roman" w:hAnsi="Times New Roman"/>
        </w:rPr>
        <w:t>Nomor</w:t>
      </w:r>
      <w:proofErr w:type="spellEnd"/>
      <w:r w:rsidRPr="000F0243">
        <w:rPr>
          <w:rFonts w:ascii="Times New Roman" w:hAnsi="Times New Roman"/>
        </w:rPr>
        <w:t xml:space="preserve"> 2, September, 2019, hlm.113-121.</w:t>
      </w:r>
    </w:p>
  </w:footnote>
  <w:footnote w:id="19">
    <w:p w14:paraId="41450A42" w14:textId="77777777" w:rsidR="00754270" w:rsidRPr="00DE1E1A" w:rsidRDefault="00754270" w:rsidP="00754270">
      <w:pPr>
        <w:pStyle w:val="FootnoteText"/>
        <w:spacing w:after="0"/>
        <w:ind w:firstLine="720"/>
        <w:rPr>
          <w:rFonts w:ascii="Times New Roman" w:hAnsi="Times New Roman"/>
        </w:rPr>
      </w:pPr>
      <w:r w:rsidRPr="00DE1E1A">
        <w:rPr>
          <w:rStyle w:val="FootnoteReference"/>
        </w:rPr>
        <w:footnoteRef/>
      </w:r>
      <w:r w:rsidRPr="00DE1E1A">
        <w:rPr>
          <w:rFonts w:ascii="Times New Roman" w:hAnsi="Times New Roman"/>
        </w:rPr>
        <w:t xml:space="preserve"> Tat Marlina</w:t>
      </w:r>
      <w:proofErr w:type="gramStart"/>
      <w:r w:rsidRPr="00DE1E1A">
        <w:rPr>
          <w:rFonts w:ascii="Times New Roman" w:hAnsi="Times New Roman"/>
        </w:rPr>
        <w:t>, ”</w:t>
      </w:r>
      <w:proofErr w:type="spellStart"/>
      <w:r w:rsidRPr="00DE1E1A">
        <w:rPr>
          <w:rFonts w:ascii="Times New Roman" w:hAnsi="Times New Roman"/>
        </w:rPr>
        <w:t>Problematika</w:t>
      </w:r>
      <w:proofErr w:type="spellEnd"/>
      <w:proofErr w:type="gramEnd"/>
      <w:r w:rsidRPr="00DE1E1A">
        <w:rPr>
          <w:rFonts w:ascii="Times New Roman" w:hAnsi="Times New Roman"/>
        </w:rPr>
        <w:t xml:space="preserve"> </w:t>
      </w:r>
      <w:proofErr w:type="spellStart"/>
      <w:r w:rsidRPr="00DE1E1A">
        <w:rPr>
          <w:rFonts w:ascii="Times New Roman" w:hAnsi="Times New Roman"/>
        </w:rPr>
        <w:t>Pemenuhan</w:t>
      </w:r>
      <w:proofErr w:type="spellEnd"/>
      <w:r w:rsidRPr="00DE1E1A">
        <w:rPr>
          <w:rFonts w:ascii="Times New Roman" w:hAnsi="Times New Roman"/>
        </w:rPr>
        <w:t xml:space="preserve"> </w:t>
      </w:r>
      <w:proofErr w:type="spellStart"/>
      <w:r w:rsidRPr="00DE1E1A">
        <w:rPr>
          <w:rFonts w:ascii="Times New Roman" w:hAnsi="Times New Roman"/>
        </w:rPr>
        <w:t>Hak</w:t>
      </w:r>
      <w:proofErr w:type="spellEnd"/>
      <w:r w:rsidRPr="00DE1E1A">
        <w:rPr>
          <w:rFonts w:ascii="Times New Roman" w:hAnsi="Times New Roman"/>
        </w:rPr>
        <w:t xml:space="preserve"> </w:t>
      </w:r>
      <w:proofErr w:type="spellStart"/>
      <w:r w:rsidRPr="00DE1E1A">
        <w:rPr>
          <w:rFonts w:ascii="Times New Roman" w:hAnsi="Times New Roman"/>
        </w:rPr>
        <w:t>Menyampaikan</w:t>
      </w:r>
      <w:proofErr w:type="spellEnd"/>
      <w:r w:rsidRPr="00DE1E1A">
        <w:rPr>
          <w:rFonts w:ascii="Times New Roman" w:hAnsi="Times New Roman"/>
        </w:rPr>
        <w:t xml:space="preserve"> </w:t>
      </w:r>
      <w:proofErr w:type="spellStart"/>
      <w:r w:rsidRPr="00DE1E1A">
        <w:rPr>
          <w:rFonts w:ascii="Times New Roman" w:hAnsi="Times New Roman"/>
        </w:rPr>
        <w:t>Pendapat</w:t>
      </w:r>
      <w:proofErr w:type="spellEnd"/>
      <w:r w:rsidRPr="00DE1E1A">
        <w:rPr>
          <w:rFonts w:ascii="Times New Roman" w:hAnsi="Times New Roman"/>
        </w:rPr>
        <w:t xml:space="preserve"> Dan </w:t>
      </w:r>
      <w:proofErr w:type="spellStart"/>
      <w:r w:rsidRPr="00DE1E1A">
        <w:rPr>
          <w:rFonts w:ascii="Times New Roman" w:hAnsi="Times New Roman"/>
        </w:rPr>
        <w:t>Pelanggaran</w:t>
      </w:r>
      <w:proofErr w:type="spellEnd"/>
      <w:r w:rsidRPr="00DE1E1A">
        <w:rPr>
          <w:rFonts w:ascii="Times New Roman" w:hAnsi="Times New Roman"/>
        </w:rPr>
        <w:t xml:space="preserve"> </w:t>
      </w:r>
      <w:proofErr w:type="spellStart"/>
      <w:r w:rsidRPr="00DE1E1A">
        <w:rPr>
          <w:rFonts w:ascii="Times New Roman" w:hAnsi="Times New Roman"/>
        </w:rPr>
        <w:t>Terhadap</w:t>
      </w:r>
      <w:proofErr w:type="spellEnd"/>
      <w:r w:rsidRPr="00DE1E1A">
        <w:rPr>
          <w:rFonts w:ascii="Times New Roman" w:hAnsi="Times New Roman"/>
        </w:rPr>
        <w:t xml:space="preserve"> </w:t>
      </w:r>
      <w:proofErr w:type="spellStart"/>
      <w:r w:rsidRPr="00DE1E1A">
        <w:rPr>
          <w:rFonts w:ascii="Times New Roman" w:hAnsi="Times New Roman"/>
        </w:rPr>
        <w:t>Hak</w:t>
      </w:r>
      <w:proofErr w:type="spellEnd"/>
      <w:r w:rsidRPr="00DE1E1A">
        <w:rPr>
          <w:rFonts w:ascii="Times New Roman" w:hAnsi="Times New Roman"/>
        </w:rPr>
        <w:t xml:space="preserve"> Kesehatan Di Indonesia” </w:t>
      </w:r>
      <w:proofErr w:type="spellStart"/>
      <w:r w:rsidRPr="00DE1E1A">
        <w:rPr>
          <w:rFonts w:ascii="Times New Roman" w:hAnsi="Times New Roman"/>
          <w:i/>
          <w:iCs/>
        </w:rPr>
        <w:t>Ensiklopedia</w:t>
      </w:r>
      <w:proofErr w:type="spellEnd"/>
      <w:r w:rsidRPr="00DE1E1A">
        <w:rPr>
          <w:rFonts w:ascii="Times New Roman" w:hAnsi="Times New Roman"/>
          <w:i/>
          <w:iCs/>
        </w:rPr>
        <w:t xml:space="preserve"> of Journal</w:t>
      </w:r>
      <w:r w:rsidRPr="00DE1E1A">
        <w:rPr>
          <w:rFonts w:ascii="Times New Roman" w:hAnsi="Times New Roman"/>
        </w:rPr>
        <w:t xml:space="preserve">, Volume 3, </w:t>
      </w:r>
      <w:proofErr w:type="spellStart"/>
      <w:r w:rsidRPr="00DE1E1A">
        <w:rPr>
          <w:rFonts w:ascii="Times New Roman" w:hAnsi="Times New Roman"/>
        </w:rPr>
        <w:t>Nomor</w:t>
      </w:r>
      <w:proofErr w:type="spellEnd"/>
      <w:r w:rsidRPr="00DE1E1A">
        <w:rPr>
          <w:rFonts w:ascii="Times New Roman" w:hAnsi="Times New Roman"/>
        </w:rPr>
        <w:t xml:space="preserve"> 4, </w:t>
      </w:r>
      <w:proofErr w:type="spellStart"/>
      <w:r w:rsidRPr="00DE1E1A">
        <w:rPr>
          <w:rFonts w:ascii="Times New Roman" w:hAnsi="Times New Roman"/>
        </w:rPr>
        <w:t>Juli</w:t>
      </w:r>
      <w:proofErr w:type="spellEnd"/>
      <w:r w:rsidRPr="00DE1E1A">
        <w:rPr>
          <w:rFonts w:ascii="Times New Roman" w:hAnsi="Times New Roman"/>
        </w:rPr>
        <w:t>, 2021, hlm.44-52.</w:t>
      </w:r>
    </w:p>
  </w:footnote>
  <w:footnote w:id="20">
    <w:p w14:paraId="10A75268" w14:textId="77777777" w:rsidR="00754270" w:rsidRPr="001117E8" w:rsidRDefault="00754270" w:rsidP="00754270">
      <w:pPr>
        <w:pStyle w:val="FootnoteText"/>
        <w:spacing w:after="0"/>
        <w:ind w:firstLine="720"/>
        <w:rPr>
          <w:rFonts w:ascii="Times New Roman" w:hAnsi="Times New Roman"/>
        </w:rPr>
      </w:pPr>
      <w:r w:rsidRPr="001117E8">
        <w:rPr>
          <w:rStyle w:val="FootnoteReference"/>
        </w:rPr>
        <w:footnoteRef/>
      </w:r>
      <w:r w:rsidRPr="001117E8">
        <w:rPr>
          <w:rFonts w:ascii="Times New Roman" w:hAnsi="Times New Roman"/>
        </w:rPr>
        <w:t xml:space="preserve"> </w:t>
      </w:r>
      <w:proofErr w:type="spellStart"/>
      <w:r w:rsidRPr="001117E8">
        <w:rPr>
          <w:rFonts w:ascii="Times New Roman" w:hAnsi="Times New Roman"/>
        </w:rPr>
        <w:t>Soekidjo</w:t>
      </w:r>
      <w:proofErr w:type="spellEnd"/>
      <w:r w:rsidRPr="001117E8">
        <w:rPr>
          <w:rFonts w:ascii="Times New Roman" w:hAnsi="Times New Roman"/>
        </w:rPr>
        <w:t xml:space="preserve"> </w:t>
      </w:r>
      <w:proofErr w:type="spellStart"/>
      <w:r w:rsidRPr="001117E8">
        <w:rPr>
          <w:rFonts w:ascii="Times New Roman" w:hAnsi="Times New Roman"/>
        </w:rPr>
        <w:t>Notoatmodjo</w:t>
      </w:r>
      <w:proofErr w:type="spellEnd"/>
      <w:r w:rsidRPr="001117E8">
        <w:rPr>
          <w:rFonts w:ascii="Times New Roman" w:hAnsi="Times New Roman"/>
        </w:rPr>
        <w:t xml:space="preserve">, </w:t>
      </w:r>
      <w:proofErr w:type="spellStart"/>
      <w:r w:rsidRPr="001117E8">
        <w:rPr>
          <w:rFonts w:ascii="Times New Roman" w:hAnsi="Times New Roman"/>
          <w:i/>
          <w:iCs/>
        </w:rPr>
        <w:t>Metodologi</w:t>
      </w:r>
      <w:proofErr w:type="spellEnd"/>
      <w:r w:rsidRPr="001117E8">
        <w:rPr>
          <w:rFonts w:ascii="Times New Roman" w:hAnsi="Times New Roman"/>
          <w:i/>
          <w:iCs/>
        </w:rPr>
        <w:t xml:space="preserve"> </w:t>
      </w:r>
      <w:proofErr w:type="spellStart"/>
      <w:r w:rsidRPr="001117E8">
        <w:rPr>
          <w:rFonts w:ascii="Times New Roman" w:hAnsi="Times New Roman"/>
          <w:i/>
          <w:iCs/>
        </w:rPr>
        <w:t>Penelitian</w:t>
      </w:r>
      <w:proofErr w:type="spellEnd"/>
      <w:r w:rsidRPr="001117E8">
        <w:rPr>
          <w:rFonts w:ascii="Times New Roman" w:hAnsi="Times New Roman"/>
          <w:i/>
          <w:iCs/>
        </w:rPr>
        <w:t xml:space="preserve"> Kesehatan</w:t>
      </w:r>
      <w:r w:rsidRPr="001117E8">
        <w:rPr>
          <w:rFonts w:ascii="Times New Roman" w:hAnsi="Times New Roman"/>
        </w:rPr>
        <w:t xml:space="preserve">, </w:t>
      </w:r>
      <w:proofErr w:type="spellStart"/>
      <w:proofErr w:type="gramStart"/>
      <w:r w:rsidRPr="001117E8">
        <w:rPr>
          <w:rFonts w:ascii="Times New Roman" w:hAnsi="Times New Roman"/>
        </w:rPr>
        <w:t>Jakarta:Rineka</w:t>
      </w:r>
      <w:proofErr w:type="spellEnd"/>
      <w:proofErr w:type="gramEnd"/>
      <w:r w:rsidRPr="001117E8">
        <w:rPr>
          <w:rFonts w:ascii="Times New Roman" w:hAnsi="Times New Roman"/>
        </w:rPr>
        <w:t xml:space="preserve"> Cipta, 2005, </w:t>
      </w:r>
      <w:proofErr w:type="spellStart"/>
      <w:r w:rsidRPr="001117E8">
        <w:rPr>
          <w:rFonts w:ascii="Times New Roman" w:hAnsi="Times New Roman"/>
        </w:rPr>
        <w:t>hlm</w:t>
      </w:r>
      <w:proofErr w:type="spellEnd"/>
      <w:r w:rsidRPr="001117E8">
        <w:rPr>
          <w:rFonts w:ascii="Times New Roman" w:hAnsi="Times New Roman"/>
        </w:rPr>
        <w:t>. 44</w:t>
      </w:r>
      <w:r>
        <w:rPr>
          <w:rFonts w:ascii="Times New Roman" w:hAnsi="Times New Roman"/>
        </w:rPr>
        <w:t>.</w:t>
      </w:r>
      <w:r w:rsidRPr="001117E8">
        <w:rPr>
          <w:rFonts w:ascii="Times New Roman" w:hAnsi="Times New Roman"/>
        </w:rPr>
        <w:t xml:space="preserve"> </w:t>
      </w:r>
    </w:p>
  </w:footnote>
  <w:footnote w:id="21">
    <w:p w14:paraId="7E111DBE" w14:textId="77777777" w:rsidR="00754270" w:rsidRPr="008858A5" w:rsidRDefault="00754270" w:rsidP="00754270">
      <w:pPr>
        <w:pStyle w:val="FootnoteText"/>
        <w:spacing w:after="0"/>
        <w:ind w:firstLine="720"/>
        <w:rPr>
          <w:rFonts w:ascii="Times New Roman" w:hAnsi="Times New Roman"/>
        </w:rPr>
      </w:pPr>
      <w:r w:rsidRPr="008858A5">
        <w:rPr>
          <w:rStyle w:val="FootnoteReference"/>
        </w:rPr>
        <w:footnoteRef/>
      </w:r>
      <w:r w:rsidRPr="008858A5">
        <w:rPr>
          <w:rFonts w:ascii="Times New Roman" w:hAnsi="Times New Roman"/>
        </w:rPr>
        <w:t xml:space="preserve"> </w:t>
      </w:r>
      <w:proofErr w:type="spellStart"/>
      <w:r w:rsidRPr="008858A5">
        <w:rPr>
          <w:rFonts w:ascii="Times New Roman" w:hAnsi="Times New Roman"/>
        </w:rPr>
        <w:t>Sudikno</w:t>
      </w:r>
      <w:proofErr w:type="spellEnd"/>
      <w:r w:rsidRPr="008858A5">
        <w:rPr>
          <w:rFonts w:ascii="Times New Roman" w:hAnsi="Times New Roman"/>
        </w:rPr>
        <w:t xml:space="preserve"> </w:t>
      </w:r>
      <w:proofErr w:type="spellStart"/>
      <w:r w:rsidRPr="008858A5">
        <w:rPr>
          <w:rFonts w:ascii="Times New Roman" w:hAnsi="Times New Roman"/>
        </w:rPr>
        <w:t>Mertokusumo</w:t>
      </w:r>
      <w:proofErr w:type="spellEnd"/>
      <w:r w:rsidRPr="008858A5">
        <w:rPr>
          <w:rFonts w:ascii="Times New Roman" w:hAnsi="Times New Roman"/>
        </w:rPr>
        <w:t xml:space="preserve">, </w:t>
      </w:r>
      <w:proofErr w:type="spellStart"/>
      <w:r w:rsidRPr="008858A5">
        <w:rPr>
          <w:rFonts w:ascii="Times New Roman" w:hAnsi="Times New Roman"/>
          <w:i/>
          <w:iCs/>
        </w:rPr>
        <w:t>Mengenal</w:t>
      </w:r>
      <w:proofErr w:type="spellEnd"/>
      <w:r w:rsidRPr="008858A5">
        <w:rPr>
          <w:rFonts w:ascii="Times New Roman" w:hAnsi="Times New Roman"/>
          <w:i/>
          <w:iCs/>
        </w:rPr>
        <w:t xml:space="preserve"> Hukum </w:t>
      </w:r>
      <w:proofErr w:type="spellStart"/>
      <w:r w:rsidRPr="008858A5">
        <w:rPr>
          <w:rFonts w:ascii="Times New Roman" w:hAnsi="Times New Roman"/>
          <w:i/>
          <w:iCs/>
        </w:rPr>
        <w:t>Suatu</w:t>
      </w:r>
      <w:proofErr w:type="spellEnd"/>
      <w:r w:rsidRPr="008858A5">
        <w:rPr>
          <w:rFonts w:ascii="Times New Roman" w:hAnsi="Times New Roman"/>
          <w:i/>
          <w:iCs/>
        </w:rPr>
        <w:t xml:space="preserve"> </w:t>
      </w:r>
      <w:proofErr w:type="spellStart"/>
      <w:r w:rsidRPr="008858A5">
        <w:rPr>
          <w:rFonts w:ascii="Times New Roman" w:hAnsi="Times New Roman"/>
          <w:i/>
          <w:iCs/>
        </w:rPr>
        <w:t>Pengantar</w:t>
      </w:r>
      <w:proofErr w:type="spellEnd"/>
      <w:r w:rsidRPr="008858A5">
        <w:rPr>
          <w:rFonts w:ascii="Times New Roman" w:hAnsi="Times New Roman"/>
        </w:rPr>
        <w:t xml:space="preserve">, </w:t>
      </w:r>
      <w:proofErr w:type="spellStart"/>
      <w:r w:rsidRPr="008858A5">
        <w:rPr>
          <w:rFonts w:ascii="Times New Roman" w:hAnsi="Times New Roman"/>
        </w:rPr>
        <w:t>Cetakan</w:t>
      </w:r>
      <w:proofErr w:type="spellEnd"/>
      <w:r w:rsidRPr="008858A5">
        <w:rPr>
          <w:rFonts w:ascii="Times New Roman" w:hAnsi="Times New Roman"/>
        </w:rPr>
        <w:t xml:space="preserve"> </w:t>
      </w:r>
      <w:proofErr w:type="spellStart"/>
      <w:r w:rsidRPr="008858A5">
        <w:rPr>
          <w:rFonts w:ascii="Times New Roman" w:hAnsi="Times New Roman"/>
        </w:rPr>
        <w:t>Kedua</w:t>
      </w:r>
      <w:proofErr w:type="spellEnd"/>
      <w:r w:rsidRPr="008858A5">
        <w:rPr>
          <w:rFonts w:ascii="Times New Roman" w:hAnsi="Times New Roman"/>
        </w:rPr>
        <w:t>, Yogyakarta: Liberty,</w:t>
      </w:r>
      <w:r>
        <w:rPr>
          <w:rFonts w:ascii="Times New Roman" w:hAnsi="Times New Roman"/>
        </w:rPr>
        <w:t xml:space="preserve"> </w:t>
      </w:r>
      <w:r w:rsidRPr="008858A5">
        <w:rPr>
          <w:rFonts w:ascii="Times New Roman" w:hAnsi="Times New Roman"/>
        </w:rPr>
        <w:t xml:space="preserve">1999, </w:t>
      </w:r>
      <w:proofErr w:type="spellStart"/>
      <w:r w:rsidRPr="008858A5">
        <w:rPr>
          <w:rFonts w:ascii="Times New Roman" w:hAnsi="Times New Roman"/>
        </w:rPr>
        <w:t>hlm</w:t>
      </w:r>
      <w:proofErr w:type="spellEnd"/>
      <w:r w:rsidRPr="008858A5">
        <w:rPr>
          <w:rFonts w:ascii="Times New Roman" w:hAnsi="Times New Roman"/>
        </w:rPr>
        <w:t>. 43</w:t>
      </w:r>
    </w:p>
  </w:footnote>
  <w:footnote w:id="22">
    <w:p w14:paraId="71AF0A8A" w14:textId="77777777" w:rsidR="00754270" w:rsidRPr="002A7F01" w:rsidRDefault="00754270" w:rsidP="00754270">
      <w:pPr>
        <w:pStyle w:val="FootnoteText"/>
        <w:spacing w:after="0"/>
        <w:ind w:firstLine="720"/>
        <w:rPr>
          <w:rFonts w:ascii="Times New Roman" w:hAnsi="Times New Roman"/>
        </w:rPr>
      </w:pPr>
      <w:r w:rsidRPr="002A7F01">
        <w:rPr>
          <w:rStyle w:val="FootnoteReference"/>
        </w:rPr>
        <w:footnoteRef/>
      </w:r>
      <w:r w:rsidRPr="002A7F01">
        <w:rPr>
          <w:rFonts w:ascii="Times New Roman" w:hAnsi="Times New Roman"/>
        </w:rPr>
        <w:t xml:space="preserve"> </w:t>
      </w:r>
      <w:proofErr w:type="spellStart"/>
      <w:r w:rsidRPr="002A7F01">
        <w:rPr>
          <w:rFonts w:ascii="Times New Roman" w:hAnsi="Times New Roman"/>
        </w:rPr>
        <w:t>Soerjono</w:t>
      </w:r>
      <w:proofErr w:type="spellEnd"/>
      <w:r>
        <w:rPr>
          <w:rFonts w:ascii="Times New Roman" w:hAnsi="Times New Roman"/>
        </w:rPr>
        <w:t xml:space="preserve"> </w:t>
      </w:r>
      <w:r w:rsidRPr="002A7F01">
        <w:rPr>
          <w:rFonts w:ascii="Times New Roman" w:hAnsi="Times New Roman"/>
        </w:rPr>
        <w:t xml:space="preserve">dan </w:t>
      </w:r>
      <w:proofErr w:type="spellStart"/>
      <w:r w:rsidRPr="002A7F01">
        <w:rPr>
          <w:rFonts w:ascii="Times New Roman" w:hAnsi="Times New Roman"/>
        </w:rPr>
        <w:t>Herkunto</w:t>
      </w:r>
      <w:proofErr w:type="spellEnd"/>
      <w:r w:rsidRPr="002A7F01">
        <w:rPr>
          <w:rFonts w:ascii="Times New Roman" w:hAnsi="Times New Roman"/>
        </w:rPr>
        <w:t xml:space="preserve">, </w:t>
      </w:r>
      <w:proofErr w:type="spellStart"/>
      <w:r w:rsidRPr="002A7F01">
        <w:rPr>
          <w:rFonts w:ascii="Times New Roman" w:hAnsi="Times New Roman"/>
          <w:i/>
          <w:iCs/>
        </w:rPr>
        <w:t>Pengantar</w:t>
      </w:r>
      <w:proofErr w:type="spellEnd"/>
      <w:r w:rsidRPr="002A7F01">
        <w:rPr>
          <w:rFonts w:ascii="Times New Roman" w:hAnsi="Times New Roman"/>
          <w:i/>
          <w:iCs/>
        </w:rPr>
        <w:t xml:space="preserve"> Hukum Kesehatan</w:t>
      </w:r>
      <w:r w:rsidRPr="002A7F01">
        <w:rPr>
          <w:rFonts w:ascii="Times New Roman" w:hAnsi="Times New Roman"/>
        </w:rPr>
        <w:t xml:space="preserve">, Bandung: </w:t>
      </w:r>
      <w:proofErr w:type="spellStart"/>
      <w:r w:rsidRPr="002A7F01">
        <w:rPr>
          <w:rFonts w:ascii="Times New Roman" w:hAnsi="Times New Roman"/>
        </w:rPr>
        <w:t>Remaja</w:t>
      </w:r>
      <w:proofErr w:type="spellEnd"/>
      <w:r w:rsidRPr="002A7F01">
        <w:rPr>
          <w:rFonts w:ascii="Times New Roman" w:hAnsi="Times New Roman"/>
        </w:rPr>
        <w:t xml:space="preserve"> Karya, 1987, </w:t>
      </w:r>
      <w:proofErr w:type="spellStart"/>
      <w:r w:rsidRPr="002A7F01">
        <w:rPr>
          <w:rFonts w:ascii="Times New Roman" w:hAnsi="Times New Roman"/>
        </w:rPr>
        <w:t>hlm</w:t>
      </w:r>
      <w:proofErr w:type="spellEnd"/>
      <w:r w:rsidRPr="002A7F01">
        <w:rPr>
          <w:rFonts w:ascii="Times New Roman" w:hAnsi="Times New Roman"/>
        </w:rPr>
        <w:t>. 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0774"/>
      <w:docPartObj>
        <w:docPartGallery w:val="Page Numbers (Top of Page)"/>
        <w:docPartUnique/>
      </w:docPartObj>
    </w:sdtPr>
    <w:sdtEndPr>
      <w:rPr>
        <w:noProof/>
      </w:rPr>
    </w:sdtEndPr>
    <w:sdtContent>
      <w:p w14:paraId="3606D869" w14:textId="46366001" w:rsidR="00754270" w:rsidRDefault="007542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333FA1" w14:textId="77777777" w:rsidR="00754270" w:rsidRDefault="00754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966"/>
    <w:multiLevelType w:val="hybridMultilevel"/>
    <w:tmpl w:val="18140B58"/>
    <w:lvl w:ilvl="0" w:tplc="76227618">
      <w:start w:val="1"/>
      <w:numFmt w:val="lowerLetter"/>
      <w:lvlText w:val="%1."/>
      <w:lvlJc w:val="left"/>
      <w:pPr>
        <w:ind w:left="1800" w:hanging="360"/>
      </w:pPr>
      <w:rPr>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9EF3AAF"/>
    <w:multiLevelType w:val="hybridMultilevel"/>
    <w:tmpl w:val="3094F2D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1190DB1"/>
    <w:multiLevelType w:val="hybridMultilevel"/>
    <w:tmpl w:val="D0D2C742"/>
    <w:lvl w:ilvl="0" w:tplc="38090019">
      <w:start w:val="1"/>
      <w:numFmt w:val="lowerLetter"/>
      <w:lvlText w:val="%1."/>
      <w:lvlJc w:val="left"/>
      <w:pPr>
        <w:ind w:left="1800" w:hanging="360"/>
      </w:pPr>
    </w:lvl>
    <w:lvl w:ilvl="1" w:tplc="38090019">
      <w:start w:val="1"/>
      <w:numFmt w:val="lowerLetter"/>
      <w:lvlText w:val="%2."/>
      <w:lvlJc w:val="left"/>
      <w:pPr>
        <w:ind w:left="5039"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134F7E38"/>
    <w:multiLevelType w:val="hybridMultilevel"/>
    <w:tmpl w:val="CAF6C5C8"/>
    <w:lvl w:ilvl="0" w:tplc="3809000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2334D9"/>
    <w:multiLevelType w:val="hybridMultilevel"/>
    <w:tmpl w:val="79CAE03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3693745"/>
    <w:multiLevelType w:val="hybridMultilevel"/>
    <w:tmpl w:val="22FEBDEE"/>
    <w:lvl w:ilvl="0" w:tplc="38090019">
      <w:start w:val="1"/>
      <w:numFmt w:val="lowerLetter"/>
      <w:lvlText w:val="%1."/>
      <w:lvlJc w:val="left"/>
      <w:pPr>
        <w:ind w:left="3780" w:hanging="360"/>
      </w:pPr>
    </w:lvl>
    <w:lvl w:ilvl="1" w:tplc="38090019" w:tentative="1">
      <w:start w:val="1"/>
      <w:numFmt w:val="lowerLetter"/>
      <w:lvlText w:val="%2."/>
      <w:lvlJc w:val="left"/>
      <w:pPr>
        <w:ind w:left="4500" w:hanging="360"/>
      </w:pPr>
    </w:lvl>
    <w:lvl w:ilvl="2" w:tplc="3809001B" w:tentative="1">
      <w:start w:val="1"/>
      <w:numFmt w:val="lowerRoman"/>
      <w:lvlText w:val="%3."/>
      <w:lvlJc w:val="right"/>
      <w:pPr>
        <w:ind w:left="5220" w:hanging="180"/>
      </w:pPr>
    </w:lvl>
    <w:lvl w:ilvl="3" w:tplc="3809000F" w:tentative="1">
      <w:start w:val="1"/>
      <w:numFmt w:val="decimal"/>
      <w:lvlText w:val="%4."/>
      <w:lvlJc w:val="left"/>
      <w:pPr>
        <w:ind w:left="5940" w:hanging="360"/>
      </w:pPr>
    </w:lvl>
    <w:lvl w:ilvl="4" w:tplc="38090019" w:tentative="1">
      <w:start w:val="1"/>
      <w:numFmt w:val="lowerLetter"/>
      <w:lvlText w:val="%5."/>
      <w:lvlJc w:val="left"/>
      <w:pPr>
        <w:ind w:left="6660" w:hanging="360"/>
      </w:pPr>
    </w:lvl>
    <w:lvl w:ilvl="5" w:tplc="3809001B" w:tentative="1">
      <w:start w:val="1"/>
      <w:numFmt w:val="lowerRoman"/>
      <w:lvlText w:val="%6."/>
      <w:lvlJc w:val="right"/>
      <w:pPr>
        <w:ind w:left="7380" w:hanging="180"/>
      </w:pPr>
    </w:lvl>
    <w:lvl w:ilvl="6" w:tplc="3809000F" w:tentative="1">
      <w:start w:val="1"/>
      <w:numFmt w:val="decimal"/>
      <w:lvlText w:val="%7."/>
      <w:lvlJc w:val="left"/>
      <w:pPr>
        <w:ind w:left="8100" w:hanging="360"/>
      </w:pPr>
    </w:lvl>
    <w:lvl w:ilvl="7" w:tplc="38090019" w:tentative="1">
      <w:start w:val="1"/>
      <w:numFmt w:val="lowerLetter"/>
      <w:lvlText w:val="%8."/>
      <w:lvlJc w:val="left"/>
      <w:pPr>
        <w:ind w:left="8820" w:hanging="360"/>
      </w:pPr>
    </w:lvl>
    <w:lvl w:ilvl="8" w:tplc="3809001B" w:tentative="1">
      <w:start w:val="1"/>
      <w:numFmt w:val="lowerRoman"/>
      <w:lvlText w:val="%9."/>
      <w:lvlJc w:val="right"/>
      <w:pPr>
        <w:ind w:left="9540" w:hanging="180"/>
      </w:pPr>
    </w:lvl>
  </w:abstractNum>
  <w:abstractNum w:abstractNumId="6" w15:restartNumberingAfterBreak="0">
    <w:nsid w:val="270D53F2"/>
    <w:multiLevelType w:val="hybridMultilevel"/>
    <w:tmpl w:val="8910D5DC"/>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29C3661E"/>
    <w:multiLevelType w:val="hybridMultilevel"/>
    <w:tmpl w:val="C442ADA8"/>
    <w:lvl w:ilvl="0" w:tplc="FFFFFFFF">
      <w:start w:val="1"/>
      <w:numFmt w:val="decimal"/>
      <w:lvlText w:val="%1)"/>
      <w:lvlJc w:val="left"/>
      <w:pPr>
        <w:ind w:left="2520" w:hanging="360"/>
      </w:pPr>
    </w:lvl>
    <w:lvl w:ilvl="1" w:tplc="38090011">
      <w:start w:val="1"/>
      <w:numFmt w:val="decimal"/>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2EDE3CE7"/>
    <w:multiLevelType w:val="hybridMultilevel"/>
    <w:tmpl w:val="4E1AAA58"/>
    <w:lvl w:ilvl="0" w:tplc="38090019">
      <w:start w:val="1"/>
      <w:numFmt w:val="lowerLetter"/>
      <w:lvlText w:val="%1."/>
      <w:lvlJc w:val="left"/>
      <w:pPr>
        <w:ind w:left="1800" w:hanging="360"/>
      </w:p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15:restartNumberingAfterBreak="0">
    <w:nsid w:val="2F6D2328"/>
    <w:multiLevelType w:val="hybridMultilevel"/>
    <w:tmpl w:val="F752B198"/>
    <w:lvl w:ilvl="0" w:tplc="A686CD66">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30EC187A"/>
    <w:multiLevelType w:val="hybridMultilevel"/>
    <w:tmpl w:val="F846472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357E673B"/>
    <w:multiLevelType w:val="hybridMultilevel"/>
    <w:tmpl w:val="DAF6ACF4"/>
    <w:lvl w:ilvl="0" w:tplc="45564E8E">
      <w:start w:val="1"/>
      <w:numFmt w:val="decimal"/>
      <w:lvlText w:val="%1."/>
      <w:lvlJc w:val="left"/>
      <w:pPr>
        <w:ind w:left="1080" w:hanging="360"/>
      </w:pPr>
      <w:rPr>
        <w:rFonts w:hint="default"/>
      </w:rPr>
    </w:lvl>
    <w:lvl w:ilvl="1" w:tplc="38090019">
      <w:start w:val="1"/>
      <w:numFmt w:val="lowerLetter"/>
      <w:lvlText w:val="%2."/>
      <w:lvlJc w:val="left"/>
      <w:pPr>
        <w:ind w:left="2160" w:hanging="360"/>
      </w:pPr>
    </w:lvl>
    <w:lvl w:ilvl="2" w:tplc="02364C4E">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48314A34"/>
    <w:multiLevelType w:val="hybridMultilevel"/>
    <w:tmpl w:val="2F008228"/>
    <w:lvl w:ilvl="0" w:tplc="FFFFFFFF">
      <w:start w:val="1"/>
      <w:numFmt w:val="decimal"/>
      <w:lvlText w:val="%1)"/>
      <w:lvlJc w:val="left"/>
      <w:pPr>
        <w:ind w:left="1800" w:hanging="360"/>
      </w:pPr>
    </w:lvl>
    <w:lvl w:ilvl="1" w:tplc="DDE2B6AE">
      <w:start w:val="1"/>
      <w:numFmt w:val="decimal"/>
      <w:lvlText w:val="%2)"/>
      <w:lvlJc w:val="left"/>
      <w:pPr>
        <w:ind w:left="2520" w:hanging="360"/>
      </w:pPr>
      <w:rPr>
        <w:b w:val="0"/>
        <w:bCs w:val="0"/>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FF52731"/>
    <w:multiLevelType w:val="hybridMultilevel"/>
    <w:tmpl w:val="F8322C8A"/>
    <w:lvl w:ilvl="0" w:tplc="3A24C252">
      <w:start w:val="1"/>
      <w:numFmt w:val="lowerLetter"/>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3676433"/>
    <w:multiLevelType w:val="hybridMultilevel"/>
    <w:tmpl w:val="ECF2C6DC"/>
    <w:lvl w:ilvl="0" w:tplc="95F68DFC">
      <w:start w:val="1"/>
      <w:numFmt w:val="lowerLetter"/>
      <w:lvlText w:val="%1."/>
      <w:lvlJc w:val="left"/>
      <w:pPr>
        <w:ind w:left="1800" w:hanging="360"/>
      </w:pPr>
      <w:rPr>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5547557B"/>
    <w:multiLevelType w:val="hybridMultilevel"/>
    <w:tmpl w:val="AC2A60DA"/>
    <w:lvl w:ilvl="0" w:tplc="265AC6EC">
      <w:start w:val="1"/>
      <w:numFmt w:val="lowerLetter"/>
      <w:lvlText w:val="%1."/>
      <w:lvlJc w:val="left"/>
      <w:pPr>
        <w:ind w:left="1800" w:hanging="360"/>
      </w:pPr>
      <w:rPr>
        <w:b w:val="0"/>
        <w:bCs w:val="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6" w15:restartNumberingAfterBreak="0">
    <w:nsid w:val="576636DF"/>
    <w:multiLevelType w:val="hybridMultilevel"/>
    <w:tmpl w:val="AB7E7F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701C4096"/>
    <w:multiLevelType w:val="hybridMultilevel"/>
    <w:tmpl w:val="623ADA32"/>
    <w:lvl w:ilvl="0" w:tplc="38090019">
      <w:start w:val="1"/>
      <w:numFmt w:val="lowerLetter"/>
      <w:lvlText w:val="%1."/>
      <w:lvlJc w:val="left"/>
      <w:pPr>
        <w:ind w:left="1440" w:hanging="360"/>
      </w:pPr>
    </w:lvl>
    <w:lvl w:ilvl="1" w:tplc="57B41E72">
      <w:start w:val="1"/>
      <w:numFmt w:val="decimal"/>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70925064"/>
    <w:multiLevelType w:val="hybridMultilevel"/>
    <w:tmpl w:val="A2F40410"/>
    <w:lvl w:ilvl="0" w:tplc="1C8812D2">
      <w:start w:val="1"/>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45536FA"/>
    <w:multiLevelType w:val="hybridMultilevel"/>
    <w:tmpl w:val="7A7A3DF6"/>
    <w:lvl w:ilvl="0" w:tplc="8438BA0C">
      <w:start w:val="1"/>
      <w:numFmt w:val="upperLetter"/>
      <w:pStyle w:val="subbab2"/>
      <w:lvlText w:val="%1."/>
      <w:lvlJc w:val="left"/>
      <w:pPr>
        <w:ind w:left="720" w:hanging="360"/>
      </w:pPr>
    </w:lvl>
    <w:lvl w:ilvl="1" w:tplc="68481F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C39CC"/>
    <w:multiLevelType w:val="hybridMultilevel"/>
    <w:tmpl w:val="EFD4378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38090019">
      <w:start w:val="1"/>
      <w:numFmt w:val="lowerLetter"/>
      <w:lvlText w:val="%7."/>
      <w:lvlJc w:val="left"/>
      <w:pPr>
        <w:ind w:left="7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664313524">
    <w:abstractNumId w:val="19"/>
  </w:num>
  <w:num w:numId="2" w16cid:durableId="550044406">
    <w:abstractNumId w:val="10"/>
  </w:num>
  <w:num w:numId="3" w16cid:durableId="1414745415">
    <w:abstractNumId w:val="1"/>
  </w:num>
  <w:num w:numId="4" w16cid:durableId="1616250900">
    <w:abstractNumId w:val="16"/>
  </w:num>
  <w:num w:numId="5" w16cid:durableId="241842388">
    <w:abstractNumId w:val="11"/>
  </w:num>
  <w:num w:numId="6" w16cid:durableId="1280792534">
    <w:abstractNumId w:val="17"/>
  </w:num>
  <w:num w:numId="7" w16cid:durableId="2108114067">
    <w:abstractNumId w:val="6"/>
  </w:num>
  <w:num w:numId="8" w16cid:durableId="259529512">
    <w:abstractNumId w:val="3"/>
  </w:num>
  <w:num w:numId="9" w16cid:durableId="377628872">
    <w:abstractNumId w:val="2"/>
  </w:num>
  <w:num w:numId="10" w16cid:durableId="1052652409">
    <w:abstractNumId w:val="8"/>
  </w:num>
  <w:num w:numId="11" w16cid:durableId="1474372695">
    <w:abstractNumId w:val="5"/>
  </w:num>
  <w:num w:numId="12" w16cid:durableId="1767968058">
    <w:abstractNumId w:val="4"/>
  </w:num>
  <w:num w:numId="13" w16cid:durableId="225379309">
    <w:abstractNumId w:val="18"/>
  </w:num>
  <w:num w:numId="14" w16cid:durableId="1445881539">
    <w:abstractNumId w:val="9"/>
  </w:num>
  <w:num w:numId="15" w16cid:durableId="206993474">
    <w:abstractNumId w:val="0"/>
  </w:num>
  <w:num w:numId="16" w16cid:durableId="1576549283">
    <w:abstractNumId w:val="12"/>
  </w:num>
  <w:num w:numId="17" w16cid:durableId="346061259">
    <w:abstractNumId w:val="15"/>
  </w:num>
  <w:num w:numId="18" w16cid:durableId="1016732926">
    <w:abstractNumId w:val="7"/>
  </w:num>
  <w:num w:numId="19" w16cid:durableId="1912958485">
    <w:abstractNumId w:val="13"/>
  </w:num>
  <w:num w:numId="20" w16cid:durableId="1516840723">
    <w:abstractNumId w:val="20"/>
  </w:num>
  <w:num w:numId="21" w16cid:durableId="10596681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70"/>
    <w:rsid w:val="00650468"/>
    <w:rsid w:val="00754270"/>
    <w:rsid w:val="008A7C2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0385"/>
  <w15:chartTrackingRefBased/>
  <w15:docId w15:val="{6BA54954-A992-4278-AA32-B8459B09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70"/>
  </w:style>
  <w:style w:type="paragraph" w:styleId="Heading1">
    <w:name w:val="heading 1"/>
    <w:basedOn w:val="Normal"/>
    <w:next w:val="Normal"/>
    <w:link w:val="Heading1Char"/>
    <w:uiPriority w:val="9"/>
    <w:qFormat/>
    <w:rsid w:val="00754270"/>
    <w:pPr>
      <w:tabs>
        <w:tab w:val="left" w:pos="709"/>
      </w:tabs>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7542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270"/>
    <w:rPr>
      <w:rFonts w:ascii="Times New Roman" w:hAnsi="Times New Roman" w:cs="Times New Roman"/>
      <w:b/>
      <w:bCs/>
      <w:sz w:val="24"/>
      <w:szCs w:val="24"/>
    </w:rPr>
  </w:style>
  <w:style w:type="paragraph" w:styleId="ListParagraph">
    <w:name w:val="List Paragraph"/>
    <w:basedOn w:val="Normal"/>
    <w:link w:val="ListParagraphChar"/>
    <w:uiPriority w:val="34"/>
    <w:qFormat/>
    <w:rsid w:val="00754270"/>
    <w:pPr>
      <w:spacing w:after="0" w:line="240" w:lineRule="auto"/>
      <w:ind w:left="720"/>
      <w:contextualSpacing/>
    </w:pPr>
    <w:rPr>
      <w:rFonts w:ascii="Arial" w:eastAsia="Calibri" w:hAnsi="Arial" w:cs="Times New Roman"/>
      <w:sz w:val="20"/>
      <w:szCs w:val="20"/>
      <w:lang w:val="id-ID" w:eastAsia="id-ID"/>
    </w:rPr>
  </w:style>
  <w:style w:type="paragraph" w:styleId="FootnoteText">
    <w:name w:val="footnote text"/>
    <w:basedOn w:val="Normal"/>
    <w:link w:val="FootnoteTextChar"/>
    <w:uiPriority w:val="99"/>
    <w:unhideWhenUsed/>
    <w:rsid w:val="00754270"/>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754270"/>
    <w:rPr>
      <w:rFonts w:ascii="Calibri" w:eastAsia="Calibri" w:hAnsi="Calibri" w:cs="Times New Roman"/>
      <w:sz w:val="20"/>
      <w:szCs w:val="20"/>
      <w:lang w:val="en-US"/>
    </w:rPr>
  </w:style>
  <w:style w:type="character" w:customStyle="1" w:styleId="ListParagraphChar">
    <w:name w:val="List Paragraph Char"/>
    <w:link w:val="ListParagraph"/>
    <w:uiPriority w:val="34"/>
    <w:rsid w:val="00754270"/>
    <w:rPr>
      <w:rFonts w:ascii="Arial" w:eastAsia="Calibri" w:hAnsi="Arial" w:cs="Times New Roman"/>
      <w:sz w:val="20"/>
      <w:szCs w:val="20"/>
      <w:lang w:val="id-ID" w:eastAsia="id-ID"/>
    </w:rPr>
  </w:style>
  <w:style w:type="character" w:styleId="FootnoteReference">
    <w:name w:val="footnote reference"/>
    <w:uiPriority w:val="99"/>
    <w:semiHidden/>
    <w:unhideWhenUsed/>
    <w:rsid w:val="00754270"/>
    <w:rPr>
      <w:w w:val="100"/>
      <w:sz w:val="20"/>
      <w:szCs w:val="20"/>
      <w:shd w:val="clear" w:color="auto" w:fill="auto"/>
      <w:vertAlign w:val="superscript"/>
    </w:rPr>
  </w:style>
  <w:style w:type="character" w:styleId="Hyperlink">
    <w:name w:val="Hyperlink"/>
    <w:basedOn w:val="DefaultParagraphFont"/>
    <w:uiPriority w:val="99"/>
    <w:unhideWhenUsed/>
    <w:rsid w:val="00754270"/>
    <w:rPr>
      <w:color w:val="0563C1" w:themeColor="hyperlink"/>
      <w:u w:val="single"/>
    </w:rPr>
  </w:style>
  <w:style w:type="paragraph" w:customStyle="1" w:styleId="subbab2">
    <w:name w:val="sub bab 2"/>
    <w:basedOn w:val="Heading2"/>
    <w:next w:val="Heading2"/>
    <w:link w:val="subbab2Char"/>
    <w:qFormat/>
    <w:rsid w:val="00754270"/>
    <w:pPr>
      <w:keepNext w:val="0"/>
      <w:keepLines w:val="0"/>
      <w:numPr>
        <w:numId w:val="1"/>
      </w:numPr>
      <w:spacing w:before="0" w:line="480" w:lineRule="auto"/>
      <w:contextualSpacing/>
    </w:pPr>
    <w:rPr>
      <w:rFonts w:ascii="Times New Roman" w:eastAsia="Calibri" w:hAnsi="Times New Roman" w:cs="Times New Roman"/>
      <w:b/>
      <w:sz w:val="24"/>
      <w:szCs w:val="20"/>
      <w:lang w:val="en-US" w:eastAsia="id-ID"/>
    </w:rPr>
  </w:style>
  <w:style w:type="character" w:customStyle="1" w:styleId="subbab2Char">
    <w:name w:val="sub bab 2 Char"/>
    <w:basedOn w:val="Heading2Char"/>
    <w:link w:val="subbab2"/>
    <w:rsid w:val="00754270"/>
    <w:rPr>
      <w:rFonts w:ascii="Times New Roman" w:eastAsia="Calibri" w:hAnsi="Times New Roman" w:cs="Times New Roman"/>
      <w:b/>
      <w:color w:val="2F5496" w:themeColor="accent1" w:themeShade="BF"/>
      <w:sz w:val="24"/>
      <w:szCs w:val="20"/>
      <w:lang w:val="en-US" w:eastAsia="id-ID"/>
    </w:rPr>
  </w:style>
  <w:style w:type="character" w:customStyle="1" w:styleId="Heading2Char">
    <w:name w:val="Heading 2 Char"/>
    <w:basedOn w:val="DefaultParagraphFont"/>
    <w:link w:val="Heading2"/>
    <w:uiPriority w:val="9"/>
    <w:semiHidden/>
    <w:rsid w:val="007542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270"/>
  </w:style>
  <w:style w:type="paragraph" w:styleId="Footer">
    <w:name w:val="footer"/>
    <w:basedOn w:val="Normal"/>
    <w:link w:val="FooterChar"/>
    <w:uiPriority w:val="99"/>
    <w:unhideWhenUsed/>
    <w:rsid w:val="0075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id/search?hl=id&amp;gbpv=1&amp;dq=covid19&amp;printsec=frontcover&amp;q=inpublisher:%22Airlangga+University+Press%22&amp;tbm=bks&amp;sa=X&amp;ved=2ahUKEwiT187326D3AhWaRmwGHcZFDxsQmxMoAHoECBY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5683</Words>
  <Characters>32398</Characters>
  <Application>Microsoft Office Word</Application>
  <DocSecurity>0</DocSecurity>
  <Lines>269</Lines>
  <Paragraphs>76</Paragraphs>
  <ScaleCrop>false</ScaleCrop>
  <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21212</dc:creator>
  <cp:keywords/>
  <dc:description/>
  <cp:lastModifiedBy>ADI 21212</cp:lastModifiedBy>
  <cp:revision>1</cp:revision>
  <dcterms:created xsi:type="dcterms:W3CDTF">2022-08-10T14:14:00Z</dcterms:created>
  <dcterms:modified xsi:type="dcterms:W3CDTF">2022-08-10T14:18:00Z</dcterms:modified>
</cp:coreProperties>
</file>