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1ABE" w14:textId="77777777" w:rsidR="00290CE9" w:rsidRDefault="00290CE9" w:rsidP="00290CE9">
      <w:pPr>
        <w:pStyle w:val="Heading1"/>
        <w:spacing w:line="360" w:lineRule="auto"/>
        <w:ind w:left="0" w:firstLine="0"/>
        <w:jc w:val="center"/>
        <w:rPr>
          <w:b w:val="0"/>
          <w:lang w:val="id-ID"/>
        </w:rPr>
      </w:pPr>
      <w:bookmarkStart w:id="0" w:name="_Toc109161255"/>
      <w:r w:rsidRPr="00963A3A">
        <w:rPr>
          <w:lang w:val="en-ID"/>
        </w:rPr>
        <w:t>BAB III</w:t>
      </w:r>
      <w:bookmarkEnd w:id="0"/>
    </w:p>
    <w:p w14:paraId="709EDFFC" w14:textId="77777777" w:rsidR="00290CE9" w:rsidRDefault="00290CE9" w:rsidP="00290CE9">
      <w:pPr>
        <w:pStyle w:val="Heading1"/>
        <w:spacing w:line="360" w:lineRule="auto"/>
        <w:ind w:left="0" w:firstLine="0"/>
        <w:jc w:val="center"/>
        <w:rPr>
          <w:b w:val="0"/>
          <w:lang w:val="en-ID"/>
        </w:rPr>
      </w:pPr>
      <w:bookmarkStart w:id="1" w:name="_Toc109161256"/>
      <w:r w:rsidRPr="00963A3A">
        <w:rPr>
          <w:lang w:val="en-ID"/>
        </w:rPr>
        <w:t>HASIL PENELITIAN DAN PEMBAHASAN</w:t>
      </w:r>
      <w:bookmarkEnd w:id="1"/>
    </w:p>
    <w:p w14:paraId="1A03B525" w14:textId="77777777" w:rsidR="00290CE9" w:rsidRPr="00963A3A" w:rsidRDefault="00290CE9" w:rsidP="00290CE9">
      <w:pPr>
        <w:spacing w:line="480" w:lineRule="auto"/>
        <w:jc w:val="center"/>
        <w:rPr>
          <w:b/>
          <w:sz w:val="24"/>
          <w:szCs w:val="24"/>
          <w:lang w:val="en-ID"/>
        </w:rPr>
      </w:pPr>
    </w:p>
    <w:p w14:paraId="1B4903D1" w14:textId="77777777" w:rsidR="00290CE9" w:rsidRPr="00A77404" w:rsidRDefault="00290CE9" w:rsidP="00290CE9">
      <w:pPr>
        <w:pStyle w:val="ListParagraph"/>
        <w:widowControl/>
        <w:numPr>
          <w:ilvl w:val="0"/>
          <w:numId w:val="12"/>
        </w:numPr>
        <w:autoSpaceDE/>
        <w:autoSpaceDN/>
        <w:spacing w:line="480" w:lineRule="auto"/>
        <w:ind w:left="567" w:hanging="425"/>
        <w:contextualSpacing/>
        <w:outlineLvl w:val="1"/>
        <w:rPr>
          <w:b/>
          <w:sz w:val="24"/>
          <w:szCs w:val="24"/>
          <w:lang w:val="en-ID"/>
        </w:rPr>
      </w:pPr>
      <w:bookmarkStart w:id="2" w:name="_Toc109161257"/>
      <w:r w:rsidRPr="00963A3A">
        <w:rPr>
          <w:b/>
          <w:sz w:val="24"/>
          <w:szCs w:val="24"/>
          <w:lang w:val="id"/>
        </w:rPr>
        <w:t>M</w:t>
      </w:r>
      <w:proofErr w:type="spellStart"/>
      <w:r>
        <w:rPr>
          <w:b/>
          <w:sz w:val="24"/>
          <w:szCs w:val="24"/>
        </w:rPr>
        <w:t>ekanisme</w:t>
      </w:r>
      <w:proofErr w:type="spellEnd"/>
      <w:r w:rsidRPr="00963A3A">
        <w:rPr>
          <w:b/>
          <w:sz w:val="24"/>
          <w:szCs w:val="24"/>
          <w:lang w:val="id"/>
        </w:rPr>
        <w:t xml:space="preserve"> P</w:t>
      </w:r>
      <w:proofErr w:type="spellStart"/>
      <w:r>
        <w:rPr>
          <w:b/>
          <w:sz w:val="24"/>
          <w:szCs w:val="24"/>
        </w:rPr>
        <w:t>endaftaran</w:t>
      </w:r>
      <w:proofErr w:type="spellEnd"/>
      <w:r>
        <w:rPr>
          <w:b/>
          <w:sz w:val="24"/>
          <w:szCs w:val="24"/>
        </w:rPr>
        <w:t xml:space="preserve"> </w:t>
      </w:r>
      <w:proofErr w:type="spellStart"/>
      <w:r>
        <w:rPr>
          <w:b/>
          <w:sz w:val="24"/>
          <w:szCs w:val="24"/>
        </w:rPr>
        <w:t>Merek</w:t>
      </w:r>
      <w:proofErr w:type="spellEnd"/>
      <w:r>
        <w:rPr>
          <w:b/>
          <w:sz w:val="24"/>
          <w:szCs w:val="24"/>
        </w:rPr>
        <w:t xml:space="preserve"> </w:t>
      </w:r>
      <w:proofErr w:type="spellStart"/>
      <w:r>
        <w:rPr>
          <w:b/>
          <w:sz w:val="24"/>
          <w:szCs w:val="24"/>
        </w:rPr>
        <w:t>Untuk</w:t>
      </w:r>
      <w:proofErr w:type="spellEnd"/>
      <w:r>
        <w:rPr>
          <w:b/>
          <w:sz w:val="24"/>
          <w:szCs w:val="24"/>
        </w:rPr>
        <w:t xml:space="preserve"> </w:t>
      </w:r>
      <w:proofErr w:type="spellStart"/>
      <w:r>
        <w:rPr>
          <w:b/>
          <w:sz w:val="24"/>
          <w:szCs w:val="24"/>
        </w:rPr>
        <w:t>Mendapatkan</w:t>
      </w:r>
      <w:proofErr w:type="spellEnd"/>
      <w:r w:rsidRPr="00963A3A">
        <w:rPr>
          <w:b/>
          <w:sz w:val="24"/>
          <w:szCs w:val="24"/>
          <w:lang w:val="id"/>
        </w:rPr>
        <w:t xml:space="preserve"> P</w:t>
      </w:r>
      <w:proofErr w:type="spellStart"/>
      <w:r>
        <w:rPr>
          <w:b/>
          <w:sz w:val="24"/>
          <w:szCs w:val="24"/>
        </w:rPr>
        <w:t>erlindungan</w:t>
      </w:r>
      <w:proofErr w:type="spellEnd"/>
      <w:r>
        <w:rPr>
          <w:b/>
          <w:sz w:val="24"/>
          <w:szCs w:val="24"/>
        </w:rPr>
        <w:t xml:space="preserve"> Hukum</w:t>
      </w:r>
      <w:bookmarkEnd w:id="2"/>
    </w:p>
    <w:p w14:paraId="5B242551" w14:textId="77777777" w:rsidR="00290CE9" w:rsidRDefault="00290CE9" w:rsidP="00290CE9">
      <w:pPr>
        <w:pStyle w:val="ListParagraph"/>
        <w:spacing w:line="480" w:lineRule="auto"/>
        <w:ind w:left="567" w:right="141" w:firstLine="709"/>
        <w:jc w:val="both"/>
      </w:pPr>
      <w:proofErr w:type="spellStart"/>
      <w:r>
        <w:rPr>
          <w:sz w:val="24"/>
          <w:szCs w:val="24"/>
          <w:lang w:val="en-ID"/>
        </w:rPr>
        <w:t>Mekanisme</w:t>
      </w:r>
      <w:proofErr w:type="spellEnd"/>
      <w:r>
        <w:rPr>
          <w:sz w:val="24"/>
          <w:szCs w:val="24"/>
          <w:lang w:val="en-ID"/>
        </w:rPr>
        <w:t xml:space="preserve">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diatur</w:t>
      </w:r>
      <w:proofErr w:type="spellEnd"/>
      <w:r>
        <w:rPr>
          <w:sz w:val="24"/>
          <w:szCs w:val="24"/>
          <w:lang w:val="en-ID"/>
        </w:rPr>
        <w:t xml:space="preserve"> di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pasal</w:t>
      </w:r>
      <w:proofErr w:type="spellEnd"/>
      <w:r>
        <w:rPr>
          <w:sz w:val="24"/>
          <w:szCs w:val="24"/>
          <w:lang w:val="en-ID"/>
        </w:rPr>
        <w:t xml:space="preserve"> 4 </w:t>
      </w:r>
      <w:proofErr w:type="spellStart"/>
      <w:r>
        <w:rPr>
          <w:sz w:val="24"/>
          <w:szCs w:val="24"/>
          <w:lang w:val="en-ID"/>
        </w:rPr>
        <w:t>sampai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pasal</w:t>
      </w:r>
      <w:proofErr w:type="spellEnd"/>
      <w:r>
        <w:rPr>
          <w:sz w:val="24"/>
          <w:szCs w:val="24"/>
          <w:lang w:val="en-ID"/>
        </w:rPr>
        <w:t xml:space="preserve"> 40 </w:t>
      </w:r>
      <w:proofErr w:type="spellStart"/>
      <w:r>
        <w:rPr>
          <w:sz w:val="24"/>
          <w:szCs w:val="24"/>
          <w:lang w:val="en-ID"/>
        </w:rPr>
        <w:t>Undang</w:t>
      </w:r>
      <w:proofErr w:type="spellEnd"/>
      <w:r>
        <w:rPr>
          <w:sz w:val="24"/>
          <w:szCs w:val="24"/>
          <w:lang w:val="en-ID"/>
        </w:rPr>
        <w:t xml:space="preserve"> </w:t>
      </w:r>
      <w:proofErr w:type="spellStart"/>
      <w:r>
        <w:rPr>
          <w:sz w:val="24"/>
          <w:szCs w:val="24"/>
          <w:lang w:val="en-ID"/>
        </w:rPr>
        <w:t>Undang</w:t>
      </w:r>
      <w:proofErr w:type="spellEnd"/>
      <w:r>
        <w:rPr>
          <w:sz w:val="24"/>
          <w:szCs w:val="24"/>
          <w:lang w:val="en-ID"/>
        </w:rPr>
        <w:t xml:space="preserve"> </w:t>
      </w:r>
      <w:proofErr w:type="spellStart"/>
      <w:r>
        <w:rPr>
          <w:sz w:val="24"/>
          <w:szCs w:val="24"/>
          <w:lang w:val="en-ID"/>
        </w:rPr>
        <w:t>Nomor</w:t>
      </w:r>
      <w:proofErr w:type="spellEnd"/>
      <w:r>
        <w:rPr>
          <w:sz w:val="24"/>
          <w:szCs w:val="24"/>
          <w:lang w:val="en-ID"/>
        </w:rPr>
        <w:t xml:space="preserve"> 20 </w:t>
      </w:r>
      <w:proofErr w:type="spellStart"/>
      <w:r>
        <w:rPr>
          <w:sz w:val="24"/>
          <w:szCs w:val="24"/>
          <w:lang w:val="en-ID"/>
        </w:rPr>
        <w:t>Tahun</w:t>
      </w:r>
      <w:proofErr w:type="spellEnd"/>
      <w:r>
        <w:rPr>
          <w:sz w:val="24"/>
          <w:szCs w:val="24"/>
          <w:lang w:val="en-ID"/>
        </w:rPr>
        <w:t xml:space="preserve"> 2016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dan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Pr>
          <w:sz w:val="24"/>
          <w:szCs w:val="24"/>
          <w:lang w:val="en-ID"/>
        </w:rPr>
        <w:t xml:space="preserve">. </w:t>
      </w:r>
      <w:proofErr w:type="spellStart"/>
      <w:r w:rsidRPr="00963A3A">
        <w:rPr>
          <w:sz w:val="24"/>
          <w:szCs w:val="24"/>
          <w:lang w:val="en-ID"/>
        </w:rPr>
        <w:t>Pend</w:t>
      </w:r>
      <w:r>
        <w:rPr>
          <w:sz w:val="24"/>
          <w:szCs w:val="24"/>
          <w:lang w:val="en-ID"/>
        </w:rPr>
        <w:t>aftaran</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satu-satunya</w:t>
      </w:r>
      <w:proofErr w:type="spellEnd"/>
      <w:r w:rsidRPr="00963A3A">
        <w:rPr>
          <w:sz w:val="24"/>
          <w:szCs w:val="24"/>
          <w:lang w:val="en-ID"/>
        </w:rPr>
        <w:t xml:space="preserve"> </w:t>
      </w:r>
      <w:proofErr w:type="spellStart"/>
      <w:r w:rsidRPr="00963A3A">
        <w:rPr>
          <w:sz w:val="24"/>
          <w:szCs w:val="24"/>
          <w:lang w:val="en-ID"/>
        </w:rPr>
        <w:t>cara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mendapatkan</w:t>
      </w:r>
      <w:proofErr w:type="spellEnd"/>
      <w:r w:rsidRPr="00963A3A">
        <w:rPr>
          <w:sz w:val="24"/>
          <w:szCs w:val="24"/>
          <w:lang w:val="en-ID"/>
        </w:rPr>
        <w:t xml:space="preserve"> </w:t>
      </w:r>
      <w:proofErr w:type="spellStart"/>
      <w:r w:rsidRPr="00963A3A">
        <w:rPr>
          <w:sz w:val="24"/>
          <w:szCs w:val="24"/>
          <w:lang w:val="en-ID"/>
        </w:rPr>
        <w:t>legalitas</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kata lain,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syarat</w:t>
      </w:r>
      <w:proofErr w:type="spellEnd"/>
      <w:r w:rsidRPr="00963A3A">
        <w:rPr>
          <w:sz w:val="24"/>
          <w:szCs w:val="24"/>
          <w:lang w:val="en-ID"/>
        </w:rPr>
        <w:t xml:space="preserve"> </w:t>
      </w:r>
      <w:proofErr w:type="spellStart"/>
      <w:r w:rsidRPr="00963A3A">
        <w:rPr>
          <w:sz w:val="24"/>
          <w:szCs w:val="24"/>
          <w:lang w:val="en-ID"/>
        </w:rPr>
        <w:t>utama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memperoleh</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dibawah</w:t>
      </w:r>
      <w:proofErr w:type="spellEnd"/>
      <w:r w:rsidRPr="00963A3A">
        <w:rPr>
          <w:sz w:val="24"/>
          <w:szCs w:val="24"/>
          <w:lang w:val="en-ID"/>
        </w:rPr>
        <w:t xml:space="preserve"> </w:t>
      </w:r>
      <w:proofErr w:type="spellStart"/>
      <w:r w:rsidRPr="00963A3A">
        <w:rPr>
          <w:sz w:val="24"/>
          <w:szCs w:val="24"/>
          <w:lang w:val="en-ID"/>
        </w:rPr>
        <w:t>naungan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berlaku</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juga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penggunaan</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lain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bertanggung</w:t>
      </w:r>
      <w:proofErr w:type="spellEnd"/>
      <w:r w:rsidRPr="00963A3A">
        <w:rPr>
          <w:sz w:val="24"/>
          <w:szCs w:val="24"/>
          <w:lang w:val="en-ID"/>
        </w:rPr>
        <w:t xml:space="preserve"> </w:t>
      </w:r>
      <w:proofErr w:type="spellStart"/>
      <w:r w:rsidRPr="00963A3A">
        <w:rPr>
          <w:sz w:val="24"/>
          <w:szCs w:val="24"/>
          <w:lang w:val="en-ID"/>
        </w:rPr>
        <w:t>jawab</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illegal.</w:t>
      </w:r>
      <w:r w:rsidRPr="00963A3A">
        <w:rPr>
          <w:rStyle w:val="FootnoteReference"/>
          <w:sz w:val="24"/>
          <w:szCs w:val="24"/>
          <w:lang w:val="en-ID"/>
        </w:rPr>
        <w:footnoteReference w:id="1"/>
      </w:r>
      <w:r w:rsidRPr="00963A3A">
        <w:t xml:space="preserve"> </w:t>
      </w:r>
    </w:p>
    <w:p w14:paraId="14B87DB4" w14:textId="77777777" w:rsidR="00290CE9" w:rsidRPr="00963A3A" w:rsidRDefault="00290CE9" w:rsidP="00290CE9">
      <w:pPr>
        <w:pStyle w:val="ListParagraph"/>
        <w:spacing w:line="480" w:lineRule="auto"/>
        <w:ind w:left="567" w:right="141" w:firstLine="709"/>
        <w:jc w:val="both"/>
        <w:rPr>
          <w:sz w:val="24"/>
          <w:szCs w:val="24"/>
          <w:lang w:val="ms"/>
        </w:rPr>
      </w:pPr>
      <w:proofErr w:type="spellStart"/>
      <w:r w:rsidRPr="00963A3A">
        <w:rPr>
          <w:sz w:val="24"/>
          <w:szCs w:val="24"/>
        </w:rPr>
        <w:t>Pendaftaran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proofErr w:type="spellStart"/>
      <w:r w:rsidRPr="00963A3A">
        <w:rPr>
          <w:sz w:val="24"/>
          <w:szCs w:val="24"/>
        </w:rPr>
        <w:t>bertujuan</w:t>
      </w:r>
      <w:proofErr w:type="spellEnd"/>
      <w:r w:rsidRPr="00963A3A">
        <w:rPr>
          <w:sz w:val="24"/>
          <w:szCs w:val="24"/>
        </w:rPr>
        <w:t xml:space="preserve"> </w:t>
      </w:r>
      <w:proofErr w:type="spellStart"/>
      <w:r w:rsidRPr="00963A3A">
        <w:rPr>
          <w:sz w:val="24"/>
          <w:szCs w:val="24"/>
        </w:rPr>
        <w:t>untuk</w:t>
      </w:r>
      <w:proofErr w:type="spellEnd"/>
      <w:r w:rsidRPr="00963A3A">
        <w:rPr>
          <w:sz w:val="24"/>
          <w:szCs w:val="24"/>
        </w:rPr>
        <w:t xml:space="preserve"> </w:t>
      </w:r>
      <w:proofErr w:type="spellStart"/>
      <w:r w:rsidRPr="00963A3A">
        <w:rPr>
          <w:sz w:val="24"/>
          <w:szCs w:val="24"/>
        </w:rPr>
        <w:t>memperoleh</w:t>
      </w:r>
      <w:proofErr w:type="spellEnd"/>
      <w:r w:rsidRPr="00963A3A">
        <w:rPr>
          <w:sz w:val="24"/>
          <w:szCs w:val="24"/>
        </w:rPr>
        <w:t xml:space="preserve"> </w:t>
      </w:r>
      <w:proofErr w:type="spellStart"/>
      <w:r w:rsidRPr="00963A3A">
        <w:rPr>
          <w:sz w:val="24"/>
          <w:szCs w:val="24"/>
        </w:rPr>
        <w:t>kepastian</w:t>
      </w:r>
      <w:proofErr w:type="spellEnd"/>
      <w:r w:rsidRPr="00963A3A">
        <w:rPr>
          <w:sz w:val="24"/>
          <w:szCs w:val="24"/>
        </w:rPr>
        <w:t xml:space="preserve"> </w:t>
      </w:r>
      <w:proofErr w:type="spellStart"/>
      <w:r w:rsidRPr="00963A3A">
        <w:rPr>
          <w:sz w:val="24"/>
          <w:szCs w:val="24"/>
        </w:rPr>
        <w:t>hukum</w:t>
      </w:r>
      <w:proofErr w:type="spellEnd"/>
      <w:r w:rsidRPr="00963A3A">
        <w:rPr>
          <w:sz w:val="24"/>
          <w:szCs w:val="24"/>
        </w:rPr>
        <w:t xml:space="preserve"> dan </w:t>
      </w:r>
      <w:proofErr w:type="spellStart"/>
      <w:r w:rsidRPr="00963A3A">
        <w:rPr>
          <w:sz w:val="24"/>
          <w:szCs w:val="24"/>
        </w:rPr>
        <w:t>perlindungan</w:t>
      </w:r>
      <w:proofErr w:type="spellEnd"/>
      <w:r w:rsidRPr="00963A3A">
        <w:rPr>
          <w:sz w:val="24"/>
          <w:szCs w:val="24"/>
        </w:rPr>
        <w:t xml:space="preserve"> </w:t>
      </w:r>
      <w:proofErr w:type="spellStart"/>
      <w:r w:rsidRPr="00963A3A">
        <w:rPr>
          <w:sz w:val="24"/>
          <w:szCs w:val="24"/>
        </w:rPr>
        <w:t>hukum</w:t>
      </w:r>
      <w:proofErr w:type="spellEnd"/>
      <w:r w:rsidRPr="00963A3A">
        <w:rPr>
          <w:sz w:val="24"/>
          <w:szCs w:val="24"/>
        </w:rPr>
        <w:t xml:space="preserve"> </w:t>
      </w:r>
      <w:proofErr w:type="spellStart"/>
      <w:r w:rsidRPr="00963A3A">
        <w:rPr>
          <w:sz w:val="24"/>
          <w:szCs w:val="24"/>
        </w:rPr>
        <w:t>terhadap</w:t>
      </w:r>
      <w:proofErr w:type="spellEnd"/>
      <w:r w:rsidRPr="00963A3A">
        <w:rPr>
          <w:sz w:val="24"/>
          <w:szCs w:val="24"/>
        </w:rPr>
        <w:t xml:space="preserve"> </w:t>
      </w:r>
      <w:proofErr w:type="spellStart"/>
      <w:r w:rsidRPr="00963A3A">
        <w:rPr>
          <w:sz w:val="24"/>
          <w:szCs w:val="24"/>
        </w:rPr>
        <w:t>hak</w:t>
      </w:r>
      <w:proofErr w:type="spellEnd"/>
      <w:r w:rsidRPr="00963A3A">
        <w:rPr>
          <w:sz w:val="24"/>
          <w:szCs w:val="24"/>
        </w:rPr>
        <w:t xml:space="preserve"> </w:t>
      </w:r>
      <w:proofErr w:type="spellStart"/>
      <w:r w:rsidRPr="00963A3A">
        <w:rPr>
          <w:sz w:val="24"/>
          <w:szCs w:val="24"/>
        </w:rPr>
        <w:t>atas</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proofErr w:type="spellStart"/>
      <w:r w:rsidRPr="00963A3A">
        <w:rPr>
          <w:sz w:val="24"/>
          <w:szCs w:val="24"/>
        </w:rPr>
        <w:t>Pendaftaran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proofErr w:type="spellStart"/>
      <w:r w:rsidRPr="00963A3A">
        <w:rPr>
          <w:sz w:val="24"/>
          <w:szCs w:val="24"/>
        </w:rPr>
        <w:t>dilakukan</w:t>
      </w:r>
      <w:proofErr w:type="spellEnd"/>
      <w:r w:rsidRPr="00963A3A">
        <w:rPr>
          <w:sz w:val="24"/>
          <w:szCs w:val="24"/>
        </w:rPr>
        <w:t xml:space="preserve"> pada </w:t>
      </w:r>
      <w:proofErr w:type="spellStart"/>
      <w:r w:rsidRPr="00963A3A">
        <w:rPr>
          <w:sz w:val="24"/>
          <w:szCs w:val="24"/>
        </w:rPr>
        <w:t>Direktorat</w:t>
      </w:r>
      <w:proofErr w:type="spellEnd"/>
      <w:r w:rsidRPr="00963A3A">
        <w:rPr>
          <w:sz w:val="24"/>
          <w:szCs w:val="24"/>
        </w:rPr>
        <w:t xml:space="preserve"> </w:t>
      </w:r>
      <w:proofErr w:type="spellStart"/>
      <w:r w:rsidRPr="00963A3A">
        <w:rPr>
          <w:sz w:val="24"/>
          <w:szCs w:val="24"/>
        </w:rPr>
        <w:t>Jendral</w:t>
      </w:r>
      <w:proofErr w:type="spellEnd"/>
      <w:r w:rsidRPr="00963A3A">
        <w:rPr>
          <w:sz w:val="24"/>
          <w:szCs w:val="24"/>
        </w:rPr>
        <w:t xml:space="preserve"> </w:t>
      </w:r>
      <w:proofErr w:type="spellStart"/>
      <w:r w:rsidRPr="00963A3A">
        <w:rPr>
          <w:sz w:val="24"/>
          <w:szCs w:val="24"/>
        </w:rPr>
        <w:t>Hak</w:t>
      </w:r>
      <w:proofErr w:type="spellEnd"/>
      <w:r w:rsidRPr="00963A3A">
        <w:rPr>
          <w:sz w:val="24"/>
          <w:szCs w:val="24"/>
        </w:rPr>
        <w:t xml:space="preserve"> </w:t>
      </w:r>
      <w:proofErr w:type="spellStart"/>
      <w:r w:rsidRPr="00963A3A">
        <w:rPr>
          <w:sz w:val="24"/>
          <w:szCs w:val="24"/>
        </w:rPr>
        <w:t>Kekayaan</w:t>
      </w:r>
      <w:proofErr w:type="spellEnd"/>
      <w:r w:rsidRPr="00963A3A">
        <w:rPr>
          <w:sz w:val="24"/>
          <w:szCs w:val="24"/>
        </w:rPr>
        <w:t xml:space="preserve"> </w:t>
      </w:r>
      <w:proofErr w:type="spellStart"/>
      <w:r w:rsidRPr="00963A3A">
        <w:rPr>
          <w:sz w:val="24"/>
          <w:szCs w:val="24"/>
        </w:rPr>
        <w:t>Intelektual</w:t>
      </w:r>
      <w:proofErr w:type="spellEnd"/>
      <w:r w:rsidRPr="00963A3A">
        <w:rPr>
          <w:sz w:val="24"/>
          <w:szCs w:val="24"/>
        </w:rPr>
        <w:t xml:space="preserve">. </w:t>
      </w:r>
      <w:proofErr w:type="spellStart"/>
      <w:r w:rsidRPr="00963A3A">
        <w:rPr>
          <w:sz w:val="24"/>
          <w:szCs w:val="24"/>
        </w:rPr>
        <w:t>Direktorat</w:t>
      </w:r>
      <w:proofErr w:type="spellEnd"/>
      <w:r w:rsidRPr="00963A3A">
        <w:rPr>
          <w:sz w:val="24"/>
          <w:szCs w:val="24"/>
        </w:rPr>
        <w:t xml:space="preserve"> </w:t>
      </w:r>
      <w:proofErr w:type="spellStart"/>
      <w:r w:rsidRPr="00963A3A">
        <w:rPr>
          <w:sz w:val="24"/>
          <w:szCs w:val="24"/>
        </w:rPr>
        <w:t>Jendral</w:t>
      </w:r>
      <w:proofErr w:type="spellEnd"/>
      <w:r w:rsidRPr="00963A3A">
        <w:rPr>
          <w:sz w:val="24"/>
          <w:szCs w:val="24"/>
        </w:rPr>
        <w:t xml:space="preserve"> </w:t>
      </w:r>
      <w:proofErr w:type="spellStart"/>
      <w:r w:rsidRPr="00963A3A">
        <w:rPr>
          <w:sz w:val="24"/>
          <w:szCs w:val="24"/>
        </w:rPr>
        <w:t>H</w:t>
      </w:r>
      <w:r>
        <w:rPr>
          <w:sz w:val="24"/>
          <w:szCs w:val="24"/>
        </w:rPr>
        <w:t>ak</w:t>
      </w:r>
      <w:proofErr w:type="spellEnd"/>
      <w:r>
        <w:rPr>
          <w:sz w:val="24"/>
          <w:szCs w:val="24"/>
        </w:rPr>
        <w:t xml:space="preserve"> </w:t>
      </w:r>
      <w:proofErr w:type="spellStart"/>
      <w:r>
        <w:rPr>
          <w:sz w:val="24"/>
          <w:szCs w:val="24"/>
        </w:rPr>
        <w:t>Kekayaan</w:t>
      </w:r>
      <w:proofErr w:type="spellEnd"/>
      <w:r>
        <w:rPr>
          <w:sz w:val="24"/>
          <w:szCs w:val="24"/>
        </w:rPr>
        <w:t xml:space="preserve"> </w:t>
      </w:r>
      <w:proofErr w:type="spellStart"/>
      <w:r>
        <w:rPr>
          <w:sz w:val="24"/>
          <w:szCs w:val="24"/>
        </w:rPr>
        <w:t>Intelektual</w:t>
      </w:r>
      <w:proofErr w:type="spellEnd"/>
      <w:r w:rsidRPr="00963A3A">
        <w:rPr>
          <w:sz w:val="24"/>
          <w:szCs w:val="24"/>
        </w:rPr>
        <w:t xml:space="preserve"> </w:t>
      </w:r>
      <w:proofErr w:type="spellStart"/>
      <w:r w:rsidRPr="00963A3A">
        <w:rPr>
          <w:sz w:val="24"/>
          <w:szCs w:val="24"/>
        </w:rPr>
        <w:t>adalah</w:t>
      </w:r>
      <w:proofErr w:type="spellEnd"/>
      <w:r w:rsidRPr="00963A3A">
        <w:rPr>
          <w:sz w:val="24"/>
          <w:szCs w:val="24"/>
        </w:rPr>
        <w:t xml:space="preserve"> </w:t>
      </w:r>
      <w:proofErr w:type="spellStart"/>
      <w:r w:rsidRPr="00963A3A">
        <w:rPr>
          <w:sz w:val="24"/>
          <w:szCs w:val="24"/>
        </w:rPr>
        <w:t>instansi</w:t>
      </w:r>
      <w:proofErr w:type="spellEnd"/>
      <w:r w:rsidRPr="00963A3A">
        <w:rPr>
          <w:sz w:val="24"/>
          <w:szCs w:val="24"/>
        </w:rPr>
        <w:t xml:space="preserve"> </w:t>
      </w:r>
      <w:proofErr w:type="spellStart"/>
      <w:r w:rsidRPr="00963A3A">
        <w:rPr>
          <w:sz w:val="24"/>
          <w:szCs w:val="24"/>
        </w:rPr>
        <w:t>pendaftaran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yang </w:t>
      </w:r>
      <w:proofErr w:type="spellStart"/>
      <w:r w:rsidRPr="00963A3A">
        <w:rPr>
          <w:sz w:val="24"/>
          <w:szCs w:val="24"/>
        </w:rPr>
        <w:t>ditugaskan</w:t>
      </w:r>
      <w:proofErr w:type="spellEnd"/>
      <w:r w:rsidRPr="00963A3A">
        <w:rPr>
          <w:sz w:val="24"/>
          <w:szCs w:val="24"/>
        </w:rPr>
        <w:t xml:space="preserve"> </w:t>
      </w:r>
      <w:proofErr w:type="spellStart"/>
      <w:r w:rsidRPr="00963A3A">
        <w:rPr>
          <w:sz w:val="24"/>
          <w:szCs w:val="24"/>
        </w:rPr>
        <w:t>untuk</w:t>
      </w:r>
      <w:proofErr w:type="spellEnd"/>
      <w:r w:rsidRPr="00963A3A">
        <w:rPr>
          <w:sz w:val="24"/>
          <w:szCs w:val="24"/>
        </w:rPr>
        <w:t xml:space="preserve"> </w:t>
      </w:r>
      <w:proofErr w:type="spellStart"/>
      <w:r w:rsidRPr="00963A3A">
        <w:rPr>
          <w:sz w:val="24"/>
          <w:szCs w:val="24"/>
        </w:rPr>
        <w:t>mendafratarkan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yang </w:t>
      </w:r>
      <w:proofErr w:type="spellStart"/>
      <w:r w:rsidRPr="00963A3A">
        <w:rPr>
          <w:sz w:val="24"/>
          <w:szCs w:val="24"/>
        </w:rPr>
        <w:t>dimohonkan</w:t>
      </w:r>
      <w:proofErr w:type="spellEnd"/>
      <w:r w:rsidRPr="00963A3A">
        <w:rPr>
          <w:sz w:val="24"/>
          <w:szCs w:val="24"/>
        </w:rPr>
        <w:t xml:space="preserve"> </w:t>
      </w:r>
      <w:proofErr w:type="spellStart"/>
      <w:r w:rsidRPr="00963A3A">
        <w:rPr>
          <w:sz w:val="24"/>
          <w:szCs w:val="24"/>
        </w:rPr>
        <w:t>pendaftarannya</w:t>
      </w:r>
      <w:proofErr w:type="spellEnd"/>
      <w:r w:rsidRPr="00963A3A">
        <w:rPr>
          <w:sz w:val="24"/>
          <w:szCs w:val="24"/>
        </w:rPr>
        <w:t xml:space="preserve"> oleh </w:t>
      </w:r>
      <w:proofErr w:type="spellStart"/>
      <w:r w:rsidRPr="00963A3A">
        <w:rPr>
          <w:sz w:val="24"/>
          <w:szCs w:val="24"/>
        </w:rPr>
        <w:t>pemilik</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r w:rsidRPr="00963A3A">
        <w:rPr>
          <w:sz w:val="24"/>
          <w:szCs w:val="24"/>
          <w:lang w:val="ms"/>
        </w:rPr>
        <w:t xml:space="preserve">Salah satu kategori dari Merek yang tidak dapat didaftarkan menurut Undang-Undang Merek Indonesia adalah Merek yang tidak memiliki daya pembeda. Suatu Merek harus memiliki daya pembeda karena pendaftaran Merek berkaitan dengan pemberian monopoli atas nama </w:t>
      </w:r>
      <w:r w:rsidRPr="00963A3A">
        <w:rPr>
          <w:sz w:val="24"/>
          <w:szCs w:val="24"/>
          <w:lang w:val="ms"/>
        </w:rPr>
        <w:lastRenderedPageBreak/>
        <w:t>atau simbol (atau dalam bentuk lain). Para pejabat hukum di seluruh dunia enggan memberikan hak eksklusif atas suatu Merek kepada pelaku usaha. Keengganan ini disebabkan karena pemberian hak eksklusif tadi akan menghalangi orang lain untuk menggunakan Merek tersebut.</w:t>
      </w:r>
    </w:p>
    <w:p w14:paraId="04BB1DBD" w14:textId="77777777" w:rsidR="00290CE9" w:rsidRPr="00966AD6" w:rsidRDefault="00290CE9" w:rsidP="00290CE9">
      <w:pPr>
        <w:pStyle w:val="ListParagraph"/>
        <w:spacing w:line="480" w:lineRule="auto"/>
        <w:ind w:left="567" w:right="141" w:firstLine="709"/>
        <w:jc w:val="both"/>
        <w:rPr>
          <w:sz w:val="24"/>
          <w:szCs w:val="24"/>
          <w:lang w:val="ms"/>
        </w:rPr>
      </w:pPr>
      <w:r w:rsidRPr="00963A3A">
        <w:rPr>
          <w:sz w:val="24"/>
          <w:szCs w:val="24"/>
          <w:lang w:val="ms"/>
        </w:rPr>
        <w:t xml:space="preserve">Dalam prakteknya pendaftaran Merek di indonesia menganut sistem konstitutif. Dalam sistem ini, pendafar diharuskan untuk mendaftar agar suatu Merek bisa mendapatkan perlindungan. Sistem ini dikenal juga dengan sistem </w:t>
      </w:r>
      <w:r w:rsidRPr="00963A3A">
        <w:rPr>
          <w:i/>
          <w:sz w:val="24"/>
          <w:szCs w:val="24"/>
          <w:lang w:val="ms"/>
        </w:rPr>
        <w:t xml:space="preserve">First to File </w:t>
      </w:r>
      <w:r w:rsidRPr="00963A3A">
        <w:rPr>
          <w:sz w:val="24"/>
          <w:szCs w:val="24"/>
          <w:lang w:val="ms"/>
        </w:rPr>
        <w:t xml:space="preserve">sistem ini menegaskan bahwa orang yang pertama kali mendaftarakan Merek maka dialah yang berhak atas Merek tersebut. Walaupun indonesia menganut pendaftaran Merek dengan sistem konstitutif, perlindungan Merek terkenal yang belum terdaftar di indonesia  tetap akan mendapatkan perlindungan, karena indonesia sudah merativikasi Konvensi Paris dan Perjanjian TRIPS. Penerapan prinsip </w:t>
      </w:r>
      <w:r w:rsidRPr="00963A3A">
        <w:rPr>
          <w:i/>
          <w:sz w:val="24"/>
          <w:szCs w:val="24"/>
          <w:lang w:val="ms"/>
        </w:rPr>
        <w:t xml:space="preserve">first to file </w:t>
      </w:r>
      <w:r w:rsidRPr="00963A3A">
        <w:rPr>
          <w:sz w:val="24"/>
          <w:szCs w:val="24"/>
          <w:lang w:val="ms"/>
        </w:rPr>
        <w:t>dianggap dapat menciptakan (1) kepastian hukum untuk mengondisikan siapa sebenernya pemilik Merek yang paling utama untuk dilindungi; (2) kepastian hukum pembuktian, karena hanya didasarkan pada fakta pendaftaran melalui sertifikat Merek. Pendaftaran atau sertifikat Merek menjadi satu-satunya alat bukti utama; (3) Mewujudkan dugaan hukum siapa pemlik Merek yang paling berhak dengan pasti, tidak menimbulkan kontroversi antara pendaftar pertama dan pemakai pertama.</w:t>
      </w:r>
      <w:r w:rsidRPr="00963A3A">
        <w:rPr>
          <w:rStyle w:val="FootnoteReference"/>
          <w:sz w:val="24"/>
          <w:szCs w:val="24"/>
        </w:rPr>
        <w:footnoteReference w:id="2"/>
      </w:r>
    </w:p>
    <w:p w14:paraId="197089BE" w14:textId="77777777" w:rsidR="00290CE9" w:rsidRPr="00963A3A" w:rsidRDefault="00290CE9" w:rsidP="00290CE9">
      <w:pPr>
        <w:pStyle w:val="ListParagraph"/>
        <w:spacing w:line="480" w:lineRule="auto"/>
        <w:ind w:left="567" w:right="141" w:firstLine="709"/>
        <w:jc w:val="both"/>
        <w:rPr>
          <w:sz w:val="24"/>
          <w:szCs w:val="24"/>
          <w:lang w:val="ms"/>
        </w:rPr>
      </w:pPr>
      <w:r w:rsidRPr="00963A3A">
        <w:rPr>
          <w:sz w:val="24"/>
          <w:szCs w:val="24"/>
          <w:lang w:val="ms"/>
        </w:rPr>
        <w:t xml:space="preserve">Hak atas suatu Merek adalah hak eksklusif yang diberikan oleh negara kepada pemilik Merek yang terdaftar dalam Daftar Umum Merek </w:t>
      </w:r>
      <w:r w:rsidRPr="00963A3A">
        <w:rPr>
          <w:sz w:val="24"/>
          <w:szCs w:val="24"/>
          <w:lang w:val="ms"/>
        </w:rPr>
        <w:lastRenderedPageBreak/>
        <w:t>untuk jangka waktu tertentu dengan menggunakan sendiri Merek tersebut atau memberikan izin kepada pihak lain untuk menggunakannya. Merek diberikan kepada pemohon yang beriktikad baik yaitu pemohon yang mendaftarkan Mereknya secara layak dan jujur tanpa ada niat apapun untuk membonceng, meniru atau menjiplak ketenaran Merek pihak lain demi kepentingan usahanya yang berakibat pada pihak lain atau menimbulkan kondisi persaingan curang, mengecoh atau menyesatkan konsumen. Misalnya Merek Dagang B yang sudah dikenal masyarakat secara umum bertahun-tahun, ditiru demikian rupa sehingga memiliki persamaan pada pokoknya atau keseluruhannya dengan Merek Dagang B tersebut. Ini berarti sudah terjadi iktikad dari peniru karena setidak-tidaknya patut diketahui unsur kesengajaannya dalam meniru Merek Dagang yang sudah dikenal masyarakat tersebut.</w:t>
      </w:r>
      <w:r w:rsidRPr="00963A3A">
        <w:rPr>
          <w:rStyle w:val="FootnoteReference"/>
          <w:sz w:val="24"/>
          <w:szCs w:val="24"/>
          <w:lang w:val="ms"/>
        </w:rPr>
        <w:footnoteReference w:id="3"/>
      </w:r>
    </w:p>
    <w:p w14:paraId="0D610CB4" w14:textId="77777777" w:rsidR="00290CE9" w:rsidRPr="00963A3A" w:rsidRDefault="00290CE9" w:rsidP="00290CE9">
      <w:pPr>
        <w:pStyle w:val="ListParagraph"/>
        <w:spacing w:line="480" w:lineRule="auto"/>
        <w:ind w:left="851" w:right="141" w:hanging="284"/>
        <w:jc w:val="both"/>
        <w:rPr>
          <w:sz w:val="24"/>
          <w:szCs w:val="24"/>
          <w:lang w:val="ms"/>
        </w:rPr>
      </w:pPr>
      <w:r w:rsidRPr="00963A3A">
        <w:rPr>
          <w:sz w:val="24"/>
          <w:szCs w:val="24"/>
          <w:lang w:val="ms"/>
        </w:rPr>
        <w:t xml:space="preserve">Fungsi merek adalah sebagai berikut: </w:t>
      </w:r>
    </w:p>
    <w:p w14:paraId="5F30FE3A" w14:textId="77777777" w:rsidR="00290CE9" w:rsidRPr="00963A3A" w:rsidRDefault="00290CE9" w:rsidP="00290CE9">
      <w:pPr>
        <w:pStyle w:val="ListParagraph"/>
        <w:widowControl/>
        <w:numPr>
          <w:ilvl w:val="0"/>
          <w:numId w:val="4"/>
        </w:numPr>
        <w:autoSpaceDE/>
        <w:autoSpaceDN/>
        <w:spacing w:line="480" w:lineRule="auto"/>
        <w:ind w:left="993" w:right="141" w:hanging="426"/>
        <w:contextualSpacing/>
        <w:jc w:val="both"/>
        <w:rPr>
          <w:sz w:val="24"/>
          <w:szCs w:val="24"/>
          <w:lang w:val="ms"/>
        </w:rPr>
      </w:pPr>
      <w:r w:rsidRPr="00963A3A">
        <w:rPr>
          <w:sz w:val="24"/>
          <w:szCs w:val="24"/>
          <w:lang w:val="ms"/>
        </w:rPr>
        <w:t>Sebagai tanda pengenal atau untuk membedakan hasil produksi seseorang atau beberapa orang secara bersama-sama atau badan hukum dengan produksi orang lain/ badan hukum lainnya.</w:t>
      </w:r>
    </w:p>
    <w:p w14:paraId="7595D0AE" w14:textId="77777777" w:rsidR="00290CE9" w:rsidRPr="00963A3A" w:rsidRDefault="00290CE9" w:rsidP="00290CE9">
      <w:pPr>
        <w:pStyle w:val="ListParagraph"/>
        <w:widowControl/>
        <w:numPr>
          <w:ilvl w:val="0"/>
          <w:numId w:val="4"/>
        </w:numPr>
        <w:autoSpaceDE/>
        <w:autoSpaceDN/>
        <w:spacing w:line="480" w:lineRule="auto"/>
        <w:ind w:left="993" w:right="141" w:hanging="425"/>
        <w:contextualSpacing/>
        <w:jc w:val="both"/>
        <w:rPr>
          <w:sz w:val="24"/>
          <w:szCs w:val="24"/>
          <w:lang w:val="ms"/>
        </w:rPr>
      </w:pPr>
      <w:r w:rsidRPr="00963A3A">
        <w:rPr>
          <w:sz w:val="24"/>
          <w:szCs w:val="24"/>
          <w:lang w:val="ms"/>
        </w:rPr>
        <w:t xml:space="preserve">Sebagai alat promosi, sehingga mempromosikan hasil produksinya cukup dengan menyebut mereknya. Merek sangat penting dalam dunia periklanan dan pemasaran karena publik sering mengaitkan suatu imej, kualitas atau reputasi barang dan jasa dengan merek tertentu. Sebuah </w:t>
      </w:r>
      <w:r w:rsidRPr="00963A3A">
        <w:rPr>
          <w:sz w:val="24"/>
          <w:szCs w:val="24"/>
          <w:lang w:val="ms"/>
        </w:rPr>
        <w:lastRenderedPageBreak/>
        <w:t>merek dapat menjadi kekayaan yang sangat berharga secara komersial. Merek suatu perusahaan seringkali lebih bernilai dibandingkan dengan aset riil perusahaan tersebut.</w:t>
      </w:r>
    </w:p>
    <w:p w14:paraId="0F73ACB5" w14:textId="77777777" w:rsidR="00290CE9" w:rsidRPr="00963A3A" w:rsidRDefault="00290CE9" w:rsidP="00290CE9">
      <w:pPr>
        <w:pStyle w:val="ListParagraph"/>
        <w:widowControl/>
        <w:numPr>
          <w:ilvl w:val="0"/>
          <w:numId w:val="4"/>
        </w:numPr>
        <w:autoSpaceDE/>
        <w:autoSpaceDN/>
        <w:spacing w:line="480" w:lineRule="auto"/>
        <w:ind w:left="993" w:right="141" w:hanging="426"/>
        <w:contextualSpacing/>
        <w:jc w:val="both"/>
        <w:rPr>
          <w:sz w:val="24"/>
          <w:szCs w:val="24"/>
          <w:lang w:val="ms"/>
        </w:rPr>
      </w:pPr>
      <w:r w:rsidRPr="00963A3A">
        <w:rPr>
          <w:sz w:val="24"/>
          <w:szCs w:val="24"/>
          <w:lang w:val="ms"/>
        </w:rPr>
        <w:t>Sebagai jaminan atas mutu barangnya. Merek juga berguna untuk para konsumen. Merek tersebut berkualitas tinggi atau aman untuk dikonsumsi dikarenakan reputasi dari merek tersebut. Jika sebuah perusahaan menggunakan merek perusahaan lain, para konsumen mungkin merasa tertipu karena telah membeli produk dengan kualitas yang lebih rendah.</w:t>
      </w:r>
    </w:p>
    <w:p w14:paraId="63B55B37" w14:textId="77777777" w:rsidR="00290CE9" w:rsidRPr="00963A3A" w:rsidRDefault="00290CE9" w:rsidP="00290CE9">
      <w:pPr>
        <w:pStyle w:val="ListParagraph"/>
        <w:spacing w:line="480" w:lineRule="auto"/>
        <w:ind w:left="567" w:right="141" w:firstLine="709"/>
        <w:jc w:val="both"/>
        <w:rPr>
          <w:sz w:val="24"/>
          <w:szCs w:val="24"/>
          <w:lang w:val="en-ID"/>
        </w:rPr>
      </w:pPr>
      <w:proofErr w:type="spellStart"/>
      <w:r w:rsidRPr="00963A3A">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di Indonesia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berubah</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Deklaratif</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s</w:t>
      </w:r>
      <w:r>
        <w:rPr>
          <w:sz w:val="24"/>
          <w:szCs w:val="24"/>
          <w:lang w:val="en-ID"/>
        </w:rPr>
        <w:t>i</w:t>
      </w:r>
      <w:r w:rsidRPr="00963A3A">
        <w:rPr>
          <w:sz w:val="24"/>
          <w:szCs w:val="24"/>
          <w:lang w:val="en-ID"/>
        </w:rPr>
        <w:t>stem</w:t>
      </w:r>
      <w:proofErr w:type="spellEnd"/>
      <w:r w:rsidRPr="00963A3A">
        <w:rPr>
          <w:sz w:val="24"/>
          <w:szCs w:val="24"/>
          <w:lang w:val="en-ID"/>
        </w:rPr>
        <w:t xml:space="preserve"> yang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pemakai</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Namun</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memiliki</w:t>
      </w:r>
      <w:proofErr w:type="spellEnd"/>
      <w:r w:rsidRPr="00963A3A">
        <w:rPr>
          <w:sz w:val="24"/>
          <w:szCs w:val="24"/>
          <w:lang w:val="en-ID"/>
        </w:rPr>
        <w:t xml:space="preserve"> </w:t>
      </w:r>
      <w:proofErr w:type="spellStart"/>
      <w:r w:rsidRPr="00963A3A">
        <w:rPr>
          <w:sz w:val="24"/>
          <w:szCs w:val="24"/>
          <w:lang w:val="en-ID"/>
        </w:rPr>
        <w:t>kekurangan</w:t>
      </w:r>
      <w:proofErr w:type="spellEnd"/>
      <w:r w:rsidRPr="00963A3A">
        <w:rPr>
          <w:sz w:val="24"/>
          <w:szCs w:val="24"/>
          <w:lang w:val="en-ID"/>
        </w:rPr>
        <w:t xml:space="preserve"> </w:t>
      </w:r>
      <w:proofErr w:type="spellStart"/>
      <w:r w:rsidRPr="00963A3A">
        <w:rPr>
          <w:sz w:val="24"/>
          <w:szCs w:val="24"/>
          <w:lang w:val="en-ID"/>
        </w:rPr>
        <w:t>yakni</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menimbulkan</w:t>
      </w:r>
      <w:proofErr w:type="spellEnd"/>
      <w:r w:rsidRPr="00963A3A">
        <w:rPr>
          <w:sz w:val="24"/>
          <w:szCs w:val="24"/>
          <w:lang w:val="en-ID"/>
        </w:rPr>
        <w:t xml:space="preserve"> </w:t>
      </w:r>
      <w:proofErr w:type="spellStart"/>
      <w:r w:rsidRPr="00963A3A">
        <w:rPr>
          <w:sz w:val="24"/>
          <w:szCs w:val="24"/>
          <w:lang w:val="en-ID"/>
        </w:rPr>
        <w:t>ketidakpastian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pendaftaranya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dibatalkan</w:t>
      </w:r>
      <w:proofErr w:type="spellEnd"/>
      <w:r w:rsidRPr="00963A3A">
        <w:rPr>
          <w:sz w:val="24"/>
          <w:szCs w:val="24"/>
          <w:lang w:val="en-ID"/>
        </w:rPr>
        <w:t xml:space="preserve"> </w:t>
      </w:r>
      <w:proofErr w:type="spellStart"/>
      <w:r w:rsidRPr="00963A3A">
        <w:rPr>
          <w:sz w:val="24"/>
          <w:szCs w:val="24"/>
          <w:lang w:val="en-ID"/>
        </w:rPr>
        <w:t>apabila</w:t>
      </w:r>
      <w:proofErr w:type="spellEnd"/>
      <w:r w:rsidRPr="00963A3A">
        <w:rPr>
          <w:sz w:val="24"/>
          <w:szCs w:val="24"/>
          <w:lang w:val="en-ID"/>
        </w:rPr>
        <w:t xml:space="preserve"> orang lain yang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membuktikan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dirinya</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diganti</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Konstitutif</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yang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keharusan</w:t>
      </w:r>
      <w:proofErr w:type="spellEnd"/>
      <w:r w:rsidRPr="00963A3A">
        <w:rPr>
          <w:sz w:val="24"/>
          <w:szCs w:val="24"/>
          <w:lang w:val="en-ID"/>
        </w:rPr>
        <w:t xml:space="preserve"> agar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memperoleh</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memeproleh</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memebrikan</w:t>
      </w:r>
      <w:proofErr w:type="spellEnd"/>
      <w:r w:rsidRPr="00963A3A">
        <w:rPr>
          <w:sz w:val="24"/>
          <w:szCs w:val="24"/>
          <w:lang w:val="en-ID"/>
        </w:rPr>
        <w:t xml:space="preserve"> </w:t>
      </w: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pemberian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didasarkan</w:t>
      </w:r>
      <w:proofErr w:type="spellEnd"/>
      <w:r w:rsidRPr="00963A3A">
        <w:rPr>
          <w:sz w:val="24"/>
          <w:szCs w:val="24"/>
          <w:lang w:val="en-ID"/>
        </w:rPr>
        <w:t xml:space="preserve"> pada </w:t>
      </w:r>
      <w:proofErr w:type="spellStart"/>
      <w:r w:rsidRPr="00963A3A">
        <w:rPr>
          <w:sz w:val="24"/>
          <w:szCs w:val="24"/>
          <w:lang w:val="en-ID"/>
        </w:rPr>
        <w:t>fakta</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pembuktian</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menimbulkan</w:t>
      </w:r>
      <w:proofErr w:type="spellEnd"/>
      <w:r w:rsidRPr="00963A3A">
        <w:rPr>
          <w:sz w:val="24"/>
          <w:szCs w:val="24"/>
          <w:lang w:val="en-ID"/>
        </w:rPr>
        <w:t xml:space="preserve"> </w:t>
      </w:r>
      <w:proofErr w:type="spellStart"/>
      <w:r w:rsidRPr="00963A3A">
        <w:rPr>
          <w:sz w:val="24"/>
          <w:szCs w:val="24"/>
          <w:lang w:val="en-ID"/>
        </w:rPr>
        <w:t>kerancuan</w:t>
      </w:r>
      <w:proofErr w:type="spellEnd"/>
      <w:r w:rsidRPr="00963A3A">
        <w:rPr>
          <w:sz w:val="24"/>
          <w:szCs w:val="24"/>
          <w:lang w:val="en-ID"/>
        </w:rPr>
        <w:t xml:space="preserve"> </w:t>
      </w:r>
      <w:proofErr w:type="spellStart"/>
      <w:r w:rsidRPr="00963A3A">
        <w:rPr>
          <w:sz w:val="24"/>
          <w:szCs w:val="24"/>
          <w:lang w:val="en-ID"/>
        </w:rPr>
        <w:t>anatara</w:t>
      </w:r>
      <w:proofErr w:type="spellEnd"/>
      <w:r w:rsidRPr="00963A3A">
        <w:rPr>
          <w:sz w:val="24"/>
          <w:szCs w:val="24"/>
          <w:lang w:val="en-ID"/>
        </w:rPr>
        <w:t xml:space="preserve"> </w:t>
      </w:r>
      <w:proofErr w:type="spellStart"/>
      <w:r w:rsidRPr="00963A3A">
        <w:rPr>
          <w:sz w:val="24"/>
          <w:szCs w:val="24"/>
          <w:lang w:val="en-ID"/>
        </w:rPr>
        <w:t>pemakai</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 xml:space="preserve"> dan </w:t>
      </w:r>
      <w:proofErr w:type="spellStart"/>
      <w:r w:rsidRPr="00963A3A">
        <w:rPr>
          <w:sz w:val="24"/>
          <w:szCs w:val="24"/>
          <w:lang w:val="en-ID"/>
        </w:rPr>
        <w:t>pendaftar</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 xml:space="preserve">. Dan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Konstitutif</w:t>
      </w:r>
      <w:proofErr w:type="spellEnd"/>
      <w:r w:rsidRPr="00963A3A">
        <w:rPr>
          <w:sz w:val="24"/>
          <w:szCs w:val="24"/>
          <w:lang w:val="en-ID"/>
        </w:rPr>
        <w:t xml:space="preserve"> </w:t>
      </w:r>
      <w:proofErr w:type="spellStart"/>
      <w:r w:rsidRPr="00963A3A">
        <w:rPr>
          <w:sz w:val="24"/>
          <w:szCs w:val="24"/>
          <w:lang w:val="en-ID"/>
        </w:rPr>
        <w:t>digunakan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syarat</w:t>
      </w:r>
      <w:proofErr w:type="spellEnd"/>
      <w:r w:rsidRPr="00963A3A">
        <w:rPr>
          <w:sz w:val="24"/>
          <w:szCs w:val="24"/>
          <w:lang w:val="en-ID"/>
        </w:rPr>
        <w:t xml:space="preserve"> dan Tata Cara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lastRenderedPageBreak/>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menurut</w:t>
      </w:r>
      <w:proofErr w:type="spellEnd"/>
      <w:r w:rsidRPr="00963A3A">
        <w:rPr>
          <w:sz w:val="24"/>
          <w:szCs w:val="24"/>
          <w:lang w:val="en-ID"/>
        </w:rPr>
        <w:t xml:space="preserve"> </w:t>
      </w:r>
      <w:proofErr w:type="spellStart"/>
      <w:r w:rsidRPr="00963A3A">
        <w:rPr>
          <w:sz w:val="24"/>
          <w:szCs w:val="24"/>
          <w:lang w:val="en-ID"/>
        </w:rPr>
        <w:t>kententuan</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2016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berikut</w:t>
      </w:r>
      <w:proofErr w:type="spellEnd"/>
      <w:r w:rsidRPr="00963A3A">
        <w:rPr>
          <w:sz w:val="24"/>
          <w:szCs w:val="24"/>
          <w:lang w:val="en-ID"/>
        </w:rPr>
        <w:t>:</w:t>
      </w:r>
    </w:p>
    <w:p w14:paraId="3F79476A"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pendaftraan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oleh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Mentri</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elektronika</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non-</w:t>
      </w:r>
      <w:proofErr w:type="spellStart"/>
      <w:r w:rsidRPr="00963A3A">
        <w:rPr>
          <w:sz w:val="24"/>
          <w:szCs w:val="24"/>
          <w:lang w:val="en-ID"/>
        </w:rPr>
        <w:t>elektronika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bahasa</w:t>
      </w:r>
      <w:proofErr w:type="spellEnd"/>
      <w:r w:rsidRPr="00963A3A">
        <w:rPr>
          <w:sz w:val="24"/>
          <w:szCs w:val="24"/>
          <w:lang w:val="en-ID"/>
        </w:rPr>
        <w:t xml:space="preserve"> Indonesia </w:t>
      </w:r>
      <w:proofErr w:type="spellStart"/>
      <w:r w:rsidRPr="00963A3A">
        <w:rPr>
          <w:sz w:val="24"/>
          <w:szCs w:val="24"/>
          <w:lang w:val="en-ID"/>
        </w:rPr>
        <w:t>dengan</w:t>
      </w:r>
      <w:proofErr w:type="spellEnd"/>
      <w:r w:rsidRPr="00963A3A">
        <w:rPr>
          <w:sz w:val="24"/>
          <w:szCs w:val="24"/>
          <w:lang w:val="en-ID"/>
        </w:rPr>
        <w:t xml:space="preserve"> </w:t>
      </w:r>
      <w:proofErr w:type="spellStart"/>
      <w:proofErr w:type="gramStart"/>
      <w:r w:rsidRPr="00963A3A">
        <w:rPr>
          <w:sz w:val="24"/>
          <w:szCs w:val="24"/>
          <w:lang w:val="en-ID"/>
        </w:rPr>
        <w:t>mencantumkan</w:t>
      </w:r>
      <w:proofErr w:type="spellEnd"/>
      <w:r w:rsidRPr="00963A3A">
        <w:rPr>
          <w:sz w:val="24"/>
          <w:szCs w:val="24"/>
          <w:lang w:val="en-ID"/>
        </w:rPr>
        <w:t xml:space="preserve"> </w:t>
      </w:r>
      <w:r>
        <w:rPr>
          <w:sz w:val="24"/>
          <w:szCs w:val="24"/>
          <w:lang w:val="en-ID"/>
        </w:rPr>
        <w:t>:</w:t>
      </w:r>
      <w:proofErr w:type="gramEnd"/>
    </w:p>
    <w:p w14:paraId="2AB57FB5"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dan </w:t>
      </w:r>
      <w:proofErr w:type="spellStart"/>
      <w:r w:rsidRPr="00963A3A">
        <w:rPr>
          <w:sz w:val="24"/>
          <w:szCs w:val="24"/>
          <w:lang w:val="en-ID"/>
        </w:rPr>
        <w:t>tahun</w:t>
      </w:r>
      <w:proofErr w:type="spellEnd"/>
      <w:r w:rsidRPr="00963A3A">
        <w:rPr>
          <w:sz w:val="24"/>
          <w:szCs w:val="24"/>
          <w:lang w:val="en-ID"/>
        </w:rPr>
        <w:t xml:space="preserve"> </w:t>
      </w:r>
      <w:proofErr w:type="spellStart"/>
      <w:r w:rsidRPr="00963A3A">
        <w:rPr>
          <w:sz w:val="24"/>
          <w:szCs w:val="24"/>
          <w:lang w:val="en-ID"/>
        </w:rPr>
        <w:t>Permohonan</w:t>
      </w:r>
      <w:proofErr w:type="spellEnd"/>
    </w:p>
    <w:p w14:paraId="0FF10033"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r w:rsidRPr="00963A3A">
        <w:rPr>
          <w:sz w:val="24"/>
          <w:szCs w:val="24"/>
          <w:lang w:val="en-ID"/>
        </w:rPr>
        <w:t xml:space="preserve">Nama </w:t>
      </w:r>
      <w:proofErr w:type="spellStart"/>
      <w:r w:rsidRPr="00963A3A">
        <w:rPr>
          <w:sz w:val="24"/>
          <w:szCs w:val="24"/>
          <w:lang w:val="en-ID"/>
        </w:rPr>
        <w:t>Lengkap</w:t>
      </w:r>
      <w:proofErr w:type="spellEnd"/>
      <w:r w:rsidRPr="00963A3A">
        <w:rPr>
          <w:sz w:val="24"/>
          <w:szCs w:val="24"/>
          <w:lang w:val="en-ID"/>
        </w:rPr>
        <w:t xml:space="preserve">, </w:t>
      </w:r>
      <w:proofErr w:type="spellStart"/>
      <w:r w:rsidRPr="00963A3A">
        <w:rPr>
          <w:sz w:val="24"/>
          <w:szCs w:val="24"/>
          <w:lang w:val="en-ID"/>
        </w:rPr>
        <w:t>Kewarganegaraan</w:t>
      </w:r>
      <w:proofErr w:type="spellEnd"/>
      <w:r w:rsidRPr="00963A3A">
        <w:rPr>
          <w:sz w:val="24"/>
          <w:szCs w:val="24"/>
          <w:lang w:val="en-ID"/>
        </w:rPr>
        <w:t xml:space="preserve">, dan </w:t>
      </w:r>
      <w:proofErr w:type="spellStart"/>
      <w:r w:rsidRPr="00963A3A">
        <w:rPr>
          <w:sz w:val="24"/>
          <w:szCs w:val="24"/>
          <w:lang w:val="en-ID"/>
        </w:rPr>
        <w:t>alamat</w:t>
      </w:r>
      <w:proofErr w:type="spellEnd"/>
      <w:r w:rsidRPr="00963A3A">
        <w:rPr>
          <w:sz w:val="24"/>
          <w:szCs w:val="24"/>
          <w:lang w:val="en-ID"/>
        </w:rPr>
        <w:t xml:space="preserve"> </w:t>
      </w:r>
      <w:proofErr w:type="spellStart"/>
      <w:r w:rsidRPr="00963A3A">
        <w:rPr>
          <w:sz w:val="24"/>
          <w:szCs w:val="24"/>
          <w:lang w:val="en-ID"/>
        </w:rPr>
        <w:t>pemohon</w:t>
      </w:r>
      <w:proofErr w:type="spellEnd"/>
    </w:p>
    <w:p w14:paraId="2BA155E8"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r w:rsidRPr="00963A3A">
        <w:rPr>
          <w:sz w:val="24"/>
          <w:szCs w:val="24"/>
          <w:lang w:val="en-ID"/>
        </w:rPr>
        <w:t xml:space="preserve">Nama </w:t>
      </w:r>
      <w:proofErr w:type="spellStart"/>
      <w:r w:rsidRPr="00963A3A">
        <w:rPr>
          <w:sz w:val="24"/>
          <w:szCs w:val="24"/>
          <w:lang w:val="en-ID"/>
        </w:rPr>
        <w:t>lengkap</w:t>
      </w:r>
      <w:proofErr w:type="spellEnd"/>
      <w:r w:rsidRPr="00963A3A">
        <w:rPr>
          <w:sz w:val="24"/>
          <w:szCs w:val="24"/>
          <w:lang w:val="en-ID"/>
        </w:rPr>
        <w:t xml:space="preserve"> dan </w:t>
      </w:r>
      <w:proofErr w:type="spellStart"/>
      <w:r w:rsidRPr="00963A3A">
        <w:rPr>
          <w:sz w:val="24"/>
          <w:szCs w:val="24"/>
          <w:lang w:val="en-ID"/>
        </w:rPr>
        <w:t>alamat</w:t>
      </w:r>
      <w:proofErr w:type="spellEnd"/>
      <w:r w:rsidRPr="00963A3A">
        <w:rPr>
          <w:sz w:val="24"/>
          <w:szCs w:val="24"/>
          <w:lang w:val="en-ID"/>
        </w:rPr>
        <w:t xml:space="preserve"> Kuasa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kuasa</w:t>
      </w:r>
      <w:proofErr w:type="spellEnd"/>
    </w:p>
    <w:p w14:paraId="676973A7"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proofErr w:type="spellStart"/>
      <w:r w:rsidRPr="00963A3A">
        <w:rPr>
          <w:sz w:val="24"/>
          <w:szCs w:val="24"/>
          <w:lang w:val="en-ID"/>
        </w:rPr>
        <w:t>Warna</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dimohonkan</w:t>
      </w:r>
      <w:proofErr w:type="spellEnd"/>
      <w:r w:rsidRPr="00963A3A">
        <w:rPr>
          <w:sz w:val="24"/>
          <w:szCs w:val="24"/>
          <w:lang w:val="en-ID"/>
        </w:rPr>
        <w:t xml:space="preserve"> </w:t>
      </w:r>
      <w:proofErr w:type="spellStart"/>
      <w:r w:rsidRPr="00963A3A">
        <w:rPr>
          <w:sz w:val="24"/>
          <w:szCs w:val="24"/>
          <w:lang w:val="en-ID"/>
        </w:rPr>
        <w:t>pendaftarannya</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unsur</w:t>
      </w:r>
      <w:proofErr w:type="spellEnd"/>
      <w:r w:rsidRPr="00963A3A">
        <w:rPr>
          <w:sz w:val="24"/>
          <w:szCs w:val="24"/>
          <w:lang w:val="en-ID"/>
        </w:rPr>
        <w:t xml:space="preserve"> </w:t>
      </w:r>
      <w:proofErr w:type="spellStart"/>
      <w:r w:rsidRPr="00963A3A">
        <w:rPr>
          <w:sz w:val="24"/>
          <w:szCs w:val="24"/>
          <w:lang w:val="en-ID"/>
        </w:rPr>
        <w:t>warna</w:t>
      </w:r>
      <w:proofErr w:type="spellEnd"/>
    </w:p>
    <w:p w14:paraId="5386CDB8"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r w:rsidRPr="00963A3A">
        <w:rPr>
          <w:sz w:val="24"/>
          <w:szCs w:val="24"/>
          <w:lang w:val="en-ID"/>
        </w:rPr>
        <w:t xml:space="preserve">Nama Negara dan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permintaan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pertama</w:t>
      </w:r>
      <w:proofErr w:type="spellEnd"/>
      <w:r w:rsidRPr="00963A3A">
        <w:rPr>
          <w:sz w:val="24"/>
          <w:szCs w:val="24"/>
          <w:lang w:val="en-ID"/>
        </w:rPr>
        <w:t xml:space="preserve"> kali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Prioritas</w:t>
      </w:r>
      <w:proofErr w:type="spellEnd"/>
      <w:r w:rsidRPr="00963A3A">
        <w:rPr>
          <w:sz w:val="24"/>
          <w:szCs w:val="24"/>
          <w:lang w:val="en-ID"/>
        </w:rPr>
        <w:t xml:space="preserve"> </w:t>
      </w:r>
    </w:p>
    <w:p w14:paraId="758EF5F0" w14:textId="77777777" w:rsidR="00290CE9" w:rsidRPr="00963A3A" w:rsidRDefault="00290CE9" w:rsidP="00290CE9">
      <w:pPr>
        <w:pStyle w:val="ListParagraph"/>
        <w:widowControl/>
        <w:numPr>
          <w:ilvl w:val="0"/>
          <w:numId w:val="2"/>
        </w:numPr>
        <w:autoSpaceDE/>
        <w:autoSpaceDN/>
        <w:spacing w:line="480" w:lineRule="auto"/>
        <w:ind w:left="1560" w:right="141" w:hanging="709"/>
        <w:contextualSpacing/>
        <w:jc w:val="both"/>
        <w:rPr>
          <w:sz w:val="24"/>
          <w:szCs w:val="24"/>
          <w:lang w:val="en-ID"/>
        </w:rPr>
      </w:pPr>
      <w:proofErr w:type="spellStart"/>
      <w:r w:rsidRPr="00963A3A">
        <w:rPr>
          <w:sz w:val="24"/>
          <w:szCs w:val="24"/>
          <w:lang w:val="en-ID"/>
        </w:rPr>
        <w:t>Kelas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kelas</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w:t>
      </w:r>
      <w:proofErr w:type="spellStart"/>
      <w:r w:rsidRPr="00963A3A">
        <w:rPr>
          <w:sz w:val="24"/>
          <w:szCs w:val="24"/>
          <w:lang w:val="en-ID"/>
        </w:rPr>
        <w:t>serta</w:t>
      </w:r>
      <w:proofErr w:type="spellEnd"/>
      <w:r w:rsidRPr="00963A3A">
        <w:rPr>
          <w:sz w:val="24"/>
          <w:szCs w:val="24"/>
          <w:lang w:val="en-ID"/>
        </w:rPr>
        <w:t xml:space="preserve"> </w:t>
      </w:r>
      <w:proofErr w:type="spellStart"/>
      <w:r w:rsidRPr="00963A3A">
        <w:rPr>
          <w:sz w:val="24"/>
          <w:szCs w:val="24"/>
          <w:lang w:val="en-ID"/>
        </w:rPr>
        <w:t>uraian</w:t>
      </w:r>
      <w:proofErr w:type="spellEnd"/>
      <w:r w:rsidRPr="00963A3A">
        <w:rPr>
          <w:sz w:val="24"/>
          <w:szCs w:val="24"/>
          <w:lang w:val="en-ID"/>
        </w:rPr>
        <w:t xml:space="preserve"> </w:t>
      </w:r>
      <w:proofErr w:type="spellStart"/>
      <w:r w:rsidRPr="00963A3A">
        <w:rPr>
          <w:sz w:val="24"/>
          <w:szCs w:val="24"/>
          <w:lang w:val="en-ID"/>
        </w:rPr>
        <w:t>jenis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jenis</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w:t>
      </w:r>
    </w:p>
    <w:p w14:paraId="087E0030"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ditandatangani</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w:t>
      </w:r>
    </w:p>
    <w:p w14:paraId="64D9D8A0"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dilampiri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label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ditentukan</w:t>
      </w:r>
      <w:proofErr w:type="spellEnd"/>
      <w:r w:rsidRPr="00963A3A">
        <w:rPr>
          <w:sz w:val="24"/>
          <w:szCs w:val="24"/>
          <w:lang w:val="en-ID"/>
        </w:rPr>
        <w:t xml:space="preserve"> per </w:t>
      </w:r>
      <w:proofErr w:type="spellStart"/>
      <w:r w:rsidRPr="00963A3A">
        <w:rPr>
          <w:sz w:val="24"/>
          <w:szCs w:val="24"/>
          <w:lang w:val="en-ID"/>
        </w:rPr>
        <w:t>kelas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w:t>
      </w:r>
    </w:p>
    <w:p w14:paraId="14584BE4"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bentuk</w:t>
      </w:r>
      <w:proofErr w:type="spellEnd"/>
      <w:r w:rsidRPr="00963A3A">
        <w:rPr>
          <w:sz w:val="24"/>
          <w:szCs w:val="24"/>
          <w:lang w:val="en-ID"/>
        </w:rPr>
        <w:t xml:space="preserve"> 3 (</w:t>
      </w:r>
      <w:proofErr w:type="spellStart"/>
      <w:r w:rsidRPr="00963A3A">
        <w:rPr>
          <w:sz w:val="24"/>
          <w:szCs w:val="24"/>
          <w:lang w:val="en-ID"/>
        </w:rPr>
        <w:t>tiga</w:t>
      </w:r>
      <w:proofErr w:type="spellEnd"/>
      <w:r w:rsidRPr="00963A3A">
        <w:rPr>
          <w:sz w:val="24"/>
          <w:szCs w:val="24"/>
          <w:lang w:val="en-ID"/>
        </w:rPr>
        <w:t xml:space="preserve">) </w:t>
      </w:r>
      <w:proofErr w:type="spellStart"/>
      <w:r w:rsidRPr="00963A3A">
        <w:rPr>
          <w:sz w:val="24"/>
          <w:szCs w:val="24"/>
          <w:lang w:val="en-ID"/>
        </w:rPr>
        <w:t>dimensi</w:t>
      </w:r>
      <w:proofErr w:type="spellEnd"/>
      <w:r w:rsidRPr="00963A3A">
        <w:rPr>
          <w:sz w:val="24"/>
          <w:szCs w:val="24"/>
          <w:lang w:val="en-ID"/>
        </w:rPr>
        <w:t xml:space="preserve">, label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dilampirkan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bentuk</w:t>
      </w:r>
      <w:proofErr w:type="spellEnd"/>
      <w:r w:rsidRPr="00963A3A">
        <w:rPr>
          <w:sz w:val="24"/>
          <w:szCs w:val="24"/>
          <w:lang w:val="en-ID"/>
        </w:rPr>
        <w:t xml:space="preserve"> </w:t>
      </w:r>
      <w:proofErr w:type="spellStart"/>
      <w:r w:rsidRPr="00963A3A">
        <w:rPr>
          <w:sz w:val="24"/>
          <w:szCs w:val="24"/>
          <w:lang w:val="en-ID"/>
        </w:rPr>
        <w:t>karakteristik</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suara</w:t>
      </w:r>
      <w:proofErr w:type="spellEnd"/>
      <w:r w:rsidRPr="00963A3A">
        <w:rPr>
          <w:sz w:val="24"/>
          <w:szCs w:val="24"/>
          <w:lang w:val="en-ID"/>
        </w:rPr>
        <w:t xml:space="preserve">, label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dilampirkan</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notasi</w:t>
      </w:r>
      <w:proofErr w:type="spellEnd"/>
      <w:r w:rsidRPr="00963A3A">
        <w:rPr>
          <w:sz w:val="24"/>
          <w:szCs w:val="24"/>
          <w:lang w:val="en-ID"/>
        </w:rPr>
        <w:t xml:space="preserve"> dan </w:t>
      </w:r>
      <w:proofErr w:type="spellStart"/>
      <w:r w:rsidRPr="00963A3A">
        <w:rPr>
          <w:sz w:val="24"/>
          <w:szCs w:val="24"/>
          <w:lang w:val="en-ID"/>
        </w:rPr>
        <w:t>rekaman</w:t>
      </w:r>
      <w:proofErr w:type="spellEnd"/>
      <w:r w:rsidRPr="00963A3A">
        <w:rPr>
          <w:sz w:val="24"/>
          <w:szCs w:val="24"/>
          <w:lang w:val="en-ID"/>
        </w:rPr>
        <w:t xml:space="preserve"> </w:t>
      </w:r>
      <w:proofErr w:type="spellStart"/>
      <w:r w:rsidRPr="00963A3A">
        <w:rPr>
          <w:sz w:val="24"/>
          <w:szCs w:val="24"/>
          <w:lang w:val="en-ID"/>
        </w:rPr>
        <w:t>suara</w:t>
      </w:r>
      <w:proofErr w:type="spellEnd"/>
      <w:r w:rsidRPr="00963A3A">
        <w:rPr>
          <w:sz w:val="24"/>
          <w:szCs w:val="24"/>
          <w:lang w:val="en-ID"/>
        </w:rPr>
        <w:t>.</w:t>
      </w:r>
    </w:p>
    <w:p w14:paraId="1A643489"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lastRenderedPageBreak/>
        <w:t>Permohonan</w:t>
      </w:r>
      <w:proofErr w:type="spellEnd"/>
      <w:r w:rsidRPr="00963A3A">
        <w:rPr>
          <w:sz w:val="24"/>
          <w:szCs w:val="24"/>
          <w:lang w:val="en-ID"/>
        </w:rPr>
        <w:t xml:space="preserve"> </w:t>
      </w:r>
      <w:proofErr w:type="spellStart"/>
      <w:r w:rsidRPr="00963A3A">
        <w:rPr>
          <w:sz w:val="24"/>
          <w:szCs w:val="24"/>
          <w:lang w:val="en-ID"/>
        </w:rPr>
        <w:t>wajib</w:t>
      </w:r>
      <w:proofErr w:type="spellEnd"/>
      <w:r w:rsidRPr="00963A3A">
        <w:rPr>
          <w:sz w:val="24"/>
          <w:szCs w:val="24"/>
          <w:lang w:val="en-ID"/>
        </w:rPr>
        <w:t xml:space="preserve"> </w:t>
      </w:r>
      <w:proofErr w:type="spellStart"/>
      <w:r w:rsidRPr="00963A3A">
        <w:rPr>
          <w:sz w:val="24"/>
          <w:szCs w:val="24"/>
          <w:lang w:val="en-ID"/>
        </w:rPr>
        <w:t>dilampiri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surat</w:t>
      </w:r>
      <w:proofErr w:type="spellEnd"/>
      <w:r w:rsidRPr="00963A3A">
        <w:rPr>
          <w:sz w:val="24"/>
          <w:szCs w:val="24"/>
          <w:lang w:val="en-ID"/>
        </w:rPr>
        <w:t xml:space="preserve"> </w:t>
      </w:r>
      <w:proofErr w:type="spellStart"/>
      <w:r w:rsidRPr="00963A3A">
        <w:rPr>
          <w:sz w:val="24"/>
          <w:szCs w:val="24"/>
          <w:lang w:val="en-ID"/>
        </w:rPr>
        <w:t>pernyataan</w:t>
      </w:r>
      <w:proofErr w:type="spellEnd"/>
      <w:r w:rsidRPr="00963A3A">
        <w:rPr>
          <w:sz w:val="24"/>
          <w:szCs w:val="24"/>
          <w:lang w:val="en-ID"/>
        </w:rPr>
        <w:t xml:space="preserve"> </w:t>
      </w:r>
      <w:proofErr w:type="spellStart"/>
      <w:r w:rsidRPr="00963A3A">
        <w:rPr>
          <w:sz w:val="24"/>
          <w:szCs w:val="24"/>
          <w:lang w:val="en-ID"/>
        </w:rPr>
        <w:t>kepemilikan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dimohonkan</w:t>
      </w:r>
      <w:proofErr w:type="spellEnd"/>
      <w:r w:rsidRPr="00963A3A">
        <w:rPr>
          <w:sz w:val="24"/>
          <w:szCs w:val="24"/>
          <w:lang w:val="en-ID"/>
        </w:rPr>
        <w:t xml:space="preserve"> </w:t>
      </w:r>
      <w:proofErr w:type="spellStart"/>
      <w:r w:rsidRPr="00963A3A">
        <w:rPr>
          <w:sz w:val="24"/>
          <w:szCs w:val="24"/>
          <w:lang w:val="en-ID"/>
        </w:rPr>
        <w:t>pendaftarannya</w:t>
      </w:r>
      <w:proofErr w:type="spellEnd"/>
      <w:r w:rsidRPr="00963A3A">
        <w:rPr>
          <w:sz w:val="24"/>
          <w:szCs w:val="24"/>
          <w:lang w:val="en-ID"/>
        </w:rPr>
        <w:t>.</w:t>
      </w:r>
    </w:p>
    <w:p w14:paraId="114022EC"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oleh </w:t>
      </w:r>
      <w:proofErr w:type="spellStart"/>
      <w:r w:rsidRPr="00963A3A">
        <w:rPr>
          <w:sz w:val="24"/>
          <w:szCs w:val="24"/>
          <w:lang w:val="en-ID"/>
        </w:rPr>
        <w:t>lebih</w:t>
      </w:r>
      <w:proofErr w:type="spellEnd"/>
      <w:r w:rsidRPr="00963A3A">
        <w:rPr>
          <w:sz w:val="24"/>
          <w:szCs w:val="24"/>
          <w:lang w:val="en-ID"/>
        </w:rPr>
        <w:t xml:space="preserve"> dan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yang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bersama-sama</w:t>
      </w:r>
      <w:proofErr w:type="spellEnd"/>
      <w:r w:rsidRPr="00963A3A">
        <w:rPr>
          <w:sz w:val="24"/>
          <w:szCs w:val="24"/>
          <w:lang w:val="en-ID"/>
        </w:rPr>
        <w:t xml:space="preserve">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semua</w:t>
      </w:r>
      <w:proofErr w:type="spellEnd"/>
      <w:r w:rsidRPr="00963A3A">
        <w:rPr>
          <w:sz w:val="24"/>
          <w:szCs w:val="24"/>
          <w:lang w:val="en-ID"/>
        </w:rPr>
        <w:t xml:space="preserve"> </w:t>
      </w:r>
      <w:proofErr w:type="spellStart"/>
      <w:r w:rsidRPr="00963A3A">
        <w:rPr>
          <w:sz w:val="24"/>
          <w:szCs w:val="24"/>
          <w:lang w:val="en-ID"/>
        </w:rPr>
        <w:t>nama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dicantumkan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memilih</w:t>
      </w:r>
      <w:proofErr w:type="spellEnd"/>
      <w:r w:rsidRPr="00963A3A">
        <w:rPr>
          <w:sz w:val="24"/>
          <w:szCs w:val="24"/>
          <w:lang w:val="en-ID"/>
        </w:rPr>
        <w:t xml:space="preserve"> salah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alamat</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alamat</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Ditandatangani</w:t>
      </w:r>
      <w:proofErr w:type="spellEnd"/>
      <w:r w:rsidRPr="00963A3A">
        <w:rPr>
          <w:sz w:val="24"/>
          <w:szCs w:val="24"/>
          <w:lang w:val="en-ID"/>
        </w:rPr>
        <w:t xml:space="preserve"> oleh salah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yang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melampirkan</w:t>
      </w:r>
      <w:proofErr w:type="spellEnd"/>
      <w:r w:rsidRPr="00963A3A">
        <w:rPr>
          <w:sz w:val="24"/>
          <w:szCs w:val="24"/>
          <w:lang w:val="en-ID"/>
        </w:rPr>
        <w:t xml:space="preserve"> </w:t>
      </w:r>
      <w:proofErr w:type="spellStart"/>
      <w:r w:rsidRPr="00963A3A">
        <w:rPr>
          <w:sz w:val="24"/>
          <w:szCs w:val="24"/>
          <w:lang w:val="en-ID"/>
        </w:rPr>
        <w:t>persetujuan</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para </w:t>
      </w:r>
      <w:proofErr w:type="spellStart"/>
      <w:r w:rsidRPr="00963A3A">
        <w:rPr>
          <w:sz w:val="24"/>
          <w:szCs w:val="24"/>
          <w:lang w:val="en-ID"/>
        </w:rPr>
        <w:t>Pemohon</w:t>
      </w:r>
      <w:proofErr w:type="spellEnd"/>
      <w:r w:rsidRPr="00963A3A">
        <w:rPr>
          <w:sz w:val="24"/>
          <w:szCs w:val="24"/>
          <w:lang w:val="en-ID"/>
        </w:rPr>
        <w:t xml:space="preserve"> yang </w:t>
      </w:r>
      <w:proofErr w:type="spellStart"/>
      <w:r w:rsidRPr="00963A3A">
        <w:rPr>
          <w:sz w:val="24"/>
          <w:szCs w:val="24"/>
          <w:lang w:val="en-ID"/>
        </w:rPr>
        <w:t>mewakilkan</w:t>
      </w:r>
      <w:proofErr w:type="spellEnd"/>
      <w:r w:rsidRPr="00963A3A">
        <w:rPr>
          <w:sz w:val="24"/>
          <w:szCs w:val="24"/>
          <w:lang w:val="en-ID"/>
        </w:rPr>
        <w:t>,</w:t>
      </w:r>
    </w:p>
    <w:p w14:paraId="64885F38"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yang salah </w:t>
      </w:r>
      <w:proofErr w:type="spellStart"/>
      <w:r w:rsidRPr="00963A3A">
        <w:rPr>
          <w:sz w:val="24"/>
          <w:szCs w:val="24"/>
          <w:lang w:val="en-ID"/>
        </w:rPr>
        <w:t>seorang</w:t>
      </w:r>
      <w:proofErr w:type="spellEnd"/>
      <w:r w:rsidRPr="00963A3A">
        <w:rPr>
          <w:sz w:val="24"/>
          <w:szCs w:val="24"/>
          <w:lang w:val="en-ID"/>
        </w:rPr>
        <w:t xml:space="preserve"> </w:t>
      </w:r>
      <w:proofErr w:type="spellStart"/>
      <w:r w:rsidRPr="00963A3A">
        <w:rPr>
          <w:sz w:val="24"/>
          <w:szCs w:val="24"/>
          <w:lang w:val="en-ID"/>
        </w:rPr>
        <w:t>Pemohonnya</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warga</w:t>
      </w:r>
      <w:proofErr w:type="spellEnd"/>
      <w:r w:rsidRPr="00963A3A">
        <w:rPr>
          <w:sz w:val="24"/>
          <w:szCs w:val="24"/>
          <w:lang w:val="en-ID"/>
        </w:rPr>
        <w:t xml:space="preserve"> Negara </w:t>
      </w:r>
      <w:proofErr w:type="spellStart"/>
      <w:r w:rsidRPr="00963A3A">
        <w:rPr>
          <w:sz w:val="24"/>
          <w:szCs w:val="24"/>
          <w:lang w:val="en-ID"/>
        </w:rPr>
        <w:t>asing</w:t>
      </w:r>
      <w:proofErr w:type="spellEnd"/>
      <w:r w:rsidRPr="00963A3A">
        <w:rPr>
          <w:sz w:val="24"/>
          <w:szCs w:val="24"/>
          <w:lang w:val="en-ID"/>
        </w:rPr>
        <w:t xml:space="preserve"> dan badan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asing</w:t>
      </w:r>
      <w:proofErr w:type="spellEnd"/>
      <w:r w:rsidRPr="00963A3A">
        <w:rPr>
          <w:sz w:val="24"/>
          <w:szCs w:val="24"/>
          <w:lang w:val="en-ID"/>
        </w:rPr>
        <w:t xml:space="preserve"> yang </w:t>
      </w:r>
      <w:proofErr w:type="spellStart"/>
      <w:r w:rsidRPr="00963A3A">
        <w:rPr>
          <w:sz w:val="24"/>
          <w:szCs w:val="24"/>
          <w:lang w:val="en-ID"/>
        </w:rPr>
        <w:t>berdomisisli</w:t>
      </w:r>
      <w:proofErr w:type="spellEnd"/>
      <w:r w:rsidRPr="00963A3A">
        <w:rPr>
          <w:sz w:val="24"/>
          <w:szCs w:val="24"/>
          <w:lang w:val="en-ID"/>
        </w:rPr>
        <w:t xml:space="preserve"> </w:t>
      </w:r>
      <w:proofErr w:type="spellStart"/>
      <w:r w:rsidRPr="00963A3A">
        <w:rPr>
          <w:sz w:val="24"/>
          <w:szCs w:val="24"/>
          <w:lang w:val="en-ID"/>
        </w:rPr>
        <w:t>diluar</w:t>
      </w:r>
      <w:proofErr w:type="spellEnd"/>
      <w:r w:rsidRPr="00963A3A">
        <w:rPr>
          <w:sz w:val="24"/>
          <w:szCs w:val="24"/>
          <w:lang w:val="en-ID"/>
        </w:rPr>
        <w:t xml:space="preserve"> negeri </w:t>
      </w:r>
      <w:proofErr w:type="spellStart"/>
      <w:r w:rsidRPr="00963A3A">
        <w:rPr>
          <w:sz w:val="24"/>
          <w:szCs w:val="24"/>
          <w:lang w:val="en-ID"/>
        </w:rPr>
        <w:t>wajib</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kuasa</w:t>
      </w:r>
      <w:proofErr w:type="spellEnd"/>
      <w:r w:rsidRPr="00963A3A">
        <w:rPr>
          <w:sz w:val="24"/>
          <w:szCs w:val="24"/>
          <w:lang w:val="en-ID"/>
        </w:rPr>
        <w:t xml:space="preserve">. Surat </w:t>
      </w:r>
      <w:proofErr w:type="spellStart"/>
      <w:r w:rsidRPr="00963A3A">
        <w:rPr>
          <w:sz w:val="24"/>
          <w:szCs w:val="24"/>
          <w:lang w:val="en-ID"/>
        </w:rPr>
        <w:t>kuasa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ditandatangani</w:t>
      </w:r>
      <w:proofErr w:type="spellEnd"/>
      <w:r w:rsidRPr="00963A3A">
        <w:rPr>
          <w:sz w:val="24"/>
          <w:szCs w:val="24"/>
          <w:lang w:val="en-ID"/>
        </w:rPr>
        <w:t xml:space="preserve"> oleh </w:t>
      </w:r>
      <w:proofErr w:type="spellStart"/>
      <w:r w:rsidRPr="00963A3A">
        <w:rPr>
          <w:sz w:val="24"/>
          <w:szCs w:val="24"/>
          <w:lang w:val="en-ID"/>
        </w:rPr>
        <w:t>semua</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yang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w:t>
      </w:r>
    </w:p>
    <w:p w14:paraId="5EB9DCFB" w14:textId="77777777" w:rsidR="00290CE9" w:rsidRPr="00963A3A"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1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kelas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menyebutkan</w:t>
      </w:r>
      <w:proofErr w:type="spellEnd"/>
      <w:r w:rsidRPr="00963A3A">
        <w:rPr>
          <w:sz w:val="24"/>
          <w:szCs w:val="24"/>
          <w:lang w:val="en-ID"/>
        </w:rPr>
        <w:t xml:space="preserve"> </w:t>
      </w:r>
      <w:proofErr w:type="spellStart"/>
      <w:r w:rsidRPr="00963A3A">
        <w:rPr>
          <w:sz w:val="24"/>
          <w:szCs w:val="24"/>
          <w:lang w:val="en-ID"/>
        </w:rPr>
        <w:t>jenis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yang </w:t>
      </w:r>
      <w:proofErr w:type="spellStart"/>
      <w:r w:rsidRPr="00963A3A">
        <w:rPr>
          <w:sz w:val="24"/>
          <w:szCs w:val="24"/>
          <w:lang w:val="en-ID"/>
        </w:rPr>
        <w:t>termasuk</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kelas</w:t>
      </w:r>
      <w:proofErr w:type="spellEnd"/>
      <w:r w:rsidRPr="00963A3A">
        <w:rPr>
          <w:sz w:val="24"/>
          <w:szCs w:val="24"/>
          <w:lang w:val="en-ID"/>
        </w:rPr>
        <w:t xml:space="preserve"> yang </w:t>
      </w:r>
      <w:proofErr w:type="spellStart"/>
      <w:r w:rsidRPr="00963A3A">
        <w:rPr>
          <w:sz w:val="24"/>
          <w:szCs w:val="24"/>
          <w:lang w:val="en-ID"/>
        </w:rPr>
        <w:t>dimohonkan</w:t>
      </w:r>
      <w:proofErr w:type="spellEnd"/>
      <w:r w:rsidRPr="00963A3A">
        <w:rPr>
          <w:sz w:val="24"/>
          <w:szCs w:val="24"/>
          <w:lang w:val="en-ID"/>
        </w:rPr>
        <w:t xml:space="preserve"> </w:t>
      </w:r>
      <w:proofErr w:type="spellStart"/>
      <w:r w:rsidRPr="00963A3A">
        <w:rPr>
          <w:sz w:val="24"/>
          <w:szCs w:val="24"/>
          <w:lang w:val="en-ID"/>
        </w:rPr>
        <w:t>pendaftarannya</w:t>
      </w:r>
      <w:proofErr w:type="spellEnd"/>
      <w:r w:rsidRPr="00963A3A">
        <w:rPr>
          <w:sz w:val="24"/>
          <w:szCs w:val="24"/>
          <w:lang w:val="en-ID"/>
        </w:rPr>
        <w:t>.</w:t>
      </w:r>
    </w:p>
    <w:p w14:paraId="1B5F69C5" w14:textId="77777777" w:rsidR="00290CE9" w:rsidRDefault="00290CE9" w:rsidP="00290CE9">
      <w:pPr>
        <w:pStyle w:val="ListParagraph"/>
        <w:widowControl/>
        <w:numPr>
          <w:ilvl w:val="0"/>
          <w:numId w:val="1"/>
        </w:numPr>
        <w:autoSpaceDE/>
        <w:autoSpaceDN/>
        <w:spacing w:line="480" w:lineRule="auto"/>
        <w:ind w:left="851" w:right="141" w:hanging="284"/>
        <w:contextualSpacing/>
        <w:jc w:val="both"/>
        <w:rPr>
          <w:sz w:val="24"/>
          <w:szCs w:val="24"/>
          <w:lang w:val="en-ID"/>
        </w:rPr>
      </w:pPr>
      <w:proofErr w:type="spellStart"/>
      <w:r w:rsidRPr="00963A3A">
        <w:rPr>
          <w:sz w:val="24"/>
          <w:szCs w:val="24"/>
          <w:lang w:val="en-ID"/>
        </w:rPr>
        <w:t>Permohonan</w:t>
      </w:r>
      <w:proofErr w:type="spellEnd"/>
      <w:r w:rsidRPr="00963A3A">
        <w:rPr>
          <w:sz w:val="24"/>
          <w:szCs w:val="24"/>
          <w:lang w:val="en-ID"/>
        </w:rPr>
        <w:t xml:space="preserve"> dan </w:t>
      </w:r>
      <w:proofErr w:type="spellStart"/>
      <w:r w:rsidRPr="00963A3A">
        <w:rPr>
          <w:sz w:val="24"/>
          <w:szCs w:val="24"/>
          <w:lang w:val="en-ID"/>
        </w:rPr>
        <w:t>hal</w:t>
      </w:r>
      <w:proofErr w:type="spellEnd"/>
      <w:r w:rsidRPr="00963A3A">
        <w:rPr>
          <w:sz w:val="24"/>
          <w:szCs w:val="24"/>
          <w:lang w:val="en-ID"/>
        </w:rPr>
        <w:t xml:space="preserve"> yang </w:t>
      </w:r>
      <w:proofErr w:type="spellStart"/>
      <w:r w:rsidRPr="00963A3A">
        <w:rPr>
          <w:sz w:val="24"/>
          <w:szCs w:val="24"/>
          <w:lang w:val="en-ID"/>
        </w:rPr>
        <w:t>berkaitan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administrasi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diajukan</w:t>
      </w:r>
      <w:proofErr w:type="spellEnd"/>
      <w:r w:rsidRPr="00963A3A">
        <w:rPr>
          <w:sz w:val="24"/>
          <w:szCs w:val="24"/>
          <w:lang w:val="en-ID"/>
        </w:rPr>
        <w:t xml:space="preserve"> oleh </w:t>
      </w:r>
      <w:proofErr w:type="spellStart"/>
      <w:r w:rsidRPr="00963A3A">
        <w:rPr>
          <w:sz w:val="24"/>
          <w:szCs w:val="24"/>
          <w:lang w:val="en-ID"/>
        </w:rPr>
        <w:t>Pemohon</w:t>
      </w:r>
      <w:proofErr w:type="spellEnd"/>
      <w:r w:rsidRPr="00963A3A">
        <w:rPr>
          <w:sz w:val="24"/>
          <w:szCs w:val="24"/>
          <w:lang w:val="en-ID"/>
        </w:rPr>
        <w:t xml:space="preserve"> yang </w:t>
      </w:r>
      <w:proofErr w:type="spellStart"/>
      <w:r w:rsidRPr="00963A3A">
        <w:rPr>
          <w:sz w:val="24"/>
          <w:szCs w:val="24"/>
          <w:lang w:val="en-ID"/>
        </w:rPr>
        <w:t>bertempat</w:t>
      </w:r>
      <w:proofErr w:type="spellEnd"/>
      <w:r w:rsidRPr="00963A3A">
        <w:rPr>
          <w:sz w:val="24"/>
          <w:szCs w:val="24"/>
          <w:lang w:val="en-ID"/>
        </w:rPr>
        <w:t xml:space="preserve"> </w:t>
      </w:r>
      <w:proofErr w:type="spellStart"/>
      <w:r w:rsidRPr="00963A3A">
        <w:rPr>
          <w:sz w:val="24"/>
          <w:szCs w:val="24"/>
          <w:lang w:val="en-ID"/>
        </w:rPr>
        <w:t>tinggal</w:t>
      </w:r>
      <w:proofErr w:type="spellEnd"/>
      <w:r w:rsidRPr="00963A3A">
        <w:rPr>
          <w:sz w:val="24"/>
          <w:szCs w:val="24"/>
          <w:lang w:val="en-ID"/>
        </w:rPr>
        <w:t xml:space="preserve"> </w:t>
      </w:r>
      <w:proofErr w:type="spellStart"/>
      <w:r w:rsidRPr="00963A3A">
        <w:rPr>
          <w:sz w:val="24"/>
          <w:szCs w:val="24"/>
          <w:lang w:val="en-ID"/>
        </w:rPr>
        <w:t>ata</w:t>
      </w:r>
      <w:proofErr w:type="spellEnd"/>
      <w:r w:rsidRPr="00963A3A">
        <w:rPr>
          <w:sz w:val="24"/>
          <w:szCs w:val="24"/>
          <w:lang w:val="en-ID"/>
        </w:rPr>
        <w:t xml:space="preserve"> </w:t>
      </w:r>
      <w:proofErr w:type="spellStart"/>
      <w:r w:rsidRPr="00963A3A">
        <w:rPr>
          <w:sz w:val="24"/>
          <w:szCs w:val="24"/>
          <w:lang w:val="en-ID"/>
        </w:rPr>
        <w:t>berkedudukan</w:t>
      </w:r>
      <w:proofErr w:type="spellEnd"/>
      <w:r w:rsidRPr="00963A3A">
        <w:rPr>
          <w:sz w:val="24"/>
          <w:szCs w:val="24"/>
          <w:lang w:val="en-ID"/>
        </w:rPr>
        <w:t xml:space="preserve"> </w:t>
      </w:r>
      <w:proofErr w:type="spellStart"/>
      <w:r w:rsidRPr="00963A3A">
        <w:rPr>
          <w:sz w:val="24"/>
          <w:szCs w:val="24"/>
          <w:lang w:val="en-ID"/>
        </w:rPr>
        <w:t>tetap</w:t>
      </w:r>
      <w:proofErr w:type="spellEnd"/>
      <w:r w:rsidRPr="00963A3A">
        <w:rPr>
          <w:sz w:val="24"/>
          <w:szCs w:val="24"/>
          <w:lang w:val="en-ID"/>
        </w:rPr>
        <w:t xml:space="preserve"> </w:t>
      </w:r>
      <w:proofErr w:type="spellStart"/>
      <w:r w:rsidRPr="00963A3A">
        <w:rPr>
          <w:sz w:val="24"/>
          <w:szCs w:val="24"/>
          <w:lang w:val="en-ID"/>
        </w:rPr>
        <w:t>diluar</w:t>
      </w:r>
      <w:proofErr w:type="spellEnd"/>
      <w:r w:rsidRPr="00963A3A">
        <w:rPr>
          <w:sz w:val="24"/>
          <w:szCs w:val="24"/>
          <w:lang w:val="en-ID"/>
        </w:rPr>
        <w:t xml:space="preserve"> wilayah Negara </w:t>
      </w:r>
      <w:proofErr w:type="spellStart"/>
      <w:r w:rsidRPr="00963A3A">
        <w:rPr>
          <w:sz w:val="24"/>
          <w:szCs w:val="24"/>
          <w:lang w:val="en-ID"/>
        </w:rPr>
        <w:t>Kesatuan</w:t>
      </w:r>
      <w:proofErr w:type="spellEnd"/>
      <w:r w:rsidRPr="00963A3A">
        <w:rPr>
          <w:sz w:val="24"/>
          <w:szCs w:val="24"/>
          <w:lang w:val="en-ID"/>
        </w:rPr>
        <w:t xml:space="preserve"> </w:t>
      </w:r>
      <w:proofErr w:type="spellStart"/>
      <w:r w:rsidRPr="00963A3A">
        <w:rPr>
          <w:sz w:val="24"/>
          <w:szCs w:val="24"/>
          <w:lang w:val="en-ID"/>
        </w:rPr>
        <w:t>Republik</w:t>
      </w:r>
      <w:proofErr w:type="spellEnd"/>
      <w:r w:rsidRPr="00963A3A">
        <w:rPr>
          <w:sz w:val="24"/>
          <w:szCs w:val="24"/>
          <w:lang w:val="en-ID"/>
        </w:rPr>
        <w:t xml:space="preserve"> Indonesia </w:t>
      </w:r>
      <w:proofErr w:type="spellStart"/>
      <w:r w:rsidRPr="00963A3A">
        <w:rPr>
          <w:sz w:val="24"/>
          <w:szCs w:val="24"/>
          <w:lang w:val="en-ID"/>
        </w:rPr>
        <w:t>wajib</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kuasa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wajib</w:t>
      </w:r>
      <w:proofErr w:type="spellEnd"/>
      <w:r w:rsidRPr="00963A3A">
        <w:rPr>
          <w:sz w:val="24"/>
          <w:szCs w:val="24"/>
          <w:lang w:val="en-ID"/>
        </w:rPr>
        <w:t xml:space="preserve"> </w:t>
      </w:r>
      <w:proofErr w:type="spellStart"/>
      <w:r w:rsidRPr="00963A3A">
        <w:rPr>
          <w:sz w:val="24"/>
          <w:szCs w:val="24"/>
          <w:lang w:val="en-ID"/>
        </w:rPr>
        <w:t>menyatakan</w:t>
      </w:r>
      <w:proofErr w:type="spellEnd"/>
      <w:r w:rsidRPr="00963A3A">
        <w:rPr>
          <w:sz w:val="24"/>
          <w:szCs w:val="24"/>
          <w:lang w:val="en-ID"/>
        </w:rPr>
        <w:t xml:space="preserve"> dan </w:t>
      </w:r>
      <w:proofErr w:type="spellStart"/>
      <w:r w:rsidRPr="00963A3A">
        <w:rPr>
          <w:sz w:val="24"/>
          <w:szCs w:val="24"/>
          <w:lang w:val="en-ID"/>
        </w:rPr>
        <w:t>memilih</w:t>
      </w:r>
      <w:proofErr w:type="spellEnd"/>
      <w:r w:rsidRPr="00963A3A">
        <w:rPr>
          <w:sz w:val="24"/>
          <w:szCs w:val="24"/>
          <w:lang w:val="en-ID"/>
        </w:rPr>
        <w:t xml:space="preserve"> </w:t>
      </w:r>
      <w:proofErr w:type="spellStart"/>
      <w:r w:rsidRPr="00963A3A">
        <w:rPr>
          <w:sz w:val="24"/>
          <w:szCs w:val="24"/>
          <w:lang w:val="en-ID"/>
        </w:rPr>
        <w:t>alamat</w:t>
      </w:r>
      <w:proofErr w:type="spellEnd"/>
      <w:r w:rsidRPr="00963A3A">
        <w:rPr>
          <w:sz w:val="24"/>
          <w:szCs w:val="24"/>
          <w:lang w:val="en-ID"/>
        </w:rPr>
        <w:t xml:space="preserve"> Kuasa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domisili</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di Indonesia. </w:t>
      </w:r>
    </w:p>
    <w:p w14:paraId="36696337" w14:textId="77777777" w:rsidR="00290CE9" w:rsidRDefault="00290CE9" w:rsidP="00290CE9">
      <w:pPr>
        <w:widowControl/>
        <w:autoSpaceDE/>
        <w:autoSpaceDN/>
        <w:spacing w:line="480" w:lineRule="auto"/>
        <w:ind w:right="141"/>
        <w:contextualSpacing/>
        <w:jc w:val="both"/>
        <w:rPr>
          <w:sz w:val="24"/>
          <w:szCs w:val="24"/>
          <w:lang w:val="en-ID"/>
        </w:rPr>
      </w:pPr>
    </w:p>
    <w:p w14:paraId="040FF4C0" w14:textId="77777777" w:rsidR="00290CE9" w:rsidRDefault="00290CE9" w:rsidP="00290CE9">
      <w:pPr>
        <w:widowControl/>
        <w:autoSpaceDE/>
        <w:autoSpaceDN/>
        <w:spacing w:line="480" w:lineRule="auto"/>
        <w:ind w:right="141"/>
        <w:contextualSpacing/>
        <w:jc w:val="both"/>
        <w:rPr>
          <w:sz w:val="24"/>
          <w:szCs w:val="24"/>
          <w:lang w:val="en-ID"/>
        </w:rPr>
      </w:pPr>
    </w:p>
    <w:p w14:paraId="732D0CF7" w14:textId="77777777" w:rsidR="00290CE9" w:rsidRDefault="00290CE9" w:rsidP="00290CE9">
      <w:pPr>
        <w:widowControl/>
        <w:autoSpaceDE/>
        <w:autoSpaceDN/>
        <w:spacing w:line="480" w:lineRule="auto"/>
        <w:ind w:right="141"/>
        <w:contextualSpacing/>
        <w:jc w:val="both"/>
        <w:rPr>
          <w:sz w:val="24"/>
          <w:szCs w:val="24"/>
          <w:lang w:val="en-ID"/>
        </w:rPr>
      </w:pPr>
    </w:p>
    <w:p w14:paraId="225747CF" w14:textId="77777777" w:rsidR="00290CE9" w:rsidRPr="001A7B88" w:rsidRDefault="00290CE9" w:rsidP="00290CE9">
      <w:pPr>
        <w:widowControl/>
        <w:autoSpaceDE/>
        <w:autoSpaceDN/>
        <w:spacing w:line="480" w:lineRule="auto"/>
        <w:ind w:right="141"/>
        <w:contextualSpacing/>
        <w:jc w:val="both"/>
        <w:rPr>
          <w:sz w:val="24"/>
          <w:szCs w:val="24"/>
          <w:lang w:val="en-ID"/>
        </w:rPr>
      </w:pPr>
    </w:p>
    <w:p w14:paraId="096A8F38" w14:textId="77777777" w:rsidR="00290CE9" w:rsidRPr="00FC44EB" w:rsidRDefault="00290CE9" w:rsidP="00290CE9">
      <w:pPr>
        <w:widowControl/>
        <w:autoSpaceDE/>
        <w:autoSpaceDN/>
        <w:spacing w:line="480" w:lineRule="auto"/>
        <w:contextualSpacing/>
        <w:jc w:val="center"/>
        <w:rPr>
          <w:b/>
          <w:bCs/>
          <w:sz w:val="24"/>
          <w:szCs w:val="24"/>
          <w:lang w:val="en-ID"/>
        </w:rPr>
      </w:pPr>
      <w:r>
        <w:rPr>
          <w:b/>
          <w:bCs/>
          <w:sz w:val="24"/>
          <w:szCs w:val="24"/>
          <w:lang w:val="en-ID"/>
        </w:rPr>
        <w:t xml:space="preserve">1.1 </w:t>
      </w:r>
      <w:r w:rsidRPr="00FC44EB">
        <w:rPr>
          <w:b/>
          <w:bCs/>
          <w:sz w:val="24"/>
          <w:szCs w:val="24"/>
          <w:lang w:val="en-ID"/>
        </w:rPr>
        <w:t xml:space="preserve">Bagan Proses </w:t>
      </w:r>
      <w:proofErr w:type="spellStart"/>
      <w:r w:rsidRPr="00FC44EB">
        <w:rPr>
          <w:b/>
          <w:bCs/>
          <w:sz w:val="24"/>
          <w:szCs w:val="24"/>
          <w:lang w:val="en-ID"/>
        </w:rPr>
        <w:t>Pendaftaran</w:t>
      </w:r>
      <w:proofErr w:type="spellEnd"/>
      <w:r w:rsidRPr="00FC44EB">
        <w:rPr>
          <w:b/>
          <w:bCs/>
          <w:sz w:val="24"/>
          <w:szCs w:val="24"/>
          <w:lang w:val="en-ID"/>
        </w:rPr>
        <w:t xml:space="preserve"> </w:t>
      </w:r>
      <w:proofErr w:type="spellStart"/>
      <w:r w:rsidRPr="00FC44EB">
        <w:rPr>
          <w:b/>
          <w:bCs/>
          <w:sz w:val="24"/>
          <w:szCs w:val="24"/>
          <w:lang w:val="en-ID"/>
        </w:rPr>
        <w:t>Merek</w:t>
      </w:r>
      <w:proofErr w:type="spellEnd"/>
    </w:p>
    <w:p w14:paraId="5805019A" w14:textId="77777777" w:rsidR="00290CE9" w:rsidRDefault="00290CE9" w:rsidP="00290CE9">
      <w:pPr>
        <w:spacing w:line="480" w:lineRule="auto"/>
        <w:jc w:val="center"/>
        <w:rPr>
          <w:sz w:val="24"/>
          <w:szCs w:val="24"/>
          <w:lang w:val="en-ID"/>
        </w:rPr>
      </w:pPr>
      <w:r>
        <w:rPr>
          <w:sz w:val="24"/>
          <w:szCs w:val="24"/>
          <w:lang w:val="en-ID"/>
        </w:rPr>
        <w:t xml:space="preserve">Alur Proses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Menurut</w:t>
      </w:r>
      <w:proofErr w:type="spellEnd"/>
      <w:r>
        <w:rPr>
          <w:sz w:val="24"/>
          <w:szCs w:val="24"/>
          <w:lang w:val="en-ID"/>
        </w:rPr>
        <w:t xml:space="preserve"> </w:t>
      </w:r>
      <w:proofErr w:type="spellStart"/>
      <w:r>
        <w:rPr>
          <w:sz w:val="24"/>
          <w:szCs w:val="24"/>
          <w:lang w:val="en-ID"/>
        </w:rPr>
        <w:t>Undang-Undang</w:t>
      </w:r>
      <w:proofErr w:type="spellEnd"/>
      <w:r>
        <w:rPr>
          <w:sz w:val="24"/>
          <w:szCs w:val="24"/>
          <w:lang w:val="en-ID"/>
        </w:rPr>
        <w:t xml:space="preserve"> No. 20 </w:t>
      </w:r>
      <w:proofErr w:type="spellStart"/>
      <w:r>
        <w:rPr>
          <w:sz w:val="24"/>
          <w:szCs w:val="24"/>
          <w:lang w:val="en-ID"/>
        </w:rPr>
        <w:t>Tahun</w:t>
      </w:r>
      <w:proofErr w:type="spellEnd"/>
      <w:r>
        <w:rPr>
          <w:sz w:val="24"/>
          <w:szCs w:val="24"/>
          <w:lang w:val="en-ID"/>
        </w:rPr>
        <w:t xml:space="preserve"> 2016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dan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Pr>
          <w:sz w:val="24"/>
          <w:szCs w:val="24"/>
          <w:lang w:val="en-ID"/>
        </w:rPr>
        <w:t xml:space="preserve">, </w:t>
      </w:r>
      <w:proofErr w:type="spellStart"/>
      <w:r>
        <w:rPr>
          <w:sz w:val="24"/>
          <w:szCs w:val="24"/>
          <w:lang w:val="en-ID"/>
        </w:rPr>
        <w:t>yaitu</w:t>
      </w:r>
      <w:proofErr w:type="spellEnd"/>
      <w:r>
        <w:rPr>
          <w:sz w:val="24"/>
          <w:szCs w:val="24"/>
          <w:lang w:val="en-ID"/>
        </w:rPr>
        <w:t>:</w:t>
      </w:r>
    </w:p>
    <w:p w14:paraId="531B5BDE" w14:textId="77777777" w:rsidR="00290CE9" w:rsidRDefault="00290CE9" w:rsidP="00290CE9">
      <w:pPr>
        <w:spacing w:line="480" w:lineRule="auto"/>
        <w:ind w:left="567" w:right="141" w:firstLine="567"/>
        <w:rPr>
          <w:sz w:val="24"/>
          <w:szCs w:val="24"/>
          <w:lang w:val="en-ID"/>
        </w:rPr>
      </w:pPr>
      <w:r>
        <w:rPr>
          <w:noProof/>
          <w:sz w:val="24"/>
          <w:szCs w:val="24"/>
          <w:lang w:val="en-ID"/>
        </w:rPr>
        <mc:AlternateContent>
          <mc:Choice Requires="wpg">
            <w:drawing>
              <wp:anchor distT="0" distB="0" distL="114300" distR="114300" simplePos="0" relativeHeight="251660288" behindDoc="0" locked="0" layoutInCell="1" allowOverlap="1" wp14:anchorId="2532A842" wp14:editId="236DA752">
                <wp:simplePos x="0" y="0"/>
                <wp:positionH relativeFrom="column">
                  <wp:posOffset>139700</wp:posOffset>
                </wp:positionH>
                <wp:positionV relativeFrom="paragraph">
                  <wp:posOffset>45085</wp:posOffset>
                </wp:positionV>
                <wp:extent cx="5065452" cy="6751234"/>
                <wp:effectExtent l="0" t="0" r="20955" b="12065"/>
                <wp:wrapNone/>
                <wp:docPr id="2" name="Group 2"/>
                <wp:cNvGraphicFramePr/>
                <a:graphic xmlns:a="http://schemas.openxmlformats.org/drawingml/2006/main">
                  <a:graphicData uri="http://schemas.microsoft.com/office/word/2010/wordprocessingGroup">
                    <wpg:wgp>
                      <wpg:cNvGrpSpPr/>
                      <wpg:grpSpPr>
                        <a:xfrm>
                          <a:off x="0" y="0"/>
                          <a:ext cx="5065452" cy="6751234"/>
                          <a:chOff x="0" y="0"/>
                          <a:chExt cx="5065452" cy="6751234"/>
                        </a:xfrm>
                      </wpg:grpSpPr>
                      <wps:wsp>
                        <wps:cNvPr id="13" name="Text Box 13"/>
                        <wps:cNvSpPr txBox="1"/>
                        <wps:spPr>
                          <a:xfrm>
                            <a:off x="0" y="4162567"/>
                            <a:ext cx="2314575" cy="1295400"/>
                          </a:xfrm>
                          <a:prstGeom prst="rect">
                            <a:avLst/>
                          </a:prstGeom>
                          <a:solidFill>
                            <a:sysClr val="window" lastClr="FFFFFF"/>
                          </a:solidFill>
                          <a:ln w="6350">
                            <a:solidFill>
                              <a:prstClr val="black"/>
                            </a:solidFill>
                          </a:ln>
                          <a:effectLst/>
                        </wps:spPr>
                        <wps:txbx>
                          <w:txbxContent>
                            <w:p w14:paraId="66F4D556" w14:textId="77777777" w:rsidR="00290CE9" w:rsidRPr="00C65378" w:rsidRDefault="00290CE9" w:rsidP="00290CE9">
                              <w:pPr>
                                <w:jc w:val="center"/>
                                <w:rPr>
                                  <w:sz w:val="24"/>
                                  <w:szCs w:val="24"/>
                                  <w:lang w:val="en-ID"/>
                                </w:rPr>
                              </w:pPr>
                              <w:r>
                                <w:t>Dalam hal terdapat keberatan</w:t>
                              </w:r>
                              <w:r>
                                <w:rPr>
                                  <w:spacing w:val="1"/>
                                </w:rPr>
                                <w:t xml:space="preserve"> </w:t>
                              </w:r>
                              <w:r>
                                <w:t>maka dalam waktu paling lama</w:t>
                              </w:r>
                              <w:r>
                                <w:rPr>
                                  <w:spacing w:val="1"/>
                                </w:rPr>
                                <w:t xml:space="preserve"> </w:t>
                              </w:r>
                              <w:r>
                                <w:t>14 (empat belas) Hari terhitung</w:t>
                              </w:r>
                              <w:r>
                                <w:rPr>
                                  <w:spacing w:val="1"/>
                                </w:rPr>
                                <w:t xml:space="preserve"> </w:t>
                              </w:r>
                              <w:r>
                                <w:t>sejak tanggal penerimaan</w:t>
                              </w:r>
                              <w:r>
                                <w:rPr>
                                  <w:spacing w:val="1"/>
                                </w:rPr>
                                <w:t xml:space="preserve"> </w:t>
                              </w:r>
                              <w:r>
                                <w:t>keberatan, salinan surat yang</w:t>
                              </w:r>
                              <w:r>
                                <w:rPr>
                                  <w:spacing w:val="1"/>
                                </w:rPr>
                                <w:t xml:space="preserve"> </w:t>
                              </w:r>
                              <w:r>
                                <w:t>berisikan keberatan tersebut</w:t>
                              </w:r>
                              <w:r>
                                <w:rPr>
                                  <w:spacing w:val="1"/>
                                </w:rPr>
                                <w:t xml:space="preserve"> </w:t>
                              </w:r>
                              <w:r>
                                <w:t>dikirimkan kepada Pemohon atau</w:t>
                              </w:r>
                              <w:r>
                                <w:rPr>
                                  <w:spacing w:val="-52"/>
                                </w:rPr>
                                <w:t xml:space="preserve"> </w:t>
                              </w:r>
                              <w:r>
                                <w:t>Kuasanya.</w:t>
                              </w:r>
                              <w:r>
                                <w:rPr>
                                  <w:spacing w:val="-1"/>
                                </w:rPr>
                                <w:t xml:space="preserve"> </w:t>
                              </w:r>
                              <w:r>
                                <w:t>(Pasal</w:t>
                              </w:r>
                              <w:r>
                                <w:rPr>
                                  <w:spacing w:val="1"/>
                                </w:rPr>
                                <w:t xml:space="preserve"> </w:t>
                              </w:r>
                              <w:r>
                                <w:t>16 ayat</w:t>
                              </w:r>
                              <w:r>
                                <w:rPr>
                                  <w:spacing w:val="-1"/>
                                </w:rPr>
                                <w:t xml:space="preserve"> </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06973" y="3903259"/>
                            <a:ext cx="2114550" cy="1562100"/>
                          </a:xfrm>
                          <a:prstGeom prst="rect">
                            <a:avLst/>
                          </a:prstGeom>
                          <a:solidFill>
                            <a:sysClr val="window" lastClr="FFFFFF"/>
                          </a:solidFill>
                          <a:ln w="6350">
                            <a:solidFill>
                              <a:prstClr val="black"/>
                            </a:solidFill>
                          </a:ln>
                          <a:effectLst/>
                        </wps:spPr>
                        <wps:txbx>
                          <w:txbxContent>
                            <w:p w14:paraId="4AF35AC5" w14:textId="77777777" w:rsidR="00290CE9" w:rsidRPr="001D19E5" w:rsidRDefault="00290CE9" w:rsidP="00290CE9">
                              <w:pPr>
                                <w:jc w:val="center"/>
                                <w:rPr>
                                  <w:sz w:val="24"/>
                                  <w:szCs w:val="24"/>
                                </w:rPr>
                              </w:pPr>
                              <w:r w:rsidRPr="001D19E5">
                                <w:rPr>
                                  <w:sz w:val="24"/>
                                  <w:szCs w:val="24"/>
                                </w:rPr>
                                <w:t>Sanggahan sebagaimana dimaksud pada ayat (1) diajukan secara tertulis dalam waktu paling lama 2 (dua) bulan terhitung sejak Tanggal Pengiriman salinan keberatan yang disampaikan oleh Menteri. (Pasal 17 ayat 2)</w:t>
                              </w:r>
                            </w:p>
                            <w:p w14:paraId="74EE1D2B"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45659" y="5732059"/>
                            <a:ext cx="4572000" cy="1019175"/>
                          </a:xfrm>
                          <a:prstGeom prst="rect">
                            <a:avLst/>
                          </a:prstGeom>
                          <a:solidFill>
                            <a:sysClr val="window" lastClr="FFFFFF"/>
                          </a:solidFill>
                          <a:ln w="6350">
                            <a:solidFill>
                              <a:prstClr val="black"/>
                            </a:solidFill>
                          </a:ln>
                          <a:effectLst/>
                        </wps:spPr>
                        <wps:txbx>
                          <w:txbxContent>
                            <w:p w14:paraId="0D60F071" w14:textId="77777777" w:rsidR="00290CE9" w:rsidRPr="00AE549E" w:rsidRDefault="00290CE9" w:rsidP="00290CE9">
                              <w:pPr>
                                <w:jc w:val="center"/>
                                <w:rPr>
                                  <w:sz w:val="24"/>
                                  <w:szCs w:val="24"/>
                                </w:rPr>
                              </w:pPr>
                              <w:r w:rsidRPr="00AE549E">
                                <w:rPr>
                                  <w:sz w:val="24"/>
                                  <w:szCs w:val="24"/>
                                </w:rPr>
                                <w:t>Dalam hal terdapat keberatan, dalam waktu paling lama 30 (tiga puluh) hari terhitung sejak tanggal berakhirnya batas waktu penyampaian sanggahan sebagaimana dimaksud dalam Pasal 17, dilakukan pemeriksaan substantif terhadap Permohonan (Pasal 23 ayat 4)</w:t>
                              </w:r>
                            </w:p>
                            <w:p w14:paraId="5AF4E269"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68991" y="0"/>
                            <a:ext cx="28098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434B2" w14:textId="77777777" w:rsidR="00290CE9" w:rsidRPr="00C65378" w:rsidRDefault="00290CE9" w:rsidP="00290CE9">
                              <w:pPr>
                                <w:jc w:val="center"/>
                                <w:rPr>
                                  <w:sz w:val="24"/>
                                  <w:szCs w:val="24"/>
                                  <w:lang w:val="en-ID"/>
                                </w:rPr>
                              </w:pPr>
                              <w:r w:rsidRPr="00C65378">
                                <w:rPr>
                                  <w:sz w:val="24"/>
                                  <w:szCs w:val="24"/>
                                  <w:lang w:val="en-ID"/>
                                </w:rPr>
                                <w:t>Pemeriksaan Kelengkapan Persyaraan</w:t>
                              </w:r>
                            </w:p>
                            <w:p w14:paraId="75E63B4C" w14:textId="77777777" w:rsidR="00290CE9" w:rsidRPr="00C65378" w:rsidRDefault="00290CE9" w:rsidP="00290CE9">
                              <w:pPr>
                                <w:jc w:val="center"/>
                                <w:rPr>
                                  <w:sz w:val="24"/>
                                  <w:szCs w:val="24"/>
                                  <w:lang w:val="en-ID"/>
                                </w:rPr>
                              </w:pPr>
                              <w:r w:rsidRPr="00C65378">
                                <w:rPr>
                                  <w:sz w:val="24"/>
                                  <w:szCs w:val="24"/>
                                  <w:lang w:val="en-ID"/>
                                </w:rPr>
                                <w:t>Pendafaran Merek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579427" y="968991"/>
                            <a:ext cx="2486025" cy="2152650"/>
                          </a:xfrm>
                          <a:prstGeom prst="rect">
                            <a:avLst/>
                          </a:prstGeom>
                          <a:solidFill>
                            <a:sysClr val="window" lastClr="FFFFFF"/>
                          </a:solidFill>
                          <a:ln w="6350">
                            <a:solidFill>
                              <a:prstClr val="black"/>
                            </a:solidFill>
                          </a:ln>
                          <a:effectLst/>
                        </wps:spPr>
                        <wps:txbx>
                          <w:txbxContent>
                            <w:p w14:paraId="1E55D20B" w14:textId="77777777" w:rsidR="00290CE9" w:rsidRPr="003172B3" w:rsidRDefault="00290CE9" w:rsidP="00290CE9">
                              <w:pPr>
                                <w:jc w:val="center"/>
                                <w:rPr>
                                  <w:sz w:val="24"/>
                                  <w:szCs w:val="24"/>
                                </w:rPr>
                              </w:pPr>
                              <w:r w:rsidRPr="003172B3">
                                <w:rPr>
                                  <w:sz w:val="24"/>
                                  <w:szCs w:val="24"/>
                                </w:rPr>
                                <w:t>Menteri mengumumkan Permohonan dalam Berita Resmi Merek dalam waktu paling lama 15 (lima belas) hari terhitung sejak tanggal penerimaan Permohonan sebagaimana dimaksud dalam Pasal 13 (Pasal 14 ayat 1). Permohonan dalam Berita Resmi Merek sebagaimana dimaksud pada ayat (1) berlangsung selama 2 (dua) bulan (Pasal 14 ayat 2).</w:t>
                              </w:r>
                            </w:p>
                            <w:p w14:paraId="5D67B860"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4591" y="1078173"/>
                            <a:ext cx="2266950" cy="1295400"/>
                          </a:xfrm>
                          <a:prstGeom prst="rect">
                            <a:avLst/>
                          </a:prstGeom>
                          <a:solidFill>
                            <a:sysClr val="window" lastClr="FFFFFF"/>
                          </a:solidFill>
                          <a:ln w="6350">
                            <a:solidFill>
                              <a:prstClr val="black"/>
                            </a:solidFill>
                          </a:ln>
                          <a:effectLst/>
                        </wps:spPr>
                        <wps:txbx>
                          <w:txbxContent>
                            <w:p w14:paraId="32E8A360" w14:textId="77777777" w:rsidR="00290CE9" w:rsidRPr="009561E4" w:rsidRDefault="00290CE9" w:rsidP="00290CE9">
                              <w:pPr>
                                <w:jc w:val="center"/>
                                <w:rPr>
                                  <w:sz w:val="24"/>
                                  <w:szCs w:val="24"/>
                                </w:rPr>
                              </w:pPr>
                              <w:r w:rsidRPr="009561E4">
                                <w:rPr>
                                  <w:sz w:val="24"/>
                                  <w:szCs w:val="24"/>
                                </w:rPr>
                                <w:t>Terdapat kekurangan dalam kelengkapan persyaratan, maka harus memenuhi kelengkapan persyaratan tersebut paling lama 2 (dua) bulan (Pasal 11 ayat 2), atau 3 (tiga) bulan bagi pengajuan dengan hak prioritas (Pasal 11 ayat 3).</w:t>
                              </w:r>
                            </w:p>
                            <w:p w14:paraId="21D05D8A"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Arrow Connector 17"/>
                        <wps:cNvCnPr/>
                        <wps:spPr>
                          <a:xfrm flipH="1">
                            <a:off x="957902" y="551312"/>
                            <a:ext cx="513715" cy="533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8" name="Straight Arrow Connector 18"/>
                        <wps:cNvCnPr/>
                        <wps:spPr>
                          <a:xfrm flipV="1">
                            <a:off x="1293694" y="488476"/>
                            <a:ext cx="476250" cy="533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9" name="Straight Arrow Connector 19"/>
                        <wps:cNvCnPr/>
                        <wps:spPr>
                          <a:xfrm>
                            <a:off x="3368153" y="551312"/>
                            <a:ext cx="628650" cy="409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12" name="Text Box 12"/>
                        <wps:cNvSpPr txBox="1"/>
                        <wps:spPr>
                          <a:xfrm>
                            <a:off x="1091821" y="3289110"/>
                            <a:ext cx="2809875" cy="295275"/>
                          </a:xfrm>
                          <a:prstGeom prst="rect">
                            <a:avLst/>
                          </a:prstGeom>
                          <a:solidFill>
                            <a:sysClr val="window" lastClr="FFFFFF"/>
                          </a:solidFill>
                          <a:ln w="6350">
                            <a:solidFill>
                              <a:prstClr val="black"/>
                            </a:solidFill>
                          </a:ln>
                          <a:effectLst/>
                        </wps:spPr>
                        <wps:txbx>
                          <w:txbxContent>
                            <w:p w14:paraId="2F0C12EC" w14:textId="77777777" w:rsidR="00290CE9" w:rsidRPr="00C65378" w:rsidRDefault="00290CE9" w:rsidP="00290CE9">
                              <w:pPr>
                                <w:jc w:val="center"/>
                                <w:rPr>
                                  <w:sz w:val="24"/>
                                  <w:szCs w:val="24"/>
                                  <w:lang w:val="en-ID"/>
                                </w:rPr>
                              </w:pPr>
                              <w:r>
                                <w:rPr>
                                  <w:sz w:val="24"/>
                                  <w:szCs w:val="24"/>
                                  <w:lang w:val="en-ID"/>
                                </w:rPr>
                                <w:t>Keberaan dan Sanggahan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flipH="1">
                            <a:off x="1121675" y="3676650"/>
                            <a:ext cx="390525" cy="4286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2532A842" id="Group 2" o:spid="_x0000_s1026" style="position:absolute;left:0;text-align:left;margin-left:11pt;margin-top:3.55pt;width:398.85pt;height:531.6pt;z-index:251660288" coordsize="50654,6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">
                <v:shapetype id="_x0000_t202" coordsize="21600,21600" o:spt="202" path="m,l,21600r21600,l21600,xe">
                  <v:stroke joinstyle="miter"/>
                  <v:path gradientshapeok="t" o:connecttype="rect"/>
                </v:shapetype>
                <v:shape id="Text Box 13" o:spid="_x0000_s1027" type="#_x0000_t202" style="position:absolute;top:41625;width:23145;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66F4D556" w14:textId="77777777" w:rsidR="00290CE9" w:rsidRPr="00C65378" w:rsidRDefault="00290CE9" w:rsidP="00290CE9">
                        <w:pPr>
                          <w:jc w:val="center"/>
                          <w:rPr>
                            <w:sz w:val="24"/>
                            <w:szCs w:val="24"/>
                            <w:lang w:val="en-ID"/>
                          </w:rPr>
                        </w:pPr>
                        <w:r>
                          <w:t>Dalam hal terdapat keberatan</w:t>
                        </w:r>
                        <w:r>
                          <w:rPr>
                            <w:spacing w:val="1"/>
                          </w:rPr>
                          <w:t xml:space="preserve"> </w:t>
                        </w:r>
                        <w:r>
                          <w:t>maka dalam waktu paling lama</w:t>
                        </w:r>
                        <w:r>
                          <w:rPr>
                            <w:spacing w:val="1"/>
                          </w:rPr>
                          <w:t xml:space="preserve"> </w:t>
                        </w:r>
                        <w:r>
                          <w:t>14 (empat belas) Hari terhitung</w:t>
                        </w:r>
                        <w:r>
                          <w:rPr>
                            <w:spacing w:val="1"/>
                          </w:rPr>
                          <w:t xml:space="preserve"> </w:t>
                        </w:r>
                        <w:r>
                          <w:t>sejak tanggal penerimaan</w:t>
                        </w:r>
                        <w:r>
                          <w:rPr>
                            <w:spacing w:val="1"/>
                          </w:rPr>
                          <w:t xml:space="preserve"> </w:t>
                        </w:r>
                        <w:r>
                          <w:t>keberatan, salinan surat yang</w:t>
                        </w:r>
                        <w:r>
                          <w:rPr>
                            <w:spacing w:val="1"/>
                          </w:rPr>
                          <w:t xml:space="preserve"> </w:t>
                        </w:r>
                        <w:r>
                          <w:t>berisikan keberatan tersebut</w:t>
                        </w:r>
                        <w:r>
                          <w:rPr>
                            <w:spacing w:val="1"/>
                          </w:rPr>
                          <w:t xml:space="preserve"> </w:t>
                        </w:r>
                        <w:r>
                          <w:t>dikirimkan kepada Pemohon atau</w:t>
                        </w:r>
                        <w:r>
                          <w:rPr>
                            <w:spacing w:val="-52"/>
                          </w:rPr>
                          <w:t xml:space="preserve"> </w:t>
                        </w:r>
                        <w:r>
                          <w:t>Kuasanya.</w:t>
                        </w:r>
                        <w:r>
                          <w:rPr>
                            <w:spacing w:val="-1"/>
                          </w:rPr>
                          <w:t xml:space="preserve"> </w:t>
                        </w:r>
                        <w:r>
                          <w:t>(Pasal</w:t>
                        </w:r>
                        <w:r>
                          <w:rPr>
                            <w:spacing w:val="1"/>
                          </w:rPr>
                          <w:t xml:space="preserve"> </w:t>
                        </w:r>
                        <w:r>
                          <w:t>16 ayat</w:t>
                        </w:r>
                        <w:r>
                          <w:rPr>
                            <w:spacing w:val="-1"/>
                          </w:rPr>
                          <w:t xml:space="preserve"> </w:t>
                        </w:r>
                        <w:r>
                          <w:t>3)</w:t>
                        </w:r>
                      </w:p>
                    </w:txbxContent>
                  </v:textbox>
                </v:shape>
                <v:shape id="Text Box 14" o:spid="_x0000_s1028" type="#_x0000_t202" style="position:absolute;left:29069;top:39032;width:2114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4AF35AC5" w14:textId="77777777" w:rsidR="00290CE9" w:rsidRPr="001D19E5" w:rsidRDefault="00290CE9" w:rsidP="00290CE9">
                        <w:pPr>
                          <w:jc w:val="center"/>
                          <w:rPr>
                            <w:sz w:val="24"/>
                            <w:szCs w:val="24"/>
                          </w:rPr>
                        </w:pPr>
                        <w:r w:rsidRPr="001D19E5">
                          <w:rPr>
                            <w:sz w:val="24"/>
                            <w:szCs w:val="24"/>
                          </w:rPr>
                          <w:t>Sanggahan sebagaimana dimaksud pada ayat (1) diajukan secara tertulis dalam waktu paling lama 2 (dua) bulan terhitung sejak Tanggal Pengiriman salinan keberatan yang disampaikan oleh Menteri. (Pasal 17 ayat 2)</w:t>
                        </w:r>
                      </w:p>
                      <w:p w14:paraId="74EE1D2B" w14:textId="77777777" w:rsidR="00290CE9" w:rsidRPr="00C65378" w:rsidRDefault="00290CE9" w:rsidP="00290CE9">
                        <w:pPr>
                          <w:jc w:val="center"/>
                          <w:rPr>
                            <w:sz w:val="24"/>
                            <w:szCs w:val="24"/>
                            <w:lang w:val="en-ID"/>
                          </w:rPr>
                        </w:pPr>
                      </w:p>
                    </w:txbxContent>
                  </v:textbox>
                </v:shape>
                <v:shape id="Text Box 16" o:spid="_x0000_s1029" type="#_x0000_t202" style="position:absolute;left:2456;top:57320;width:45720;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0D60F071" w14:textId="77777777" w:rsidR="00290CE9" w:rsidRPr="00AE549E" w:rsidRDefault="00290CE9" w:rsidP="00290CE9">
                        <w:pPr>
                          <w:jc w:val="center"/>
                          <w:rPr>
                            <w:sz w:val="24"/>
                            <w:szCs w:val="24"/>
                          </w:rPr>
                        </w:pPr>
                        <w:r w:rsidRPr="00AE549E">
                          <w:rPr>
                            <w:sz w:val="24"/>
                            <w:szCs w:val="24"/>
                          </w:rPr>
                          <w:t>Dalam hal terdapat keberatan, dalam waktu paling lama 30 (tiga puluh) hari terhitung sejak tanggal berakhirnya batas waktu penyampaian sanggahan sebagaimana dimaksud dalam Pasal 17, dilakukan pemeriksaan substantif terhadap Permohonan (Pasal 23 ayat 4)</w:t>
                        </w:r>
                      </w:p>
                      <w:p w14:paraId="5AF4E269" w14:textId="77777777" w:rsidR="00290CE9" w:rsidRPr="00C65378" w:rsidRDefault="00290CE9" w:rsidP="00290CE9">
                        <w:pPr>
                          <w:jc w:val="center"/>
                          <w:rPr>
                            <w:sz w:val="24"/>
                            <w:szCs w:val="24"/>
                            <w:lang w:val="en-ID"/>
                          </w:rPr>
                        </w:pPr>
                      </w:p>
                    </w:txbxContent>
                  </v:textbox>
                </v:shape>
                <v:shape id="Text Box 8" o:spid="_x0000_s1030" type="#_x0000_t202" style="position:absolute;left:9689;width:2809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078434B2" w14:textId="77777777" w:rsidR="00290CE9" w:rsidRPr="00C65378" w:rsidRDefault="00290CE9" w:rsidP="00290CE9">
                        <w:pPr>
                          <w:jc w:val="center"/>
                          <w:rPr>
                            <w:sz w:val="24"/>
                            <w:szCs w:val="24"/>
                            <w:lang w:val="en-ID"/>
                          </w:rPr>
                        </w:pPr>
                        <w:r w:rsidRPr="00C65378">
                          <w:rPr>
                            <w:sz w:val="24"/>
                            <w:szCs w:val="24"/>
                            <w:lang w:val="en-ID"/>
                          </w:rPr>
                          <w:t>Pemeriksaan Kelengkapan Persyaraan</w:t>
                        </w:r>
                      </w:p>
                      <w:p w14:paraId="75E63B4C" w14:textId="77777777" w:rsidR="00290CE9" w:rsidRPr="00C65378" w:rsidRDefault="00290CE9" w:rsidP="00290CE9">
                        <w:pPr>
                          <w:jc w:val="center"/>
                          <w:rPr>
                            <w:sz w:val="24"/>
                            <w:szCs w:val="24"/>
                            <w:lang w:val="en-ID"/>
                          </w:rPr>
                        </w:pPr>
                        <w:r w:rsidRPr="00C65378">
                          <w:rPr>
                            <w:sz w:val="24"/>
                            <w:szCs w:val="24"/>
                            <w:lang w:val="en-ID"/>
                          </w:rPr>
                          <w:t>Pendafaran Merek</w:t>
                        </w:r>
                      </w:p>
                    </w:txbxContent>
                  </v:textbox>
                </v:shape>
                <v:shape id="Text Box 9" o:spid="_x0000_s1031" type="#_x0000_t202" style="position:absolute;left:25794;top:9689;width:24860;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1E55D20B" w14:textId="77777777" w:rsidR="00290CE9" w:rsidRPr="003172B3" w:rsidRDefault="00290CE9" w:rsidP="00290CE9">
                        <w:pPr>
                          <w:jc w:val="center"/>
                          <w:rPr>
                            <w:sz w:val="24"/>
                            <w:szCs w:val="24"/>
                          </w:rPr>
                        </w:pPr>
                        <w:r w:rsidRPr="003172B3">
                          <w:rPr>
                            <w:sz w:val="24"/>
                            <w:szCs w:val="24"/>
                          </w:rPr>
                          <w:t>Menteri mengumumkan Permohonan dalam Berita Resmi Merek dalam waktu paling lama 15 (lima belas) hari terhitung sejak tanggal penerimaan Permohonan sebagaimana dimaksud dalam Pasal 13 (Pasal 14 ayat 1). Permohonan dalam Berita Resmi Merek sebagaimana dimaksud pada ayat (1) berlangsung selama 2 (dua) bulan (Pasal 14 ayat 2).</w:t>
                        </w:r>
                      </w:p>
                      <w:p w14:paraId="5D67B860" w14:textId="77777777" w:rsidR="00290CE9" w:rsidRPr="00C65378" w:rsidRDefault="00290CE9" w:rsidP="00290CE9">
                        <w:pPr>
                          <w:jc w:val="center"/>
                          <w:rPr>
                            <w:sz w:val="24"/>
                            <w:szCs w:val="24"/>
                            <w:lang w:val="en-ID"/>
                          </w:rPr>
                        </w:pPr>
                      </w:p>
                    </w:txbxContent>
                  </v:textbox>
                </v:shape>
                <v:shape id="Text Box 11" o:spid="_x0000_s1032" type="#_x0000_t202" style="position:absolute;left:545;top:10781;width:22670;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32E8A360" w14:textId="77777777" w:rsidR="00290CE9" w:rsidRPr="009561E4" w:rsidRDefault="00290CE9" w:rsidP="00290CE9">
                        <w:pPr>
                          <w:jc w:val="center"/>
                          <w:rPr>
                            <w:sz w:val="24"/>
                            <w:szCs w:val="24"/>
                          </w:rPr>
                        </w:pPr>
                        <w:r w:rsidRPr="009561E4">
                          <w:rPr>
                            <w:sz w:val="24"/>
                            <w:szCs w:val="24"/>
                          </w:rPr>
                          <w:t>Terdapat kekurangan dalam kelengkapan persyaratan, maka harus memenuhi kelengkapan persyaratan tersebut paling lama 2 (dua) bulan (Pasal 11 ayat 2), atau 3 (tiga) bulan bagi pengajuan dengan hak prioritas (Pasal 11 ayat 3).</w:t>
                        </w:r>
                      </w:p>
                      <w:p w14:paraId="21D05D8A" w14:textId="77777777" w:rsidR="00290CE9" w:rsidRPr="00C65378" w:rsidRDefault="00290CE9" w:rsidP="00290CE9">
                        <w:pPr>
                          <w:jc w:val="center"/>
                          <w:rPr>
                            <w:sz w:val="24"/>
                            <w:szCs w:val="24"/>
                            <w:lang w:val="en-ID"/>
                          </w:rPr>
                        </w:pPr>
                      </w:p>
                    </w:txbxContent>
                  </v:textbox>
                </v:shape>
                <v:shapetype id="_x0000_t32" coordsize="21600,21600" o:spt="32" o:oned="t" path="m,l21600,21600e" filled="f">
                  <v:path arrowok="t" fillok="f" o:connecttype="none"/>
                  <o:lock v:ext="edit" shapetype="t"/>
                </v:shapetype>
                <v:shape id="Straight Arrow Connector 17" o:spid="_x0000_s1033" type="#_x0000_t32" style="position:absolute;left:9579;top:5513;width:5137;height:5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" strokecolor="black [3200]" strokeweight="1pt">
                  <v:stroke endarrow="open" joinstyle="miter"/>
                </v:shape>
                <v:shape id="Straight Arrow Connector 18" o:spid="_x0000_s1034" type="#_x0000_t32" style="position:absolute;left:12936;top:4884;width:4763;height:5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" strokecolor="windowText" strokeweight="2pt">
                  <v:stroke endarrow="open"/>
                  <v:shadow on="t" color="black" opacity="24903f" origin=",.5" offset="0,.55556mm"/>
                </v:shape>
                <v:shape id="Straight Arrow Connector 19" o:spid="_x0000_s1035" type="#_x0000_t32" style="position:absolute;left:33681;top:5513;width:6287;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" strokecolor="windowText" strokeweight="2pt">
                  <v:stroke endarrow="open"/>
                  <v:shadow on="t" color="black" opacity="24903f" origin=",.5" offset="0,.55556mm"/>
                </v:shape>
                <v:shape id="Text Box 12" o:spid="_x0000_s1036" type="#_x0000_t202" style="position:absolute;left:10918;top:32891;width:2809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2F0C12EC" w14:textId="77777777" w:rsidR="00290CE9" w:rsidRPr="00C65378" w:rsidRDefault="00290CE9" w:rsidP="00290CE9">
                        <w:pPr>
                          <w:jc w:val="center"/>
                          <w:rPr>
                            <w:sz w:val="24"/>
                            <w:szCs w:val="24"/>
                            <w:lang w:val="en-ID"/>
                          </w:rPr>
                        </w:pPr>
                        <w:r>
                          <w:rPr>
                            <w:sz w:val="24"/>
                            <w:szCs w:val="24"/>
                            <w:lang w:val="en-ID"/>
                          </w:rPr>
                          <w:t>Keberaan dan Sanggahan</w:t>
                        </w:r>
                      </w:p>
                    </w:txbxContent>
                  </v:textbox>
                </v:shape>
                <v:shape id="Straight Arrow Connector 20" o:spid="_x0000_s1037" type="#_x0000_t32" style="position:absolute;left:11216;top:36766;width:3906;height:4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" strokecolor="windowText" strokeweight="2pt">
                  <v:stroke endarrow="open"/>
                  <v:shadow on="t" color="black" opacity="24903f" origin=",.5" offset="0,.55556mm"/>
                </v:shape>
              </v:group>
            </w:pict>
          </mc:Fallback>
        </mc:AlternateContent>
      </w:r>
    </w:p>
    <w:p w14:paraId="5BA03534" w14:textId="77777777" w:rsidR="00290CE9" w:rsidRDefault="00290CE9" w:rsidP="00290CE9">
      <w:pPr>
        <w:spacing w:line="480" w:lineRule="auto"/>
        <w:ind w:left="567" w:right="141" w:firstLine="567"/>
        <w:rPr>
          <w:sz w:val="24"/>
          <w:szCs w:val="24"/>
          <w:lang w:val="en-ID"/>
        </w:rPr>
      </w:pPr>
    </w:p>
    <w:p w14:paraId="2C25F8C3" w14:textId="77777777" w:rsidR="00290CE9" w:rsidRDefault="00290CE9" w:rsidP="00290CE9">
      <w:pPr>
        <w:spacing w:line="480" w:lineRule="auto"/>
        <w:ind w:left="567" w:right="141" w:firstLine="567"/>
        <w:rPr>
          <w:sz w:val="24"/>
          <w:szCs w:val="24"/>
          <w:lang w:val="en-ID"/>
        </w:rPr>
      </w:pPr>
    </w:p>
    <w:p w14:paraId="47C527C2" w14:textId="77777777" w:rsidR="00290CE9" w:rsidRDefault="00290CE9" w:rsidP="00290CE9">
      <w:pPr>
        <w:spacing w:line="480" w:lineRule="auto"/>
        <w:ind w:left="567" w:right="141" w:firstLine="567"/>
        <w:rPr>
          <w:sz w:val="24"/>
          <w:szCs w:val="24"/>
          <w:lang w:val="en-ID"/>
        </w:rPr>
      </w:pPr>
    </w:p>
    <w:p w14:paraId="71930BEC" w14:textId="77777777" w:rsidR="00290CE9" w:rsidRDefault="00290CE9" w:rsidP="00290CE9">
      <w:pPr>
        <w:spacing w:line="480" w:lineRule="auto"/>
        <w:ind w:left="567" w:right="141" w:firstLine="567"/>
        <w:rPr>
          <w:sz w:val="24"/>
          <w:szCs w:val="24"/>
          <w:lang w:val="en-ID"/>
        </w:rPr>
      </w:pPr>
    </w:p>
    <w:p w14:paraId="313D63C2" w14:textId="77777777" w:rsidR="00290CE9" w:rsidRDefault="00290CE9" w:rsidP="00290CE9">
      <w:pPr>
        <w:spacing w:line="480" w:lineRule="auto"/>
        <w:ind w:left="567" w:right="141" w:firstLine="567"/>
        <w:rPr>
          <w:sz w:val="24"/>
          <w:szCs w:val="24"/>
          <w:lang w:val="en-ID"/>
        </w:rPr>
      </w:pPr>
    </w:p>
    <w:p w14:paraId="1B28C93E" w14:textId="77777777" w:rsidR="00290CE9" w:rsidRDefault="00290CE9" w:rsidP="00290CE9">
      <w:pPr>
        <w:spacing w:line="480" w:lineRule="auto"/>
        <w:ind w:left="567" w:right="141" w:firstLine="567"/>
        <w:rPr>
          <w:sz w:val="24"/>
          <w:szCs w:val="24"/>
          <w:lang w:val="en-ID"/>
        </w:rPr>
      </w:pPr>
    </w:p>
    <w:p w14:paraId="06BD191B" w14:textId="77777777" w:rsidR="00290CE9" w:rsidRDefault="00290CE9" w:rsidP="00290CE9">
      <w:pPr>
        <w:spacing w:line="480" w:lineRule="auto"/>
        <w:ind w:left="567" w:right="141" w:firstLine="567"/>
        <w:rPr>
          <w:sz w:val="24"/>
          <w:szCs w:val="24"/>
          <w:lang w:val="en-ID"/>
        </w:rPr>
      </w:pPr>
    </w:p>
    <w:p w14:paraId="1F78E286" w14:textId="77777777" w:rsidR="00290CE9" w:rsidRDefault="00290CE9" w:rsidP="00290CE9">
      <w:pPr>
        <w:spacing w:line="480" w:lineRule="auto"/>
        <w:ind w:left="567" w:right="141" w:firstLine="567"/>
        <w:rPr>
          <w:sz w:val="24"/>
          <w:szCs w:val="24"/>
          <w:lang w:val="en-ID"/>
        </w:rPr>
      </w:pPr>
    </w:p>
    <w:p w14:paraId="7B96ED9E" w14:textId="77777777" w:rsidR="00290CE9" w:rsidRDefault="00290CE9" w:rsidP="00290CE9">
      <w:pPr>
        <w:spacing w:line="480" w:lineRule="auto"/>
        <w:ind w:left="567" w:right="141" w:firstLine="567"/>
        <w:rPr>
          <w:sz w:val="24"/>
          <w:szCs w:val="24"/>
          <w:lang w:val="en-ID"/>
        </w:rPr>
      </w:pPr>
    </w:p>
    <w:p w14:paraId="6826B66A"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61312" behindDoc="0" locked="0" layoutInCell="1" allowOverlap="1" wp14:anchorId="40B8C93C" wp14:editId="0C0CD17A">
                <wp:simplePos x="0" y="0"/>
                <wp:positionH relativeFrom="column">
                  <wp:posOffset>2646045</wp:posOffset>
                </wp:positionH>
                <wp:positionV relativeFrom="paragraph">
                  <wp:posOffset>153670</wp:posOffset>
                </wp:positionV>
                <wp:extent cx="0" cy="2057400"/>
                <wp:effectExtent l="95250" t="19050" r="76200" b="95250"/>
                <wp:wrapNone/>
                <wp:docPr id="21" name="Straight Arrow Connector 21"/>
                <wp:cNvGraphicFramePr/>
                <a:graphic xmlns:a="http://schemas.openxmlformats.org/drawingml/2006/main">
                  <a:graphicData uri="http://schemas.microsoft.com/office/word/2010/wordprocessingShape">
                    <wps:wsp>
                      <wps:cNvCnPr/>
                      <wps:spPr>
                        <a:xfrm>
                          <a:off x="0" y="0"/>
                          <a:ext cx="0" cy="2057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EF23875" id="Straight Arrow Connector 21" o:spid="_x0000_s1026" type="#_x0000_t32" style="position:absolute;margin-left:208.35pt;margin-top:12.1pt;width:0;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" strokecolor="windowText" strokeweight="2pt">
                <v:stroke endarrow="open"/>
                <v:shadow on="t" color="black" opacity="24903f" origin=",.5" offset="0,.55556mm"/>
              </v:shape>
            </w:pict>
          </mc:Fallback>
        </mc:AlternateContent>
      </w:r>
    </w:p>
    <w:p w14:paraId="3030EFA1" w14:textId="77777777" w:rsidR="00290CE9" w:rsidRDefault="00290CE9" w:rsidP="00290CE9">
      <w:pPr>
        <w:spacing w:line="480" w:lineRule="auto"/>
        <w:ind w:left="567" w:right="141" w:firstLine="567"/>
        <w:rPr>
          <w:sz w:val="24"/>
          <w:szCs w:val="24"/>
          <w:lang w:val="en-ID"/>
        </w:rPr>
      </w:pPr>
    </w:p>
    <w:p w14:paraId="6065B546"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62336" behindDoc="0" locked="0" layoutInCell="1" allowOverlap="1" wp14:anchorId="62CCDE28" wp14:editId="68737E25">
                <wp:simplePos x="0" y="0"/>
                <wp:positionH relativeFrom="column">
                  <wp:posOffset>2322195</wp:posOffset>
                </wp:positionH>
                <wp:positionV relativeFrom="paragraph">
                  <wp:posOffset>244475</wp:posOffset>
                </wp:positionV>
                <wp:extent cx="591185" cy="0"/>
                <wp:effectExtent l="0" t="76200" r="18415" b="152400"/>
                <wp:wrapNone/>
                <wp:docPr id="22" name="Straight Arrow Connector 22"/>
                <wp:cNvGraphicFramePr/>
                <a:graphic xmlns:a="http://schemas.openxmlformats.org/drawingml/2006/main">
                  <a:graphicData uri="http://schemas.microsoft.com/office/word/2010/wordprocessingShape">
                    <wps:wsp>
                      <wps:cNvCnPr/>
                      <wps:spPr>
                        <a:xfrm>
                          <a:off x="0" y="0"/>
                          <a:ext cx="59118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B5074B6" id="Straight Arrow Connector 22" o:spid="_x0000_s1026" type="#_x0000_t32" style="position:absolute;margin-left:182.85pt;margin-top:19.25pt;width:4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" strokecolor="windowText" strokeweight="2pt">
                <v:stroke endarrow="open"/>
                <v:shadow on="t" color="black" opacity="24903f" origin=",.5" offset="0,.55556mm"/>
              </v:shape>
            </w:pict>
          </mc:Fallback>
        </mc:AlternateContent>
      </w:r>
    </w:p>
    <w:p w14:paraId="38E82AB4" w14:textId="77777777" w:rsidR="00290CE9" w:rsidRDefault="00290CE9" w:rsidP="00290CE9">
      <w:pPr>
        <w:spacing w:line="480" w:lineRule="auto"/>
        <w:ind w:left="567" w:right="141" w:firstLine="567"/>
        <w:rPr>
          <w:sz w:val="24"/>
          <w:szCs w:val="24"/>
          <w:lang w:val="en-ID"/>
        </w:rPr>
      </w:pPr>
    </w:p>
    <w:p w14:paraId="3DBB00ED" w14:textId="77777777" w:rsidR="00290CE9" w:rsidRDefault="00290CE9" w:rsidP="00290CE9">
      <w:pPr>
        <w:spacing w:line="480" w:lineRule="auto"/>
        <w:ind w:left="567" w:right="141" w:firstLine="567"/>
        <w:rPr>
          <w:sz w:val="24"/>
          <w:szCs w:val="24"/>
          <w:lang w:val="en-ID"/>
        </w:rPr>
      </w:pPr>
    </w:p>
    <w:p w14:paraId="4A1F4D27" w14:textId="77777777" w:rsidR="00290CE9" w:rsidRDefault="00290CE9" w:rsidP="00290CE9">
      <w:pPr>
        <w:spacing w:line="480" w:lineRule="auto"/>
        <w:ind w:left="567" w:right="141" w:firstLine="567"/>
        <w:rPr>
          <w:sz w:val="24"/>
          <w:szCs w:val="24"/>
          <w:lang w:val="en-ID"/>
        </w:rPr>
      </w:pPr>
    </w:p>
    <w:p w14:paraId="2DDFAED4" w14:textId="77777777" w:rsidR="00290CE9" w:rsidRDefault="00290CE9" w:rsidP="00290CE9">
      <w:pPr>
        <w:spacing w:line="480" w:lineRule="auto"/>
        <w:ind w:left="567" w:right="141" w:firstLine="567"/>
        <w:rPr>
          <w:sz w:val="24"/>
          <w:szCs w:val="24"/>
          <w:lang w:val="en-ID"/>
        </w:rPr>
      </w:pPr>
    </w:p>
    <w:p w14:paraId="7942D6CD" w14:textId="77777777" w:rsidR="00290CE9" w:rsidRDefault="00290CE9" w:rsidP="00290CE9">
      <w:pPr>
        <w:spacing w:line="480" w:lineRule="auto"/>
        <w:ind w:left="567" w:right="141" w:firstLine="567"/>
        <w:rPr>
          <w:sz w:val="24"/>
          <w:szCs w:val="24"/>
          <w:lang w:val="en-ID"/>
        </w:rPr>
      </w:pPr>
    </w:p>
    <w:p w14:paraId="143763DF" w14:textId="77777777" w:rsidR="00290CE9" w:rsidRDefault="00290CE9" w:rsidP="00290CE9">
      <w:pPr>
        <w:spacing w:line="480" w:lineRule="auto"/>
        <w:ind w:left="567" w:right="141" w:firstLine="567"/>
        <w:rPr>
          <w:sz w:val="24"/>
          <w:szCs w:val="24"/>
          <w:lang w:val="en-ID"/>
        </w:rPr>
      </w:pPr>
    </w:p>
    <w:p w14:paraId="2BFF1CFB" w14:textId="77777777" w:rsidR="00290CE9" w:rsidRDefault="00290CE9" w:rsidP="00290CE9">
      <w:pPr>
        <w:spacing w:line="480" w:lineRule="auto"/>
        <w:ind w:left="567" w:right="141" w:firstLine="567"/>
        <w:rPr>
          <w:sz w:val="24"/>
          <w:szCs w:val="24"/>
          <w:lang w:val="en-ID"/>
        </w:rPr>
      </w:pPr>
    </w:p>
    <w:p w14:paraId="7507A126" w14:textId="77777777" w:rsidR="00290CE9" w:rsidRDefault="00290CE9" w:rsidP="00290CE9">
      <w:pPr>
        <w:spacing w:line="480" w:lineRule="auto"/>
        <w:ind w:left="567" w:right="141" w:firstLine="567"/>
        <w:rPr>
          <w:sz w:val="24"/>
          <w:szCs w:val="24"/>
          <w:lang w:val="en-ID"/>
        </w:rPr>
      </w:pPr>
    </w:p>
    <w:p w14:paraId="40BE1216" w14:textId="77777777" w:rsidR="00290CE9" w:rsidRDefault="00290CE9" w:rsidP="00290CE9">
      <w:pPr>
        <w:spacing w:line="480" w:lineRule="auto"/>
        <w:ind w:left="567" w:right="141" w:firstLine="567"/>
        <w:rPr>
          <w:sz w:val="24"/>
          <w:szCs w:val="24"/>
          <w:lang w:val="en-ID"/>
        </w:rPr>
      </w:pPr>
    </w:p>
    <w:p w14:paraId="56C8A364" w14:textId="77777777" w:rsidR="00290CE9" w:rsidRDefault="00290CE9" w:rsidP="00290CE9">
      <w:pPr>
        <w:spacing w:line="480" w:lineRule="auto"/>
        <w:ind w:left="567" w:right="141" w:firstLine="567"/>
        <w:rPr>
          <w:sz w:val="24"/>
          <w:szCs w:val="24"/>
          <w:lang w:val="en-ID"/>
        </w:rPr>
      </w:pPr>
    </w:p>
    <w:p w14:paraId="6A312584" w14:textId="77777777" w:rsidR="00290CE9" w:rsidRDefault="00290CE9" w:rsidP="00290CE9">
      <w:pPr>
        <w:spacing w:line="480" w:lineRule="auto"/>
        <w:ind w:left="567" w:right="141" w:firstLine="567"/>
        <w:rPr>
          <w:sz w:val="24"/>
          <w:szCs w:val="24"/>
          <w:lang w:val="en-ID"/>
        </w:rPr>
      </w:pPr>
      <w:r>
        <w:rPr>
          <w:noProof/>
          <w:sz w:val="24"/>
          <w:szCs w:val="24"/>
          <w:lang w:val="en-ID"/>
        </w:rPr>
        <mc:AlternateContent>
          <mc:Choice Requires="wpg">
            <w:drawing>
              <wp:anchor distT="0" distB="0" distL="114300" distR="114300" simplePos="0" relativeHeight="251666432" behindDoc="0" locked="0" layoutInCell="1" allowOverlap="1" wp14:anchorId="31BB3493" wp14:editId="75DCAACA">
                <wp:simplePos x="0" y="0"/>
                <wp:positionH relativeFrom="column">
                  <wp:posOffset>-34461</wp:posOffset>
                </wp:positionH>
                <wp:positionV relativeFrom="paragraph">
                  <wp:posOffset>60391</wp:posOffset>
                </wp:positionV>
                <wp:extent cx="5068864" cy="4960393"/>
                <wp:effectExtent l="0" t="0" r="17780" b="12065"/>
                <wp:wrapNone/>
                <wp:docPr id="3" name="Group 3"/>
                <wp:cNvGraphicFramePr/>
                <a:graphic xmlns:a="http://schemas.openxmlformats.org/drawingml/2006/main">
                  <a:graphicData uri="http://schemas.microsoft.com/office/word/2010/wordprocessingGroup">
                    <wpg:wgp>
                      <wpg:cNvGrpSpPr/>
                      <wpg:grpSpPr>
                        <a:xfrm>
                          <a:off x="0" y="0"/>
                          <a:ext cx="5068864" cy="4960393"/>
                          <a:chOff x="0" y="0"/>
                          <a:chExt cx="5068864" cy="4960393"/>
                        </a:xfrm>
                      </wpg:grpSpPr>
                      <wps:wsp>
                        <wps:cNvPr id="23" name="Text Box 23"/>
                        <wps:cNvSpPr txBox="1"/>
                        <wps:spPr>
                          <a:xfrm>
                            <a:off x="464024" y="0"/>
                            <a:ext cx="4143375" cy="942975"/>
                          </a:xfrm>
                          <a:prstGeom prst="rect">
                            <a:avLst/>
                          </a:prstGeom>
                          <a:solidFill>
                            <a:sysClr val="window" lastClr="FFFFFF"/>
                          </a:solidFill>
                          <a:ln w="6350">
                            <a:solidFill>
                              <a:prstClr val="black"/>
                            </a:solidFill>
                          </a:ln>
                          <a:effectLst/>
                        </wps:spPr>
                        <wps:txbx>
                          <w:txbxContent>
                            <w:p w14:paraId="6A7862E0" w14:textId="77777777" w:rsidR="00290CE9" w:rsidRPr="005A0B64" w:rsidRDefault="00290CE9" w:rsidP="00290CE9">
                              <w:pPr>
                                <w:jc w:val="center"/>
                                <w:rPr>
                                  <w:sz w:val="24"/>
                                  <w:szCs w:val="24"/>
                                </w:rPr>
                              </w:pPr>
                              <w:r w:rsidRPr="005A0B64">
                                <w:rPr>
                                  <w:sz w:val="24"/>
                                  <w:szCs w:val="24"/>
                                </w:rPr>
                                <w:t>Dalam hal tidak terdapat keberatan, dalam waktu paling lama 30 (tiga puluh) hari terhitung sejak tanggal berakhirnya Pengumuman, dilakukan pemeriksaan substantif terhadap Permohonan (Pasal 23 ayat 3).</w:t>
                              </w:r>
                            </w:p>
                            <w:p w14:paraId="27761D31"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743200" y="3275463"/>
                            <a:ext cx="2323465" cy="1676400"/>
                          </a:xfrm>
                          <a:prstGeom prst="rect">
                            <a:avLst/>
                          </a:prstGeom>
                          <a:solidFill>
                            <a:sysClr val="window" lastClr="FFFFFF"/>
                          </a:solidFill>
                          <a:ln w="6350">
                            <a:solidFill>
                              <a:prstClr val="black"/>
                            </a:solidFill>
                          </a:ln>
                          <a:effectLst/>
                        </wps:spPr>
                        <wps:txbx>
                          <w:txbxContent>
                            <w:p w14:paraId="42659D12" w14:textId="77777777" w:rsidR="00290CE9" w:rsidRPr="005E7791" w:rsidRDefault="00290CE9" w:rsidP="00290CE9">
                              <w:pPr>
                                <w:jc w:val="center"/>
                                <w:rPr>
                                  <w:sz w:val="24"/>
                                  <w:szCs w:val="24"/>
                                </w:rPr>
                              </w:pPr>
                              <w:r w:rsidRPr="005E7791">
                                <w:rPr>
                                  <w:sz w:val="24"/>
                                  <w:szCs w:val="24"/>
                                </w:rPr>
                                <w:t>Dalam jangka waktu paling lama 30 (tiga puluh) Hari terhitung sejak Tanggal Pengiriman surat pemberitahuan sebagaimana dimaksud pada ayat (2), Pemohon atau Kuasanya dapat menyampaikan tanggapannya secara tertulis dengan menyebutkan alasannya (Pasal 24</w:t>
                              </w:r>
                            </w:p>
                            <w:p w14:paraId="4F478EA2"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3398293"/>
                            <a:ext cx="2152650" cy="1562100"/>
                          </a:xfrm>
                          <a:prstGeom prst="rect">
                            <a:avLst/>
                          </a:prstGeom>
                          <a:solidFill>
                            <a:sysClr val="window" lastClr="FFFFFF"/>
                          </a:solidFill>
                          <a:ln w="6350">
                            <a:solidFill>
                              <a:prstClr val="black"/>
                            </a:solidFill>
                          </a:ln>
                          <a:effectLst/>
                        </wps:spPr>
                        <wps:txbx>
                          <w:txbxContent>
                            <w:p w14:paraId="01EF38E1" w14:textId="77777777" w:rsidR="00290CE9" w:rsidRPr="005E7791" w:rsidRDefault="00290CE9" w:rsidP="00290CE9">
                              <w:pPr>
                                <w:jc w:val="center"/>
                                <w:rPr>
                                  <w:sz w:val="24"/>
                                  <w:szCs w:val="24"/>
                                </w:rPr>
                              </w:pPr>
                              <w:r w:rsidRPr="005E7791">
                                <w:rPr>
                                  <w:sz w:val="24"/>
                                  <w:szCs w:val="24"/>
                                </w:rPr>
                                <w:t>Dalam hal Pemeriksa memutuskan Permohonan tidak dapat didaftar atau ditolak, Menteri memberitahukan secara tertulis kepada Pemohon atau Kuasanya dengan menyebutkan alasannya (Pasal 24 ayat 4)</w:t>
                              </w:r>
                            </w:p>
                            <w:p w14:paraId="5165BC3F"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811439" y="1733266"/>
                            <a:ext cx="2257425" cy="942975"/>
                          </a:xfrm>
                          <a:prstGeom prst="rect">
                            <a:avLst/>
                          </a:prstGeom>
                          <a:solidFill>
                            <a:sysClr val="window" lastClr="FFFFFF"/>
                          </a:solidFill>
                          <a:ln w="6350">
                            <a:solidFill>
                              <a:prstClr val="black"/>
                            </a:solidFill>
                          </a:ln>
                          <a:effectLst/>
                        </wps:spPr>
                        <wps:txbx>
                          <w:txbxContent>
                            <w:p w14:paraId="094F0D3B" w14:textId="77777777" w:rsidR="00290CE9" w:rsidRPr="005A0B64" w:rsidRDefault="00290CE9" w:rsidP="00290CE9">
                              <w:pPr>
                                <w:jc w:val="center"/>
                                <w:rPr>
                                  <w:sz w:val="24"/>
                                  <w:szCs w:val="24"/>
                                </w:rPr>
                              </w:pPr>
                              <w:r w:rsidRPr="005A0B64">
                                <w:rPr>
                                  <w:sz w:val="24"/>
                                  <w:szCs w:val="24"/>
                                </w:rPr>
                                <w:t>Pemeriksaan substantive diselesaikan dalam jangka waktu paling lama 150 (seratus lima puluh) hari (Pasal 23 ayat 5).</w:t>
                              </w:r>
                            </w:p>
                            <w:p w14:paraId="38BB591D"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81887" y="1828800"/>
                            <a:ext cx="2133600" cy="466725"/>
                          </a:xfrm>
                          <a:prstGeom prst="rect">
                            <a:avLst/>
                          </a:prstGeom>
                          <a:solidFill>
                            <a:sysClr val="window" lastClr="FFFFFF"/>
                          </a:solidFill>
                          <a:ln w="6350">
                            <a:solidFill>
                              <a:prstClr val="black"/>
                            </a:solidFill>
                          </a:ln>
                          <a:effectLst/>
                        </wps:spPr>
                        <wps:txbx>
                          <w:txbxContent>
                            <w:p w14:paraId="41ADF2E0" w14:textId="77777777" w:rsidR="00290CE9" w:rsidRPr="005A0B64" w:rsidRDefault="00290CE9" w:rsidP="00290CE9">
                              <w:pPr>
                                <w:jc w:val="center"/>
                                <w:rPr>
                                  <w:sz w:val="24"/>
                                  <w:szCs w:val="24"/>
                                </w:rPr>
                              </w:pPr>
                              <w:r w:rsidRPr="005A0B64">
                                <w:rPr>
                                  <w:sz w:val="24"/>
                                  <w:szCs w:val="24"/>
                                </w:rPr>
                                <w:t>Pendaftaran merek (Pasal 24)</w:t>
                              </w:r>
                            </w:p>
                            <w:p w14:paraId="494B4089" w14:textId="77777777" w:rsidR="00290CE9" w:rsidRPr="00C65378" w:rsidRDefault="00290CE9" w:rsidP="00290CE9">
                              <w:pPr>
                                <w:jc w:val="center"/>
                                <w:rPr>
                                  <w:sz w:val="24"/>
                                  <w:szCs w:val="24"/>
                                  <w:lang w:val="en-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H="1">
                            <a:off x="1075330" y="2093510"/>
                            <a:ext cx="1733551" cy="12954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anchor>
            </w:drawing>
          </mc:Choice>
          <mc:Fallback>
            <w:pict>
              <v:group w14:anchorId="31BB3493" id="Group 3" o:spid="_x0000_s1038" style="position:absolute;left:0;text-align:left;margin-left:-2.7pt;margin-top:4.75pt;width:399.1pt;height:390.6pt;z-index:251666432" coordsize="50688,49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">
                <v:shape id="Text Box 23" o:spid="_x0000_s1039" type="#_x0000_t202" style="position:absolute;left:4640;width:41433;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8wwAAANsAAAAPAAAAZHJzL2Rvd25yZXYueG1sRI9Ba8JA&#10;FITvQv/D8gredFML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gT5/MMAAADbAAAADwAA&#10;AAAAAAAAAAAAAAAHAgAAZHJzL2Rvd25yZXYueG1sUEsFBgAAAAADAAMAtwAAAPcCAAAAAA==&#10;" fillcolor="window" strokeweight=".5pt">
                  <v:textbox>
                    <w:txbxContent>
                      <w:p w14:paraId="6A7862E0" w14:textId="77777777" w:rsidR="00290CE9" w:rsidRPr="005A0B64" w:rsidRDefault="00290CE9" w:rsidP="00290CE9">
                        <w:pPr>
                          <w:jc w:val="center"/>
                          <w:rPr>
                            <w:sz w:val="24"/>
                            <w:szCs w:val="24"/>
                          </w:rPr>
                        </w:pPr>
                        <w:r w:rsidRPr="005A0B64">
                          <w:rPr>
                            <w:sz w:val="24"/>
                            <w:szCs w:val="24"/>
                          </w:rPr>
                          <w:t>Dalam hal tidak terdapat keberatan, dalam waktu paling lama 30 (tiga puluh) hari terhitung sejak tanggal berakhirnya Pengumuman, dilakukan pemeriksaan substantif terhadap Permohonan (Pasal 23 ayat 3).</w:t>
                        </w:r>
                      </w:p>
                      <w:p w14:paraId="27761D31" w14:textId="77777777" w:rsidR="00290CE9" w:rsidRPr="00C65378" w:rsidRDefault="00290CE9" w:rsidP="00290CE9">
                        <w:pPr>
                          <w:jc w:val="center"/>
                          <w:rPr>
                            <w:sz w:val="24"/>
                            <w:szCs w:val="24"/>
                            <w:lang w:val="en-ID"/>
                          </w:rPr>
                        </w:pPr>
                      </w:p>
                    </w:txbxContent>
                  </v:textbox>
                </v:shape>
                <v:shape id="Text Box 24" o:spid="_x0000_s1040" type="#_x0000_t202" style="position:absolute;left:27432;top:32754;width:23234;height:16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42659D12" w14:textId="77777777" w:rsidR="00290CE9" w:rsidRPr="005E7791" w:rsidRDefault="00290CE9" w:rsidP="00290CE9">
                        <w:pPr>
                          <w:jc w:val="center"/>
                          <w:rPr>
                            <w:sz w:val="24"/>
                            <w:szCs w:val="24"/>
                          </w:rPr>
                        </w:pPr>
                        <w:r w:rsidRPr="005E7791">
                          <w:rPr>
                            <w:sz w:val="24"/>
                            <w:szCs w:val="24"/>
                          </w:rPr>
                          <w:t>Dalam jangka waktu paling lama 30 (tiga puluh) Hari terhitung sejak Tanggal Pengiriman surat pemberitahuan sebagaimana dimaksud pada ayat (2), Pemohon atau Kuasanya dapat menyampaikan tanggapannya secara tertulis dengan menyebutkan alasannya (Pasal 24</w:t>
                        </w:r>
                      </w:p>
                      <w:p w14:paraId="4F478EA2" w14:textId="77777777" w:rsidR="00290CE9" w:rsidRPr="00C65378" w:rsidRDefault="00290CE9" w:rsidP="00290CE9">
                        <w:pPr>
                          <w:jc w:val="center"/>
                          <w:rPr>
                            <w:sz w:val="24"/>
                            <w:szCs w:val="24"/>
                            <w:lang w:val="en-ID"/>
                          </w:rPr>
                        </w:pPr>
                      </w:p>
                    </w:txbxContent>
                  </v:textbox>
                </v:shape>
                <v:shape id="Text Box 25" o:spid="_x0000_s1041" type="#_x0000_t202" style="position:absolute;top:33982;width:21526;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QTwwAAANsAAAAPAAAAZHJzL2Rvd25yZXYueG1sRI9Ba8JA&#10;FITvQv/D8gredFOh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HqHEE8MAAADbAAAADwAA&#10;AAAAAAAAAAAAAAAHAgAAZHJzL2Rvd25yZXYueG1sUEsFBgAAAAADAAMAtwAAAPcCAAAAAA==&#10;" fillcolor="window" strokeweight=".5pt">
                  <v:textbox>
                    <w:txbxContent>
                      <w:p w14:paraId="01EF38E1" w14:textId="77777777" w:rsidR="00290CE9" w:rsidRPr="005E7791" w:rsidRDefault="00290CE9" w:rsidP="00290CE9">
                        <w:pPr>
                          <w:jc w:val="center"/>
                          <w:rPr>
                            <w:sz w:val="24"/>
                            <w:szCs w:val="24"/>
                          </w:rPr>
                        </w:pPr>
                        <w:r w:rsidRPr="005E7791">
                          <w:rPr>
                            <w:sz w:val="24"/>
                            <w:szCs w:val="24"/>
                          </w:rPr>
                          <w:t>Dalam hal Pemeriksa memutuskan Permohonan tidak dapat didaftar atau ditolak, Menteri memberitahukan secara tertulis kepada Pemohon atau Kuasanya dengan menyebutkan alasannya (Pasal 24 ayat 4)</w:t>
                        </w:r>
                      </w:p>
                      <w:p w14:paraId="5165BC3F" w14:textId="77777777" w:rsidR="00290CE9" w:rsidRPr="00C65378" w:rsidRDefault="00290CE9" w:rsidP="00290CE9">
                        <w:pPr>
                          <w:jc w:val="center"/>
                          <w:rPr>
                            <w:sz w:val="24"/>
                            <w:szCs w:val="24"/>
                            <w:lang w:val="en-ID"/>
                          </w:rPr>
                        </w:pPr>
                      </w:p>
                    </w:txbxContent>
                  </v:textbox>
                </v:shape>
                <v:shape id="Text Box 26" o:spid="_x0000_s1042" type="#_x0000_t202" style="position:absolute;left:28114;top:17332;width:22574;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094F0D3B" w14:textId="77777777" w:rsidR="00290CE9" w:rsidRPr="005A0B64" w:rsidRDefault="00290CE9" w:rsidP="00290CE9">
                        <w:pPr>
                          <w:jc w:val="center"/>
                          <w:rPr>
                            <w:sz w:val="24"/>
                            <w:szCs w:val="24"/>
                          </w:rPr>
                        </w:pPr>
                        <w:r w:rsidRPr="005A0B64">
                          <w:rPr>
                            <w:sz w:val="24"/>
                            <w:szCs w:val="24"/>
                          </w:rPr>
                          <w:t>Pemeriksaan substantive diselesaikan dalam jangka waktu paling lama 150 (seratus lima puluh) hari (Pasal 23 ayat 5).</w:t>
                        </w:r>
                      </w:p>
                      <w:p w14:paraId="38BB591D" w14:textId="77777777" w:rsidR="00290CE9" w:rsidRPr="00C65378" w:rsidRDefault="00290CE9" w:rsidP="00290CE9">
                        <w:pPr>
                          <w:jc w:val="center"/>
                          <w:rPr>
                            <w:sz w:val="24"/>
                            <w:szCs w:val="24"/>
                            <w:lang w:val="en-ID"/>
                          </w:rPr>
                        </w:pPr>
                      </w:p>
                    </w:txbxContent>
                  </v:textbox>
                </v:shape>
                <v:shape id="Text Box 27" o:spid="_x0000_s1043" type="#_x0000_t202" style="position:absolute;left:818;top:18288;width:21336;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" fillcolor="window" strokeweight=".5pt">
                  <v:textbox>
                    <w:txbxContent>
                      <w:p w14:paraId="41ADF2E0" w14:textId="77777777" w:rsidR="00290CE9" w:rsidRPr="005A0B64" w:rsidRDefault="00290CE9" w:rsidP="00290CE9">
                        <w:pPr>
                          <w:jc w:val="center"/>
                          <w:rPr>
                            <w:sz w:val="24"/>
                            <w:szCs w:val="24"/>
                          </w:rPr>
                        </w:pPr>
                        <w:r w:rsidRPr="005A0B64">
                          <w:rPr>
                            <w:sz w:val="24"/>
                            <w:szCs w:val="24"/>
                          </w:rPr>
                          <w:t>Pendaftaran merek (Pasal 24)</w:t>
                        </w:r>
                      </w:p>
                      <w:p w14:paraId="494B4089" w14:textId="77777777" w:rsidR="00290CE9" w:rsidRPr="00C65378" w:rsidRDefault="00290CE9" w:rsidP="00290CE9">
                        <w:pPr>
                          <w:jc w:val="center"/>
                          <w:rPr>
                            <w:sz w:val="24"/>
                            <w:szCs w:val="24"/>
                            <w:lang w:val="en-ID"/>
                          </w:rPr>
                        </w:pPr>
                      </w:p>
                    </w:txbxContent>
                  </v:textbox>
                </v:shape>
                <v:shape id="Straight Arrow Connector 31" o:spid="_x0000_s1044" type="#_x0000_t32" style="position:absolute;left:10753;top:20935;width:17335;height:12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" strokecolor="windowText" strokeweight="2pt">
                  <v:stroke endarrow="open"/>
                  <v:shadow on="t" color="black" opacity="24903f" origin=",.5" offset="0,.55556mm"/>
                </v:shape>
              </v:group>
            </w:pict>
          </mc:Fallback>
        </mc:AlternateContent>
      </w:r>
    </w:p>
    <w:p w14:paraId="7A793242"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59264" behindDoc="0" locked="0" layoutInCell="1" allowOverlap="1" wp14:anchorId="2D90FAD9" wp14:editId="2DF42D3A">
                <wp:simplePos x="0" y="0"/>
                <wp:positionH relativeFrom="column">
                  <wp:posOffset>1226820</wp:posOffset>
                </wp:positionH>
                <wp:positionV relativeFrom="paragraph">
                  <wp:posOffset>-9631680</wp:posOffset>
                </wp:positionV>
                <wp:extent cx="2809875" cy="495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09875" cy="495300"/>
                        </a:xfrm>
                        <a:prstGeom prst="rect">
                          <a:avLst/>
                        </a:prstGeom>
                        <a:solidFill>
                          <a:sysClr val="window" lastClr="FFFFFF"/>
                        </a:solidFill>
                        <a:ln w="6350">
                          <a:solidFill>
                            <a:prstClr val="black"/>
                          </a:solidFill>
                        </a:ln>
                        <a:effectLst/>
                      </wps:spPr>
                      <wps:txbx>
                        <w:txbxContent>
                          <w:p w14:paraId="4302E63C" w14:textId="77777777" w:rsidR="00290CE9" w:rsidRPr="00C65378" w:rsidRDefault="00290CE9" w:rsidP="00290CE9">
                            <w:pPr>
                              <w:jc w:val="center"/>
                              <w:rPr>
                                <w:sz w:val="24"/>
                                <w:szCs w:val="24"/>
                                <w:lang w:val="en-ID"/>
                              </w:rPr>
                            </w:pPr>
                            <w:r w:rsidRPr="00C65378">
                              <w:rPr>
                                <w:sz w:val="24"/>
                                <w:szCs w:val="24"/>
                                <w:lang w:val="en-ID"/>
                              </w:rPr>
                              <w:t>Pemeriksaan Kelengkapan Persyaraan</w:t>
                            </w:r>
                          </w:p>
                          <w:p w14:paraId="614765B6" w14:textId="77777777" w:rsidR="00290CE9" w:rsidRPr="00C65378" w:rsidRDefault="00290CE9" w:rsidP="00290CE9">
                            <w:pPr>
                              <w:jc w:val="center"/>
                              <w:rPr>
                                <w:sz w:val="24"/>
                                <w:szCs w:val="24"/>
                                <w:lang w:val="en-ID"/>
                              </w:rPr>
                            </w:pPr>
                            <w:r w:rsidRPr="00C65378">
                              <w:rPr>
                                <w:sz w:val="24"/>
                                <w:szCs w:val="24"/>
                                <w:lang w:val="en-ID"/>
                              </w:rPr>
                              <w:t>Pendafaran Merek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0FAD9" id="Text Box 10" o:spid="_x0000_s1045" type="#_x0000_t202" style="position:absolute;left:0;text-align:left;margin-left:96.6pt;margin-top:-758.4pt;width:221.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" fillcolor="window" strokeweight=".5pt">
                <v:textbox>
                  <w:txbxContent>
                    <w:p w14:paraId="4302E63C" w14:textId="77777777" w:rsidR="00290CE9" w:rsidRPr="00C65378" w:rsidRDefault="00290CE9" w:rsidP="00290CE9">
                      <w:pPr>
                        <w:jc w:val="center"/>
                        <w:rPr>
                          <w:sz w:val="24"/>
                          <w:szCs w:val="24"/>
                          <w:lang w:val="en-ID"/>
                        </w:rPr>
                      </w:pPr>
                      <w:r w:rsidRPr="00C65378">
                        <w:rPr>
                          <w:sz w:val="24"/>
                          <w:szCs w:val="24"/>
                          <w:lang w:val="en-ID"/>
                        </w:rPr>
                        <w:t>Pemeriksaan Kelengkapan Persyaraan</w:t>
                      </w:r>
                    </w:p>
                    <w:p w14:paraId="614765B6" w14:textId="77777777" w:rsidR="00290CE9" w:rsidRPr="00C65378" w:rsidRDefault="00290CE9" w:rsidP="00290CE9">
                      <w:pPr>
                        <w:jc w:val="center"/>
                        <w:rPr>
                          <w:sz w:val="24"/>
                          <w:szCs w:val="24"/>
                          <w:lang w:val="en-ID"/>
                        </w:rPr>
                      </w:pPr>
                      <w:r w:rsidRPr="00C65378">
                        <w:rPr>
                          <w:sz w:val="24"/>
                          <w:szCs w:val="24"/>
                          <w:lang w:val="en-ID"/>
                        </w:rPr>
                        <w:t>Pendafaran Merek</w:t>
                      </w:r>
                    </w:p>
                  </w:txbxContent>
                </v:textbox>
              </v:shape>
            </w:pict>
          </mc:Fallback>
        </mc:AlternateContent>
      </w:r>
    </w:p>
    <w:p w14:paraId="168A111B"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64384" behindDoc="0" locked="0" layoutInCell="1" allowOverlap="1" wp14:anchorId="0B77CE1C" wp14:editId="0E2AB8F4">
                <wp:simplePos x="0" y="0"/>
                <wp:positionH relativeFrom="column">
                  <wp:posOffset>3836670</wp:posOffset>
                </wp:positionH>
                <wp:positionV relativeFrom="paragraph">
                  <wp:posOffset>306705</wp:posOffset>
                </wp:positionV>
                <wp:extent cx="0" cy="790575"/>
                <wp:effectExtent l="114300" t="19050" r="76200" b="85725"/>
                <wp:wrapNone/>
                <wp:docPr id="29" name="Straight Arrow Connector 29"/>
                <wp:cNvGraphicFramePr/>
                <a:graphic xmlns:a="http://schemas.openxmlformats.org/drawingml/2006/main">
                  <a:graphicData uri="http://schemas.microsoft.com/office/word/2010/wordprocessingShape">
                    <wps:wsp>
                      <wps:cNvCnPr/>
                      <wps:spPr>
                        <a:xfrm>
                          <a:off x="0" y="0"/>
                          <a:ext cx="0" cy="7905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0B4F6C" id="Straight Arrow Connector 29" o:spid="_x0000_s1026" type="#_x0000_t32" style="position:absolute;margin-left:302.1pt;margin-top:24.15pt;width:0;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" strokecolor="windowText" strokeweight="2pt">
                <v:stroke endarrow="open"/>
                <v:shadow on="t" color="black" opacity="24903f" origin=",.5" offset="0,.55556mm"/>
              </v:shape>
            </w:pict>
          </mc:Fallback>
        </mc:AlternateContent>
      </w:r>
    </w:p>
    <w:p w14:paraId="49BEE77D" w14:textId="77777777" w:rsidR="00290CE9" w:rsidRDefault="00290CE9" w:rsidP="00290CE9">
      <w:pPr>
        <w:spacing w:line="480" w:lineRule="auto"/>
        <w:ind w:left="567" w:right="141" w:firstLine="567"/>
        <w:rPr>
          <w:sz w:val="24"/>
          <w:szCs w:val="24"/>
          <w:lang w:val="en-ID"/>
        </w:rPr>
      </w:pPr>
    </w:p>
    <w:p w14:paraId="3BC38678" w14:textId="77777777" w:rsidR="00290CE9" w:rsidRDefault="00290CE9" w:rsidP="00290CE9">
      <w:pPr>
        <w:spacing w:line="480" w:lineRule="auto"/>
        <w:ind w:left="567" w:right="141" w:firstLine="567"/>
        <w:rPr>
          <w:sz w:val="24"/>
          <w:szCs w:val="24"/>
          <w:lang w:val="en-ID"/>
        </w:rPr>
      </w:pPr>
    </w:p>
    <w:p w14:paraId="570A7E30" w14:textId="77777777" w:rsidR="00290CE9" w:rsidRDefault="00290CE9" w:rsidP="00290CE9">
      <w:pPr>
        <w:spacing w:line="480" w:lineRule="auto"/>
        <w:ind w:left="567" w:right="141" w:firstLine="567"/>
        <w:rPr>
          <w:sz w:val="24"/>
          <w:szCs w:val="24"/>
          <w:lang w:val="en-ID"/>
        </w:rPr>
      </w:pPr>
    </w:p>
    <w:p w14:paraId="4897D40C"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65408" behindDoc="0" locked="0" layoutInCell="1" allowOverlap="1" wp14:anchorId="180625A3" wp14:editId="3EDE8C25">
                <wp:simplePos x="0" y="0"/>
                <wp:positionH relativeFrom="column">
                  <wp:posOffset>2179320</wp:posOffset>
                </wp:positionH>
                <wp:positionV relativeFrom="paragraph">
                  <wp:posOffset>57150</wp:posOffset>
                </wp:positionV>
                <wp:extent cx="600075" cy="0"/>
                <wp:effectExtent l="57150" t="76200" r="0" b="152400"/>
                <wp:wrapNone/>
                <wp:docPr id="30" name="Straight Arrow Connector 30"/>
                <wp:cNvGraphicFramePr/>
                <a:graphic xmlns:a="http://schemas.openxmlformats.org/drawingml/2006/main">
                  <a:graphicData uri="http://schemas.microsoft.com/office/word/2010/wordprocessingShape">
                    <wps:wsp>
                      <wps:cNvCnPr/>
                      <wps:spPr>
                        <a:xfrm flipH="1">
                          <a:off x="0" y="0"/>
                          <a:ext cx="60007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3CFE6C7" id="Straight Arrow Connector 30" o:spid="_x0000_s1026" type="#_x0000_t32" style="position:absolute;margin-left:171.6pt;margin-top:4.5pt;width:47.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" strokecolor="windowText" strokeweight="2pt">
                <v:stroke endarrow="open"/>
                <v:shadow on="t" color="black" opacity="24903f" origin=",.5" offset="0,.55556mm"/>
              </v:shape>
            </w:pict>
          </mc:Fallback>
        </mc:AlternateContent>
      </w:r>
    </w:p>
    <w:p w14:paraId="03AEBDAF" w14:textId="77777777" w:rsidR="00290CE9" w:rsidRDefault="00290CE9" w:rsidP="00290CE9">
      <w:pPr>
        <w:spacing w:line="480" w:lineRule="auto"/>
        <w:ind w:left="567" w:right="141" w:firstLine="567"/>
        <w:rPr>
          <w:sz w:val="24"/>
          <w:szCs w:val="24"/>
          <w:lang w:val="en-ID"/>
        </w:rPr>
      </w:pPr>
    </w:p>
    <w:p w14:paraId="61AF9693" w14:textId="77777777" w:rsidR="00290CE9" w:rsidRDefault="00290CE9" w:rsidP="00290CE9">
      <w:pPr>
        <w:spacing w:line="480" w:lineRule="auto"/>
        <w:ind w:left="567" w:right="141" w:firstLine="567"/>
        <w:rPr>
          <w:sz w:val="24"/>
          <w:szCs w:val="24"/>
          <w:lang w:val="en-ID"/>
        </w:rPr>
      </w:pPr>
    </w:p>
    <w:p w14:paraId="2830617E" w14:textId="77777777" w:rsidR="00290CE9" w:rsidRDefault="00290CE9" w:rsidP="00290CE9">
      <w:pPr>
        <w:spacing w:line="480" w:lineRule="auto"/>
        <w:ind w:left="567" w:right="141" w:firstLine="567"/>
        <w:rPr>
          <w:sz w:val="24"/>
          <w:szCs w:val="24"/>
          <w:lang w:val="en-ID"/>
        </w:rPr>
      </w:pPr>
    </w:p>
    <w:p w14:paraId="6318DB50" w14:textId="77777777" w:rsidR="00290CE9" w:rsidRDefault="00290CE9" w:rsidP="00290CE9">
      <w:pPr>
        <w:spacing w:line="480" w:lineRule="auto"/>
        <w:ind w:left="567" w:right="141" w:firstLine="567"/>
        <w:rPr>
          <w:sz w:val="24"/>
          <w:szCs w:val="24"/>
          <w:lang w:val="en-ID"/>
        </w:rPr>
      </w:pPr>
    </w:p>
    <w:p w14:paraId="4BA28346" w14:textId="77777777" w:rsidR="00290CE9" w:rsidRDefault="00290CE9" w:rsidP="00290CE9">
      <w:pPr>
        <w:spacing w:line="480" w:lineRule="auto"/>
        <w:ind w:left="567" w:right="141" w:firstLine="567"/>
        <w:rPr>
          <w:sz w:val="24"/>
          <w:szCs w:val="24"/>
          <w:lang w:val="en-ID"/>
        </w:rPr>
      </w:pPr>
      <w:r>
        <w:rPr>
          <w:noProof/>
          <w:sz w:val="24"/>
          <w:szCs w:val="24"/>
          <w:lang w:val="id-ID" w:eastAsia="id-ID"/>
        </w:rPr>
        <mc:AlternateContent>
          <mc:Choice Requires="wps">
            <w:drawing>
              <wp:anchor distT="0" distB="0" distL="114300" distR="114300" simplePos="0" relativeHeight="251663360" behindDoc="0" locked="0" layoutInCell="1" allowOverlap="1" wp14:anchorId="7AB34E8A" wp14:editId="4BD901F0">
                <wp:simplePos x="0" y="0"/>
                <wp:positionH relativeFrom="column">
                  <wp:posOffset>2121535</wp:posOffset>
                </wp:positionH>
                <wp:positionV relativeFrom="paragraph">
                  <wp:posOffset>344805</wp:posOffset>
                </wp:positionV>
                <wp:extent cx="591185" cy="0"/>
                <wp:effectExtent l="0" t="76200" r="18415" b="152400"/>
                <wp:wrapNone/>
                <wp:docPr id="28" name="Straight Arrow Connector 28"/>
                <wp:cNvGraphicFramePr/>
                <a:graphic xmlns:a="http://schemas.openxmlformats.org/drawingml/2006/main">
                  <a:graphicData uri="http://schemas.microsoft.com/office/word/2010/wordprocessingShape">
                    <wps:wsp>
                      <wps:cNvCnPr/>
                      <wps:spPr>
                        <a:xfrm>
                          <a:off x="0" y="0"/>
                          <a:ext cx="59118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6C781BB" id="Straight Arrow Connector 28" o:spid="_x0000_s1026" type="#_x0000_t32" style="position:absolute;margin-left:167.05pt;margin-top:27.15pt;width:46.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" strokecolor="windowText" strokeweight="2pt">
                <v:stroke endarrow="open"/>
                <v:shadow on="t" color="black" opacity="24903f" origin=",.5" offset="0,.55556mm"/>
              </v:shape>
            </w:pict>
          </mc:Fallback>
        </mc:AlternateContent>
      </w:r>
    </w:p>
    <w:p w14:paraId="3492EDE5" w14:textId="77777777" w:rsidR="00290CE9" w:rsidRDefault="00290CE9" w:rsidP="00290CE9">
      <w:pPr>
        <w:spacing w:line="480" w:lineRule="auto"/>
        <w:ind w:left="567" w:right="141" w:firstLine="567"/>
        <w:rPr>
          <w:sz w:val="24"/>
          <w:szCs w:val="24"/>
          <w:lang w:val="en-ID"/>
        </w:rPr>
      </w:pPr>
    </w:p>
    <w:p w14:paraId="03BD3F64" w14:textId="77777777" w:rsidR="00290CE9" w:rsidRDefault="00290CE9" w:rsidP="00290CE9">
      <w:pPr>
        <w:spacing w:line="480" w:lineRule="auto"/>
        <w:ind w:left="567" w:right="141" w:firstLine="567"/>
        <w:rPr>
          <w:sz w:val="24"/>
          <w:szCs w:val="24"/>
          <w:lang w:val="en-ID"/>
        </w:rPr>
      </w:pPr>
    </w:p>
    <w:p w14:paraId="0E35809A" w14:textId="77777777" w:rsidR="00290CE9" w:rsidRDefault="00290CE9" w:rsidP="00290CE9">
      <w:pPr>
        <w:spacing w:line="480" w:lineRule="auto"/>
        <w:ind w:right="141"/>
        <w:rPr>
          <w:sz w:val="24"/>
          <w:szCs w:val="24"/>
          <w:lang w:val="en-ID"/>
        </w:rPr>
      </w:pPr>
    </w:p>
    <w:p w14:paraId="359339EF" w14:textId="77777777" w:rsidR="00290CE9" w:rsidRDefault="00290CE9" w:rsidP="00290CE9">
      <w:pPr>
        <w:spacing w:line="480" w:lineRule="auto"/>
        <w:ind w:right="141"/>
        <w:rPr>
          <w:sz w:val="24"/>
          <w:szCs w:val="24"/>
          <w:lang w:val="en-ID"/>
        </w:rPr>
      </w:pPr>
    </w:p>
    <w:p w14:paraId="6C22632F" w14:textId="77777777" w:rsidR="00290CE9" w:rsidRPr="00963A3A" w:rsidRDefault="00290CE9" w:rsidP="00290CE9">
      <w:pPr>
        <w:spacing w:line="480" w:lineRule="auto"/>
        <w:ind w:left="567" w:right="141" w:firstLine="709"/>
        <w:rPr>
          <w:sz w:val="24"/>
          <w:szCs w:val="24"/>
        </w:rPr>
      </w:pPr>
      <w:proofErr w:type="spellStart"/>
      <w:r w:rsidRPr="00963A3A">
        <w:rPr>
          <w:sz w:val="24"/>
          <w:szCs w:val="24"/>
          <w:lang w:val="en-ID"/>
        </w:rPr>
        <w:t>Sedangkan</w:t>
      </w:r>
      <w:proofErr w:type="spellEnd"/>
      <w:r w:rsidRPr="00963A3A">
        <w:rPr>
          <w:sz w:val="24"/>
          <w:szCs w:val="24"/>
          <w:lang w:val="en-ID"/>
        </w:rPr>
        <w:t xml:space="preserve"> </w:t>
      </w:r>
      <w:proofErr w:type="spellStart"/>
      <w:r w:rsidRPr="00963A3A">
        <w:rPr>
          <w:sz w:val="24"/>
          <w:szCs w:val="24"/>
        </w:rPr>
        <w:t>Prosedur</w:t>
      </w:r>
      <w:proofErr w:type="spellEnd"/>
      <w:r w:rsidRPr="00963A3A">
        <w:rPr>
          <w:sz w:val="24"/>
          <w:szCs w:val="24"/>
        </w:rPr>
        <w:t xml:space="preserve"> </w:t>
      </w:r>
      <w:proofErr w:type="spellStart"/>
      <w:r w:rsidRPr="00963A3A">
        <w:rPr>
          <w:sz w:val="24"/>
          <w:szCs w:val="24"/>
        </w:rPr>
        <w:t>pengajuan</w:t>
      </w:r>
      <w:proofErr w:type="spellEnd"/>
      <w:r w:rsidRPr="00963A3A">
        <w:rPr>
          <w:sz w:val="24"/>
          <w:szCs w:val="24"/>
        </w:rPr>
        <w:t xml:space="preserve"> </w:t>
      </w:r>
      <w:proofErr w:type="spellStart"/>
      <w:r w:rsidRPr="00963A3A">
        <w:rPr>
          <w:sz w:val="24"/>
          <w:szCs w:val="24"/>
        </w:rPr>
        <w:t>permohonan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proofErr w:type="spellStart"/>
      <w:r w:rsidRPr="00963A3A">
        <w:rPr>
          <w:sz w:val="24"/>
          <w:szCs w:val="24"/>
        </w:rPr>
        <w:t>menurut</w:t>
      </w:r>
      <w:proofErr w:type="spellEnd"/>
      <w:r w:rsidRPr="00963A3A">
        <w:rPr>
          <w:sz w:val="24"/>
          <w:szCs w:val="24"/>
        </w:rPr>
        <w:t xml:space="preserve"> </w:t>
      </w:r>
      <w:proofErr w:type="spellStart"/>
      <w:r w:rsidRPr="00963A3A">
        <w:rPr>
          <w:sz w:val="24"/>
          <w:szCs w:val="24"/>
        </w:rPr>
        <w:t>Peraturan</w:t>
      </w:r>
      <w:proofErr w:type="spellEnd"/>
      <w:r w:rsidRPr="00963A3A">
        <w:rPr>
          <w:sz w:val="24"/>
          <w:szCs w:val="24"/>
        </w:rPr>
        <w:t xml:space="preserve"> Menteri Hukum dan </w:t>
      </w:r>
      <w:proofErr w:type="spellStart"/>
      <w:r w:rsidRPr="00963A3A">
        <w:rPr>
          <w:sz w:val="24"/>
          <w:szCs w:val="24"/>
        </w:rPr>
        <w:t>Hak</w:t>
      </w:r>
      <w:proofErr w:type="spellEnd"/>
      <w:r w:rsidRPr="00963A3A">
        <w:rPr>
          <w:sz w:val="24"/>
          <w:szCs w:val="24"/>
        </w:rPr>
        <w:t xml:space="preserve"> </w:t>
      </w:r>
      <w:proofErr w:type="spellStart"/>
      <w:r w:rsidRPr="00963A3A">
        <w:rPr>
          <w:sz w:val="24"/>
          <w:szCs w:val="24"/>
        </w:rPr>
        <w:t>Asasi</w:t>
      </w:r>
      <w:proofErr w:type="spellEnd"/>
      <w:r w:rsidRPr="00963A3A">
        <w:rPr>
          <w:sz w:val="24"/>
          <w:szCs w:val="24"/>
        </w:rPr>
        <w:t xml:space="preserve"> </w:t>
      </w:r>
      <w:proofErr w:type="spellStart"/>
      <w:r w:rsidRPr="00963A3A">
        <w:rPr>
          <w:sz w:val="24"/>
          <w:szCs w:val="24"/>
        </w:rPr>
        <w:t>Manusia</w:t>
      </w:r>
      <w:proofErr w:type="spellEnd"/>
      <w:r w:rsidRPr="00963A3A">
        <w:rPr>
          <w:sz w:val="24"/>
          <w:szCs w:val="24"/>
        </w:rPr>
        <w:t xml:space="preserve"> </w:t>
      </w:r>
      <w:proofErr w:type="spellStart"/>
      <w:r w:rsidRPr="00963A3A">
        <w:rPr>
          <w:sz w:val="24"/>
          <w:szCs w:val="24"/>
        </w:rPr>
        <w:t>Republik</w:t>
      </w:r>
      <w:proofErr w:type="spellEnd"/>
      <w:r w:rsidRPr="00963A3A">
        <w:rPr>
          <w:sz w:val="24"/>
          <w:szCs w:val="24"/>
        </w:rPr>
        <w:t xml:space="preserve"> Indonesia </w:t>
      </w:r>
      <w:proofErr w:type="spellStart"/>
      <w:r w:rsidRPr="00963A3A">
        <w:rPr>
          <w:sz w:val="24"/>
          <w:szCs w:val="24"/>
        </w:rPr>
        <w:lastRenderedPageBreak/>
        <w:t>Nomor</w:t>
      </w:r>
      <w:proofErr w:type="spellEnd"/>
      <w:r w:rsidRPr="00963A3A">
        <w:rPr>
          <w:sz w:val="24"/>
          <w:szCs w:val="24"/>
        </w:rPr>
        <w:t xml:space="preserve"> 67 </w:t>
      </w:r>
      <w:proofErr w:type="spellStart"/>
      <w:r w:rsidRPr="00963A3A">
        <w:rPr>
          <w:sz w:val="24"/>
          <w:szCs w:val="24"/>
        </w:rPr>
        <w:t>Tahun</w:t>
      </w:r>
      <w:proofErr w:type="spellEnd"/>
      <w:r w:rsidRPr="00963A3A">
        <w:rPr>
          <w:sz w:val="24"/>
          <w:szCs w:val="24"/>
        </w:rPr>
        <w:t xml:space="preserve"> 2016 </w:t>
      </w:r>
      <w:proofErr w:type="spellStart"/>
      <w:proofErr w:type="gramStart"/>
      <w:r w:rsidRPr="00963A3A">
        <w:rPr>
          <w:sz w:val="24"/>
          <w:szCs w:val="24"/>
        </w:rPr>
        <w:t>yaitu</w:t>
      </w:r>
      <w:proofErr w:type="spellEnd"/>
      <w:r w:rsidRPr="00963A3A">
        <w:rPr>
          <w:sz w:val="24"/>
          <w:szCs w:val="24"/>
        </w:rPr>
        <w:t xml:space="preserve"> </w:t>
      </w:r>
      <w:r>
        <w:rPr>
          <w:sz w:val="24"/>
          <w:szCs w:val="24"/>
        </w:rPr>
        <w:t>:</w:t>
      </w:r>
      <w:proofErr w:type="gramEnd"/>
    </w:p>
    <w:p w14:paraId="7E43E859" w14:textId="77777777" w:rsidR="00290CE9" w:rsidRPr="00963A3A" w:rsidRDefault="00290CE9" w:rsidP="00290CE9">
      <w:pPr>
        <w:widowControl/>
        <w:numPr>
          <w:ilvl w:val="0"/>
          <w:numId w:val="5"/>
        </w:numPr>
        <w:autoSpaceDE/>
        <w:autoSpaceDN/>
        <w:spacing w:line="480" w:lineRule="auto"/>
        <w:ind w:left="851" w:right="141" w:hanging="284"/>
        <w:jc w:val="both"/>
        <w:rPr>
          <w:sz w:val="24"/>
          <w:szCs w:val="24"/>
        </w:rPr>
      </w:pPr>
      <w:proofErr w:type="spellStart"/>
      <w:r w:rsidRPr="00963A3A">
        <w:rPr>
          <w:sz w:val="24"/>
          <w:szCs w:val="24"/>
        </w:rPr>
        <w:t>Permohonan</w:t>
      </w:r>
      <w:proofErr w:type="spellEnd"/>
      <w:r w:rsidRPr="00963A3A">
        <w:rPr>
          <w:sz w:val="24"/>
          <w:szCs w:val="24"/>
        </w:rPr>
        <w:t xml:space="preserve"> </w:t>
      </w:r>
      <w:proofErr w:type="spellStart"/>
      <w:r w:rsidRPr="00963A3A">
        <w:rPr>
          <w:sz w:val="24"/>
          <w:szCs w:val="24"/>
        </w:rPr>
        <w:t>diajukan</w:t>
      </w:r>
      <w:proofErr w:type="spellEnd"/>
      <w:r w:rsidRPr="00963A3A">
        <w:rPr>
          <w:sz w:val="24"/>
          <w:szCs w:val="24"/>
        </w:rPr>
        <w:t xml:space="preserve"> </w:t>
      </w:r>
      <w:proofErr w:type="spellStart"/>
      <w:r w:rsidRPr="00963A3A">
        <w:rPr>
          <w:sz w:val="24"/>
          <w:szCs w:val="24"/>
        </w:rPr>
        <w:t>dengan</w:t>
      </w:r>
      <w:proofErr w:type="spellEnd"/>
      <w:r w:rsidRPr="00963A3A">
        <w:rPr>
          <w:sz w:val="24"/>
          <w:szCs w:val="24"/>
        </w:rPr>
        <w:t xml:space="preserve"> </w:t>
      </w:r>
      <w:proofErr w:type="spellStart"/>
      <w:r w:rsidRPr="00963A3A">
        <w:rPr>
          <w:sz w:val="24"/>
          <w:szCs w:val="24"/>
        </w:rPr>
        <w:t>mengisi</w:t>
      </w:r>
      <w:proofErr w:type="spellEnd"/>
      <w:r w:rsidRPr="00963A3A">
        <w:rPr>
          <w:sz w:val="24"/>
          <w:szCs w:val="24"/>
        </w:rPr>
        <w:t xml:space="preserve"> </w:t>
      </w:r>
      <w:proofErr w:type="spellStart"/>
      <w:r w:rsidRPr="00963A3A">
        <w:rPr>
          <w:sz w:val="24"/>
          <w:szCs w:val="24"/>
        </w:rPr>
        <w:t>formulir</w:t>
      </w:r>
      <w:proofErr w:type="spellEnd"/>
      <w:r w:rsidRPr="00963A3A">
        <w:rPr>
          <w:sz w:val="24"/>
          <w:szCs w:val="24"/>
        </w:rPr>
        <w:t xml:space="preserve"> </w:t>
      </w:r>
      <w:proofErr w:type="spellStart"/>
      <w:r w:rsidRPr="00963A3A">
        <w:rPr>
          <w:sz w:val="24"/>
          <w:szCs w:val="24"/>
        </w:rPr>
        <w:t>rangkap</w:t>
      </w:r>
      <w:proofErr w:type="spellEnd"/>
      <w:r w:rsidRPr="00963A3A">
        <w:rPr>
          <w:sz w:val="24"/>
          <w:szCs w:val="24"/>
        </w:rPr>
        <w:t xml:space="preserve"> 2 </w:t>
      </w:r>
      <w:proofErr w:type="spellStart"/>
      <w:r w:rsidRPr="00963A3A">
        <w:rPr>
          <w:sz w:val="24"/>
          <w:szCs w:val="24"/>
        </w:rPr>
        <w:t>dalam</w:t>
      </w:r>
      <w:proofErr w:type="spellEnd"/>
      <w:r w:rsidRPr="00963A3A">
        <w:rPr>
          <w:sz w:val="24"/>
          <w:szCs w:val="24"/>
        </w:rPr>
        <w:t xml:space="preserve"> </w:t>
      </w:r>
      <w:proofErr w:type="spellStart"/>
      <w:r w:rsidRPr="00963A3A">
        <w:rPr>
          <w:sz w:val="24"/>
          <w:szCs w:val="24"/>
        </w:rPr>
        <w:t>bahasa</w:t>
      </w:r>
      <w:proofErr w:type="spellEnd"/>
      <w:r w:rsidRPr="00963A3A">
        <w:rPr>
          <w:sz w:val="24"/>
          <w:szCs w:val="24"/>
        </w:rPr>
        <w:t xml:space="preserve"> Indonesia oleh </w:t>
      </w:r>
      <w:proofErr w:type="spellStart"/>
      <w:r w:rsidRPr="00963A3A">
        <w:rPr>
          <w:sz w:val="24"/>
          <w:szCs w:val="24"/>
        </w:rPr>
        <w:t>pemohon</w:t>
      </w:r>
      <w:proofErr w:type="spellEnd"/>
      <w:r w:rsidRPr="00963A3A">
        <w:rPr>
          <w:sz w:val="24"/>
          <w:szCs w:val="24"/>
        </w:rPr>
        <w:t xml:space="preserve"> </w:t>
      </w:r>
      <w:proofErr w:type="spellStart"/>
      <w:r w:rsidRPr="00963A3A">
        <w:rPr>
          <w:sz w:val="24"/>
          <w:szCs w:val="24"/>
        </w:rPr>
        <w:t>atau</w:t>
      </w:r>
      <w:proofErr w:type="spellEnd"/>
      <w:r w:rsidRPr="00963A3A">
        <w:rPr>
          <w:sz w:val="24"/>
          <w:szCs w:val="24"/>
        </w:rPr>
        <w:t xml:space="preserve"> </w:t>
      </w:r>
      <w:proofErr w:type="spellStart"/>
      <w:r w:rsidRPr="00963A3A">
        <w:rPr>
          <w:sz w:val="24"/>
          <w:szCs w:val="24"/>
        </w:rPr>
        <w:t>kuasanya</w:t>
      </w:r>
      <w:proofErr w:type="spellEnd"/>
      <w:r w:rsidRPr="00963A3A">
        <w:rPr>
          <w:sz w:val="24"/>
          <w:szCs w:val="24"/>
        </w:rPr>
        <w:t xml:space="preserve"> </w:t>
      </w:r>
      <w:proofErr w:type="spellStart"/>
      <w:r w:rsidRPr="00963A3A">
        <w:rPr>
          <w:sz w:val="24"/>
          <w:szCs w:val="24"/>
        </w:rPr>
        <w:t>kepada</w:t>
      </w:r>
      <w:proofErr w:type="spellEnd"/>
      <w:r w:rsidRPr="00963A3A">
        <w:rPr>
          <w:sz w:val="24"/>
          <w:szCs w:val="24"/>
        </w:rPr>
        <w:t xml:space="preserve"> Menteri.</w:t>
      </w:r>
    </w:p>
    <w:p w14:paraId="0E359C4A" w14:textId="77777777" w:rsidR="00290CE9" w:rsidRPr="00963A3A" w:rsidRDefault="00290CE9" w:rsidP="00290CE9">
      <w:pPr>
        <w:widowControl/>
        <w:numPr>
          <w:ilvl w:val="0"/>
          <w:numId w:val="5"/>
        </w:numPr>
        <w:autoSpaceDE/>
        <w:autoSpaceDN/>
        <w:spacing w:line="480" w:lineRule="auto"/>
        <w:ind w:left="851" w:right="141" w:hanging="284"/>
        <w:jc w:val="both"/>
        <w:rPr>
          <w:sz w:val="24"/>
          <w:szCs w:val="24"/>
        </w:rPr>
      </w:pPr>
      <w:proofErr w:type="spellStart"/>
      <w:r w:rsidRPr="00963A3A">
        <w:rPr>
          <w:sz w:val="24"/>
          <w:szCs w:val="24"/>
        </w:rPr>
        <w:t>Permohonan</w:t>
      </w:r>
      <w:proofErr w:type="spellEnd"/>
      <w:r w:rsidRPr="00963A3A">
        <w:rPr>
          <w:sz w:val="24"/>
          <w:szCs w:val="24"/>
        </w:rPr>
        <w:t xml:space="preserve"> paling </w:t>
      </w:r>
      <w:proofErr w:type="spellStart"/>
      <w:r w:rsidRPr="00963A3A">
        <w:rPr>
          <w:sz w:val="24"/>
          <w:szCs w:val="24"/>
        </w:rPr>
        <w:t>sedikit</w:t>
      </w:r>
      <w:proofErr w:type="spellEnd"/>
      <w:r w:rsidRPr="00963A3A">
        <w:rPr>
          <w:sz w:val="24"/>
          <w:szCs w:val="24"/>
        </w:rPr>
        <w:t xml:space="preserve"> </w:t>
      </w:r>
      <w:proofErr w:type="spellStart"/>
      <w:r w:rsidRPr="00963A3A">
        <w:rPr>
          <w:sz w:val="24"/>
          <w:szCs w:val="24"/>
        </w:rPr>
        <w:t>memuat</w:t>
      </w:r>
      <w:proofErr w:type="spellEnd"/>
    </w:p>
    <w:p w14:paraId="39B98366"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proofErr w:type="spellStart"/>
      <w:r w:rsidRPr="00963A3A">
        <w:rPr>
          <w:sz w:val="24"/>
          <w:szCs w:val="24"/>
        </w:rPr>
        <w:t>Tanggal</w:t>
      </w:r>
      <w:proofErr w:type="spellEnd"/>
      <w:r w:rsidRPr="00963A3A">
        <w:rPr>
          <w:sz w:val="24"/>
          <w:szCs w:val="24"/>
        </w:rPr>
        <w:t xml:space="preserve">, </w:t>
      </w:r>
      <w:proofErr w:type="spellStart"/>
      <w:r w:rsidRPr="00963A3A">
        <w:rPr>
          <w:sz w:val="24"/>
          <w:szCs w:val="24"/>
        </w:rPr>
        <w:t>bulan</w:t>
      </w:r>
      <w:proofErr w:type="spellEnd"/>
      <w:r w:rsidRPr="00963A3A">
        <w:rPr>
          <w:sz w:val="24"/>
          <w:szCs w:val="24"/>
        </w:rPr>
        <w:t xml:space="preserve"> dan </w:t>
      </w:r>
      <w:proofErr w:type="spellStart"/>
      <w:r w:rsidRPr="00963A3A">
        <w:rPr>
          <w:sz w:val="24"/>
          <w:szCs w:val="24"/>
        </w:rPr>
        <w:t>tahun</w:t>
      </w:r>
      <w:proofErr w:type="spellEnd"/>
      <w:r w:rsidRPr="00963A3A">
        <w:rPr>
          <w:sz w:val="24"/>
          <w:szCs w:val="24"/>
        </w:rPr>
        <w:t xml:space="preserve"> </w:t>
      </w:r>
      <w:proofErr w:type="spellStart"/>
      <w:r w:rsidRPr="00963A3A">
        <w:rPr>
          <w:sz w:val="24"/>
          <w:szCs w:val="24"/>
        </w:rPr>
        <w:t>permohonan</w:t>
      </w:r>
      <w:proofErr w:type="spellEnd"/>
    </w:p>
    <w:p w14:paraId="1CF2A298"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r w:rsidRPr="00963A3A">
        <w:rPr>
          <w:sz w:val="24"/>
          <w:szCs w:val="24"/>
        </w:rPr>
        <w:t xml:space="preserve">Nama </w:t>
      </w:r>
      <w:proofErr w:type="spellStart"/>
      <w:r w:rsidRPr="00963A3A">
        <w:rPr>
          <w:sz w:val="24"/>
          <w:szCs w:val="24"/>
        </w:rPr>
        <w:t>lengkap</w:t>
      </w:r>
      <w:proofErr w:type="spellEnd"/>
      <w:r w:rsidRPr="00963A3A">
        <w:rPr>
          <w:sz w:val="24"/>
          <w:szCs w:val="24"/>
        </w:rPr>
        <w:t xml:space="preserve">, </w:t>
      </w:r>
      <w:proofErr w:type="spellStart"/>
      <w:r w:rsidRPr="00963A3A">
        <w:rPr>
          <w:sz w:val="24"/>
          <w:szCs w:val="24"/>
        </w:rPr>
        <w:t>kewarganegaraan</w:t>
      </w:r>
      <w:proofErr w:type="spellEnd"/>
      <w:r w:rsidRPr="00963A3A">
        <w:rPr>
          <w:sz w:val="24"/>
          <w:szCs w:val="24"/>
        </w:rPr>
        <w:t xml:space="preserve"> dan </w:t>
      </w:r>
      <w:proofErr w:type="spellStart"/>
      <w:r w:rsidRPr="00963A3A">
        <w:rPr>
          <w:sz w:val="24"/>
          <w:szCs w:val="24"/>
        </w:rPr>
        <w:t>alamat</w:t>
      </w:r>
      <w:proofErr w:type="spellEnd"/>
      <w:r w:rsidRPr="00963A3A">
        <w:rPr>
          <w:sz w:val="24"/>
          <w:szCs w:val="24"/>
        </w:rPr>
        <w:t xml:space="preserve"> </w:t>
      </w:r>
      <w:proofErr w:type="spellStart"/>
      <w:r w:rsidRPr="00963A3A">
        <w:rPr>
          <w:sz w:val="24"/>
          <w:szCs w:val="24"/>
        </w:rPr>
        <w:t>pemohon</w:t>
      </w:r>
      <w:proofErr w:type="spellEnd"/>
    </w:p>
    <w:p w14:paraId="23546016"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r w:rsidRPr="00963A3A">
        <w:rPr>
          <w:sz w:val="24"/>
          <w:szCs w:val="24"/>
        </w:rPr>
        <w:t xml:space="preserve">Nama </w:t>
      </w:r>
      <w:proofErr w:type="spellStart"/>
      <w:r w:rsidRPr="00963A3A">
        <w:rPr>
          <w:sz w:val="24"/>
          <w:szCs w:val="24"/>
        </w:rPr>
        <w:t>lengkap</w:t>
      </w:r>
      <w:proofErr w:type="spellEnd"/>
      <w:r w:rsidRPr="00963A3A">
        <w:rPr>
          <w:sz w:val="24"/>
          <w:szCs w:val="24"/>
        </w:rPr>
        <w:t xml:space="preserve"> dan </w:t>
      </w:r>
      <w:proofErr w:type="spellStart"/>
      <w:r w:rsidRPr="00963A3A">
        <w:rPr>
          <w:sz w:val="24"/>
          <w:szCs w:val="24"/>
        </w:rPr>
        <w:t>alamat</w:t>
      </w:r>
      <w:proofErr w:type="spellEnd"/>
      <w:r w:rsidRPr="00963A3A">
        <w:rPr>
          <w:sz w:val="24"/>
          <w:szCs w:val="24"/>
        </w:rPr>
        <w:t xml:space="preserve"> </w:t>
      </w:r>
      <w:proofErr w:type="spellStart"/>
      <w:r w:rsidRPr="00963A3A">
        <w:rPr>
          <w:sz w:val="24"/>
          <w:szCs w:val="24"/>
        </w:rPr>
        <w:t>kuasa</w:t>
      </w:r>
      <w:proofErr w:type="spellEnd"/>
      <w:r w:rsidRPr="00963A3A">
        <w:rPr>
          <w:sz w:val="24"/>
          <w:szCs w:val="24"/>
        </w:rPr>
        <w:t xml:space="preserve"> </w:t>
      </w:r>
      <w:proofErr w:type="spellStart"/>
      <w:r w:rsidRPr="00963A3A">
        <w:rPr>
          <w:sz w:val="24"/>
          <w:szCs w:val="24"/>
        </w:rPr>
        <w:t>jika</w:t>
      </w:r>
      <w:proofErr w:type="spellEnd"/>
      <w:r w:rsidRPr="00963A3A">
        <w:rPr>
          <w:sz w:val="24"/>
          <w:szCs w:val="24"/>
        </w:rPr>
        <w:t xml:space="preserve"> </w:t>
      </w:r>
      <w:proofErr w:type="spellStart"/>
      <w:r w:rsidRPr="00963A3A">
        <w:rPr>
          <w:sz w:val="24"/>
          <w:szCs w:val="24"/>
        </w:rPr>
        <w:t>permohonan</w:t>
      </w:r>
      <w:proofErr w:type="spellEnd"/>
      <w:r w:rsidRPr="00963A3A">
        <w:rPr>
          <w:sz w:val="24"/>
          <w:szCs w:val="24"/>
        </w:rPr>
        <w:t xml:space="preserve"> </w:t>
      </w:r>
      <w:proofErr w:type="spellStart"/>
      <w:r w:rsidRPr="00963A3A">
        <w:rPr>
          <w:sz w:val="24"/>
          <w:szCs w:val="24"/>
        </w:rPr>
        <w:t>diajukan</w:t>
      </w:r>
      <w:proofErr w:type="spellEnd"/>
      <w:r w:rsidRPr="00963A3A">
        <w:rPr>
          <w:sz w:val="24"/>
          <w:szCs w:val="24"/>
        </w:rPr>
        <w:t xml:space="preserve"> </w:t>
      </w:r>
      <w:proofErr w:type="spellStart"/>
      <w:r w:rsidRPr="00963A3A">
        <w:rPr>
          <w:sz w:val="24"/>
          <w:szCs w:val="24"/>
        </w:rPr>
        <w:t>melalui</w:t>
      </w:r>
      <w:proofErr w:type="spellEnd"/>
      <w:r w:rsidRPr="00963A3A">
        <w:rPr>
          <w:sz w:val="24"/>
          <w:szCs w:val="24"/>
        </w:rPr>
        <w:t xml:space="preserve"> </w:t>
      </w:r>
      <w:proofErr w:type="spellStart"/>
      <w:r w:rsidRPr="00963A3A">
        <w:rPr>
          <w:sz w:val="24"/>
          <w:szCs w:val="24"/>
        </w:rPr>
        <w:t>kuasa</w:t>
      </w:r>
      <w:proofErr w:type="spellEnd"/>
    </w:p>
    <w:p w14:paraId="76F6EEAD"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r w:rsidRPr="00963A3A">
        <w:rPr>
          <w:sz w:val="24"/>
          <w:szCs w:val="24"/>
        </w:rPr>
        <w:t xml:space="preserve">Nama negara dan </w:t>
      </w:r>
      <w:proofErr w:type="spellStart"/>
      <w:r w:rsidRPr="00963A3A">
        <w:rPr>
          <w:sz w:val="24"/>
          <w:szCs w:val="24"/>
        </w:rPr>
        <w:t>tanggal</w:t>
      </w:r>
      <w:proofErr w:type="spellEnd"/>
      <w:r w:rsidRPr="00963A3A">
        <w:rPr>
          <w:sz w:val="24"/>
          <w:szCs w:val="24"/>
        </w:rPr>
        <w:t xml:space="preserve"> </w:t>
      </w:r>
      <w:proofErr w:type="spellStart"/>
      <w:r w:rsidRPr="00963A3A">
        <w:rPr>
          <w:sz w:val="24"/>
          <w:szCs w:val="24"/>
        </w:rPr>
        <w:t>permintaan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yang </w:t>
      </w:r>
      <w:proofErr w:type="spellStart"/>
      <w:r w:rsidRPr="00963A3A">
        <w:rPr>
          <w:sz w:val="24"/>
          <w:szCs w:val="24"/>
        </w:rPr>
        <w:t>pertama</w:t>
      </w:r>
      <w:proofErr w:type="spellEnd"/>
      <w:r w:rsidRPr="00963A3A">
        <w:rPr>
          <w:sz w:val="24"/>
          <w:szCs w:val="24"/>
        </w:rPr>
        <w:t xml:space="preserve"> kali </w:t>
      </w:r>
      <w:proofErr w:type="spellStart"/>
      <w:r w:rsidRPr="00963A3A">
        <w:rPr>
          <w:sz w:val="24"/>
          <w:szCs w:val="24"/>
        </w:rPr>
        <w:t>dalam</w:t>
      </w:r>
      <w:proofErr w:type="spellEnd"/>
      <w:r w:rsidRPr="00963A3A">
        <w:rPr>
          <w:sz w:val="24"/>
          <w:szCs w:val="24"/>
        </w:rPr>
        <w:t xml:space="preserve"> </w:t>
      </w:r>
      <w:proofErr w:type="spellStart"/>
      <w:r w:rsidRPr="00963A3A">
        <w:rPr>
          <w:sz w:val="24"/>
          <w:szCs w:val="24"/>
        </w:rPr>
        <w:t>hal</w:t>
      </w:r>
      <w:proofErr w:type="spellEnd"/>
      <w:r w:rsidRPr="00963A3A">
        <w:rPr>
          <w:sz w:val="24"/>
          <w:szCs w:val="24"/>
        </w:rPr>
        <w:t xml:space="preserve"> </w:t>
      </w:r>
      <w:proofErr w:type="spellStart"/>
      <w:r w:rsidRPr="00963A3A">
        <w:rPr>
          <w:sz w:val="24"/>
          <w:szCs w:val="24"/>
        </w:rPr>
        <w:t>permohonan</w:t>
      </w:r>
      <w:proofErr w:type="spellEnd"/>
      <w:r w:rsidRPr="00963A3A">
        <w:rPr>
          <w:sz w:val="24"/>
          <w:szCs w:val="24"/>
        </w:rPr>
        <w:t xml:space="preserve"> </w:t>
      </w:r>
      <w:proofErr w:type="spellStart"/>
      <w:r w:rsidRPr="00963A3A">
        <w:rPr>
          <w:sz w:val="24"/>
          <w:szCs w:val="24"/>
        </w:rPr>
        <w:t>diajukan</w:t>
      </w:r>
      <w:proofErr w:type="spellEnd"/>
      <w:r w:rsidRPr="00963A3A">
        <w:rPr>
          <w:sz w:val="24"/>
          <w:szCs w:val="24"/>
        </w:rPr>
        <w:t xml:space="preserve"> </w:t>
      </w:r>
      <w:proofErr w:type="spellStart"/>
      <w:r w:rsidRPr="00963A3A">
        <w:rPr>
          <w:sz w:val="24"/>
          <w:szCs w:val="24"/>
        </w:rPr>
        <w:t>dengan</w:t>
      </w:r>
      <w:proofErr w:type="spellEnd"/>
      <w:r w:rsidRPr="00963A3A">
        <w:rPr>
          <w:sz w:val="24"/>
          <w:szCs w:val="24"/>
        </w:rPr>
        <w:t xml:space="preserve"> </w:t>
      </w:r>
      <w:proofErr w:type="spellStart"/>
      <w:r w:rsidRPr="00963A3A">
        <w:rPr>
          <w:sz w:val="24"/>
          <w:szCs w:val="24"/>
        </w:rPr>
        <w:t>hak</w:t>
      </w:r>
      <w:proofErr w:type="spellEnd"/>
      <w:r w:rsidRPr="00963A3A">
        <w:rPr>
          <w:sz w:val="24"/>
          <w:szCs w:val="24"/>
        </w:rPr>
        <w:t xml:space="preserve"> </w:t>
      </w:r>
      <w:proofErr w:type="spellStart"/>
      <w:r w:rsidRPr="00963A3A">
        <w:rPr>
          <w:sz w:val="24"/>
          <w:szCs w:val="24"/>
        </w:rPr>
        <w:t>prioritas</w:t>
      </w:r>
      <w:proofErr w:type="spellEnd"/>
    </w:p>
    <w:p w14:paraId="7A2F5602"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r w:rsidRPr="00963A3A">
        <w:rPr>
          <w:sz w:val="24"/>
          <w:szCs w:val="24"/>
        </w:rPr>
        <w:t xml:space="preserve">Label </w:t>
      </w:r>
      <w:proofErr w:type="spellStart"/>
      <w:r w:rsidRPr="00963A3A">
        <w:rPr>
          <w:sz w:val="24"/>
          <w:szCs w:val="24"/>
        </w:rPr>
        <w:t>merek</w:t>
      </w:r>
      <w:proofErr w:type="spellEnd"/>
    </w:p>
    <w:p w14:paraId="050391FA"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proofErr w:type="spellStart"/>
      <w:r w:rsidRPr="00963A3A">
        <w:rPr>
          <w:sz w:val="24"/>
          <w:szCs w:val="24"/>
        </w:rPr>
        <w:t>Warna</w:t>
      </w:r>
      <w:proofErr w:type="spellEnd"/>
      <w:r w:rsidRPr="00963A3A">
        <w:rPr>
          <w:sz w:val="24"/>
          <w:szCs w:val="24"/>
        </w:rPr>
        <w:t xml:space="preserve"> </w:t>
      </w:r>
      <w:proofErr w:type="spellStart"/>
      <w:r w:rsidRPr="00963A3A">
        <w:rPr>
          <w:sz w:val="24"/>
          <w:szCs w:val="24"/>
        </w:rPr>
        <w:t>jika</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yang </w:t>
      </w:r>
      <w:proofErr w:type="spellStart"/>
      <w:r w:rsidRPr="00963A3A">
        <w:rPr>
          <w:sz w:val="24"/>
          <w:szCs w:val="24"/>
        </w:rPr>
        <w:t>dimohonkan</w:t>
      </w:r>
      <w:proofErr w:type="spellEnd"/>
      <w:r w:rsidRPr="00963A3A">
        <w:rPr>
          <w:sz w:val="24"/>
          <w:szCs w:val="24"/>
        </w:rPr>
        <w:t xml:space="preserve"> </w:t>
      </w:r>
      <w:proofErr w:type="spellStart"/>
      <w:r w:rsidRPr="00963A3A">
        <w:rPr>
          <w:sz w:val="24"/>
          <w:szCs w:val="24"/>
        </w:rPr>
        <w:t>pendaftarannya</w:t>
      </w:r>
      <w:proofErr w:type="spellEnd"/>
      <w:r w:rsidRPr="00963A3A">
        <w:rPr>
          <w:sz w:val="24"/>
          <w:szCs w:val="24"/>
        </w:rPr>
        <w:t xml:space="preserve"> </w:t>
      </w:r>
      <w:proofErr w:type="spellStart"/>
      <w:r w:rsidRPr="00963A3A">
        <w:rPr>
          <w:sz w:val="24"/>
          <w:szCs w:val="24"/>
        </w:rPr>
        <w:t>menggunakan</w:t>
      </w:r>
      <w:proofErr w:type="spellEnd"/>
      <w:r w:rsidRPr="00963A3A">
        <w:rPr>
          <w:sz w:val="24"/>
          <w:szCs w:val="24"/>
        </w:rPr>
        <w:t xml:space="preserve"> </w:t>
      </w:r>
      <w:proofErr w:type="spellStart"/>
      <w:r w:rsidRPr="00963A3A">
        <w:rPr>
          <w:sz w:val="24"/>
          <w:szCs w:val="24"/>
        </w:rPr>
        <w:t>unsur</w:t>
      </w:r>
      <w:proofErr w:type="spellEnd"/>
      <w:r w:rsidRPr="00963A3A">
        <w:rPr>
          <w:sz w:val="24"/>
          <w:szCs w:val="24"/>
        </w:rPr>
        <w:t xml:space="preserve"> </w:t>
      </w:r>
      <w:proofErr w:type="spellStart"/>
      <w:r w:rsidRPr="00963A3A">
        <w:rPr>
          <w:sz w:val="24"/>
          <w:szCs w:val="24"/>
        </w:rPr>
        <w:t>warna</w:t>
      </w:r>
      <w:proofErr w:type="spellEnd"/>
    </w:p>
    <w:p w14:paraId="7503D20C" w14:textId="77777777" w:rsidR="00290CE9" w:rsidRPr="00963A3A" w:rsidRDefault="00290CE9" w:rsidP="00290CE9">
      <w:pPr>
        <w:widowControl/>
        <w:numPr>
          <w:ilvl w:val="1"/>
          <w:numId w:val="5"/>
        </w:numPr>
        <w:autoSpaceDE/>
        <w:autoSpaceDN/>
        <w:spacing w:line="480" w:lineRule="auto"/>
        <w:ind w:left="1134" w:right="141"/>
        <w:jc w:val="both"/>
        <w:rPr>
          <w:sz w:val="24"/>
          <w:szCs w:val="24"/>
        </w:rPr>
      </w:pPr>
      <w:proofErr w:type="spellStart"/>
      <w:r w:rsidRPr="00963A3A">
        <w:rPr>
          <w:sz w:val="24"/>
          <w:szCs w:val="24"/>
        </w:rPr>
        <w:t>Kelas</w:t>
      </w:r>
      <w:proofErr w:type="spellEnd"/>
      <w:r w:rsidRPr="00963A3A">
        <w:rPr>
          <w:sz w:val="24"/>
          <w:szCs w:val="24"/>
        </w:rPr>
        <w:t xml:space="preserve"> </w:t>
      </w:r>
      <w:proofErr w:type="spellStart"/>
      <w:r w:rsidRPr="00963A3A">
        <w:rPr>
          <w:sz w:val="24"/>
          <w:szCs w:val="24"/>
        </w:rPr>
        <w:t>barang</w:t>
      </w:r>
      <w:proofErr w:type="spellEnd"/>
      <w:r w:rsidRPr="00963A3A">
        <w:rPr>
          <w:sz w:val="24"/>
          <w:szCs w:val="24"/>
        </w:rPr>
        <w:t xml:space="preserve"> dan </w:t>
      </w:r>
      <w:proofErr w:type="spellStart"/>
      <w:r w:rsidRPr="00963A3A">
        <w:rPr>
          <w:sz w:val="24"/>
          <w:szCs w:val="24"/>
        </w:rPr>
        <w:t>atau</w:t>
      </w:r>
      <w:proofErr w:type="spellEnd"/>
      <w:r w:rsidRPr="00963A3A">
        <w:rPr>
          <w:sz w:val="24"/>
          <w:szCs w:val="24"/>
        </w:rPr>
        <w:t xml:space="preserve"> </w:t>
      </w:r>
      <w:proofErr w:type="spellStart"/>
      <w:r w:rsidRPr="00963A3A">
        <w:rPr>
          <w:sz w:val="24"/>
          <w:szCs w:val="24"/>
        </w:rPr>
        <w:t>jasa</w:t>
      </w:r>
      <w:proofErr w:type="spellEnd"/>
      <w:r w:rsidRPr="00963A3A">
        <w:rPr>
          <w:sz w:val="24"/>
          <w:szCs w:val="24"/>
        </w:rPr>
        <w:t xml:space="preserve"> </w:t>
      </w:r>
      <w:proofErr w:type="spellStart"/>
      <w:r w:rsidRPr="00963A3A">
        <w:rPr>
          <w:sz w:val="24"/>
          <w:szCs w:val="24"/>
        </w:rPr>
        <w:t>serta</w:t>
      </w:r>
      <w:proofErr w:type="spellEnd"/>
      <w:r w:rsidRPr="00963A3A">
        <w:rPr>
          <w:sz w:val="24"/>
          <w:szCs w:val="24"/>
        </w:rPr>
        <w:t xml:space="preserve"> </w:t>
      </w:r>
      <w:proofErr w:type="spellStart"/>
      <w:r w:rsidRPr="00963A3A">
        <w:rPr>
          <w:sz w:val="24"/>
          <w:szCs w:val="24"/>
        </w:rPr>
        <w:t>uraian</w:t>
      </w:r>
      <w:proofErr w:type="spellEnd"/>
      <w:r w:rsidRPr="00963A3A">
        <w:rPr>
          <w:sz w:val="24"/>
          <w:szCs w:val="24"/>
        </w:rPr>
        <w:t xml:space="preserve"> </w:t>
      </w:r>
      <w:proofErr w:type="spellStart"/>
      <w:r w:rsidRPr="00963A3A">
        <w:rPr>
          <w:sz w:val="24"/>
          <w:szCs w:val="24"/>
        </w:rPr>
        <w:t>jenis</w:t>
      </w:r>
      <w:proofErr w:type="spellEnd"/>
      <w:r w:rsidRPr="00963A3A">
        <w:rPr>
          <w:sz w:val="24"/>
          <w:szCs w:val="24"/>
        </w:rPr>
        <w:t xml:space="preserve"> </w:t>
      </w:r>
      <w:proofErr w:type="spellStart"/>
      <w:r w:rsidRPr="00963A3A">
        <w:rPr>
          <w:sz w:val="24"/>
          <w:szCs w:val="24"/>
        </w:rPr>
        <w:t>barang</w:t>
      </w:r>
      <w:proofErr w:type="spellEnd"/>
      <w:r w:rsidRPr="00963A3A">
        <w:rPr>
          <w:sz w:val="24"/>
          <w:szCs w:val="24"/>
        </w:rPr>
        <w:t xml:space="preserve"> </w:t>
      </w:r>
      <w:proofErr w:type="spellStart"/>
      <w:r w:rsidRPr="00963A3A">
        <w:rPr>
          <w:sz w:val="24"/>
          <w:szCs w:val="24"/>
        </w:rPr>
        <w:t>atau</w:t>
      </w:r>
      <w:proofErr w:type="spellEnd"/>
      <w:r w:rsidRPr="00963A3A">
        <w:rPr>
          <w:sz w:val="24"/>
          <w:szCs w:val="24"/>
        </w:rPr>
        <w:t xml:space="preserve"> </w:t>
      </w:r>
      <w:proofErr w:type="spellStart"/>
      <w:r w:rsidRPr="00963A3A">
        <w:rPr>
          <w:sz w:val="24"/>
          <w:szCs w:val="24"/>
        </w:rPr>
        <w:t>jasa</w:t>
      </w:r>
      <w:proofErr w:type="spellEnd"/>
    </w:p>
    <w:p w14:paraId="2E9E1956" w14:textId="77777777" w:rsidR="00290CE9" w:rsidRPr="00963A3A" w:rsidRDefault="00290CE9" w:rsidP="00290CE9">
      <w:pPr>
        <w:spacing w:line="480" w:lineRule="auto"/>
        <w:ind w:left="567" w:right="141"/>
        <w:jc w:val="both"/>
        <w:rPr>
          <w:sz w:val="24"/>
          <w:szCs w:val="24"/>
        </w:rPr>
      </w:pPr>
      <w:proofErr w:type="spellStart"/>
      <w:r w:rsidRPr="00963A3A">
        <w:rPr>
          <w:sz w:val="24"/>
          <w:szCs w:val="24"/>
        </w:rPr>
        <w:t>Syarat</w:t>
      </w:r>
      <w:proofErr w:type="spellEnd"/>
      <w:r w:rsidRPr="00963A3A">
        <w:rPr>
          <w:sz w:val="24"/>
          <w:szCs w:val="24"/>
        </w:rPr>
        <w:t xml:space="preserve"> </w:t>
      </w:r>
      <w:proofErr w:type="spellStart"/>
      <w:r w:rsidRPr="00963A3A">
        <w:rPr>
          <w:sz w:val="24"/>
          <w:szCs w:val="24"/>
        </w:rPr>
        <w:t>permohonan</w:t>
      </w:r>
      <w:proofErr w:type="spellEnd"/>
      <w:r w:rsidRPr="00963A3A">
        <w:rPr>
          <w:sz w:val="24"/>
          <w:szCs w:val="24"/>
        </w:rPr>
        <w:t xml:space="preserve"> </w:t>
      </w:r>
      <w:proofErr w:type="spellStart"/>
      <w:r w:rsidRPr="00963A3A">
        <w:rPr>
          <w:sz w:val="24"/>
          <w:szCs w:val="24"/>
        </w:rPr>
        <w:t>pendaftaran</w:t>
      </w:r>
      <w:proofErr w:type="spellEnd"/>
      <w:r w:rsidRPr="00963A3A">
        <w:rPr>
          <w:sz w:val="24"/>
          <w:szCs w:val="24"/>
        </w:rPr>
        <w:t xml:space="preserve"> </w:t>
      </w:r>
      <w:proofErr w:type="spellStart"/>
      <w:r w:rsidRPr="00963A3A">
        <w:rPr>
          <w:sz w:val="24"/>
          <w:szCs w:val="24"/>
        </w:rPr>
        <w:t>merek</w:t>
      </w:r>
      <w:proofErr w:type="spellEnd"/>
      <w:r w:rsidRPr="00963A3A">
        <w:rPr>
          <w:sz w:val="24"/>
          <w:szCs w:val="24"/>
        </w:rPr>
        <w:t xml:space="preserve"> </w:t>
      </w:r>
      <w:proofErr w:type="spellStart"/>
      <w:r w:rsidRPr="00963A3A">
        <w:rPr>
          <w:sz w:val="24"/>
          <w:szCs w:val="24"/>
        </w:rPr>
        <w:t>dilengkapi</w:t>
      </w:r>
      <w:proofErr w:type="spellEnd"/>
      <w:r w:rsidRPr="00963A3A">
        <w:rPr>
          <w:sz w:val="24"/>
          <w:szCs w:val="24"/>
        </w:rPr>
        <w:t xml:space="preserve"> </w:t>
      </w:r>
      <w:proofErr w:type="spellStart"/>
      <w:proofErr w:type="gramStart"/>
      <w:r w:rsidRPr="00963A3A">
        <w:rPr>
          <w:sz w:val="24"/>
          <w:szCs w:val="24"/>
        </w:rPr>
        <w:t>dengan</w:t>
      </w:r>
      <w:proofErr w:type="spellEnd"/>
      <w:r w:rsidRPr="00963A3A">
        <w:rPr>
          <w:sz w:val="24"/>
          <w:szCs w:val="24"/>
        </w:rPr>
        <w:t xml:space="preserve"> :</w:t>
      </w:r>
      <w:proofErr w:type="gramEnd"/>
    </w:p>
    <w:p w14:paraId="023EBF34" w14:textId="77777777" w:rsidR="00290CE9" w:rsidRPr="00963A3A" w:rsidRDefault="00290CE9" w:rsidP="00290CE9">
      <w:pPr>
        <w:pStyle w:val="ListParagraph"/>
        <w:widowControl/>
        <w:numPr>
          <w:ilvl w:val="0"/>
          <w:numId w:val="6"/>
        </w:numPr>
        <w:autoSpaceDE/>
        <w:autoSpaceDN/>
        <w:spacing w:line="480" w:lineRule="auto"/>
        <w:ind w:left="851" w:right="141" w:hanging="284"/>
        <w:contextualSpacing/>
        <w:jc w:val="both"/>
        <w:rPr>
          <w:sz w:val="24"/>
          <w:szCs w:val="24"/>
          <w:lang w:val="en-ID"/>
        </w:rPr>
      </w:pPr>
      <w:r w:rsidRPr="00963A3A">
        <w:rPr>
          <w:sz w:val="24"/>
          <w:szCs w:val="24"/>
        </w:rPr>
        <w:t xml:space="preserve">Bukti </w:t>
      </w:r>
      <w:proofErr w:type="spellStart"/>
      <w:r w:rsidRPr="00963A3A">
        <w:rPr>
          <w:sz w:val="24"/>
          <w:szCs w:val="24"/>
        </w:rPr>
        <w:t>pembayaran</w:t>
      </w:r>
      <w:proofErr w:type="spellEnd"/>
      <w:r w:rsidRPr="00963A3A">
        <w:rPr>
          <w:sz w:val="24"/>
          <w:szCs w:val="24"/>
        </w:rPr>
        <w:t xml:space="preserve"> </w:t>
      </w:r>
      <w:proofErr w:type="spellStart"/>
      <w:r w:rsidRPr="00963A3A">
        <w:rPr>
          <w:sz w:val="24"/>
          <w:szCs w:val="24"/>
        </w:rPr>
        <w:t>biaya</w:t>
      </w:r>
      <w:proofErr w:type="spellEnd"/>
      <w:r w:rsidRPr="00963A3A">
        <w:rPr>
          <w:sz w:val="24"/>
          <w:szCs w:val="24"/>
        </w:rPr>
        <w:t xml:space="preserve"> </w:t>
      </w:r>
      <w:proofErr w:type="spellStart"/>
      <w:r w:rsidRPr="00963A3A">
        <w:rPr>
          <w:sz w:val="24"/>
          <w:szCs w:val="24"/>
        </w:rPr>
        <w:t>permohonan</w:t>
      </w:r>
      <w:proofErr w:type="spellEnd"/>
    </w:p>
    <w:p w14:paraId="3C39E1E4" w14:textId="77777777" w:rsidR="00290CE9" w:rsidRPr="00963A3A" w:rsidRDefault="00290CE9" w:rsidP="00290CE9">
      <w:pPr>
        <w:pStyle w:val="ListParagraph"/>
        <w:numPr>
          <w:ilvl w:val="0"/>
          <w:numId w:val="6"/>
        </w:numPr>
        <w:tabs>
          <w:tab w:val="left" w:pos="2674"/>
        </w:tabs>
        <w:spacing w:line="480" w:lineRule="auto"/>
        <w:ind w:left="851" w:right="119" w:hanging="284"/>
        <w:jc w:val="both"/>
        <w:rPr>
          <w:sz w:val="24"/>
        </w:rPr>
      </w:pPr>
      <w:r w:rsidRPr="00963A3A">
        <w:rPr>
          <w:sz w:val="24"/>
        </w:rPr>
        <w:t xml:space="preserve">Label </w:t>
      </w:r>
      <w:proofErr w:type="spellStart"/>
      <w:r w:rsidRPr="00963A3A">
        <w:rPr>
          <w:sz w:val="24"/>
        </w:rPr>
        <w:t>merek</w:t>
      </w:r>
      <w:proofErr w:type="spellEnd"/>
      <w:r w:rsidRPr="00963A3A">
        <w:rPr>
          <w:sz w:val="24"/>
        </w:rPr>
        <w:t xml:space="preserve"> </w:t>
      </w:r>
      <w:proofErr w:type="spellStart"/>
      <w:r w:rsidRPr="00963A3A">
        <w:rPr>
          <w:sz w:val="24"/>
        </w:rPr>
        <w:t>sebanyak</w:t>
      </w:r>
      <w:proofErr w:type="spellEnd"/>
      <w:r w:rsidRPr="00963A3A">
        <w:rPr>
          <w:sz w:val="24"/>
        </w:rPr>
        <w:t xml:space="preserve"> 3 </w:t>
      </w:r>
      <w:proofErr w:type="spellStart"/>
      <w:r w:rsidRPr="00963A3A">
        <w:rPr>
          <w:sz w:val="24"/>
        </w:rPr>
        <w:t>lembar</w:t>
      </w:r>
      <w:proofErr w:type="spellEnd"/>
      <w:r w:rsidRPr="00963A3A">
        <w:rPr>
          <w:sz w:val="24"/>
        </w:rPr>
        <w:t xml:space="preserve"> </w:t>
      </w:r>
      <w:proofErr w:type="spellStart"/>
      <w:r w:rsidRPr="00963A3A">
        <w:rPr>
          <w:sz w:val="24"/>
        </w:rPr>
        <w:t>dengan</w:t>
      </w:r>
      <w:proofErr w:type="spellEnd"/>
      <w:r w:rsidRPr="00963A3A">
        <w:rPr>
          <w:sz w:val="24"/>
        </w:rPr>
        <w:t xml:space="preserve"> </w:t>
      </w:r>
      <w:proofErr w:type="spellStart"/>
      <w:r w:rsidRPr="00963A3A">
        <w:rPr>
          <w:sz w:val="24"/>
        </w:rPr>
        <w:t>ukuran</w:t>
      </w:r>
      <w:proofErr w:type="spellEnd"/>
      <w:r w:rsidRPr="00963A3A">
        <w:rPr>
          <w:sz w:val="24"/>
        </w:rPr>
        <w:t xml:space="preserve"> paling </w:t>
      </w:r>
      <w:proofErr w:type="spellStart"/>
      <w:r w:rsidRPr="00963A3A">
        <w:rPr>
          <w:sz w:val="24"/>
        </w:rPr>
        <w:t>kecil</w:t>
      </w:r>
      <w:proofErr w:type="spellEnd"/>
      <w:r w:rsidRPr="00963A3A">
        <w:rPr>
          <w:sz w:val="24"/>
        </w:rPr>
        <w:t xml:space="preserve"> 2x2 cm (</w:t>
      </w:r>
      <w:proofErr w:type="spellStart"/>
      <w:r w:rsidRPr="00963A3A">
        <w:rPr>
          <w:sz w:val="24"/>
        </w:rPr>
        <w:t>dua</w:t>
      </w:r>
      <w:proofErr w:type="spellEnd"/>
      <w:r w:rsidRPr="00963A3A">
        <w:rPr>
          <w:sz w:val="24"/>
        </w:rPr>
        <w:t xml:space="preserve"> kali </w:t>
      </w:r>
      <w:proofErr w:type="spellStart"/>
      <w:r w:rsidRPr="00963A3A">
        <w:rPr>
          <w:sz w:val="24"/>
        </w:rPr>
        <w:t>dua</w:t>
      </w:r>
      <w:proofErr w:type="spellEnd"/>
      <w:r w:rsidRPr="00963A3A">
        <w:rPr>
          <w:sz w:val="24"/>
        </w:rPr>
        <w:t xml:space="preserve"> </w:t>
      </w:r>
      <w:proofErr w:type="spellStart"/>
      <w:r w:rsidRPr="00963A3A">
        <w:rPr>
          <w:sz w:val="24"/>
        </w:rPr>
        <w:t>sentimeter</w:t>
      </w:r>
      <w:proofErr w:type="spellEnd"/>
      <w:r w:rsidRPr="00963A3A">
        <w:rPr>
          <w:sz w:val="24"/>
        </w:rPr>
        <w:t xml:space="preserve">) dan paling </w:t>
      </w:r>
      <w:proofErr w:type="spellStart"/>
      <w:r w:rsidRPr="00963A3A">
        <w:rPr>
          <w:sz w:val="24"/>
        </w:rPr>
        <w:t>besar</w:t>
      </w:r>
      <w:proofErr w:type="spellEnd"/>
      <w:r w:rsidRPr="00963A3A">
        <w:rPr>
          <w:sz w:val="24"/>
        </w:rPr>
        <w:t xml:space="preserve"> 9 x 9</w:t>
      </w:r>
      <w:r w:rsidRPr="00963A3A">
        <w:rPr>
          <w:spacing w:val="-3"/>
          <w:sz w:val="24"/>
        </w:rPr>
        <w:t xml:space="preserve"> </w:t>
      </w:r>
      <w:r w:rsidRPr="00963A3A">
        <w:rPr>
          <w:sz w:val="24"/>
        </w:rPr>
        <w:t>cm</w:t>
      </w:r>
    </w:p>
    <w:p w14:paraId="139BC3EC" w14:textId="77777777" w:rsidR="00290CE9" w:rsidRPr="00963A3A" w:rsidRDefault="00290CE9" w:rsidP="00290CE9">
      <w:pPr>
        <w:pStyle w:val="ListParagraph"/>
        <w:numPr>
          <w:ilvl w:val="0"/>
          <w:numId w:val="6"/>
        </w:numPr>
        <w:tabs>
          <w:tab w:val="left" w:pos="2674"/>
        </w:tabs>
        <w:spacing w:line="480" w:lineRule="auto"/>
        <w:ind w:left="851" w:hanging="284"/>
        <w:jc w:val="both"/>
        <w:rPr>
          <w:sz w:val="24"/>
        </w:rPr>
      </w:pPr>
      <w:r w:rsidRPr="00963A3A">
        <w:rPr>
          <w:sz w:val="24"/>
        </w:rPr>
        <w:t xml:space="preserve">Surat </w:t>
      </w:r>
      <w:proofErr w:type="spellStart"/>
      <w:r w:rsidRPr="00963A3A">
        <w:rPr>
          <w:sz w:val="24"/>
        </w:rPr>
        <w:t>pernyataan</w:t>
      </w:r>
      <w:proofErr w:type="spellEnd"/>
      <w:r w:rsidRPr="00963A3A">
        <w:rPr>
          <w:sz w:val="24"/>
        </w:rPr>
        <w:t xml:space="preserve"> </w:t>
      </w:r>
      <w:proofErr w:type="spellStart"/>
      <w:r w:rsidRPr="00963A3A">
        <w:rPr>
          <w:sz w:val="24"/>
        </w:rPr>
        <w:t>kepemilikan</w:t>
      </w:r>
      <w:proofErr w:type="spellEnd"/>
      <w:r w:rsidRPr="00963A3A">
        <w:rPr>
          <w:spacing w:val="-3"/>
          <w:sz w:val="24"/>
        </w:rPr>
        <w:t xml:space="preserve"> </w:t>
      </w:r>
      <w:proofErr w:type="spellStart"/>
      <w:r w:rsidRPr="00963A3A">
        <w:rPr>
          <w:sz w:val="24"/>
        </w:rPr>
        <w:t>merek</w:t>
      </w:r>
      <w:proofErr w:type="spellEnd"/>
    </w:p>
    <w:p w14:paraId="59B7E1EA" w14:textId="77777777" w:rsidR="00290CE9" w:rsidRPr="00963A3A" w:rsidRDefault="00290CE9" w:rsidP="00290CE9">
      <w:pPr>
        <w:pStyle w:val="ListParagraph"/>
        <w:numPr>
          <w:ilvl w:val="0"/>
          <w:numId w:val="6"/>
        </w:numPr>
        <w:tabs>
          <w:tab w:val="left" w:pos="2674"/>
        </w:tabs>
        <w:spacing w:line="480" w:lineRule="auto"/>
        <w:ind w:left="851" w:hanging="284"/>
        <w:jc w:val="both"/>
        <w:rPr>
          <w:sz w:val="24"/>
        </w:rPr>
      </w:pPr>
      <w:r w:rsidRPr="00963A3A">
        <w:rPr>
          <w:sz w:val="24"/>
        </w:rPr>
        <w:t xml:space="preserve">Surat </w:t>
      </w:r>
      <w:proofErr w:type="spellStart"/>
      <w:r w:rsidRPr="00963A3A">
        <w:rPr>
          <w:sz w:val="24"/>
        </w:rPr>
        <w:t>kuasa</w:t>
      </w:r>
      <w:proofErr w:type="spellEnd"/>
      <w:r w:rsidRPr="00963A3A">
        <w:rPr>
          <w:sz w:val="24"/>
        </w:rPr>
        <w:t xml:space="preserve">, </w:t>
      </w:r>
      <w:proofErr w:type="spellStart"/>
      <w:r w:rsidRPr="00963A3A">
        <w:rPr>
          <w:sz w:val="24"/>
        </w:rPr>
        <w:t>jika</w:t>
      </w:r>
      <w:proofErr w:type="spellEnd"/>
      <w:r w:rsidRPr="00963A3A">
        <w:rPr>
          <w:sz w:val="24"/>
        </w:rPr>
        <w:t xml:space="preserve"> </w:t>
      </w:r>
      <w:proofErr w:type="spellStart"/>
      <w:r w:rsidRPr="00963A3A">
        <w:rPr>
          <w:sz w:val="24"/>
        </w:rPr>
        <w:t>permohonan</w:t>
      </w:r>
      <w:proofErr w:type="spellEnd"/>
      <w:r w:rsidRPr="00963A3A">
        <w:rPr>
          <w:sz w:val="24"/>
        </w:rPr>
        <w:t xml:space="preserve"> </w:t>
      </w:r>
      <w:proofErr w:type="spellStart"/>
      <w:r w:rsidRPr="00963A3A">
        <w:rPr>
          <w:sz w:val="24"/>
        </w:rPr>
        <w:t>diajukan</w:t>
      </w:r>
      <w:proofErr w:type="spellEnd"/>
      <w:r w:rsidRPr="00963A3A">
        <w:rPr>
          <w:sz w:val="24"/>
        </w:rPr>
        <w:t xml:space="preserve"> </w:t>
      </w:r>
      <w:proofErr w:type="spellStart"/>
      <w:r w:rsidRPr="00963A3A">
        <w:rPr>
          <w:sz w:val="24"/>
        </w:rPr>
        <w:t>melalui</w:t>
      </w:r>
      <w:proofErr w:type="spellEnd"/>
      <w:r w:rsidRPr="00963A3A">
        <w:rPr>
          <w:spacing w:val="-16"/>
          <w:sz w:val="24"/>
        </w:rPr>
        <w:t xml:space="preserve"> </w:t>
      </w:r>
      <w:proofErr w:type="spellStart"/>
      <w:r w:rsidRPr="00963A3A">
        <w:rPr>
          <w:sz w:val="24"/>
        </w:rPr>
        <w:t>kuasa</w:t>
      </w:r>
      <w:proofErr w:type="spellEnd"/>
    </w:p>
    <w:p w14:paraId="7E62BC26" w14:textId="77777777" w:rsidR="00290CE9" w:rsidRPr="00963A3A" w:rsidRDefault="00290CE9" w:rsidP="00290CE9">
      <w:pPr>
        <w:pStyle w:val="ListParagraph"/>
        <w:numPr>
          <w:ilvl w:val="0"/>
          <w:numId w:val="6"/>
        </w:numPr>
        <w:tabs>
          <w:tab w:val="left" w:pos="2674"/>
        </w:tabs>
        <w:spacing w:line="480" w:lineRule="auto"/>
        <w:ind w:left="851" w:right="120" w:hanging="284"/>
        <w:jc w:val="both"/>
        <w:rPr>
          <w:sz w:val="24"/>
        </w:rPr>
      </w:pPr>
      <w:r w:rsidRPr="00963A3A">
        <w:rPr>
          <w:sz w:val="24"/>
        </w:rPr>
        <w:t xml:space="preserve">Bukti </w:t>
      </w:r>
      <w:proofErr w:type="spellStart"/>
      <w:r w:rsidRPr="00963A3A">
        <w:rPr>
          <w:sz w:val="24"/>
        </w:rPr>
        <w:t>prioritas</w:t>
      </w:r>
      <w:proofErr w:type="spellEnd"/>
      <w:r w:rsidRPr="00963A3A">
        <w:rPr>
          <w:sz w:val="24"/>
        </w:rPr>
        <w:t xml:space="preserve">, </w:t>
      </w:r>
      <w:proofErr w:type="spellStart"/>
      <w:r w:rsidRPr="00963A3A">
        <w:rPr>
          <w:sz w:val="24"/>
        </w:rPr>
        <w:t>jika</w:t>
      </w:r>
      <w:proofErr w:type="spellEnd"/>
      <w:r w:rsidRPr="00963A3A">
        <w:rPr>
          <w:sz w:val="24"/>
        </w:rPr>
        <w:t xml:space="preserve"> </w:t>
      </w:r>
      <w:proofErr w:type="spellStart"/>
      <w:r w:rsidRPr="00963A3A">
        <w:rPr>
          <w:sz w:val="24"/>
        </w:rPr>
        <w:t>menggunakan</w:t>
      </w:r>
      <w:proofErr w:type="spellEnd"/>
      <w:r w:rsidRPr="00963A3A">
        <w:rPr>
          <w:sz w:val="24"/>
        </w:rPr>
        <w:t xml:space="preserve"> </w:t>
      </w:r>
      <w:proofErr w:type="spellStart"/>
      <w:r w:rsidRPr="00963A3A">
        <w:rPr>
          <w:sz w:val="24"/>
        </w:rPr>
        <w:t>hak</w:t>
      </w:r>
      <w:proofErr w:type="spellEnd"/>
      <w:r w:rsidRPr="00963A3A">
        <w:rPr>
          <w:sz w:val="24"/>
        </w:rPr>
        <w:t xml:space="preserve"> </w:t>
      </w:r>
      <w:proofErr w:type="spellStart"/>
      <w:r w:rsidRPr="00963A3A">
        <w:rPr>
          <w:sz w:val="24"/>
        </w:rPr>
        <w:t>prioritas</w:t>
      </w:r>
      <w:proofErr w:type="spellEnd"/>
      <w:r w:rsidRPr="00963A3A">
        <w:rPr>
          <w:sz w:val="24"/>
        </w:rPr>
        <w:t xml:space="preserve"> </w:t>
      </w:r>
      <w:proofErr w:type="spellStart"/>
      <w:r w:rsidRPr="00963A3A">
        <w:rPr>
          <w:sz w:val="24"/>
        </w:rPr>
        <w:t>dalam</w:t>
      </w:r>
      <w:proofErr w:type="spellEnd"/>
      <w:r w:rsidRPr="00963A3A">
        <w:rPr>
          <w:sz w:val="24"/>
        </w:rPr>
        <w:t xml:space="preserve"> </w:t>
      </w:r>
      <w:proofErr w:type="spellStart"/>
      <w:r w:rsidRPr="00963A3A">
        <w:rPr>
          <w:sz w:val="24"/>
        </w:rPr>
        <w:t>bahasa</w:t>
      </w:r>
      <w:proofErr w:type="spellEnd"/>
      <w:r w:rsidRPr="00963A3A">
        <w:rPr>
          <w:spacing w:val="-2"/>
          <w:sz w:val="24"/>
        </w:rPr>
        <w:t xml:space="preserve"> </w:t>
      </w:r>
      <w:r w:rsidRPr="00963A3A">
        <w:rPr>
          <w:sz w:val="24"/>
        </w:rPr>
        <w:t>Indonesia</w:t>
      </w:r>
    </w:p>
    <w:p w14:paraId="2CD8FE75" w14:textId="77777777" w:rsidR="00290CE9" w:rsidRPr="00963A3A" w:rsidRDefault="00290CE9" w:rsidP="00290CE9">
      <w:pPr>
        <w:pStyle w:val="ListParagraph"/>
        <w:numPr>
          <w:ilvl w:val="0"/>
          <w:numId w:val="6"/>
        </w:numPr>
        <w:tabs>
          <w:tab w:val="left" w:pos="2674"/>
        </w:tabs>
        <w:spacing w:line="480" w:lineRule="auto"/>
        <w:ind w:left="851" w:right="118" w:hanging="284"/>
        <w:jc w:val="both"/>
        <w:rPr>
          <w:sz w:val="24"/>
        </w:rPr>
      </w:pPr>
      <w:r w:rsidRPr="00963A3A">
        <w:rPr>
          <w:sz w:val="24"/>
        </w:rPr>
        <w:t xml:space="preserve">Jika </w:t>
      </w:r>
      <w:proofErr w:type="spellStart"/>
      <w:r w:rsidRPr="00963A3A">
        <w:rPr>
          <w:sz w:val="24"/>
        </w:rPr>
        <w:t>merek</w:t>
      </w:r>
      <w:proofErr w:type="spellEnd"/>
      <w:r w:rsidRPr="00963A3A">
        <w:rPr>
          <w:sz w:val="24"/>
        </w:rPr>
        <w:t xml:space="preserve"> 3 </w:t>
      </w:r>
      <w:proofErr w:type="spellStart"/>
      <w:r w:rsidRPr="00963A3A">
        <w:rPr>
          <w:sz w:val="24"/>
        </w:rPr>
        <w:t>dimensi</w:t>
      </w:r>
      <w:proofErr w:type="spellEnd"/>
      <w:r w:rsidRPr="00963A3A">
        <w:rPr>
          <w:sz w:val="24"/>
        </w:rPr>
        <w:t xml:space="preserve">, label </w:t>
      </w:r>
      <w:proofErr w:type="spellStart"/>
      <w:r w:rsidRPr="00963A3A">
        <w:rPr>
          <w:sz w:val="24"/>
        </w:rPr>
        <w:t>merek</w:t>
      </w:r>
      <w:proofErr w:type="spellEnd"/>
      <w:r w:rsidRPr="00963A3A">
        <w:rPr>
          <w:sz w:val="24"/>
        </w:rPr>
        <w:t xml:space="preserve"> yang </w:t>
      </w:r>
      <w:proofErr w:type="spellStart"/>
      <w:r w:rsidRPr="00963A3A">
        <w:rPr>
          <w:sz w:val="24"/>
        </w:rPr>
        <w:t>dilampirkan</w:t>
      </w:r>
      <w:proofErr w:type="spellEnd"/>
      <w:r w:rsidRPr="00963A3A">
        <w:rPr>
          <w:sz w:val="24"/>
        </w:rPr>
        <w:t xml:space="preserve"> </w:t>
      </w:r>
      <w:proofErr w:type="spellStart"/>
      <w:r w:rsidRPr="00963A3A">
        <w:rPr>
          <w:sz w:val="24"/>
        </w:rPr>
        <w:t>dalam</w:t>
      </w:r>
      <w:proofErr w:type="spellEnd"/>
      <w:r w:rsidRPr="00963A3A">
        <w:rPr>
          <w:sz w:val="24"/>
        </w:rPr>
        <w:t xml:space="preserve"> </w:t>
      </w:r>
      <w:proofErr w:type="spellStart"/>
      <w:r w:rsidRPr="00963A3A">
        <w:rPr>
          <w:sz w:val="24"/>
        </w:rPr>
        <w:t>bentuk</w:t>
      </w:r>
      <w:proofErr w:type="spellEnd"/>
      <w:r w:rsidRPr="00963A3A">
        <w:rPr>
          <w:sz w:val="24"/>
        </w:rPr>
        <w:t xml:space="preserve"> </w:t>
      </w:r>
      <w:proofErr w:type="spellStart"/>
      <w:r w:rsidRPr="00963A3A">
        <w:rPr>
          <w:sz w:val="24"/>
        </w:rPr>
        <w:t>karakteristik</w:t>
      </w:r>
      <w:proofErr w:type="spellEnd"/>
      <w:r w:rsidRPr="00963A3A">
        <w:rPr>
          <w:sz w:val="24"/>
        </w:rPr>
        <w:t xml:space="preserve"> </w:t>
      </w:r>
      <w:proofErr w:type="spellStart"/>
      <w:r w:rsidRPr="00963A3A">
        <w:rPr>
          <w:sz w:val="24"/>
        </w:rPr>
        <w:t>dari</w:t>
      </w:r>
      <w:proofErr w:type="spellEnd"/>
      <w:r w:rsidRPr="00963A3A">
        <w:rPr>
          <w:sz w:val="24"/>
        </w:rPr>
        <w:t xml:space="preserve"> </w:t>
      </w:r>
      <w:proofErr w:type="spellStart"/>
      <w:r w:rsidRPr="00963A3A">
        <w:rPr>
          <w:sz w:val="24"/>
        </w:rPr>
        <w:t>merek</w:t>
      </w:r>
      <w:proofErr w:type="spellEnd"/>
      <w:r w:rsidRPr="00963A3A">
        <w:rPr>
          <w:sz w:val="24"/>
        </w:rPr>
        <w:t xml:space="preserve"> yang </w:t>
      </w:r>
      <w:proofErr w:type="spellStart"/>
      <w:r w:rsidRPr="00963A3A">
        <w:rPr>
          <w:sz w:val="24"/>
        </w:rPr>
        <w:t>berupa</w:t>
      </w:r>
      <w:proofErr w:type="spellEnd"/>
      <w:r w:rsidRPr="00963A3A">
        <w:rPr>
          <w:sz w:val="24"/>
        </w:rPr>
        <w:t xml:space="preserve"> visual dan </w:t>
      </w:r>
      <w:proofErr w:type="spellStart"/>
      <w:r w:rsidRPr="00963A3A">
        <w:rPr>
          <w:sz w:val="24"/>
        </w:rPr>
        <w:t>diskripsi</w:t>
      </w:r>
      <w:proofErr w:type="spellEnd"/>
      <w:r w:rsidRPr="00963A3A">
        <w:rPr>
          <w:spacing w:val="-5"/>
          <w:sz w:val="24"/>
        </w:rPr>
        <w:t xml:space="preserve"> </w:t>
      </w:r>
      <w:proofErr w:type="spellStart"/>
      <w:r w:rsidRPr="00963A3A">
        <w:rPr>
          <w:sz w:val="24"/>
        </w:rPr>
        <w:t>klaim</w:t>
      </w:r>
      <w:proofErr w:type="spellEnd"/>
    </w:p>
    <w:p w14:paraId="1BA6A3B3" w14:textId="77777777" w:rsidR="00290CE9" w:rsidRPr="00963A3A" w:rsidRDefault="00290CE9" w:rsidP="00290CE9">
      <w:pPr>
        <w:pStyle w:val="ListParagraph"/>
        <w:numPr>
          <w:ilvl w:val="0"/>
          <w:numId w:val="6"/>
        </w:numPr>
        <w:tabs>
          <w:tab w:val="left" w:pos="2674"/>
        </w:tabs>
        <w:spacing w:line="480" w:lineRule="auto"/>
        <w:ind w:left="851" w:hanging="284"/>
        <w:jc w:val="both"/>
        <w:rPr>
          <w:sz w:val="24"/>
        </w:rPr>
      </w:pPr>
      <w:proofErr w:type="spellStart"/>
      <w:r w:rsidRPr="00963A3A">
        <w:rPr>
          <w:sz w:val="24"/>
        </w:rPr>
        <w:lastRenderedPageBreak/>
        <w:t>Suara</w:t>
      </w:r>
      <w:proofErr w:type="spellEnd"/>
      <w:r w:rsidRPr="00963A3A">
        <w:rPr>
          <w:sz w:val="24"/>
        </w:rPr>
        <w:t xml:space="preserve">, label </w:t>
      </w:r>
      <w:proofErr w:type="spellStart"/>
      <w:r w:rsidRPr="00963A3A">
        <w:rPr>
          <w:sz w:val="24"/>
        </w:rPr>
        <w:t>merek</w:t>
      </w:r>
      <w:proofErr w:type="spellEnd"/>
      <w:r w:rsidRPr="00963A3A">
        <w:rPr>
          <w:sz w:val="24"/>
        </w:rPr>
        <w:t xml:space="preserve"> </w:t>
      </w:r>
      <w:proofErr w:type="spellStart"/>
      <w:r w:rsidRPr="00963A3A">
        <w:rPr>
          <w:sz w:val="24"/>
        </w:rPr>
        <w:t>berupa</w:t>
      </w:r>
      <w:proofErr w:type="spellEnd"/>
      <w:r w:rsidRPr="00963A3A">
        <w:rPr>
          <w:sz w:val="24"/>
        </w:rPr>
        <w:t xml:space="preserve"> </w:t>
      </w:r>
      <w:proofErr w:type="spellStart"/>
      <w:r w:rsidRPr="00963A3A">
        <w:rPr>
          <w:sz w:val="24"/>
        </w:rPr>
        <w:t>notasi</w:t>
      </w:r>
      <w:proofErr w:type="spellEnd"/>
      <w:r w:rsidRPr="00963A3A">
        <w:rPr>
          <w:sz w:val="24"/>
        </w:rPr>
        <w:t xml:space="preserve"> dan </w:t>
      </w:r>
      <w:proofErr w:type="spellStart"/>
      <w:r w:rsidRPr="00963A3A">
        <w:rPr>
          <w:sz w:val="24"/>
        </w:rPr>
        <w:t>rekaman</w:t>
      </w:r>
      <w:proofErr w:type="spellEnd"/>
      <w:r w:rsidRPr="00963A3A">
        <w:rPr>
          <w:spacing w:val="-13"/>
          <w:sz w:val="24"/>
        </w:rPr>
        <w:t xml:space="preserve"> </w:t>
      </w:r>
      <w:proofErr w:type="spellStart"/>
      <w:r>
        <w:rPr>
          <w:sz w:val="24"/>
        </w:rPr>
        <w:t>suar</w:t>
      </w:r>
      <w:proofErr w:type="spellEnd"/>
      <w:r>
        <w:rPr>
          <w:sz w:val="24"/>
        </w:rPr>
        <w:t>\</w:t>
      </w:r>
    </w:p>
    <w:p w14:paraId="62E2D1A8" w14:textId="77777777" w:rsidR="00290CE9" w:rsidRPr="00981304" w:rsidRDefault="00290CE9" w:rsidP="00290CE9">
      <w:pPr>
        <w:pStyle w:val="ListParagraph"/>
        <w:numPr>
          <w:ilvl w:val="0"/>
          <w:numId w:val="6"/>
        </w:numPr>
        <w:tabs>
          <w:tab w:val="left" w:pos="2674"/>
        </w:tabs>
        <w:spacing w:line="480" w:lineRule="auto"/>
        <w:ind w:left="851" w:right="115" w:hanging="284"/>
        <w:jc w:val="both"/>
      </w:pPr>
      <w:proofErr w:type="spellStart"/>
      <w:r w:rsidRPr="00963A3A">
        <w:rPr>
          <w:sz w:val="24"/>
        </w:rPr>
        <w:t>Apabila</w:t>
      </w:r>
      <w:proofErr w:type="spellEnd"/>
      <w:r w:rsidRPr="00963A3A">
        <w:rPr>
          <w:sz w:val="24"/>
        </w:rPr>
        <w:t xml:space="preserve"> </w:t>
      </w:r>
      <w:proofErr w:type="spellStart"/>
      <w:r w:rsidRPr="00963A3A">
        <w:rPr>
          <w:sz w:val="24"/>
        </w:rPr>
        <w:t>suara</w:t>
      </w:r>
      <w:proofErr w:type="spellEnd"/>
      <w:r w:rsidRPr="00963A3A">
        <w:rPr>
          <w:sz w:val="24"/>
        </w:rPr>
        <w:t xml:space="preserve"> yang </w:t>
      </w:r>
      <w:proofErr w:type="spellStart"/>
      <w:r w:rsidRPr="00963A3A">
        <w:rPr>
          <w:sz w:val="24"/>
        </w:rPr>
        <w:t>tidak</w:t>
      </w:r>
      <w:proofErr w:type="spellEnd"/>
      <w:r w:rsidRPr="00963A3A">
        <w:rPr>
          <w:sz w:val="24"/>
        </w:rPr>
        <w:t xml:space="preserve"> </w:t>
      </w:r>
      <w:proofErr w:type="spellStart"/>
      <w:r w:rsidRPr="00963A3A">
        <w:rPr>
          <w:sz w:val="24"/>
        </w:rPr>
        <w:t>dapat</w:t>
      </w:r>
      <w:proofErr w:type="spellEnd"/>
      <w:r w:rsidRPr="00963A3A">
        <w:rPr>
          <w:sz w:val="24"/>
        </w:rPr>
        <w:t xml:space="preserve"> </w:t>
      </w:r>
      <w:proofErr w:type="spellStart"/>
      <w:r w:rsidRPr="00963A3A">
        <w:rPr>
          <w:sz w:val="24"/>
        </w:rPr>
        <w:t>ditampilkan</w:t>
      </w:r>
      <w:proofErr w:type="spellEnd"/>
      <w:r w:rsidRPr="00963A3A">
        <w:rPr>
          <w:sz w:val="24"/>
        </w:rPr>
        <w:t xml:space="preserve"> </w:t>
      </w:r>
      <w:proofErr w:type="spellStart"/>
      <w:r w:rsidRPr="00963A3A">
        <w:rPr>
          <w:sz w:val="24"/>
        </w:rPr>
        <w:t>dalam</w:t>
      </w:r>
      <w:proofErr w:type="spellEnd"/>
      <w:r w:rsidRPr="00963A3A">
        <w:rPr>
          <w:sz w:val="24"/>
        </w:rPr>
        <w:t xml:space="preserve"> </w:t>
      </w:r>
      <w:proofErr w:type="spellStart"/>
      <w:r w:rsidRPr="00963A3A">
        <w:rPr>
          <w:sz w:val="24"/>
        </w:rPr>
        <w:t>bentuk</w:t>
      </w:r>
      <w:proofErr w:type="spellEnd"/>
      <w:r w:rsidRPr="00963A3A">
        <w:rPr>
          <w:sz w:val="24"/>
        </w:rPr>
        <w:t xml:space="preserve"> </w:t>
      </w:r>
      <w:proofErr w:type="spellStart"/>
      <w:r w:rsidRPr="00963A3A">
        <w:rPr>
          <w:sz w:val="24"/>
        </w:rPr>
        <w:t>notasi</w:t>
      </w:r>
      <w:proofErr w:type="spellEnd"/>
      <w:r w:rsidRPr="00963A3A">
        <w:rPr>
          <w:sz w:val="24"/>
        </w:rPr>
        <w:t xml:space="preserve">, label </w:t>
      </w:r>
      <w:proofErr w:type="spellStart"/>
      <w:r w:rsidRPr="00963A3A">
        <w:rPr>
          <w:sz w:val="24"/>
        </w:rPr>
        <w:t>merek</w:t>
      </w:r>
      <w:proofErr w:type="spellEnd"/>
      <w:r w:rsidRPr="00963A3A">
        <w:rPr>
          <w:sz w:val="24"/>
        </w:rPr>
        <w:t xml:space="preserve"> </w:t>
      </w:r>
      <w:proofErr w:type="spellStart"/>
      <w:r w:rsidRPr="00963A3A">
        <w:rPr>
          <w:sz w:val="24"/>
        </w:rPr>
        <w:t>maka</w:t>
      </w:r>
      <w:proofErr w:type="spellEnd"/>
      <w:r w:rsidRPr="00963A3A">
        <w:rPr>
          <w:sz w:val="24"/>
        </w:rPr>
        <w:t xml:space="preserve"> yang </w:t>
      </w:r>
      <w:proofErr w:type="spellStart"/>
      <w:r w:rsidRPr="00963A3A">
        <w:rPr>
          <w:sz w:val="24"/>
        </w:rPr>
        <w:t>dilampirkan</w:t>
      </w:r>
      <w:proofErr w:type="spellEnd"/>
      <w:r w:rsidRPr="00963A3A">
        <w:rPr>
          <w:sz w:val="24"/>
        </w:rPr>
        <w:t xml:space="preserve"> </w:t>
      </w:r>
      <w:proofErr w:type="spellStart"/>
      <w:r w:rsidRPr="00963A3A">
        <w:rPr>
          <w:sz w:val="24"/>
        </w:rPr>
        <w:t>adalah</w:t>
      </w:r>
      <w:proofErr w:type="spellEnd"/>
      <w:r w:rsidRPr="00963A3A">
        <w:rPr>
          <w:sz w:val="24"/>
        </w:rPr>
        <w:t xml:space="preserve"> </w:t>
      </w:r>
      <w:proofErr w:type="spellStart"/>
      <w:r w:rsidRPr="00963A3A">
        <w:rPr>
          <w:sz w:val="24"/>
        </w:rPr>
        <w:t>tapilan</w:t>
      </w:r>
      <w:proofErr w:type="spellEnd"/>
      <w:r w:rsidRPr="00963A3A">
        <w:rPr>
          <w:sz w:val="24"/>
        </w:rPr>
        <w:t xml:space="preserve"> visual </w:t>
      </w:r>
      <w:proofErr w:type="spellStart"/>
      <w:r w:rsidRPr="00963A3A">
        <w:rPr>
          <w:sz w:val="24"/>
        </w:rPr>
        <w:t>dari</w:t>
      </w:r>
      <w:proofErr w:type="spellEnd"/>
      <w:r w:rsidRPr="00963A3A">
        <w:rPr>
          <w:sz w:val="24"/>
        </w:rPr>
        <w:t xml:space="preserve"> </w:t>
      </w:r>
      <w:proofErr w:type="spellStart"/>
      <w:r w:rsidRPr="00963A3A">
        <w:rPr>
          <w:sz w:val="24"/>
        </w:rPr>
        <w:t>berbagai</w:t>
      </w:r>
      <w:proofErr w:type="spellEnd"/>
      <w:r w:rsidRPr="00981304">
        <w:rPr>
          <w:spacing w:val="-8"/>
          <w:sz w:val="24"/>
        </w:rPr>
        <w:t xml:space="preserve"> </w:t>
      </w:r>
      <w:proofErr w:type="spellStart"/>
      <w:r w:rsidRPr="00963A3A">
        <w:rPr>
          <w:sz w:val="24"/>
        </w:rPr>
        <w:t>sisi</w:t>
      </w:r>
      <w:proofErr w:type="spellEnd"/>
      <w:r>
        <w:rPr>
          <w:sz w:val="24"/>
        </w:rPr>
        <w:t>.</w:t>
      </w:r>
    </w:p>
    <w:p w14:paraId="32920CBF" w14:textId="77777777" w:rsidR="00290CE9" w:rsidRPr="002E2BA1" w:rsidRDefault="00290CE9" w:rsidP="00290CE9">
      <w:pPr>
        <w:pStyle w:val="ListParagraph"/>
        <w:tabs>
          <w:tab w:val="left" w:pos="2674"/>
        </w:tabs>
        <w:spacing w:line="480" w:lineRule="auto"/>
        <w:ind w:left="567" w:right="115" w:firstLine="709"/>
        <w:jc w:val="both"/>
      </w:pPr>
      <w:proofErr w:type="spellStart"/>
      <w:r w:rsidRPr="00963A3A">
        <w:t>Sejak</w:t>
      </w:r>
      <w:proofErr w:type="spellEnd"/>
      <w:r w:rsidRPr="00963A3A">
        <w:t xml:space="preserve"> </w:t>
      </w:r>
      <w:proofErr w:type="spellStart"/>
      <w:r w:rsidRPr="00963A3A">
        <w:t>adanya</w:t>
      </w:r>
      <w:proofErr w:type="spellEnd"/>
      <w:r w:rsidRPr="00963A3A">
        <w:t xml:space="preserve"> </w:t>
      </w:r>
      <w:proofErr w:type="spellStart"/>
      <w:r w:rsidRPr="00963A3A">
        <w:t>terobosan</w:t>
      </w:r>
      <w:proofErr w:type="spellEnd"/>
      <w:r w:rsidRPr="00963A3A">
        <w:t xml:space="preserve"> yang </w:t>
      </w:r>
      <w:proofErr w:type="spellStart"/>
      <w:r w:rsidRPr="00963A3A">
        <w:t>dilakukan</w:t>
      </w:r>
      <w:proofErr w:type="spellEnd"/>
      <w:r w:rsidRPr="00963A3A">
        <w:t xml:space="preserve"> oleh </w:t>
      </w:r>
      <w:proofErr w:type="spellStart"/>
      <w:r w:rsidRPr="00963A3A">
        <w:t>Direktorat</w:t>
      </w:r>
      <w:proofErr w:type="spellEnd"/>
      <w:r w:rsidRPr="00963A3A">
        <w:t xml:space="preserve"> </w:t>
      </w:r>
      <w:proofErr w:type="spellStart"/>
      <w:r w:rsidRPr="00963A3A">
        <w:t>Jenderal</w:t>
      </w:r>
      <w:proofErr w:type="spellEnd"/>
      <w:r w:rsidRPr="00963A3A">
        <w:t xml:space="preserve"> </w:t>
      </w:r>
      <w:proofErr w:type="spellStart"/>
      <w:r w:rsidRPr="00963A3A">
        <w:t>Kekayaan</w:t>
      </w:r>
      <w:proofErr w:type="spellEnd"/>
      <w:r w:rsidRPr="00963A3A">
        <w:t xml:space="preserve"> </w:t>
      </w:r>
      <w:proofErr w:type="spellStart"/>
      <w:r w:rsidRPr="00963A3A">
        <w:t>Intelektual</w:t>
      </w:r>
      <w:proofErr w:type="spellEnd"/>
      <w:r w:rsidRPr="00963A3A">
        <w:t xml:space="preserve"> </w:t>
      </w:r>
      <w:proofErr w:type="spellStart"/>
      <w:r w:rsidRPr="00963A3A">
        <w:t>Kemenkum</w:t>
      </w:r>
      <w:r>
        <w:t>ham</w:t>
      </w:r>
      <w:proofErr w:type="spellEnd"/>
      <w:r w:rsidRPr="00963A3A">
        <w:t xml:space="preserve"> </w:t>
      </w:r>
      <w:proofErr w:type="spellStart"/>
      <w:r w:rsidRPr="00963A3A">
        <w:t>segala</w:t>
      </w:r>
      <w:proofErr w:type="spellEnd"/>
      <w:r w:rsidRPr="00963A3A">
        <w:t xml:space="preserve"> proses </w:t>
      </w:r>
      <w:proofErr w:type="spellStart"/>
      <w:r w:rsidRPr="00963A3A">
        <w:t>pendaftaran</w:t>
      </w:r>
      <w:proofErr w:type="spellEnd"/>
      <w:r w:rsidRPr="00963A3A">
        <w:t xml:space="preserve"> </w:t>
      </w:r>
      <w:proofErr w:type="spellStart"/>
      <w:r w:rsidRPr="00963A3A">
        <w:t>hanya</w:t>
      </w:r>
      <w:proofErr w:type="spellEnd"/>
      <w:r w:rsidRPr="00963A3A">
        <w:t xml:space="preserve"> </w:t>
      </w:r>
      <w:proofErr w:type="spellStart"/>
      <w:r w:rsidRPr="00963A3A">
        <w:t>dilakukan</w:t>
      </w:r>
      <w:proofErr w:type="spellEnd"/>
      <w:r w:rsidRPr="00963A3A">
        <w:t xml:space="preserve"> </w:t>
      </w:r>
      <w:proofErr w:type="spellStart"/>
      <w:r w:rsidRPr="00963A3A">
        <w:t>dengan</w:t>
      </w:r>
      <w:proofErr w:type="spellEnd"/>
      <w:r w:rsidRPr="00963A3A">
        <w:t xml:space="preserve"> </w:t>
      </w:r>
      <w:proofErr w:type="spellStart"/>
      <w:r w:rsidRPr="00963A3A">
        <w:t>sistem</w:t>
      </w:r>
      <w:proofErr w:type="spellEnd"/>
      <w:r w:rsidRPr="00963A3A">
        <w:t xml:space="preserve"> online di website </w:t>
      </w:r>
      <w:hyperlink r:id="rId7">
        <w:r w:rsidRPr="00981304">
          <w:rPr>
            <w:i/>
            <w:u w:val="single" w:color="0000FF"/>
          </w:rPr>
          <w:t>https://merek.dgip.go.id/</w:t>
        </w:r>
      </w:hyperlink>
      <w:r w:rsidRPr="005D535F">
        <w:t xml:space="preserve">. </w:t>
      </w:r>
      <w:proofErr w:type="spellStart"/>
      <w:r w:rsidRPr="00963A3A">
        <w:t>Kemudian</w:t>
      </w:r>
      <w:proofErr w:type="spellEnd"/>
      <w:r w:rsidRPr="00963A3A">
        <w:t xml:space="preserve"> </w:t>
      </w:r>
      <w:proofErr w:type="spellStart"/>
      <w:r w:rsidRPr="00963A3A">
        <w:t>men</w:t>
      </w:r>
      <w:r w:rsidRPr="00981304">
        <w:rPr>
          <w:i/>
        </w:rPr>
        <w:t>download</w:t>
      </w:r>
      <w:proofErr w:type="spellEnd"/>
      <w:r w:rsidRPr="00981304">
        <w:rPr>
          <w:i/>
        </w:rPr>
        <w:t xml:space="preserve"> </w:t>
      </w:r>
      <w:proofErr w:type="spellStart"/>
      <w:r w:rsidRPr="00963A3A">
        <w:t>sertifikatnya</w:t>
      </w:r>
      <w:proofErr w:type="spellEnd"/>
      <w:r w:rsidRPr="00963A3A">
        <w:t xml:space="preserve"> di website </w:t>
      </w:r>
      <w:hyperlink r:id="rId8">
        <w:r w:rsidRPr="00981304">
          <w:rPr>
            <w:i/>
            <w:u w:val="single" w:color="0000FF"/>
          </w:rPr>
          <w:t>https://e-sertifikat.dgip.go.id/</w:t>
        </w:r>
      </w:hyperlink>
      <w:r w:rsidRPr="005D535F">
        <w:t>.</w:t>
      </w:r>
      <w:r w:rsidRPr="00963A3A">
        <w:t xml:space="preserve"> Dimana </w:t>
      </w:r>
      <w:proofErr w:type="spellStart"/>
      <w:r w:rsidRPr="00963A3A">
        <w:t>sedikit</w:t>
      </w:r>
      <w:proofErr w:type="spellEnd"/>
      <w:r w:rsidRPr="00963A3A">
        <w:t xml:space="preserve"> </w:t>
      </w:r>
      <w:proofErr w:type="spellStart"/>
      <w:r w:rsidRPr="00963A3A">
        <w:t>perbedaan</w:t>
      </w:r>
      <w:proofErr w:type="spellEnd"/>
      <w:r w:rsidRPr="00963A3A">
        <w:t xml:space="preserve"> </w:t>
      </w:r>
      <w:proofErr w:type="spellStart"/>
      <w:r w:rsidRPr="00963A3A">
        <w:t>permohonan</w:t>
      </w:r>
      <w:proofErr w:type="spellEnd"/>
      <w:r w:rsidRPr="00963A3A">
        <w:t xml:space="preserve"> </w:t>
      </w:r>
      <w:proofErr w:type="spellStart"/>
      <w:r w:rsidRPr="00963A3A">
        <w:t>secara</w:t>
      </w:r>
      <w:proofErr w:type="spellEnd"/>
      <w:r w:rsidRPr="00963A3A">
        <w:t xml:space="preserve"> online </w:t>
      </w:r>
      <w:proofErr w:type="spellStart"/>
      <w:r w:rsidRPr="00963A3A">
        <w:t>untuk</w:t>
      </w:r>
      <w:proofErr w:type="spellEnd"/>
      <w:r w:rsidRPr="00963A3A">
        <w:t xml:space="preserve"> </w:t>
      </w:r>
      <w:proofErr w:type="spellStart"/>
      <w:r w:rsidRPr="00963A3A">
        <w:t>biaya</w:t>
      </w:r>
      <w:proofErr w:type="spellEnd"/>
      <w:r w:rsidRPr="00963A3A">
        <w:t xml:space="preserve"> </w:t>
      </w:r>
      <w:proofErr w:type="spellStart"/>
      <w:r w:rsidRPr="00963A3A">
        <w:t>pendaftaran</w:t>
      </w:r>
      <w:proofErr w:type="spellEnd"/>
      <w:r w:rsidRPr="00963A3A">
        <w:t xml:space="preserve"> </w:t>
      </w:r>
      <w:proofErr w:type="spellStart"/>
      <w:r w:rsidRPr="00963A3A">
        <w:t>merek</w:t>
      </w:r>
      <w:proofErr w:type="spellEnd"/>
      <w:r w:rsidRPr="00963A3A">
        <w:t xml:space="preserve"> </w:t>
      </w:r>
      <w:proofErr w:type="spellStart"/>
      <w:r w:rsidRPr="00963A3A">
        <w:t>dilakukan</w:t>
      </w:r>
      <w:proofErr w:type="spellEnd"/>
      <w:r w:rsidRPr="00963A3A">
        <w:t xml:space="preserve"> di </w:t>
      </w:r>
      <w:proofErr w:type="spellStart"/>
      <w:r w:rsidRPr="00963A3A">
        <w:t>awal</w:t>
      </w:r>
      <w:proofErr w:type="spellEnd"/>
      <w:r w:rsidRPr="00963A3A">
        <w:t xml:space="preserve"> </w:t>
      </w:r>
      <w:proofErr w:type="spellStart"/>
      <w:r w:rsidRPr="00963A3A">
        <w:t>ketika</w:t>
      </w:r>
      <w:proofErr w:type="spellEnd"/>
      <w:r w:rsidRPr="00963A3A">
        <w:t xml:space="preserve"> proses </w:t>
      </w:r>
      <w:proofErr w:type="spellStart"/>
      <w:r w:rsidRPr="00963A3A">
        <w:t>pendaftaran</w:t>
      </w:r>
      <w:proofErr w:type="spellEnd"/>
      <w:r w:rsidRPr="00963A3A">
        <w:t xml:space="preserve"> </w:t>
      </w:r>
      <w:proofErr w:type="spellStart"/>
      <w:r w:rsidRPr="00963A3A">
        <w:t>jika</w:t>
      </w:r>
      <w:proofErr w:type="spellEnd"/>
      <w:r w:rsidRPr="00963A3A">
        <w:t xml:space="preserve"> </w:t>
      </w:r>
      <w:proofErr w:type="spellStart"/>
      <w:r w:rsidRPr="00963A3A">
        <w:t>dibandingkan</w:t>
      </w:r>
      <w:proofErr w:type="spellEnd"/>
      <w:r w:rsidRPr="00963A3A">
        <w:t xml:space="preserve"> </w:t>
      </w:r>
      <w:proofErr w:type="spellStart"/>
      <w:r w:rsidRPr="00963A3A">
        <w:t>secara</w:t>
      </w:r>
      <w:proofErr w:type="spellEnd"/>
      <w:r w:rsidRPr="00963A3A">
        <w:t xml:space="preserve"> manual </w:t>
      </w:r>
      <w:proofErr w:type="spellStart"/>
      <w:r w:rsidRPr="00963A3A">
        <w:t>dapat</w:t>
      </w:r>
      <w:proofErr w:type="spellEnd"/>
      <w:r w:rsidRPr="00963A3A">
        <w:t xml:space="preserve"> </w:t>
      </w:r>
      <w:proofErr w:type="spellStart"/>
      <w:r w:rsidRPr="00963A3A">
        <w:t>dilakukan</w:t>
      </w:r>
      <w:proofErr w:type="spellEnd"/>
      <w:r w:rsidRPr="00963A3A">
        <w:t xml:space="preserve"> </w:t>
      </w:r>
      <w:proofErr w:type="spellStart"/>
      <w:r w:rsidRPr="00963A3A">
        <w:t>setelah</w:t>
      </w:r>
      <w:proofErr w:type="spellEnd"/>
      <w:r w:rsidRPr="00963A3A">
        <w:t xml:space="preserve"> </w:t>
      </w:r>
      <w:proofErr w:type="spellStart"/>
      <w:r w:rsidRPr="00963A3A">
        <w:t>sertifikat</w:t>
      </w:r>
      <w:proofErr w:type="spellEnd"/>
      <w:r w:rsidRPr="00963A3A">
        <w:t xml:space="preserve"> </w:t>
      </w:r>
      <w:proofErr w:type="spellStart"/>
      <w:r w:rsidRPr="00963A3A">
        <w:t>merek</w:t>
      </w:r>
      <w:proofErr w:type="spellEnd"/>
      <w:r w:rsidRPr="00963A3A">
        <w:t xml:space="preserve"> </w:t>
      </w:r>
      <w:proofErr w:type="spellStart"/>
      <w:r w:rsidRPr="00963A3A">
        <w:t>keluar</w:t>
      </w:r>
      <w:proofErr w:type="spellEnd"/>
      <w:r w:rsidRPr="00963A3A">
        <w:t xml:space="preserve">. </w:t>
      </w:r>
      <w:proofErr w:type="spellStart"/>
      <w:r w:rsidRPr="00963A3A">
        <w:t>Dengan</w:t>
      </w:r>
      <w:proofErr w:type="spellEnd"/>
      <w:r w:rsidRPr="00963A3A">
        <w:t xml:space="preserve"> </w:t>
      </w:r>
      <w:proofErr w:type="spellStart"/>
      <w:r w:rsidRPr="00963A3A">
        <w:t>pendaftaran</w:t>
      </w:r>
      <w:proofErr w:type="spellEnd"/>
      <w:r w:rsidRPr="00963A3A">
        <w:t xml:space="preserve"> </w:t>
      </w:r>
      <w:proofErr w:type="spellStart"/>
      <w:r w:rsidRPr="00963A3A">
        <w:t>merek</w:t>
      </w:r>
      <w:proofErr w:type="spellEnd"/>
      <w:r w:rsidRPr="00963A3A">
        <w:t xml:space="preserve"> </w:t>
      </w:r>
      <w:proofErr w:type="spellStart"/>
      <w:r w:rsidRPr="00963A3A">
        <w:t>secara</w:t>
      </w:r>
      <w:proofErr w:type="spellEnd"/>
      <w:r w:rsidRPr="00963A3A">
        <w:t xml:space="preserve"> online </w:t>
      </w:r>
      <w:proofErr w:type="spellStart"/>
      <w:r w:rsidRPr="00963A3A">
        <w:t>banyak</w:t>
      </w:r>
      <w:proofErr w:type="spellEnd"/>
      <w:r w:rsidRPr="00963A3A">
        <w:t xml:space="preserve"> </w:t>
      </w:r>
      <w:proofErr w:type="spellStart"/>
      <w:r w:rsidRPr="00963A3A">
        <w:t>kemudahan</w:t>
      </w:r>
      <w:proofErr w:type="spellEnd"/>
      <w:r w:rsidRPr="00963A3A">
        <w:t xml:space="preserve"> yang di </w:t>
      </w:r>
      <w:proofErr w:type="spellStart"/>
      <w:r w:rsidRPr="00963A3A">
        <w:t>dapatkan</w:t>
      </w:r>
      <w:proofErr w:type="spellEnd"/>
      <w:r w:rsidRPr="00963A3A">
        <w:t xml:space="preserve"> oleh </w:t>
      </w:r>
      <w:proofErr w:type="spellStart"/>
      <w:r w:rsidRPr="00963A3A">
        <w:t>seseorang</w:t>
      </w:r>
      <w:proofErr w:type="spellEnd"/>
      <w:r w:rsidRPr="00963A3A">
        <w:t xml:space="preserve"> dan </w:t>
      </w:r>
      <w:proofErr w:type="spellStart"/>
      <w:r w:rsidRPr="00963A3A">
        <w:t>lembaga</w:t>
      </w:r>
      <w:proofErr w:type="spellEnd"/>
      <w:r w:rsidRPr="00963A3A">
        <w:t xml:space="preserve"> yang </w:t>
      </w:r>
      <w:proofErr w:type="spellStart"/>
      <w:r w:rsidRPr="00963A3A">
        <w:t>ingin</w:t>
      </w:r>
      <w:proofErr w:type="spellEnd"/>
      <w:r w:rsidRPr="00963A3A">
        <w:t xml:space="preserve"> </w:t>
      </w:r>
      <w:proofErr w:type="spellStart"/>
      <w:r w:rsidRPr="00963A3A">
        <w:t>mendaftarkan</w:t>
      </w:r>
      <w:proofErr w:type="spellEnd"/>
      <w:r w:rsidRPr="00963A3A">
        <w:t xml:space="preserve"> </w:t>
      </w:r>
      <w:proofErr w:type="spellStart"/>
      <w:r w:rsidRPr="00963A3A">
        <w:t>merek</w:t>
      </w:r>
      <w:proofErr w:type="spellEnd"/>
      <w:r w:rsidRPr="00963A3A">
        <w:t xml:space="preserve"> </w:t>
      </w:r>
      <w:proofErr w:type="spellStart"/>
      <w:r w:rsidRPr="00963A3A">
        <w:t>mereka</w:t>
      </w:r>
      <w:proofErr w:type="spellEnd"/>
      <w:r w:rsidRPr="00963A3A">
        <w:t xml:space="preserve">. </w:t>
      </w:r>
      <w:r w:rsidRPr="00963A3A">
        <w:rPr>
          <w:rStyle w:val="FootnoteReference"/>
          <w:lang w:val="en-ID"/>
        </w:rPr>
        <w:footnoteReference w:id="4"/>
      </w:r>
    </w:p>
    <w:p w14:paraId="27FFD8C0" w14:textId="77777777" w:rsidR="00290CE9" w:rsidRPr="00963A3A" w:rsidRDefault="00290CE9" w:rsidP="00290CE9">
      <w:pPr>
        <w:pStyle w:val="ListParagraph"/>
        <w:spacing w:line="480" w:lineRule="auto"/>
        <w:ind w:left="567" w:right="141" w:firstLine="709"/>
        <w:jc w:val="both"/>
        <w:rPr>
          <w:sz w:val="24"/>
          <w:szCs w:val="24"/>
          <w:lang w:val="en-ID"/>
        </w:rPr>
      </w:pPr>
      <w:proofErr w:type="spellStart"/>
      <w:r w:rsidRPr="00963A3A">
        <w:rPr>
          <w:sz w:val="24"/>
          <w:szCs w:val="24"/>
          <w:lang w:val="en-ID"/>
        </w:rPr>
        <w:t>Selanjutnya</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11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memenuhi</w:t>
      </w:r>
      <w:proofErr w:type="spellEnd"/>
      <w:r w:rsidRPr="00963A3A">
        <w:rPr>
          <w:sz w:val="24"/>
          <w:szCs w:val="24"/>
          <w:lang w:val="en-ID"/>
        </w:rPr>
        <w:t xml:space="preserve"> </w:t>
      </w:r>
      <w:proofErr w:type="spellStart"/>
      <w:r w:rsidRPr="00963A3A">
        <w:rPr>
          <w:sz w:val="24"/>
          <w:szCs w:val="24"/>
          <w:lang w:val="en-ID"/>
        </w:rPr>
        <w:t>semua</w:t>
      </w:r>
      <w:proofErr w:type="spellEnd"/>
      <w:r w:rsidRPr="00963A3A">
        <w:rPr>
          <w:sz w:val="24"/>
          <w:szCs w:val="24"/>
          <w:lang w:val="en-ID"/>
        </w:rPr>
        <w:t xml:space="preserve"> </w:t>
      </w:r>
      <w:proofErr w:type="spellStart"/>
      <w:r w:rsidRPr="00963A3A">
        <w:rPr>
          <w:sz w:val="24"/>
          <w:szCs w:val="24"/>
          <w:lang w:val="en-ID"/>
        </w:rPr>
        <w:t>kelengkapan</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w:t>
      </w:r>
      <w:proofErr w:type="spellStart"/>
      <w:r w:rsidRPr="00963A3A">
        <w:rPr>
          <w:sz w:val="24"/>
          <w:szCs w:val="24"/>
          <w:lang w:val="en-ID"/>
        </w:rPr>
        <w:t>dimaksud</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4. </w:t>
      </w:r>
      <w:proofErr w:type="spellStart"/>
      <w:r w:rsidRPr="00963A3A">
        <w:rPr>
          <w:sz w:val="24"/>
          <w:szCs w:val="24"/>
          <w:lang w:val="en-ID"/>
        </w:rPr>
        <w:t>Pasal</w:t>
      </w:r>
      <w:proofErr w:type="spellEnd"/>
      <w:r w:rsidRPr="00963A3A">
        <w:rPr>
          <w:sz w:val="24"/>
          <w:szCs w:val="24"/>
          <w:lang w:val="en-ID"/>
        </w:rPr>
        <w:t xml:space="preserve"> 5, </w:t>
      </w:r>
      <w:proofErr w:type="spellStart"/>
      <w:r w:rsidRPr="00963A3A">
        <w:rPr>
          <w:sz w:val="24"/>
          <w:szCs w:val="24"/>
          <w:lang w:val="en-ID"/>
        </w:rPr>
        <w:t>Pasal</w:t>
      </w:r>
      <w:proofErr w:type="spellEnd"/>
      <w:r w:rsidRPr="00963A3A">
        <w:rPr>
          <w:sz w:val="24"/>
          <w:szCs w:val="24"/>
          <w:lang w:val="en-ID"/>
        </w:rPr>
        <w:t xml:space="preserve"> </w:t>
      </w:r>
      <w:proofErr w:type="spellStart"/>
      <w:r w:rsidRPr="00963A3A">
        <w:rPr>
          <w:sz w:val="24"/>
          <w:szCs w:val="24"/>
          <w:lang w:val="en-ID"/>
        </w:rPr>
        <w:t>Enam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7, </w:t>
      </w:r>
      <w:proofErr w:type="spellStart"/>
      <w:r w:rsidRPr="00963A3A">
        <w:rPr>
          <w:sz w:val="24"/>
          <w:szCs w:val="24"/>
          <w:lang w:val="en-ID"/>
        </w:rPr>
        <w:t>Pasal</w:t>
      </w:r>
      <w:proofErr w:type="spellEnd"/>
      <w:r w:rsidRPr="00963A3A">
        <w:rPr>
          <w:sz w:val="24"/>
          <w:szCs w:val="24"/>
          <w:lang w:val="en-ID"/>
        </w:rPr>
        <w:t xml:space="preserve"> 9, dan </w:t>
      </w:r>
      <w:proofErr w:type="spellStart"/>
      <w:r w:rsidRPr="00963A3A">
        <w:rPr>
          <w:sz w:val="24"/>
          <w:szCs w:val="24"/>
          <w:lang w:val="en-ID"/>
        </w:rPr>
        <w:t>Pasal</w:t>
      </w:r>
      <w:proofErr w:type="spellEnd"/>
      <w:r w:rsidRPr="00963A3A">
        <w:rPr>
          <w:sz w:val="24"/>
          <w:szCs w:val="24"/>
          <w:lang w:val="en-ID"/>
        </w:rPr>
        <w:t xml:space="preserve"> 10.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terdapat</w:t>
      </w:r>
      <w:proofErr w:type="spellEnd"/>
      <w:r w:rsidRPr="00963A3A">
        <w:rPr>
          <w:sz w:val="24"/>
          <w:szCs w:val="24"/>
          <w:lang w:val="en-ID"/>
        </w:rPr>
        <w:t xml:space="preserve"> </w:t>
      </w:r>
      <w:proofErr w:type="spellStart"/>
      <w:r w:rsidRPr="00963A3A">
        <w:rPr>
          <w:sz w:val="24"/>
          <w:szCs w:val="24"/>
          <w:lang w:val="en-ID"/>
        </w:rPr>
        <w:t>kekurangan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kelengkapan</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Pr>
          <w:sz w:val="24"/>
          <w:szCs w:val="24"/>
          <w:lang w:val="en-ID"/>
        </w:rPr>
        <w:t>Direktorat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meminta</w:t>
      </w:r>
      <w:proofErr w:type="spellEnd"/>
      <w:r w:rsidRPr="00963A3A">
        <w:rPr>
          <w:sz w:val="24"/>
          <w:szCs w:val="24"/>
          <w:lang w:val="en-ID"/>
        </w:rPr>
        <w:t xml:space="preserve"> agar </w:t>
      </w:r>
      <w:proofErr w:type="spellStart"/>
      <w:r w:rsidRPr="00963A3A">
        <w:rPr>
          <w:sz w:val="24"/>
          <w:szCs w:val="24"/>
          <w:lang w:val="en-ID"/>
        </w:rPr>
        <w:t>kelengkapan</w:t>
      </w:r>
      <w:proofErr w:type="spellEnd"/>
      <w:r w:rsidRPr="00963A3A">
        <w:rPr>
          <w:sz w:val="24"/>
          <w:szCs w:val="24"/>
          <w:lang w:val="en-ID"/>
        </w:rPr>
        <w:t xml:space="preserve"> </w:t>
      </w:r>
      <w:proofErr w:type="spellStart"/>
      <w:r w:rsidRPr="00963A3A">
        <w:rPr>
          <w:sz w:val="24"/>
          <w:szCs w:val="24"/>
          <w:lang w:val="en-ID"/>
        </w:rPr>
        <w:t>persayaratan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dipenuhi</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paling lama </w:t>
      </w:r>
      <w:proofErr w:type="spellStart"/>
      <w:r w:rsidRPr="00963A3A">
        <w:rPr>
          <w:sz w:val="24"/>
          <w:szCs w:val="24"/>
          <w:lang w:val="en-ID"/>
        </w:rPr>
        <w:t>dua</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w:t>
      </w:r>
      <w:proofErr w:type="spellStart"/>
      <w:r w:rsidRPr="00963A3A">
        <w:rPr>
          <w:sz w:val="24"/>
          <w:szCs w:val="24"/>
          <w:lang w:val="en-ID"/>
        </w:rPr>
        <w:t>terhitung</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pengiriman</w:t>
      </w:r>
      <w:proofErr w:type="spellEnd"/>
      <w:r w:rsidRPr="00963A3A">
        <w:rPr>
          <w:sz w:val="24"/>
          <w:szCs w:val="24"/>
          <w:lang w:val="en-ID"/>
        </w:rPr>
        <w:t xml:space="preserve"> </w:t>
      </w:r>
      <w:proofErr w:type="spellStart"/>
      <w:r w:rsidRPr="00963A3A">
        <w:rPr>
          <w:sz w:val="24"/>
          <w:szCs w:val="24"/>
          <w:lang w:val="en-ID"/>
        </w:rPr>
        <w:t>surat</w:t>
      </w:r>
      <w:proofErr w:type="spellEnd"/>
      <w:r w:rsidRPr="00963A3A">
        <w:rPr>
          <w:sz w:val="24"/>
          <w:szCs w:val="24"/>
          <w:lang w:val="en-ID"/>
        </w:rPr>
        <w:t xml:space="preserve"> </w:t>
      </w:r>
      <w:proofErr w:type="spellStart"/>
      <w:r w:rsidRPr="00963A3A">
        <w:rPr>
          <w:sz w:val="24"/>
          <w:szCs w:val="24"/>
          <w:lang w:val="en-ID"/>
        </w:rPr>
        <w:t>permintaan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memenuhi</w:t>
      </w:r>
      <w:proofErr w:type="spellEnd"/>
      <w:r w:rsidRPr="00963A3A">
        <w:rPr>
          <w:sz w:val="24"/>
          <w:szCs w:val="24"/>
          <w:lang w:val="en-ID"/>
        </w:rPr>
        <w:t xml:space="preserve"> </w:t>
      </w:r>
      <w:proofErr w:type="spellStart"/>
      <w:r w:rsidRPr="00963A3A">
        <w:rPr>
          <w:sz w:val="24"/>
          <w:szCs w:val="24"/>
          <w:lang w:val="en-ID"/>
        </w:rPr>
        <w:t>kelengkapan</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kekuranagan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menyangkut</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formal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prioritas</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w:t>
      </w:r>
      <w:proofErr w:type="spellStart"/>
      <w:r w:rsidRPr="00963A3A">
        <w:rPr>
          <w:sz w:val="24"/>
          <w:szCs w:val="24"/>
          <w:lang w:val="en-ID"/>
        </w:rPr>
        <w:lastRenderedPageBreak/>
        <w:t>pemenuhan</w:t>
      </w:r>
      <w:proofErr w:type="spellEnd"/>
      <w:r w:rsidRPr="00963A3A">
        <w:rPr>
          <w:sz w:val="24"/>
          <w:szCs w:val="24"/>
          <w:lang w:val="en-ID"/>
        </w:rPr>
        <w:t xml:space="preserve"> </w:t>
      </w:r>
      <w:proofErr w:type="spellStart"/>
      <w:r w:rsidRPr="00963A3A">
        <w:rPr>
          <w:sz w:val="24"/>
          <w:szCs w:val="24"/>
          <w:lang w:val="en-ID"/>
        </w:rPr>
        <w:t>kekurangan</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paling lama </w:t>
      </w:r>
      <w:proofErr w:type="spellStart"/>
      <w:r w:rsidRPr="00963A3A">
        <w:rPr>
          <w:sz w:val="24"/>
          <w:szCs w:val="24"/>
          <w:lang w:val="en-ID"/>
        </w:rPr>
        <w:t>tiga</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w:t>
      </w:r>
      <w:proofErr w:type="spellStart"/>
      <w:r w:rsidRPr="00963A3A">
        <w:rPr>
          <w:sz w:val="24"/>
          <w:szCs w:val="24"/>
          <w:lang w:val="en-ID"/>
        </w:rPr>
        <w:t>terhitung</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berakhirnya</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prioritas</w:t>
      </w:r>
      <w:proofErr w:type="spellEnd"/>
      <w:r w:rsidRPr="00963A3A">
        <w:rPr>
          <w:sz w:val="24"/>
          <w:szCs w:val="24"/>
          <w:lang w:val="en-ID"/>
        </w:rPr>
        <w:t>.</w:t>
      </w:r>
    </w:p>
    <w:p w14:paraId="1D2AFDAB" w14:textId="77777777" w:rsidR="00290CE9" w:rsidRPr="00963A3A" w:rsidRDefault="00290CE9" w:rsidP="00290CE9">
      <w:pPr>
        <w:pStyle w:val="ListParagraph"/>
        <w:spacing w:line="480" w:lineRule="auto"/>
        <w:ind w:left="567" w:right="283" w:firstLine="709"/>
        <w:jc w:val="both"/>
        <w:rPr>
          <w:sz w:val="24"/>
          <w:szCs w:val="24"/>
          <w:lang w:val="en-ID"/>
        </w:rPr>
      </w:pPr>
      <w:r w:rsidRPr="00963A3A">
        <w:rPr>
          <w:sz w:val="24"/>
          <w:szCs w:val="24"/>
          <w:lang w:val="en-ID"/>
        </w:rPr>
        <w:tab/>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lanjut</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12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menetapkan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kelengkapan</w:t>
      </w:r>
      <w:proofErr w:type="spellEnd"/>
      <w:r w:rsidRPr="00963A3A">
        <w:rPr>
          <w:sz w:val="24"/>
          <w:szCs w:val="24"/>
          <w:lang w:val="en-ID"/>
        </w:rPr>
        <w:t xml:space="preserve"> </w:t>
      </w:r>
      <w:proofErr w:type="spellStart"/>
      <w:r w:rsidRPr="00963A3A">
        <w:rPr>
          <w:sz w:val="24"/>
          <w:szCs w:val="24"/>
          <w:lang w:val="en-ID"/>
        </w:rPr>
        <w:t>persyaratan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dipenuhi</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w:t>
      </w:r>
      <w:proofErr w:type="spellStart"/>
      <w:r w:rsidRPr="00963A3A">
        <w:rPr>
          <w:sz w:val="24"/>
          <w:szCs w:val="24"/>
          <w:lang w:val="en-ID"/>
        </w:rPr>
        <w:t>dimaksud</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11 </w:t>
      </w:r>
      <w:proofErr w:type="spellStart"/>
      <w:r w:rsidRPr="00963A3A">
        <w:rPr>
          <w:sz w:val="24"/>
          <w:szCs w:val="24"/>
          <w:lang w:val="en-ID"/>
        </w:rPr>
        <w:t>ayat</w:t>
      </w:r>
      <w:proofErr w:type="spellEnd"/>
      <w:r w:rsidRPr="00963A3A">
        <w:rPr>
          <w:sz w:val="24"/>
          <w:szCs w:val="24"/>
          <w:lang w:val="en-ID"/>
        </w:rPr>
        <w:t xml:space="preserve"> (2), Menteri </w:t>
      </w:r>
      <w:proofErr w:type="spellStart"/>
      <w:r w:rsidRPr="00963A3A">
        <w:rPr>
          <w:sz w:val="24"/>
          <w:szCs w:val="24"/>
          <w:lang w:val="en-ID"/>
        </w:rPr>
        <w:t>memberitahukan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permohonannya</w:t>
      </w:r>
      <w:proofErr w:type="spellEnd"/>
      <w:r w:rsidRPr="00963A3A">
        <w:rPr>
          <w:sz w:val="24"/>
          <w:szCs w:val="24"/>
          <w:lang w:val="en-ID"/>
        </w:rPr>
        <w:t xml:space="preserve"> </w:t>
      </w:r>
      <w:proofErr w:type="spellStart"/>
      <w:r w:rsidRPr="00963A3A">
        <w:rPr>
          <w:sz w:val="24"/>
          <w:szCs w:val="24"/>
          <w:lang w:val="en-ID"/>
        </w:rPr>
        <w:t>dianggap</w:t>
      </w:r>
      <w:proofErr w:type="spellEnd"/>
      <w:r w:rsidRPr="00963A3A">
        <w:rPr>
          <w:sz w:val="24"/>
          <w:szCs w:val="24"/>
          <w:lang w:val="en-ID"/>
        </w:rPr>
        <w:t xml:space="preserve"> </w:t>
      </w:r>
      <w:proofErr w:type="spellStart"/>
      <w:r w:rsidRPr="00963A3A">
        <w:rPr>
          <w:sz w:val="24"/>
          <w:szCs w:val="24"/>
          <w:lang w:val="en-ID"/>
        </w:rPr>
        <w:t>ditarik</w:t>
      </w:r>
      <w:proofErr w:type="spellEnd"/>
      <w:r w:rsidRPr="00963A3A">
        <w:rPr>
          <w:sz w:val="24"/>
          <w:szCs w:val="24"/>
          <w:lang w:val="en-ID"/>
        </w:rPr>
        <w:t xml:space="preserve"> </w:t>
      </w:r>
      <w:proofErr w:type="spellStart"/>
      <w:r w:rsidRPr="00963A3A">
        <w:rPr>
          <w:sz w:val="24"/>
          <w:szCs w:val="24"/>
          <w:lang w:val="en-ID"/>
        </w:rPr>
        <w:t>kembali</w:t>
      </w:r>
      <w:proofErr w:type="spellEnd"/>
      <w:r w:rsidRPr="00963A3A">
        <w:rPr>
          <w:sz w:val="24"/>
          <w:szCs w:val="24"/>
          <w:lang w:val="en-ID"/>
        </w:rPr>
        <w:t xml:space="preserve">. </w:t>
      </w:r>
    </w:p>
    <w:p w14:paraId="15523A47" w14:textId="77777777" w:rsidR="00290CE9" w:rsidRPr="00963A3A" w:rsidRDefault="00290CE9" w:rsidP="00290CE9">
      <w:pPr>
        <w:pStyle w:val="ListParagraph"/>
        <w:spacing w:line="480" w:lineRule="auto"/>
        <w:ind w:left="567" w:right="141" w:firstLine="567"/>
        <w:jc w:val="both"/>
        <w:rPr>
          <w:sz w:val="24"/>
          <w:szCs w:val="24"/>
          <w:lang w:val="en-ID"/>
        </w:rPr>
      </w:pPr>
      <w:proofErr w:type="spellStart"/>
      <w:r w:rsidRPr="00963A3A">
        <w:rPr>
          <w:sz w:val="24"/>
          <w:szCs w:val="24"/>
          <w:lang w:val="en-ID"/>
        </w:rPr>
        <w:t>Pengumuman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berita</w:t>
      </w:r>
      <w:proofErr w:type="spellEnd"/>
      <w:r w:rsidRPr="00963A3A">
        <w:rPr>
          <w:sz w:val="24"/>
          <w:szCs w:val="24"/>
          <w:lang w:val="en-ID"/>
        </w:rPr>
        <w:t xml:space="preserve"> </w:t>
      </w:r>
      <w:proofErr w:type="spellStart"/>
      <w:r w:rsidRPr="00963A3A">
        <w:rPr>
          <w:sz w:val="24"/>
          <w:szCs w:val="24"/>
          <w:lang w:val="en-ID"/>
        </w:rPr>
        <w:t>resmi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paling lama 15 (lima </w:t>
      </w:r>
      <w:proofErr w:type="spellStart"/>
      <w:r w:rsidRPr="00963A3A">
        <w:rPr>
          <w:sz w:val="24"/>
          <w:szCs w:val="24"/>
          <w:lang w:val="en-ID"/>
        </w:rPr>
        <w:t>belas</w:t>
      </w:r>
      <w:proofErr w:type="spellEnd"/>
      <w:r w:rsidRPr="00963A3A">
        <w:rPr>
          <w:sz w:val="24"/>
          <w:szCs w:val="24"/>
          <w:lang w:val="en-ID"/>
        </w:rPr>
        <w:t xml:space="preserve">) </w:t>
      </w:r>
      <w:proofErr w:type="spellStart"/>
      <w:r w:rsidRPr="00963A3A">
        <w:rPr>
          <w:sz w:val="24"/>
          <w:szCs w:val="24"/>
          <w:lang w:val="en-ID"/>
        </w:rPr>
        <w:t>hari</w:t>
      </w:r>
      <w:proofErr w:type="spellEnd"/>
      <w:r w:rsidRPr="00963A3A">
        <w:rPr>
          <w:sz w:val="24"/>
          <w:szCs w:val="24"/>
          <w:lang w:val="en-ID"/>
        </w:rPr>
        <w:t xml:space="preserve"> </w:t>
      </w:r>
      <w:proofErr w:type="spellStart"/>
      <w:r w:rsidRPr="00963A3A">
        <w:rPr>
          <w:sz w:val="24"/>
          <w:szCs w:val="24"/>
          <w:lang w:val="en-ID"/>
        </w:rPr>
        <w:t>terhitung</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penerimaan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Pengumuman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Berita</w:t>
      </w:r>
      <w:proofErr w:type="spellEnd"/>
      <w:r w:rsidRPr="00963A3A">
        <w:rPr>
          <w:sz w:val="24"/>
          <w:szCs w:val="24"/>
          <w:lang w:val="en-ID"/>
        </w:rPr>
        <w:t xml:space="preserve"> </w:t>
      </w:r>
      <w:proofErr w:type="spellStart"/>
      <w:r w:rsidRPr="00963A3A">
        <w:rPr>
          <w:sz w:val="24"/>
          <w:szCs w:val="24"/>
          <w:lang w:val="en-ID"/>
        </w:rPr>
        <w:t>Resmi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berlangsung</w:t>
      </w:r>
      <w:proofErr w:type="spellEnd"/>
      <w:r w:rsidRPr="00963A3A">
        <w:rPr>
          <w:sz w:val="24"/>
          <w:szCs w:val="24"/>
          <w:lang w:val="en-ID"/>
        </w:rPr>
        <w:t xml:space="preserve"> </w:t>
      </w:r>
      <w:proofErr w:type="spellStart"/>
      <w:r w:rsidRPr="00963A3A">
        <w:rPr>
          <w:sz w:val="24"/>
          <w:szCs w:val="24"/>
          <w:lang w:val="en-ID"/>
        </w:rPr>
        <w:t>selama</w:t>
      </w:r>
      <w:proofErr w:type="spellEnd"/>
      <w:r w:rsidRPr="00963A3A">
        <w:rPr>
          <w:sz w:val="24"/>
          <w:szCs w:val="24"/>
          <w:lang w:val="en-ID"/>
        </w:rPr>
        <w:t xml:space="preserve"> 2 (</w:t>
      </w:r>
      <w:proofErr w:type="spellStart"/>
      <w:r w:rsidRPr="00963A3A">
        <w:rPr>
          <w:sz w:val="24"/>
          <w:szCs w:val="24"/>
          <w:lang w:val="en-ID"/>
        </w:rPr>
        <w:t>dua</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w:t>
      </w:r>
      <w:proofErr w:type="spellStart"/>
      <w:r w:rsidRPr="00963A3A">
        <w:rPr>
          <w:sz w:val="24"/>
          <w:szCs w:val="24"/>
          <w:lang w:val="en-ID"/>
        </w:rPr>
        <w:t>Berita</w:t>
      </w:r>
      <w:proofErr w:type="spellEnd"/>
      <w:r w:rsidRPr="00963A3A">
        <w:rPr>
          <w:sz w:val="24"/>
          <w:szCs w:val="24"/>
          <w:lang w:val="en-ID"/>
        </w:rPr>
        <w:t xml:space="preserve"> </w:t>
      </w:r>
      <w:proofErr w:type="spellStart"/>
      <w:r w:rsidRPr="00963A3A">
        <w:rPr>
          <w:sz w:val="24"/>
          <w:szCs w:val="24"/>
          <w:lang w:val="en-ID"/>
        </w:rPr>
        <w:t>Resmi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diterbitkan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berskala</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sarana</w:t>
      </w:r>
      <w:proofErr w:type="spellEnd"/>
      <w:r w:rsidRPr="00963A3A">
        <w:rPr>
          <w:sz w:val="24"/>
          <w:szCs w:val="24"/>
          <w:lang w:val="en-ID"/>
        </w:rPr>
        <w:t xml:space="preserve"> </w:t>
      </w:r>
      <w:proofErr w:type="spellStart"/>
      <w:r w:rsidRPr="00963A3A">
        <w:rPr>
          <w:sz w:val="24"/>
          <w:szCs w:val="24"/>
          <w:lang w:val="en-ID"/>
        </w:rPr>
        <w:t>elektronik</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non </w:t>
      </w:r>
      <w:proofErr w:type="spellStart"/>
      <w:r w:rsidRPr="00963A3A">
        <w:rPr>
          <w:sz w:val="24"/>
          <w:szCs w:val="24"/>
          <w:lang w:val="en-ID"/>
        </w:rPr>
        <w:t>elektronik</w:t>
      </w:r>
      <w:proofErr w:type="spellEnd"/>
      <w:r w:rsidRPr="00963A3A">
        <w:rPr>
          <w:sz w:val="24"/>
          <w:szCs w:val="24"/>
          <w:lang w:val="en-ID"/>
        </w:rPr>
        <w:t xml:space="preserve">. </w:t>
      </w:r>
      <w:proofErr w:type="spellStart"/>
      <w:r w:rsidRPr="00963A3A">
        <w:rPr>
          <w:sz w:val="24"/>
          <w:szCs w:val="24"/>
          <w:lang w:val="en-ID"/>
        </w:rPr>
        <w:t>Pengumuman</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mencantumkan</w:t>
      </w:r>
      <w:proofErr w:type="spellEnd"/>
      <w:r>
        <w:rPr>
          <w:sz w:val="24"/>
          <w:szCs w:val="24"/>
          <w:lang w:val="en-ID"/>
        </w:rPr>
        <w:t>:</w:t>
      </w:r>
    </w:p>
    <w:p w14:paraId="0E926F44" w14:textId="77777777" w:rsidR="00290CE9" w:rsidRPr="00963A3A" w:rsidRDefault="00290CE9" w:rsidP="00290CE9">
      <w:pPr>
        <w:pStyle w:val="ListParagraph"/>
        <w:widowControl/>
        <w:numPr>
          <w:ilvl w:val="0"/>
          <w:numId w:val="3"/>
        </w:numPr>
        <w:autoSpaceDE/>
        <w:autoSpaceDN/>
        <w:spacing w:line="480" w:lineRule="auto"/>
        <w:ind w:left="851" w:right="283" w:hanging="284"/>
        <w:contextualSpacing/>
        <w:jc w:val="both"/>
        <w:rPr>
          <w:sz w:val="24"/>
          <w:szCs w:val="24"/>
          <w:lang w:val="en-ID"/>
        </w:rPr>
      </w:pPr>
      <w:r w:rsidRPr="00963A3A">
        <w:rPr>
          <w:sz w:val="24"/>
          <w:szCs w:val="24"/>
          <w:lang w:val="en-ID"/>
        </w:rPr>
        <w:t xml:space="preserve">Nama dan </w:t>
      </w:r>
      <w:proofErr w:type="spellStart"/>
      <w:r w:rsidRPr="00963A3A">
        <w:rPr>
          <w:sz w:val="24"/>
          <w:szCs w:val="24"/>
          <w:lang w:val="en-ID"/>
        </w:rPr>
        <w:t>alamat</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termasuk</w:t>
      </w:r>
      <w:proofErr w:type="spellEnd"/>
      <w:r w:rsidRPr="00963A3A">
        <w:rPr>
          <w:sz w:val="24"/>
          <w:szCs w:val="24"/>
          <w:lang w:val="en-ID"/>
        </w:rPr>
        <w:t xml:space="preserve"> </w:t>
      </w:r>
      <w:proofErr w:type="spellStart"/>
      <w:r w:rsidRPr="00963A3A">
        <w:rPr>
          <w:sz w:val="24"/>
          <w:szCs w:val="24"/>
          <w:lang w:val="en-ID"/>
        </w:rPr>
        <w:t>kuasa</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kuasa</w:t>
      </w:r>
      <w:proofErr w:type="spellEnd"/>
      <w:r w:rsidRPr="00963A3A">
        <w:rPr>
          <w:sz w:val="24"/>
          <w:szCs w:val="24"/>
          <w:lang w:val="en-ID"/>
        </w:rPr>
        <w:t>,</w:t>
      </w:r>
    </w:p>
    <w:p w14:paraId="22C34365" w14:textId="77777777" w:rsidR="00290CE9" w:rsidRPr="00963A3A" w:rsidRDefault="00290CE9" w:rsidP="00290CE9">
      <w:pPr>
        <w:pStyle w:val="ListParagraph"/>
        <w:widowControl/>
        <w:numPr>
          <w:ilvl w:val="0"/>
          <w:numId w:val="3"/>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Kelas</w:t>
      </w:r>
      <w:proofErr w:type="spellEnd"/>
      <w:r w:rsidRPr="00963A3A">
        <w:rPr>
          <w:sz w:val="24"/>
          <w:szCs w:val="24"/>
          <w:lang w:val="en-ID"/>
        </w:rPr>
        <w:t xml:space="preserve"> dan </w:t>
      </w:r>
      <w:proofErr w:type="spellStart"/>
      <w:r w:rsidRPr="00963A3A">
        <w:rPr>
          <w:sz w:val="24"/>
          <w:szCs w:val="24"/>
          <w:lang w:val="en-ID"/>
        </w:rPr>
        <w:t>jenis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w:t>
      </w:r>
    </w:p>
    <w:p w14:paraId="37FD3C4E" w14:textId="77777777" w:rsidR="00290CE9" w:rsidRPr="00963A3A" w:rsidRDefault="00290CE9" w:rsidP="00290CE9">
      <w:pPr>
        <w:pStyle w:val="ListParagraph"/>
        <w:widowControl/>
        <w:numPr>
          <w:ilvl w:val="0"/>
          <w:numId w:val="3"/>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penerimaaan</w:t>
      </w:r>
      <w:proofErr w:type="spellEnd"/>
      <w:r w:rsidRPr="00963A3A">
        <w:rPr>
          <w:sz w:val="24"/>
          <w:szCs w:val="24"/>
          <w:lang w:val="en-ID"/>
        </w:rPr>
        <w:t>;</w:t>
      </w:r>
    </w:p>
    <w:p w14:paraId="08FF422C" w14:textId="77777777" w:rsidR="00290CE9" w:rsidRPr="00963A3A" w:rsidRDefault="00290CE9" w:rsidP="00290CE9">
      <w:pPr>
        <w:pStyle w:val="ListParagraph"/>
        <w:widowControl/>
        <w:numPr>
          <w:ilvl w:val="0"/>
          <w:numId w:val="3"/>
        </w:numPr>
        <w:autoSpaceDE/>
        <w:autoSpaceDN/>
        <w:spacing w:line="480" w:lineRule="auto"/>
        <w:ind w:left="851" w:right="283" w:hanging="284"/>
        <w:contextualSpacing/>
        <w:jc w:val="both"/>
        <w:rPr>
          <w:sz w:val="24"/>
          <w:szCs w:val="24"/>
          <w:lang w:val="en-ID"/>
        </w:rPr>
      </w:pPr>
      <w:r w:rsidRPr="00963A3A">
        <w:rPr>
          <w:sz w:val="24"/>
          <w:szCs w:val="24"/>
          <w:lang w:val="en-ID"/>
        </w:rPr>
        <w:t xml:space="preserve">Nama Negara dan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penerimaaan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yang </w:t>
      </w:r>
      <w:proofErr w:type="spellStart"/>
      <w:r w:rsidRPr="00963A3A">
        <w:rPr>
          <w:sz w:val="24"/>
          <w:szCs w:val="24"/>
          <w:lang w:val="en-ID"/>
        </w:rPr>
        <w:t>pertama</w:t>
      </w:r>
      <w:proofErr w:type="spellEnd"/>
      <w:r w:rsidRPr="00963A3A">
        <w:rPr>
          <w:sz w:val="24"/>
          <w:szCs w:val="24"/>
          <w:lang w:val="en-ID"/>
        </w:rPr>
        <w:t xml:space="preserve"> kali </w:t>
      </w:r>
      <w:proofErr w:type="spellStart"/>
      <w:r w:rsidRPr="00963A3A">
        <w:rPr>
          <w:sz w:val="24"/>
          <w:szCs w:val="24"/>
          <w:lang w:val="en-ID"/>
        </w:rPr>
        <w:t>apabila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Prioritas</w:t>
      </w:r>
      <w:proofErr w:type="spellEnd"/>
      <w:r w:rsidRPr="00963A3A">
        <w:rPr>
          <w:sz w:val="24"/>
          <w:szCs w:val="24"/>
          <w:lang w:val="en-ID"/>
        </w:rPr>
        <w:t>;</w:t>
      </w:r>
    </w:p>
    <w:p w14:paraId="439A508D" w14:textId="77777777" w:rsidR="00290CE9" w:rsidRPr="00963A3A" w:rsidRDefault="00290CE9" w:rsidP="00290CE9">
      <w:pPr>
        <w:pStyle w:val="ListParagraph"/>
        <w:widowControl/>
        <w:numPr>
          <w:ilvl w:val="0"/>
          <w:numId w:val="3"/>
        </w:numPr>
        <w:autoSpaceDE/>
        <w:autoSpaceDN/>
        <w:spacing w:line="480" w:lineRule="auto"/>
        <w:ind w:left="851" w:right="283" w:hanging="284"/>
        <w:contextualSpacing/>
        <w:jc w:val="both"/>
        <w:rPr>
          <w:sz w:val="24"/>
          <w:szCs w:val="24"/>
          <w:lang w:val="en-ID"/>
        </w:rPr>
      </w:pPr>
      <w:r w:rsidRPr="00963A3A">
        <w:rPr>
          <w:sz w:val="24"/>
          <w:szCs w:val="24"/>
          <w:lang w:val="en-ID"/>
        </w:rPr>
        <w:t xml:space="preserve">Label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termasuk</w:t>
      </w:r>
      <w:proofErr w:type="spellEnd"/>
      <w:r w:rsidRPr="00963A3A">
        <w:rPr>
          <w:sz w:val="24"/>
          <w:szCs w:val="24"/>
          <w:lang w:val="en-ID"/>
        </w:rPr>
        <w:t xml:space="preserve"> </w:t>
      </w:r>
      <w:proofErr w:type="spellStart"/>
      <w:r w:rsidRPr="00963A3A">
        <w:rPr>
          <w:sz w:val="24"/>
          <w:szCs w:val="24"/>
          <w:lang w:val="en-ID"/>
        </w:rPr>
        <w:t>keterangan</w:t>
      </w:r>
      <w:proofErr w:type="spellEnd"/>
      <w:r w:rsidRPr="00963A3A">
        <w:rPr>
          <w:sz w:val="24"/>
          <w:szCs w:val="24"/>
          <w:lang w:val="en-ID"/>
        </w:rPr>
        <w:t xml:space="preserve"> </w:t>
      </w:r>
      <w:proofErr w:type="spellStart"/>
      <w:r w:rsidRPr="00963A3A">
        <w:rPr>
          <w:sz w:val="24"/>
          <w:szCs w:val="24"/>
          <w:lang w:val="en-ID"/>
        </w:rPr>
        <w:t>mengenai</w:t>
      </w:r>
      <w:proofErr w:type="spellEnd"/>
      <w:r w:rsidRPr="00963A3A">
        <w:rPr>
          <w:sz w:val="24"/>
          <w:szCs w:val="24"/>
          <w:lang w:val="en-ID"/>
        </w:rPr>
        <w:t xml:space="preserve"> </w:t>
      </w:r>
      <w:proofErr w:type="spellStart"/>
      <w:r w:rsidRPr="00963A3A">
        <w:rPr>
          <w:sz w:val="24"/>
          <w:szCs w:val="24"/>
          <w:lang w:val="en-ID"/>
        </w:rPr>
        <w:t>warna</w:t>
      </w:r>
      <w:proofErr w:type="spellEnd"/>
      <w:r w:rsidRPr="00963A3A">
        <w:rPr>
          <w:sz w:val="24"/>
          <w:szCs w:val="24"/>
          <w:lang w:val="en-ID"/>
        </w:rPr>
        <w:t xml:space="preserve"> dan </w:t>
      </w:r>
      <w:proofErr w:type="spellStart"/>
      <w:r w:rsidRPr="00963A3A">
        <w:rPr>
          <w:sz w:val="24"/>
          <w:szCs w:val="24"/>
          <w:lang w:val="en-ID"/>
        </w:rPr>
        <w:t>jika</w:t>
      </w:r>
      <w:proofErr w:type="spellEnd"/>
      <w:r w:rsidRPr="00963A3A">
        <w:rPr>
          <w:sz w:val="24"/>
          <w:szCs w:val="24"/>
          <w:lang w:val="en-ID"/>
        </w:rPr>
        <w:t xml:space="preserve"> label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bahasa</w:t>
      </w:r>
      <w:proofErr w:type="spellEnd"/>
      <w:r w:rsidRPr="00963A3A">
        <w:rPr>
          <w:sz w:val="24"/>
          <w:szCs w:val="24"/>
          <w:lang w:val="en-ID"/>
        </w:rPr>
        <w:t xml:space="preserve"> </w:t>
      </w:r>
      <w:proofErr w:type="spellStart"/>
      <w:r w:rsidRPr="00963A3A">
        <w:rPr>
          <w:sz w:val="24"/>
          <w:szCs w:val="24"/>
          <w:lang w:val="en-ID"/>
        </w:rPr>
        <w:t>asing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huruf</w:t>
      </w:r>
      <w:proofErr w:type="spellEnd"/>
      <w:r w:rsidRPr="00963A3A">
        <w:rPr>
          <w:sz w:val="24"/>
          <w:szCs w:val="24"/>
          <w:lang w:val="en-ID"/>
        </w:rPr>
        <w:t xml:space="preserve"> </w:t>
      </w:r>
      <w:proofErr w:type="spellStart"/>
      <w:r w:rsidRPr="00963A3A">
        <w:rPr>
          <w:sz w:val="24"/>
          <w:szCs w:val="24"/>
          <w:lang w:val="en-ID"/>
        </w:rPr>
        <w:t>selain</w:t>
      </w:r>
      <w:proofErr w:type="spellEnd"/>
      <w:r w:rsidRPr="00963A3A">
        <w:rPr>
          <w:sz w:val="24"/>
          <w:szCs w:val="24"/>
          <w:lang w:val="en-ID"/>
        </w:rPr>
        <w:t xml:space="preserve"> </w:t>
      </w:r>
      <w:proofErr w:type="spellStart"/>
      <w:r w:rsidRPr="00963A3A">
        <w:rPr>
          <w:sz w:val="24"/>
          <w:szCs w:val="24"/>
          <w:lang w:val="en-ID"/>
        </w:rPr>
        <w:t>huruf</w:t>
      </w:r>
      <w:proofErr w:type="spellEnd"/>
      <w:r w:rsidRPr="00963A3A">
        <w:rPr>
          <w:sz w:val="24"/>
          <w:szCs w:val="24"/>
          <w:lang w:val="en-ID"/>
        </w:rPr>
        <w:t xml:space="preserve"> </w:t>
      </w:r>
      <w:proofErr w:type="spellStart"/>
      <w:r w:rsidRPr="00963A3A">
        <w:rPr>
          <w:sz w:val="24"/>
          <w:szCs w:val="24"/>
          <w:lang w:val="en-ID"/>
        </w:rPr>
        <w:t>latin</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angka</w:t>
      </w:r>
      <w:proofErr w:type="spellEnd"/>
      <w:r w:rsidRPr="00963A3A">
        <w:rPr>
          <w:sz w:val="24"/>
          <w:szCs w:val="24"/>
          <w:lang w:val="en-ID"/>
        </w:rPr>
        <w:t xml:space="preserve">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lazim</w:t>
      </w:r>
      <w:proofErr w:type="spellEnd"/>
      <w:r w:rsidRPr="00963A3A">
        <w:rPr>
          <w:sz w:val="24"/>
          <w:szCs w:val="24"/>
          <w:lang w:val="en-ID"/>
        </w:rPr>
        <w:t xml:space="preserve"> </w:t>
      </w:r>
      <w:proofErr w:type="spellStart"/>
      <w:r w:rsidRPr="00963A3A">
        <w:rPr>
          <w:sz w:val="24"/>
          <w:szCs w:val="24"/>
          <w:lang w:val="en-ID"/>
        </w:rPr>
        <w:t>digunakan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bahasa</w:t>
      </w:r>
      <w:proofErr w:type="spellEnd"/>
      <w:r w:rsidRPr="00963A3A">
        <w:rPr>
          <w:sz w:val="24"/>
          <w:szCs w:val="24"/>
          <w:lang w:val="en-ID"/>
        </w:rPr>
        <w:t xml:space="preserve"> Indonesia, </w:t>
      </w:r>
      <w:proofErr w:type="spellStart"/>
      <w:r w:rsidRPr="00963A3A">
        <w:rPr>
          <w:sz w:val="24"/>
          <w:szCs w:val="24"/>
          <w:lang w:val="en-ID"/>
        </w:rPr>
        <w:lastRenderedPageBreak/>
        <w:t>disertai</w:t>
      </w:r>
      <w:proofErr w:type="spellEnd"/>
      <w:r w:rsidRPr="00963A3A">
        <w:rPr>
          <w:sz w:val="24"/>
          <w:szCs w:val="24"/>
          <w:lang w:val="en-ID"/>
        </w:rPr>
        <w:t xml:space="preserve"> </w:t>
      </w:r>
      <w:proofErr w:type="spellStart"/>
      <w:r w:rsidRPr="00963A3A">
        <w:rPr>
          <w:sz w:val="24"/>
          <w:szCs w:val="24"/>
          <w:lang w:val="en-ID"/>
        </w:rPr>
        <w:t>terjemahanya</w:t>
      </w:r>
      <w:proofErr w:type="spellEnd"/>
      <w:r w:rsidRPr="00963A3A">
        <w:rPr>
          <w:sz w:val="24"/>
          <w:szCs w:val="24"/>
          <w:lang w:val="en-ID"/>
        </w:rPr>
        <w:t xml:space="preserve"> </w:t>
      </w:r>
      <w:proofErr w:type="spellStart"/>
      <w:r w:rsidRPr="00963A3A">
        <w:rPr>
          <w:sz w:val="24"/>
          <w:szCs w:val="24"/>
          <w:lang w:val="en-ID"/>
        </w:rPr>
        <w:t>ke</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bahasa</w:t>
      </w:r>
      <w:proofErr w:type="spellEnd"/>
      <w:r w:rsidRPr="00963A3A">
        <w:rPr>
          <w:sz w:val="24"/>
          <w:szCs w:val="24"/>
          <w:lang w:val="en-ID"/>
        </w:rPr>
        <w:t xml:space="preserve"> Indonesia, </w:t>
      </w:r>
      <w:proofErr w:type="spellStart"/>
      <w:r w:rsidRPr="00963A3A">
        <w:rPr>
          <w:sz w:val="24"/>
          <w:szCs w:val="24"/>
          <w:lang w:val="en-ID"/>
        </w:rPr>
        <w:t>huruf</w:t>
      </w:r>
      <w:proofErr w:type="spellEnd"/>
      <w:r w:rsidRPr="00963A3A">
        <w:rPr>
          <w:sz w:val="24"/>
          <w:szCs w:val="24"/>
          <w:lang w:val="en-ID"/>
        </w:rPr>
        <w:t xml:space="preserve"> </w:t>
      </w:r>
      <w:proofErr w:type="spellStart"/>
      <w:r w:rsidRPr="00963A3A">
        <w:rPr>
          <w:sz w:val="24"/>
          <w:szCs w:val="24"/>
          <w:lang w:val="en-ID"/>
        </w:rPr>
        <w:t>latin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angka</w:t>
      </w:r>
      <w:proofErr w:type="spellEnd"/>
      <w:r w:rsidRPr="00963A3A">
        <w:rPr>
          <w:sz w:val="24"/>
          <w:szCs w:val="24"/>
          <w:lang w:val="en-ID"/>
        </w:rPr>
        <w:t xml:space="preserve"> yang </w:t>
      </w:r>
      <w:proofErr w:type="spellStart"/>
      <w:r w:rsidRPr="00963A3A">
        <w:rPr>
          <w:sz w:val="24"/>
          <w:szCs w:val="24"/>
          <w:lang w:val="en-ID"/>
        </w:rPr>
        <w:t>lazim</w:t>
      </w:r>
      <w:proofErr w:type="spellEnd"/>
      <w:r w:rsidRPr="00963A3A">
        <w:rPr>
          <w:sz w:val="24"/>
          <w:szCs w:val="24"/>
          <w:lang w:val="en-ID"/>
        </w:rPr>
        <w:t xml:space="preserve"> </w:t>
      </w:r>
      <w:proofErr w:type="spellStart"/>
      <w:r w:rsidRPr="00963A3A">
        <w:rPr>
          <w:sz w:val="24"/>
          <w:szCs w:val="24"/>
          <w:lang w:val="en-ID"/>
        </w:rPr>
        <w:t>digunakan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bahasa</w:t>
      </w:r>
      <w:proofErr w:type="spellEnd"/>
      <w:r w:rsidRPr="00963A3A">
        <w:rPr>
          <w:sz w:val="24"/>
          <w:szCs w:val="24"/>
          <w:lang w:val="en-ID"/>
        </w:rPr>
        <w:t xml:space="preserve"> Indonesia, </w:t>
      </w:r>
      <w:proofErr w:type="spellStart"/>
      <w:r w:rsidRPr="00963A3A">
        <w:rPr>
          <w:sz w:val="24"/>
          <w:szCs w:val="24"/>
          <w:lang w:val="en-ID"/>
        </w:rPr>
        <w:t>serta</w:t>
      </w:r>
      <w:proofErr w:type="spellEnd"/>
      <w:r w:rsidRPr="00963A3A">
        <w:rPr>
          <w:sz w:val="24"/>
          <w:szCs w:val="24"/>
          <w:lang w:val="en-ID"/>
        </w:rPr>
        <w:t xml:space="preserve"> </w:t>
      </w:r>
      <w:proofErr w:type="spellStart"/>
      <w:r w:rsidRPr="00963A3A">
        <w:rPr>
          <w:sz w:val="24"/>
          <w:szCs w:val="24"/>
          <w:lang w:val="en-ID"/>
        </w:rPr>
        <w:t>cara</w:t>
      </w:r>
      <w:proofErr w:type="spellEnd"/>
      <w:r w:rsidRPr="00963A3A">
        <w:rPr>
          <w:sz w:val="24"/>
          <w:szCs w:val="24"/>
          <w:lang w:val="en-ID"/>
        </w:rPr>
        <w:t xml:space="preserve"> </w:t>
      </w:r>
      <w:proofErr w:type="spellStart"/>
      <w:r w:rsidRPr="00963A3A">
        <w:rPr>
          <w:sz w:val="24"/>
          <w:szCs w:val="24"/>
          <w:lang w:val="en-ID"/>
        </w:rPr>
        <w:t>pengucapanya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ejaan</w:t>
      </w:r>
      <w:proofErr w:type="spellEnd"/>
      <w:r w:rsidRPr="00963A3A">
        <w:rPr>
          <w:sz w:val="24"/>
          <w:szCs w:val="24"/>
          <w:lang w:val="en-ID"/>
        </w:rPr>
        <w:t xml:space="preserve"> </w:t>
      </w:r>
      <w:proofErr w:type="spellStart"/>
      <w:r w:rsidRPr="00963A3A">
        <w:rPr>
          <w:sz w:val="24"/>
          <w:szCs w:val="24"/>
          <w:lang w:val="en-ID"/>
        </w:rPr>
        <w:t>latin</w:t>
      </w:r>
      <w:proofErr w:type="spellEnd"/>
    </w:p>
    <w:p w14:paraId="1210FE67"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Setelah</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diumumkan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Berita</w:t>
      </w:r>
      <w:proofErr w:type="spellEnd"/>
      <w:r w:rsidRPr="00963A3A">
        <w:rPr>
          <w:sz w:val="24"/>
          <w:szCs w:val="24"/>
          <w:lang w:val="en-ID"/>
        </w:rPr>
        <w:t xml:space="preserve"> </w:t>
      </w:r>
      <w:proofErr w:type="spellStart"/>
      <w:r w:rsidRPr="00963A3A">
        <w:rPr>
          <w:sz w:val="24"/>
          <w:szCs w:val="24"/>
          <w:lang w:val="en-ID"/>
        </w:rPr>
        <w:t>Resmi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setiap</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sanggahan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Mentri</w:t>
      </w:r>
      <w:proofErr w:type="spellEnd"/>
      <w:r w:rsidRPr="00963A3A">
        <w:rPr>
          <w:sz w:val="24"/>
          <w:szCs w:val="24"/>
          <w:lang w:val="en-ID"/>
        </w:rPr>
        <w:t xml:space="preserve"> dan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sanggahan</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yang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dikenai</w:t>
      </w:r>
      <w:proofErr w:type="spellEnd"/>
      <w:r w:rsidRPr="00963A3A">
        <w:rPr>
          <w:sz w:val="24"/>
          <w:szCs w:val="24"/>
          <w:lang w:val="en-ID"/>
        </w:rPr>
        <w:t xml:space="preserve"> </w:t>
      </w:r>
      <w:proofErr w:type="spellStart"/>
      <w:r w:rsidRPr="00963A3A">
        <w:rPr>
          <w:sz w:val="24"/>
          <w:szCs w:val="24"/>
          <w:lang w:val="en-ID"/>
        </w:rPr>
        <w:t>biaya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pengumuman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terdapat</w:t>
      </w:r>
      <w:proofErr w:type="spellEnd"/>
      <w:r w:rsidRPr="00963A3A">
        <w:rPr>
          <w:sz w:val="24"/>
          <w:szCs w:val="24"/>
          <w:lang w:val="en-ID"/>
        </w:rPr>
        <w:t xml:space="preserve"> </w:t>
      </w:r>
      <w:proofErr w:type="spellStart"/>
      <w:r w:rsidRPr="00963A3A">
        <w:rPr>
          <w:sz w:val="24"/>
          <w:szCs w:val="24"/>
          <w:lang w:val="en-ID"/>
        </w:rPr>
        <w:t>alasan</w:t>
      </w:r>
      <w:proofErr w:type="spellEnd"/>
      <w:r w:rsidRPr="00963A3A">
        <w:rPr>
          <w:sz w:val="24"/>
          <w:szCs w:val="24"/>
          <w:lang w:val="en-ID"/>
        </w:rPr>
        <w:t xml:space="preserve"> yang </w:t>
      </w:r>
      <w:proofErr w:type="spellStart"/>
      <w:r w:rsidRPr="00963A3A">
        <w:rPr>
          <w:sz w:val="24"/>
          <w:szCs w:val="24"/>
          <w:lang w:val="en-ID"/>
        </w:rPr>
        <w:t>cukup</w:t>
      </w:r>
      <w:proofErr w:type="spellEnd"/>
      <w:r w:rsidRPr="00963A3A">
        <w:rPr>
          <w:sz w:val="24"/>
          <w:szCs w:val="24"/>
          <w:lang w:val="en-ID"/>
        </w:rPr>
        <w:t xml:space="preserve"> </w:t>
      </w:r>
      <w:proofErr w:type="spellStart"/>
      <w:r w:rsidRPr="00963A3A">
        <w:rPr>
          <w:sz w:val="24"/>
          <w:szCs w:val="24"/>
          <w:lang w:val="en-ID"/>
        </w:rPr>
        <w:t>disertai</w:t>
      </w:r>
      <w:proofErr w:type="spellEnd"/>
      <w:r w:rsidRPr="00963A3A">
        <w:rPr>
          <w:sz w:val="24"/>
          <w:szCs w:val="24"/>
          <w:lang w:val="en-ID"/>
        </w:rPr>
        <w:t xml:space="preserve"> </w:t>
      </w:r>
      <w:proofErr w:type="spellStart"/>
      <w:r w:rsidRPr="00963A3A">
        <w:rPr>
          <w:sz w:val="24"/>
          <w:szCs w:val="24"/>
          <w:lang w:val="en-ID"/>
        </w:rPr>
        <w:t>bukti</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dimohonkan</w:t>
      </w:r>
      <w:proofErr w:type="spellEnd"/>
      <w:r w:rsidRPr="00963A3A">
        <w:rPr>
          <w:sz w:val="24"/>
          <w:szCs w:val="24"/>
          <w:lang w:val="en-ID"/>
        </w:rPr>
        <w:t xml:space="preserve"> </w:t>
      </w:r>
      <w:proofErr w:type="spellStart"/>
      <w:r w:rsidRPr="00963A3A">
        <w:rPr>
          <w:sz w:val="24"/>
          <w:szCs w:val="24"/>
          <w:lang w:val="en-ID"/>
        </w:rPr>
        <w:t>pendaftaranya</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berdasarkan</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harus</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w:t>
      </w:r>
      <w:proofErr w:type="spellStart"/>
      <w:r w:rsidRPr="00963A3A">
        <w:rPr>
          <w:sz w:val="24"/>
          <w:szCs w:val="24"/>
          <w:lang w:val="en-ID"/>
        </w:rPr>
        <w:t>Kemudian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paling lama 14 (</w:t>
      </w:r>
      <w:proofErr w:type="spellStart"/>
      <w:r w:rsidRPr="00963A3A">
        <w:rPr>
          <w:sz w:val="24"/>
          <w:szCs w:val="24"/>
          <w:lang w:val="en-ID"/>
        </w:rPr>
        <w:t>empat</w:t>
      </w:r>
      <w:proofErr w:type="spellEnd"/>
      <w:r w:rsidRPr="00963A3A">
        <w:rPr>
          <w:sz w:val="24"/>
          <w:szCs w:val="24"/>
          <w:lang w:val="en-ID"/>
        </w:rPr>
        <w:t xml:space="preserve"> </w:t>
      </w:r>
      <w:proofErr w:type="spellStart"/>
      <w:r w:rsidRPr="00963A3A">
        <w:rPr>
          <w:sz w:val="24"/>
          <w:szCs w:val="24"/>
          <w:lang w:val="en-ID"/>
        </w:rPr>
        <w:t>belas</w:t>
      </w:r>
      <w:proofErr w:type="spellEnd"/>
      <w:r w:rsidRPr="00963A3A">
        <w:rPr>
          <w:sz w:val="24"/>
          <w:szCs w:val="24"/>
          <w:lang w:val="en-ID"/>
        </w:rPr>
        <w:t xml:space="preserve">) </w:t>
      </w:r>
      <w:proofErr w:type="spellStart"/>
      <w:r w:rsidRPr="00963A3A">
        <w:rPr>
          <w:sz w:val="24"/>
          <w:szCs w:val="24"/>
          <w:lang w:val="en-ID"/>
        </w:rPr>
        <w:t>hari</w:t>
      </w:r>
      <w:proofErr w:type="spellEnd"/>
      <w:r w:rsidRPr="00963A3A">
        <w:rPr>
          <w:sz w:val="24"/>
          <w:szCs w:val="24"/>
          <w:lang w:val="en-ID"/>
        </w:rPr>
        <w:t xml:space="preserve"> </w:t>
      </w:r>
      <w:proofErr w:type="spellStart"/>
      <w:r w:rsidRPr="00963A3A">
        <w:rPr>
          <w:sz w:val="24"/>
          <w:szCs w:val="24"/>
          <w:lang w:val="en-ID"/>
        </w:rPr>
        <w:t>terhitung</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penerimaan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salianan</w:t>
      </w:r>
      <w:proofErr w:type="spellEnd"/>
      <w:r w:rsidRPr="00963A3A">
        <w:rPr>
          <w:sz w:val="24"/>
          <w:szCs w:val="24"/>
          <w:lang w:val="en-ID"/>
        </w:rPr>
        <w:t xml:space="preserve"> </w:t>
      </w:r>
      <w:proofErr w:type="spellStart"/>
      <w:r w:rsidRPr="00963A3A">
        <w:rPr>
          <w:sz w:val="24"/>
          <w:szCs w:val="24"/>
          <w:lang w:val="en-ID"/>
        </w:rPr>
        <w:t>surat</w:t>
      </w:r>
      <w:proofErr w:type="spellEnd"/>
      <w:r w:rsidRPr="00963A3A">
        <w:rPr>
          <w:sz w:val="24"/>
          <w:szCs w:val="24"/>
          <w:lang w:val="en-ID"/>
        </w:rPr>
        <w:t xml:space="preserve"> yang </w:t>
      </w:r>
      <w:proofErr w:type="spellStart"/>
      <w:r w:rsidRPr="00963A3A">
        <w:rPr>
          <w:sz w:val="24"/>
          <w:szCs w:val="24"/>
          <w:lang w:val="en-ID"/>
        </w:rPr>
        <w:t>berisikan</w:t>
      </w:r>
      <w:proofErr w:type="spellEnd"/>
      <w:r w:rsidRPr="00963A3A">
        <w:rPr>
          <w:sz w:val="24"/>
          <w:szCs w:val="24"/>
          <w:lang w:val="en-ID"/>
        </w:rPr>
        <w:t xml:space="preserve"> </w:t>
      </w:r>
      <w:proofErr w:type="spellStart"/>
      <w:r w:rsidRPr="00963A3A">
        <w:rPr>
          <w:sz w:val="24"/>
          <w:szCs w:val="24"/>
          <w:lang w:val="en-ID"/>
        </w:rPr>
        <w:t>keberata</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dikirmkan</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w:t>
      </w:r>
    </w:p>
    <w:p w14:paraId="30FC6C57"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sanggahan</w:t>
      </w:r>
      <w:proofErr w:type="spellEnd"/>
      <w:r w:rsidRPr="00963A3A">
        <w:rPr>
          <w:sz w:val="24"/>
          <w:szCs w:val="24"/>
          <w:lang w:val="en-ID"/>
        </w:rPr>
        <w:t xml:space="preserve"> dan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 xml:space="preserve">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untuk</w:t>
      </w:r>
      <w:proofErr w:type="spellEnd"/>
      <w:r>
        <w:rPr>
          <w:sz w:val="24"/>
          <w:szCs w:val="24"/>
          <w:lang w:val="en-ID"/>
        </w:rPr>
        <w:t>:</w:t>
      </w:r>
    </w:p>
    <w:p w14:paraId="5ED524EA" w14:textId="77777777" w:rsidR="00290CE9" w:rsidRPr="00963A3A" w:rsidRDefault="00290CE9" w:rsidP="00290CE9">
      <w:pPr>
        <w:pStyle w:val="ListParagraph"/>
        <w:widowControl/>
        <w:numPr>
          <w:ilvl w:val="0"/>
          <w:numId w:val="13"/>
        </w:numPr>
        <w:autoSpaceDE/>
        <w:autoSpaceDN/>
        <w:spacing w:line="480" w:lineRule="auto"/>
        <w:ind w:left="851" w:right="283"/>
        <w:contextualSpacing/>
        <w:jc w:val="both"/>
        <w:rPr>
          <w:sz w:val="24"/>
          <w:szCs w:val="24"/>
          <w:lang w:val="en-ID"/>
        </w:rPr>
      </w:pP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 xml:space="preserve">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sanggahan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dan </w:t>
      </w:r>
      <w:proofErr w:type="spellStart"/>
      <w:r w:rsidRPr="00963A3A">
        <w:rPr>
          <w:sz w:val="24"/>
          <w:szCs w:val="24"/>
          <w:lang w:val="en-ID"/>
        </w:rPr>
        <w:t>ditunjukan</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Mentri</w:t>
      </w:r>
      <w:proofErr w:type="spellEnd"/>
      <w:r w:rsidRPr="00963A3A">
        <w:rPr>
          <w:sz w:val="24"/>
          <w:szCs w:val="24"/>
          <w:lang w:val="en-ID"/>
        </w:rPr>
        <w:t>.</w:t>
      </w:r>
    </w:p>
    <w:p w14:paraId="31F600A5" w14:textId="77777777" w:rsidR="00290CE9" w:rsidRPr="00963A3A" w:rsidRDefault="00290CE9" w:rsidP="00290CE9">
      <w:pPr>
        <w:pStyle w:val="ListParagraph"/>
        <w:widowControl/>
        <w:numPr>
          <w:ilvl w:val="0"/>
          <w:numId w:val="13"/>
        </w:numPr>
        <w:autoSpaceDE/>
        <w:autoSpaceDN/>
        <w:spacing w:line="480" w:lineRule="auto"/>
        <w:ind w:left="851" w:right="283"/>
        <w:contextualSpacing/>
        <w:jc w:val="both"/>
        <w:rPr>
          <w:sz w:val="24"/>
          <w:szCs w:val="24"/>
          <w:lang w:val="en-ID"/>
        </w:rPr>
      </w:pPr>
      <w:proofErr w:type="spellStart"/>
      <w:r w:rsidRPr="00963A3A">
        <w:rPr>
          <w:sz w:val="24"/>
          <w:szCs w:val="24"/>
          <w:lang w:val="en-ID"/>
        </w:rPr>
        <w:t>Sanggahan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paling lama 2 (</w:t>
      </w:r>
      <w:proofErr w:type="spellStart"/>
      <w:r w:rsidRPr="00963A3A">
        <w:rPr>
          <w:sz w:val="24"/>
          <w:szCs w:val="24"/>
          <w:lang w:val="en-ID"/>
        </w:rPr>
        <w:t>dua</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w:t>
      </w:r>
      <w:proofErr w:type="spellStart"/>
      <w:r w:rsidRPr="00963A3A">
        <w:rPr>
          <w:sz w:val="24"/>
          <w:szCs w:val="24"/>
          <w:lang w:val="en-ID"/>
        </w:rPr>
        <w:t>terhitung</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pengiriman</w:t>
      </w:r>
      <w:proofErr w:type="spellEnd"/>
      <w:r w:rsidRPr="00963A3A">
        <w:rPr>
          <w:sz w:val="24"/>
          <w:szCs w:val="24"/>
          <w:lang w:val="en-ID"/>
        </w:rPr>
        <w:t xml:space="preserve"> </w:t>
      </w:r>
      <w:proofErr w:type="spellStart"/>
      <w:r w:rsidRPr="00963A3A">
        <w:rPr>
          <w:sz w:val="24"/>
          <w:szCs w:val="24"/>
          <w:lang w:val="en-ID"/>
        </w:rPr>
        <w:t>salinan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yang </w:t>
      </w:r>
      <w:proofErr w:type="spellStart"/>
      <w:r w:rsidRPr="00963A3A">
        <w:rPr>
          <w:sz w:val="24"/>
          <w:szCs w:val="24"/>
          <w:lang w:val="en-ID"/>
        </w:rPr>
        <w:t>disampaikan</w:t>
      </w:r>
      <w:proofErr w:type="spellEnd"/>
      <w:r w:rsidRPr="00963A3A">
        <w:rPr>
          <w:sz w:val="24"/>
          <w:szCs w:val="24"/>
          <w:lang w:val="en-ID"/>
        </w:rPr>
        <w:t xml:space="preserve"> oleh </w:t>
      </w:r>
      <w:proofErr w:type="spellStart"/>
      <w:r w:rsidRPr="00963A3A">
        <w:rPr>
          <w:sz w:val="24"/>
          <w:szCs w:val="24"/>
          <w:lang w:val="en-ID"/>
        </w:rPr>
        <w:t>Mentri</w:t>
      </w:r>
      <w:proofErr w:type="spellEnd"/>
      <w:r w:rsidRPr="00963A3A">
        <w:rPr>
          <w:sz w:val="24"/>
          <w:szCs w:val="24"/>
          <w:lang w:val="en-ID"/>
        </w:rPr>
        <w:t>.</w:t>
      </w:r>
    </w:p>
    <w:p w14:paraId="45839966" w14:textId="77777777" w:rsidR="00290CE9" w:rsidRDefault="00290CE9" w:rsidP="00290CE9">
      <w:pPr>
        <w:spacing w:line="480" w:lineRule="auto"/>
        <w:ind w:left="567" w:right="283" w:firstLine="709"/>
        <w:jc w:val="both"/>
        <w:rPr>
          <w:sz w:val="24"/>
          <w:szCs w:val="24"/>
          <w:lang w:val="en-ID"/>
        </w:rPr>
      </w:pPr>
      <w:proofErr w:type="spellStart"/>
      <w:r w:rsidRPr="00963A3A">
        <w:rPr>
          <w:sz w:val="24"/>
          <w:szCs w:val="24"/>
          <w:lang w:val="en-ID"/>
        </w:rPr>
        <w:t>Keberatan</w:t>
      </w:r>
      <w:proofErr w:type="spellEnd"/>
      <w:r w:rsidRPr="00963A3A">
        <w:rPr>
          <w:sz w:val="24"/>
          <w:szCs w:val="24"/>
          <w:lang w:val="en-ID"/>
        </w:rPr>
        <w:t xml:space="preserve"> dan </w:t>
      </w:r>
      <w:proofErr w:type="spellStart"/>
      <w:r w:rsidRPr="00963A3A">
        <w:rPr>
          <w:sz w:val="24"/>
          <w:szCs w:val="24"/>
          <w:lang w:val="en-ID"/>
        </w:rPr>
        <w:t>sanggahan</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observasi</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komentar</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ketiga</w:t>
      </w:r>
      <w:proofErr w:type="spellEnd"/>
      <w:r w:rsidRPr="00963A3A">
        <w:rPr>
          <w:sz w:val="24"/>
          <w:szCs w:val="24"/>
          <w:lang w:val="en-ID"/>
        </w:rPr>
        <w:t xml:space="preserve">. </w:t>
      </w:r>
      <w:proofErr w:type="spellStart"/>
      <w:r w:rsidRPr="00963A3A">
        <w:rPr>
          <w:sz w:val="24"/>
          <w:szCs w:val="24"/>
          <w:lang w:val="en-ID"/>
        </w:rPr>
        <w:t>Lazimnya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dasar</w:t>
      </w:r>
      <w:proofErr w:type="spellEnd"/>
      <w:r w:rsidRPr="00963A3A">
        <w:rPr>
          <w:sz w:val="24"/>
          <w:szCs w:val="24"/>
          <w:lang w:val="en-ID"/>
        </w:rPr>
        <w:t xml:space="preserve"> </w:t>
      </w:r>
      <w:proofErr w:type="spellStart"/>
      <w:r w:rsidRPr="00963A3A">
        <w:rPr>
          <w:sz w:val="24"/>
          <w:szCs w:val="24"/>
          <w:lang w:val="en-ID"/>
        </w:rPr>
        <w:t>alasan</w:t>
      </w:r>
      <w:proofErr w:type="spellEnd"/>
      <w:r w:rsidRPr="00963A3A">
        <w:rPr>
          <w:sz w:val="24"/>
          <w:szCs w:val="24"/>
          <w:lang w:val="en-ID"/>
        </w:rPr>
        <w:t xml:space="preserve"> relative dan/</w:t>
      </w:r>
      <w:proofErr w:type="spellStart"/>
      <w:r w:rsidRPr="00963A3A">
        <w:rPr>
          <w:sz w:val="24"/>
          <w:szCs w:val="24"/>
          <w:lang w:val="en-ID"/>
        </w:rPr>
        <w:t>atau</w:t>
      </w:r>
      <w:proofErr w:type="spellEnd"/>
      <w:r w:rsidRPr="00963A3A">
        <w:rPr>
          <w:sz w:val="24"/>
          <w:szCs w:val="24"/>
          <w:lang w:val="en-ID"/>
        </w:rPr>
        <w:t xml:space="preserve"> alas an </w:t>
      </w:r>
      <w:proofErr w:type="spellStart"/>
      <w:r w:rsidRPr="00963A3A">
        <w:rPr>
          <w:sz w:val="24"/>
          <w:szCs w:val="24"/>
          <w:lang w:val="en-ID"/>
        </w:rPr>
        <w:t>absolut</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bookmarkStart w:id="3" w:name="_Hlk106041855"/>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lastRenderedPageBreak/>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bookmarkEnd w:id="3"/>
      <w:proofErr w:type="spellEnd"/>
      <w:r w:rsidRPr="00963A3A">
        <w:rPr>
          <w:sz w:val="24"/>
          <w:szCs w:val="24"/>
          <w:lang w:val="en-ID"/>
        </w:rPr>
        <w:t xml:space="preserve"> </w:t>
      </w:r>
      <w:proofErr w:type="spellStart"/>
      <w:r w:rsidRPr="00963A3A">
        <w:rPr>
          <w:sz w:val="24"/>
          <w:szCs w:val="24"/>
          <w:lang w:val="en-ID"/>
        </w:rPr>
        <w:t>harus</w:t>
      </w:r>
      <w:proofErr w:type="spellEnd"/>
      <w:r w:rsidRPr="00963A3A">
        <w:rPr>
          <w:sz w:val="24"/>
          <w:szCs w:val="24"/>
          <w:lang w:val="en-ID"/>
        </w:rPr>
        <w:t xml:space="preserve"> </w:t>
      </w:r>
      <w:proofErr w:type="spellStart"/>
      <w:r w:rsidRPr="00963A3A">
        <w:rPr>
          <w:sz w:val="24"/>
          <w:szCs w:val="24"/>
          <w:lang w:val="en-ID"/>
        </w:rPr>
        <w:t>melihat</w:t>
      </w:r>
      <w:proofErr w:type="spellEnd"/>
      <w:r w:rsidRPr="00963A3A">
        <w:rPr>
          <w:sz w:val="24"/>
          <w:szCs w:val="24"/>
          <w:lang w:val="en-ID"/>
        </w:rPr>
        <w:t xml:space="preserve"> </w:t>
      </w: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batasan</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pemberitahuan</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serta</w:t>
      </w:r>
      <w:proofErr w:type="spellEnd"/>
      <w:r w:rsidRPr="00963A3A">
        <w:rPr>
          <w:sz w:val="24"/>
          <w:szCs w:val="24"/>
          <w:lang w:val="en-ID"/>
        </w:rPr>
        <w:t xml:space="preserve">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pembayaran</w:t>
      </w:r>
      <w:proofErr w:type="spellEnd"/>
      <w:r w:rsidRPr="00963A3A">
        <w:rPr>
          <w:sz w:val="24"/>
          <w:szCs w:val="24"/>
          <w:lang w:val="en-ID"/>
        </w:rPr>
        <w:t xml:space="preserve"> </w:t>
      </w:r>
      <w:proofErr w:type="spellStart"/>
      <w:r w:rsidRPr="00963A3A">
        <w:rPr>
          <w:sz w:val="24"/>
          <w:szCs w:val="24"/>
          <w:lang w:val="en-ID"/>
        </w:rPr>
        <w:t>biaya</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w:t>
      </w:r>
      <w:r w:rsidRPr="0039177E">
        <w:rPr>
          <w:sz w:val="24"/>
          <w:szCs w:val="24"/>
          <w:lang w:val="en-ID"/>
        </w:rPr>
        <w:t xml:space="preserve"> </w:t>
      </w:r>
      <w:proofErr w:type="spellStart"/>
      <w:r w:rsidRPr="0039177E">
        <w:rPr>
          <w:sz w:val="24"/>
          <w:szCs w:val="24"/>
          <w:lang w:val="en-ID"/>
        </w:rPr>
        <w:t>Direktorat</w:t>
      </w:r>
      <w:proofErr w:type="spellEnd"/>
      <w:r w:rsidRPr="0039177E">
        <w:rPr>
          <w:sz w:val="24"/>
          <w:szCs w:val="24"/>
          <w:lang w:val="en-ID"/>
        </w:rPr>
        <w:t xml:space="preserve"> </w:t>
      </w:r>
      <w:proofErr w:type="spellStart"/>
      <w:r w:rsidRPr="0039177E">
        <w:rPr>
          <w:sz w:val="24"/>
          <w:szCs w:val="24"/>
          <w:lang w:val="en-ID"/>
        </w:rPr>
        <w:t>Jendral</w:t>
      </w:r>
      <w:proofErr w:type="spellEnd"/>
      <w:r w:rsidRPr="0039177E">
        <w:rPr>
          <w:sz w:val="24"/>
          <w:szCs w:val="24"/>
          <w:lang w:val="en-ID"/>
        </w:rPr>
        <w:t xml:space="preserve"> </w:t>
      </w:r>
      <w:proofErr w:type="spellStart"/>
      <w:r w:rsidRPr="0039177E">
        <w:rPr>
          <w:sz w:val="24"/>
          <w:szCs w:val="24"/>
          <w:lang w:val="en-ID"/>
        </w:rPr>
        <w:t>Hak</w:t>
      </w:r>
      <w:proofErr w:type="spellEnd"/>
      <w:r w:rsidRPr="0039177E">
        <w:rPr>
          <w:sz w:val="24"/>
          <w:szCs w:val="24"/>
          <w:lang w:val="en-ID"/>
        </w:rPr>
        <w:t xml:space="preserve"> </w:t>
      </w:r>
      <w:proofErr w:type="spellStart"/>
      <w:r w:rsidRPr="0039177E">
        <w:rPr>
          <w:sz w:val="24"/>
          <w:szCs w:val="24"/>
          <w:lang w:val="en-ID"/>
        </w:rPr>
        <w:t>Kekayaan</w:t>
      </w:r>
      <w:proofErr w:type="spellEnd"/>
      <w:r w:rsidRPr="0039177E">
        <w:rPr>
          <w:sz w:val="24"/>
          <w:szCs w:val="24"/>
          <w:lang w:val="en-ID"/>
        </w:rPr>
        <w:t xml:space="preserve"> </w:t>
      </w:r>
      <w:proofErr w:type="spellStart"/>
      <w:r w:rsidRPr="0039177E">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memberitahukan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yang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mengenai</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pemeriksaan</w:t>
      </w:r>
      <w:proofErr w:type="spellEnd"/>
      <w:r w:rsidRPr="00963A3A">
        <w:rPr>
          <w:sz w:val="24"/>
          <w:szCs w:val="24"/>
          <w:lang w:val="en-ID"/>
        </w:rPr>
        <w:t xml:space="preserve"> </w:t>
      </w:r>
      <w:proofErr w:type="spellStart"/>
      <w:r w:rsidRPr="00963A3A">
        <w:rPr>
          <w:sz w:val="24"/>
          <w:szCs w:val="24"/>
          <w:lang w:val="en-ID"/>
        </w:rPr>
        <w:t>kembali</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Hasil </w:t>
      </w:r>
      <w:proofErr w:type="spellStart"/>
      <w:r w:rsidRPr="00963A3A">
        <w:rPr>
          <w:sz w:val="24"/>
          <w:szCs w:val="24"/>
          <w:lang w:val="en-ID"/>
        </w:rPr>
        <w:t>pemeriksaan</w:t>
      </w:r>
      <w:proofErr w:type="spellEnd"/>
      <w:r w:rsidRPr="00963A3A">
        <w:rPr>
          <w:sz w:val="24"/>
          <w:szCs w:val="24"/>
          <w:lang w:val="en-ID"/>
        </w:rPr>
        <w:t xml:space="preserve"> </w:t>
      </w:r>
      <w:proofErr w:type="spellStart"/>
      <w:r w:rsidRPr="00963A3A">
        <w:rPr>
          <w:sz w:val="24"/>
          <w:szCs w:val="24"/>
          <w:lang w:val="en-ID"/>
        </w:rPr>
        <w:t>kembali</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diterima</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Jika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didaftar</w:t>
      </w:r>
      <w:proofErr w:type="spellEnd"/>
      <w:r w:rsidRPr="00963A3A">
        <w:rPr>
          <w:sz w:val="24"/>
          <w:szCs w:val="24"/>
          <w:lang w:val="en-ID"/>
        </w:rPr>
        <w:t xml:space="preserve">. </w:t>
      </w:r>
      <w:proofErr w:type="spellStart"/>
      <w:r w:rsidRPr="00963A3A">
        <w:rPr>
          <w:sz w:val="24"/>
          <w:szCs w:val="24"/>
          <w:lang w:val="en-ID"/>
        </w:rPr>
        <w:t>Sebaliknya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pemeriksa</w:t>
      </w:r>
      <w:proofErr w:type="spellEnd"/>
      <w:r w:rsidRPr="00963A3A">
        <w:rPr>
          <w:sz w:val="24"/>
          <w:szCs w:val="24"/>
          <w:lang w:val="en-ID"/>
        </w:rPr>
        <w:t xml:space="preserve"> </w:t>
      </w:r>
      <w:proofErr w:type="spellStart"/>
      <w:r w:rsidRPr="00963A3A">
        <w:rPr>
          <w:sz w:val="24"/>
          <w:szCs w:val="24"/>
          <w:lang w:val="en-ID"/>
        </w:rPr>
        <w:t>melaporkan</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pemeriksaan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diterima</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memberitahukan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w:t>
      </w:r>
      <w:proofErr w:type="spellStart"/>
      <w:r w:rsidRPr="00963A3A">
        <w:rPr>
          <w:sz w:val="24"/>
          <w:szCs w:val="24"/>
          <w:lang w:val="en-ID"/>
        </w:rPr>
        <w:t>pemohon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kuasanya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banding.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pemeriksa</w:t>
      </w:r>
      <w:proofErr w:type="spellEnd"/>
      <w:r w:rsidRPr="00963A3A">
        <w:rPr>
          <w:sz w:val="24"/>
          <w:szCs w:val="24"/>
          <w:lang w:val="en-ID"/>
        </w:rPr>
        <w:t xml:space="preserve"> </w:t>
      </w:r>
      <w:proofErr w:type="spellStart"/>
      <w:r w:rsidRPr="00963A3A">
        <w:rPr>
          <w:sz w:val="24"/>
          <w:szCs w:val="24"/>
          <w:lang w:val="en-ID"/>
        </w:rPr>
        <w:t>melaporkan</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pemeriksaan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keberatan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diteima</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persetujuan</w:t>
      </w:r>
      <w:proofErr w:type="spellEnd"/>
      <w:r w:rsidRPr="00963A3A">
        <w:rPr>
          <w:sz w:val="24"/>
          <w:szCs w:val="24"/>
          <w:lang w:val="en-ID"/>
        </w:rPr>
        <w:t xml:space="preserve">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dinyatakan</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disetujui</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didaftar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Daftar </w:t>
      </w:r>
      <w:proofErr w:type="spellStart"/>
      <w:r w:rsidRPr="00963A3A">
        <w:rPr>
          <w:sz w:val="24"/>
          <w:szCs w:val="24"/>
          <w:lang w:val="en-ID"/>
        </w:rPr>
        <w:t>Umum</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(DUM).</w:t>
      </w:r>
    </w:p>
    <w:p w14:paraId="64A0C7A0" w14:textId="77777777" w:rsidR="00290CE9" w:rsidRDefault="00290CE9" w:rsidP="00290CE9">
      <w:pPr>
        <w:spacing w:line="480" w:lineRule="auto"/>
        <w:ind w:left="567" w:right="283" w:firstLine="709"/>
        <w:jc w:val="both"/>
        <w:rPr>
          <w:sz w:val="24"/>
          <w:szCs w:val="24"/>
          <w:lang w:val="en-ID"/>
        </w:rPr>
      </w:pPr>
      <w:proofErr w:type="spellStart"/>
      <w:r>
        <w:rPr>
          <w:sz w:val="24"/>
          <w:szCs w:val="24"/>
          <w:lang w:val="en-ID"/>
        </w:rPr>
        <w:t>Sertifikat</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diberikan</w:t>
      </w:r>
      <w:proofErr w:type="spellEnd"/>
      <w:r>
        <w:rPr>
          <w:sz w:val="24"/>
          <w:szCs w:val="24"/>
          <w:lang w:val="en-ID"/>
        </w:rPr>
        <w:t xml:space="preserve"> </w:t>
      </w:r>
      <w:proofErr w:type="spellStart"/>
      <w:r>
        <w:rPr>
          <w:sz w:val="24"/>
          <w:szCs w:val="24"/>
          <w:lang w:val="en-ID"/>
        </w:rPr>
        <w:t>kepada</w:t>
      </w:r>
      <w:proofErr w:type="spellEnd"/>
      <w:r>
        <w:rPr>
          <w:sz w:val="24"/>
          <w:szCs w:val="24"/>
          <w:lang w:val="en-ID"/>
        </w:rPr>
        <w:t xml:space="preserve"> orang </w:t>
      </w:r>
      <w:proofErr w:type="spellStart"/>
      <w:r>
        <w:rPr>
          <w:sz w:val="24"/>
          <w:szCs w:val="24"/>
          <w:lang w:val="en-ID"/>
        </w:rPr>
        <w:t>atau</w:t>
      </w:r>
      <w:proofErr w:type="spellEnd"/>
      <w:r>
        <w:rPr>
          <w:sz w:val="24"/>
          <w:szCs w:val="24"/>
          <w:lang w:val="en-ID"/>
        </w:rPr>
        <w:t xml:space="preserve"> badan </w:t>
      </w:r>
      <w:proofErr w:type="spellStart"/>
      <w:r>
        <w:rPr>
          <w:sz w:val="24"/>
          <w:szCs w:val="24"/>
          <w:lang w:val="en-ID"/>
        </w:rPr>
        <w:t>hukum</w:t>
      </w:r>
      <w:proofErr w:type="spellEnd"/>
      <w:r>
        <w:rPr>
          <w:sz w:val="24"/>
          <w:szCs w:val="24"/>
          <w:lang w:val="en-ID"/>
        </w:rPr>
        <w:t xml:space="preserve"> yang </w:t>
      </w:r>
      <w:proofErr w:type="spellStart"/>
      <w:r>
        <w:rPr>
          <w:sz w:val="24"/>
          <w:szCs w:val="24"/>
          <w:lang w:val="en-ID"/>
        </w:rPr>
        <w:t>mengajukan</w:t>
      </w:r>
      <w:proofErr w:type="spellEnd"/>
      <w:r>
        <w:rPr>
          <w:sz w:val="24"/>
          <w:szCs w:val="24"/>
          <w:lang w:val="en-ID"/>
        </w:rPr>
        <w:t xml:space="preserve"> </w:t>
      </w:r>
      <w:proofErr w:type="spellStart"/>
      <w:r>
        <w:rPr>
          <w:sz w:val="24"/>
          <w:szCs w:val="24"/>
          <w:lang w:val="en-ID"/>
        </w:rPr>
        <w:t>permohonan</w:t>
      </w:r>
      <w:proofErr w:type="spellEnd"/>
      <w:r>
        <w:rPr>
          <w:sz w:val="24"/>
          <w:szCs w:val="24"/>
          <w:lang w:val="en-ID"/>
        </w:rPr>
        <w:t xml:space="preserve">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selambat-lambatnya</w:t>
      </w:r>
      <w:proofErr w:type="spellEnd"/>
      <w:r>
        <w:rPr>
          <w:sz w:val="24"/>
          <w:szCs w:val="24"/>
          <w:lang w:val="en-ID"/>
        </w:rPr>
        <w:t xml:space="preserve"> 30 </w:t>
      </w:r>
      <w:proofErr w:type="spellStart"/>
      <w:r>
        <w:rPr>
          <w:sz w:val="24"/>
          <w:szCs w:val="24"/>
          <w:lang w:val="en-ID"/>
        </w:rPr>
        <w:t>hari</w:t>
      </w:r>
      <w:proofErr w:type="spellEnd"/>
      <w:r>
        <w:rPr>
          <w:sz w:val="24"/>
          <w:szCs w:val="24"/>
          <w:lang w:val="en-ID"/>
        </w:rPr>
        <w:t xml:space="preserve"> </w:t>
      </w:r>
      <w:proofErr w:type="spellStart"/>
      <w:r>
        <w:rPr>
          <w:sz w:val="24"/>
          <w:szCs w:val="24"/>
          <w:lang w:val="en-ID"/>
        </w:rPr>
        <w:t>sejak</w:t>
      </w:r>
      <w:proofErr w:type="spellEnd"/>
      <w:r>
        <w:rPr>
          <w:sz w:val="24"/>
          <w:szCs w:val="24"/>
          <w:lang w:val="en-ID"/>
        </w:rPr>
        <w:t xml:space="preserve">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didaftar</w:t>
      </w:r>
      <w:proofErr w:type="spellEnd"/>
      <w:r>
        <w:rPr>
          <w:sz w:val="24"/>
          <w:szCs w:val="24"/>
          <w:lang w:val="en-ID"/>
        </w:rPr>
        <w:t xml:space="preserve"> </w:t>
      </w:r>
      <w:proofErr w:type="spellStart"/>
      <w:r>
        <w:rPr>
          <w:sz w:val="24"/>
          <w:szCs w:val="24"/>
          <w:lang w:val="en-ID"/>
        </w:rPr>
        <w:t>didalam</w:t>
      </w:r>
      <w:proofErr w:type="spellEnd"/>
      <w:r>
        <w:rPr>
          <w:sz w:val="24"/>
          <w:szCs w:val="24"/>
          <w:lang w:val="en-ID"/>
        </w:rPr>
        <w:t xml:space="preserve"> Daftar </w:t>
      </w:r>
      <w:proofErr w:type="spellStart"/>
      <w:r>
        <w:rPr>
          <w:sz w:val="24"/>
          <w:szCs w:val="24"/>
          <w:lang w:val="en-ID"/>
        </w:rPr>
        <w:t>Umum</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(DUM), </w:t>
      </w:r>
      <w:proofErr w:type="spellStart"/>
      <w:r>
        <w:rPr>
          <w:sz w:val="24"/>
          <w:szCs w:val="24"/>
          <w:lang w:val="en-ID"/>
        </w:rPr>
        <w:t>sertfikat</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juga </w:t>
      </w:r>
      <w:proofErr w:type="spellStart"/>
      <w:r>
        <w:rPr>
          <w:sz w:val="24"/>
          <w:szCs w:val="24"/>
          <w:lang w:val="en-ID"/>
        </w:rPr>
        <w:t>memuat</w:t>
      </w:r>
      <w:proofErr w:type="spellEnd"/>
      <w:r>
        <w:rPr>
          <w:sz w:val="24"/>
          <w:szCs w:val="24"/>
          <w:lang w:val="en-ID"/>
        </w:rPr>
        <w:t xml:space="preserve"> </w:t>
      </w:r>
      <w:proofErr w:type="spellStart"/>
      <w:r>
        <w:rPr>
          <w:sz w:val="24"/>
          <w:szCs w:val="24"/>
          <w:lang w:val="en-ID"/>
        </w:rPr>
        <w:t>jangka</w:t>
      </w:r>
      <w:proofErr w:type="spellEnd"/>
      <w:r>
        <w:rPr>
          <w:sz w:val="24"/>
          <w:szCs w:val="24"/>
          <w:lang w:val="en-ID"/>
        </w:rPr>
        <w:t xml:space="preserve"> </w:t>
      </w:r>
      <w:proofErr w:type="spellStart"/>
      <w:r>
        <w:rPr>
          <w:sz w:val="24"/>
          <w:szCs w:val="24"/>
          <w:lang w:val="en-ID"/>
        </w:rPr>
        <w:t>waktu</w:t>
      </w:r>
      <w:proofErr w:type="spellEnd"/>
      <w:r>
        <w:rPr>
          <w:sz w:val="24"/>
          <w:szCs w:val="24"/>
          <w:lang w:val="en-ID"/>
        </w:rPr>
        <w:t xml:space="preserve"> </w:t>
      </w:r>
      <w:proofErr w:type="spellStart"/>
      <w:r>
        <w:rPr>
          <w:sz w:val="24"/>
          <w:szCs w:val="24"/>
          <w:lang w:val="en-ID"/>
        </w:rPr>
        <w:t>berlakunya</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menurut</w:t>
      </w:r>
      <w:proofErr w:type="spellEnd"/>
      <w:r>
        <w:rPr>
          <w:sz w:val="24"/>
          <w:szCs w:val="24"/>
          <w:lang w:val="en-ID"/>
        </w:rPr>
        <w:t xml:space="preserve"> </w:t>
      </w:r>
      <w:proofErr w:type="spellStart"/>
      <w:r>
        <w:rPr>
          <w:sz w:val="24"/>
          <w:szCs w:val="24"/>
          <w:lang w:val="en-ID"/>
        </w:rPr>
        <w:t>ketentuan</w:t>
      </w:r>
      <w:proofErr w:type="spellEnd"/>
      <w:r>
        <w:rPr>
          <w:sz w:val="24"/>
          <w:szCs w:val="24"/>
          <w:lang w:val="en-ID"/>
        </w:rPr>
        <w:t xml:space="preserve"> </w:t>
      </w:r>
      <w:proofErr w:type="spellStart"/>
      <w:r>
        <w:rPr>
          <w:sz w:val="24"/>
          <w:szCs w:val="24"/>
          <w:lang w:val="en-ID"/>
        </w:rPr>
        <w:t>Pasal</w:t>
      </w:r>
      <w:proofErr w:type="spellEnd"/>
      <w:r>
        <w:rPr>
          <w:sz w:val="24"/>
          <w:szCs w:val="24"/>
          <w:lang w:val="en-ID"/>
        </w:rPr>
        <w:t xml:space="preserve"> 35 </w:t>
      </w:r>
      <w:proofErr w:type="spellStart"/>
      <w:r>
        <w:rPr>
          <w:sz w:val="24"/>
          <w:szCs w:val="24"/>
          <w:lang w:val="en-ID"/>
        </w:rPr>
        <w:t>Undang-Undang</w:t>
      </w:r>
      <w:proofErr w:type="spellEnd"/>
      <w:r>
        <w:rPr>
          <w:sz w:val="24"/>
          <w:szCs w:val="24"/>
          <w:lang w:val="en-ID"/>
        </w:rPr>
        <w:t xml:space="preserve"> </w:t>
      </w:r>
      <w:proofErr w:type="spellStart"/>
      <w:r>
        <w:rPr>
          <w:sz w:val="24"/>
          <w:szCs w:val="24"/>
          <w:lang w:val="en-ID"/>
        </w:rPr>
        <w:t>Nomor</w:t>
      </w:r>
      <w:proofErr w:type="spellEnd"/>
      <w:r>
        <w:rPr>
          <w:sz w:val="24"/>
          <w:szCs w:val="24"/>
          <w:lang w:val="en-ID"/>
        </w:rPr>
        <w:t xml:space="preserve"> 20 </w:t>
      </w:r>
      <w:proofErr w:type="spellStart"/>
      <w:r>
        <w:rPr>
          <w:sz w:val="24"/>
          <w:szCs w:val="24"/>
          <w:lang w:val="en-ID"/>
        </w:rPr>
        <w:t>Tahun</w:t>
      </w:r>
      <w:proofErr w:type="spellEnd"/>
      <w:r>
        <w:rPr>
          <w:sz w:val="24"/>
          <w:szCs w:val="24"/>
          <w:lang w:val="en-ID"/>
        </w:rPr>
        <w:t xml:space="preserve"> 2016 </w:t>
      </w:r>
      <w:proofErr w:type="spellStart"/>
      <w:r>
        <w:rPr>
          <w:sz w:val="24"/>
          <w:szCs w:val="24"/>
          <w:lang w:val="en-ID"/>
        </w:rPr>
        <w:t>adalah</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terdaftar</w:t>
      </w:r>
      <w:proofErr w:type="spellEnd"/>
      <w:r>
        <w:rPr>
          <w:sz w:val="24"/>
          <w:szCs w:val="24"/>
          <w:lang w:val="en-ID"/>
        </w:rPr>
        <w:t xml:space="preserve"> </w:t>
      </w:r>
      <w:proofErr w:type="spellStart"/>
      <w:r>
        <w:rPr>
          <w:sz w:val="24"/>
          <w:szCs w:val="24"/>
          <w:lang w:val="en-ID"/>
        </w:rPr>
        <w:t>mendapat</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w:t>
      </w:r>
      <w:proofErr w:type="spellStart"/>
      <w:r>
        <w:rPr>
          <w:sz w:val="24"/>
          <w:szCs w:val="24"/>
          <w:lang w:val="en-ID"/>
        </w:rPr>
        <w:t>hukum</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jangka</w:t>
      </w:r>
      <w:proofErr w:type="spellEnd"/>
      <w:r>
        <w:rPr>
          <w:sz w:val="24"/>
          <w:szCs w:val="24"/>
          <w:lang w:val="en-ID"/>
        </w:rPr>
        <w:t xml:space="preserve"> </w:t>
      </w:r>
      <w:proofErr w:type="spellStart"/>
      <w:r>
        <w:rPr>
          <w:sz w:val="24"/>
          <w:szCs w:val="24"/>
          <w:lang w:val="en-ID"/>
        </w:rPr>
        <w:t>waktu</w:t>
      </w:r>
      <w:proofErr w:type="spellEnd"/>
      <w:r>
        <w:rPr>
          <w:sz w:val="24"/>
          <w:szCs w:val="24"/>
          <w:lang w:val="en-ID"/>
        </w:rPr>
        <w:t xml:space="preserve"> 10 (</w:t>
      </w:r>
      <w:proofErr w:type="spellStart"/>
      <w:r>
        <w:rPr>
          <w:sz w:val="24"/>
          <w:szCs w:val="24"/>
          <w:lang w:val="en-ID"/>
        </w:rPr>
        <w:t>sepuluh</w:t>
      </w:r>
      <w:proofErr w:type="spellEnd"/>
      <w:r>
        <w:rPr>
          <w:sz w:val="24"/>
          <w:szCs w:val="24"/>
          <w:lang w:val="en-ID"/>
        </w:rPr>
        <w:t xml:space="preserve">) </w:t>
      </w:r>
      <w:proofErr w:type="spellStart"/>
      <w:r>
        <w:rPr>
          <w:sz w:val="24"/>
          <w:szCs w:val="24"/>
          <w:lang w:val="en-ID"/>
        </w:rPr>
        <w:t>tahun</w:t>
      </w:r>
      <w:proofErr w:type="spellEnd"/>
      <w:r>
        <w:rPr>
          <w:sz w:val="24"/>
          <w:szCs w:val="24"/>
          <w:lang w:val="en-ID"/>
        </w:rPr>
        <w:t xml:space="preserve"> </w:t>
      </w:r>
      <w:proofErr w:type="spellStart"/>
      <w:r>
        <w:rPr>
          <w:sz w:val="24"/>
          <w:szCs w:val="24"/>
          <w:lang w:val="en-ID"/>
        </w:rPr>
        <w:t>sejak</w:t>
      </w:r>
      <w:proofErr w:type="spellEnd"/>
      <w:r>
        <w:rPr>
          <w:sz w:val="24"/>
          <w:szCs w:val="24"/>
          <w:lang w:val="en-ID"/>
        </w:rPr>
        <w:t xml:space="preserve"> </w:t>
      </w:r>
      <w:proofErr w:type="spellStart"/>
      <w:r>
        <w:rPr>
          <w:sz w:val="24"/>
          <w:szCs w:val="24"/>
          <w:lang w:val="en-ID"/>
        </w:rPr>
        <w:t>tanggal</w:t>
      </w:r>
      <w:proofErr w:type="spellEnd"/>
      <w:r>
        <w:rPr>
          <w:sz w:val="24"/>
          <w:szCs w:val="24"/>
          <w:lang w:val="en-ID"/>
        </w:rPr>
        <w:t xml:space="preserve"> </w:t>
      </w:r>
      <w:proofErr w:type="spellStart"/>
      <w:r>
        <w:rPr>
          <w:sz w:val="24"/>
          <w:szCs w:val="24"/>
          <w:lang w:val="en-ID"/>
        </w:rPr>
        <w:t>penerimaan</w:t>
      </w:r>
      <w:proofErr w:type="spellEnd"/>
      <w:r>
        <w:rPr>
          <w:sz w:val="24"/>
          <w:szCs w:val="24"/>
          <w:lang w:val="en-ID"/>
        </w:rPr>
        <w:t xml:space="preserve"> dan </w:t>
      </w:r>
      <w:proofErr w:type="spellStart"/>
      <w:r>
        <w:rPr>
          <w:sz w:val="24"/>
          <w:szCs w:val="24"/>
          <w:lang w:val="en-ID"/>
        </w:rPr>
        <w:t>dapat</w:t>
      </w:r>
      <w:proofErr w:type="spellEnd"/>
      <w:r>
        <w:rPr>
          <w:sz w:val="24"/>
          <w:szCs w:val="24"/>
          <w:lang w:val="en-ID"/>
        </w:rPr>
        <w:t xml:space="preserve"> di </w:t>
      </w:r>
      <w:proofErr w:type="spellStart"/>
      <w:r>
        <w:rPr>
          <w:sz w:val="24"/>
          <w:szCs w:val="24"/>
          <w:lang w:val="en-ID"/>
        </w:rPr>
        <w:t>perpanjag</w:t>
      </w:r>
      <w:proofErr w:type="spellEnd"/>
      <w:r>
        <w:rPr>
          <w:sz w:val="24"/>
          <w:szCs w:val="24"/>
          <w:lang w:val="en-ID"/>
        </w:rPr>
        <w:t xml:space="preserve">. </w:t>
      </w:r>
      <w:proofErr w:type="spellStart"/>
      <w:r>
        <w:rPr>
          <w:sz w:val="24"/>
          <w:szCs w:val="24"/>
          <w:lang w:val="en-ID"/>
        </w:rPr>
        <w:t>Perpanjangan</w:t>
      </w:r>
      <w:proofErr w:type="spellEnd"/>
      <w:r>
        <w:rPr>
          <w:sz w:val="24"/>
          <w:szCs w:val="24"/>
          <w:lang w:val="en-ID"/>
        </w:rPr>
        <w:t xml:space="preserve"> </w:t>
      </w:r>
      <w:proofErr w:type="spellStart"/>
      <w:r>
        <w:rPr>
          <w:sz w:val="24"/>
          <w:szCs w:val="24"/>
          <w:lang w:val="en-ID"/>
        </w:rPr>
        <w:lastRenderedPageBreak/>
        <w:t>tersebut</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diajukan</w:t>
      </w:r>
      <w:proofErr w:type="spellEnd"/>
      <w:r>
        <w:rPr>
          <w:sz w:val="24"/>
          <w:szCs w:val="24"/>
          <w:lang w:val="en-ID"/>
        </w:rPr>
        <w:t xml:space="preserve"> </w:t>
      </w:r>
      <w:proofErr w:type="spellStart"/>
      <w:r>
        <w:rPr>
          <w:sz w:val="24"/>
          <w:szCs w:val="24"/>
          <w:lang w:val="en-ID"/>
        </w:rPr>
        <w:t>secara</w:t>
      </w:r>
      <w:proofErr w:type="spellEnd"/>
      <w:r>
        <w:rPr>
          <w:sz w:val="24"/>
          <w:szCs w:val="24"/>
          <w:lang w:val="en-ID"/>
        </w:rPr>
        <w:t xml:space="preserve"> </w:t>
      </w:r>
      <w:proofErr w:type="spellStart"/>
      <w:r>
        <w:rPr>
          <w:sz w:val="24"/>
          <w:szCs w:val="24"/>
          <w:lang w:val="en-ID"/>
        </w:rPr>
        <w:t>elektronik</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non-</w:t>
      </w:r>
      <w:proofErr w:type="spellStart"/>
      <w:r>
        <w:rPr>
          <w:sz w:val="24"/>
          <w:szCs w:val="24"/>
          <w:lang w:val="en-ID"/>
        </w:rPr>
        <w:t>elektronik</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Bahasa Indonesia ole </w:t>
      </w:r>
      <w:proofErr w:type="spellStart"/>
      <w:r>
        <w:rPr>
          <w:sz w:val="24"/>
          <w:szCs w:val="24"/>
          <w:lang w:val="en-ID"/>
        </w:rPr>
        <w:t>pemilik</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kuasanya</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jangka</w:t>
      </w:r>
      <w:proofErr w:type="spellEnd"/>
      <w:r>
        <w:rPr>
          <w:sz w:val="24"/>
          <w:szCs w:val="24"/>
          <w:lang w:val="en-ID"/>
        </w:rPr>
        <w:t xml:space="preserve"> </w:t>
      </w:r>
      <w:proofErr w:type="spellStart"/>
      <w:r>
        <w:rPr>
          <w:sz w:val="24"/>
          <w:szCs w:val="24"/>
          <w:lang w:val="en-ID"/>
        </w:rPr>
        <w:t>waktu</w:t>
      </w:r>
      <w:proofErr w:type="spellEnd"/>
      <w:r>
        <w:rPr>
          <w:sz w:val="24"/>
          <w:szCs w:val="24"/>
          <w:lang w:val="en-ID"/>
        </w:rPr>
        <w:t xml:space="preserve"> 6 </w:t>
      </w:r>
      <w:proofErr w:type="spellStart"/>
      <w:r>
        <w:rPr>
          <w:sz w:val="24"/>
          <w:szCs w:val="24"/>
          <w:lang w:val="en-ID"/>
        </w:rPr>
        <w:t>bulan</w:t>
      </w:r>
      <w:proofErr w:type="spellEnd"/>
      <w:r>
        <w:rPr>
          <w:sz w:val="24"/>
          <w:szCs w:val="24"/>
          <w:lang w:val="en-ID"/>
        </w:rPr>
        <w:t xml:space="preserve"> </w:t>
      </w:r>
      <w:proofErr w:type="spellStart"/>
      <w:r>
        <w:rPr>
          <w:sz w:val="24"/>
          <w:szCs w:val="24"/>
          <w:lang w:val="en-ID"/>
        </w:rPr>
        <w:t>sebelum</w:t>
      </w:r>
      <w:proofErr w:type="spellEnd"/>
      <w:r>
        <w:rPr>
          <w:sz w:val="24"/>
          <w:szCs w:val="24"/>
          <w:lang w:val="en-ID"/>
        </w:rPr>
        <w:t xml:space="preserve"> </w:t>
      </w:r>
      <w:proofErr w:type="spellStart"/>
      <w:r>
        <w:rPr>
          <w:sz w:val="24"/>
          <w:szCs w:val="24"/>
          <w:lang w:val="en-ID"/>
        </w:rPr>
        <w:t>berakhirnya</w:t>
      </w:r>
      <w:proofErr w:type="spellEnd"/>
      <w:r>
        <w:rPr>
          <w:sz w:val="24"/>
          <w:szCs w:val="24"/>
          <w:lang w:val="en-ID"/>
        </w:rPr>
        <w:t xml:space="preserve"> </w:t>
      </w:r>
      <w:proofErr w:type="spellStart"/>
      <w:r>
        <w:rPr>
          <w:sz w:val="24"/>
          <w:szCs w:val="24"/>
          <w:lang w:val="en-ID"/>
        </w:rPr>
        <w:t>jangka</w:t>
      </w:r>
      <w:proofErr w:type="spellEnd"/>
      <w:r>
        <w:rPr>
          <w:sz w:val="24"/>
          <w:szCs w:val="24"/>
          <w:lang w:val="en-ID"/>
        </w:rPr>
        <w:t xml:space="preserve"> </w:t>
      </w:r>
      <w:proofErr w:type="spellStart"/>
      <w:r>
        <w:rPr>
          <w:sz w:val="24"/>
          <w:szCs w:val="24"/>
          <w:lang w:val="en-ID"/>
        </w:rPr>
        <w:t>waktu</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w:t>
      </w:r>
      <w:proofErr w:type="spellStart"/>
      <w:r>
        <w:rPr>
          <w:sz w:val="24"/>
          <w:szCs w:val="24"/>
          <w:lang w:val="en-ID"/>
        </w:rPr>
        <w:t>bagi</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terdaftar</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dikenai</w:t>
      </w:r>
      <w:proofErr w:type="spellEnd"/>
      <w:r>
        <w:rPr>
          <w:sz w:val="24"/>
          <w:szCs w:val="24"/>
          <w:lang w:val="en-ID"/>
        </w:rPr>
        <w:t xml:space="preserve"> </w:t>
      </w:r>
      <w:proofErr w:type="spellStart"/>
      <w:r>
        <w:rPr>
          <w:sz w:val="24"/>
          <w:szCs w:val="24"/>
          <w:lang w:val="en-ID"/>
        </w:rPr>
        <w:t>biaya</w:t>
      </w:r>
      <w:proofErr w:type="spellEnd"/>
      <w:r>
        <w:rPr>
          <w:sz w:val="24"/>
          <w:szCs w:val="24"/>
          <w:lang w:val="en-ID"/>
        </w:rPr>
        <w:t xml:space="preserve">. </w:t>
      </w:r>
      <w:proofErr w:type="spellStart"/>
      <w:r>
        <w:rPr>
          <w:sz w:val="24"/>
          <w:szCs w:val="24"/>
          <w:lang w:val="en-ID"/>
        </w:rPr>
        <w:t>Sertifikat</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memuat</w:t>
      </w:r>
      <w:proofErr w:type="spellEnd"/>
      <w:r>
        <w:rPr>
          <w:sz w:val="24"/>
          <w:szCs w:val="24"/>
          <w:lang w:val="en-ID"/>
        </w:rPr>
        <w:t>:</w:t>
      </w:r>
    </w:p>
    <w:p w14:paraId="071742B5" w14:textId="77777777" w:rsidR="00290CE9" w:rsidRDefault="00290CE9" w:rsidP="00290CE9">
      <w:pPr>
        <w:pStyle w:val="ListParagraph"/>
        <w:numPr>
          <w:ilvl w:val="2"/>
          <w:numId w:val="14"/>
        </w:numPr>
        <w:tabs>
          <w:tab w:val="left" w:pos="993"/>
        </w:tabs>
        <w:spacing w:line="480" w:lineRule="auto"/>
        <w:ind w:left="993" w:right="283" w:hanging="426"/>
        <w:jc w:val="both"/>
        <w:rPr>
          <w:sz w:val="24"/>
          <w:szCs w:val="24"/>
          <w:lang w:val="en-ID"/>
        </w:rPr>
      </w:pPr>
      <w:r>
        <w:rPr>
          <w:sz w:val="24"/>
          <w:szCs w:val="24"/>
          <w:lang w:val="en-ID"/>
        </w:rPr>
        <w:t xml:space="preserve">Nama dan </w:t>
      </w:r>
      <w:proofErr w:type="spellStart"/>
      <w:r>
        <w:rPr>
          <w:sz w:val="24"/>
          <w:szCs w:val="24"/>
          <w:lang w:val="en-ID"/>
        </w:rPr>
        <w:t>alamat</w:t>
      </w:r>
      <w:proofErr w:type="spellEnd"/>
      <w:r>
        <w:rPr>
          <w:sz w:val="24"/>
          <w:szCs w:val="24"/>
          <w:lang w:val="en-ID"/>
        </w:rPr>
        <w:t xml:space="preserve"> </w:t>
      </w:r>
      <w:proofErr w:type="spellStart"/>
      <w:r>
        <w:rPr>
          <w:sz w:val="24"/>
          <w:szCs w:val="24"/>
          <w:lang w:val="en-ID"/>
        </w:rPr>
        <w:t>lengkap</w:t>
      </w:r>
      <w:proofErr w:type="spellEnd"/>
      <w:r>
        <w:rPr>
          <w:sz w:val="24"/>
          <w:szCs w:val="24"/>
          <w:lang w:val="en-ID"/>
        </w:rPr>
        <w:t xml:space="preserve"> </w:t>
      </w:r>
      <w:proofErr w:type="spellStart"/>
      <w:r>
        <w:rPr>
          <w:sz w:val="24"/>
          <w:szCs w:val="24"/>
          <w:lang w:val="en-ID"/>
        </w:rPr>
        <w:t>pemilik</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khususnya</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yang </w:t>
      </w:r>
      <w:proofErr w:type="spellStart"/>
      <w:r>
        <w:rPr>
          <w:sz w:val="24"/>
          <w:szCs w:val="24"/>
          <w:lang w:val="en-ID"/>
        </w:rPr>
        <w:t>terdaftar</w:t>
      </w:r>
      <w:proofErr w:type="spellEnd"/>
      <w:r>
        <w:rPr>
          <w:sz w:val="24"/>
          <w:szCs w:val="24"/>
          <w:lang w:val="en-ID"/>
        </w:rPr>
        <w:t>;</w:t>
      </w:r>
    </w:p>
    <w:p w14:paraId="2266DDB7" w14:textId="77777777" w:rsidR="00290CE9" w:rsidRDefault="00290CE9" w:rsidP="00290CE9">
      <w:pPr>
        <w:pStyle w:val="ListParagraph"/>
        <w:numPr>
          <w:ilvl w:val="2"/>
          <w:numId w:val="14"/>
        </w:numPr>
        <w:tabs>
          <w:tab w:val="left" w:pos="993"/>
        </w:tabs>
        <w:spacing w:line="480" w:lineRule="auto"/>
        <w:ind w:left="993" w:right="283" w:hanging="426"/>
        <w:jc w:val="both"/>
        <w:rPr>
          <w:sz w:val="24"/>
          <w:szCs w:val="24"/>
          <w:lang w:val="en-ID"/>
        </w:rPr>
      </w:pPr>
      <w:proofErr w:type="spellStart"/>
      <w:r>
        <w:rPr>
          <w:sz w:val="24"/>
          <w:szCs w:val="24"/>
          <w:lang w:val="en-ID"/>
        </w:rPr>
        <w:t>Tanggal</w:t>
      </w:r>
      <w:proofErr w:type="spellEnd"/>
      <w:r>
        <w:rPr>
          <w:sz w:val="24"/>
          <w:szCs w:val="24"/>
          <w:lang w:val="en-ID"/>
        </w:rPr>
        <w:t xml:space="preserve"> </w:t>
      </w:r>
      <w:proofErr w:type="spellStart"/>
      <w:r>
        <w:rPr>
          <w:sz w:val="24"/>
          <w:szCs w:val="24"/>
          <w:lang w:val="en-ID"/>
        </w:rPr>
        <w:t>pengajuan</w:t>
      </w:r>
      <w:proofErr w:type="spellEnd"/>
      <w:r>
        <w:rPr>
          <w:sz w:val="24"/>
          <w:szCs w:val="24"/>
          <w:lang w:val="en-ID"/>
        </w:rPr>
        <w:t xml:space="preserve"> dan </w:t>
      </w:r>
      <w:proofErr w:type="spellStart"/>
      <w:r>
        <w:rPr>
          <w:sz w:val="24"/>
          <w:szCs w:val="24"/>
          <w:lang w:val="en-ID"/>
        </w:rPr>
        <w:t>tanggal</w:t>
      </w:r>
      <w:proofErr w:type="spellEnd"/>
      <w:r>
        <w:rPr>
          <w:sz w:val="24"/>
          <w:szCs w:val="24"/>
          <w:lang w:val="en-ID"/>
        </w:rPr>
        <w:t xml:space="preserve"> </w:t>
      </w:r>
      <w:proofErr w:type="spellStart"/>
      <w:r>
        <w:rPr>
          <w:sz w:val="24"/>
          <w:szCs w:val="24"/>
          <w:lang w:val="en-ID"/>
        </w:rPr>
        <w:t>penerimaan</w:t>
      </w:r>
      <w:proofErr w:type="spellEnd"/>
      <w:r>
        <w:rPr>
          <w:sz w:val="24"/>
          <w:szCs w:val="24"/>
          <w:lang w:val="en-ID"/>
        </w:rPr>
        <w:t>;</w:t>
      </w:r>
    </w:p>
    <w:p w14:paraId="5F5485A7" w14:textId="77777777" w:rsidR="00290CE9" w:rsidRDefault="00290CE9" w:rsidP="00290CE9">
      <w:pPr>
        <w:pStyle w:val="ListParagraph"/>
        <w:numPr>
          <w:ilvl w:val="2"/>
          <w:numId w:val="14"/>
        </w:numPr>
        <w:tabs>
          <w:tab w:val="left" w:pos="993"/>
        </w:tabs>
        <w:spacing w:line="480" w:lineRule="auto"/>
        <w:ind w:left="993" w:right="283" w:hanging="426"/>
        <w:jc w:val="both"/>
        <w:rPr>
          <w:sz w:val="24"/>
          <w:szCs w:val="24"/>
          <w:lang w:val="en-ID"/>
        </w:rPr>
      </w:pPr>
      <w:r>
        <w:rPr>
          <w:sz w:val="24"/>
          <w:szCs w:val="24"/>
          <w:lang w:val="en-ID"/>
        </w:rPr>
        <w:t xml:space="preserve">Nama negara dan </w:t>
      </w:r>
      <w:proofErr w:type="spellStart"/>
      <w:r>
        <w:rPr>
          <w:sz w:val="24"/>
          <w:szCs w:val="24"/>
          <w:lang w:val="en-ID"/>
        </w:rPr>
        <w:t>tanggal</w:t>
      </w:r>
      <w:proofErr w:type="spellEnd"/>
      <w:r>
        <w:rPr>
          <w:sz w:val="24"/>
          <w:szCs w:val="24"/>
          <w:lang w:val="en-ID"/>
        </w:rPr>
        <w:t xml:space="preserve"> </w:t>
      </w:r>
      <w:proofErr w:type="spellStart"/>
      <w:r>
        <w:rPr>
          <w:sz w:val="24"/>
          <w:szCs w:val="24"/>
          <w:lang w:val="en-ID"/>
        </w:rPr>
        <w:t>permohonan</w:t>
      </w:r>
      <w:proofErr w:type="spellEnd"/>
      <w:r>
        <w:rPr>
          <w:sz w:val="24"/>
          <w:szCs w:val="24"/>
          <w:lang w:val="en-ID"/>
        </w:rPr>
        <w:t xml:space="preserve"> yang </w:t>
      </w:r>
      <w:proofErr w:type="spellStart"/>
      <w:r>
        <w:rPr>
          <w:sz w:val="24"/>
          <w:szCs w:val="24"/>
          <w:lang w:val="en-ID"/>
        </w:rPr>
        <w:t>pertama</w:t>
      </w:r>
      <w:proofErr w:type="spellEnd"/>
      <w:r>
        <w:rPr>
          <w:sz w:val="24"/>
          <w:szCs w:val="24"/>
          <w:lang w:val="en-ID"/>
        </w:rPr>
        <w:t xml:space="preserve"> kali </w:t>
      </w:r>
      <w:proofErr w:type="spellStart"/>
      <w:r>
        <w:rPr>
          <w:sz w:val="24"/>
          <w:szCs w:val="24"/>
          <w:lang w:val="en-ID"/>
        </w:rPr>
        <w:t>apabila</w:t>
      </w:r>
      <w:proofErr w:type="spellEnd"/>
      <w:r>
        <w:rPr>
          <w:sz w:val="24"/>
          <w:szCs w:val="24"/>
          <w:lang w:val="en-ID"/>
        </w:rPr>
        <w:t xml:space="preserve"> </w:t>
      </w:r>
      <w:proofErr w:type="spellStart"/>
      <w:r>
        <w:rPr>
          <w:sz w:val="24"/>
          <w:szCs w:val="24"/>
          <w:lang w:val="en-ID"/>
        </w:rPr>
        <w:t>pemohon</w:t>
      </w:r>
      <w:proofErr w:type="spellEnd"/>
      <w:r>
        <w:rPr>
          <w:sz w:val="24"/>
          <w:szCs w:val="24"/>
          <w:lang w:val="en-ID"/>
        </w:rPr>
        <w:t xml:space="preserve"> </w:t>
      </w:r>
      <w:proofErr w:type="spellStart"/>
      <w:r>
        <w:rPr>
          <w:sz w:val="24"/>
          <w:szCs w:val="24"/>
          <w:lang w:val="en-ID"/>
        </w:rPr>
        <w:t>tersebut</w:t>
      </w:r>
      <w:proofErr w:type="spellEnd"/>
      <w:r>
        <w:rPr>
          <w:sz w:val="24"/>
          <w:szCs w:val="24"/>
          <w:lang w:val="en-ID"/>
        </w:rPr>
        <w:t xml:space="preserve"> </w:t>
      </w:r>
      <w:proofErr w:type="spellStart"/>
      <w:r>
        <w:rPr>
          <w:sz w:val="24"/>
          <w:szCs w:val="24"/>
          <w:lang w:val="en-ID"/>
        </w:rPr>
        <w:t>diajukan</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Prioritas</w:t>
      </w:r>
      <w:proofErr w:type="spellEnd"/>
      <w:r>
        <w:rPr>
          <w:sz w:val="24"/>
          <w:szCs w:val="24"/>
          <w:lang w:val="en-ID"/>
        </w:rPr>
        <w:t>.</w:t>
      </w:r>
    </w:p>
    <w:p w14:paraId="48983F25" w14:textId="77777777" w:rsidR="00290CE9" w:rsidRDefault="00290CE9" w:rsidP="00290CE9">
      <w:pPr>
        <w:pStyle w:val="ListParagraph"/>
        <w:numPr>
          <w:ilvl w:val="2"/>
          <w:numId w:val="14"/>
        </w:numPr>
        <w:tabs>
          <w:tab w:val="left" w:pos="993"/>
        </w:tabs>
        <w:spacing w:line="480" w:lineRule="auto"/>
        <w:ind w:left="993" w:right="283" w:hanging="426"/>
        <w:jc w:val="both"/>
        <w:rPr>
          <w:sz w:val="24"/>
          <w:szCs w:val="24"/>
          <w:lang w:val="en-ID"/>
        </w:rPr>
      </w:pPr>
      <w:proofErr w:type="spellStart"/>
      <w:r>
        <w:rPr>
          <w:sz w:val="24"/>
          <w:szCs w:val="24"/>
          <w:lang w:val="en-ID"/>
        </w:rPr>
        <w:t>Etiket</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yang </w:t>
      </w:r>
      <w:proofErr w:type="spellStart"/>
      <w:r>
        <w:rPr>
          <w:sz w:val="24"/>
          <w:szCs w:val="24"/>
          <w:lang w:val="en-ID"/>
        </w:rPr>
        <w:t>didaftarkan</w:t>
      </w:r>
      <w:proofErr w:type="spellEnd"/>
      <w:r>
        <w:rPr>
          <w:sz w:val="24"/>
          <w:szCs w:val="24"/>
          <w:lang w:val="en-ID"/>
        </w:rPr>
        <w:t>;</w:t>
      </w:r>
    </w:p>
    <w:p w14:paraId="13BB425D" w14:textId="77777777" w:rsidR="00290CE9" w:rsidRDefault="00290CE9" w:rsidP="00290CE9">
      <w:pPr>
        <w:pStyle w:val="ListParagraph"/>
        <w:numPr>
          <w:ilvl w:val="2"/>
          <w:numId w:val="14"/>
        </w:numPr>
        <w:tabs>
          <w:tab w:val="left" w:pos="993"/>
        </w:tabs>
        <w:spacing w:line="480" w:lineRule="auto"/>
        <w:ind w:left="993" w:right="283" w:hanging="426"/>
        <w:jc w:val="both"/>
        <w:rPr>
          <w:sz w:val="24"/>
          <w:szCs w:val="24"/>
          <w:lang w:val="en-ID"/>
        </w:rPr>
      </w:pPr>
      <w:proofErr w:type="spellStart"/>
      <w:r>
        <w:rPr>
          <w:sz w:val="24"/>
          <w:szCs w:val="24"/>
          <w:lang w:val="en-ID"/>
        </w:rPr>
        <w:t>Kelas</w:t>
      </w:r>
      <w:proofErr w:type="spellEnd"/>
      <w:r>
        <w:rPr>
          <w:sz w:val="24"/>
          <w:szCs w:val="24"/>
          <w:lang w:val="en-ID"/>
        </w:rPr>
        <w:t xml:space="preserve"> dan </w:t>
      </w:r>
      <w:proofErr w:type="spellStart"/>
      <w:r>
        <w:rPr>
          <w:sz w:val="24"/>
          <w:szCs w:val="24"/>
          <w:lang w:val="en-ID"/>
        </w:rPr>
        <w:t>jenis</w:t>
      </w:r>
      <w:proofErr w:type="spellEnd"/>
      <w:r>
        <w:rPr>
          <w:sz w:val="24"/>
          <w:szCs w:val="24"/>
          <w:lang w:val="en-ID"/>
        </w:rPr>
        <w:t xml:space="preserve"> </w:t>
      </w:r>
      <w:proofErr w:type="spellStart"/>
      <w:r>
        <w:rPr>
          <w:sz w:val="24"/>
          <w:szCs w:val="24"/>
          <w:lang w:val="en-ID"/>
        </w:rPr>
        <w:t>barang</w:t>
      </w:r>
      <w:proofErr w:type="spellEnd"/>
      <w:r>
        <w:rPr>
          <w:sz w:val="24"/>
          <w:szCs w:val="24"/>
          <w:lang w:val="en-ID"/>
        </w:rPr>
        <w:t xml:space="preserve"> dan/</w:t>
      </w:r>
      <w:proofErr w:type="spellStart"/>
      <w:r>
        <w:rPr>
          <w:sz w:val="24"/>
          <w:szCs w:val="24"/>
          <w:lang w:val="en-ID"/>
        </w:rPr>
        <w:t>atau</w:t>
      </w:r>
      <w:proofErr w:type="spellEnd"/>
      <w:r>
        <w:rPr>
          <w:sz w:val="24"/>
          <w:szCs w:val="24"/>
          <w:lang w:val="en-ID"/>
        </w:rPr>
        <w:t xml:space="preserve"> </w:t>
      </w:r>
      <w:proofErr w:type="spellStart"/>
      <w:r>
        <w:rPr>
          <w:sz w:val="24"/>
          <w:szCs w:val="24"/>
          <w:lang w:val="en-ID"/>
        </w:rPr>
        <w:t>jasa</w:t>
      </w:r>
      <w:proofErr w:type="spellEnd"/>
      <w:r>
        <w:rPr>
          <w:sz w:val="24"/>
          <w:szCs w:val="24"/>
          <w:lang w:val="en-ID"/>
        </w:rPr>
        <w:t xml:space="preserve"> yang </w:t>
      </w:r>
      <w:proofErr w:type="spellStart"/>
      <w:r>
        <w:rPr>
          <w:sz w:val="24"/>
          <w:szCs w:val="24"/>
          <w:lang w:val="en-ID"/>
        </w:rPr>
        <w:t>Mererknya</w:t>
      </w:r>
      <w:proofErr w:type="spellEnd"/>
      <w:r>
        <w:rPr>
          <w:sz w:val="24"/>
          <w:szCs w:val="24"/>
          <w:lang w:val="en-ID"/>
        </w:rPr>
        <w:t xml:space="preserve"> </w:t>
      </w:r>
      <w:proofErr w:type="spellStart"/>
      <w:r>
        <w:rPr>
          <w:sz w:val="24"/>
          <w:szCs w:val="24"/>
          <w:lang w:val="en-ID"/>
        </w:rPr>
        <w:t>terdaftar</w:t>
      </w:r>
      <w:proofErr w:type="spellEnd"/>
      <w:r>
        <w:rPr>
          <w:sz w:val="24"/>
          <w:szCs w:val="24"/>
          <w:lang w:val="en-ID"/>
        </w:rPr>
        <w:t>;</w:t>
      </w:r>
    </w:p>
    <w:p w14:paraId="11EDAE0C" w14:textId="77777777" w:rsidR="00290CE9" w:rsidRPr="002A3F54" w:rsidRDefault="00290CE9" w:rsidP="00290CE9">
      <w:pPr>
        <w:pStyle w:val="ListParagraph"/>
        <w:numPr>
          <w:ilvl w:val="2"/>
          <w:numId w:val="14"/>
        </w:numPr>
        <w:tabs>
          <w:tab w:val="left" w:pos="993"/>
        </w:tabs>
        <w:spacing w:line="480" w:lineRule="auto"/>
        <w:ind w:left="993" w:right="283" w:hanging="426"/>
        <w:jc w:val="both"/>
        <w:rPr>
          <w:sz w:val="24"/>
          <w:szCs w:val="24"/>
          <w:lang w:val="id-ID"/>
        </w:rPr>
      </w:pPr>
      <w:proofErr w:type="spellStart"/>
      <w:r>
        <w:rPr>
          <w:sz w:val="24"/>
          <w:szCs w:val="24"/>
          <w:lang w:val="en-ID"/>
        </w:rPr>
        <w:t>Jangka</w:t>
      </w:r>
      <w:proofErr w:type="spellEnd"/>
      <w:r>
        <w:rPr>
          <w:sz w:val="24"/>
          <w:szCs w:val="24"/>
          <w:lang w:val="en-ID"/>
        </w:rPr>
        <w:t xml:space="preserve"> </w:t>
      </w:r>
      <w:proofErr w:type="spellStart"/>
      <w:r>
        <w:rPr>
          <w:sz w:val="24"/>
          <w:szCs w:val="24"/>
          <w:lang w:val="en-ID"/>
        </w:rPr>
        <w:t>waktu</w:t>
      </w:r>
      <w:proofErr w:type="spellEnd"/>
      <w:r>
        <w:rPr>
          <w:sz w:val="24"/>
          <w:szCs w:val="24"/>
          <w:lang w:val="en-ID"/>
        </w:rPr>
        <w:t xml:space="preserve"> </w:t>
      </w:r>
      <w:proofErr w:type="spellStart"/>
      <w:r>
        <w:rPr>
          <w:sz w:val="24"/>
          <w:szCs w:val="24"/>
          <w:lang w:val="en-ID"/>
        </w:rPr>
        <w:t>berlakunya</w:t>
      </w:r>
      <w:proofErr w:type="spellEnd"/>
      <w:r>
        <w:rPr>
          <w:sz w:val="24"/>
          <w:szCs w:val="24"/>
          <w:lang w:val="en-ID"/>
        </w:rPr>
        <w:t xml:space="preserve"> </w:t>
      </w:r>
      <w:proofErr w:type="spellStart"/>
      <w:r>
        <w:rPr>
          <w:sz w:val="24"/>
          <w:szCs w:val="24"/>
          <w:lang w:val="en-ID"/>
        </w:rPr>
        <w:t>Merek</w:t>
      </w:r>
      <w:proofErr w:type="spellEnd"/>
      <w:r>
        <w:rPr>
          <w:sz w:val="24"/>
          <w:szCs w:val="24"/>
          <w:lang w:val="en-ID"/>
        </w:rPr>
        <w:t>.</w:t>
      </w:r>
      <w:r w:rsidRPr="00EC193D">
        <w:rPr>
          <w:sz w:val="24"/>
          <w:szCs w:val="24"/>
          <w:lang w:val="en-ID"/>
        </w:rPr>
        <w:t xml:space="preserve"> </w:t>
      </w:r>
      <w:r>
        <w:rPr>
          <w:rStyle w:val="FootnoteReference"/>
          <w:sz w:val="24"/>
          <w:szCs w:val="24"/>
          <w:lang w:val="en-ID"/>
        </w:rPr>
        <w:footnoteReference w:id="5"/>
      </w:r>
    </w:p>
    <w:p w14:paraId="663AC80A" w14:textId="77777777" w:rsidR="00290CE9" w:rsidRPr="007A44DE" w:rsidRDefault="00290CE9" w:rsidP="00290CE9">
      <w:pPr>
        <w:pStyle w:val="ListParagraph"/>
        <w:widowControl/>
        <w:numPr>
          <w:ilvl w:val="0"/>
          <w:numId w:val="12"/>
        </w:numPr>
        <w:autoSpaceDE/>
        <w:autoSpaceDN/>
        <w:spacing w:line="480" w:lineRule="auto"/>
        <w:ind w:left="567" w:right="283" w:hanging="425"/>
        <w:contextualSpacing/>
        <w:jc w:val="both"/>
        <w:outlineLvl w:val="1"/>
        <w:rPr>
          <w:b/>
          <w:sz w:val="24"/>
          <w:szCs w:val="24"/>
          <w:lang w:val="en-ID"/>
        </w:rPr>
      </w:pPr>
      <w:bookmarkStart w:id="4" w:name="_Toc109161258"/>
      <w:r w:rsidRPr="007A44DE">
        <w:rPr>
          <w:b/>
          <w:sz w:val="24"/>
          <w:szCs w:val="24"/>
          <w:lang w:val="id"/>
        </w:rPr>
        <w:t>U</w:t>
      </w:r>
      <w:r>
        <w:rPr>
          <w:b/>
          <w:sz w:val="24"/>
          <w:szCs w:val="24"/>
        </w:rPr>
        <w:t>paya</w:t>
      </w:r>
      <w:r w:rsidRPr="007A44DE">
        <w:rPr>
          <w:b/>
          <w:sz w:val="24"/>
          <w:szCs w:val="24"/>
          <w:lang w:val="id"/>
        </w:rPr>
        <w:t xml:space="preserve"> P</w:t>
      </w:r>
      <w:proofErr w:type="spellStart"/>
      <w:r>
        <w:rPr>
          <w:b/>
          <w:sz w:val="24"/>
          <w:szCs w:val="24"/>
        </w:rPr>
        <w:t>erlindungan</w:t>
      </w:r>
      <w:proofErr w:type="spellEnd"/>
      <w:r>
        <w:rPr>
          <w:b/>
          <w:sz w:val="24"/>
          <w:szCs w:val="24"/>
        </w:rPr>
        <w:t xml:space="preserve"> Hukum </w:t>
      </w:r>
      <w:proofErr w:type="spellStart"/>
      <w:r>
        <w:rPr>
          <w:b/>
          <w:sz w:val="24"/>
          <w:szCs w:val="24"/>
        </w:rPr>
        <w:t>Bagi</w:t>
      </w:r>
      <w:proofErr w:type="spellEnd"/>
      <w:r>
        <w:rPr>
          <w:b/>
          <w:sz w:val="24"/>
          <w:szCs w:val="24"/>
        </w:rPr>
        <w:t xml:space="preserve"> </w:t>
      </w:r>
      <w:proofErr w:type="spellStart"/>
      <w:r>
        <w:rPr>
          <w:b/>
          <w:sz w:val="24"/>
          <w:szCs w:val="24"/>
        </w:rPr>
        <w:t>Pemilik</w:t>
      </w:r>
      <w:proofErr w:type="spellEnd"/>
      <w:r>
        <w:rPr>
          <w:b/>
          <w:sz w:val="24"/>
          <w:szCs w:val="24"/>
        </w:rPr>
        <w:t xml:space="preserve"> </w:t>
      </w:r>
      <w:proofErr w:type="spellStart"/>
      <w:r>
        <w:rPr>
          <w:b/>
          <w:sz w:val="24"/>
          <w:szCs w:val="24"/>
        </w:rPr>
        <w:t>Merek</w:t>
      </w:r>
      <w:proofErr w:type="spellEnd"/>
      <w:r>
        <w:rPr>
          <w:b/>
          <w:sz w:val="24"/>
          <w:szCs w:val="24"/>
        </w:rPr>
        <w:t xml:space="preserve"> </w:t>
      </w:r>
      <w:proofErr w:type="spellStart"/>
      <w:r>
        <w:rPr>
          <w:b/>
          <w:sz w:val="24"/>
          <w:szCs w:val="24"/>
        </w:rPr>
        <w:t>Untuk</w:t>
      </w:r>
      <w:proofErr w:type="spellEnd"/>
      <w:r>
        <w:rPr>
          <w:b/>
          <w:sz w:val="24"/>
          <w:szCs w:val="24"/>
        </w:rPr>
        <w:t xml:space="preserve"> </w:t>
      </w:r>
      <w:proofErr w:type="spellStart"/>
      <w:r>
        <w:rPr>
          <w:b/>
          <w:sz w:val="24"/>
          <w:szCs w:val="24"/>
        </w:rPr>
        <w:t>Mengatasi</w:t>
      </w:r>
      <w:proofErr w:type="spellEnd"/>
      <w:r w:rsidRPr="007A44DE">
        <w:rPr>
          <w:b/>
          <w:sz w:val="24"/>
          <w:szCs w:val="24"/>
          <w:lang w:val="id"/>
        </w:rPr>
        <w:t xml:space="preserve"> P</w:t>
      </w:r>
      <w:proofErr w:type="spellStart"/>
      <w:r>
        <w:rPr>
          <w:b/>
          <w:sz w:val="24"/>
          <w:szCs w:val="24"/>
        </w:rPr>
        <w:t>enyalahgunaan</w:t>
      </w:r>
      <w:proofErr w:type="spellEnd"/>
      <w:r>
        <w:rPr>
          <w:b/>
          <w:sz w:val="24"/>
          <w:szCs w:val="24"/>
        </w:rPr>
        <w:t xml:space="preserve"> </w:t>
      </w:r>
      <w:proofErr w:type="spellStart"/>
      <w:r>
        <w:rPr>
          <w:b/>
          <w:sz w:val="24"/>
          <w:szCs w:val="24"/>
        </w:rPr>
        <w:t>Merek</w:t>
      </w:r>
      <w:proofErr w:type="spellEnd"/>
      <w:r>
        <w:rPr>
          <w:b/>
          <w:sz w:val="24"/>
          <w:szCs w:val="24"/>
        </w:rPr>
        <w:t xml:space="preserve"> </w:t>
      </w:r>
      <w:proofErr w:type="spellStart"/>
      <w:r>
        <w:rPr>
          <w:b/>
          <w:sz w:val="24"/>
          <w:szCs w:val="24"/>
        </w:rPr>
        <w:t>Dagang</w:t>
      </w:r>
      <w:bookmarkEnd w:id="4"/>
      <w:proofErr w:type="spellEnd"/>
    </w:p>
    <w:p w14:paraId="781924FC" w14:textId="77777777" w:rsidR="00290CE9" w:rsidRPr="00963A3A" w:rsidRDefault="00290CE9" w:rsidP="00290CE9">
      <w:pPr>
        <w:pStyle w:val="ListParagraph"/>
        <w:spacing w:line="480" w:lineRule="auto"/>
        <w:ind w:left="567" w:right="283" w:firstLine="709"/>
        <w:jc w:val="both"/>
        <w:rPr>
          <w:sz w:val="24"/>
          <w:szCs w:val="24"/>
          <w:lang w:val="en-ID"/>
        </w:rPr>
      </w:pPr>
      <w:proofErr w:type="spellStart"/>
      <w:r>
        <w:rPr>
          <w:sz w:val="24"/>
          <w:szCs w:val="24"/>
          <w:lang w:val="en-ID"/>
        </w:rPr>
        <w:t>Upaya</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w:t>
      </w:r>
      <w:proofErr w:type="spellStart"/>
      <w:r>
        <w:rPr>
          <w:sz w:val="24"/>
          <w:szCs w:val="24"/>
          <w:lang w:val="en-ID"/>
        </w:rPr>
        <w:t>hukum</w:t>
      </w:r>
      <w:proofErr w:type="spellEnd"/>
      <w:r>
        <w:rPr>
          <w:sz w:val="24"/>
          <w:szCs w:val="24"/>
          <w:lang w:val="en-ID"/>
        </w:rPr>
        <w:t xml:space="preserve"> </w:t>
      </w:r>
      <w:proofErr w:type="spellStart"/>
      <w:r>
        <w:rPr>
          <w:sz w:val="24"/>
          <w:szCs w:val="24"/>
          <w:lang w:val="en-ID"/>
        </w:rPr>
        <w:t>bagi</w:t>
      </w:r>
      <w:proofErr w:type="spellEnd"/>
      <w:r>
        <w:rPr>
          <w:sz w:val="24"/>
          <w:szCs w:val="24"/>
          <w:lang w:val="en-ID"/>
        </w:rPr>
        <w:t xml:space="preserve"> </w:t>
      </w:r>
      <w:proofErr w:type="spellStart"/>
      <w:r>
        <w:rPr>
          <w:sz w:val="24"/>
          <w:szCs w:val="24"/>
          <w:lang w:val="en-ID"/>
        </w:rPr>
        <w:t>pemilik</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mengatasi</w:t>
      </w:r>
      <w:proofErr w:type="spellEnd"/>
      <w:r>
        <w:rPr>
          <w:sz w:val="24"/>
          <w:szCs w:val="24"/>
          <w:lang w:val="en-ID"/>
        </w:rPr>
        <w:t xml:space="preserve"> </w:t>
      </w:r>
      <w:proofErr w:type="spellStart"/>
      <w:r>
        <w:rPr>
          <w:sz w:val="24"/>
          <w:szCs w:val="24"/>
          <w:lang w:val="en-ID"/>
        </w:rPr>
        <w:t>penyalahgunaan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dagang</w:t>
      </w:r>
      <w:proofErr w:type="spellEnd"/>
      <w:r>
        <w:rPr>
          <w:sz w:val="24"/>
          <w:szCs w:val="24"/>
          <w:lang w:val="en-ID"/>
        </w:rPr>
        <w:t xml:space="preserve"> </w:t>
      </w:r>
      <w:proofErr w:type="spellStart"/>
      <w:r>
        <w:rPr>
          <w:sz w:val="24"/>
          <w:szCs w:val="24"/>
          <w:lang w:val="en-ID"/>
        </w:rPr>
        <w:t>yakni</w:t>
      </w:r>
      <w:proofErr w:type="spellEnd"/>
      <w:r>
        <w:rPr>
          <w:sz w:val="24"/>
          <w:szCs w:val="24"/>
          <w:lang w:val="en-ID"/>
        </w:rPr>
        <w:t xml:space="preserve"> </w:t>
      </w:r>
      <w:proofErr w:type="spellStart"/>
      <w:r>
        <w:rPr>
          <w:sz w:val="24"/>
          <w:szCs w:val="24"/>
          <w:lang w:val="en-ID"/>
        </w:rPr>
        <w:t>dengan</w:t>
      </w:r>
      <w:proofErr w:type="spellEnd"/>
      <w:r>
        <w:rPr>
          <w:sz w:val="24"/>
          <w:szCs w:val="24"/>
          <w:lang w:val="en-ID"/>
        </w:rPr>
        <w:t xml:space="preserve"> </w:t>
      </w:r>
      <w:proofErr w:type="spellStart"/>
      <w:r>
        <w:rPr>
          <w:sz w:val="24"/>
          <w:szCs w:val="24"/>
          <w:lang w:val="en-ID"/>
        </w:rPr>
        <w:t>cara</w:t>
      </w:r>
      <w:proofErr w:type="spellEnd"/>
      <w:r>
        <w:rPr>
          <w:sz w:val="24"/>
          <w:szCs w:val="24"/>
          <w:lang w:val="en-ID"/>
        </w:rPr>
        <w:t xml:space="preserve"> </w:t>
      </w:r>
      <w:proofErr w:type="spellStart"/>
      <w:r>
        <w:rPr>
          <w:sz w:val="24"/>
          <w:szCs w:val="24"/>
          <w:lang w:val="en-ID"/>
        </w:rPr>
        <w:t>melakukan</w:t>
      </w:r>
      <w:proofErr w:type="spellEnd"/>
      <w:r>
        <w:rPr>
          <w:sz w:val="24"/>
          <w:szCs w:val="24"/>
          <w:lang w:val="en-ID"/>
        </w:rPr>
        <w:t xml:space="preserve">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Pendaftaran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dilakukan</w:t>
      </w:r>
      <w:proofErr w:type="spellEnd"/>
      <w:r>
        <w:rPr>
          <w:sz w:val="24"/>
          <w:szCs w:val="24"/>
          <w:lang w:val="en-ID"/>
        </w:rPr>
        <w:t xml:space="preserve"> </w:t>
      </w:r>
      <w:proofErr w:type="spellStart"/>
      <w:r>
        <w:rPr>
          <w:sz w:val="24"/>
          <w:szCs w:val="24"/>
          <w:lang w:val="en-ID"/>
        </w:rPr>
        <w:t>sebagai</w:t>
      </w:r>
      <w:proofErr w:type="spellEnd"/>
      <w:r>
        <w:rPr>
          <w:sz w:val="24"/>
          <w:szCs w:val="24"/>
          <w:lang w:val="en-ID"/>
        </w:rPr>
        <w:t xml:space="preserve"> </w:t>
      </w:r>
      <w:proofErr w:type="spellStart"/>
      <w:r>
        <w:rPr>
          <w:sz w:val="24"/>
          <w:szCs w:val="24"/>
          <w:lang w:val="en-ID"/>
        </w:rPr>
        <w:t>upaya</w:t>
      </w:r>
      <w:proofErr w:type="spellEnd"/>
      <w:r>
        <w:rPr>
          <w:sz w:val="24"/>
          <w:szCs w:val="24"/>
          <w:lang w:val="en-ID"/>
        </w:rPr>
        <w:t xml:space="preserve"> </w:t>
      </w:r>
      <w:proofErr w:type="spellStart"/>
      <w:r>
        <w:rPr>
          <w:sz w:val="24"/>
          <w:szCs w:val="24"/>
          <w:lang w:val="en-ID"/>
        </w:rPr>
        <w:t>untuk</w:t>
      </w:r>
      <w:proofErr w:type="spellEnd"/>
      <w:r>
        <w:rPr>
          <w:sz w:val="24"/>
          <w:szCs w:val="24"/>
          <w:lang w:val="en-ID"/>
        </w:rPr>
        <w:t xml:space="preserve"> </w:t>
      </w:r>
      <w:proofErr w:type="spellStart"/>
      <w:r>
        <w:rPr>
          <w:sz w:val="24"/>
          <w:szCs w:val="24"/>
          <w:lang w:val="en-ID"/>
        </w:rPr>
        <w:t>memberikan</w:t>
      </w:r>
      <w:proofErr w:type="spellEnd"/>
      <w:r>
        <w:rPr>
          <w:sz w:val="24"/>
          <w:szCs w:val="24"/>
          <w:lang w:val="en-ID"/>
        </w:rPr>
        <w:t xml:space="preserve"> </w:t>
      </w:r>
      <w:proofErr w:type="spellStart"/>
      <w:r>
        <w:rPr>
          <w:sz w:val="24"/>
          <w:szCs w:val="24"/>
          <w:lang w:val="en-ID"/>
        </w:rPr>
        <w:t>perlindungan</w:t>
      </w:r>
      <w:proofErr w:type="spellEnd"/>
      <w:r>
        <w:rPr>
          <w:sz w:val="24"/>
          <w:szCs w:val="24"/>
          <w:lang w:val="en-ID"/>
        </w:rPr>
        <w:t xml:space="preserve"> </w:t>
      </w:r>
      <w:proofErr w:type="spellStart"/>
      <w:r>
        <w:rPr>
          <w:sz w:val="24"/>
          <w:szCs w:val="24"/>
          <w:lang w:val="en-ID"/>
        </w:rPr>
        <w:t>hukum</w:t>
      </w:r>
      <w:proofErr w:type="spellEnd"/>
      <w:r>
        <w:rPr>
          <w:sz w:val="24"/>
          <w:szCs w:val="24"/>
          <w:lang w:val="en-ID"/>
        </w:rPr>
        <w:t xml:space="preserve"> dan </w:t>
      </w:r>
      <w:proofErr w:type="spellStart"/>
      <w:r>
        <w:rPr>
          <w:sz w:val="24"/>
          <w:szCs w:val="24"/>
          <w:lang w:val="en-ID"/>
        </w:rPr>
        <w:t>penyalahgunaan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dagang</w:t>
      </w:r>
      <w:proofErr w:type="spellEnd"/>
      <w:r>
        <w:rPr>
          <w:sz w:val="24"/>
          <w:szCs w:val="24"/>
          <w:lang w:val="en-ID"/>
        </w:rPr>
        <w:t xml:space="preserve">. </w:t>
      </w:r>
      <w:proofErr w:type="spellStart"/>
      <w:r w:rsidRPr="00963A3A">
        <w:rPr>
          <w:sz w:val="24"/>
          <w:szCs w:val="24"/>
          <w:lang w:val="en-ID"/>
        </w:rPr>
        <w:t>Konsep</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mengacu</w:t>
      </w:r>
      <w:proofErr w:type="spellEnd"/>
      <w:r w:rsidRPr="00963A3A">
        <w:rPr>
          <w:sz w:val="24"/>
          <w:szCs w:val="24"/>
          <w:lang w:val="en-ID"/>
        </w:rPr>
        <w:t xml:space="preserve"> pada </w:t>
      </w:r>
      <w:proofErr w:type="spellStart"/>
      <w:r w:rsidRPr="00963A3A">
        <w:rPr>
          <w:sz w:val="24"/>
          <w:szCs w:val="24"/>
          <w:lang w:val="en-ID"/>
        </w:rPr>
        <w:t>sifat</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bersifat</w:t>
      </w:r>
      <w:proofErr w:type="spellEnd"/>
      <w:r w:rsidRPr="00963A3A">
        <w:rPr>
          <w:sz w:val="24"/>
          <w:szCs w:val="24"/>
          <w:lang w:val="en-ID"/>
        </w:rPr>
        <w:t xml:space="preserve"> </w:t>
      </w:r>
      <w:proofErr w:type="spellStart"/>
      <w:r w:rsidRPr="00963A3A">
        <w:rPr>
          <w:sz w:val="24"/>
          <w:szCs w:val="24"/>
          <w:lang w:val="en-ID"/>
        </w:rPr>
        <w:t>khusus</w:t>
      </w:r>
      <w:proofErr w:type="spellEnd"/>
      <w:r w:rsidRPr="00963A3A">
        <w:rPr>
          <w:sz w:val="24"/>
          <w:szCs w:val="24"/>
          <w:lang w:val="en-ID"/>
        </w:rPr>
        <w:t xml:space="preserve"> </w:t>
      </w:r>
      <w:r w:rsidRPr="00963A3A">
        <w:rPr>
          <w:i/>
          <w:sz w:val="24"/>
          <w:szCs w:val="24"/>
          <w:lang w:val="en-ID"/>
        </w:rPr>
        <w:t xml:space="preserve">(exclusive).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khusus</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bersifat</w:t>
      </w:r>
      <w:proofErr w:type="spellEnd"/>
      <w:r w:rsidRPr="00963A3A">
        <w:rPr>
          <w:sz w:val="24"/>
          <w:szCs w:val="24"/>
          <w:lang w:val="en-ID"/>
        </w:rPr>
        <w:t xml:space="preserve"> </w:t>
      </w:r>
      <w:proofErr w:type="spellStart"/>
      <w:r w:rsidRPr="00963A3A">
        <w:rPr>
          <w:sz w:val="24"/>
          <w:szCs w:val="24"/>
          <w:lang w:val="en-ID"/>
        </w:rPr>
        <w:t>monopoli</w:t>
      </w:r>
      <w:proofErr w:type="spellEnd"/>
      <w:r w:rsidRPr="00963A3A">
        <w:rPr>
          <w:sz w:val="24"/>
          <w:szCs w:val="24"/>
          <w:lang w:val="en-ID"/>
        </w:rPr>
        <w:t xml:space="preserve"> </w:t>
      </w:r>
      <w:proofErr w:type="spellStart"/>
      <w:r w:rsidRPr="00963A3A">
        <w:rPr>
          <w:sz w:val="24"/>
          <w:szCs w:val="24"/>
          <w:lang w:val="en-ID"/>
        </w:rPr>
        <w:t>artinya</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hanya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dilaksanakan</w:t>
      </w:r>
      <w:proofErr w:type="spellEnd"/>
      <w:r w:rsidRPr="00963A3A">
        <w:rPr>
          <w:sz w:val="24"/>
          <w:szCs w:val="24"/>
          <w:lang w:val="en-ID"/>
        </w:rPr>
        <w:t xml:space="preserve"> oleh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lastRenderedPageBreak/>
        <w:t>adanya</w:t>
      </w:r>
      <w:proofErr w:type="spellEnd"/>
      <w:r w:rsidRPr="00963A3A">
        <w:rPr>
          <w:sz w:val="24"/>
          <w:szCs w:val="24"/>
          <w:lang w:val="en-ID"/>
        </w:rPr>
        <w:t xml:space="preserve"> </w:t>
      </w:r>
      <w:proofErr w:type="spellStart"/>
      <w:r w:rsidRPr="00963A3A">
        <w:rPr>
          <w:sz w:val="24"/>
          <w:szCs w:val="24"/>
          <w:lang w:val="en-ID"/>
        </w:rPr>
        <w:t>izin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orang lain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boleh</w:t>
      </w:r>
      <w:proofErr w:type="spellEnd"/>
      <w:r w:rsidRPr="00963A3A">
        <w:rPr>
          <w:sz w:val="24"/>
          <w:szCs w:val="24"/>
          <w:lang w:val="en-ID"/>
        </w:rPr>
        <w:t xml:space="preserve"> </w:t>
      </w:r>
      <w:proofErr w:type="spellStart"/>
      <w:r w:rsidRPr="00963A3A">
        <w:rPr>
          <w:sz w:val="24"/>
          <w:szCs w:val="24"/>
          <w:lang w:val="en-ID"/>
        </w:rPr>
        <w:t>mempergunakan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khusus</w:t>
      </w:r>
      <w:proofErr w:type="spellEnd"/>
      <w:r w:rsidRPr="00963A3A">
        <w:rPr>
          <w:sz w:val="24"/>
          <w:szCs w:val="24"/>
          <w:lang w:val="en-ID"/>
        </w:rPr>
        <w:t xml:space="preserve">. Jika </w:t>
      </w:r>
      <w:proofErr w:type="spellStart"/>
      <w:r w:rsidRPr="00963A3A">
        <w:rPr>
          <w:sz w:val="24"/>
          <w:szCs w:val="24"/>
          <w:lang w:val="en-ID"/>
        </w:rPr>
        <w:t>ada</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lain yang </w:t>
      </w:r>
      <w:proofErr w:type="spellStart"/>
      <w:r w:rsidRPr="00963A3A">
        <w:rPr>
          <w:sz w:val="24"/>
          <w:szCs w:val="24"/>
          <w:lang w:val="en-ID"/>
        </w:rPr>
        <w:t>mempergunakan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khusus</w:t>
      </w:r>
      <w:proofErr w:type="spellEnd"/>
      <w:r w:rsidRPr="00963A3A">
        <w:rPr>
          <w:sz w:val="24"/>
          <w:szCs w:val="24"/>
          <w:lang w:val="en-ID"/>
        </w:rPr>
        <w:t xml:space="preserve"> </w:t>
      </w:r>
      <w:proofErr w:type="spellStart"/>
      <w:r w:rsidRPr="00963A3A">
        <w:rPr>
          <w:sz w:val="24"/>
          <w:szCs w:val="24"/>
          <w:lang w:val="en-ID"/>
        </w:rPr>
        <w:t>tadi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izin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terjadi</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yang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dikenai</w:t>
      </w:r>
      <w:proofErr w:type="spellEnd"/>
      <w:r w:rsidRPr="00963A3A">
        <w:rPr>
          <w:sz w:val="24"/>
          <w:szCs w:val="24"/>
          <w:lang w:val="en-ID"/>
        </w:rPr>
        <w:t xml:space="preserve"> </w:t>
      </w:r>
      <w:proofErr w:type="spellStart"/>
      <w:r w:rsidRPr="00963A3A">
        <w:rPr>
          <w:sz w:val="24"/>
          <w:szCs w:val="24"/>
          <w:lang w:val="en-ID"/>
        </w:rPr>
        <w:t>sanksi</w:t>
      </w:r>
      <w:proofErr w:type="spellEnd"/>
      <w:r w:rsidRPr="00963A3A">
        <w:rPr>
          <w:sz w:val="24"/>
          <w:szCs w:val="24"/>
          <w:lang w:val="en-ID"/>
        </w:rPr>
        <w:t xml:space="preserve"> </w:t>
      </w:r>
      <w:proofErr w:type="spellStart"/>
      <w:r w:rsidRPr="00963A3A">
        <w:rPr>
          <w:sz w:val="24"/>
          <w:szCs w:val="24"/>
          <w:lang w:val="en-ID"/>
        </w:rPr>
        <w:t>tertentu</w:t>
      </w:r>
      <w:proofErr w:type="spellEnd"/>
      <w:r w:rsidRPr="00963A3A">
        <w:rPr>
          <w:sz w:val="24"/>
          <w:szCs w:val="24"/>
          <w:lang w:val="en-ID"/>
        </w:rPr>
        <w:t>.</w:t>
      </w:r>
    </w:p>
    <w:p w14:paraId="77ACD353" w14:textId="77777777" w:rsidR="00290CE9" w:rsidRPr="00963A3A" w:rsidRDefault="00290CE9" w:rsidP="00290CE9">
      <w:pPr>
        <w:pStyle w:val="ListParagraph"/>
        <w:spacing w:line="480" w:lineRule="auto"/>
        <w:ind w:left="567" w:right="283" w:firstLine="709"/>
        <w:jc w:val="both"/>
        <w:rPr>
          <w:sz w:val="24"/>
          <w:szCs w:val="24"/>
          <w:lang w:val="en-ID"/>
        </w:rPr>
      </w:pPr>
      <w:r w:rsidRPr="00963A3A">
        <w:rPr>
          <w:sz w:val="24"/>
          <w:szCs w:val="24"/>
          <w:lang w:val="en-ID"/>
        </w:rPr>
        <w:tab/>
      </w:r>
      <w:proofErr w:type="spellStart"/>
      <w:r w:rsidRPr="00963A3A">
        <w:rPr>
          <w:sz w:val="24"/>
          <w:szCs w:val="24"/>
          <w:lang w:val="en-ID"/>
        </w:rPr>
        <w:t>Terjadinya</w:t>
      </w:r>
      <w:proofErr w:type="spellEnd"/>
      <w:r w:rsidRPr="00963A3A">
        <w:rPr>
          <w:sz w:val="24"/>
          <w:szCs w:val="24"/>
          <w:lang w:val="en-ID"/>
        </w:rPr>
        <w:t xml:space="preserve"> </w:t>
      </w:r>
      <w:proofErr w:type="spellStart"/>
      <w:r w:rsidRPr="00963A3A">
        <w:rPr>
          <w:sz w:val="24"/>
          <w:szCs w:val="24"/>
          <w:lang w:val="en-ID"/>
        </w:rPr>
        <w:t>Penyalahggunaan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Pr>
          <w:sz w:val="24"/>
          <w:szCs w:val="24"/>
          <w:lang w:val="en-ID"/>
        </w:rPr>
        <w:t xml:space="preserve"> yang </w:t>
      </w:r>
      <w:proofErr w:type="spellStart"/>
      <w:r>
        <w:rPr>
          <w:sz w:val="24"/>
          <w:szCs w:val="24"/>
          <w:lang w:val="en-ID"/>
        </w:rPr>
        <w:t>sering</w:t>
      </w:r>
      <w:proofErr w:type="spellEnd"/>
      <w:r>
        <w:rPr>
          <w:sz w:val="24"/>
          <w:szCs w:val="24"/>
          <w:lang w:val="en-ID"/>
        </w:rPr>
        <w:t xml:space="preserve"> </w:t>
      </w:r>
      <w:proofErr w:type="spellStart"/>
      <w:r>
        <w:rPr>
          <w:sz w:val="24"/>
          <w:szCs w:val="24"/>
          <w:lang w:val="en-ID"/>
        </w:rPr>
        <w:t>terjadi</w:t>
      </w:r>
      <w:proofErr w:type="spellEnd"/>
      <w:r w:rsidRPr="00963A3A">
        <w:rPr>
          <w:sz w:val="24"/>
          <w:szCs w:val="24"/>
          <w:lang w:val="en-ID"/>
        </w:rPr>
        <w:t xml:space="preserve"> </w:t>
      </w:r>
      <w:proofErr w:type="spellStart"/>
      <w:r w:rsidRPr="00963A3A">
        <w:rPr>
          <w:sz w:val="24"/>
          <w:szCs w:val="24"/>
          <w:lang w:val="en-ID"/>
        </w:rPr>
        <w:t>maka</w:t>
      </w:r>
      <w:proofErr w:type="spellEnd"/>
      <w:r>
        <w:rPr>
          <w:sz w:val="24"/>
          <w:szCs w:val="24"/>
          <w:lang w:val="en-ID"/>
        </w:rPr>
        <w:t xml:space="preserve"> </w:t>
      </w:r>
      <w:proofErr w:type="spellStart"/>
      <w:r>
        <w:rPr>
          <w:sz w:val="24"/>
          <w:szCs w:val="24"/>
          <w:lang w:val="en-ID"/>
        </w:rPr>
        <w:t>dari</w:t>
      </w:r>
      <w:proofErr w:type="spellEnd"/>
      <w:r>
        <w:rPr>
          <w:sz w:val="24"/>
          <w:szCs w:val="24"/>
          <w:lang w:val="en-ID"/>
        </w:rPr>
        <w:t xml:space="preserve"> </w:t>
      </w:r>
      <w:proofErr w:type="spellStart"/>
      <w:r>
        <w:rPr>
          <w:sz w:val="24"/>
          <w:szCs w:val="24"/>
          <w:lang w:val="en-ID"/>
        </w:rPr>
        <w:t>itu</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khususnya</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sangat </w:t>
      </w:r>
      <w:proofErr w:type="spellStart"/>
      <w:r w:rsidRPr="00963A3A">
        <w:rPr>
          <w:sz w:val="24"/>
          <w:szCs w:val="24"/>
          <w:lang w:val="en-ID"/>
        </w:rPr>
        <w:t>perlu</w:t>
      </w:r>
      <w:proofErr w:type="spellEnd"/>
      <w:r w:rsidRPr="00963A3A">
        <w:rPr>
          <w:sz w:val="24"/>
          <w:szCs w:val="24"/>
          <w:lang w:val="en-ID"/>
        </w:rPr>
        <w:t xml:space="preserve"> </w:t>
      </w:r>
      <w:proofErr w:type="spellStart"/>
      <w:r w:rsidRPr="00963A3A">
        <w:rPr>
          <w:sz w:val="24"/>
          <w:szCs w:val="24"/>
          <w:lang w:val="en-ID"/>
        </w:rPr>
        <w:t>dilakukan</w:t>
      </w:r>
      <w:proofErr w:type="spellEnd"/>
      <w:r>
        <w:rPr>
          <w:sz w:val="24"/>
          <w:szCs w:val="24"/>
          <w:lang w:val="en-ID"/>
        </w:rPr>
        <w:t xml:space="preserve"> dan </w:t>
      </w:r>
      <w:proofErr w:type="spellStart"/>
      <w:r>
        <w:rPr>
          <w:sz w:val="24"/>
          <w:szCs w:val="24"/>
          <w:lang w:val="en-ID"/>
        </w:rPr>
        <w:t>ditingkatkan</w:t>
      </w:r>
      <w:proofErr w:type="spellEnd"/>
      <w:r w:rsidRPr="00963A3A">
        <w:rPr>
          <w:sz w:val="24"/>
          <w:szCs w:val="24"/>
          <w:lang w:val="en-ID"/>
        </w:rPr>
        <w:t xml:space="preserve">. Pada </w:t>
      </w:r>
      <w:proofErr w:type="spellStart"/>
      <w:r w:rsidRPr="00963A3A">
        <w:rPr>
          <w:sz w:val="24"/>
          <w:szCs w:val="24"/>
          <w:lang w:val="en-ID"/>
        </w:rPr>
        <w:t>umumnya</w:t>
      </w:r>
      <w:proofErr w:type="spellEnd"/>
      <w:r w:rsidRPr="00963A3A">
        <w:rPr>
          <w:sz w:val="24"/>
          <w:szCs w:val="24"/>
          <w:lang w:val="en-ID"/>
        </w:rPr>
        <w:t xml:space="preserve"> yang </w:t>
      </w:r>
      <w:proofErr w:type="spellStart"/>
      <w:r w:rsidRPr="00963A3A">
        <w:rPr>
          <w:sz w:val="24"/>
          <w:szCs w:val="24"/>
          <w:lang w:val="en-ID"/>
        </w:rPr>
        <w:t>banyak</w:t>
      </w:r>
      <w:proofErr w:type="spellEnd"/>
      <w:r w:rsidRPr="00963A3A">
        <w:rPr>
          <w:sz w:val="24"/>
          <w:szCs w:val="24"/>
          <w:lang w:val="en-ID"/>
        </w:rPr>
        <w:t xml:space="preserve"> </w:t>
      </w:r>
      <w:proofErr w:type="spellStart"/>
      <w:r w:rsidRPr="00963A3A">
        <w:rPr>
          <w:sz w:val="24"/>
          <w:szCs w:val="24"/>
          <w:lang w:val="en-ID"/>
        </w:rPr>
        <w:t>dijadikan</w:t>
      </w:r>
      <w:proofErr w:type="spellEnd"/>
      <w:r w:rsidRPr="00963A3A">
        <w:rPr>
          <w:sz w:val="24"/>
          <w:szCs w:val="24"/>
          <w:lang w:val="en-ID"/>
        </w:rPr>
        <w:t xml:space="preserve"> </w:t>
      </w:r>
      <w:proofErr w:type="spellStart"/>
      <w:r w:rsidRPr="00963A3A">
        <w:rPr>
          <w:sz w:val="24"/>
          <w:szCs w:val="24"/>
          <w:lang w:val="en-ID"/>
        </w:rPr>
        <w:t>sasaran</w:t>
      </w:r>
      <w:proofErr w:type="spellEnd"/>
      <w:r w:rsidRPr="00963A3A">
        <w:rPr>
          <w:sz w:val="24"/>
          <w:szCs w:val="24"/>
          <w:lang w:val="en-ID"/>
        </w:rPr>
        <w:t xml:space="preserve"> </w:t>
      </w:r>
      <w:proofErr w:type="spellStart"/>
      <w:r w:rsidRPr="00963A3A">
        <w:rPr>
          <w:sz w:val="24"/>
          <w:szCs w:val="24"/>
          <w:lang w:val="en-ID"/>
        </w:rPr>
        <w:t>peniruan</w:t>
      </w:r>
      <w:proofErr w:type="spellEnd"/>
      <w:r w:rsidRPr="00963A3A">
        <w:rPr>
          <w:sz w:val="24"/>
          <w:szCs w:val="24"/>
          <w:lang w:val="en-ID"/>
        </w:rPr>
        <w:t xml:space="preserve"> dan </w:t>
      </w:r>
      <w:proofErr w:type="spellStart"/>
      <w:r w:rsidRPr="00963A3A">
        <w:rPr>
          <w:sz w:val="24"/>
          <w:szCs w:val="24"/>
          <w:lang w:val="en-ID"/>
        </w:rPr>
        <w:t>pemalsuan</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yang </w:t>
      </w:r>
      <w:proofErr w:type="spellStart"/>
      <w:r w:rsidRPr="00963A3A">
        <w:rPr>
          <w:sz w:val="24"/>
          <w:szCs w:val="24"/>
          <w:lang w:val="en-ID"/>
        </w:rPr>
        <w:t>diharapkan</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meningkatnya</w:t>
      </w:r>
      <w:proofErr w:type="spellEnd"/>
      <w:r w:rsidRPr="00963A3A">
        <w:rPr>
          <w:sz w:val="24"/>
          <w:szCs w:val="24"/>
          <w:lang w:val="en-ID"/>
        </w:rPr>
        <w:t xml:space="preserve"> </w:t>
      </w:r>
      <w:proofErr w:type="spellStart"/>
      <w:r w:rsidRPr="00963A3A">
        <w:rPr>
          <w:sz w:val="24"/>
          <w:szCs w:val="24"/>
          <w:lang w:val="en-ID"/>
        </w:rPr>
        <w:t>omzet</w:t>
      </w:r>
      <w:proofErr w:type="spellEnd"/>
      <w:r w:rsidRPr="00963A3A">
        <w:rPr>
          <w:sz w:val="24"/>
          <w:szCs w:val="24"/>
          <w:lang w:val="en-ID"/>
        </w:rPr>
        <w:t xml:space="preserve"> </w:t>
      </w:r>
      <w:proofErr w:type="spellStart"/>
      <w:r w:rsidRPr="00963A3A">
        <w:rPr>
          <w:sz w:val="24"/>
          <w:szCs w:val="24"/>
          <w:lang w:val="en-ID"/>
        </w:rPr>
        <w:t>penjualan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pelaku</w:t>
      </w:r>
      <w:proofErr w:type="spellEnd"/>
      <w:r w:rsidRPr="00963A3A">
        <w:rPr>
          <w:sz w:val="24"/>
          <w:szCs w:val="24"/>
          <w:lang w:val="en-ID"/>
        </w:rPr>
        <w:t xml:space="preserve"> </w:t>
      </w:r>
      <w:proofErr w:type="spellStart"/>
      <w:r w:rsidRPr="00963A3A">
        <w:rPr>
          <w:sz w:val="24"/>
          <w:szCs w:val="24"/>
          <w:lang w:val="en-ID"/>
        </w:rPr>
        <w:t>penyalahggunaan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bertanggung</w:t>
      </w:r>
      <w:proofErr w:type="spellEnd"/>
      <w:r w:rsidRPr="00963A3A">
        <w:rPr>
          <w:sz w:val="24"/>
          <w:szCs w:val="24"/>
          <w:lang w:val="en-ID"/>
        </w:rPr>
        <w:t xml:space="preserve"> </w:t>
      </w:r>
      <w:proofErr w:type="spellStart"/>
      <w:r w:rsidRPr="00963A3A">
        <w:rPr>
          <w:sz w:val="24"/>
          <w:szCs w:val="24"/>
          <w:lang w:val="en-ID"/>
        </w:rPr>
        <w:t>jawab</w:t>
      </w:r>
      <w:proofErr w:type="spellEnd"/>
      <w:r>
        <w:rPr>
          <w:sz w:val="24"/>
          <w:szCs w:val="24"/>
          <w:lang w:val="en-ID"/>
        </w:rPr>
        <w:t>.</w:t>
      </w:r>
      <w:r>
        <w:rPr>
          <w:rStyle w:val="FootnoteReference"/>
          <w:sz w:val="24"/>
          <w:szCs w:val="24"/>
          <w:lang w:val="en-ID"/>
        </w:rPr>
        <w:footnoteReference w:id="6"/>
      </w:r>
      <w:r>
        <w:rPr>
          <w:sz w:val="24"/>
          <w:szCs w:val="24"/>
          <w:lang w:val="en-ID"/>
        </w:rPr>
        <w:t xml:space="preserve"> </w:t>
      </w:r>
      <w:r w:rsidRPr="00963A3A">
        <w:rPr>
          <w:sz w:val="24"/>
          <w:szCs w:val="24"/>
          <w:lang w:val="en-ID"/>
        </w:rPr>
        <w:t xml:space="preserve">Jika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memperoleh</w:t>
      </w:r>
      <w:proofErr w:type="spellEnd"/>
      <w:r w:rsidRPr="00963A3A">
        <w:rPr>
          <w:sz w:val="24"/>
          <w:szCs w:val="24"/>
          <w:lang w:val="en-ID"/>
        </w:rPr>
        <w:t xml:space="preserve"> </w:t>
      </w:r>
      <w:proofErr w:type="spellStart"/>
      <w:r w:rsidRPr="00963A3A">
        <w:rPr>
          <w:sz w:val="24"/>
          <w:szCs w:val="24"/>
          <w:lang w:val="en-ID"/>
        </w:rPr>
        <w:t>predikat</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bentul</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diperlukan</w:t>
      </w:r>
      <w:proofErr w:type="spellEnd"/>
      <w:r w:rsidRPr="00963A3A">
        <w:rPr>
          <w:sz w:val="24"/>
          <w:szCs w:val="24"/>
          <w:lang w:val="en-ID"/>
        </w:rPr>
        <w:t xml:space="preserve"> agar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terhindar</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peniruan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pemalsuan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oleh orang lain,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bentuk</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bersifat</w:t>
      </w:r>
      <w:proofErr w:type="spellEnd"/>
      <w:r w:rsidRPr="00963A3A">
        <w:rPr>
          <w:sz w:val="24"/>
          <w:szCs w:val="24"/>
          <w:lang w:val="en-ID"/>
        </w:rPr>
        <w:t xml:space="preserve"> </w:t>
      </w:r>
      <w:proofErr w:type="spellStart"/>
      <w:r w:rsidRPr="00963A3A">
        <w:rPr>
          <w:sz w:val="24"/>
          <w:szCs w:val="24"/>
          <w:lang w:val="en-ID"/>
        </w:rPr>
        <w:t>preventif</w:t>
      </w:r>
      <w:proofErr w:type="spellEnd"/>
      <w:r w:rsidRPr="00963A3A">
        <w:rPr>
          <w:sz w:val="24"/>
          <w:szCs w:val="24"/>
          <w:lang w:val="en-ID"/>
        </w:rPr>
        <w:t xml:space="preserve"> dan </w:t>
      </w:r>
      <w:proofErr w:type="spellStart"/>
      <w:r w:rsidRPr="00963A3A">
        <w:rPr>
          <w:sz w:val="24"/>
          <w:szCs w:val="24"/>
          <w:lang w:val="en-ID"/>
        </w:rPr>
        <w:t>represif</w:t>
      </w:r>
      <w:proofErr w:type="spellEnd"/>
      <w:r w:rsidRPr="00963A3A">
        <w:rPr>
          <w:sz w:val="24"/>
          <w:szCs w:val="24"/>
          <w:lang w:val="en-ID"/>
        </w:rPr>
        <w:t xml:space="preserve"> yang </w:t>
      </w:r>
      <w:proofErr w:type="spellStart"/>
      <w:r w:rsidRPr="00963A3A">
        <w:rPr>
          <w:sz w:val="24"/>
          <w:szCs w:val="24"/>
          <w:lang w:val="en-ID"/>
        </w:rPr>
        <w:t>dititik</w:t>
      </w:r>
      <w:proofErr w:type="spellEnd"/>
      <w:r w:rsidRPr="00963A3A">
        <w:rPr>
          <w:sz w:val="24"/>
          <w:szCs w:val="24"/>
          <w:lang w:val="en-ID"/>
        </w:rPr>
        <w:t xml:space="preserve"> </w:t>
      </w:r>
      <w:proofErr w:type="spellStart"/>
      <w:r w:rsidRPr="00963A3A">
        <w:rPr>
          <w:sz w:val="24"/>
          <w:szCs w:val="24"/>
          <w:lang w:val="en-ID"/>
        </w:rPr>
        <w:t>beratkan</w:t>
      </w:r>
      <w:proofErr w:type="spellEnd"/>
      <w:r w:rsidRPr="00963A3A">
        <w:rPr>
          <w:sz w:val="24"/>
          <w:szCs w:val="24"/>
          <w:lang w:val="en-ID"/>
        </w:rPr>
        <w:t xml:space="preserve"> pada </w:t>
      </w:r>
      <w:proofErr w:type="spellStart"/>
      <w:r w:rsidRPr="00963A3A">
        <w:rPr>
          <w:sz w:val="24"/>
          <w:szCs w:val="24"/>
          <w:lang w:val="en-ID"/>
        </w:rPr>
        <w:t>upaya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mencegah</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yang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terutama</w:t>
      </w:r>
      <w:proofErr w:type="spellEnd"/>
      <w:r w:rsidRPr="00963A3A">
        <w:rPr>
          <w:sz w:val="24"/>
          <w:szCs w:val="24"/>
          <w:lang w:val="en-ID"/>
        </w:rPr>
        <w:t xml:space="preserve"> agar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dipakai</w:t>
      </w:r>
      <w:proofErr w:type="spellEnd"/>
      <w:r w:rsidRPr="00963A3A">
        <w:rPr>
          <w:sz w:val="24"/>
          <w:szCs w:val="24"/>
          <w:lang w:val="en-ID"/>
        </w:rPr>
        <w:t xml:space="preserve"> orang lain </w:t>
      </w:r>
      <w:proofErr w:type="spellStart"/>
      <w:r w:rsidRPr="00963A3A">
        <w:rPr>
          <w:sz w:val="24"/>
          <w:szCs w:val="24"/>
          <w:lang w:val="en-ID"/>
        </w:rPr>
        <w:t>secara</w:t>
      </w:r>
      <w:proofErr w:type="spellEnd"/>
      <w:r w:rsidRPr="00963A3A">
        <w:rPr>
          <w:sz w:val="24"/>
          <w:szCs w:val="24"/>
          <w:lang w:val="en-ID"/>
        </w:rPr>
        <w:t xml:space="preserve"> salah. </w:t>
      </w:r>
      <w:proofErr w:type="spellStart"/>
      <w:r w:rsidRPr="00963A3A">
        <w:rPr>
          <w:sz w:val="24"/>
          <w:szCs w:val="24"/>
          <w:lang w:val="en-ID"/>
        </w:rPr>
        <w:t>Upaya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tindakan</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berikut</w:t>
      </w:r>
      <w:proofErr w:type="spellEnd"/>
      <w:r>
        <w:rPr>
          <w:sz w:val="24"/>
          <w:szCs w:val="24"/>
          <w:lang w:val="en-ID"/>
        </w:rPr>
        <w:t>:</w:t>
      </w:r>
    </w:p>
    <w:p w14:paraId="3C341A0D" w14:textId="77777777" w:rsidR="00290CE9" w:rsidRPr="00963A3A" w:rsidRDefault="00290CE9" w:rsidP="00290CE9">
      <w:pPr>
        <w:pStyle w:val="ListParagraph"/>
        <w:widowControl/>
        <w:numPr>
          <w:ilvl w:val="1"/>
          <w:numId w:val="4"/>
        </w:numPr>
        <w:autoSpaceDE/>
        <w:autoSpaceDN/>
        <w:spacing w:line="480" w:lineRule="auto"/>
        <w:ind w:right="283" w:hanging="395"/>
        <w:contextualSpacing/>
        <w:jc w:val="both"/>
        <w:rPr>
          <w:sz w:val="24"/>
          <w:szCs w:val="24"/>
          <w:lang w:val="en-ID"/>
        </w:rPr>
      </w:pPr>
      <w:r w:rsidRPr="00963A3A">
        <w:rPr>
          <w:sz w:val="24"/>
          <w:szCs w:val="24"/>
          <w:lang w:val="en-ID"/>
        </w:rPr>
        <w:t xml:space="preserve"> </w:t>
      </w: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Pengaturan</w:t>
      </w:r>
      <w:proofErr w:type="spellEnd"/>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pengaturan</w:t>
      </w:r>
      <w:proofErr w:type="spellEnd"/>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disini</w:t>
      </w:r>
      <w:proofErr w:type="spellEnd"/>
      <w:r w:rsidRPr="00963A3A">
        <w:rPr>
          <w:sz w:val="24"/>
          <w:szCs w:val="24"/>
          <w:lang w:val="en-ID"/>
        </w:rPr>
        <w:t xml:space="preserve"> </w:t>
      </w:r>
      <w:proofErr w:type="spellStart"/>
      <w:r w:rsidRPr="00963A3A">
        <w:rPr>
          <w:sz w:val="24"/>
          <w:szCs w:val="24"/>
          <w:lang w:val="en-ID"/>
        </w:rPr>
        <w:t>berhubungan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materi</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yaitu</w:t>
      </w:r>
      <w:proofErr w:type="spellEnd"/>
      <w:r w:rsidRPr="00963A3A">
        <w:rPr>
          <w:sz w:val="24"/>
          <w:szCs w:val="24"/>
          <w:lang w:val="en-ID"/>
        </w:rPr>
        <w:t xml:space="preserve"> </w:t>
      </w:r>
      <w:proofErr w:type="spellStart"/>
      <w:r w:rsidRPr="00963A3A">
        <w:rPr>
          <w:sz w:val="24"/>
          <w:szCs w:val="24"/>
          <w:lang w:val="en-ID"/>
        </w:rPr>
        <w:t>peraturan</w:t>
      </w:r>
      <w:proofErr w:type="spellEnd"/>
      <w:r w:rsidRPr="00963A3A">
        <w:rPr>
          <w:sz w:val="24"/>
          <w:szCs w:val="24"/>
          <w:lang w:val="en-ID"/>
        </w:rPr>
        <w:t xml:space="preserve"> </w:t>
      </w:r>
      <w:proofErr w:type="spellStart"/>
      <w:r w:rsidRPr="00963A3A">
        <w:rPr>
          <w:sz w:val="24"/>
          <w:szCs w:val="24"/>
          <w:lang w:val="en-ID"/>
        </w:rPr>
        <w:t>perundang-undangan</w:t>
      </w:r>
      <w:proofErr w:type="spellEnd"/>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sendiri</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w:t>
      </w:r>
      <w:r w:rsidRPr="00963A3A">
        <w:rPr>
          <w:sz w:val="24"/>
          <w:szCs w:val="24"/>
          <w:lang w:val="en-ID"/>
        </w:rPr>
        <w:lastRenderedPageBreak/>
        <w:t>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Materi</w:t>
      </w:r>
      <w:proofErr w:type="spellEnd"/>
      <w:r w:rsidRPr="00963A3A">
        <w:rPr>
          <w:sz w:val="24"/>
          <w:szCs w:val="24"/>
          <w:lang w:val="en-ID"/>
        </w:rPr>
        <w:t xml:space="preserve"> yang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harus</w:t>
      </w:r>
      <w:proofErr w:type="spellEnd"/>
      <w:r w:rsidRPr="00963A3A">
        <w:rPr>
          <w:sz w:val="24"/>
          <w:szCs w:val="24"/>
          <w:lang w:val="en-ID"/>
        </w:rPr>
        <w:t xml:space="preserve"> </w:t>
      </w:r>
      <w:proofErr w:type="spellStart"/>
      <w:r w:rsidRPr="00963A3A">
        <w:rPr>
          <w:sz w:val="24"/>
          <w:szCs w:val="24"/>
          <w:lang w:val="en-ID"/>
        </w:rPr>
        <w:t>jelas</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tumpang</w:t>
      </w:r>
      <w:proofErr w:type="spellEnd"/>
      <w:r w:rsidRPr="00963A3A">
        <w:rPr>
          <w:sz w:val="24"/>
          <w:szCs w:val="24"/>
          <w:lang w:val="en-ID"/>
        </w:rPr>
        <w:t xml:space="preserve"> </w:t>
      </w:r>
      <w:proofErr w:type="spellStart"/>
      <w:r w:rsidRPr="00963A3A">
        <w:rPr>
          <w:sz w:val="24"/>
          <w:szCs w:val="24"/>
          <w:lang w:val="en-ID"/>
        </w:rPr>
        <w:t>tindih</w:t>
      </w:r>
      <w:proofErr w:type="spellEnd"/>
      <w:r w:rsidRPr="00963A3A">
        <w:rPr>
          <w:sz w:val="24"/>
          <w:szCs w:val="24"/>
          <w:lang w:val="en-ID"/>
        </w:rPr>
        <w:t xml:space="preserve"> </w:t>
      </w:r>
      <w:proofErr w:type="spellStart"/>
      <w:r w:rsidRPr="00963A3A">
        <w:rPr>
          <w:sz w:val="24"/>
          <w:szCs w:val="24"/>
          <w:lang w:val="en-ID"/>
        </w:rPr>
        <w:t>serta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multitafsir</w:t>
      </w:r>
      <w:proofErr w:type="spellEnd"/>
      <w:r w:rsidRPr="00963A3A">
        <w:rPr>
          <w:sz w:val="24"/>
          <w:szCs w:val="24"/>
          <w:lang w:val="en-ID"/>
        </w:rPr>
        <w:t xml:space="preserve">, </w:t>
      </w:r>
      <w:proofErr w:type="spellStart"/>
      <w:r w:rsidRPr="00963A3A">
        <w:rPr>
          <w:sz w:val="24"/>
          <w:szCs w:val="24"/>
          <w:lang w:val="en-ID"/>
        </w:rPr>
        <w:t>terutama</w:t>
      </w:r>
      <w:proofErr w:type="spellEnd"/>
      <w:r w:rsidRPr="00963A3A">
        <w:rPr>
          <w:sz w:val="24"/>
          <w:szCs w:val="24"/>
          <w:lang w:val="en-ID"/>
        </w:rPr>
        <w:t xml:space="preserve"> yang </w:t>
      </w:r>
      <w:proofErr w:type="spellStart"/>
      <w:r w:rsidRPr="00963A3A">
        <w:rPr>
          <w:sz w:val="24"/>
          <w:szCs w:val="24"/>
          <w:lang w:val="en-ID"/>
        </w:rPr>
        <w:t>menyangkut</w:t>
      </w:r>
      <w:proofErr w:type="spellEnd"/>
      <w:r w:rsidRPr="00963A3A">
        <w:rPr>
          <w:sz w:val="24"/>
          <w:szCs w:val="24"/>
          <w:lang w:val="en-ID"/>
        </w:rPr>
        <w:t xml:space="preserve"> </w:t>
      </w:r>
      <w:proofErr w:type="spellStart"/>
      <w:r w:rsidRPr="00963A3A">
        <w:rPr>
          <w:sz w:val="24"/>
          <w:szCs w:val="24"/>
          <w:lang w:val="en-ID"/>
        </w:rPr>
        <w:t>kriteria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dan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hukumnya</w:t>
      </w:r>
      <w:proofErr w:type="spellEnd"/>
      <w:r w:rsidRPr="00963A3A">
        <w:rPr>
          <w:sz w:val="24"/>
          <w:szCs w:val="24"/>
          <w:lang w:val="en-ID"/>
        </w:rPr>
        <w:t>.</w:t>
      </w:r>
    </w:p>
    <w:p w14:paraId="35D84B27" w14:textId="77777777" w:rsidR="00290CE9" w:rsidRPr="00963A3A" w:rsidRDefault="00290CE9" w:rsidP="00290CE9">
      <w:pPr>
        <w:pStyle w:val="ListParagraph"/>
        <w:widowControl/>
        <w:numPr>
          <w:ilvl w:val="1"/>
          <w:numId w:val="4"/>
        </w:numPr>
        <w:autoSpaceDE/>
        <w:autoSpaceDN/>
        <w:spacing w:line="480" w:lineRule="auto"/>
        <w:ind w:right="283" w:hanging="395"/>
        <w:contextualSpacing/>
        <w:jc w:val="both"/>
        <w:rPr>
          <w:sz w:val="24"/>
          <w:szCs w:val="24"/>
          <w:lang w:val="en-ID"/>
        </w:rPr>
      </w:pP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w:t>
      </w:r>
      <w:r>
        <w:rPr>
          <w:sz w:val="24"/>
          <w:szCs w:val="24"/>
          <w:lang w:val="en-ID"/>
        </w:rPr>
        <w:t>apatkan</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atas</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harus</w:t>
      </w:r>
      <w:proofErr w:type="spellEnd"/>
      <w:r>
        <w:rPr>
          <w:sz w:val="24"/>
          <w:szCs w:val="24"/>
          <w:lang w:val="en-ID"/>
        </w:rPr>
        <w:t xml:space="preserve"> </w:t>
      </w:r>
      <w:proofErr w:type="spellStart"/>
      <w:r>
        <w:rPr>
          <w:sz w:val="24"/>
          <w:szCs w:val="24"/>
          <w:lang w:val="en-ID"/>
        </w:rPr>
        <w:t>me</w:t>
      </w:r>
      <w:r w:rsidRPr="00963A3A">
        <w:rPr>
          <w:sz w:val="24"/>
          <w:szCs w:val="24"/>
          <w:lang w:val="en-ID"/>
        </w:rPr>
        <w:t>la</w:t>
      </w:r>
      <w:r>
        <w:rPr>
          <w:sz w:val="24"/>
          <w:szCs w:val="24"/>
          <w:lang w:val="en-ID"/>
        </w:rPr>
        <w:t>l</w:t>
      </w:r>
      <w:r w:rsidRPr="00963A3A">
        <w:rPr>
          <w:sz w:val="24"/>
          <w:szCs w:val="24"/>
          <w:lang w:val="en-ID"/>
        </w:rPr>
        <w:t>ui</w:t>
      </w:r>
      <w:proofErr w:type="spellEnd"/>
      <w:r w:rsidRPr="00963A3A">
        <w:rPr>
          <w:sz w:val="24"/>
          <w:szCs w:val="24"/>
          <w:lang w:val="en-ID"/>
        </w:rPr>
        <w:t xml:space="preserve"> </w:t>
      </w:r>
      <w:proofErr w:type="spellStart"/>
      <w:r w:rsidRPr="00963A3A">
        <w:rPr>
          <w:sz w:val="24"/>
          <w:szCs w:val="24"/>
          <w:lang w:val="en-ID"/>
        </w:rPr>
        <w:t>mekanisme</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sidRPr="00963A3A">
        <w:rPr>
          <w:sz w:val="24"/>
          <w:szCs w:val="24"/>
          <w:lang w:val="en-ID"/>
        </w:rPr>
        <w:t>sraana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disini</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inisiatif</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yang </w:t>
      </w:r>
      <w:proofErr w:type="spellStart"/>
      <w:r w:rsidRPr="00963A3A">
        <w:rPr>
          <w:sz w:val="24"/>
          <w:szCs w:val="24"/>
          <w:lang w:val="en-ID"/>
        </w:rPr>
        <w:t>sadar</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perlunya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dimiliknya</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w:t>
      </w:r>
      <w:proofErr w:type="spellStart"/>
      <w:r w:rsidRPr="00963A3A">
        <w:rPr>
          <w:sz w:val="24"/>
          <w:szCs w:val="24"/>
          <w:lang w:val="en-ID"/>
        </w:rPr>
        <w:t>diungkapkan</w:t>
      </w:r>
      <w:proofErr w:type="spellEnd"/>
      <w:r w:rsidRPr="00963A3A">
        <w:rPr>
          <w:sz w:val="24"/>
          <w:szCs w:val="24"/>
          <w:lang w:val="en-ID"/>
        </w:rPr>
        <w:t xml:space="preserve"> </w:t>
      </w:r>
      <w:proofErr w:type="spellStart"/>
      <w:r w:rsidRPr="00963A3A">
        <w:rPr>
          <w:sz w:val="24"/>
          <w:szCs w:val="24"/>
          <w:lang w:val="en-ID"/>
        </w:rPr>
        <w:t>diatas</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baru</w:t>
      </w:r>
      <w:proofErr w:type="spellEnd"/>
      <w:r w:rsidRPr="00963A3A">
        <w:rPr>
          <w:sz w:val="24"/>
          <w:szCs w:val="24"/>
          <w:lang w:val="en-ID"/>
        </w:rPr>
        <w:t xml:space="preserve"> </w:t>
      </w:r>
      <w:proofErr w:type="spellStart"/>
      <w:r w:rsidRPr="00963A3A">
        <w:rPr>
          <w:sz w:val="24"/>
          <w:szCs w:val="24"/>
          <w:lang w:val="en-ID"/>
        </w:rPr>
        <w:t>lahir</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oleh </w:t>
      </w:r>
      <w:proofErr w:type="spellStart"/>
      <w:r w:rsidRPr="00963A3A">
        <w:rPr>
          <w:sz w:val="24"/>
          <w:szCs w:val="24"/>
          <w:lang w:val="en-ID"/>
        </w:rPr>
        <w:t>pemilknya</w:t>
      </w:r>
      <w:proofErr w:type="spellEnd"/>
      <w:r w:rsidRPr="00963A3A">
        <w:rPr>
          <w:sz w:val="24"/>
          <w:szCs w:val="24"/>
          <w:lang w:val="en-ID"/>
        </w:rPr>
        <w:t>.</w:t>
      </w:r>
    </w:p>
    <w:p w14:paraId="45C7D642" w14:textId="77777777" w:rsidR="00290CE9" w:rsidRPr="00963A3A" w:rsidRDefault="00290CE9" w:rsidP="00290CE9">
      <w:pPr>
        <w:pStyle w:val="ListParagraph"/>
        <w:widowControl/>
        <w:numPr>
          <w:ilvl w:val="1"/>
          <w:numId w:val="4"/>
        </w:numPr>
        <w:autoSpaceDE/>
        <w:autoSpaceDN/>
        <w:spacing w:line="480" w:lineRule="auto"/>
        <w:ind w:right="283" w:hanging="395"/>
        <w:contextualSpacing/>
        <w:jc w:val="both"/>
        <w:rPr>
          <w:sz w:val="24"/>
          <w:szCs w:val="24"/>
          <w:lang w:val="en-ID"/>
        </w:rPr>
      </w:pPr>
      <w:proofErr w:type="spellStart"/>
      <w:r w:rsidRPr="00963A3A">
        <w:rPr>
          <w:sz w:val="24"/>
          <w:szCs w:val="24"/>
          <w:lang w:val="en-ID"/>
        </w:rPr>
        <w:t>Penolakan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Pr>
          <w:sz w:val="24"/>
          <w:szCs w:val="24"/>
          <w:lang w:val="en-ID"/>
        </w:rPr>
        <w:t>M</w:t>
      </w:r>
      <w:r w:rsidRPr="00963A3A">
        <w:rPr>
          <w:sz w:val="24"/>
          <w:szCs w:val="24"/>
          <w:lang w:val="en-ID"/>
        </w:rPr>
        <w:t>erek</w:t>
      </w:r>
      <w:proofErr w:type="spellEnd"/>
      <w:r w:rsidRPr="00963A3A">
        <w:rPr>
          <w:sz w:val="24"/>
          <w:szCs w:val="24"/>
          <w:lang w:val="en-ID"/>
        </w:rPr>
        <w:t xml:space="preserve"> oleh</w:t>
      </w:r>
      <w:r w:rsidRPr="0039177E">
        <w:rPr>
          <w:sz w:val="24"/>
          <w:szCs w:val="24"/>
          <w:lang w:val="en-ID"/>
        </w:rPr>
        <w:t xml:space="preserve">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melalu</w:t>
      </w:r>
      <w:r>
        <w:rPr>
          <w:sz w:val="24"/>
          <w:szCs w:val="24"/>
          <w:lang w:val="en-ID"/>
        </w:rPr>
        <w:t>i</w:t>
      </w:r>
      <w:proofErr w:type="spellEnd"/>
      <w:r w:rsidRPr="00963A3A">
        <w:rPr>
          <w:sz w:val="24"/>
          <w:szCs w:val="24"/>
          <w:lang w:val="en-ID"/>
        </w:rPr>
        <w:t xml:space="preserve"> </w:t>
      </w:r>
      <w:proofErr w:type="spellStart"/>
      <w:r w:rsidRPr="00963A3A">
        <w:rPr>
          <w:sz w:val="24"/>
          <w:szCs w:val="24"/>
          <w:lang w:val="en-ID"/>
        </w:rPr>
        <w:t>Undnag-Undang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mekanisme</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selain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inisiatif</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mendaftarkan</w:t>
      </w:r>
      <w:proofErr w:type="spellEnd"/>
      <w:r w:rsidRPr="00963A3A">
        <w:rPr>
          <w:sz w:val="24"/>
          <w:szCs w:val="24"/>
          <w:lang w:val="en-ID"/>
        </w:rPr>
        <w:t xml:space="preserve"> </w:t>
      </w:r>
      <w:proofErr w:type="spellStart"/>
      <w:r w:rsidRPr="00963A3A">
        <w:rPr>
          <w:sz w:val="24"/>
          <w:szCs w:val="24"/>
          <w:lang w:val="en-ID"/>
        </w:rPr>
        <w:t>Mereknya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pula </w:t>
      </w:r>
      <w:proofErr w:type="spellStart"/>
      <w:r w:rsidRPr="00963A3A">
        <w:rPr>
          <w:sz w:val="24"/>
          <w:szCs w:val="24"/>
          <w:lang w:val="en-ID"/>
        </w:rPr>
        <w:t>ditempuh</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penolakan</w:t>
      </w:r>
      <w:proofErr w:type="spellEnd"/>
      <w:r w:rsidRPr="00963A3A">
        <w:rPr>
          <w:sz w:val="24"/>
          <w:szCs w:val="24"/>
          <w:lang w:val="en-ID"/>
        </w:rPr>
        <w:t xml:space="preserve"> oleh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permintaan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dilakukan</w:t>
      </w:r>
      <w:proofErr w:type="spellEnd"/>
      <w:r w:rsidRPr="00963A3A">
        <w:rPr>
          <w:sz w:val="24"/>
          <w:szCs w:val="24"/>
          <w:lang w:val="en-ID"/>
        </w:rPr>
        <w:t xml:space="preserve"> oleh orang lain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meniru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yang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ada</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ditolak</w:t>
      </w:r>
      <w:proofErr w:type="spellEnd"/>
      <w:r w:rsidRPr="00963A3A">
        <w:rPr>
          <w:sz w:val="24"/>
          <w:szCs w:val="24"/>
          <w:lang w:val="en-ID"/>
        </w:rPr>
        <w:t xml:space="preserve"> oleh</w:t>
      </w:r>
      <w:r w:rsidRPr="0039177E">
        <w:rPr>
          <w:sz w:val="24"/>
          <w:szCs w:val="24"/>
          <w:lang w:val="en-ID"/>
        </w:rPr>
        <w:t xml:space="preserve">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Pr>
          <w:sz w:val="24"/>
          <w:szCs w:val="24"/>
          <w:lang w:val="en-ID"/>
        </w:rPr>
        <w:t>.</w:t>
      </w:r>
    </w:p>
    <w:p w14:paraId="1E737992" w14:textId="77777777" w:rsidR="00290CE9" w:rsidRPr="00963A3A" w:rsidRDefault="00290CE9" w:rsidP="00290CE9">
      <w:pPr>
        <w:pStyle w:val="ListParagraph"/>
        <w:widowControl/>
        <w:numPr>
          <w:ilvl w:val="1"/>
          <w:numId w:val="4"/>
        </w:numPr>
        <w:autoSpaceDE/>
        <w:autoSpaceDN/>
        <w:spacing w:line="480" w:lineRule="auto"/>
        <w:ind w:right="283" w:hanging="395"/>
        <w:contextualSpacing/>
        <w:jc w:val="both"/>
        <w:rPr>
          <w:sz w:val="24"/>
          <w:szCs w:val="24"/>
          <w:lang w:val="en-ID"/>
        </w:rPr>
      </w:pPr>
      <w:proofErr w:type="spellStart"/>
      <w:r w:rsidRPr="00963A3A">
        <w:rPr>
          <w:sz w:val="24"/>
          <w:szCs w:val="24"/>
          <w:lang w:val="en-ID"/>
        </w:rPr>
        <w:t>Pembatalan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melindungi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sah</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jalan</w:t>
      </w:r>
      <w:proofErr w:type="spellEnd"/>
      <w:r w:rsidRPr="00963A3A">
        <w:rPr>
          <w:sz w:val="24"/>
          <w:szCs w:val="24"/>
          <w:lang w:val="en-ID"/>
        </w:rPr>
        <w:t xml:space="preserve"> </w:t>
      </w:r>
      <w:proofErr w:type="spellStart"/>
      <w:r w:rsidRPr="00963A3A">
        <w:rPr>
          <w:sz w:val="24"/>
          <w:szCs w:val="24"/>
          <w:lang w:val="en-ID"/>
        </w:rPr>
        <w:t>pembatalan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yang </w:t>
      </w:r>
      <w:proofErr w:type="spellStart"/>
      <w:r w:rsidRPr="00963A3A">
        <w:rPr>
          <w:sz w:val="24"/>
          <w:szCs w:val="24"/>
          <w:lang w:val="en-ID"/>
        </w:rPr>
        <w:t>melanggar</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orang lain. </w:t>
      </w:r>
      <w:proofErr w:type="spellStart"/>
      <w:r w:rsidRPr="00963A3A">
        <w:rPr>
          <w:sz w:val="24"/>
          <w:szCs w:val="24"/>
          <w:lang w:val="en-ID"/>
        </w:rPr>
        <w:t>Akibat</w:t>
      </w:r>
      <w:proofErr w:type="spellEnd"/>
      <w:r w:rsidRPr="00963A3A">
        <w:rPr>
          <w:sz w:val="24"/>
          <w:szCs w:val="24"/>
          <w:lang w:val="en-ID"/>
        </w:rPr>
        <w:t xml:space="preserve"> </w:t>
      </w:r>
      <w:proofErr w:type="spellStart"/>
      <w:r w:rsidRPr="00963A3A">
        <w:rPr>
          <w:sz w:val="24"/>
          <w:szCs w:val="24"/>
          <w:lang w:val="en-ID"/>
        </w:rPr>
        <w:t>kesalahan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yang </w:t>
      </w:r>
      <w:proofErr w:type="spellStart"/>
      <w:r w:rsidRPr="00963A3A">
        <w:rPr>
          <w:sz w:val="24"/>
          <w:szCs w:val="24"/>
          <w:lang w:val="en-ID"/>
        </w:rPr>
        <w:t>dilakukan</w:t>
      </w:r>
      <w:proofErr w:type="spellEnd"/>
      <w:r w:rsidRPr="00963A3A">
        <w:rPr>
          <w:sz w:val="24"/>
          <w:szCs w:val="24"/>
          <w:lang w:val="en-ID"/>
        </w:rPr>
        <w:t xml:space="preserve"> ole</w:t>
      </w:r>
      <w:r>
        <w:rPr>
          <w:sz w:val="24"/>
          <w:szCs w:val="24"/>
          <w:lang w:val="en-ID"/>
        </w:rPr>
        <w:t xml:space="preserve">h </w:t>
      </w:r>
      <w:proofErr w:type="spellStart"/>
      <w:r w:rsidRPr="00963A3A">
        <w:rPr>
          <w:sz w:val="24"/>
          <w:szCs w:val="24"/>
          <w:lang w:val="en-ID"/>
        </w:rPr>
        <w:t>D</w:t>
      </w:r>
      <w:r>
        <w:rPr>
          <w:sz w:val="24"/>
          <w:szCs w:val="24"/>
          <w:lang w:val="en-ID"/>
        </w:rPr>
        <w:t>irektorat</w:t>
      </w:r>
      <w:proofErr w:type="spellEnd"/>
      <w:r>
        <w:rPr>
          <w:sz w:val="24"/>
          <w:szCs w:val="24"/>
          <w:lang w:val="en-ID"/>
        </w:rPr>
        <w:t xml:space="preserve"> </w:t>
      </w:r>
      <w:proofErr w:type="spellStart"/>
      <w:r>
        <w:rPr>
          <w:sz w:val="24"/>
          <w:szCs w:val="24"/>
          <w:lang w:val="en-ID"/>
        </w:rPr>
        <w:t>Jendral</w:t>
      </w:r>
      <w:proofErr w:type="spellEnd"/>
      <w:r>
        <w:rPr>
          <w:sz w:val="24"/>
          <w:szCs w:val="24"/>
          <w:lang w:val="en-ID"/>
        </w:rPr>
        <w:t xml:space="preserve"> </w:t>
      </w:r>
      <w:proofErr w:type="spellStart"/>
      <w:r>
        <w:rPr>
          <w:sz w:val="24"/>
          <w:szCs w:val="24"/>
          <w:lang w:val="en-ID"/>
        </w:rPr>
        <w:t>Hak</w:t>
      </w:r>
      <w:proofErr w:type="spellEnd"/>
      <w:r>
        <w:rPr>
          <w:sz w:val="24"/>
          <w:szCs w:val="24"/>
          <w:lang w:val="en-ID"/>
        </w:rPr>
        <w:t xml:space="preserve"> </w:t>
      </w:r>
      <w:proofErr w:type="spellStart"/>
      <w:r>
        <w:rPr>
          <w:sz w:val="24"/>
          <w:szCs w:val="24"/>
          <w:lang w:val="en-ID"/>
        </w:rPr>
        <w:t>Kekayaan</w:t>
      </w:r>
      <w:proofErr w:type="spellEnd"/>
      <w:r>
        <w:rPr>
          <w:sz w:val="24"/>
          <w:szCs w:val="24"/>
          <w:lang w:val="en-ID"/>
        </w:rPr>
        <w:t xml:space="preserve"> </w:t>
      </w:r>
      <w:proofErr w:type="spellStart"/>
      <w:r>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lastRenderedPageBreak/>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seharusnya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tetapi</w:t>
      </w:r>
      <w:proofErr w:type="spellEnd"/>
      <w:r w:rsidRPr="00963A3A">
        <w:rPr>
          <w:sz w:val="24"/>
          <w:szCs w:val="24"/>
          <w:lang w:val="en-ID"/>
        </w:rPr>
        <w:t xml:space="preserve"> </w:t>
      </w:r>
      <w:proofErr w:type="spellStart"/>
      <w:r w:rsidRPr="00963A3A">
        <w:rPr>
          <w:sz w:val="24"/>
          <w:szCs w:val="24"/>
          <w:lang w:val="en-ID"/>
        </w:rPr>
        <w:t>akhirnya</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Daftar </w:t>
      </w:r>
      <w:proofErr w:type="spellStart"/>
      <w:r w:rsidRPr="00963A3A">
        <w:rPr>
          <w:sz w:val="24"/>
          <w:szCs w:val="24"/>
          <w:lang w:val="en-ID"/>
        </w:rPr>
        <w:t>Umum</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mengesahkan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w:t>
      </w:r>
      <w:r w:rsidRPr="00963A3A">
        <w:rPr>
          <w:rStyle w:val="FootnoteReference"/>
          <w:sz w:val="24"/>
          <w:szCs w:val="24"/>
          <w:lang w:val="en-ID"/>
        </w:rPr>
        <w:footnoteReference w:id="7"/>
      </w:r>
    </w:p>
    <w:p w14:paraId="4F0B967A" w14:textId="77777777" w:rsidR="00290CE9" w:rsidRPr="00963A3A" w:rsidRDefault="00290CE9" w:rsidP="00290CE9">
      <w:pPr>
        <w:pStyle w:val="ListParagraph"/>
        <w:spacing w:line="480" w:lineRule="auto"/>
        <w:ind w:left="567" w:right="283" w:firstLine="709"/>
        <w:jc w:val="both"/>
        <w:rPr>
          <w:sz w:val="24"/>
          <w:szCs w:val="24"/>
          <w:lang w:val="en-ID"/>
        </w:rPr>
      </w:pPr>
      <w:proofErr w:type="spellStart"/>
      <w:r w:rsidRPr="00963A3A">
        <w:rPr>
          <w:sz w:val="24"/>
          <w:szCs w:val="24"/>
          <w:lang w:val="en-ID"/>
        </w:rPr>
        <w:t>Berdasarkan</w:t>
      </w:r>
      <w:proofErr w:type="spellEnd"/>
      <w:r w:rsidRPr="00963A3A">
        <w:rPr>
          <w:sz w:val="24"/>
          <w:szCs w:val="24"/>
          <w:lang w:val="en-ID"/>
        </w:rPr>
        <w:t xml:space="preserve"> </w:t>
      </w:r>
      <w:proofErr w:type="spellStart"/>
      <w:r w:rsidRPr="00963A3A">
        <w:rPr>
          <w:sz w:val="24"/>
          <w:szCs w:val="24"/>
          <w:lang w:val="en-ID"/>
        </w:rPr>
        <w:t>ketentuan</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35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bahwasanya</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mendapatkan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10 (</w:t>
      </w:r>
      <w:proofErr w:type="spellStart"/>
      <w:r w:rsidRPr="00963A3A">
        <w:rPr>
          <w:sz w:val="24"/>
          <w:szCs w:val="24"/>
          <w:lang w:val="en-ID"/>
        </w:rPr>
        <w:t>sepuluh</w:t>
      </w:r>
      <w:proofErr w:type="spellEnd"/>
      <w:r w:rsidRPr="00963A3A">
        <w:rPr>
          <w:sz w:val="24"/>
          <w:szCs w:val="24"/>
          <w:lang w:val="en-ID"/>
        </w:rPr>
        <w:t xml:space="preserve">) </w:t>
      </w:r>
      <w:proofErr w:type="spellStart"/>
      <w:r w:rsidRPr="00963A3A">
        <w:rPr>
          <w:sz w:val="24"/>
          <w:szCs w:val="24"/>
          <w:lang w:val="en-ID"/>
        </w:rPr>
        <w:t>tahun</w:t>
      </w:r>
      <w:proofErr w:type="spellEnd"/>
      <w:r w:rsidRPr="00963A3A">
        <w:rPr>
          <w:sz w:val="24"/>
          <w:szCs w:val="24"/>
          <w:lang w:val="en-ID"/>
        </w:rPr>
        <w:t xml:space="preserve"> </w:t>
      </w:r>
      <w:proofErr w:type="spellStart"/>
      <w:r w:rsidRPr="00963A3A">
        <w:rPr>
          <w:sz w:val="24"/>
          <w:szCs w:val="24"/>
          <w:lang w:val="en-ID"/>
        </w:rPr>
        <w:t>sejak</w:t>
      </w:r>
      <w:proofErr w:type="spellEnd"/>
      <w:r w:rsidRPr="00963A3A">
        <w:rPr>
          <w:sz w:val="24"/>
          <w:szCs w:val="24"/>
          <w:lang w:val="en-ID"/>
        </w:rPr>
        <w:t xml:space="preserve"> </w:t>
      </w:r>
      <w:proofErr w:type="spellStart"/>
      <w:r w:rsidRPr="00963A3A">
        <w:rPr>
          <w:sz w:val="24"/>
          <w:szCs w:val="24"/>
          <w:lang w:val="en-ID"/>
        </w:rPr>
        <w:t>tanggal</w:t>
      </w:r>
      <w:proofErr w:type="spellEnd"/>
      <w:r w:rsidRPr="00963A3A">
        <w:rPr>
          <w:sz w:val="24"/>
          <w:szCs w:val="24"/>
          <w:lang w:val="en-ID"/>
        </w:rPr>
        <w:t xml:space="preserve"> </w:t>
      </w:r>
      <w:proofErr w:type="spellStart"/>
      <w:r w:rsidRPr="00963A3A">
        <w:rPr>
          <w:sz w:val="24"/>
          <w:szCs w:val="24"/>
          <w:lang w:val="en-ID"/>
        </w:rPr>
        <w:t>penerimaan</w:t>
      </w:r>
      <w:proofErr w:type="spellEnd"/>
      <w:r w:rsidRPr="00963A3A">
        <w:rPr>
          <w:sz w:val="24"/>
          <w:szCs w:val="24"/>
          <w:lang w:val="en-ID"/>
        </w:rPr>
        <w:t xml:space="preserve"> dan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diperpanjang</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yang </w:t>
      </w:r>
      <w:proofErr w:type="spellStart"/>
      <w:r w:rsidRPr="00963A3A">
        <w:rPr>
          <w:sz w:val="24"/>
          <w:szCs w:val="24"/>
          <w:lang w:val="en-ID"/>
        </w:rPr>
        <w:t>sama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diberikan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guna</w:t>
      </w:r>
      <w:proofErr w:type="spellEnd"/>
      <w:r w:rsidRPr="00963A3A">
        <w:rPr>
          <w:sz w:val="24"/>
          <w:szCs w:val="24"/>
          <w:lang w:val="en-ID"/>
        </w:rPr>
        <w:t xml:space="preserve"> </w:t>
      </w:r>
      <w:proofErr w:type="spellStart"/>
      <w:r w:rsidRPr="00963A3A">
        <w:rPr>
          <w:sz w:val="24"/>
          <w:szCs w:val="24"/>
          <w:lang w:val="en-ID"/>
        </w:rPr>
        <w:t>membedakan</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yang </w:t>
      </w:r>
      <w:proofErr w:type="spellStart"/>
      <w:r w:rsidRPr="00963A3A">
        <w:rPr>
          <w:sz w:val="24"/>
          <w:szCs w:val="24"/>
          <w:lang w:val="en-ID"/>
        </w:rPr>
        <w:t>diproduksi</w:t>
      </w:r>
      <w:proofErr w:type="spellEnd"/>
      <w:r w:rsidRPr="00963A3A">
        <w:rPr>
          <w:sz w:val="24"/>
          <w:szCs w:val="24"/>
          <w:lang w:val="en-ID"/>
        </w:rPr>
        <w:t xml:space="preserve"> oleh orang </w:t>
      </w:r>
      <w:proofErr w:type="spellStart"/>
      <w:r w:rsidRPr="00963A3A">
        <w:rPr>
          <w:sz w:val="24"/>
          <w:szCs w:val="24"/>
          <w:lang w:val="en-ID"/>
        </w:rPr>
        <w:t>atau</w:t>
      </w:r>
      <w:proofErr w:type="spellEnd"/>
      <w:r w:rsidRPr="00963A3A">
        <w:rPr>
          <w:sz w:val="24"/>
          <w:szCs w:val="24"/>
          <w:lang w:val="en-ID"/>
        </w:rPr>
        <w:t xml:space="preserve"> badan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kegiatan</w:t>
      </w:r>
      <w:proofErr w:type="spellEnd"/>
      <w:r w:rsidRPr="00963A3A">
        <w:rPr>
          <w:sz w:val="24"/>
          <w:szCs w:val="24"/>
          <w:lang w:val="en-ID"/>
        </w:rPr>
        <w:t xml:space="preserve"> </w:t>
      </w:r>
      <w:proofErr w:type="spellStart"/>
      <w:r w:rsidRPr="00963A3A">
        <w:rPr>
          <w:sz w:val="24"/>
          <w:szCs w:val="24"/>
          <w:lang w:val="en-ID"/>
        </w:rPr>
        <w:t>perdagangan</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2 </w:t>
      </w:r>
      <w:proofErr w:type="spellStart"/>
      <w:r w:rsidRPr="00963A3A">
        <w:rPr>
          <w:sz w:val="24"/>
          <w:szCs w:val="24"/>
          <w:lang w:val="en-ID"/>
        </w:rPr>
        <w:t>ayat</w:t>
      </w:r>
      <w:proofErr w:type="spellEnd"/>
      <w:r w:rsidRPr="00963A3A">
        <w:rPr>
          <w:sz w:val="24"/>
          <w:szCs w:val="24"/>
          <w:lang w:val="en-ID"/>
        </w:rPr>
        <w:t xml:space="preserve"> (3)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dan </w:t>
      </w:r>
      <w:proofErr w:type="spellStart"/>
      <w:r w:rsidRPr="00963A3A">
        <w:rPr>
          <w:sz w:val="24"/>
          <w:szCs w:val="24"/>
          <w:lang w:val="en-ID"/>
        </w:rPr>
        <w:t>pemberian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dilanggar</w:t>
      </w:r>
      <w:proofErr w:type="spellEnd"/>
      <w:r w:rsidRPr="00963A3A">
        <w:rPr>
          <w:sz w:val="24"/>
          <w:szCs w:val="24"/>
          <w:lang w:val="en-ID"/>
        </w:rPr>
        <w:t xml:space="preserve"> </w:t>
      </w:r>
      <w:proofErr w:type="spellStart"/>
      <w:r w:rsidRPr="00963A3A">
        <w:rPr>
          <w:sz w:val="24"/>
          <w:szCs w:val="24"/>
          <w:lang w:val="en-ID"/>
        </w:rPr>
        <w:t>haknya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menggugat</w:t>
      </w:r>
      <w:proofErr w:type="spellEnd"/>
      <w:r w:rsidRPr="00963A3A">
        <w:rPr>
          <w:sz w:val="24"/>
          <w:szCs w:val="24"/>
          <w:lang w:val="en-ID"/>
        </w:rPr>
        <w:t xml:space="preserve"> </w:t>
      </w:r>
      <w:proofErr w:type="spellStart"/>
      <w:r w:rsidRPr="00963A3A">
        <w:rPr>
          <w:sz w:val="24"/>
          <w:szCs w:val="24"/>
          <w:lang w:val="en-ID"/>
        </w:rPr>
        <w:t>pelanggar</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cara</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83 </w:t>
      </w:r>
      <w:proofErr w:type="spellStart"/>
      <w:r w:rsidRPr="00963A3A">
        <w:rPr>
          <w:sz w:val="24"/>
          <w:szCs w:val="24"/>
          <w:lang w:val="en-ID"/>
        </w:rPr>
        <w:t>ayat</w:t>
      </w:r>
      <w:proofErr w:type="spellEnd"/>
      <w:r w:rsidRPr="00963A3A">
        <w:rPr>
          <w:sz w:val="24"/>
          <w:szCs w:val="24"/>
          <w:lang w:val="en-ID"/>
        </w:rPr>
        <w:t xml:space="preserve"> (3)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yang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100 </w:t>
      </w:r>
      <w:proofErr w:type="spellStart"/>
      <w:r w:rsidRPr="00963A3A">
        <w:rPr>
          <w:sz w:val="24"/>
          <w:szCs w:val="24"/>
          <w:lang w:val="en-ID"/>
        </w:rPr>
        <w:t>samapai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103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penerima</w:t>
      </w:r>
      <w:proofErr w:type="spellEnd"/>
      <w:r w:rsidRPr="00963A3A">
        <w:rPr>
          <w:sz w:val="24"/>
          <w:szCs w:val="24"/>
          <w:lang w:val="en-ID"/>
        </w:rPr>
        <w:t xml:space="preserve"> </w:t>
      </w:r>
      <w:proofErr w:type="spellStart"/>
      <w:r w:rsidRPr="00963A3A">
        <w:rPr>
          <w:sz w:val="24"/>
          <w:szCs w:val="24"/>
          <w:lang w:val="en-ID"/>
        </w:rPr>
        <w:t>lisensi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lain yang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mempnyai</w:t>
      </w:r>
      <w:proofErr w:type="spellEnd"/>
      <w:r w:rsidRPr="00963A3A">
        <w:rPr>
          <w:sz w:val="24"/>
          <w:szCs w:val="24"/>
          <w:lang w:val="en-ID"/>
        </w:rPr>
        <w:t xml:space="preserve"> </w:t>
      </w:r>
      <w:proofErr w:type="spellStart"/>
      <w:r w:rsidRPr="00963A3A">
        <w:rPr>
          <w:sz w:val="24"/>
          <w:szCs w:val="24"/>
          <w:lang w:val="en-ID"/>
        </w:rPr>
        <w:t>persamaan</w:t>
      </w:r>
      <w:proofErr w:type="spellEnd"/>
      <w:r w:rsidRPr="00963A3A">
        <w:rPr>
          <w:sz w:val="24"/>
          <w:szCs w:val="24"/>
          <w:lang w:val="en-ID"/>
        </w:rPr>
        <w:t xml:space="preserve"> pada </w:t>
      </w:r>
      <w:proofErr w:type="spellStart"/>
      <w:r w:rsidRPr="00963A3A">
        <w:rPr>
          <w:sz w:val="24"/>
          <w:szCs w:val="24"/>
          <w:lang w:val="en-ID"/>
        </w:rPr>
        <w:t>pokoknya</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keseluruhannya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yang </w:t>
      </w:r>
      <w:proofErr w:type="spellStart"/>
      <w:r w:rsidRPr="00963A3A">
        <w:rPr>
          <w:sz w:val="24"/>
          <w:szCs w:val="24"/>
          <w:lang w:val="en-ID"/>
        </w:rPr>
        <w:t>sejenis</w:t>
      </w:r>
      <w:proofErr w:type="spellEnd"/>
      <w:r w:rsidRPr="00963A3A">
        <w:rPr>
          <w:sz w:val="24"/>
          <w:szCs w:val="24"/>
          <w:lang w:val="en-ID"/>
        </w:rPr>
        <w:t xml:space="preserve"> </w:t>
      </w:r>
      <w:proofErr w:type="spellStart"/>
      <w:r w:rsidRPr="00963A3A">
        <w:rPr>
          <w:sz w:val="24"/>
          <w:szCs w:val="24"/>
          <w:lang w:val="en-ID"/>
        </w:rPr>
        <w:t>berupa</w:t>
      </w:r>
      <w:proofErr w:type="spellEnd"/>
      <w:r w:rsidRPr="00963A3A">
        <w:rPr>
          <w:sz w:val="24"/>
          <w:szCs w:val="24"/>
          <w:lang w:val="en-ID"/>
        </w:rPr>
        <w:t xml:space="preserve"> </w:t>
      </w:r>
      <w:proofErr w:type="spellStart"/>
      <w:r w:rsidRPr="00963A3A">
        <w:rPr>
          <w:sz w:val="24"/>
          <w:szCs w:val="24"/>
          <w:lang w:val="en-ID"/>
        </w:rPr>
        <w:t>ganti</w:t>
      </w:r>
      <w:proofErr w:type="spellEnd"/>
      <w:r w:rsidRPr="00963A3A">
        <w:rPr>
          <w:sz w:val="24"/>
          <w:szCs w:val="24"/>
          <w:lang w:val="en-ID"/>
        </w:rPr>
        <w:t xml:space="preserve"> </w:t>
      </w:r>
      <w:proofErr w:type="spellStart"/>
      <w:r w:rsidRPr="00963A3A">
        <w:rPr>
          <w:sz w:val="24"/>
          <w:szCs w:val="24"/>
          <w:lang w:val="en-ID"/>
        </w:rPr>
        <w:t>rugi</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penghentian</w:t>
      </w:r>
      <w:proofErr w:type="spellEnd"/>
      <w:r w:rsidRPr="00963A3A">
        <w:rPr>
          <w:sz w:val="24"/>
          <w:szCs w:val="24"/>
          <w:lang w:val="en-ID"/>
        </w:rPr>
        <w:t xml:space="preserve"> </w:t>
      </w:r>
      <w:proofErr w:type="spellStart"/>
      <w:r w:rsidRPr="00963A3A">
        <w:rPr>
          <w:sz w:val="24"/>
          <w:szCs w:val="24"/>
          <w:lang w:val="en-ID"/>
        </w:rPr>
        <w:t>semua</w:t>
      </w:r>
      <w:proofErr w:type="spellEnd"/>
      <w:r w:rsidRPr="00963A3A">
        <w:rPr>
          <w:sz w:val="24"/>
          <w:szCs w:val="24"/>
          <w:lang w:val="en-ID"/>
        </w:rPr>
        <w:t xml:space="preserve"> </w:t>
      </w:r>
      <w:proofErr w:type="spellStart"/>
      <w:r w:rsidRPr="00963A3A">
        <w:rPr>
          <w:sz w:val="24"/>
          <w:szCs w:val="24"/>
          <w:lang w:val="en-ID"/>
        </w:rPr>
        <w:t>perbuatan</w:t>
      </w:r>
      <w:proofErr w:type="spellEnd"/>
      <w:r w:rsidRPr="00963A3A">
        <w:rPr>
          <w:sz w:val="24"/>
          <w:szCs w:val="24"/>
          <w:lang w:val="en-ID"/>
        </w:rPr>
        <w:t xml:space="preserve"> yang </w:t>
      </w:r>
      <w:proofErr w:type="spellStart"/>
      <w:r w:rsidRPr="00963A3A">
        <w:rPr>
          <w:sz w:val="24"/>
          <w:szCs w:val="24"/>
          <w:lang w:val="en-ID"/>
        </w:rPr>
        <w:t>berkaitan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penggunaan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Selain</w:t>
      </w:r>
      <w:proofErr w:type="spellEnd"/>
      <w:r w:rsidRPr="00963A3A">
        <w:rPr>
          <w:sz w:val="24"/>
          <w:szCs w:val="24"/>
          <w:lang w:val="en-ID"/>
        </w:rPr>
        <w:t xml:space="preserve"> </w:t>
      </w:r>
      <w:proofErr w:type="spellStart"/>
      <w:r w:rsidRPr="00963A3A">
        <w:rPr>
          <w:sz w:val="24"/>
          <w:szCs w:val="24"/>
          <w:lang w:val="en-ID"/>
        </w:rPr>
        <w:t>mengajukan</w:t>
      </w:r>
      <w:proofErr w:type="spellEnd"/>
      <w:r w:rsidRPr="00963A3A">
        <w:rPr>
          <w:sz w:val="24"/>
          <w:szCs w:val="24"/>
          <w:lang w:val="en-ID"/>
        </w:rPr>
        <w:t xml:space="preserve"> </w:t>
      </w:r>
      <w:proofErr w:type="spellStart"/>
      <w:r w:rsidRPr="00963A3A">
        <w:rPr>
          <w:sz w:val="24"/>
          <w:szCs w:val="24"/>
          <w:lang w:val="en-ID"/>
        </w:rPr>
        <w:lastRenderedPageBreak/>
        <w:t>gugatan</w:t>
      </w:r>
      <w:proofErr w:type="spellEnd"/>
      <w:r w:rsidRPr="00963A3A">
        <w:rPr>
          <w:sz w:val="24"/>
          <w:szCs w:val="24"/>
          <w:lang w:val="en-ID"/>
        </w:rPr>
        <w:t xml:space="preserve"> </w:t>
      </w:r>
      <w:proofErr w:type="spellStart"/>
      <w:r w:rsidRPr="00963A3A">
        <w:rPr>
          <w:sz w:val="24"/>
          <w:szCs w:val="24"/>
          <w:lang w:val="en-ID"/>
        </w:rPr>
        <w:t>ke</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ha katas </w:t>
      </w:r>
      <w:proofErr w:type="spellStart"/>
      <w:r w:rsidRPr="00963A3A">
        <w:rPr>
          <w:sz w:val="24"/>
          <w:szCs w:val="24"/>
          <w:lang w:val="en-ID"/>
        </w:rPr>
        <w:t>Merek</w:t>
      </w:r>
      <w:proofErr w:type="spellEnd"/>
      <w:r w:rsidRPr="00963A3A">
        <w:rPr>
          <w:sz w:val="24"/>
          <w:szCs w:val="24"/>
          <w:lang w:val="en-ID"/>
        </w:rPr>
        <w:t xml:space="preserve"> juga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melakukan</w:t>
      </w:r>
      <w:proofErr w:type="spellEnd"/>
      <w:r w:rsidRPr="00963A3A">
        <w:rPr>
          <w:sz w:val="24"/>
          <w:szCs w:val="24"/>
          <w:lang w:val="en-ID"/>
        </w:rPr>
        <w:t xml:space="preserve"> </w:t>
      </w:r>
      <w:proofErr w:type="spellStart"/>
      <w:r w:rsidRPr="00963A3A">
        <w:rPr>
          <w:sz w:val="24"/>
          <w:szCs w:val="24"/>
          <w:lang w:val="en-ID"/>
        </w:rPr>
        <w:t>tuntutan</w:t>
      </w:r>
      <w:proofErr w:type="spellEnd"/>
      <w:r w:rsidRPr="00963A3A">
        <w:rPr>
          <w:sz w:val="24"/>
          <w:szCs w:val="24"/>
          <w:lang w:val="en-ID"/>
        </w:rPr>
        <w:t xml:space="preserve"> </w:t>
      </w:r>
      <w:proofErr w:type="spellStart"/>
      <w:r w:rsidRPr="00963A3A">
        <w:rPr>
          <w:sz w:val="24"/>
          <w:szCs w:val="24"/>
          <w:lang w:val="en-ID"/>
        </w:rPr>
        <w:t>pidana</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membuat</w:t>
      </w:r>
      <w:proofErr w:type="spellEnd"/>
      <w:r w:rsidRPr="00963A3A">
        <w:rPr>
          <w:sz w:val="24"/>
          <w:szCs w:val="24"/>
          <w:lang w:val="en-ID"/>
        </w:rPr>
        <w:t xml:space="preserve"> </w:t>
      </w:r>
      <w:proofErr w:type="spellStart"/>
      <w:r w:rsidRPr="00963A3A">
        <w:rPr>
          <w:sz w:val="24"/>
          <w:szCs w:val="24"/>
          <w:lang w:val="en-ID"/>
        </w:rPr>
        <w:t>laporan</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kepolisian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memilih</w:t>
      </w:r>
      <w:proofErr w:type="spellEnd"/>
      <w:r w:rsidRPr="00963A3A">
        <w:rPr>
          <w:sz w:val="24"/>
          <w:szCs w:val="24"/>
          <w:lang w:val="en-ID"/>
        </w:rPr>
        <w:t xml:space="preserve"> alternative </w:t>
      </w:r>
      <w:proofErr w:type="spellStart"/>
      <w:r w:rsidRPr="00963A3A">
        <w:rPr>
          <w:sz w:val="24"/>
          <w:szCs w:val="24"/>
          <w:lang w:val="en-ID"/>
        </w:rPr>
        <w:t>Penyelesaian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Upaya</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Penerima</w:t>
      </w:r>
      <w:proofErr w:type="spellEnd"/>
      <w:r w:rsidRPr="00963A3A">
        <w:rPr>
          <w:sz w:val="24"/>
          <w:szCs w:val="24"/>
          <w:lang w:val="en-ID"/>
        </w:rPr>
        <w:t xml:space="preserve"> </w:t>
      </w:r>
      <w:proofErr w:type="spellStart"/>
      <w:r w:rsidRPr="00963A3A">
        <w:rPr>
          <w:sz w:val="24"/>
          <w:szCs w:val="24"/>
          <w:lang w:val="en-ID"/>
        </w:rPr>
        <w:t>lisensi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konsekuensi</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sebgaimana</w:t>
      </w:r>
      <w:proofErr w:type="spellEnd"/>
      <w:r w:rsidRPr="00963A3A">
        <w:rPr>
          <w:sz w:val="24"/>
          <w:szCs w:val="24"/>
          <w:lang w:val="en-ID"/>
        </w:rPr>
        <w:t xml:space="preserve"> yang di </w:t>
      </w:r>
      <w:proofErr w:type="spellStart"/>
      <w:r w:rsidRPr="00963A3A">
        <w:rPr>
          <w:sz w:val="24"/>
          <w:szCs w:val="24"/>
          <w:lang w:val="en-ID"/>
        </w:rPr>
        <w:t>atur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w:t>
      </w:r>
    </w:p>
    <w:p w14:paraId="0A98A841" w14:textId="77777777" w:rsidR="00290CE9" w:rsidRPr="00963A3A" w:rsidRDefault="00290CE9" w:rsidP="00290CE9">
      <w:pPr>
        <w:pStyle w:val="ListParagraph"/>
        <w:spacing w:line="480" w:lineRule="auto"/>
        <w:ind w:left="567" w:right="283" w:firstLine="709"/>
        <w:jc w:val="both"/>
        <w:rPr>
          <w:sz w:val="24"/>
          <w:szCs w:val="24"/>
          <w:lang w:val="en-ID"/>
        </w:rPr>
      </w:pPr>
      <w:r w:rsidRPr="00963A3A">
        <w:rPr>
          <w:sz w:val="24"/>
          <w:szCs w:val="24"/>
          <w:lang w:val="en-ID"/>
        </w:rPr>
        <w:tab/>
        <w:t xml:space="preserve">Adapun </w:t>
      </w:r>
      <w:proofErr w:type="spellStart"/>
      <w:r w:rsidRPr="00963A3A">
        <w:rPr>
          <w:sz w:val="24"/>
          <w:szCs w:val="24"/>
          <w:lang w:val="en-ID"/>
        </w:rPr>
        <w:t>mengenai</w:t>
      </w:r>
      <w:proofErr w:type="spellEnd"/>
      <w:r w:rsidRPr="00963A3A">
        <w:rPr>
          <w:sz w:val="24"/>
          <w:szCs w:val="24"/>
          <w:lang w:val="en-ID"/>
        </w:rPr>
        <w:t xml:space="preserve"> </w:t>
      </w:r>
      <w:proofErr w:type="spellStart"/>
      <w:r w:rsidRPr="00963A3A">
        <w:rPr>
          <w:sz w:val="24"/>
          <w:szCs w:val="24"/>
          <w:lang w:val="en-ID"/>
        </w:rPr>
        <w:t>upaya-upaya</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ditempuh</w:t>
      </w:r>
      <w:proofErr w:type="spellEnd"/>
      <w:r w:rsidRPr="00963A3A">
        <w:rPr>
          <w:sz w:val="24"/>
          <w:szCs w:val="24"/>
          <w:lang w:val="en-ID"/>
        </w:rPr>
        <w:t xml:space="preserve"> oleh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Atas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lain yang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mempunyai</w:t>
      </w:r>
      <w:proofErr w:type="spellEnd"/>
      <w:r w:rsidRPr="00963A3A">
        <w:rPr>
          <w:sz w:val="24"/>
          <w:szCs w:val="24"/>
          <w:lang w:val="en-ID"/>
        </w:rPr>
        <w:t xml:space="preserve"> </w:t>
      </w:r>
      <w:proofErr w:type="spellStart"/>
      <w:r w:rsidRPr="00963A3A">
        <w:rPr>
          <w:sz w:val="24"/>
          <w:szCs w:val="24"/>
          <w:lang w:val="en-ID"/>
        </w:rPr>
        <w:t>persamaan</w:t>
      </w:r>
      <w:proofErr w:type="spellEnd"/>
      <w:r w:rsidRPr="00963A3A">
        <w:rPr>
          <w:sz w:val="24"/>
          <w:szCs w:val="24"/>
          <w:lang w:val="en-ID"/>
        </w:rPr>
        <w:t xml:space="preserve"> pada </w:t>
      </w:r>
      <w:proofErr w:type="spellStart"/>
      <w:r w:rsidRPr="00963A3A">
        <w:rPr>
          <w:sz w:val="24"/>
          <w:szCs w:val="24"/>
          <w:lang w:val="en-ID"/>
        </w:rPr>
        <w:t>pokoknya</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keseluruhannya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yang </w:t>
      </w:r>
      <w:proofErr w:type="spellStart"/>
      <w:r w:rsidRPr="00963A3A">
        <w:rPr>
          <w:sz w:val="24"/>
          <w:szCs w:val="24"/>
          <w:lang w:val="en-ID"/>
        </w:rPr>
        <w:t>sejenis</w:t>
      </w:r>
      <w:proofErr w:type="spellEnd"/>
      <w:r w:rsidRPr="00963A3A">
        <w:rPr>
          <w:sz w:val="24"/>
          <w:szCs w:val="24"/>
          <w:lang w:val="en-ID"/>
        </w:rPr>
        <w:t xml:space="preserve"> </w:t>
      </w:r>
      <w:proofErr w:type="spellStart"/>
      <w:r w:rsidRPr="00963A3A">
        <w:rPr>
          <w:sz w:val="24"/>
          <w:szCs w:val="24"/>
          <w:lang w:val="en-ID"/>
        </w:rPr>
        <w:t>dijelaskan</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berikut</w:t>
      </w:r>
      <w:proofErr w:type="spellEnd"/>
      <w:r>
        <w:rPr>
          <w:sz w:val="24"/>
          <w:szCs w:val="24"/>
          <w:lang w:val="en-ID"/>
        </w:rPr>
        <w:t>:</w:t>
      </w:r>
    </w:p>
    <w:p w14:paraId="1D7B889A" w14:textId="77777777" w:rsidR="00290CE9" w:rsidRPr="005D535F" w:rsidRDefault="00290CE9" w:rsidP="00290CE9">
      <w:pPr>
        <w:pStyle w:val="ListParagraph"/>
        <w:widowControl/>
        <w:numPr>
          <w:ilvl w:val="0"/>
          <w:numId w:val="7"/>
        </w:numPr>
        <w:autoSpaceDE/>
        <w:autoSpaceDN/>
        <w:spacing w:line="480" w:lineRule="auto"/>
        <w:ind w:left="993" w:right="283" w:hanging="426"/>
        <w:contextualSpacing/>
        <w:jc w:val="both"/>
        <w:rPr>
          <w:b/>
          <w:bCs/>
          <w:sz w:val="24"/>
          <w:szCs w:val="24"/>
          <w:lang w:val="en-ID"/>
        </w:rPr>
      </w:pPr>
      <w:proofErr w:type="spellStart"/>
      <w:r w:rsidRPr="005D535F">
        <w:rPr>
          <w:b/>
          <w:bCs/>
          <w:sz w:val="24"/>
          <w:szCs w:val="24"/>
          <w:lang w:val="en-ID"/>
        </w:rPr>
        <w:t>Gugatan</w:t>
      </w:r>
      <w:proofErr w:type="spellEnd"/>
      <w:r w:rsidRPr="005D535F">
        <w:rPr>
          <w:b/>
          <w:bCs/>
          <w:sz w:val="24"/>
          <w:szCs w:val="24"/>
          <w:lang w:val="en-ID"/>
        </w:rPr>
        <w:t xml:space="preserve"> </w:t>
      </w:r>
      <w:proofErr w:type="spellStart"/>
      <w:r w:rsidRPr="005D535F">
        <w:rPr>
          <w:b/>
          <w:bCs/>
          <w:sz w:val="24"/>
          <w:szCs w:val="24"/>
          <w:lang w:val="en-ID"/>
        </w:rPr>
        <w:t>Perdata</w:t>
      </w:r>
      <w:proofErr w:type="spellEnd"/>
      <w:r w:rsidRPr="005D535F">
        <w:rPr>
          <w:b/>
          <w:bCs/>
          <w:sz w:val="24"/>
          <w:szCs w:val="24"/>
          <w:lang w:val="en-ID"/>
        </w:rPr>
        <w:t xml:space="preserve"> </w:t>
      </w:r>
      <w:proofErr w:type="spellStart"/>
      <w:r w:rsidRPr="005D535F">
        <w:rPr>
          <w:b/>
          <w:bCs/>
          <w:sz w:val="24"/>
          <w:szCs w:val="24"/>
          <w:lang w:val="en-ID"/>
        </w:rPr>
        <w:t>Melalui</w:t>
      </w:r>
      <w:proofErr w:type="spellEnd"/>
      <w:r w:rsidRPr="005D535F">
        <w:rPr>
          <w:b/>
          <w:bCs/>
          <w:sz w:val="24"/>
          <w:szCs w:val="24"/>
          <w:lang w:val="en-ID"/>
        </w:rPr>
        <w:t xml:space="preserve"> </w:t>
      </w:r>
      <w:proofErr w:type="spellStart"/>
      <w:r w:rsidRPr="005D535F">
        <w:rPr>
          <w:b/>
          <w:bCs/>
          <w:sz w:val="24"/>
          <w:szCs w:val="24"/>
          <w:lang w:val="en-ID"/>
        </w:rPr>
        <w:t>Pengadilan</w:t>
      </w:r>
      <w:proofErr w:type="spellEnd"/>
      <w:r w:rsidRPr="005D535F">
        <w:rPr>
          <w:b/>
          <w:bCs/>
          <w:sz w:val="24"/>
          <w:szCs w:val="24"/>
          <w:lang w:val="en-ID"/>
        </w:rPr>
        <w:t xml:space="preserve"> </w:t>
      </w:r>
      <w:proofErr w:type="spellStart"/>
      <w:r w:rsidRPr="005D535F">
        <w:rPr>
          <w:b/>
          <w:bCs/>
          <w:sz w:val="24"/>
          <w:szCs w:val="24"/>
          <w:lang w:val="en-ID"/>
        </w:rPr>
        <w:t>Niaga</w:t>
      </w:r>
      <w:proofErr w:type="spellEnd"/>
    </w:p>
    <w:p w14:paraId="27343E42" w14:textId="77777777" w:rsidR="00290CE9" w:rsidRPr="00963A3A" w:rsidRDefault="00290CE9" w:rsidP="00290CE9">
      <w:pPr>
        <w:pStyle w:val="ListParagraph"/>
        <w:spacing w:line="480" w:lineRule="auto"/>
        <w:ind w:left="993" w:right="283" w:firstLine="708"/>
        <w:jc w:val="both"/>
        <w:rPr>
          <w:sz w:val="24"/>
          <w:szCs w:val="24"/>
          <w:lang w:val="en-ID"/>
        </w:rPr>
      </w:pPr>
      <w:proofErr w:type="spellStart"/>
      <w:r w:rsidRPr="00963A3A">
        <w:rPr>
          <w:sz w:val="24"/>
          <w:szCs w:val="24"/>
          <w:lang w:val="en-ID"/>
        </w:rPr>
        <w:t>Prosedur</w:t>
      </w:r>
      <w:proofErr w:type="spellEnd"/>
      <w:r w:rsidRPr="00963A3A">
        <w:rPr>
          <w:sz w:val="24"/>
          <w:szCs w:val="24"/>
          <w:lang w:val="en-ID"/>
        </w:rPr>
        <w:t xml:space="preserve"> dan tata </w:t>
      </w:r>
      <w:proofErr w:type="spellStart"/>
      <w:r w:rsidRPr="00963A3A">
        <w:rPr>
          <w:sz w:val="24"/>
          <w:szCs w:val="24"/>
          <w:lang w:val="en-ID"/>
        </w:rPr>
        <w:t>cara</w:t>
      </w:r>
      <w:proofErr w:type="spellEnd"/>
      <w:r w:rsidRPr="00963A3A">
        <w:rPr>
          <w:sz w:val="24"/>
          <w:szCs w:val="24"/>
          <w:lang w:val="en-ID"/>
        </w:rPr>
        <w:t xml:space="preserve"> </w:t>
      </w:r>
      <w:proofErr w:type="spellStart"/>
      <w:r w:rsidRPr="00963A3A">
        <w:rPr>
          <w:sz w:val="24"/>
          <w:szCs w:val="24"/>
          <w:lang w:val="en-ID"/>
        </w:rPr>
        <w:t>pengajuan</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85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Berdasarkan</w:t>
      </w:r>
      <w:proofErr w:type="spellEnd"/>
      <w:r w:rsidRPr="00963A3A">
        <w:rPr>
          <w:sz w:val="24"/>
          <w:szCs w:val="24"/>
          <w:lang w:val="en-ID"/>
        </w:rPr>
        <w:t xml:space="preserve"> </w:t>
      </w:r>
      <w:proofErr w:type="spellStart"/>
      <w:r w:rsidRPr="00963A3A">
        <w:rPr>
          <w:sz w:val="24"/>
          <w:szCs w:val="24"/>
          <w:lang w:val="en-ID"/>
        </w:rPr>
        <w:t>bukti</w:t>
      </w:r>
      <w:proofErr w:type="spellEnd"/>
      <w:r w:rsidRPr="00963A3A">
        <w:rPr>
          <w:sz w:val="24"/>
          <w:szCs w:val="24"/>
          <w:lang w:val="en-ID"/>
        </w:rPr>
        <w:t xml:space="preserve"> </w:t>
      </w:r>
      <w:proofErr w:type="spellStart"/>
      <w:r w:rsidRPr="00963A3A">
        <w:rPr>
          <w:sz w:val="24"/>
          <w:szCs w:val="24"/>
          <w:lang w:val="en-ID"/>
        </w:rPr>
        <w:t>permulaan</w:t>
      </w:r>
      <w:proofErr w:type="spellEnd"/>
      <w:r w:rsidRPr="00963A3A">
        <w:rPr>
          <w:sz w:val="24"/>
          <w:szCs w:val="24"/>
          <w:lang w:val="en-ID"/>
        </w:rPr>
        <w:t xml:space="preserve"> yang </w:t>
      </w:r>
      <w:proofErr w:type="spellStart"/>
      <w:r w:rsidRPr="00963A3A">
        <w:rPr>
          <w:sz w:val="24"/>
          <w:szCs w:val="24"/>
          <w:lang w:val="en-ID"/>
        </w:rPr>
        <w:t>cukup</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yang </w:t>
      </w:r>
      <w:proofErr w:type="spellStart"/>
      <w:r w:rsidRPr="00963A3A">
        <w:rPr>
          <w:sz w:val="24"/>
          <w:szCs w:val="24"/>
          <w:lang w:val="en-ID"/>
        </w:rPr>
        <w:t>haknya</w:t>
      </w:r>
      <w:proofErr w:type="spellEnd"/>
      <w:r w:rsidRPr="00963A3A">
        <w:rPr>
          <w:sz w:val="24"/>
          <w:szCs w:val="24"/>
          <w:lang w:val="en-ID"/>
        </w:rPr>
        <w:t xml:space="preserve"> </w:t>
      </w:r>
      <w:proofErr w:type="spellStart"/>
      <w:r w:rsidRPr="00963A3A">
        <w:rPr>
          <w:sz w:val="24"/>
          <w:szCs w:val="24"/>
          <w:lang w:val="en-ID"/>
        </w:rPr>
        <w:t>dirugikan</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meminta</w:t>
      </w:r>
      <w:proofErr w:type="spellEnd"/>
      <w:r w:rsidRPr="00963A3A">
        <w:rPr>
          <w:sz w:val="24"/>
          <w:szCs w:val="24"/>
          <w:lang w:val="en-ID"/>
        </w:rPr>
        <w:t xml:space="preserve"> hakim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menerbitkan</w:t>
      </w:r>
      <w:proofErr w:type="spellEnd"/>
      <w:r w:rsidRPr="00963A3A">
        <w:rPr>
          <w:sz w:val="24"/>
          <w:szCs w:val="24"/>
          <w:lang w:val="en-ID"/>
        </w:rPr>
        <w:t xml:space="preserve"> </w:t>
      </w:r>
      <w:proofErr w:type="spellStart"/>
      <w:r w:rsidRPr="00963A3A">
        <w:rPr>
          <w:sz w:val="24"/>
          <w:szCs w:val="24"/>
          <w:lang w:val="en-ID"/>
        </w:rPr>
        <w:t>surat</w:t>
      </w:r>
      <w:proofErr w:type="spellEnd"/>
      <w:r w:rsidRPr="00963A3A">
        <w:rPr>
          <w:sz w:val="24"/>
          <w:szCs w:val="24"/>
          <w:lang w:val="en-ID"/>
        </w:rPr>
        <w:t xml:space="preserve"> </w:t>
      </w:r>
      <w:proofErr w:type="spellStart"/>
      <w:r w:rsidRPr="00963A3A">
        <w:rPr>
          <w:sz w:val="24"/>
          <w:szCs w:val="24"/>
          <w:lang w:val="en-ID"/>
        </w:rPr>
        <w:t>penetapan</w:t>
      </w:r>
      <w:proofErr w:type="spellEnd"/>
      <w:r w:rsidRPr="00963A3A">
        <w:rPr>
          <w:sz w:val="24"/>
          <w:szCs w:val="24"/>
          <w:lang w:val="en-ID"/>
        </w:rPr>
        <w:t xml:space="preserve"> </w:t>
      </w:r>
      <w:proofErr w:type="spellStart"/>
      <w:r w:rsidRPr="00963A3A">
        <w:rPr>
          <w:sz w:val="24"/>
          <w:szCs w:val="24"/>
          <w:lang w:val="en-ID"/>
        </w:rPr>
        <w:t>sementara</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penetapan</w:t>
      </w:r>
      <w:proofErr w:type="spellEnd"/>
      <w:r w:rsidRPr="00963A3A">
        <w:rPr>
          <w:sz w:val="24"/>
          <w:szCs w:val="24"/>
          <w:lang w:val="en-ID"/>
        </w:rPr>
        <w:t xml:space="preserve"> </w:t>
      </w:r>
      <w:proofErr w:type="spellStart"/>
      <w:r w:rsidRPr="00963A3A">
        <w:rPr>
          <w:sz w:val="24"/>
          <w:szCs w:val="24"/>
          <w:lang w:val="en-ID"/>
        </w:rPr>
        <w:t>semesntara</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tertulis</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wilayah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tempat</w:t>
      </w:r>
      <w:proofErr w:type="spellEnd"/>
      <w:r w:rsidRPr="00963A3A">
        <w:rPr>
          <w:sz w:val="24"/>
          <w:szCs w:val="24"/>
          <w:lang w:val="en-ID"/>
        </w:rPr>
        <w:t xml:space="preserve"> </w:t>
      </w:r>
      <w:proofErr w:type="spellStart"/>
      <w:r w:rsidRPr="00963A3A">
        <w:rPr>
          <w:sz w:val="24"/>
          <w:szCs w:val="24"/>
          <w:lang w:val="en-ID"/>
        </w:rPr>
        <w:t>terjadinya</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Adapun </w:t>
      </w:r>
      <w:proofErr w:type="spellStart"/>
      <w:r w:rsidRPr="00963A3A">
        <w:rPr>
          <w:sz w:val="24"/>
          <w:szCs w:val="24"/>
          <w:lang w:val="en-ID"/>
        </w:rPr>
        <w:t>persyaratan</w:t>
      </w:r>
      <w:proofErr w:type="spellEnd"/>
      <w:r w:rsidRPr="00963A3A">
        <w:rPr>
          <w:sz w:val="24"/>
          <w:szCs w:val="24"/>
          <w:lang w:val="en-ID"/>
        </w:rPr>
        <w:t xml:space="preserve"> yang </w:t>
      </w:r>
      <w:proofErr w:type="spellStart"/>
      <w:r w:rsidRPr="00963A3A">
        <w:rPr>
          <w:sz w:val="24"/>
          <w:szCs w:val="24"/>
          <w:lang w:val="en-ID"/>
        </w:rPr>
        <w:t>harus</w:t>
      </w:r>
      <w:proofErr w:type="spellEnd"/>
      <w:r w:rsidRPr="00963A3A">
        <w:rPr>
          <w:sz w:val="24"/>
          <w:szCs w:val="24"/>
          <w:lang w:val="en-ID"/>
        </w:rPr>
        <w:t xml:space="preserve"> </w:t>
      </w:r>
      <w:proofErr w:type="spellStart"/>
      <w:r w:rsidRPr="00963A3A">
        <w:rPr>
          <w:sz w:val="24"/>
          <w:szCs w:val="24"/>
          <w:lang w:val="en-ID"/>
        </w:rPr>
        <w:t>dipenuhi</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permintaan</w:t>
      </w:r>
      <w:proofErr w:type="spellEnd"/>
      <w:r w:rsidRPr="00963A3A">
        <w:rPr>
          <w:sz w:val="24"/>
          <w:szCs w:val="24"/>
          <w:lang w:val="en-ID"/>
        </w:rPr>
        <w:t xml:space="preserve"> </w:t>
      </w:r>
      <w:proofErr w:type="spellStart"/>
      <w:r w:rsidRPr="00963A3A">
        <w:rPr>
          <w:sz w:val="24"/>
          <w:szCs w:val="24"/>
          <w:lang w:val="en-ID"/>
        </w:rPr>
        <w:t>permohonan</w:t>
      </w:r>
      <w:proofErr w:type="spellEnd"/>
      <w:r w:rsidRPr="00963A3A">
        <w:rPr>
          <w:sz w:val="24"/>
          <w:szCs w:val="24"/>
          <w:lang w:val="en-ID"/>
        </w:rPr>
        <w:t xml:space="preserve"> </w:t>
      </w:r>
      <w:proofErr w:type="spellStart"/>
      <w:r w:rsidRPr="00963A3A">
        <w:rPr>
          <w:sz w:val="24"/>
          <w:szCs w:val="24"/>
          <w:lang w:val="en-ID"/>
        </w:rPr>
        <w:t>Penetapan</w:t>
      </w:r>
      <w:proofErr w:type="spellEnd"/>
      <w:r w:rsidRPr="00963A3A">
        <w:rPr>
          <w:sz w:val="24"/>
          <w:szCs w:val="24"/>
          <w:lang w:val="en-ID"/>
        </w:rPr>
        <w:t xml:space="preserve"> </w:t>
      </w:r>
      <w:proofErr w:type="spellStart"/>
      <w:r w:rsidRPr="00963A3A">
        <w:rPr>
          <w:sz w:val="24"/>
          <w:szCs w:val="24"/>
          <w:lang w:val="en-ID"/>
        </w:rPr>
        <w:t>Sementara</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Niaga</w:t>
      </w:r>
      <w:proofErr w:type="spellEnd"/>
      <w:r w:rsidRPr="00963A3A">
        <w:rPr>
          <w:sz w:val="24"/>
          <w:szCs w:val="24"/>
          <w:lang w:val="en-ID"/>
        </w:rPr>
        <w:t xml:space="preserve"> </w:t>
      </w:r>
      <w:proofErr w:type="spellStart"/>
      <w:r w:rsidRPr="00963A3A">
        <w:rPr>
          <w:sz w:val="24"/>
          <w:szCs w:val="24"/>
          <w:lang w:val="en-ID"/>
        </w:rPr>
        <w:t>sebagiman</w:t>
      </w:r>
      <w:proofErr w:type="spellEnd"/>
      <w:r w:rsidRPr="00963A3A">
        <w:rPr>
          <w:sz w:val="24"/>
          <w:szCs w:val="24"/>
          <w:lang w:val="en-ID"/>
        </w:rPr>
        <w:t xml:space="preserve"> yang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95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 xml:space="preserve">6 </w:t>
      </w:r>
      <w:proofErr w:type="spellStart"/>
      <w:r>
        <w:rPr>
          <w:sz w:val="24"/>
          <w:szCs w:val="24"/>
          <w:lang w:val="en-ID"/>
        </w:rPr>
        <w:t>tentang</w:t>
      </w:r>
      <w:proofErr w:type="spellEnd"/>
      <w:r>
        <w:rPr>
          <w:sz w:val="24"/>
          <w:szCs w:val="24"/>
          <w:lang w:val="en-ID"/>
        </w:rPr>
        <w:t xml:space="preserve"> </w:t>
      </w:r>
      <w:proofErr w:type="spellStart"/>
      <w:r>
        <w:rPr>
          <w:sz w:val="24"/>
          <w:szCs w:val="24"/>
          <w:lang w:val="en-ID"/>
        </w:rPr>
        <w:lastRenderedPageBreak/>
        <w:t>Merek</w:t>
      </w:r>
      <w:proofErr w:type="spellEnd"/>
      <w:r>
        <w:rPr>
          <w:sz w:val="24"/>
          <w:szCs w:val="24"/>
          <w:lang w:val="en-ID"/>
        </w:rPr>
        <w:t xml:space="preserve"> dan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sidRPr="00963A3A">
        <w:rPr>
          <w:sz w:val="24"/>
          <w:szCs w:val="24"/>
          <w:lang w:val="en-ID"/>
        </w:rPr>
        <w:t>.</w:t>
      </w:r>
    </w:p>
    <w:p w14:paraId="1A453A4D" w14:textId="77777777" w:rsidR="00290CE9" w:rsidRPr="005D535F" w:rsidRDefault="00290CE9" w:rsidP="00290CE9">
      <w:pPr>
        <w:pStyle w:val="ListParagraph"/>
        <w:widowControl/>
        <w:numPr>
          <w:ilvl w:val="0"/>
          <w:numId w:val="7"/>
        </w:numPr>
        <w:autoSpaceDE/>
        <w:autoSpaceDN/>
        <w:spacing w:line="480" w:lineRule="auto"/>
        <w:ind w:left="993" w:right="283" w:hanging="426"/>
        <w:contextualSpacing/>
        <w:jc w:val="both"/>
        <w:rPr>
          <w:b/>
          <w:bCs/>
          <w:sz w:val="24"/>
          <w:szCs w:val="24"/>
          <w:lang w:val="en-ID"/>
        </w:rPr>
      </w:pPr>
      <w:proofErr w:type="spellStart"/>
      <w:r w:rsidRPr="005D535F">
        <w:rPr>
          <w:b/>
          <w:bCs/>
          <w:sz w:val="24"/>
          <w:szCs w:val="24"/>
          <w:lang w:val="en-ID"/>
        </w:rPr>
        <w:t>Tuntutan</w:t>
      </w:r>
      <w:proofErr w:type="spellEnd"/>
      <w:r w:rsidRPr="005D535F">
        <w:rPr>
          <w:b/>
          <w:bCs/>
          <w:sz w:val="24"/>
          <w:szCs w:val="24"/>
          <w:lang w:val="en-ID"/>
        </w:rPr>
        <w:t xml:space="preserve"> </w:t>
      </w:r>
      <w:proofErr w:type="spellStart"/>
      <w:r w:rsidRPr="005D535F">
        <w:rPr>
          <w:b/>
          <w:bCs/>
          <w:sz w:val="24"/>
          <w:szCs w:val="24"/>
          <w:lang w:val="en-ID"/>
        </w:rPr>
        <w:t>Pidana</w:t>
      </w:r>
      <w:proofErr w:type="spellEnd"/>
    </w:p>
    <w:p w14:paraId="6CDA6B05" w14:textId="77777777" w:rsidR="00290CE9" w:rsidRPr="00963A3A" w:rsidRDefault="00290CE9" w:rsidP="00290CE9">
      <w:pPr>
        <w:pStyle w:val="ListParagraph"/>
        <w:spacing w:line="480" w:lineRule="auto"/>
        <w:ind w:left="993" w:right="283" w:firstLine="708"/>
        <w:jc w:val="both"/>
        <w:rPr>
          <w:sz w:val="24"/>
          <w:szCs w:val="24"/>
          <w:lang w:val="en-ID"/>
        </w:rPr>
      </w:pPr>
      <w:proofErr w:type="spellStart"/>
      <w:r w:rsidRPr="00963A3A">
        <w:rPr>
          <w:sz w:val="24"/>
          <w:szCs w:val="24"/>
          <w:lang w:val="en-ID"/>
        </w:rPr>
        <w:t>Disamping</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perdata</w:t>
      </w:r>
      <w:proofErr w:type="spellEnd"/>
      <w:r w:rsidRPr="00963A3A">
        <w:rPr>
          <w:sz w:val="24"/>
          <w:szCs w:val="24"/>
          <w:lang w:val="en-ID"/>
        </w:rPr>
        <w:t xml:space="preserve"> yang </w:t>
      </w:r>
      <w:proofErr w:type="spellStart"/>
      <w:r w:rsidRPr="00963A3A">
        <w:rPr>
          <w:sz w:val="24"/>
          <w:szCs w:val="24"/>
          <w:lang w:val="en-ID"/>
        </w:rPr>
        <w:t>diajukan</w:t>
      </w:r>
      <w:proofErr w:type="spellEnd"/>
      <w:r w:rsidRPr="00963A3A">
        <w:rPr>
          <w:sz w:val="24"/>
          <w:szCs w:val="24"/>
          <w:lang w:val="en-ID"/>
        </w:rPr>
        <w:t xml:space="preserve"> oleh </w:t>
      </w:r>
      <w:proofErr w:type="spellStart"/>
      <w:r w:rsidRPr="00963A3A">
        <w:rPr>
          <w:sz w:val="24"/>
          <w:szCs w:val="24"/>
          <w:lang w:val="en-ID"/>
        </w:rPr>
        <w:t>pihak-pihakyang</w:t>
      </w:r>
      <w:proofErr w:type="spellEnd"/>
      <w:r w:rsidRPr="00963A3A">
        <w:rPr>
          <w:sz w:val="24"/>
          <w:szCs w:val="24"/>
          <w:lang w:val="en-ID"/>
        </w:rPr>
        <w:t xml:space="preserve"> </w:t>
      </w:r>
      <w:proofErr w:type="spellStart"/>
      <w:r w:rsidRPr="00963A3A">
        <w:rPr>
          <w:sz w:val="24"/>
          <w:szCs w:val="24"/>
          <w:lang w:val="en-ID"/>
        </w:rPr>
        <w:t>merasa</w:t>
      </w:r>
      <w:proofErr w:type="spellEnd"/>
      <w:r w:rsidRPr="00963A3A">
        <w:rPr>
          <w:sz w:val="24"/>
          <w:szCs w:val="24"/>
          <w:lang w:val="en-ID"/>
        </w:rPr>
        <w:t xml:space="preserve"> </w:t>
      </w:r>
      <w:proofErr w:type="spellStart"/>
      <w:r w:rsidRPr="00963A3A">
        <w:rPr>
          <w:sz w:val="24"/>
          <w:szCs w:val="24"/>
          <w:lang w:val="en-ID"/>
        </w:rPr>
        <w:t>dirugikan</w:t>
      </w:r>
      <w:proofErr w:type="spellEnd"/>
      <w:r w:rsidRPr="00963A3A">
        <w:rPr>
          <w:sz w:val="24"/>
          <w:szCs w:val="24"/>
          <w:lang w:val="en-ID"/>
        </w:rPr>
        <w:t xml:space="preserve">, Negara </w:t>
      </w:r>
      <w:proofErr w:type="spellStart"/>
      <w:r w:rsidRPr="00963A3A">
        <w:rPr>
          <w:sz w:val="24"/>
          <w:szCs w:val="24"/>
          <w:lang w:val="en-ID"/>
        </w:rPr>
        <w:t>berdasarkan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publiknya</w:t>
      </w:r>
      <w:proofErr w:type="spellEnd"/>
      <w:r w:rsidRPr="00963A3A">
        <w:rPr>
          <w:sz w:val="24"/>
          <w:szCs w:val="24"/>
          <w:lang w:val="en-ID"/>
        </w:rPr>
        <w:t xml:space="preserve"> </w:t>
      </w:r>
      <w:proofErr w:type="spellStart"/>
      <w:r w:rsidRPr="00963A3A">
        <w:rPr>
          <w:sz w:val="24"/>
          <w:szCs w:val="24"/>
          <w:lang w:val="en-ID"/>
        </w:rPr>
        <w:t>dapat</w:t>
      </w:r>
      <w:proofErr w:type="spellEnd"/>
      <w:r>
        <w:rPr>
          <w:sz w:val="24"/>
          <w:szCs w:val="24"/>
          <w:lang w:val="en-ID"/>
        </w:rPr>
        <w:t xml:space="preserve"> </w:t>
      </w:r>
      <w:proofErr w:type="spellStart"/>
      <w:r w:rsidRPr="00963A3A">
        <w:rPr>
          <w:sz w:val="24"/>
          <w:szCs w:val="24"/>
          <w:lang w:val="en-ID"/>
        </w:rPr>
        <w:t>melakukan</w:t>
      </w:r>
      <w:proofErr w:type="spellEnd"/>
      <w:r w:rsidRPr="00963A3A">
        <w:rPr>
          <w:sz w:val="24"/>
          <w:szCs w:val="24"/>
          <w:lang w:val="en-ID"/>
        </w:rPr>
        <w:t xml:space="preserve"> </w:t>
      </w:r>
      <w:proofErr w:type="spellStart"/>
      <w:r w:rsidRPr="00963A3A">
        <w:rPr>
          <w:sz w:val="24"/>
          <w:szCs w:val="24"/>
          <w:lang w:val="en-ID"/>
        </w:rPr>
        <w:t>penuntutan</w:t>
      </w:r>
      <w:proofErr w:type="spellEnd"/>
      <w:r>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pidana</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pelanggar</w:t>
      </w:r>
      <w:proofErr w:type="spellEnd"/>
      <w:r w:rsidRPr="00963A3A">
        <w:rPr>
          <w:sz w:val="24"/>
          <w:szCs w:val="24"/>
          <w:lang w:val="en-ID"/>
        </w:rPr>
        <w:t xml:space="preserve">. Hal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sesuai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praktik</w:t>
      </w:r>
      <w:proofErr w:type="spellEnd"/>
      <w:r w:rsidRPr="00963A3A">
        <w:rPr>
          <w:sz w:val="24"/>
          <w:szCs w:val="24"/>
          <w:lang w:val="en-ID"/>
        </w:rPr>
        <w:t xml:space="preserve"> </w:t>
      </w:r>
      <w:proofErr w:type="spellStart"/>
      <w:r w:rsidRPr="00963A3A">
        <w:rPr>
          <w:sz w:val="24"/>
          <w:szCs w:val="24"/>
          <w:lang w:val="en-ID"/>
        </w:rPr>
        <w:t>selama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disamping</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perdata</w:t>
      </w:r>
      <w:proofErr w:type="spellEnd"/>
      <w:r w:rsidRPr="00963A3A">
        <w:rPr>
          <w:sz w:val="24"/>
          <w:szCs w:val="24"/>
          <w:lang w:val="en-ID"/>
        </w:rPr>
        <w:t xml:space="preserve"> yang </w:t>
      </w:r>
      <w:proofErr w:type="spellStart"/>
      <w:r w:rsidRPr="00963A3A">
        <w:rPr>
          <w:sz w:val="24"/>
          <w:szCs w:val="24"/>
          <w:lang w:val="en-ID"/>
        </w:rPr>
        <w:t>diajukan</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berkepentingan</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tuntutan</w:t>
      </w:r>
      <w:proofErr w:type="spellEnd"/>
      <w:r w:rsidRPr="00963A3A">
        <w:rPr>
          <w:sz w:val="24"/>
          <w:szCs w:val="24"/>
          <w:lang w:val="en-ID"/>
        </w:rPr>
        <w:t xml:space="preserve"> </w:t>
      </w:r>
      <w:proofErr w:type="spellStart"/>
      <w:r w:rsidRPr="00963A3A">
        <w:rPr>
          <w:sz w:val="24"/>
          <w:szCs w:val="24"/>
          <w:lang w:val="en-ID"/>
        </w:rPr>
        <w:t>pidana</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penuntut</w:t>
      </w:r>
      <w:proofErr w:type="spellEnd"/>
      <w:r w:rsidRPr="00963A3A">
        <w:rPr>
          <w:sz w:val="24"/>
          <w:szCs w:val="24"/>
          <w:lang w:val="en-ID"/>
        </w:rPr>
        <w:t xml:space="preserve"> </w:t>
      </w:r>
      <w:proofErr w:type="spellStart"/>
      <w:r w:rsidRPr="00963A3A">
        <w:rPr>
          <w:sz w:val="24"/>
          <w:szCs w:val="24"/>
          <w:lang w:val="en-ID"/>
        </w:rPr>
        <w:t>umum</w:t>
      </w:r>
      <w:proofErr w:type="spellEnd"/>
      <w:r w:rsidRPr="00963A3A">
        <w:rPr>
          <w:sz w:val="24"/>
          <w:szCs w:val="24"/>
          <w:lang w:val="en-ID"/>
        </w:rPr>
        <w:t xml:space="preserve">, </w:t>
      </w:r>
      <w:proofErr w:type="spellStart"/>
      <w:r w:rsidRPr="00963A3A">
        <w:rPr>
          <w:sz w:val="24"/>
          <w:szCs w:val="24"/>
          <w:lang w:val="en-ID"/>
        </w:rPr>
        <w:t>baik</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prakara</w:t>
      </w:r>
      <w:proofErr w:type="spellEnd"/>
      <w:r w:rsidRPr="00963A3A">
        <w:rPr>
          <w:sz w:val="24"/>
          <w:szCs w:val="24"/>
          <w:lang w:val="en-ID"/>
        </w:rPr>
        <w:t xml:space="preserve"> </w:t>
      </w:r>
      <w:proofErr w:type="spellStart"/>
      <w:r w:rsidRPr="00963A3A">
        <w:rPr>
          <w:sz w:val="24"/>
          <w:szCs w:val="24"/>
          <w:lang w:val="en-ID"/>
        </w:rPr>
        <w:t>sendiri</w:t>
      </w:r>
      <w:proofErr w:type="spellEnd"/>
      <w:r w:rsidRPr="00963A3A">
        <w:rPr>
          <w:sz w:val="24"/>
          <w:szCs w:val="24"/>
          <w:lang w:val="en-ID"/>
        </w:rPr>
        <w:t xml:space="preserve"> </w:t>
      </w:r>
      <w:proofErr w:type="spellStart"/>
      <w:r w:rsidRPr="00963A3A">
        <w:rPr>
          <w:sz w:val="24"/>
          <w:szCs w:val="24"/>
          <w:lang w:val="en-ID"/>
        </w:rPr>
        <w:t>maupun</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laporan</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yang </w:t>
      </w:r>
      <w:proofErr w:type="spellStart"/>
      <w:r w:rsidRPr="00963A3A">
        <w:rPr>
          <w:sz w:val="24"/>
          <w:szCs w:val="24"/>
          <w:lang w:val="en-ID"/>
        </w:rPr>
        <w:t>dirugikan</w:t>
      </w:r>
      <w:proofErr w:type="spellEnd"/>
      <w:r>
        <w:rPr>
          <w:sz w:val="24"/>
          <w:szCs w:val="24"/>
          <w:lang w:val="en-ID"/>
        </w:rPr>
        <w:t>.</w:t>
      </w:r>
    </w:p>
    <w:p w14:paraId="124890DC" w14:textId="77777777" w:rsidR="00290CE9" w:rsidRPr="00EE3DA0" w:rsidRDefault="00290CE9" w:rsidP="00290CE9">
      <w:pPr>
        <w:pStyle w:val="ListParagraph"/>
        <w:spacing w:line="480" w:lineRule="auto"/>
        <w:ind w:left="993" w:right="283" w:firstLine="850"/>
        <w:jc w:val="both"/>
        <w:rPr>
          <w:sz w:val="24"/>
          <w:szCs w:val="24"/>
          <w:lang w:val="en-ID"/>
        </w:rPr>
      </w:pPr>
      <w:proofErr w:type="spellStart"/>
      <w:r w:rsidRPr="00963A3A">
        <w:rPr>
          <w:sz w:val="24"/>
          <w:szCs w:val="24"/>
          <w:lang w:val="en-ID"/>
        </w:rPr>
        <w:t>Sanksi</w:t>
      </w:r>
      <w:proofErr w:type="spellEnd"/>
      <w:r w:rsidRPr="00963A3A">
        <w:rPr>
          <w:sz w:val="24"/>
          <w:szCs w:val="24"/>
          <w:lang w:val="en-ID"/>
        </w:rPr>
        <w:t xml:space="preserve"> </w:t>
      </w:r>
      <w:proofErr w:type="spellStart"/>
      <w:r w:rsidRPr="00963A3A">
        <w:rPr>
          <w:sz w:val="24"/>
          <w:szCs w:val="24"/>
          <w:lang w:val="en-ID"/>
        </w:rPr>
        <w:t>Pidana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proses</w:t>
      </w:r>
      <w:r>
        <w:rPr>
          <w:sz w:val="24"/>
          <w:szCs w:val="24"/>
          <w:lang w:val="en-ID"/>
        </w:rPr>
        <w:t xml:space="preserve"> </w:t>
      </w:r>
      <w:r w:rsidRPr="00963A3A">
        <w:rPr>
          <w:sz w:val="24"/>
          <w:szCs w:val="24"/>
          <w:lang w:val="en-ID"/>
        </w:rPr>
        <w:t xml:space="preserve">Hukum </w:t>
      </w:r>
      <w:proofErr w:type="spellStart"/>
      <w:r w:rsidRPr="00963A3A">
        <w:rPr>
          <w:sz w:val="24"/>
          <w:szCs w:val="24"/>
          <w:lang w:val="en-ID"/>
        </w:rPr>
        <w:t>Perdata</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alternative </w:t>
      </w:r>
      <w:proofErr w:type="spellStart"/>
      <w:r w:rsidRPr="00963A3A">
        <w:rPr>
          <w:sz w:val="24"/>
          <w:szCs w:val="24"/>
          <w:lang w:val="en-ID"/>
        </w:rPr>
        <w:t>terhadap</w:t>
      </w:r>
      <w:proofErr w:type="spellEnd"/>
      <w:r w:rsidRPr="00963A3A">
        <w:rPr>
          <w:sz w:val="24"/>
          <w:szCs w:val="24"/>
          <w:lang w:val="en-ID"/>
        </w:rPr>
        <w:t xml:space="preserve"> proses </w:t>
      </w:r>
      <w:proofErr w:type="spellStart"/>
      <w:r w:rsidRPr="00963A3A">
        <w:rPr>
          <w:sz w:val="24"/>
          <w:szCs w:val="24"/>
          <w:lang w:val="en-ID"/>
        </w:rPr>
        <w:t>pidana</w:t>
      </w:r>
      <w:proofErr w:type="spellEnd"/>
      <w:r w:rsidRPr="00963A3A">
        <w:rPr>
          <w:sz w:val="24"/>
          <w:szCs w:val="24"/>
          <w:lang w:val="en-ID"/>
        </w:rPr>
        <w:t xml:space="preserve">, </w:t>
      </w:r>
      <w:proofErr w:type="spellStart"/>
      <w:r w:rsidRPr="00963A3A">
        <w:rPr>
          <w:sz w:val="24"/>
          <w:szCs w:val="24"/>
          <w:lang w:val="en-ID"/>
        </w:rPr>
        <w:t>menurut</w:t>
      </w:r>
      <w:proofErr w:type="spellEnd"/>
      <w:r w:rsidRPr="00963A3A">
        <w:rPr>
          <w:sz w:val="24"/>
          <w:szCs w:val="24"/>
          <w:lang w:val="en-ID"/>
        </w:rPr>
        <w:t xml:space="preserve"> TRIP’s </w:t>
      </w:r>
      <w:proofErr w:type="spellStart"/>
      <w:r w:rsidRPr="00963A3A">
        <w:rPr>
          <w:sz w:val="24"/>
          <w:szCs w:val="24"/>
          <w:lang w:val="en-ID"/>
        </w:rPr>
        <w:t>masalah</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privat</w:t>
      </w:r>
      <w:proofErr w:type="spellEnd"/>
      <w:r w:rsidRPr="00963A3A">
        <w:rPr>
          <w:sz w:val="24"/>
          <w:szCs w:val="24"/>
          <w:lang w:val="en-ID"/>
        </w:rPr>
        <w:t xml:space="preserve">, </w:t>
      </w:r>
      <w:proofErr w:type="spellStart"/>
      <w:r w:rsidRPr="00963A3A">
        <w:rPr>
          <w:sz w:val="24"/>
          <w:szCs w:val="24"/>
          <w:lang w:val="en-ID"/>
        </w:rPr>
        <w:t>tetapi</w:t>
      </w:r>
      <w:proofErr w:type="spellEnd"/>
      <w:r w:rsidRPr="00963A3A">
        <w:rPr>
          <w:sz w:val="24"/>
          <w:szCs w:val="24"/>
          <w:lang w:val="en-ID"/>
        </w:rPr>
        <w:t xml:space="preserve"> di Indonesia </w:t>
      </w:r>
      <w:proofErr w:type="spellStart"/>
      <w:r w:rsidRPr="00963A3A">
        <w:rPr>
          <w:sz w:val="24"/>
          <w:szCs w:val="24"/>
          <w:lang w:val="en-ID"/>
        </w:rPr>
        <w:t>penegakan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kebanyakan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tindakan</w:t>
      </w:r>
      <w:proofErr w:type="spellEnd"/>
      <w:r w:rsidRPr="00963A3A">
        <w:rPr>
          <w:sz w:val="24"/>
          <w:szCs w:val="24"/>
          <w:lang w:val="en-ID"/>
        </w:rPr>
        <w:t xml:space="preserve"> </w:t>
      </w:r>
      <w:proofErr w:type="spellStart"/>
      <w:r w:rsidRPr="00963A3A">
        <w:rPr>
          <w:sz w:val="24"/>
          <w:szCs w:val="24"/>
          <w:lang w:val="en-ID"/>
        </w:rPr>
        <w:t>kepolisian</w:t>
      </w:r>
      <w:proofErr w:type="spellEnd"/>
      <w:r w:rsidRPr="00963A3A">
        <w:rPr>
          <w:sz w:val="24"/>
          <w:szCs w:val="24"/>
          <w:lang w:val="en-ID"/>
        </w:rPr>
        <w:t xml:space="preserve"> </w:t>
      </w:r>
      <w:proofErr w:type="spellStart"/>
      <w:r w:rsidRPr="00963A3A">
        <w:rPr>
          <w:sz w:val="24"/>
          <w:szCs w:val="24"/>
          <w:lang w:val="en-ID"/>
        </w:rPr>
        <w:t>serta</w:t>
      </w:r>
      <w:proofErr w:type="spellEnd"/>
      <w:r w:rsidRPr="00963A3A">
        <w:rPr>
          <w:sz w:val="24"/>
          <w:szCs w:val="24"/>
          <w:lang w:val="en-ID"/>
        </w:rPr>
        <w:t xml:space="preserve"> </w:t>
      </w:r>
      <w:proofErr w:type="spellStart"/>
      <w:r w:rsidRPr="00963A3A">
        <w:rPr>
          <w:sz w:val="24"/>
          <w:szCs w:val="24"/>
          <w:lang w:val="en-ID"/>
        </w:rPr>
        <w:t>menganggap</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sebgai</w:t>
      </w:r>
      <w:proofErr w:type="spellEnd"/>
      <w:r w:rsidRPr="00963A3A">
        <w:rPr>
          <w:sz w:val="24"/>
          <w:szCs w:val="24"/>
          <w:lang w:val="en-ID"/>
        </w:rPr>
        <w:t xml:space="preserve"> </w:t>
      </w:r>
      <w:proofErr w:type="spellStart"/>
      <w:r w:rsidRPr="00963A3A">
        <w:rPr>
          <w:sz w:val="24"/>
          <w:szCs w:val="24"/>
          <w:lang w:val="en-ID"/>
        </w:rPr>
        <w:t>hak-hak</w:t>
      </w:r>
      <w:proofErr w:type="spellEnd"/>
      <w:r w:rsidRPr="00963A3A">
        <w:rPr>
          <w:sz w:val="24"/>
          <w:szCs w:val="24"/>
          <w:lang w:val="en-ID"/>
        </w:rPr>
        <w:t xml:space="preserve"> public, </w:t>
      </w:r>
      <w:proofErr w:type="spellStart"/>
      <w:r w:rsidRPr="00963A3A">
        <w:rPr>
          <w:sz w:val="24"/>
          <w:szCs w:val="24"/>
          <w:lang w:val="en-ID"/>
        </w:rPr>
        <w:t>sebenarnya</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bermanfaat</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membayar</w:t>
      </w:r>
      <w:proofErr w:type="spellEnd"/>
      <w:r w:rsidRPr="00963A3A">
        <w:rPr>
          <w:sz w:val="24"/>
          <w:szCs w:val="24"/>
          <w:lang w:val="en-ID"/>
        </w:rPr>
        <w:t xml:space="preserve"> </w:t>
      </w:r>
      <w:proofErr w:type="spellStart"/>
      <w:r w:rsidRPr="00963A3A">
        <w:rPr>
          <w:sz w:val="24"/>
          <w:szCs w:val="24"/>
          <w:lang w:val="en-ID"/>
        </w:rPr>
        <w:t>ganti</w:t>
      </w:r>
      <w:proofErr w:type="spellEnd"/>
      <w:r w:rsidRPr="00963A3A">
        <w:rPr>
          <w:sz w:val="24"/>
          <w:szCs w:val="24"/>
          <w:lang w:val="en-ID"/>
        </w:rPr>
        <w:t xml:space="preserve"> </w:t>
      </w:r>
      <w:proofErr w:type="spellStart"/>
      <w:r w:rsidRPr="00963A3A">
        <w:rPr>
          <w:sz w:val="24"/>
          <w:szCs w:val="24"/>
          <w:lang w:val="en-ID"/>
        </w:rPr>
        <w:t>rugi</w:t>
      </w:r>
      <w:proofErr w:type="spellEnd"/>
      <w:r>
        <w:rPr>
          <w:sz w:val="24"/>
          <w:szCs w:val="24"/>
          <w:lang w:val="en-ID"/>
        </w:rPr>
        <w:t xml:space="preserve"> </w:t>
      </w:r>
      <w:proofErr w:type="spellStart"/>
      <w:r w:rsidRPr="00963A3A">
        <w:rPr>
          <w:sz w:val="24"/>
          <w:szCs w:val="24"/>
          <w:lang w:val="en-ID"/>
        </w:rPr>
        <w:t>kompensasi</w:t>
      </w:r>
      <w:proofErr w:type="spellEnd"/>
      <w:r>
        <w:rPr>
          <w:sz w:val="24"/>
          <w:szCs w:val="24"/>
          <w:lang w:val="en-ID"/>
        </w:rPr>
        <w:t>.</w:t>
      </w:r>
    </w:p>
    <w:p w14:paraId="04EA0D16" w14:textId="77777777" w:rsidR="00290CE9" w:rsidRPr="005D535F" w:rsidRDefault="00290CE9" w:rsidP="00290CE9">
      <w:pPr>
        <w:pStyle w:val="ListParagraph"/>
        <w:widowControl/>
        <w:numPr>
          <w:ilvl w:val="0"/>
          <w:numId w:val="7"/>
        </w:numPr>
        <w:autoSpaceDE/>
        <w:autoSpaceDN/>
        <w:spacing w:line="480" w:lineRule="auto"/>
        <w:ind w:left="993" w:right="283" w:hanging="426"/>
        <w:contextualSpacing/>
        <w:jc w:val="both"/>
        <w:rPr>
          <w:b/>
          <w:bCs/>
          <w:sz w:val="24"/>
          <w:szCs w:val="24"/>
          <w:lang w:val="en-ID"/>
        </w:rPr>
      </w:pPr>
      <w:proofErr w:type="spellStart"/>
      <w:r w:rsidRPr="005D535F">
        <w:rPr>
          <w:b/>
          <w:bCs/>
          <w:sz w:val="24"/>
          <w:szCs w:val="24"/>
          <w:lang w:val="en-ID"/>
        </w:rPr>
        <w:t>Arbitrase</w:t>
      </w:r>
      <w:proofErr w:type="spellEnd"/>
      <w:r w:rsidRPr="005D535F">
        <w:rPr>
          <w:b/>
          <w:bCs/>
          <w:sz w:val="24"/>
          <w:szCs w:val="24"/>
          <w:lang w:val="en-ID"/>
        </w:rPr>
        <w:t xml:space="preserve"> dan </w:t>
      </w:r>
      <w:proofErr w:type="spellStart"/>
      <w:r w:rsidRPr="005D535F">
        <w:rPr>
          <w:b/>
          <w:bCs/>
          <w:sz w:val="24"/>
          <w:szCs w:val="24"/>
          <w:lang w:val="en-ID"/>
        </w:rPr>
        <w:t>Alternatif</w:t>
      </w:r>
      <w:proofErr w:type="spellEnd"/>
      <w:r w:rsidRPr="005D535F">
        <w:rPr>
          <w:b/>
          <w:bCs/>
          <w:sz w:val="24"/>
          <w:szCs w:val="24"/>
          <w:lang w:val="en-ID"/>
        </w:rPr>
        <w:t xml:space="preserve"> </w:t>
      </w:r>
      <w:proofErr w:type="spellStart"/>
      <w:r w:rsidRPr="005D535F">
        <w:rPr>
          <w:b/>
          <w:bCs/>
          <w:sz w:val="24"/>
          <w:szCs w:val="24"/>
          <w:lang w:val="en-ID"/>
        </w:rPr>
        <w:t>Penyelesaian</w:t>
      </w:r>
      <w:proofErr w:type="spellEnd"/>
      <w:r w:rsidRPr="005D535F">
        <w:rPr>
          <w:b/>
          <w:bCs/>
          <w:sz w:val="24"/>
          <w:szCs w:val="24"/>
          <w:lang w:val="en-ID"/>
        </w:rPr>
        <w:t xml:space="preserve"> </w:t>
      </w:r>
      <w:proofErr w:type="spellStart"/>
      <w:r w:rsidRPr="005D535F">
        <w:rPr>
          <w:b/>
          <w:bCs/>
          <w:sz w:val="24"/>
          <w:szCs w:val="24"/>
          <w:lang w:val="en-ID"/>
        </w:rPr>
        <w:t>Sengketa</w:t>
      </w:r>
      <w:proofErr w:type="spellEnd"/>
    </w:p>
    <w:p w14:paraId="2204AB35" w14:textId="77777777" w:rsidR="00290CE9" w:rsidRPr="00963A3A" w:rsidRDefault="00290CE9" w:rsidP="00290CE9">
      <w:pPr>
        <w:pStyle w:val="ListParagraph"/>
        <w:spacing w:line="480" w:lineRule="auto"/>
        <w:ind w:left="993" w:right="283" w:firstLine="708"/>
        <w:jc w:val="both"/>
        <w:rPr>
          <w:sz w:val="24"/>
          <w:szCs w:val="24"/>
          <w:lang w:val="en-ID"/>
        </w:rPr>
      </w:pP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bukanlah</w:t>
      </w:r>
      <w:proofErr w:type="spellEnd"/>
      <w:r w:rsidRPr="00963A3A">
        <w:rPr>
          <w:sz w:val="24"/>
          <w:szCs w:val="24"/>
          <w:lang w:val="en-ID"/>
        </w:rPr>
        <w:t xml:space="preserve"> </w:t>
      </w:r>
      <w:proofErr w:type="spellStart"/>
      <w:r w:rsidRPr="00963A3A">
        <w:rPr>
          <w:sz w:val="24"/>
          <w:szCs w:val="24"/>
          <w:lang w:val="en-ID"/>
        </w:rPr>
        <w:t>satu-satunya</w:t>
      </w:r>
      <w:proofErr w:type="spellEnd"/>
      <w:r w:rsidRPr="00963A3A">
        <w:rPr>
          <w:sz w:val="24"/>
          <w:szCs w:val="24"/>
          <w:lang w:val="en-ID"/>
        </w:rPr>
        <w:t xml:space="preserve"> </w:t>
      </w:r>
      <w:proofErr w:type="spellStart"/>
      <w:r w:rsidRPr="00963A3A">
        <w:rPr>
          <w:sz w:val="24"/>
          <w:szCs w:val="24"/>
          <w:lang w:val="en-ID"/>
        </w:rPr>
        <w:t>cara</w:t>
      </w:r>
      <w:proofErr w:type="spellEnd"/>
      <w:r w:rsidRPr="00963A3A">
        <w:rPr>
          <w:sz w:val="24"/>
          <w:szCs w:val="24"/>
          <w:lang w:val="en-ID"/>
        </w:rPr>
        <w:t xml:space="preserve"> yang </w:t>
      </w:r>
      <w:proofErr w:type="spellStart"/>
      <w:r w:rsidRPr="00963A3A">
        <w:rPr>
          <w:sz w:val="24"/>
          <w:szCs w:val="24"/>
          <w:lang w:val="en-ID"/>
        </w:rPr>
        <w:t>bisa</w:t>
      </w:r>
      <w:proofErr w:type="spellEnd"/>
      <w:r w:rsidRPr="00963A3A">
        <w:rPr>
          <w:sz w:val="24"/>
          <w:szCs w:val="24"/>
          <w:lang w:val="en-ID"/>
        </w:rPr>
        <w:t xml:space="preserve"> </w:t>
      </w:r>
      <w:proofErr w:type="spellStart"/>
      <w:r w:rsidRPr="00963A3A">
        <w:rPr>
          <w:sz w:val="24"/>
          <w:szCs w:val="24"/>
          <w:lang w:val="en-ID"/>
        </w:rPr>
        <w:t>ditempuh</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menyelesaikan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selain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w:t>
      </w:r>
      <w:proofErr w:type="spellStart"/>
      <w:r w:rsidRPr="00963A3A">
        <w:rPr>
          <w:sz w:val="24"/>
          <w:szCs w:val="24"/>
          <w:lang w:val="en-ID"/>
        </w:rPr>
        <w:t>ada</w:t>
      </w:r>
      <w:proofErr w:type="spellEnd"/>
      <w:r w:rsidRPr="00963A3A">
        <w:rPr>
          <w:sz w:val="24"/>
          <w:szCs w:val="24"/>
          <w:lang w:val="en-ID"/>
        </w:rPr>
        <w:t xml:space="preserve"> </w:t>
      </w:r>
      <w:proofErr w:type="spellStart"/>
      <w:r w:rsidRPr="00963A3A">
        <w:rPr>
          <w:sz w:val="24"/>
          <w:szCs w:val="24"/>
          <w:lang w:val="en-ID"/>
        </w:rPr>
        <w:t>jalan</w:t>
      </w:r>
      <w:proofErr w:type="spellEnd"/>
      <w:r w:rsidRPr="00963A3A">
        <w:rPr>
          <w:sz w:val="24"/>
          <w:szCs w:val="24"/>
          <w:lang w:val="en-ID"/>
        </w:rPr>
        <w:t xml:space="preserve"> lain yang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ditempuh</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menyelesaikan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yang popular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sebutan</w:t>
      </w:r>
      <w:proofErr w:type="spellEnd"/>
      <w:r w:rsidRPr="00963A3A">
        <w:rPr>
          <w:sz w:val="24"/>
          <w:szCs w:val="24"/>
          <w:lang w:val="en-ID"/>
        </w:rPr>
        <w:t xml:space="preserve"> </w:t>
      </w:r>
      <w:proofErr w:type="spellStart"/>
      <w:r w:rsidRPr="00963A3A">
        <w:rPr>
          <w:sz w:val="24"/>
          <w:szCs w:val="24"/>
          <w:lang w:val="en-ID"/>
        </w:rPr>
        <w:t>Alternatif</w:t>
      </w:r>
      <w:proofErr w:type="spellEnd"/>
      <w:r w:rsidRPr="00963A3A">
        <w:rPr>
          <w:sz w:val="24"/>
          <w:szCs w:val="24"/>
          <w:lang w:val="en-ID"/>
        </w:rPr>
        <w:t xml:space="preserve"> </w:t>
      </w:r>
      <w:proofErr w:type="spellStart"/>
      <w:r w:rsidRPr="00963A3A">
        <w:rPr>
          <w:sz w:val="24"/>
          <w:szCs w:val="24"/>
          <w:lang w:val="en-ID"/>
        </w:rPr>
        <w:t>penyelesaian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(APS)/ </w:t>
      </w:r>
      <w:proofErr w:type="spellStart"/>
      <w:r w:rsidRPr="00963A3A">
        <w:rPr>
          <w:sz w:val="24"/>
          <w:szCs w:val="24"/>
          <w:lang w:val="en-ID"/>
        </w:rPr>
        <w:t>Alternatif</w:t>
      </w:r>
      <w:proofErr w:type="spellEnd"/>
      <w:r w:rsidRPr="00963A3A">
        <w:rPr>
          <w:sz w:val="24"/>
          <w:szCs w:val="24"/>
          <w:lang w:val="en-ID"/>
        </w:rPr>
        <w:t xml:space="preserve"> Dispute Resolution (ADR). </w:t>
      </w:r>
    </w:p>
    <w:p w14:paraId="2828DC28" w14:textId="77777777" w:rsidR="00290CE9" w:rsidRPr="00364CA3" w:rsidRDefault="00290CE9" w:rsidP="00290CE9">
      <w:pPr>
        <w:pStyle w:val="ListParagraph"/>
        <w:spacing w:line="480" w:lineRule="auto"/>
        <w:ind w:left="993" w:right="283" w:firstLine="708"/>
        <w:jc w:val="both"/>
        <w:rPr>
          <w:sz w:val="24"/>
          <w:szCs w:val="24"/>
          <w:lang w:val="en-ID"/>
        </w:rPr>
      </w:pPr>
      <w:proofErr w:type="spellStart"/>
      <w:r w:rsidRPr="00963A3A">
        <w:rPr>
          <w:sz w:val="24"/>
          <w:szCs w:val="24"/>
          <w:lang w:val="en-ID"/>
        </w:rPr>
        <w:t>Penyelesaian</w:t>
      </w:r>
      <w:proofErr w:type="spellEnd"/>
      <w:r w:rsidRPr="00963A3A">
        <w:rPr>
          <w:sz w:val="24"/>
          <w:szCs w:val="24"/>
          <w:lang w:val="en-ID"/>
        </w:rPr>
        <w:t xml:space="preserve"> </w:t>
      </w:r>
      <w:proofErr w:type="spellStart"/>
      <w:r w:rsidRPr="00963A3A">
        <w:rPr>
          <w:sz w:val="24"/>
          <w:szCs w:val="24"/>
          <w:lang w:val="en-ID"/>
        </w:rPr>
        <w:t>gugatan</w:t>
      </w:r>
      <w:proofErr w:type="spellEnd"/>
      <w:r w:rsidRPr="00963A3A">
        <w:rPr>
          <w:sz w:val="24"/>
          <w:szCs w:val="24"/>
          <w:lang w:val="en-ID"/>
        </w:rPr>
        <w:t xml:space="preserve"> </w:t>
      </w:r>
      <w:proofErr w:type="spellStart"/>
      <w:r w:rsidRPr="00963A3A">
        <w:rPr>
          <w:sz w:val="24"/>
          <w:szCs w:val="24"/>
          <w:lang w:val="en-ID"/>
        </w:rPr>
        <w:t>sebagaimana</w:t>
      </w:r>
      <w:proofErr w:type="spellEnd"/>
      <w:r w:rsidRPr="00963A3A">
        <w:rPr>
          <w:sz w:val="24"/>
          <w:szCs w:val="24"/>
          <w:lang w:val="en-ID"/>
        </w:rPr>
        <w:t xml:space="preserve"> </w:t>
      </w:r>
      <w:proofErr w:type="spellStart"/>
      <w:r w:rsidRPr="00963A3A">
        <w:rPr>
          <w:sz w:val="24"/>
          <w:szCs w:val="24"/>
          <w:lang w:val="en-ID"/>
        </w:rPr>
        <w:t>dimaksud</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83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para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lastRenderedPageBreak/>
        <w:t>menyelesaikan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arbitrase</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alternative </w:t>
      </w:r>
      <w:proofErr w:type="spellStart"/>
      <w:r w:rsidRPr="00963A3A">
        <w:rPr>
          <w:sz w:val="24"/>
          <w:szCs w:val="24"/>
          <w:lang w:val="en-ID"/>
        </w:rPr>
        <w:t>penyelesain</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penjelasan</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93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dijelaskan</w:t>
      </w:r>
      <w:proofErr w:type="spellEnd"/>
      <w:r w:rsidRPr="00963A3A">
        <w:rPr>
          <w:sz w:val="24"/>
          <w:szCs w:val="24"/>
          <w:lang w:val="en-ID"/>
        </w:rPr>
        <w:t xml:space="preserve"> yang </w:t>
      </w:r>
      <w:proofErr w:type="spellStart"/>
      <w:r w:rsidRPr="00963A3A">
        <w:rPr>
          <w:sz w:val="24"/>
          <w:szCs w:val="24"/>
          <w:lang w:val="en-ID"/>
        </w:rPr>
        <w:t>dimaksud</w:t>
      </w:r>
      <w:proofErr w:type="spellEnd"/>
      <w:r w:rsidRPr="00963A3A">
        <w:rPr>
          <w:sz w:val="24"/>
          <w:szCs w:val="24"/>
          <w:lang w:val="en-ID"/>
        </w:rPr>
        <w:t xml:space="preserve"> </w:t>
      </w:r>
      <w:proofErr w:type="spellStart"/>
      <w:r w:rsidRPr="00963A3A">
        <w:rPr>
          <w:sz w:val="24"/>
          <w:szCs w:val="24"/>
          <w:lang w:val="en-ID"/>
        </w:rPr>
        <w:t>dengan</w:t>
      </w:r>
      <w:proofErr w:type="spellEnd"/>
      <w:r>
        <w:rPr>
          <w:sz w:val="24"/>
          <w:szCs w:val="24"/>
          <w:lang w:val="en-ID"/>
        </w:rPr>
        <w:t xml:space="preserve"> </w:t>
      </w:r>
      <w:proofErr w:type="spellStart"/>
      <w:r w:rsidRPr="00963A3A">
        <w:rPr>
          <w:sz w:val="24"/>
          <w:szCs w:val="24"/>
          <w:lang w:val="en-ID"/>
        </w:rPr>
        <w:t>Alternatif</w:t>
      </w:r>
      <w:proofErr w:type="spellEnd"/>
      <w:r w:rsidRPr="00963A3A">
        <w:rPr>
          <w:sz w:val="24"/>
          <w:szCs w:val="24"/>
          <w:lang w:val="en-ID"/>
        </w:rPr>
        <w:t xml:space="preserve"> </w:t>
      </w:r>
      <w:proofErr w:type="spellStart"/>
      <w:r w:rsidRPr="00963A3A">
        <w:rPr>
          <w:sz w:val="24"/>
          <w:szCs w:val="24"/>
          <w:lang w:val="en-ID"/>
        </w:rPr>
        <w:t>penyelesain</w:t>
      </w:r>
      <w:proofErr w:type="spellEnd"/>
      <w:r w:rsidRPr="00963A3A">
        <w:rPr>
          <w:sz w:val="24"/>
          <w:szCs w:val="24"/>
          <w:lang w:val="en-ID"/>
        </w:rPr>
        <w:t xml:space="preserve"> </w:t>
      </w:r>
      <w:proofErr w:type="spellStart"/>
      <w:r w:rsidRPr="00963A3A">
        <w:rPr>
          <w:sz w:val="24"/>
          <w:szCs w:val="24"/>
          <w:lang w:val="en-ID"/>
        </w:rPr>
        <w:t>sengketa</w:t>
      </w:r>
      <w:proofErr w:type="spellEnd"/>
      <w:r>
        <w:rPr>
          <w:sz w:val="24"/>
          <w:szCs w:val="24"/>
          <w:lang w:val="en-ID"/>
        </w:rPr>
        <w:t xml:space="preserve"> </w:t>
      </w:r>
      <w:proofErr w:type="spellStart"/>
      <w:r w:rsidRPr="00963A3A">
        <w:rPr>
          <w:sz w:val="24"/>
          <w:szCs w:val="24"/>
          <w:lang w:val="en-ID"/>
        </w:rPr>
        <w:t>antara</w:t>
      </w:r>
      <w:proofErr w:type="spellEnd"/>
      <w:r w:rsidRPr="00963A3A">
        <w:rPr>
          <w:sz w:val="24"/>
          <w:szCs w:val="24"/>
          <w:lang w:val="en-ID"/>
        </w:rPr>
        <w:t xml:space="preserve"> lain </w:t>
      </w:r>
      <w:proofErr w:type="spellStart"/>
      <w:r w:rsidRPr="00963A3A">
        <w:rPr>
          <w:sz w:val="24"/>
          <w:szCs w:val="24"/>
          <w:lang w:val="en-ID"/>
        </w:rPr>
        <w:t>negosiasi</w:t>
      </w:r>
      <w:proofErr w:type="spellEnd"/>
      <w:r w:rsidRPr="00963A3A">
        <w:rPr>
          <w:sz w:val="24"/>
          <w:szCs w:val="24"/>
          <w:lang w:val="en-ID"/>
        </w:rPr>
        <w:t xml:space="preserve">, </w:t>
      </w:r>
      <w:proofErr w:type="spellStart"/>
      <w:r w:rsidRPr="00963A3A">
        <w:rPr>
          <w:sz w:val="24"/>
          <w:szCs w:val="24"/>
          <w:lang w:val="en-ID"/>
        </w:rPr>
        <w:t>mediasi</w:t>
      </w:r>
      <w:proofErr w:type="spellEnd"/>
      <w:r w:rsidRPr="00963A3A">
        <w:rPr>
          <w:sz w:val="24"/>
          <w:szCs w:val="24"/>
          <w:lang w:val="en-ID"/>
        </w:rPr>
        <w:t xml:space="preserve">, </w:t>
      </w:r>
      <w:proofErr w:type="spellStart"/>
      <w:r w:rsidRPr="00963A3A">
        <w:rPr>
          <w:sz w:val="24"/>
          <w:szCs w:val="24"/>
          <w:lang w:val="en-ID"/>
        </w:rPr>
        <w:t>konsiliasi</w:t>
      </w:r>
      <w:proofErr w:type="spellEnd"/>
      <w:r w:rsidRPr="00963A3A">
        <w:rPr>
          <w:sz w:val="24"/>
          <w:szCs w:val="24"/>
          <w:lang w:val="en-ID"/>
        </w:rPr>
        <w:t xml:space="preserve">, dan </w:t>
      </w:r>
      <w:proofErr w:type="spellStart"/>
      <w:r w:rsidRPr="00963A3A">
        <w:rPr>
          <w:sz w:val="24"/>
          <w:szCs w:val="24"/>
          <w:lang w:val="en-ID"/>
        </w:rPr>
        <w:t>cara</w:t>
      </w:r>
      <w:proofErr w:type="spellEnd"/>
      <w:r w:rsidRPr="00963A3A">
        <w:rPr>
          <w:sz w:val="24"/>
          <w:szCs w:val="24"/>
          <w:lang w:val="en-ID"/>
        </w:rPr>
        <w:t xml:space="preserve"> lain yang </w:t>
      </w:r>
      <w:proofErr w:type="spellStart"/>
      <w:r w:rsidRPr="00963A3A">
        <w:rPr>
          <w:sz w:val="24"/>
          <w:szCs w:val="24"/>
          <w:lang w:val="en-ID"/>
        </w:rPr>
        <w:t>dipilih</w:t>
      </w:r>
      <w:proofErr w:type="spellEnd"/>
      <w:r w:rsidRPr="00963A3A">
        <w:rPr>
          <w:sz w:val="24"/>
          <w:szCs w:val="24"/>
          <w:lang w:val="en-ID"/>
        </w:rPr>
        <w:t xml:space="preserve"> oleh para </w:t>
      </w:r>
      <w:proofErr w:type="spellStart"/>
      <w:r w:rsidRPr="00963A3A">
        <w:rPr>
          <w:sz w:val="24"/>
          <w:szCs w:val="24"/>
          <w:lang w:val="en-ID"/>
        </w:rPr>
        <w:t>pihak</w:t>
      </w:r>
      <w:proofErr w:type="spellEnd"/>
      <w:r w:rsidRPr="00963A3A">
        <w:rPr>
          <w:sz w:val="24"/>
          <w:szCs w:val="24"/>
          <w:lang w:val="en-ID"/>
        </w:rPr>
        <w:t>.</w:t>
      </w:r>
      <w:r w:rsidRPr="00963A3A">
        <w:rPr>
          <w:rStyle w:val="FootnoteReference"/>
          <w:sz w:val="24"/>
          <w:szCs w:val="24"/>
          <w:lang w:val="en-ID"/>
        </w:rPr>
        <w:footnoteReference w:id="8"/>
      </w:r>
    </w:p>
    <w:p w14:paraId="4292C472" w14:textId="77777777" w:rsidR="00290CE9" w:rsidRDefault="00290CE9" w:rsidP="00290CE9">
      <w:pPr>
        <w:spacing w:line="480" w:lineRule="auto"/>
        <w:ind w:left="567" w:right="283" w:firstLine="709"/>
        <w:jc w:val="both"/>
        <w:rPr>
          <w:sz w:val="24"/>
          <w:szCs w:val="24"/>
          <w:lang w:val="en-ID"/>
        </w:rPr>
      </w:pPr>
      <w:proofErr w:type="spellStart"/>
      <w:r>
        <w:rPr>
          <w:sz w:val="24"/>
          <w:szCs w:val="24"/>
          <w:lang w:val="en-ID"/>
        </w:rPr>
        <w:t>Berdasrkan</w:t>
      </w:r>
      <w:proofErr w:type="spellEnd"/>
      <w:r>
        <w:rPr>
          <w:sz w:val="24"/>
          <w:szCs w:val="24"/>
          <w:lang w:val="en-ID"/>
        </w:rPr>
        <w:t xml:space="preserve"> </w:t>
      </w:r>
      <w:proofErr w:type="spellStart"/>
      <w:r>
        <w:rPr>
          <w:sz w:val="24"/>
          <w:szCs w:val="24"/>
          <w:lang w:val="en-ID"/>
        </w:rPr>
        <w:t>penjelas</w:t>
      </w:r>
      <w:proofErr w:type="spellEnd"/>
      <w:r>
        <w:rPr>
          <w:sz w:val="24"/>
          <w:szCs w:val="24"/>
          <w:lang w:val="en-ID"/>
        </w:rPr>
        <w:t xml:space="preserve"> </w:t>
      </w:r>
      <w:proofErr w:type="spellStart"/>
      <w:r>
        <w:rPr>
          <w:sz w:val="24"/>
          <w:szCs w:val="24"/>
          <w:lang w:val="en-ID"/>
        </w:rPr>
        <w:t>diatas</w:t>
      </w:r>
      <w:proofErr w:type="spellEnd"/>
      <w:r>
        <w:rPr>
          <w:sz w:val="24"/>
          <w:szCs w:val="24"/>
          <w:lang w:val="en-ID"/>
        </w:rPr>
        <w:t xml:space="preserve"> </w:t>
      </w:r>
      <w:proofErr w:type="spellStart"/>
      <w:r>
        <w:rPr>
          <w:sz w:val="24"/>
          <w:szCs w:val="24"/>
          <w:lang w:val="en-ID"/>
        </w:rPr>
        <w:t>mengenai</w:t>
      </w:r>
      <w:proofErr w:type="spellEnd"/>
      <w:r>
        <w:rPr>
          <w:sz w:val="24"/>
          <w:szCs w:val="24"/>
          <w:lang w:val="en-ID"/>
        </w:rPr>
        <w:t xml:space="preserve"> </w:t>
      </w:r>
      <w:proofErr w:type="spellStart"/>
      <w:r>
        <w:rPr>
          <w:sz w:val="24"/>
          <w:szCs w:val="24"/>
          <w:lang w:val="en-ID"/>
        </w:rPr>
        <w:t>gugatan</w:t>
      </w:r>
      <w:proofErr w:type="spellEnd"/>
      <w:r>
        <w:rPr>
          <w:sz w:val="24"/>
          <w:szCs w:val="24"/>
          <w:lang w:val="en-ID"/>
        </w:rPr>
        <w:t xml:space="preserve"> yang </w:t>
      </w:r>
      <w:proofErr w:type="spellStart"/>
      <w:r>
        <w:rPr>
          <w:sz w:val="24"/>
          <w:szCs w:val="24"/>
          <w:lang w:val="en-ID"/>
        </w:rPr>
        <w:t>untuk</w:t>
      </w:r>
      <w:proofErr w:type="spellEnd"/>
      <w:r>
        <w:rPr>
          <w:sz w:val="24"/>
          <w:szCs w:val="24"/>
          <w:lang w:val="en-ID"/>
        </w:rPr>
        <w:t xml:space="preserve"> di </w:t>
      </w:r>
      <w:proofErr w:type="spellStart"/>
      <w:r>
        <w:rPr>
          <w:sz w:val="24"/>
          <w:szCs w:val="24"/>
          <w:lang w:val="en-ID"/>
        </w:rPr>
        <w:t>tempuh</w:t>
      </w:r>
      <w:proofErr w:type="spellEnd"/>
      <w:r>
        <w:rPr>
          <w:sz w:val="24"/>
          <w:szCs w:val="24"/>
          <w:lang w:val="en-ID"/>
        </w:rPr>
        <w:t xml:space="preserve">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hal</w:t>
      </w:r>
      <w:proofErr w:type="spellEnd"/>
      <w:r>
        <w:rPr>
          <w:sz w:val="24"/>
          <w:szCs w:val="24"/>
          <w:lang w:val="en-ID"/>
        </w:rPr>
        <w:t xml:space="preserve"> </w:t>
      </w:r>
      <w:proofErr w:type="spellStart"/>
      <w:r>
        <w:rPr>
          <w:sz w:val="24"/>
          <w:szCs w:val="24"/>
          <w:lang w:val="en-ID"/>
        </w:rPr>
        <w:t>penyalaggunaan</w:t>
      </w:r>
      <w:proofErr w:type="spellEnd"/>
      <w:r>
        <w:rPr>
          <w:sz w:val="24"/>
          <w:szCs w:val="24"/>
          <w:lang w:val="en-ID"/>
        </w:rPr>
        <w:t xml:space="preserve"> </w:t>
      </w:r>
      <w:proofErr w:type="spellStart"/>
      <w:r>
        <w:rPr>
          <w:sz w:val="24"/>
          <w:szCs w:val="24"/>
          <w:lang w:val="en-ID"/>
        </w:rPr>
        <w:t>Merek</w:t>
      </w:r>
      <w:proofErr w:type="spellEnd"/>
      <w:r>
        <w:rPr>
          <w:sz w:val="24"/>
          <w:szCs w:val="24"/>
          <w:lang w:val="en-ID"/>
        </w:rPr>
        <w:t xml:space="preserve"> </w:t>
      </w:r>
      <w:proofErr w:type="spellStart"/>
      <w:r>
        <w:rPr>
          <w:sz w:val="24"/>
          <w:szCs w:val="24"/>
          <w:lang w:val="en-ID"/>
        </w:rPr>
        <w:t>Dagang</w:t>
      </w:r>
      <w:proofErr w:type="spellEnd"/>
      <w:r>
        <w:rPr>
          <w:sz w:val="24"/>
          <w:szCs w:val="24"/>
          <w:lang w:val="en-ID"/>
        </w:rPr>
        <w:t xml:space="preserve"> </w:t>
      </w:r>
      <w:proofErr w:type="spellStart"/>
      <w:r>
        <w:rPr>
          <w:sz w:val="24"/>
          <w:szCs w:val="24"/>
          <w:lang w:val="en-ID"/>
        </w:rPr>
        <w:t>dapat</w:t>
      </w:r>
      <w:proofErr w:type="spellEnd"/>
      <w:r>
        <w:rPr>
          <w:sz w:val="24"/>
          <w:szCs w:val="24"/>
          <w:lang w:val="en-ID"/>
        </w:rPr>
        <w:t xml:space="preserve"> </w:t>
      </w:r>
      <w:proofErr w:type="spellStart"/>
      <w:r>
        <w:rPr>
          <w:sz w:val="24"/>
          <w:szCs w:val="24"/>
          <w:lang w:val="en-ID"/>
        </w:rPr>
        <w:t>melalui</w:t>
      </w:r>
      <w:proofErr w:type="spellEnd"/>
      <w:r>
        <w:rPr>
          <w:sz w:val="24"/>
          <w:szCs w:val="24"/>
          <w:lang w:val="en-ID"/>
        </w:rPr>
        <w:t xml:space="preserve"> </w:t>
      </w:r>
      <w:proofErr w:type="spellStart"/>
      <w:r>
        <w:rPr>
          <w:sz w:val="24"/>
          <w:szCs w:val="24"/>
          <w:lang w:val="en-ID"/>
        </w:rPr>
        <w:t>beberapa</w:t>
      </w:r>
      <w:proofErr w:type="spellEnd"/>
      <w:r>
        <w:rPr>
          <w:sz w:val="24"/>
          <w:szCs w:val="24"/>
          <w:lang w:val="en-ID"/>
        </w:rPr>
        <w:t xml:space="preserve"> </w:t>
      </w:r>
      <w:proofErr w:type="spellStart"/>
      <w:r>
        <w:rPr>
          <w:sz w:val="24"/>
          <w:szCs w:val="24"/>
          <w:lang w:val="en-ID"/>
        </w:rPr>
        <w:t>tahap</w:t>
      </w:r>
      <w:proofErr w:type="spellEnd"/>
      <w:r>
        <w:rPr>
          <w:sz w:val="24"/>
          <w:szCs w:val="24"/>
          <w:lang w:val="en-ID"/>
        </w:rPr>
        <w:t xml:space="preserve"> </w:t>
      </w:r>
      <w:proofErr w:type="spellStart"/>
      <w:r>
        <w:rPr>
          <w:sz w:val="24"/>
          <w:szCs w:val="24"/>
          <w:lang w:val="en-ID"/>
        </w:rPr>
        <w:t>antara</w:t>
      </w:r>
      <w:proofErr w:type="spellEnd"/>
      <w:r>
        <w:rPr>
          <w:sz w:val="24"/>
          <w:szCs w:val="24"/>
          <w:lang w:val="en-ID"/>
        </w:rPr>
        <w:t xml:space="preserve"> lain </w:t>
      </w:r>
      <w:proofErr w:type="spellStart"/>
      <w:r>
        <w:rPr>
          <w:sz w:val="24"/>
          <w:szCs w:val="24"/>
          <w:lang w:val="en-ID"/>
        </w:rPr>
        <w:t>dalam</w:t>
      </w:r>
      <w:proofErr w:type="spellEnd"/>
      <w:r>
        <w:rPr>
          <w:sz w:val="24"/>
          <w:szCs w:val="24"/>
          <w:lang w:val="en-ID"/>
        </w:rPr>
        <w:t xml:space="preserve"> </w:t>
      </w:r>
      <w:proofErr w:type="spellStart"/>
      <w:r>
        <w:rPr>
          <w:sz w:val="24"/>
          <w:szCs w:val="24"/>
          <w:lang w:val="en-ID"/>
        </w:rPr>
        <w:t>mekanisme</w:t>
      </w:r>
      <w:proofErr w:type="spellEnd"/>
      <w:r>
        <w:rPr>
          <w:sz w:val="24"/>
          <w:szCs w:val="24"/>
          <w:lang w:val="en-ID"/>
        </w:rPr>
        <w:t xml:space="preserve"> </w:t>
      </w:r>
      <w:proofErr w:type="spellStart"/>
      <w:r>
        <w:rPr>
          <w:sz w:val="24"/>
          <w:szCs w:val="24"/>
          <w:lang w:val="en-ID"/>
        </w:rPr>
        <w:t>Perundang-undangan</w:t>
      </w:r>
      <w:proofErr w:type="spellEnd"/>
      <w:r>
        <w:rPr>
          <w:sz w:val="24"/>
          <w:szCs w:val="24"/>
          <w:lang w:val="en-ID"/>
        </w:rPr>
        <w:t xml:space="preserve"> </w:t>
      </w:r>
      <w:proofErr w:type="spellStart"/>
      <w:r>
        <w:rPr>
          <w:sz w:val="24"/>
          <w:szCs w:val="24"/>
          <w:lang w:val="en-ID"/>
        </w:rPr>
        <w:t>atau</w:t>
      </w:r>
      <w:proofErr w:type="spellEnd"/>
      <w:r>
        <w:rPr>
          <w:sz w:val="24"/>
          <w:szCs w:val="24"/>
          <w:lang w:val="en-ID"/>
        </w:rPr>
        <w:t xml:space="preserve"> </w:t>
      </w:r>
      <w:proofErr w:type="spellStart"/>
      <w:r>
        <w:rPr>
          <w:sz w:val="24"/>
          <w:szCs w:val="24"/>
          <w:lang w:val="en-ID"/>
        </w:rPr>
        <w:t>menggunakan</w:t>
      </w:r>
      <w:proofErr w:type="spellEnd"/>
      <w:r>
        <w:rPr>
          <w:sz w:val="24"/>
          <w:szCs w:val="24"/>
          <w:lang w:val="en-ID"/>
        </w:rPr>
        <w:t xml:space="preserve"> </w:t>
      </w:r>
      <w:proofErr w:type="spellStart"/>
      <w:r>
        <w:rPr>
          <w:sz w:val="24"/>
          <w:szCs w:val="24"/>
          <w:lang w:val="en-ID"/>
        </w:rPr>
        <w:t>mekanisme</w:t>
      </w:r>
      <w:proofErr w:type="spellEnd"/>
      <w:r>
        <w:rPr>
          <w:sz w:val="24"/>
          <w:szCs w:val="24"/>
          <w:lang w:val="en-ID"/>
        </w:rPr>
        <w:t xml:space="preserve"> </w:t>
      </w:r>
      <w:proofErr w:type="spellStart"/>
      <w:r>
        <w:rPr>
          <w:sz w:val="24"/>
          <w:szCs w:val="24"/>
          <w:lang w:val="en-ID"/>
        </w:rPr>
        <w:t>diluar</w:t>
      </w:r>
      <w:proofErr w:type="spellEnd"/>
      <w:r>
        <w:rPr>
          <w:sz w:val="24"/>
          <w:szCs w:val="24"/>
          <w:lang w:val="en-ID"/>
        </w:rPr>
        <w:t xml:space="preserve"> </w:t>
      </w:r>
      <w:proofErr w:type="spellStart"/>
      <w:r>
        <w:rPr>
          <w:sz w:val="24"/>
          <w:szCs w:val="24"/>
          <w:lang w:val="en-ID"/>
        </w:rPr>
        <w:t>perundang-undangan</w:t>
      </w:r>
      <w:proofErr w:type="spellEnd"/>
      <w:r>
        <w:rPr>
          <w:sz w:val="24"/>
          <w:szCs w:val="24"/>
          <w:lang w:val="en-ID"/>
        </w:rPr>
        <w:t xml:space="preserve"> </w:t>
      </w:r>
      <w:proofErr w:type="spellStart"/>
      <w:r>
        <w:rPr>
          <w:sz w:val="24"/>
          <w:szCs w:val="24"/>
          <w:lang w:val="en-ID"/>
        </w:rPr>
        <w:t>antara</w:t>
      </w:r>
      <w:proofErr w:type="spellEnd"/>
      <w:r>
        <w:rPr>
          <w:sz w:val="24"/>
          <w:szCs w:val="24"/>
          <w:lang w:val="en-ID"/>
        </w:rPr>
        <w:t xml:space="preserve"> </w:t>
      </w:r>
      <w:proofErr w:type="gramStart"/>
      <w:r>
        <w:rPr>
          <w:sz w:val="24"/>
          <w:szCs w:val="24"/>
          <w:lang w:val="en-ID"/>
        </w:rPr>
        <w:t>lain :</w:t>
      </w:r>
      <w:proofErr w:type="gramEnd"/>
    </w:p>
    <w:p w14:paraId="1387220F" w14:textId="77777777" w:rsidR="00290CE9" w:rsidRPr="00EA6995" w:rsidRDefault="00290CE9" w:rsidP="00290CE9">
      <w:pPr>
        <w:spacing w:line="480" w:lineRule="auto"/>
        <w:ind w:left="567" w:right="283"/>
        <w:jc w:val="both"/>
        <w:rPr>
          <w:b/>
          <w:bCs/>
          <w:sz w:val="24"/>
          <w:szCs w:val="24"/>
          <w:lang w:val="en-ID"/>
        </w:rPr>
      </w:pPr>
      <w:r w:rsidRPr="00EA6995">
        <w:rPr>
          <w:b/>
          <w:bCs/>
          <w:sz w:val="24"/>
          <w:szCs w:val="24"/>
          <w:lang w:val="en-ID"/>
        </w:rPr>
        <w:t xml:space="preserve">1.2 </w:t>
      </w:r>
      <w:proofErr w:type="spellStart"/>
      <w:r>
        <w:rPr>
          <w:b/>
          <w:bCs/>
          <w:sz w:val="24"/>
          <w:szCs w:val="24"/>
          <w:lang w:val="en-ID"/>
        </w:rPr>
        <w:t>Tabel</w:t>
      </w:r>
      <w:proofErr w:type="spellEnd"/>
      <w:r w:rsidRPr="00EA6995">
        <w:rPr>
          <w:b/>
          <w:bCs/>
          <w:sz w:val="24"/>
          <w:szCs w:val="24"/>
          <w:lang w:val="en-ID"/>
        </w:rPr>
        <w:t xml:space="preserve"> </w:t>
      </w:r>
      <w:proofErr w:type="spellStart"/>
      <w:r w:rsidRPr="00EA6995">
        <w:rPr>
          <w:b/>
          <w:bCs/>
          <w:sz w:val="24"/>
          <w:szCs w:val="24"/>
          <w:lang w:val="en-ID"/>
        </w:rPr>
        <w:t>Penyelesain</w:t>
      </w:r>
      <w:proofErr w:type="spellEnd"/>
      <w:r w:rsidRPr="00EA6995">
        <w:rPr>
          <w:b/>
          <w:bCs/>
          <w:sz w:val="24"/>
          <w:szCs w:val="24"/>
          <w:lang w:val="en-ID"/>
        </w:rPr>
        <w:t xml:space="preserve"> </w:t>
      </w:r>
      <w:proofErr w:type="spellStart"/>
      <w:r w:rsidRPr="00EA6995">
        <w:rPr>
          <w:b/>
          <w:bCs/>
          <w:sz w:val="24"/>
          <w:szCs w:val="24"/>
          <w:lang w:val="en-ID"/>
        </w:rPr>
        <w:t>Sengketa</w:t>
      </w:r>
      <w:proofErr w:type="spellEnd"/>
      <w:r w:rsidRPr="00EA6995">
        <w:rPr>
          <w:b/>
          <w:bCs/>
          <w:sz w:val="24"/>
          <w:szCs w:val="24"/>
          <w:lang w:val="en-ID"/>
        </w:rPr>
        <w:t xml:space="preserve"> </w:t>
      </w:r>
      <w:proofErr w:type="spellStart"/>
      <w:r w:rsidRPr="00EA6995">
        <w:rPr>
          <w:b/>
          <w:bCs/>
          <w:sz w:val="24"/>
          <w:szCs w:val="24"/>
          <w:lang w:val="en-ID"/>
        </w:rPr>
        <w:t>Merek</w:t>
      </w:r>
      <w:proofErr w:type="spellEnd"/>
    </w:p>
    <w:tbl>
      <w:tblPr>
        <w:tblStyle w:val="TableGrid"/>
        <w:tblW w:w="0" w:type="auto"/>
        <w:tblInd w:w="567" w:type="dxa"/>
        <w:tblLook w:val="04A0" w:firstRow="1" w:lastRow="0" w:firstColumn="1" w:lastColumn="0" w:noHBand="0" w:noVBand="1"/>
      </w:tblPr>
      <w:tblGrid>
        <w:gridCol w:w="3510"/>
        <w:gridCol w:w="3686"/>
      </w:tblGrid>
      <w:tr w:rsidR="00290CE9" w14:paraId="3129B0A0" w14:textId="77777777" w:rsidTr="00975AAF">
        <w:tc>
          <w:tcPr>
            <w:tcW w:w="3510" w:type="dxa"/>
          </w:tcPr>
          <w:p w14:paraId="4232485B" w14:textId="77777777" w:rsidR="00290CE9" w:rsidRDefault="00290CE9" w:rsidP="00975AAF">
            <w:pPr>
              <w:spacing w:line="480" w:lineRule="auto"/>
              <w:ind w:right="283"/>
              <w:jc w:val="center"/>
              <w:rPr>
                <w:sz w:val="24"/>
                <w:szCs w:val="24"/>
                <w:lang w:val="en-ID"/>
              </w:rPr>
            </w:pPr>
            <w:r>
              <w:rPr>
                <w:sz w:val="24"/>
                <w:szCs w:val="24"/>
                <w:lang w:val="en-ID"/>
              </w:rPr>
              <w:t xml:space="preserve">UU NO. 20 TAHUN 2016 </w:t>
            </w:r>
          </w:p>
        </w:tc>
        <w:tc>
          <w:tcPr>
            <w:tcW w:w="3686" w:type="dxa"/>
          </w:tcPr>
          <w:p w14:paraId="1E0E99A9" w14:textId="77777777" w:rsidR="00290CE9" w:rsidRDefault="00290CE9" w:rsidP="00975AAF">
            <w:pPr>
              <w:spacing w:line="480" w:lineRule="auto"/>
              <w:ind w:right="283"/>
              <w:jc w:val="center"/>
              <w:rPr>
                <w:sz w:val="24"/>
                <w:szCs w:val="24"/>
                <w:lang w:val="en-ID"/>
              </w:rPr>
            </w:pPr>
            <w:r>
              <w:rPr>
                <w:sz w:val="24"/>
                <w:szCs w:val="24"/>
                <w:lang w:val="en-ID"/>
              </w:rPr>
              <w:t>ALTERNATIF</w:t>
            </w:r>
          </w:p>
        </w:tc>
      </w:tr>
      <w:tr w:rsidR="00290CE9" w14:paraId="4C23471F" w14:textId="77777777" w:rsidTr="00975AAF">
        <w:tc>
          <w:tcPr>
            <w:tcW w:w="3510" w:type="dxa"/>
          </w:tcPr>
          <w:p w14:paraId="2769C7DD" w14:textId="77777777" w:rsidR="00290CE9" w:rsidRDefault="00290CE9" w:rsidP="00975AAF">
            <w:pPr>
              <w:spacing w:line="480" w:lineRule="auto"/>
              <w:ind w:right="283"/>
              <w:jc w:val="both"/>
              <w:rPr>
                <w:sz w:val="24"/>
                <w:szCs w:val="24"/>
                <w:lang w:val="en-ID"/>
              </w:rPr>
            </w:pPr>
            <w:proofErr w:type="spellStart"/>
            <w:r>
              <w:rPr>
                <w:sz w:val="24"/>
                <w:szCs w:val="24"/>
                <w:lang w:val="en-ID"/>
              </w:rPr>
              <w:t>Pengadilan</w:t>
            </w:r>
            <w:proofErr w:type="spellEnd"/>
            <w:r>
              <w:rPr>
                <w:sz w:val="24"/>
                <w:szCs w:val="24"/>
                <w:lang w:val="en-ID"/>
              </w:rPr>
              <w:t xml:space="preserve"> </w:t>
            </w:r>
            <w:proofErr w:type="spellStart"/>
            <w:r>
              <w:rPr>
                <w:sz w:val="24"/>
                <w:szCs w:val="24"/>
                <w:lang w:val="en-ID"/>
              </w:rPr>
              <w:t>Niaga</w:t>
            </w:r>
            <w:proofErr w:type="spellEnd"/>
          </w:p>
        </w:tc>
        <w:tc>
          <w:tcPr>
            <w:tcW w:w="3686" w:type="dxa"/>
          </w:tcPr>
          <w:p w14:paraId="202525AE" w14:textId="77777777" w:rsidR="00290CE9" w:rsidRDefault="00290CE9" w:rsidP="00975AAF">
            <w:pPr>
              <w:spacing w:line="480" w:lineRule="auto"/>
              <w:ind w:right="283"/>
              <w:jc w:val="both"/>
              <w:rPr>
                <w:sz w:val="24"/>
                <w:szCs w:val="24"/>
                <w:lang w:val="en-ID"/>
              </w:rPr>
            </w:pPr>
            <w:proofErr w:type="spellStart"/>
            <w:r>
              <w:rPr>
                <w:sz w:val="24"/>
                <w:szCs w:val="24"/>
                <w:lang w:val="en-ID"/>
              </w:rPr>
              <w:t>Konsultasi</w:t>
            </w:r>
            <w:proofErr w:type="spellEnd"/>
            <w:r>
              <w:rPr>
                <w:sz w:val="24"/>
                <w:szCs w:val="24"/>
                <w:lang w:val="en-ID"/>
              </w:rPr>
              <w:t xml:space="preserve">, </w:t>
            </w:r>
            <w:proofErr w:type="spellStart"/>
            <w:r>
              <w:rPr>
                <w:sz w:val="24"/>
                <w:szCs w:val="24"/>
                <w:lang w:val="en-ID"/>
              </w:rPr>
              <w:t>Mediasi</w:t>
            </w:r>
            <w:proofErr w:type="spellEnd"/>
          </w:p>
        </w:tc>
      </w:tr>
      <w:tr w:rsidR="00290CE9" w14:paraId="23D75BD0" w14:textId="77777777" w:rsidTr="00975AAF">
        <w:tc>
          <w:tcPr>
            <w:tcW w:w="3510" w:type="dxa"/>
          </w:tcPr>
          <w:p w14:paraId="006C51F9" w14:textId="77777777" w:rsidR="00290CE9" w:rsidRDefault="00290CE9" w:rsidP="00975AAF">
            <w:pPr>
              <w:spacing w:line="480" w:lineRule="auto"/>
              <w:ind w:right="283"/>
              <w:jc w:val="both"/>
              <w:rPr>
                <w:sz w:val="24"/>
                <w:szCs w:val="24"/>
                <w:lang w:val="en-ID"/>
              </w:rPr>
            </w:pPr>
            <w:proofErr w:type="spellStart"/>
            <w:r>
              <w:rPr>
                <w:sz w:val="24"/>
                <w:szCs w:val="24"/>
                <w:lang w:val="en-ID"/>
              </w:rPr>
              <w:t>Pengadilan</w:t>
            </w:r>
            <w:proofErr w:type="spellEnd"/>
            <w:r>
              <w:rPr>
                <w:sz w:val="24"/>
                <w:szCs w:val="24"/>
                <w:lang w:val="en-ID"/>
              </w:rPr>
              <w:t xml:space="preserve"> Negeri (Proses </w:t>
            </w:r>
            <w:proofErr w:type="spellStart"/>
            <w:r>
              <w:rPr>
                <w:sz w:val="24"/>
                <w:szCs w:val="24"/>
                <w:lang w:val="en-ID"/>
              </w:rPr>
              <w:t>Pidana</w:t>
            </w:r>
            <w:proofErr w:type="spellEnd"/>
            <w:r>
              <w:rPr>
                <w:sz w:val="24"/>
                <w:szCs w:val="24"/>
                <w:lang w:val="en-ID"/>
              </w:rPr>
              <w:t>)</w:t>
            </w:r>
          </w:p>
        </w:tc>
        <w:tc>
          <w:tcPr>
            <w:tcW w:w="3686" w:type="dxa"/>
          </w:tcPr>
          <w:p w14:paraId="56916B89" w14:textId="77777777" w:rsidR="00290CE9" w:rsidRDefault="00290CE9" w:rsidP="00975AAF">
            <w:pPr>
              <w:spacing w:line="480" w:lineRule="auto"/>
              <w:ind w:right="283"/>
              <w:jc w:val="both"/>
              <w:rPr>
                <w:sz w:val="24"/>
                <w:szCs w:val="24"/>
                <w:lang w:val="en-ID"/>
              </w:rPr>
            </w:pPr>
            <w:proofErr w:type="spellStart"/>
            <w:r>
              <w:rPr>
                <w:sz w:val="24"/>
                <w:szCs w:val="24"/>
                <w:lang w:val="en-ID"/>
              </w:rPr>
              <w:t>Negosiasi</w:t>
            </w:r>
            <w:proofErr w:type="spellEnd"/>
            <w:r>
              <w:rPr>
                <w:sz w:val="24"/>
                <w:szCs w:val="24"/>
                <w:lang w:val="en-ID"/>
              </w:rPr>
              <w:t xml:space="preserve">, </w:t>
            </w:r>
            <w:proofErr w:type="spellStart"/>
            <w:r>
              <w:rPr>
                <w:sz w:val="24"/>
                <w:szCs w:val="24"/>
                <w:lang w:val="en-ID"/>
              </w:rPr>
              <w:t>Arbitrase</w:t>
            </w:r>
            <w:proofErr w:type="spellEnd"/>
          </w:p>
        </w:tc>
      </w:tr>
    </w:tbl>
    <w:p w14:paraId="17E9EEDD" w14:textId="77777777" w:rsidR="00290CE9" w:rsidRDefault="00290CE9" w:rsidP="00290CE9">
      <w:pPr>
        <w:spacing w:line="480" w:lineRule="auto"/>
        <w:ind w:right="283"/>
        <w:jc w:val="both"/>
        <w:rPr>
          <w:sz w:val="24"/>
          <w:szCs w:val="24"/>
          <w:lang w:val="en-ID"/>
        </w:rPr>
      </w:pPr>
    </w:p>
    <w:p w14:paraId="047D65E3"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juga </w:t>
      </w:r>
      <w:proofErr w:type="spellStart"/>
      <w:r w:rsidRPr="00963A3A">
        <w:rPr>
          <w:sz w:val="24"/>
          <w:szCs w:val="24"/>
          <w:lang w:val="en-ID"/>
        </w:rPr>
        <w:t>mencerminkan</w:t>
      </w:r>
      <w:proofErr w:type="spellEnd"/>
      <w:r w:rsidRPr="00963A3A">
        <w:rPr>
          <w:sz w:val="24"/>
          <w:szCs w:val="24"/>
          <w:lang w:val="en-ID"/>
        </w:rPr>
        <w:t xml:space="preserve"> </w:t>
      </w:r>
      <w:proofErr w:type="spellStart"/>
      <w:r w:rsidRPr="00963A3A">
        <w:rPr>
          <w:sz w:val="24"/>
          <w:szCs w:val="24"/>
          <w:lang w:val="en-ID"/>
        </w:rPr>
        <w:t>tingkat</w:t>
      </w:r>
      <w:proofErr w:type="spellEnd"/>
      <w:r w:rsidRPr="00963A3A">
        <w:rPr>
          <w:sz w:val="24"/>
          <w:szCs w:val="24"/>
          <w:lang w:val="en-ID"/>
        </w:rPr>
        <w:t xml:space="preserve"> </w:t>
      </w:r>
      <w:proofErr w:type="spellStart"/>
      <w:r w:rsidRPr="00963A3A">
        <w:rPr>
          <w:sz w:val="24"/>
          <w:szCs w:val="24"/>
          <w:lang w:val="en-ID"/>
        </w:rPr>
        <w:t>kepercayaan</w:t>
      </w:r>
      <w:proofErr w:type="spellEnd"/>
      <w:r w:rsidRPr="00963A3A">
        <w:rPr>
          <w:sz w:val="24"/>
          <w:szCs w:val="24"/>
          <w:lang w:val="en-ID"/>
        </w:rPr>
        <w:t xml:space="preserve"> </w:t>
      </w:r>
      <w:proofErr w:type="spellStart"/>
      <w:r w:rsidRPr="00963A3A">
        <w:rPr>
          <w:sz w:val="24"/>
          <w:szCs w:val="24"/>
          <w:lang w:val="en-ID"/>
        </w:rPr>
        <w:t>konsumen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jasa</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mudah</w:t>
      </w:r>
      <w:proofErr w:type="spellEnd"/>
      <w:r w:rsidRPr="00963A3A">
        <w:rPr>
          <w:sz w:val="24"/>
          <w:szCs w:val="24"/>
          <w:lang w:val="en-ID"/>
        </w:rPr>
        <w:t xml:space="preserve"> </w:t>
      </w:r>
      <w:proofErr w:type="spellStart"/>
      <w:r w:rsidRPr="00963A3A">
        <w:rPr>
          <w:sz w:val="24"/>
          <w:szCs w:val="24"/>
          <w:lang w:val="en-ID"/>
        </w:rPr>
        <w:t>dipasarkan</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sidRPr="00963A3A">
        <w:rPr>
          <w:sz w:val="24"/>
          <w:szCs w:val="24"/>
          <w:lang w:val="en-ID"/>
        </w:rPr>
        <w:t>mendatangkan</w:t>
      </w:r>
      <w:proofErr w:type="spellEnd"/>
      <w:r w:rsidRPr="00963A3A">
        <w:rPr>
          <w:sz w:val="24"/>
          <w:szCs w:val="24"/>
          <w:lang w:val="en-ID"/>
        </w:rPr>
        <w:t xml:space="preserve"> </w:t>
      </w:r>
      <w:proofErr w:type="spellStart"/>
      <w:r w:rsidRPr="00963A3A">
        <w:rPr>
          <w:sz w:val="24"/>
          <w:szCs w:val="24"/>
          <w:lang w:val="en-ID"/>
        </w:rPr>
        <w:t>keuntungan</w:t>
      </w:r>
      <w:proofErr w:type="spellEnd"/>
      <w:r w:rsidRPr="00963A3A">
        <w:rPr>
          <w:sz w:val="24"/>
          <w:szCs w:val="24"/>
          <w:lang w:val="en-ID"/>
        </w:rPr>
        <w:t xml:space="preserve"> </w:t>
      </w:r>
      <w:proofErr w:type="spellStart"/>
      <w:r w:rsidRPr="00963A3A">
        <w:rPr>
          <w:sz w:val="24"/>
          <w:szCs w:val="24"/>
          <w:lang w:val="en-ID"/>
        </w:rPr>
        <w:t>banyak</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finansial</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ha katas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Berdasrkan</w:t>
      </w:r>
      <w:proofErr w:type="spellEnd"/>
      <w:r w:rsidRPr="00963A3A">
        <w:rPr>
          <w:sz w:val="24"/>
          <w:szCs w:val="24"/>
          <w:lang w:val="en-ID"/>
        </w:rPr>
        <w:t xml:space="preserve"> </w:t>
      </w:r>
      <w:proofErr w:type="spellStart"/>
      <w:r w:rsidRPr="00963A3A">
        <w:rPr>
          <w:sz w:val="24"/>
          <w:szCs w:val="24"/>
          <w:lang w:val="en-ID"/>
        </w:rPr>
        <w:lastRenderedPageBreak/>
        <w:t>alasan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Pr>
          <w:sz w:val="24"/>
          <w:szCs w:val="24"/>
          <w:lang w:val="en-ID"/>
        </w:rPr>
        <w:t>M</w:t>
      </w:r>
      <w:r w:rsidRPr="00963A3A">
        <w:rPr>
          <w:sz w:val="24"/>
          <w:szCs w:val="24"/>
          <w:lang w:val="en-ID"/>
        </w:rPr>
        <w:t>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dibutuhkan</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3 (</w:t>
      </w:r>
      <w:proofErr w:type="spellStart"/>
      <w:r w:rsidRPr="00963A3A">
        <w:rPr>
          <w:sz w:val="24"/>
          <w:szCs w:val="24"/>
          <w:lang w:val="en-ID"/>
        </w:rPr>
        <w:t>tiga</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antara</w:t>
      </w:r>
      <w:proofErr w:type="spellEnd"/>
      <w:r w:rsidRPr="00963A3A">
        <w:rPr>
          <w:sz w:val="24"/>
          <w:szCs w:val="24"/>
          <w:lang w:val="en-ID"/>
        </w:rPr>
        <w:t xml:space="preserve"> lain</w:t>
      </w:r>
      <w:r>
        <w:rPr>
          <w:sz w:val="24"/>
          <w:szCs w:val="24"/>
          <w:lang w:val="en-ID"/>
        </w:rPr>
        <w:t>:</w:t>
      </w:r>
    </w:p>
    <w:p w14:paraId="59BA6185" w14:textId="77777777" w:rsidR="00290CE9" w:rsidRPr="00963A3A" w:rsidRDefault="00290CE9" w:rsidP="00290CE9">
      <w:pPr>
        <w:pStyle w:val="ListParagraph"/>
        <w:widowControl/>
        <w:numPr>
          <w:ilvl w:val="0"/>
          <w:numId w:val="8"/>
        </w:numPr>
        <w:autoSpaceDE/>
        <w:autoSpaceDN/>
        <w:spacing w:line="480" w:lineRule="auto"/>
        <w:ind w:left="1418" w:right="283" w:hanging="284"/>
        <w:contextualSpacing/>
        <w:jc w:val="both"/>
        <w:rPr>
          <w:sz w:val="24"/>
          <w:szCs w:val="24"/>
          <w:lang w:val="en-ID"/>
        </w:rPr>
      </w:pP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menjamin</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para </w:t>
      </w:r>
      <w:proofErr w:type="spellStart"/>
      <w:r w:rsidRPr="00963A3A">
        <w:rPr>
          <w:sz w:val="24"/>
          <w:szCs w:val="24"/>
          <w:lang w:val="en-ID"/>
        </w:rPr>
        <w:t>penemu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w:t>
      </w:r>
    </w:p>
    <w:p w14:paraId="5E3C2406" w14:textId="77777777" w:rsidR="00290CE9" w:rsidRPr="00963A3A" w:rsidRDefault="00290CE9" w:rsidP="00290CE9">
      <w:pPr>
        <w:pStyle w:val="ListParagraph"/>
        <w:widowControl/>
        <w:numPr>
          <w:ilvl w:val="0"/>
          <w:numId w:val="8"/>
        </w:numPr>
        <w:autoSpaceDE/>
        <w:autoSpaceDN/>
        <w:spacing w:line="480" w:lineRule="auto"/>
        <w:ind w:left="1418" w:right="283" w:hanging="284"/>
        <w:contextualSpacing/>
        <w:jc w:val="both"/>
        <w:rPr>
          <w:sz w:val="24"/>
          <w:szCs w:val="24"/>
          <w:lang w:val="en-ID"/>
        </w:rPr>
      </w:pP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mencegah</w:t>
      </w:r>
      <w:proofErr w:type="spellEnd"/>
      <w:r w:rsidRPr="00963A3A">
        <w:rPr>
          <w:sz w:val="24"/>
          <w:szCs w:val="24"/>
          <w:lang w:val="en-ID"/>
        </w:rPr>
        <w:t xml:space="preserve"> </w:t>
      </w:r>
      <w:proofErr w:type="spellStart"/>
      <w:r w:rsidRPr="00963A3A">
        <w:rPr>
          <w:sz w:val="24"/>
          <w:szCs w:val="24"/>
          <w:lang w:val="en-ID"/>
        </w:rPr>
        <w:t>terjadinya</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kejahatan</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sehingga</w:t>
      </w:r>
      <w:proofErr w:type="spellEnd"/>
      <w:r w:rsidRPr="00963A3A">
        <w:rPr>
          <w:sz w:val="24"/>
          <w:szCs w:val="24"/>
          <w:lang w:val="en-ID"/>
        </w:rPr>
        <w:t xml:space="preserve"> </w:t>
      </w:r>
      <w:proofErr w:type="spellStart"/>
      <w:r w:rsidRPr="00963A3A">
        <w:rPr>
          <w:sz w:val="24"/>
          <w:szCs w:val="24"/>
          <w:lang w:val="en-ID"/>
        </w:rPr>
        <w:t>keadilan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diberikan</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pihak</w:t>
      </w:r>
      <w:proofErr w:type="spellEnd"/>
      <w:r w:rsidRPr="00963A3A">
        <w:rPr>
          <w:sz w:val="24"/>
          <w:szCs w:val="24"/>
          <w:lang w:val="en-ID"/>
        </w:rPr>
        <w:t xml:space="preserve"> yang </w:t>
      </w:r>
      <w:proofErr w:type="spellStart"/>
      <w:r w:rsidRPr="00963A3A">
        <w:rPr>
          <w:sz w:val="24"/>
          <w:szCs w:val="24"/>
          <w:lang w:val="en-ID"/>
        </w:rPr>
        <w:t>berhak</w:t>
      </w:r>
      <w:proofErr w:type="spellEnd"/>
      <w:r w:rsidRPr="00963A3A">
        <w:rPr>
          <w:sz w:val="24"/>
          <w:szCs w:val="24"/>
          <w:lang w:val="en-ID"/>
        </w:rPr>
        <w:t>;</w:t>
      </w:r>
    </w:p>
    <w:p w14:paraId="443EEBEC" w14:textId="77777777" w:rsidR="00290CE9" w:rsidRPr="00AC1D37" w:rsidRDefault="00290CE9" w:rsidP="00290CE9">
      <w:pPr>
        <w:pStyle w:val="ListParagraph"/>
        <w:widowControl/>
        <w:numPr>
          <w:ilvl w:val="0"/>
          <w:numId w:val="8"/>
        </w:numPr>
        <w:autoSpaceDE/>
        <w:autoSpaceDN/>
        <w:spacing w:line="480" w:lineRule="auto"/>
        <w:ind w:left="1418" w:right="283" w:hanging="284"/>
        <w:contextualSpacing/>
        <w:jc w:val="both"/>
        <w:rPr>
          <w:sz w:val="24"/>
          <w:szCs w:val="24"/>
          <w:lang w:val="en-ID"/>
        </w:rPr>
      </w:pP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manfaat</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masyarakat</w:t>
      </w:r>
      <w:proofErr w:type="spellEnd"/>
      <w:r w:rsidRPr="00963A3A">
        <w:rPr>
          <w:sz w:val="24"/>
          <w:szCs w:val="24"/>
          <w:lang w:val="en-ID"/>
        </w:rPr>
        <w:t xml:space="preserve"> agar </w:t>
      </w:r>
      <w:proofErr w:type="spellStart"/>
      <w:r w:rsidRPr="00963A3A">
        <w:rPr>
          <w:sz w:val="24"/>
          <w:szCs w:val="24"/>
          <w:lang w:val="en-ID"/>
        </w:rPr>
        <w:t>masyarakat</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tedorong</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membuat</w:t>
      </w:r>
      <w:proofErr w:type="spellEnd"/>
      <w:r w:rsidRPr="00963A3A">
        <w:rPr>
          <w:sz w:val="24"/>
          <w:szCs w:val="24"/>
          <w:lang w:val="en-ID"/>
        </w:rPr>
        <w:t xml:space="preserve"> dan </w:t>
      </w:r>
      <w:proofErr w:type="spellStart"/>
      <w:r w:rsidRPr="00963A3A">
        <w:rPr>
          <w:sz w:val="24"/>
          <w:szCs w:val="24"/>
          <w:lang w:val="en-ID"/>
        </w:rPr>
        <w:t>mengurus</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usaha</w:t>
      </w:r>
      <w:proofErr w:type="spellEnd"/>
      <w:r w:rsidRPr="00963A3A">
        <w:rPr>
          <w:sz w:val="24"/>
          <w:szCs w:val="24"/>
          <w:lang w:val="en-ID"/>
        </w:rPr>
        <w:t xml:space="preserve"> </w:t>
      </w:r>
      <w:proofErr w:type="spellStart"/>
      <w:r w:rsidRPr="00963A3A">
        <w:rPr>
          <w:sz w:val="24"/>
          <w:szCs w:val="24"/>
          <w:lang w:val="en-ID"/>
        </w:rPr>
        <w:t>mereka</w:t>
      </w:r>
      <w:proofErr w:type="spellEnd"/>
      <w:r w:rsidRPr="00963A3A">
        <w:rPr>
          <w:sz w:val="24"/>
          <w:szCs w:val="24"/>
          <w:lang w:val="en-ID"/>
        </w:rPr>
        <w:t>.</w:t>
      </w:r>
    </w:p>
    <w:p w14:paraId="3CED8C3C"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Perlindungan</w:t>
      </w:r>
      <w:proofErr w:type="spellEnd"/>
      <w:r w:rsidRPr="00963A3A">
        <w:rPr>
          <w:sz w:val="24"/>
          <w:szCs w:val="24"/>
          <w:lang w:val="en-ID"/>
        </w:rPr>
        <w:t xml:space="preserve"> Hukum </w:t>
      </w:r>
      <w:proofErr w:type="spellStart"/>
      <w:r w:rsidRPr="00963A3A">
        <w:rPr>
          <w:sz w:val="24"/>
          <w:szCs w:val="24"/>
          <w:lang w:val="en-ID"/>
        </w:rPr>
        <w:t>berlaku</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yang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dan </w:t>
      </w:r>
      <w:proofErr w:type="spellStart"/>
      <w:r w:rsidRPr="00963A3A">
        <w:rPr>
          <w:sz w:val="24"/>
          <w:szCs w:val="24"/>
          <w:lang w:val="en-ID"/>
        </w:rPr>
        <w:t>dibuktikan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sertifikat</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berlangsung</w:t>
      </w:r>
      <w:proofErr w:type="spellEnd"/>
      <w:r w:rsidRPr="00963A3A">
        <w:rPr>
          <w:sz w:val="24"/>
          <w:szCs w:val="24"/>
          <w:lang w:val="en-ID"/>
        </w:rPr>
        <w:t xml:space="preserve"> </w:t>
      </w:r>
      <w:proofErr w:type="spellStart"/>
      <w:r w:rsidRPr="00963A3A">
        <w:rPr>
          <w:sz w:val="24"/>
          <w:szCs w:val="24"/>
          <w:lang w:val="en-ID"/>
        </w:rPr>
        <w:t>selama</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yang </w:t>
      </w:r>
      <w:proofErr w:type="spellStart"/>
      <w:r w:rsidRPr="00963A3A">
        <w:rPr>
          <w:sz w:val="24"/>
          <w:szCs w:val="24"/>
          <w:lang w:val="en-ID"/>
        </w:rPr>
        <w:t>ditentukan</w:t>
      </w:r>
      <w:proofErr w:type="spellEnd"/>
      <w:r w:rsidRPr="00963A3A">
        <w:rPr>
          <w:sz w:val="24"/>
          <w:szCs w:val="24"/>
          <w:lang w:val="en-ID"/>
        </w:rPr>
        <w:t xml:space="preserve"> </w:t>
      </w:r>
      <w:proofErr w:type="spellStart"/>
      <w:r w:rsidRPr="00963A3A">
        <w:rPr>
          <w:sz w:val="24"/>
          <w:szCs w:val="24"/>
          <w:lang w:val="en-ID"/>
        </w:rPr>
        <w:t>menurut</w:t>
      </w:r>
      <w:proofErr w:type="spellEnd"/>
      <w:r w:rsidRPr="00963A3A">
        <w:rPr>
          <w:sz w:val="24"/>
          <w:szCs w:val="24"/>
          <w:lang w:val="en-ID"/>
        </w:rPr>
        <w:t xml:space="preserve"> </w:t>
      </w:r>
      <w:proofErr w:type="spellStart"/>
      <w:r w:rsidRPr="00963A3A">
        <w:rPr>
          <w:sz w:val="24"/>
          <w:szCs w:val="24"/>
          <w:lang w:val="en-ID"/>
        </w:rPr>
        <w:t>bidang</w:t>
      </w:r>
      <w:proofErr w:type="spellEnd"/>
      <w:r w:rsidRPr="00963A3A">
        <w:rPr>
          <w:sz w:val="24"/>
          <w:szCs w:val="24"/>
          <w:lang w:val="en-ID"/>
        </w:rPr>
        <w:t xml:space="preserve"> dan </w:t>
      </w:r>
      <w:proofErr w:type="spellStart"/>
      <w:r w:rsidRPr="00963A3A">
        <w:rPr>
          <w:sz w:val="24"/>
          <w:szCs w:val="24"/>
          <w:lang w:val="en-ID"/>
        </w:rPr>
        <w:t>klasifikasinya</w:t>
      </w:r>
      <w:proofErr w:type="spellEnd"/>
      <w:r w:rsidRPr="00963A3A">
        <w:rPr>
          <w:sz w:val="24"/>
          <w:szCs w:val="24"/>
          <w:lang w:val="en-ID"/>
        </w:rPr>
        <w:t xml:space="preserve">. </w:t>
      </w:r>
      <w:proofErr w:type="spellStart"/>
      <w:r w:rsidRPr="00963A3A">
        <w:rPr>
          <w:sz w:val="24"/>
          <w:szCs w:val="24"/>
          <w:lang w:val="en-ID"/>
        </w:rPr>
        <w:t>Apabila</w:t>
      </w:r>
      <w:proofErr w:type="spellEnd"/>
      <w:r w:rsidRPr="00963A3A">
        <w:rPr>
          <w:sz w:val="24"/>
          <w:szCs w:val="24"/>
          <w:lang w:val="en-ID"/>
        </w:rPr>
        <w:t xml:space="preserve"> orang </w:t>
      </w:r>
      <w:proofErr w:type="spellStart"/>
      <w:r w:rsidRPr="00963A3A">
        <w:rPr>
          <w:sz w:val="24"/>
          <w:szCs w:val="24"/>
          <w:lang w:val="en-ID"/>
        </w:rPr>
        <w:t>ingin</w:t>
      </w:r>
      <w:proofErr w:type="spellEnd"/>
      <w:r w:rsidRPr="00963A3A">
        <w:rPr>
          <w:sz w:val="24"/>
          <w:szCs w:val="24"/>
          <w:lang w:val="en-ID"/>
        </w:rPr>
        <w:t xml:space="preserve"> </w:t>
      </w:r>
      <w:proofErr w:type="spellStart"/>
      <w:r w:rsidRPr="00963A3A">
        <w:rPr>
          <w:sz w:val="24"/>
          <w:szCs w:val="24"/>
          <w:lang w:val="en-ID"/>
        </w:rPr>
        <w:t>menikmati</w:t>
      </w:r>
      <w:proofErr w:type="spellEnd"/>
      <w:r w:rsidRPr="00963A3A">
        <w:rPr>
          <w:sz w:val="24"/>
          <w:szCs w:val="24"/>
          <w:lang w:val="en-ID"/>
        </w:rPr>
        <w:t xml:space="preserve"> </w:t>
      </w:r>
      <w:proofErr w:type="spellStart"/>
      <w:r w:rsidRPr="00963A3A">
        <w:rPr>
          <w:sz w:val="24"/>
          <w:szCs w:val="24"/>
          <w:lang w:val="en-ID"/>
        </w:rPr>
        <w:t>manfaat</w:t>
      </w:r>
      <w:proofErr w:type="spellEnd"/>
      <w:r w:rsidRPr="00963A3A">
        <w:rPr>
          <w:sz w:val="24"/>
          <w:szCs w:val="24"/>
          <w:lang w:val="en-ID"/>
        </w:rPr>
        <w:t xml:space="preserve"> </w:t>
      </w:r>
      <w:proofErr w:type="spellStart"/>
      <w:r w:rsidRPr="00963A3A">
        <w:rPr>
          <w:sz w:val="24"/>
          <w:szCs w:val="24"/>
          <w:lang w:val="en-ID"/>
        </w:rPr>
        <w:t>ekonomi</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orang lain, orang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wajib</w:t>
      </w:r>
      <w:proofErr w:type="spellEnd"/>
      <w:r w:rsidRPr="00963A3A">
        <w:rPr>
          <w:sz w:val="24"/>
          <w:szCs w:val="24"/>
          <w:lang w:val="en-ID"/>
        </w:rPr>
        <w:t xml:space="preserve"> </w:t>
      </w:r>
      <w:proofErr w:type="spellStart"/>
      <w:r w:rsidRPr="00963A3A">
        <w:rPr>
          <w:sz w:val="24"/>
          <w:szCs w:val="24"/>
          <w:lang w:val="en-ID"/>
        </w:rPr>
        <w:t>memperoleh</w:t>
      </w:r>
      <w:proofErr w:type="spellEnd"/>
      <w:r w:rsidRPr="00963A3A">
        <w:rPr>
          <w:sz w:val="24"/>
          <w:szCs w:val="24"/>
          <w:lang w:val="en-ID"/>
        </w:rPr>
        <w:t xml:space="preserve"> </w:t>
      </w:r>
      <w:proofErr w:type="spellStart"/>
      <w:r w:rsidRPr="00963A3A">
        <w:rPr>
          <w:sz w:val="24"/>
          <w:szCs w:val="24"/>
          <w:lang w:val="en-ID"/>
        </w:rPr>
        <w:t>izin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r w:rsidRPr="00963A3A">
        <w:rPr>
          <w:rStyle w:val="FootnoteReference"/>
          <w:sz w:val="24"/>
          <w:szCs w:val="24"/>
          <w:lang w:val="en-ID"/>
        </w:rPr>
        <w:footnoteReference w:id="9"/>
      </w:r>
    </w:p>
    <w:p w14:paraId="0029A8ED" w14:textId="77777777" w:rsidR="00290CE9" w:rsidRDefault="00290CE9" w:rsidP="00290CE9">
      <w:pPr>
        <w:spacing w:line="480" w:lineRule="auto"/>
        <w:ind w:left="567" w:right="283" w:firstLine="709"/>
        <w:jc w:val="both"/>
        <w:rPr>
          <w:sz w:val="24"/>
          <w:szCs w:val="24"/>
          <w:lang w:val="en-ID"/>
        </w:rPr>
      </w:pP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yang </w:t>
      </w:r>
      <w:proofErr w:type="spellStart"/>
      <w:r w:rsidRPr="00963A3A">
        <w:rPr>
          <w:sz w:val="24"/>
          <w:szCs w:val="24"/>
          <w:lang w:val="en-ID"/>
        </w:rPr>
        <w:t>mempunyai</w:t>
      </w:r>
      <w:proofErr w:type="spellEnd"/>
      <w:r w:rsidRPr="00963A3A">
        <w:rPr>
          <w:sz w:val="24"/>
          <w:szCs w:val="24"/>
          <w:lang w:val="en-ID"/>
        </w:rPr>
        <w:t xml:space="preserve"> </w:t>
      </w:r>
      <w:proofErr w:type="spellStart"/>
      <w:r w:rsidRPr="00963A3A">
        <w:rPr>
          <w:sz w:val="24"/>
          <w:szCs w:val="24"/>
          <w:lang w:val="en-ID"/>
        </w:rPr>
        <w:t>persamaan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keseluruhan</w:t>
      </w:r>
      <w:proofErr w:type="spellEnd"/>
      <w:r w:rsidRPr="00963A3A">
        <w:rPr>
          <w:sz w:val="24"/>
          <w:szCs w:val="24"/>
          <w:lang w:val="en-ID"/>
        </w:rPr>
        <w:t xml:space="preserve"> </w:t>
      </w:r>
      <w:proofErr w:type="spellStart"/>
      <w:r w:rsidRPr="00963A3A">
        <w:rPr>
          <w:sz w:val="24"/>
          <w:szCs w:val="24"/>
          <w:lang w:val="en-ID"/>
        </w:rPr>
        <w:t>maupun</w:t>
      </w:r>
      <w:proofErr w:type="spellEnd"/>
      <w:r w:rsidRPr="00963A3A">
        <w:rPr>
          <w:sz w:val="24"/>
          <w:szCs w:val="24"/>
          <w:lang w:val="en-ID"/>
        </w:rPr>
        <w:t xml:space="preserve"> </w:t>
      </w:r>
      <w:proofErr w:type="spellStart"/>
      <w:r w:rsidRPr="00963A3A">
        <w:rPr>
          <w:sz w:val="24"/>
          <w:szCs w:val="24"/>
          <w:lang w:val="en-ID"/>
        </w:rPr>
        <w:t>persamaan</w:t>
      </w:r>
      <w:proofErr w:type="spellEnd"/>
      <w:r w:rsidRPr="00963A3A">
        <w:rPr>
          <w:sz w:val="24"/>
          <w:szCs w:val="24"/>
          <w:lang w:val="en-ID"/>
        </w:rPr>
        <w:t xml:space="preserve"> pada </w:t>
      </w:r>
      <w:proofErr w:type="spellStart"/>
      <w:r w:rsidRPr="00963A3A">
        <w:rPr>
          <w:sz w:val="24"/>
          <w:szCs w:val="24"/>
          <w:lang w:val="en-ID"/>
        </w:rPr>
        <w:t>pokoknya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menyebabkan</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w:t>
      </w:r>
      <w:proofErr w:type="spellStart"/>
      <w:r w:rsidRPr="00963A3A">
        <w:rPr>
          <w:sz w:val="24"/>
          <w:szCs w:val="24"/>
          <w:lang w:val="en-ID"/>
        </w:rPr>
        <w:t>usaha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jujur</w:t>
      </w:r>
      <w:proofErr w:type="spellEnd"/>
      <w:r w:rsidRPr="00963A3A">
        <w:rPr>
          <w:sz w:val="24"/>
          <w:szCs w:val="24"/>
          <w:lang w:val="en-ID"/>
        </w:rPr>
        <w:t xml:space="preserve">. </w:t>
      </w:r>
      <w:proofErr w:type="spellStart"/>
      <w:r w:rsidRPr="00963A3A">
        <w:rPr>
          <w:sz w:val="24"/>
          <w:szCs w:val="24"/>
          <w:lang w:val="en-ID"/>
        </w:rPr>
        <w:t>Menurut</w:t>
      </w:r>
      <w:proofErr w:type="spellEnd"/>
      <w:r w:rsidRPr="00963A3A">
        <w:rPr>
          <w:sz w:val="24"/>
          <w:szCs w:val="24"/>
          <w:lang w:val="en-ID"/>
        </w:rPr>
        <w:t xml:space="preserve"> </w:t>
      </w:r>
      <w:proofErr w:type="spellStart"/>
      <w:r w:rsidRPr="00963A3A">
        <w:rPr>
          <w:sz w:val="24"/>
          <w:szCs w:val="24"/>
          <w:lang w:val="en-ID"/>
        </w:rPr>
        <w:t>Molegraf</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w:t>
      </w:r>
      <w:proofErr w:type="spellStart"/>
      <w:r w:rsidRPr="00963A3A">
        <w:rPr>
          <w:sz w:val="24"/>
          <w:szCs w:val="24"/>
          <w:lang w:val="en-ID"/>
        </w:rPr>
        <w:t>usaha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jujur</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peristiwa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mana </w:t>
      </w:r>
      <w:proofErr w:type="spellStart"/>
      <w:r w:rsidRPr="00963A3A">
        <w:rPr>
          <w:sz w:val="24"/>
          <w:szCs w:val="24"/>
          <w:lang w:val="en-ID"/>
        </w:rPr>
        <w:t>seorang</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menarik</w:t>
      </w:r>
      <w:proofErr w:type="spellEnd"/>
      <w:r w:rsidRPr="00963A3A">
        <w:rPr>
          <w:sz w:val="24"/>
          <w:szCs w:val="24"/>
          <w:lang w:val="en-ID"/>
        </w:rPr>
        <w:t xml:space="preserve"> para </w:t>
      </w:r>
      <w:proofErr w:type="spellStart"/>
      <w:r w:rsidRPr="00963A3A">
        <w:rPr>
          <w:sz w:val="24"/>
          <w:szCs w:val="24"/>
          <w:lang w:val="en-ID"/>
        </w:rPr>
        <w:t>langganan</w:t>
      </w:r>
      <w:proofErr w:type="spellEnd"/>
      <w:r w:rsidRPr="00963A3A">
        <w:rPr>
          <w:sz w:val="24"/>
          <w:szCs w:val="24"/>
          <w:lang w:val="en-ID"/>
        </w:rPr>
        <w:t xml:space="preserve"> orang lain </w:t>
      </w:r>
      <w:proofErr w:type="spellStart"/>
      <w:r w:rsidRPr="00963A3A">
        <w:rPr>
          <w:sz w:val="24"/>
          <w:szCs w:val="24"/>
          <w:lang w:val="en-ID"/>
        </w:rPr>
        <w:t>ke</w:t>
      </w:r>
      <w:proofErr w:type="spellEnd"/>
      <w:r w:rsidRPr="00963A3A">
        <w:rPr>
          <w:sz w:val="24"/>
          <w:szCs w:val="24"/>
          <w:lang w:val="en-ID"/>
        </w:rPr>
        <w:t xml:space="preserve"> </w:t>
      </w:r>
      <w:proofErr w:type="spellStart"/>
      <w:r w:rsidRPr="00963A3A">
        <w:rPr>
          <w:sz w:val="24"/>
          <w:szCs w:val="24"/>
          <w:lang w:val="en-ID"/>
        </w:rPr>
        <w:t>perusahaan</w:t>
      </w:r>
      <w:proofErr w:type="spellEnd"/>
      <w:r w:rsidRPr="00963A3A">
        <w:rPr>
          <w:sz w:val="24"/>
          <w:szCs w:val="24"/>
          <w:lang w:val="en-ID"/>
        </w:rPr>
        <w:t xml:space="preserve"> </w:t>
      </w:r>
      <w:proofErr w:type="spellStart"/>
      <w:r w:rsidRPr="00963A3A">
        <w:rPr>
          <w:sz w:val="24"/>
          <w:szCs w:val="24"/>
          <w:lang w:val="en-ID"/>
        </w:rPr>
        <w:t>dirinya</w:t>
      </w:r>
      <w:proofErr w:type="spellEnd"/>
      <w:r w:rsidRPr="00963A3A">
        <w:rPr>
          <w:sz w:val="24"/>
          <w:szCs w:val="24"/>
          <w:lang w:val="en-ID"/>
        </w:rPr>
        <w:t xml:space="preserve"> </w:t>
      </w:r>
      <w:proofErr w:type="spellStart"/>
      <w:r w:rsidRPr="00963A3A">
        <w:rPr>
          <w:sz w:val="24"/>
          <w:szCs w:val="24"/>
          <w:lang w:val="en-ID"/>
        </w:rPr>
        <w:lastRenderedPageBreak/>
        <w:t>sendiri</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demi </w:t>
      </w:r>
      <w:proofErr w:type="spellStart"/>
      <w:r w:rsidRPr="00963A3A">
        <w:rPr>
          <w:sz w:val="24"/>
          <w:szCs w:val="24"/>
          <w:lang w:val="en-ID"/>
        </w:rPr>
        <w:t>perluasan</w:t>
      </w:r>
      <w:proofErr w:type="spellEnd"/>
      <w:r w:rsidRPr="00963A3A">
        <w:rPr>
          <w:sz w:val="24"/>
          <w:szCs w:val="24"/>
          <w:lang w:val="en-ID"/>
        </w:rPr>
        <w:t xml:space="preserve"> </w:t>
      </w:r>
      <w:proofErr w:type="spellStart"/>
      <w:r w:rsidRPr="00963A3A">
        <w:rPr>
          <w:sz w:val="24"/>
          <w:szCs w:val="24"/>
          <w:lang w:val="en-ID"/>
        </w:rPr>
        <w:t>penjualan</w:t>
      </w:r>
      <w:proofErr w:type="spellEnd"/>
      <w:r w:rsidRPr="00963A3A">
        <w:rPr>
          <w:sz w:val="24"/>
          <w:szCs w:val="24"/>
          <w:lang w:val="en-ID"/>
        </w:rPr>
        <w:t xml:space="preserve"> </w:t>
      </w:r>
      <w:proofErr w:type="spellStart"/>
      <w:r w:rsidRPr="00963A3A">
        <w:rPr>
          <w:sz w:val="24"/>
          <w:szCs w:val="24"/>
          <w:lang w:val="en-ID"/>
        </w:rPr>
        <w:t>omzet</w:t>
      </w:r>
      <w:proofErr w:type="spellEnd"/>
      <w:r w:rsidRPr="00963A3A">
        <w:rPr>
          <w:sz w:val="24"/>
          <w:szCs w:val="24"/>
          <w:lang w:val="en-ID"/>
        </w:rPr>
        <w:t xml:space="preserve"> </w:t>
      </w:r>
      <w:proofErr w:type="spellStart"/>
      <w:r w:rsidRPr="00963A3A">
        <w:rPr>
          <w:sz w:val="24"/>
          <w:szCs w:val="24"/>
          <w:lang w:val="en-ID"/>
        </w:rPr>
        <w:t>perusahaanya</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cara-cara</w:t>
      </w:r>
      <w:proofErr w:type="spellEnd"/>
      <w:r w:rsidRPr="00963A3A">
        <w:rPr>
          <w:sz w:val="24"/>
          <w:szCs w:val="24"/>
          <w:lang w:val="en-ID"/>
        </w:rPr>
        <w:t xml:space="preserve"> yang </w:t>
      </w:r>
      <w:proofErr w:type="spellStart"/>
      <w:r w:rsidRPr="00963A3A">
        <w:rPr>
          <w:sz w:val="24"/>
          <w:szCs w:val="24"/>
          <w:lang w:val="en-ID"/>
        </w:rPr>
        <w:t>bertentangan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itikad</w:t>
      </w:r>
      <w:proofErr w:type="spellEnd"/>
      <w:r w:rsidRPr="00963A3A">
        <w:rPr>
          <w:sz w:val="24"/>
          <w:szCs w:val="24"/>
          <w:lang w:val="en-ID"/>
        </w:rPr>
        <w:t xml:space="preserve"> </w:t>
      </w:r>
      <w:proofErr w:type="spellStart"/>
      <w:r w:rsidRPr="00963A3A">
        <w:rPr>
          <w:sz w:val="24"/>
          <w:szCs w:val="24"/>
          <w:lang w:val="en-ID"/>
        </w:rPr>
        <w:t>baik</w:t>
      </w:r>
      <w:proofErr w:type="spellEnd"/>
      <w:r w:rsidRPr="00963A3A">
        <w:rPr>
          <w:sz w:val="24"/>
          <w:szCs w:val="24"/>
          <w:lang w:val="en-ID"/>
        </w:rPr>
        <w:t xml:space="preserve"> dan </w:t>
      </w:r>
      <w:proofErr w:type="spellStart"/>
      <w:r w:rsidRPr="00963A3A">
        <w:rPr>
          <w:sz w:val="24"/>
          <w:szCs w:val="24"/>
          <w:lang w:val="en-ID"/>
        </w:rPr>
        <w:t>kejujuran</w:t>
      </w:r>
      <w:proofErr w:type="spellEnd"/>
      <w:r w:rsidRPr="00963A3A">
        <w:rPr>
          <w:sz w:val="24"/>
          <w:szCs w:val="24"/>
          <w:lang w:val="en-ID"/>
        </w:rPr>
        <w:t xml:space="preserve"> </w:t>
      </w:r>
      <w:proofErr w:type="spellStart"/>
      <w:r w:rsidRPr="00963A3A">
        <w:rPr>
          <w:sz w:val="24"/>
          <w:szCs w:val="24"/>
          <w:lang w:val="en-ID"/>
        </w:rPr>
        <w:t>didalam</w:t>
      </w:r>
      <w:proofErr w:type="spellEnd"/>
      <w:r w:rsidRPr="00963A3A">
        <w:rPr>
          <w:sz w:val="24"/>
          <w:szCs w:val="24"/>
          <w:lang w:val="en-ID"/>
        </w:rPr>
        <w:t xml:space="preserve"> </w:t>
      </w:r>
      <w:proofErr w:type="spellStart"/>
      <w:r w:rsidRPr="00963A3A">
        <w:rPr>
          <w:sz w:val="24"/>
          <w:szCs w:val="24"/>
          <w:lang w:val="en-ID"/>
        </w:rPr>
        <w:t>perdagangan</w:t>
      </w:r>
      <w:proofErr w:type="spellEnd"/>
      <w:r w:rsidRPr="00963A3A">
        <w:rPr>
          <w:sz w:val="24"/>
          <w:szCs w:val="24"/>
          <w:lang w:val="en-ID"/>
        </w:rPr>
        <w:t>.</w:t>
      </w:r>
    </w:p>
    <w:p w14:paraId="59423861"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melindungi</w:t>
      </w:r>
      <w:proofErr w:type="spellEnd"/>
      <w:r w:rsidRPr="00963A3A">
        <w:rPr>
          <w:sz w:val="24"/>
          <w:szCs w:val="24"/>
          <w:lang w:val="en-ID"/>
        </w:rPr>
        <w:t xml:space="preserve"> </w:t>
      </w:r>
      <w:proofErr w:type="spellStart"/>
      <w:r w:rsidRPr="00963A3A">
        <w:rPr>
          <w:sz w:val="24"/>
          <w:szCs w:val="24"/>
          <w:lang w:val="en-ID"/>
        </w:rPr>
        <w:t>pengusaha</w:t>
      </w:r>
      <w:proofErr w:type="spellEnd"/>
      <w:r w:rsidRPr="00963A3A">
        <w:rPr>
          <w:sz w:val="24"/>
          <w:szCs w:val="24"/>
          <w:lang w:val="en-ID"/>
        </w:rPr>
        <w:t xml:space="preserve"> yang </w:t>
      </w:r>
      <w:proofErr w:type="spellStart"/>
      <w:r w:rsidRPr="00963A3A">
        <w:rPr>
          <w:sz w:val="24"/>
          <w:szCs w:val="24"/>
          <w:lang w:val="en-ID"/>
        </w:rPr>
        <w:t>memiliki</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jujur</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Konvenvensi</w:t>
      </w:r>
      <w:proofErr w:type="spellEnd"/>
      <w:r w:rsidRPr="00963A3A">
        <w:rPr>
          <w:sz w:val="24"/>
          <w:szCs w:val="24"/>
          <w:lang w:val="en-ID"/>
        </w:rPr>
        <w:t xml:space="preserve"> Paris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Hal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tercantum</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10 bis </w:t>
      </w:r>
      <w:proofErr w:type="spellStart"/>
      <w:r w:rsidRPr="00963A3A">
        <w:rPr>
          <w:sz w:val="24"/>
          <w:szCs w:val="24"/>
          <w:lang w:val="en-ID"/>
        </w:rPr>
        <w:t>ayat</w:t>
      </w:r>
      <w:proofErr w:type="spellEnd"/>
      <w:r w:rsidRPr="00963A3A">
        <w:rPr>
          <w:sz w:val="24"/>
          <w:szCs w:val="24"/>
          <w:lang w:val="en-ID"/>
        </w:rPr>
        <w:t xml:space="preserve"> (1), (2), dan (3), Ayat (1) </w:t>
      </w:r>
      <w:proofErr w:type="spellStart"/>
      <w:r w:rsidRPr="00963A3A">
        <w:rPr>
          <w:sz w:val="24"/>
          <w:szCs w:val="24"/>
          <w:lang w:val="en-ID"/>
        </w:rPr>
        <w:t>Konvensi</w:t>
      </w:r>
      <w:proofErr w:type="spellEnd"/>
      <w:r w:rsidRPr="00963A3A">
        <w:rPr>
          <w:sz w:val="24"/>
          <w:szCs w:val="24"/>
          <w:lang w:val="en-ID"/>
        </w:rPr>
        <w:t xml:space="preserve"> Paris </w:t>
      </w:r>
      <w:proofErr w:type="spellStart"/>
      <w:r w:rsidRPr="00963A3A">
        <w:rPr>
          <w:sz w:val="24"/>
          <w:szCs w:val="24"/>
          <w:lang w:val="en-ID"/>
        </w:rPr>
        <w:t>menyebutkan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Negara-negara </w:t>
      </w:r>
      <w:proofErr w:type="spellStart"/>
      <w:r w:rsidRPr="00963A3A">
        <w:rPr>
          <w:sz w:val="24"/>
          <w:szCs w:val="24"/>
          <w:lang w:val="en-ID"/>
        </w:rPr>
        <w:t>peserta</w:t>
      </w:r>
      <w:proofErr w:type="spellEnd"/>
      <w:r w:rsidRPr="00963A3A">
        <w:rPr>
          <w:sz w:val="24"/>
          <w:szCs w:val="24"/>
          <w:lang w:val="en-ID"/>
        </w:rPr>
        <w:t xml:space="preserve"> </w:t>
      </w:r>
      <w:proofErr w:type="spellStart"/>
      <w:r w:rsidRPr="00963A3A">
        <w:rPr>
          <w:sz w:val="24"/>
          <w:szCs w:val="24"/>
          <w:lang w:val="en-ID"/>
        </w:rPr>
        <w:t>terikat</w:t>
      </w:r>
      <w:proofErr w:type="spellEnd"/>
      <w:r w:rsidRPr="00963A3A">
        <w:rPr>
          <w:sz w:val="24"/>
          <w:szCs w:val="24"/>
          <w:lang w:val="en-ID"/>
        </w:rPr>
        <w:t xml:space="preserve"> pada </w:t>
      </w:r>
      <w:proofErr w:type="spellStart"/>
      <w:r w:rsidRPr="00963A3A">
        <w:rPr>
          <w:sz w:val="24"/>
          <w:szCs w:val="24"/>
          <w:lang w:val="en-ID"/>
        </w:rPr>
        <w:t>konvensi</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yang </w:t>
      </w:r>
      <w:proofErr w:type="spellStart"/>
      <w:r w:rsidRPr="00963A3A">
        <w:rPr>
          <w:sz w:val="24"/>
          <w:szCs w:val="24"/>
          <w:lang w:val="en-ID"/>
        </w:rPr>
        <w:t>efektif</w:t>
      </w:r>
      <w:proofErr w:type="spellEnd"/>
      <w:r w:rsidRPr="00963A3A">
        <w:rPr>
          <w:sz w:val="24"/>
          <w:szCs w:val="24"/>
          <w:lang w:val="en-ID"/>
        </w:rPr>
        <w:t xml:space="preserve"> agar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terjadi</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sehat</w:t>
      </w:r>
      <w:proofErr w:type="spellEnd"/>
      <w:r w:rsidRPr="00963A3A">
        <w:rPr>
          <w:sz w:val="24"/>
          <w:szCs w:val="24"/>
          <w:lang w:val="en-ID"/>
        </w:rPr>
        <w:t xml:space="preserve">. Dari </w:t>
      </w:r>
      <w:proofErr w:type="spellStart"/>
      <w:r w:rsidRPr="00963A3A">
        <w:rPr>
          <w:sz w:val="24"/>
          <w:szCs w:val="24"/>
          <w:lang w:val="en-ID"/>
        </w:rPr>
        <w:t>ayat</w:t>
      </w:r>
      <w:proofErr w:type="spellEnd"/>
      <w:r w:rsidRPr="00963A3A">
        <w:rPr>
          <w:sz w:val="24"/>
          <w:szCs w:val="24"/>
          <w:lang w:val="en-ID"/>
        </w:rPr>
        <w:t xml:space="preserve"> </w:t>
      </w:r>
      <w:proofErr w:type="spellStart"/>
      <w:r w:rsidRPr="00963A3A">
        <w:rPr>
          <w:sz w:val="24"/>
          <w:szCs w:val="24"/>
          <w:lang w:val="en-ID"/>
        </w:rPr>
        <w:t>diatas</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disimpulkan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penggunaan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t>izin</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jujur</w:t>
      </w:r>
      <w:proofErr w:type="spellEnd"/>
      <w:r w:rsidRPr="00963A3A">
        <w:rPr>
          <w:sz w:val="24"/>
          <w:szCs w:val="24"/>
          <w:lang w:val="en-ID"/>
        </w:rPr>
        <w:t xml:space="preserve"> dan </w:t>
      </w:r>
      <w:proofErr w:type="spellStart"/>
      <w:r w:rsidRPr="00963A3A">
        <w:rPr>
          <w:sz w:val="24"/>
          <w:szCs w:val="24"/>
          <w:lang w:val="en-ID"/>
        </w:rPr>
        <w:t>seharusnya</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asli</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seharusnya</w:t>
      </w:r>
      <w:proofErr w:type="spellEnd"/>
      <w:r w:rsidRPr="00963A3A">
        <w:rPr>
          <w:sz w:val="24"/>
          <w:szCs w:val="24"/>
          <w:lang w:val="en-ID"/>
        </w:rPr>
        <w:t xml:space="preserve"> </w:t>
      </w:r>
      <w:proofErr w:type="spellStart"/>
      <w:r w:rsidRPr="00963A3A">
        <w:rPr>
          <w:sz w:val="24"/>
          <w:szCs w:val="24"/>
          <w:lang w:val="en-ID"/>
        </w:rPr>
        <w:t>diberi</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yang </w:t>
      </w:r>
      <w:proofErr w:type="spellStart"/>
      <w:r w:rsidRPr="00963A3A">
        <w:rPr>
          <w:sz w:val="24"/>
          <w:szCs w:val="24"/>
          <w:lang w:val="en-ID"/>
        </w:rPr>
        <w:t>jelas</w:t>
      </w:r>
      <w:proofErr w:type="spellEnd"/>
      <w:r w:rsidRPr="00963A3A">
        <w:rPr>
          <w:sz w:val="24"/>
          <w:szCs w:val="24"/>
          <w:lang w:val="en-ID"/>
        </w:rPr>
        <w:t xml:space="preserve">. Hal </w:t>
      </w:r>
      <w:proofErr w:type="spellStart"/>
      <w:r w:rsidRPr="00963A3A">
        <w:rPr>
          <w:sz w:val="24"/>
          <w:szCs w:val="24"/>
          <w:lang w:val="en-ID"/>
        </w:rPr>
        <w:t>ini</w:t>
      </w:r>
      <w:proofErr w:type="spellEnd"/>
      <w:r w:rsidRPr="00963A3A">
        <w:rPr>
          <w:sz w:val="24"/>
          <w:szCs w:val="24"/>
          <w:lang w:val="en-ID"/>
        </w:rPr>
        <w:t xml:space="preserve"> juga </w:t>
      </w:r>
      <w:proofErr w:type="spellStart"/>
      <w:r w:rsidRPr="00963A3A">
        <w:rPr>
          <w:sz w:val="24"/>
          <w:szCs w:val="24"/>
          <w:lang w:val="en-ID"/>
        </w:rPr>
        <w:t>didukung</w:t>
      </w:r>
      <w:proofErr w:type="spellEnd"/>
      <w:r w:rsidRPr="00963A3A">
        <w:rPr>
          <w:sz w:val="24"/>
          <w:szCs w:val="24"/>
          <w:lang w:val="en-ID"/>
        </w:rPr>
        <w:t xml:space="preserve"> pada Ayat (2) yang </w:t>
      </w:r>
      <w:proofErr w:type="spellStart"/>
      <w:r w:rsidRPr="00963A3A">
        <w:rPr>
          <w:sz w:val="24"/>
          <w:szCs w:val="24"/>
          <w:lang w:val="en-ID"/>
        </w:rPr>
        <w:t>menyatakan</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tindakan</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dikatakan</w:t>
      </w:r>
      <w:proofErr w:type="spellEnd"/>
      <w:r w:rsidRPr="00963A3A">
        <w:rPr>
          <w:sz w:val="24"/>
          <w:szCs w:val="24"/>
          <w:lang w:val="en-ID"/>
        </w:rPr>
        <w:t xml:space="preserve"> </w:t>
      </w:r>
      <w:proofErr w:type="spellStart"/>
      <w:r w:rsidRPr="00963A3A">
        <w:rPr>
          <w:sz w:val="24"/>
          <w:szCs w:val="24"/>
          <w:lang w:val="en-ID"/>
        </w:rPr>
        <w:t>menyebabkan</w:t>
      </w:r>
      <w:proofErr w:type="spellEnd"/>
      <w:r w:rsidRPr="00963A3A">
        <w:rPr>
          <w:sz w:val="24"/>
          <w:szCs w:val="24"/>
          <w:lang w:val="en-ID"/>
        </w:rPr>
        <w:t xml:space="preserve"> </w:t>
      </w:r>
      <w:proofErr w:type="spellStart"/>
      <w:r w:rsidRPr="00963A3A">
        <w:rPr>
          <w:sz w:val="24"/>
          <w:szCs w:val="24"/>
          <w:lang w:val="en-ID"/>
        </w:rPr>
        <w:t>peraingan</w:t>
      </w:r>
      <w:proofErr w:type="spellEnd"/>
      <w:r w:rsidRPr="00963A3A">
        <w:rPr>
          <w:sz w:val="24"/>
          <w:szCs w:val="24"/>
          <w:lang w:val="en-ID"/>
        </w:rPr>
        <w:t xml:space="preserve">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sehat</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ketika</w:t>
      </w:r>
      <w:proofErr w:type="spellEnd"/>
      <w:r w:rsidRPr="00963A3A">
        <w:rPr>
          <w:sz w:val="24"/>
          <w:szCs w:val="24"/>
          <w:lang w:val="en-ID"/>
        </w:rPr>
        <w:t xml:space="preserve"> </w:t>
      </w:r>
      <w:proofErr w:type="spellStart"/>
      <w:r w:rsidRPr="00963A3A">
        <w:rPr>
          <w:sz w:val="24"/>
          <w:szCs w:val="24"/>
          <w:lang w:val="en-ID"/>
        </w:rPr>
        <w:t>tindakanitu</w:t>
      </w:r>
      <w:proofErr w:type="spellEnd"/>
      <w:r w:rsidRPr="00963A3A">
        <w:rPr>
          <w:sz w:val="24"/>
          <w:szCs w:val="24"/>
          <w:lang w:val="en-ID"/>
        </w:rPr>
        <w:t xml:space="preserve"> </w:t>
      </w:r>
      <w:proofErr w:type="spellStart"/>
      <w:r w:rsidRPr="00963A3A">
        <w:rPr>
          <w:sz w:val="24"/>
          <w:szCs w:val="24"/>
          <w:lang w:val="en-ID"/>
        </w:rPr>
        <w:t>bertentangan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r w:rsidRPr="00963A3A">
        <w:rPr>
          <w:i/>
          <w:sz w:val="24"/>
          <w:szCs w:val="24"/>
          <w:lang w:val="en-ID"/>
        </w:rPr>
        <w:t>“honest practices industrial and commercial matters”</w:t>
      </w:r>
      <w:r w:rsidRPr="00963A3A">
        <w:rPr>
          <w:sz w:val="24"/>
          <w:szCs w:val="24"/>
          <w:lang w:val="en-ID"/>
        </w:rPr>
        <w:t>.</w:t>
      </w:r>
    </w:p>
    <w:p w14:paraId="5C79C87D"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jelas</w:t>
      </w:r>
      <w:proofErr w:type="spellEnd"/>
      <w:r w:rsidRPr="00963A3A">
        <w:rPr>
          <w:sz w:val="24"/>
          <w:szCs w:val="24"/>
          <w:lang w:val="en-ID"/>
        </w:rPr>
        <w:t xml:space="preserve"> </w:t>
      </w:r>
      <w:proofErr w:type="spellStart"/>
      <w:r w:rsidRPr="00963A3A">
        <w:rPr>
          <w:sz w:val="24"/>
          <w:szCs w:val="24"/>
          <w:lang w:val="en-ID"/>
        </w:rPr>
        <w:t>tindakan-tindakan</w:t>
      </w:r>
      <w:proofErr w:type="spellEnd"/>
      <w:r w:rsidRPr="00963A3A">
        <w:rPr>
          <w:sz w:val="24"/>
          <w:szCs w:val="24"/>
          <w:lang w:val="en-ID"/>
        </w:rPr>
        <w:t xml:space="preserve"> yang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menyebabkan</w:t>
      </w:r>
      <w:proofErr w:type="spellEnd"/>
      <w:r w:rsidRPr="00963A3A">
        <w:rPr>
          <w:sz w:val="24"/>
          <w:szCs w:val="24"/>
          <w:lang w:val="en-ID"/>
        </w:rPr>
        <w:t xml:space="preserve"> </w:t>
      </w:r>
      <w:proofErr w:type="spellStart"/>
      <w:r w:rsidRPr="00963A3A">
        <w:rPr>
          <w:sz w:val="24"/>
          <w:szCs w:val="24"/>
          <w:lang w:val="en-ID"/>
        </w:rPr>
        <w:t>persaingan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sehat</w:t>
      </w:r>
      <w:proofErr w:type="spellEnd"/>
      <w:r w:rsidRPr="00963A3A">
        <w:rPr>
          <w:sz w:val="24"/>
          <w:szCs w:val="24"/>
          <w:lang w:val="en-ID"/>
        </w:rPr>
        <w:t xml:space="preserve"> </w:t>
      </w:r>
      <w:proofErr w:type="spellStart"/>
      <w:r w:rsidRPr="00963A3A">
        <w:rPr>
          <w:sz w:val="24"/>
          <w:szCs w:val="24"/>
          <w:lang w:val="en-ID"/>
        </w:rPr>
        <w:t>dirumuskan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Ayat (3) </w:t>
      </w:r>
      <w:proofErr w:type="spellStart"/>
      <w:r w:rsidRPr="00963A3A">
        <w:rPr>
          <w:sz w:val="24"/>
          <w:szCs w:val="24"/>
          <w:lang w:val="en-ID"/>
        </w:rPr>
        <w:t>yaitu</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berikut</w:t>
      </w:r>
      <w:proofErr w:type="spellEnd"/>
      <w:r w:rsidRPr="00963A3A">
        <w:rPr>
          <w:sz w:val="24"/>
          <w:szCs w:val="24"/>
          <w:lang w:val="en-ID"/>
        </w:rPr>
        <w:t xml:space="preserve">; </w:t>
      </w:r>
    </w:p>
    <w:p w14:paraId="470D572D" w14:textId="77777777" w:rsidR="00290CE9" w:rsidRPr="00963A3A" w:rsidRDefault="00290CE9" w:rsidP="00290CE9">
      <w:pPr>
        <w:pStyle w:val="ListParagraph"/>
        <w:widowControl/>
        <w:numPr>
          <w:ilvl w:val="0"/>
          <w:numId w:val="9"/>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Semua</w:t>
      </w:r>
      <w:proofErr w:type="spellEnd"/>
      <w:r w:rsidRPr="00963A3A">
        <w:rPr>
          <w:sz w:val="24"/>
          <w:szCs w:val="24"/>
          <w:lang w:val="en-ID"/>
        </w:rPr>
        <w:t xml:space="preserve"> </w:t>
      </w:r>
      <w:proofErr w:type="spellStart"/>
      <w:r w:rsidRPr="00963A3A">
        <w:rPr>
          <w:sz w:val="24"/>
          <w:szCs w:val="24"/>
          <w:lang w:val="en-ID"/>
        </w:rPr>
        <w:t>tindakan</w:t>
      </w:r>
      <w:proofErr w:type="spellEnd"/>
      <w:r w:rsidRPr="00963A3A">
        <w:rPr>
          <w:sz w:val="24"/>
          <w:szCs w:val="24"/>
          <w:lang w:val="en-ID"/>
        </w:rPr>
        <w:t xml:space="preserve"> yang </w:t>
      </w:r>
      <w:proofErr w:type="spellStart"/>
      <w:r w:rsidRPr="00963A3A">
        <w:rPr>
          <w:sz w:val="24"/>
          <w:szCs w:val="24"/>
          <w:lang w:val="en-ID"/>
        </w:rPr>
        <w:t>bersifat</w:t>
      </w:r>
      <w:proofErr w:type="spellEnd"/>
      <w:r w:rsidRPr="00963A3A">
        <w:rPr>
          <w:sz w:val="24"/>
          <w:szCs w:val="24"/>
          <w:lang w:val="en-ID"/>
        </w:rPr>
        <w:t xml:space="preserve"> </w:t>
      </w:r>
      <w:proofErr w:type="spellStart"/>
      <w:r w:rsidRPr="00963A3A">
        <w:rPr>
          <w:sz w:val="24"/>
          <w:szCs w:val="24"/>
          <w:lang w:val="en-ID"/>
        </w:rPr>
        <w:t>menciptakan</w:t>
      </w:r>
      <w:proofErr w:type="spellEnd"/>
      <w:r w:rsidRPr="00963A3A">
        <w:rPr>
          <w:sz w:val="24"/>
          <w:szCs w:val="24"/>
          <w:lang w:val="en-ID"/>
        </w:rPr>
        <w:t xml:space="preserve"> </w:t>
      </w:r>
      <w:proofErr w:type="spellStart"/>
      <w:r w:rsidRPr="00963A3A">
        <w:rPr>
          <w:sz w:val="24"/>
          <w:szCs w:val="24"/>
          <w:lang w:val="en-ID"/>
        </w:rPr>
        <w:t>kebingungan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maksud</w:t>
      </w:r>
      <w:proofErr w:type="spellEnd"/>
      <w:r w:rsidRPr="00963A3A">
        <w:rPr>
          <w:sz w:val="24"/>
          <w:szCs w:val="24"/>
          <w:lang w:val="en-ID"/>
        </w:rPr>
        <w:t xml:space="preserve"> </w:t>
      </w:r>
      <w:proofErr w:type="spellStart"/>
      <w:r w:rsidRPr="00963A3A">
        <w:rPr>
          <w:sz w:val="24"/>
          <w:szCs w:val="24"/>
          <w:lang w:val="en-ID"/>
        </w:rPr>
        <w:t>apapun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kegiatan</w:t>
      </w:r>
      <w:proofErr w:type="spellEnd"/>
      <w:r w:rsidRPr="00963A3A">
        <w:rPr>
          <w:sz w:val="24"/>
          <w:szCs w:val="24"/>
          <w:lang w:val="en-ID"/>
        </w:rPr>
        <w:t xml:space="preserve"> </w:t>
      </w:r>
      <w:proofErr w:type="spellStart"/>
      <w:r w:rsidRPr="00963A3A">
        <w:rPr>
          <w:sz w:val="24"/>
          <w:szCs w:val="24"/>
          <w:lang w:val="en-ID"/>
        </w:rPr>
        <w:t>perusahaan</w:t>
      </w:r>
      <w:proofErr w:type="spellEnd"/>
      <w:r w:rsidRPr="00963A3A">
        <w:rPr>
          <w:sz w:val="24"/>
          <w:szCs w:val="24"/>
          <w:lang w:val="en-ID"/>
        </w:rPr>
        <w:t xml:space="preserve">, </w:t>
      </w:r>
      <w:proofErr w:type="spellStart"/>
      <w:r w:rsidRPr="00963A3A">
        <w:rPr>
          <w:sz w:val="24"/>
          <w:szCs w:val="24"/>
          <w:lang w:val="en-ID"/>
        </w:rPr>
        <w:t>perdagangan</w:t>
      </w:r>
      <w:proofErr w:type="spellEnd"/>
      <w:r w:rsidRPr="00963A3A">
        <w:rPr>
          <w:sz w:val="24"/>
          <w:szCs w:val="24"/>
          <w:lang w:val="en-ID"/>
        </w:rPr>
        <w:t xml:space="preserve">, industry </w:t>
      </w:r>
      <w:proofErr w:type="spellStart"/>
      <w:r w:rsidRPr="00963A3A">
        <w:rPr>
          <w:sz w:val="24"/>
          <w:szCs w:val="24"/>
          <w:lang w:val="en-ID"/>
        </w:rPr>
        <w:t>maupun</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w:t>
      </w:r>
      <w:proofErr w:type="spellStart"/>
      <w:r w:rsidRPr="00963A3A">
        <w:rPr>
          <w:sz w:val="24"/>
          <w:szCs w:val="24"/>
          <w:lang w:val="en-ID"/>
        </w:rPr>
        <w:t>dagangan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seorang</w:t>
      </w:r>
      <w:proofErr w:type="spellEnd"/>
      <w:r w:rsidRPr="00963A3A">
        <w:rPr>
          <w:sz w:val="24"/>
          <w:szCs w:val="24"/>
          <w:lang w:val="en-ID"/>
        </w:rPr>
        <w:t xml:space="preserve"> competitor.</w:t>
      </w:r>
    </w:p>
    <w:p w14:paraId="65D6252C" w14:textId="77777777" w:rsidR="00290CE9" w:rsidRPr="00963A3A" w:rsidRDefault="00290CE9" w:rsidP="00290CE9">
      <w:pPr>
        <w:pStyle w:val="ListParagraph"/>
        <w:widowControl/>
        <w:numPr>
          <w:ilvl w:val="0"/>
          <w:numId w:val="9"/>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lastRenderedPageBreak/>
        <w:t>Pernyataan-pernyataan</w:t>
      </w:r>
      <w:proofErr w:type="spellEnd"/>
      <w:r w:rsidRPr="00963A3A">
        <w:rPr>
          <w:sz w:val="24"/>
          <w:szCs w:val="24"/>
          <w:lang w:val="en-ID"/>
        </w:rPr>
        <w:t xml:space="preserve"> </w:t>
      </w:r>
      <w:proofErr w:type="spellStart"/>
      <w:r w:rsidRPr="00963A3A">
        <w:rPr>
          <w:sz w:val="24"/>
          <w:szCs w:val="24"/>
          <w:lang w:val="en-ID"/>
        </w:rPr>
        <w:t>palsu</w:t>
      </w:r>
      <w:proofErr w:type="spellEnd"/>
      <w:r w:rsidRPr="00963A3A">
        <w:rPr>
          <w:sz w:val="24"/>
          <w:szCs w:val="24"/>
          <w:lang w:val="en-ID"/>
        </w:rPr>
        <w:t xml:space="preserve"> </w:t>
      </w:r>
      <w:proofErr w:type="spellStart"/>
      <w:r w:rsidRPr="00963A3A">
        <w:rPr>
          <w:sz w:val="24"/>
          <w:szCs w:val="24"/>
          <w:lang w:val="en-ID"/>
        </w:rPr>
        <w:t>selama</w:t>
      </w:r>
      <w:proofErr w:type="spellEnd"/>
      <w:r w:rsidRPr="00963A3A">
        <w:rPr>
          <w:sz w:val="24"/>
          <w:szCs w:val="24"/>
          <w:lang w:val="en-ID"/>
        </w:rPr>
        <w:t xml:space="preserve"> </w:t>
      </w:r>
      <w:proofErr w:type="spellStart"/>
      <w:r w:rsidRPr="00963A3A">
        <w:rPr>
          <w:sz w:val="24"/>
          <w:szCs w:val="24"/>
          <w:lang w:val="en-ID"/>
        </w:rPr>
        <w:t>perdagangan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bersifat</w:t>
      </w:r>
      <w:proofErr w:type="spellEnd"/>
      <w:r w:rsidRPr="00963A3A">
        <w:rPr>
          <w:sz w:val="24"/>
          <w:szCs w:val="24"/>
          <w:lang w:val="en-ID"/>
        </w:rPr>
        <w:t xml:space="preserve"> </w:t>
      </w:r>
      <w:proofErr w:type="spellStart"/>
      <w:r w:rsidRPr="00963A3A">
        <w:rPr>
          <w:sz w:val="24"/>
          <w:szCs w:val="24"/>
          <w:lang w:val="en-ID"/>
        </w:rPr>
        <w:t>mendiskreditkan</w:t>
      </w:r>
      <w:proofErr w:type="spellEnd"/>
      <w:r w:rsidRPr="00963A3A">
        <w:rPr>
          <w:sz w:val="24"/>
          <w:szCs w:val="24"/>
          <w:lang w:val="en-ID"/>
        </w:rPr>
        <w:t xml:space="preserve"> </w:t>
      </w:r>
      <w:proofErr w:type="spellStart"/>
      <w:r w:rsidRPr="00963A3A">
        <w:rPr>
          <w:sz w:val="24"/>
          <w:szCs w:val="24"/>
          <w:lang w:val="en-ID"/>
        </w:rPr>
        <w:t>perusahaan</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kegiatan</w:t>
      </w:r>
      <w:proofErr w:type="spellEnd"/>
      <w:r w:rsidRPr="00963A3A">
        <w:rPr>
          <w:sz w:val="24"/>
          <w:szCs w:val="24"/>
          <w:lang w:val="en-ID"/>
        </w:rPr>
        <w:t xml:space="preserve"> </w:t>
      </w:r>
      <w:proofErr w:type="spellStart"/>
      <w:r w:rsidRPr="00963A3A">
        <w:rPr>
          <w:sz w:val="24"/>
          <w:szCs w:val="24"/>
          <w:lang w:val="en-ID"/>
        </w:rPr>
        <w:t>komersil</w:t>
      </w:r>
      <w:proofErr w:type="spellEnd"/>
      <w:r w:rsidRPr="00963A3A">
        <w:rPr>
          <w:sz w:val="24"/>
          <w:szCs w:val="24"/>
          <w:lang w:val="en-ID"/>
        </w:rPr>
        <w:t xml:space="preserve"> dan industrial </w:t>
      </w:r>
      <w:proofErr w:type="spellStart"/>
      <w:r w:rsidRPr="00963A3A">
        <w:rPr>
          <w:sz w:val="24"/>
          <w:szCs w:val="24"/>
          <w:lang w:val="en-ID"/>
        </w:rPr>
        <w:t>dar</w:t>
      </w:r>
      <w:proofErr w:type="spellEnd"/>
      <w:r w:rsidRPr="00963A3A">
        <w:rPr>
          <w:sz w:val="24"/>
          <w:szCs w:val="24"/>
          <w:lang w:val="en-ID"/>
        </w:rPr>
        <w:t xml:space="preserve"> </w:t>
      </w:r>
      <w:proofErr w:type="spellStart"/>
      <w:r w:rsidRPr="00963A3A">
        <w:rPr>
          <w:sz w:val="24"/>
          <w:szCs w:val="24"/>
          <w:lang w:val="en-ID"/>
        </w:rPr>
        <w:t>seorang</w:t>
      </w:r>
      <w:proofErr w:type="spellEnd"/>
      <w:r w:rsidRPr="00963A3A">
        <w:rPr>
          <w:sz w:val="24"/>
          <w:szCs w:val="24"/>
          <w:lang w:val="en-ID"/>
        </w:rPr>
        <w:t xml:space="preserve"> competitor.</w:t>
      </w:r>
    </w:p>
    <w:p w14:paraId="635D024B" w14:textId="77777777" w:rsidR="00290CE9" w:rsidRPr="00963A3A" w:rsidRDefault="00290CE9" w:rsidP="00290CE9">
      <w:pPr>
        <w:pStyle w:val="ListParagraph"/>
        <w:widowControl/>
        <w:numPr>
          <w:ilvl w:val="0"/>
          <w:numId w:val="9"/>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Indikasi-indikasi</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pernyataan</w:t>
      </w:r>
      <w:proofErr w:type="spellEnd"/>
      <w:r w:rsidRPr="00963A3A">
        <w:rPr>
          <w:sz w:val="24"/>
          <w:szCs w:val="24"/>
          <w:lang w:val="en-ID"/>
        </w:rPr>
        <w:t xml:space="preserve"> </w:t>
      </w:r>
      <w:proofErr w:type="spellStart"/>
      <w:r w:rsidRPr="00963A3A">
        <w:rPr>
          <w:sz w:val="24"/>
          <w:szCs w:val="24"/>
          <w:lang w:val="en-ID"/>
        </w:rPr>
        <w:t>pengguna</w:t>
      </w:r>
      <w:proofErr w:type="spellEnd"/>
      <w:r w:rsidRPr="00963A3A">
        <w:rPr>
          <w:sz w:val="24"/>
          <w:szCs w:val="24"/>
          <w:lang w:val="en-ID"/>
        </w:rPr>
        <w:t xml:space="preserve"> </w:t>
      </w:r>
      <w:proofErr w:type="spellStart"/>
      <w:r w:rsidRPr="00963A3A">
        <w:rPr>
          <w:sz w:val="24"/>
          <w:szCs w:val="24"/>
          <w:lang w:val="en-ID"/>
        </w:rPr>
        <w:t>sepanjang</w:t>
      </w:r>
      <w:proofErr w:type="spellEnd"/>
      <w:r w:rsidRPr="00963A3A">
        <w:rPr>
          <w:sz w:val="24"/>
          <w:szCs w:val="24"/>
          <w:lang w:val="en-ID"/>
        </w:rPr>
        <w:t xml:space="preserve"> </w:t>
      </w:r>
      <w:proofErr w:type="spellStart"/>
      <w:r w:rsidRPr="00963A3A">
        <w:rPr>
          <w:sz w:val="24"/>
          <w:szCs w:val="24"/>
          <w:lang w:val="en-ID"/>
        </w:rPr>
        <w:t>perdagangan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dikenakan</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tindakan</w:t>
      </w:r>
      <w:proofErr w:type="spellEnd"/>
      <w:r w:rsidRPr="00963A3A">
        <w:rPr>
          <w:sz w:val="24"/>
          <w:szCs w:val="24"/>
          <w:lang w:val="en-ID"/>
        </w:rPr>
        <w:t xml:space="preserve"> </w:t>
      </w:r>
      <w:proofErr w:type="spellStart"/>
      <w:r w:rsidRPr="00963A3A">
        <w:rPr>
          <w:sz w:val="24"/>
          <w:szCs w:val="24"/>
          <w:lang w:val="en-ID"/>
        </w:rPr>
        <w:t>menyesatkan</w:t>
      </w:r>
      <w:proofErr w:type="spellEnd"/>
      <w:r w:rsidRPr="00963A3A">
        <w:rPr>
          <w:sz w:val="24"/>
          <w:szCs w:val="24"/>
          <w:lang w:val="en-ID"/>
        </w:rPr>
        <w:t xml:space="preserve"> </w:t>
      </w:r>
      <w:proofErr w:type="spellStart"/>
      <w:r w:rsidRPr="00963A3A">
        <w:rPr>
          <w:sz w:val="24"/>
          <w:szCs w:val="24"/>
          <w:lang w:val="en-ID"/>
        </w:rPr>
        <w:t>umum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sifat</w:t>
      </w:r>
      <w:proofErr w:type="spellEnd"/>
      <w:r w:rsidRPr="00963A3A">
        <w:rPr>
          <w:sz w:val="24"/>
          <w:szCs w:val="24"/>
          <w:lang w:val="en-ID"/>
        </w:rPr>
        <w:t xml:space="preserve">, proses </w:t>
      </w:r>
      <w:proofErr w:type="spellStart"/>
      <w:r w:rsidRPr="00963A3A">
        <w:rPr>
          <w:sz w:val="24"/>
          <w:szCs w:val="24"/>
          <w:lang w:val="en-ID"/>
        </w:rPr>
        <w:t>pabrikasi</w:t>
      </w:r>
      <w:proofErr w:type="spellEnd"/>
      <w:r w:rsidRPr="00963A3A">
        <w:rPr>
          <w:sz w:val="24"/>
          <w:szCs w:val="24"/>
          <w:lang w:val="en-ID"/>
        </w:rPr>
        <w:t xml:space="preserve">, </w:t>
      </w:r>
      <w:proofErr w:type="spellStart"/>
      <w:r w:rsidRPr="00963A3A">
        <w:rPr>
          <w:sz w:val="24"/>
          <w:szCs w:val="24"/>
          <w:lang w:val="en-ID"/>
        </w:rPr>
        <w:t>karakteristik</w:t>
      </w:r>
      <w:proofErr w:type="spellEnd"/>
      <w:r w:rsidRPr="00963A3A">
        <w:rPr>
          <w:sz w:val="24"/>
          <w:szCs w:val="24"/>
          <w:lang w:val="en-ID"/>
        </w:rPr>
        <w:t xml:space="preserve">, </w:t>
      </w:r>
      <w:proofErr w:type="spellStart"/>
      <w:r w:rsidRPr="00963A3A">
        <w:rPr>
          <w:sz w:val="24"/>
          <w:szCs w:val="24"/>
          <w:lang w:val="en-ID"/>
        </w:rPr>
        <w:t>keserasian</w:t>
      </w:r>
      <w:proofErr w:type="spellEnd"/>
      <w:r w:rsidRPr="00963A3A">
        <w:rPr>
          <w:sz w:val="24"/>
          <w:szCs w:val="24"/>
          <w:lang w:val="en-ID"/>
        </w:rPr>
        <w:t xml:space="preserve"> </w:t>
      </w:r>
      <w:proofErr w:type="spellStart"/>
      <w:r w:rsidRPr="00963A3A">
        <w:rPr>
          <w:sz w:val="24"/>
          <w:szCs w:val="24"/>
          <w:lang w:val="en-ID"/>
        </w:rPr>
        <w:t>maksud</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kuantitas</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w:t>
      </w:r>
      <w:proofErr w:type="spellStart"/>
      <w:r w:rsidRPr="00963A3A">
        <w:rPr>
          <w:sz w:val="24"/>
          <w:szCs w:val="24"/>
          <w:lang w:val="en-ID"/>
        </w:rPr>
        <w:t>dagangan</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w:t>
      </w:r>
      <w:r w:rsidRPr="00963A3A">
        <w:rPr>
          <w:rStyle w:val="FootnoteReference"/>
          <w:sz w:val="24"/>
          <w:szCs w:val="24"/>
          <w:lang w:val="en-ID"/>
        </w:rPr>
        <w:footnoteReference w:id="10"/>
      </w:r>
    </w:p>
    <w:p w14:paraId="022DD403" w14:textId="77777777" w:rsidR="00290CE9" w:rsidRPr="00963A3A" w:rsidRDefault="00290CE9" w:rsidP="00290CE9">
      <w:pPr>
        <w:spacing w:line="480" w:lineRule="auto"/>
        <w:ind w:left="567" w:right="283" w:firstLine="709"/>
        <w:jc w:val="both"/>
        <w:rPr>
          <w:sz w:val="24"/>
          <w:szCs w:val="24"/>
          <w:lang w:val="en-ID"/>
        </w:rPr>
      </w:pPr>
      <w:r w:rsidRPr="00963A3A">
        <w:rPr>
          <w:sz w:val="24"/>
          <w:szCs w:val="24"/>
          <w:lang w:val="en-ID"/>
        </w:rPr>
        <w:t xml:space="preserve">Jika </w:t>
      </w:r>
      <w:proofErr w:type="spellStart"/>
      <w:r w:rsidRPr="00963A3A">
        <w:rPr>
          <w:sz w:val="24"/>
          <w:szCs w:val="24"/>
          <w:lang w:val="en-ID"/>
        </w:rPr>
        <w:t>melihat</w:t>
      </w:r>
      <w:proofErr w:type="spellEnd"/>
      <w:r w:rsidRPr="00963A3A">
        <w:rPr>
          <w:sz w:val="24"/>
          <w:szCs w:val="24"/>
          <w:lang w:val="en-ID"/>
        </w:rPr>
        <w:t xml:space="preserve"> </w:t>
      </w:r>
      <w:proofErr w:type="spellStart"/>
      <w:r w:rsidRPr="00963A3A">
        <w:rPr>
          <w:sz w:val="24"/>
          <w:szCs w:val="24"/>
          <w:lang w:val="en-ID"/>
        </w:rPr>
        <w:t>pembahasan</w:t>
      </w:r>
      <w:proofErr w:type="spellEnd"/>
      <w:r w:rsidRPr="00963A3A">
        <w:rPr>
          <w:sz w:val="24"/>
          <w:szCs w:val="24"/>
          <w:lang w:val="en-ID"/>
        </w:rPr>
        <w:t xml:space="preserve"> </w:t>
      </w:r>
      <w:proofErr w:type="spellStart"/>
      <w:r w:rsidRPr="00963A3A">
        <w:rPr>
          <w:sz w:val="24"/>
          <w:szCs w:val="24"/>
          <w:lang w:val="en-ID"/>
        </w:rPr>
        <w:t>diatas</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penelitian</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mengenai</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salah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tentu</w:t>
      </w:r>
      <w:proofErr w:type="spellEnd"/>
      <w:r w:rsidRPr="00963A3A">
        <w:rPr>
          <w:sz w:val="24"/>
          <w:szCs w:val="24"/>
          <w:lang w:val="en-ID"/>
        </w:rPr>
        <w:t xml:space="preserve">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melanggar</w:t>
      </w:r>
      <w:proofErr w:type="spellEnd"/>
      <w:r w:rsidRPr="00963A3A">
        <w:rPr>
          <w:sz w:val="24"/>
          <w:szCs w:val="24"/>
          <w:lang w:val="en-ID"/>
        </w:rPr>
        <w:t xml:space="preserve"> </w:t>
      </w:r>
      <w:proofErr w:type="spellStart"/>
      <w:r w:rsidRPr="00963A3A">
        <w:rPr>
          <w:sz w:val="24"/>
          <w:szCs w:val="24"/>
          <w:lang w:val="en-ID"/>
        </w:rPr>
        <w:t>fungsi</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Menurut</w:t>
      </w:r>
      <w:proofErr w:type="spellEnd"/>
      <w:r w:rsidRPr="00963A3A">
        <w:rPr>
          <w:sz w:val="24"/>
          <w:szCs w:val="24"/>
          <w:lang w:val="en-ID"/>
        </w:rPr>
        <w:t xml:space="preserve"> P.D.D </w:t>
      </w:r>
      <w:proofErr w:type="spellStart"/>
      <w:r w:rsidRPr="00963A3A">
        <w:rPr>
          <w:sz w:val="24"/>
          <w:szCs w:val="24"/>
          <w:lang w:val="en-ID"/>
        </w:rPr>
        <w:t>Dermawan</w:t>
      </w:r>
      <w:proofErr w:type="spellEnd"/>
      <w:r w:rsidRPr="00963A3A">
        <w:rPr>
          <w:sz w:val="24"/>
          <w:szCs w:val="24"/>
          <w:lang w:val="en-ID"/>
        </w:rPr>
        <w:t xml:space="preserve">, </w:t>
      </w:r>
      <w:proofErr w:type="spellStart"/>
      <w:r>
        <w:rPr>
          <w:sz w:val="24"/>
          <w:szCs w:val="24"/>
          <w:lang w:val="en-ID"/>
        </w:rPr>
        <w:t>f</w:t>
      </w:r>
      <w:r w:rsidRPr="00963A3A">
        <w:rPr>
          <w:sz w:val="24"/>
          <w:szCs w:val="24"/>
          <w:lang w:val="en-ID"/>
        </w:rPr>
        <w:t>ungsi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ada</w:t>
      </w:r>
      <w:proofErr w:type="spellEnd"/>
      <w:r w:rsidRPr="00963A3A">
        <w:rPr>
          <w:sz w:val="24"/>
          <w:szCs w:val="24"/>
          <w:lang w:val="en-ID"/>
        </w:rPr>
        <w:t xml:space="preserve"> </w:t>
      </w:r>
      <w:proofErr w:type="spellStart"/>
      <w:r w:rsidRPr="00963A3A">
        <w:rPr>
          <w:sz w:val="24"/>
          <w:szCs w:val="24"/>
          <w:lang w:val="en-ID"/>
        </w:rPr>
        <w:t>tiga</w:t>
      </w:r>
      <w:proofErr w:type="spellEnd"/>
      <w:r w:rsidRPr="00963A3A">
        <w:rPr>
          <w:sz w:val="24"/>
          <w:szCs w:val="24"/>
          <w:lang w:val="en-ID"/>
        </w:rPr>
        <w:t xml:space="preserve"> </w:t>
      </w:r>
      <w:proofErr w:type="spellStart"/>
      <w:proofErr w:type="gramStart"/>
      <w:r w:rsidRPr="00963A3A">
        <w:rPr>
          <w:sz w:val="24"/>
          <w:szCs w:val="24"/>
          <w:lang w:val="en-ID"/>
        </w:rPr>
        <w:t>yaitu</w:t>
      </w:r>
      <w:proofErr w:type="spellEnd"/>
      <w:r w:rsidRPr="00963A3A">
        <w:rPr>
          <w:sz w:val="24"/>
          <w:szCs w:val="24"/>
          <w:lang w:val="en-ID"/>
        </w:rPr>
        <w:t xml:space="preserve"> </w:t>
      </w:r>
      <w:r>
        <w:rPr>
          <w:sz w:val="24"/>
          <w:szCs w:val="24"/>
          <w:lang w:val="en-ID"/>
        </w:rPr>
        <w:t>:</w:t>
      </w:r>
      <w:proofErr w:type="gramEnd"/>
    </w:p>
    <w:p w14:paraId="332B259F" w14:textId="77777777" w:rsidR="00290CE9" w:rsidRPr="00963A3A" w:rsidRDefault="00290CE9" w:rsidP="00290CE9">
      <w:pPr>
        <w:pStyle w:val="ListParagraph"/>
        <w:widowControl/>
        <w:numPr>
          <w:ilvl w:val="0"/>
          <w:numId w:val="10"/>
        </w:numPr>
        <w:autoSpaceDE/>
        <w:autoSpaceDN/>
        <w:spacing w:line="480" w:lineRule="auto"/>
        <w:ind w:left="993" w:right="283" w:hanging="426"/>
        <w:contextualSpacing/>
        <w:jc w:val="both"/>
        <w:rPr>
          <w:sz w:val="24"/>
          <w:szCs w:val="24"/>
          <w:lang w:val="en-ID"/>
        </w:rPr>
      </w:pPr>
      <w:proofErr w:type="spellStart"/>
      <w:r w:rsidRPr="00963A3A">
        <w:rPr>
          <w:sz w:val="24"/>
          <w:szCs w:val="24"/>
          <w:lang w:val="en-ID"/>
        </w:rPr>
        <w:t>Fungsi</w:t>
      </w:r>
      <w:proofErr w:type="spellEnd"/>
      <w:r w:rsidRPr="00963A3A">
        <w:rPr>
          <w:sz w:val="24"/>
          <w:szCs w:val="24"/>
          <w:lang w:val="en-ID"/>
        </w:rPr>
        <w:t xml:space="preserve"> indicator </w:t>
      </w:r>
      <w:proofErr w:type="spellStart"/>
      <w:r w:rsidRPr="00963A3A">
        <w:rPr>
          <w:sz w:val="24"/>
          <w:szCs w:val="24"/>
          <w:lang w:val="en-ID"/>
        </w:rPr>
        <w:t>sumber</w:t>
      </w:r>
      <w:proofErr w:type="spellEnd"/>
      <w:r w:rsidRPr="00963A3A">
        <w:rPr>
          <w:sz w:val="24"/>
          <w:szCs w:val="24"/>
          <w:lang w:val="en-ID"/>
        </w:rPr>
        <w:t xml:space="preserve">, </w:t>
      </w:r>
      <w:proofErr w:type="spellStart"/>
      <w:r w:rsidRPr="00963A3A">
        <w:rPr>
          <w:sz w:val="24"/>
          <w:szCs w:val="24"/>
          <w:lang w:val="en-ID"/>
        </w:rPr>
        <w:t>artinya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berfungsu</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menunjukan</w:t>
      </w:r>
      <w:proofErr w:type="spellEnd"/>
      <w:r w:rsidRPr="00963A3A">
        <w:rPr>
          <w:sz w:val="24"/>
          <w:szCs w:val="24"/>
          <w:lang w:val="en-ID"/>
        </w:rPr>
        <w:t xml:space="preserve"> </w:t>
      </w:r>
      <w:proofErr w:type="spellStart"/>
      <w:r w:rsidRPr="00963A3A">
        <w:rPr>
          <w:sz w:val="24"/>
          <w:szCs w:val="24"/>
          <w:lang w:val="en-ID"/>
        </w:rPr>
        <w:t>bahawa</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bersumber</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sah</w:t>
      </w:r>
      <w:proofErr w:type="spellEnd"/>
      <w:r w:rsidRPr="00963A3A">
        <w:rPr>
          <w:sz w:val="24"/>
          <w:szCs w:val="24"/>
          <w:lang w:val="en-ID"/>
        </w:rPr>
        <w:t xml:space="preserve"> pada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usaha</w:t>
      </w:r>
      <w:proofErr w:type="spellEnd"/>
      <w:r w:rsidRPr="00963A3A">
        <w:rPr>
          <w:sz w:val="24"/>
          <w:szCs w:val="24"/>
          <w:lang w:val="en-ID"/>
        </w:rPr>
        <w:t xml:space="preserve"> dan </w:t>
      </w:r>
      <w:proofErr w:type="spellStart"/>
      <w:r w:rsidRPr="00963A3A">
        <w:rPr>
          <w:sz w:val="24"/>
          <w:szCs w:val="24"/>
          <w:lang w:val="en-ID"/>
        </w:rPr>
        <w:t>karenya</w:t>
      </w:r>
      <w:proofErr w:type="spellEnd"/>
      <w:r w:rsidRPr="00963A3A">
        <w:rPr>
          <w:sz w:val="24"/>
          <w:szCs w:val="24"/>
          <w:lang w:val="en-ID"/>
        </w:rPr>
        <w:t xml:space="preserve"> juga </w:t>
      </w:r>
      <w:proofErr w:type="spellStart"/>
      <w:r w:rsidRPr="00963A3A">
        <w:rPr>
          <w:sz w:val="24"/>
          <w:szCs w:val="24"/>
          <w:lang w:val="en-ID"/>
        </w:rPr>
        <w:t>berfungsi</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dibuat</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prefesional</w:t>
      </w:r>
      <w:proofErr w:type="spellEnd"/>
      <w:r w:rsidRPr="00963A3A">
        <w:rPr>
          <w:sz w:val="24"/>
          <w:szCs w:val="24"/>
          <w:lang w:val="en-ID"/>
        </w:rPr>
        <w:t>.</w:t>
      </w:r>
    </w:p>
    <w:p w14:paraId="194F16E3" w14:textId="77777777" w:rsidR="00290CE9" w:rsidRPr="00963A3A" w:rsidRDefault="00290CE9" w:rsidP="00290CE9">
      <w:pPr>
        <w:pStyle w:val="ListParagraph"/>
        <w:widowControl/>
        <w:numPr>
          <w:ilvl w:val="0"/>
          <w:numId w:val="10"/>
        </w:numPr>
        <w:autoSpaceDE/>
        <w:autoSpaceDN/>
        <w:spacing w:line="480" w:lineRule="auto"/>
        <w:ind w:left="993" w:right="283" w:hanging="426"/>
        <w:contextualSpacing/>
        <w:jc w:val="both"/>
        <w:rPr>
          <w:sz w:val="24"/>
          <w:szCs w:val="24"/>
          <w:lang w:val="en-ID"/>
        </w:rPr>
      </w:pPr>
      <w:proofErr w:type="spellStart"/>
      <w:r w:rsidRPr="00963A3A">
        <w:rPr>
          <w:sz w:val="24"/>
          <w:szCs w:val="24"/>
          <w:lang w:val="en-ID"/>
        </w:rPr>
        <w:t>Fungsi</w:t>
      </w:r>
      <w:proofErr w:type="spellEnd"/>
      <w:r w:rsidRPr="00963A3A">
        <w:rPr>
          <w:sz w:val="24"/>
          <w:szCs w:val="24"/>
          <w:lang w:val="en-ID"/>
        </w:rPr>
        <w:t xml:space="preserve"> indicator </w:t>
      </w:r>
      <w:proofErr w:type="spellStart"/>
      <w:r w:rsidRPr="00963A3A">
        <w:rPr>
          <w:sz w:val="24"/>
          <w:szCs w:val="24"/>
          <w:lang w:val="en-ID"/>
        </w:rPr>
        <w:t>kualitas</w:t>
      </w:r>
      <w:proofErr w:type="spellEnd"/>
      <w:r w:rsidRPr="00963A3A">
        <w:rPr>
          <w:sz w:val="24"/>
          <w:szCs w:val="24"/>
          <w:lang w:val="en-ID"/>
        </w:rPr>
        <w:t xml:space="preserve">, </w:t>
      </w:r>
      <w:proofErr w:type="spellStart"/>
      <w:r w:rsidRPr="00963A3A">
        <w:rPr>
          <w:sz w:val="24"/>
          <w:szCs w:val="24"/>
          <w:lang w:val="en-ID"/>
        </w:rPr>
        <w:t>artinya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berfungsi</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jaminan</w:t>
      </w:r>
      <w:proofErr w:type="spellEnd"/>
      <w:r w:rsidRPr="00963A3A">
        <w:rPr>
          <w:sz w:val="24"/>
          <w:szCs w:val="24"/>
          <w:lang w:val="en-ID"/>
        </w:rPr>
        <w:t xml:space="preserve"> </w:t>
      </w:r>
      <w:proofErr w:type="spellStart"/>
      <w:r w:rsidRPr="00963A3A">
        <w:rPr>
          <w:sz w:val="24"/>
          <w:szCs w:val="24"/>
          <w:lang w:val="en-ID"/>
        </w:rPr>
        <w:t>kualitas</w:t>
      </w:r>
      <w:proofErr w:type="spellEnd"/>
      <w:r w:rsidRPr="00963A3A">
        <w:rPr>
          <w:sz w:val="24"/>
          <w:szCs w:val="24"/>
          <w:lang w:val="en-ID"/>
        </w:rPr>
        <w:t xml:space="preserve"> </w:t>
      </w:r>
      <w:proofErr w:type="spellStart"/>
      <w:r w:rsidRPr="00963A3A">
        <w:rPr>
          <w:sz w:val="24"/>
          <w:szCs w:val="24"/>
          <w:lang w:val="en-ID"/>
        </w:rPr>
        <w:t>khususnya</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kaitan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produk-produk</w:t>
      </w:r>
      <w:proofErr w:type="spellEnd"/>
      <w:r w:rsidRPr="00963A3A">
        <w:rPr>
          <w:sz w:val="24"/>
          <w:szCs w:val="24"/>
          <w:lang w:val="en-ID"/>
        </w:rPr>
        <w:t xml:space="preserve"> </w:t>
      </w:r>
      <w:proofErr w:type="spellStart"/>
      <w:r w:rsidRPr="00963A3A">
        <w:rPr>
          <w:sz w:val="24"/>
          <w:szCs w:val="24"/>
          <w:lang w:val="en-ID"/>
        </w:rPr>
        <w:t>bergengsi</w:t>
      </w:r>
      <w:proofErr w:type="spellEnd"/>
      <w:r w:rsidRPr="00963A3A">
        <w:rPr>
          <w:sz w:val="24"/>
          <w:szCs w:val="24"/>
          <w:lang w:val="en-ID"/>
        </w:rPr>
        <w:t>.</w:t>
      </w:r>
    </w:p>
    <w:p w14:paraId="0A2DCFF2" w14:textId="77777777" w:rsidR="00290CE9" w:rsidRPr="00963A3A" w:rsidRDefault="00290CE9" w:rsidP="00290CE9">
      <w:pPr>
        <w:pStyle w:val="ListParagraph"/>
        <w:widowControl/>
        <w:numPr>
          <w:ilvl w:val="0"/>
          <w:numId w:val="10"/>
        </w:numPr>
        <w:autoSpaceDE/>
        <w:autoSpaceDN/>
        <w:spacing w:line="480" w:lineRule="auto"/>
        <w:ind w:left="993" w:right="283" w:hanging="426"/>
        <w:contextualSpacing/>
        <w:jc w:val="both"/>
        <w:rPr>
          <w:sz w:val="24"/>
          <w:szCs w:val="24"/>
          <w:lang w:val="en-ID"/>
        </w:rPr>
      </w:pPr>
      <w:proofErr w:type="spellStart"/>
      <w:r w:rsidRPr="00963A3A">
        <w:rPr>
          <w:sz w:val="24"/>
          <w:szCs w:val="24"/>
          <w:lang w:val="en-ID"/>
        </w:rPr>
        <w:t>Fungsi</w:t>
      </w:r>
      <w:proofErr w:type="spellEnd"/>
      <w:r w:rsidRPr="00963A3A">
        <w:rPr>
          <w:sz w:val="24"/>
          <w:szCs w:val="24"/>
          <w:lang w:val="en-ID"/>
        </w:rPr>
        <w:t xml:space="preserve"> </w:t>
      </w:r>
      <w:proofErr w:type="spellStart"/>
      <w:r w:rsidRPr="00963A3A">
        <w:rPr>
          <w:sz w:val="24"/>
          <w:szCs w:val="24"/>
          <w:lang w:val="en-ID"/>
        </w:rPr>
        <w:t>sugestif</w:t>
      </w:r>
      <w:proofErr w:type="spellEnd"/>
      <w:r w:rsidRPr="00963A3A">
        <w:rPr>
          <w:sz w:val="24"/>
          <w:szCs w:val="24"/>
          <w:lang w:val="en-ID"/>
        </w:rPr>
        <w:t xml:space="preserve">, </w:t>
      </w:r>
      <w:proofErr w:type="spellStart"/>
      <w:r w:rsidRPr="00963A3A">
        <w:rPr>
          <w:sz w:val="24"/>
          <w:szCs w:val="24"/>
          <w:lang w:val="en-ID"/>
        </w:rPr>
        <w:t>artinya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memberikan</w:t>
      </w:r>
      <w:proofErr w:type="spellEnd"/>
      <w:r w:rsidRPr="00963A3A">
        <w:rPr>
          <w:sz w:val="24"/>
          <w:szCs w:val="24"/>
          <w:lang w:val="en-ID"/>
        </w:rPr>
        <w:t xml:space="preserve"> </w:t>
      </w:r>
      <w:proofErr w:type="spellStart"/>
      <w:r w:rsidRPr="00963A3A">
        <w:rPr>
          <w:sz w:val="24"/>
          <w:szCs w:val="24"/>
          <w:lang w:val="en-ID"/>
        </w:rPr>
        <w:t>kesan</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sidRPr="00963A3A">
        <w:rPr>
          <w:sz w:val="24"/>
          <w:szCs w:val="24"/>
          <w:lang w:val="en-ID"/>
        </w:rPr>
        <w:t>kolektor</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w:t>
      </w:r>
    </w:p>
    <w:p w14:paraId="1A8F2359" w14:textId="77777777" w:rsidR="00290CE9" w:rsidRPr="00963A3A" w:rsidRDefault="00290CE9" w:rsidP="00290CE9">
      <w:pPr>
        <w:spacing w:line="480" w:lineRule="auto"/>
        <w:ind w:left="567" w:right="283" w:firstLine="709"/>
        <w:jc w:val="both"/>
        <w:rPr>
          <w:sz w:val="24"/>
          <w:szCs w:val="24"/>
          <w:lang w:val="en-ID"/>
        </w:rPr>
      </w:pPr>
      <w:r w:rsidRPr="00963A3A">
        <w:rPr>
          <w:sz w:val="24"/>
          <w:szCs w:val="24"/>
          <w:lang w:val="en-ID"/>
        </w:rPr>
        <w:t xml:space="preserve">Dari </w:t>
      </w:r>
      <w:proofErr w:type="spellStart"/>
      <w:r w:rsidRPr="00963A3A">
        <w:rPr>
          <w:sz w:val="24"/>
          <w:szCs w:val="24"/>
          <w:lang w:val="en-ID"/>
        </w:rPr>
        <w:t>tiga</w:t>
      </w:r>
      <w:proofErr w:type="spellEnd"/>
      <w:r w:rsidRPr="00963A3A">
        <w:rPr>
          <w:sz w:val="24"/>
          <w:szCs w:val="24"/>
          <w:lang w:val="en-ID"/>
        </w:rPr>
        <w:t xml:space="preserve"> </w:t>
      </w:r>
      <w:proofErr w:type="spellStart"/>
      <w:r w:rsidRPr="00963A3A">
        <w:rPr>
          <w:sz w:val="24"/>
          <w:szCs w:val="24"/>
          <w:lang w:val="en-ID"/>
        </w:rPr>
        <w:t>fun</w:t>
      </w:r>
      <w:r>
        <w:rPr>
          <w:sz w:val="24"/>
          <w:szCs w:val="24"/>
          <w:lang w:val="en-ID"/>
        </w:rPr>
        <w:t>g</w:t>
      </w:r>
      <w:r w:rsidRPr="00963A3A">
        <w:rPr>
          <w:sz w:val="24"/>
          <w:szCs w:val="24"/>
          <w:lang w:val="en-ID"/>
        </w:rPr>
        <w:t>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diatas</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menyebabkan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sidRPr="00963A3A">
        <w:rPr>
          <w:sz w:val="24"/>
          <w:szCs w:val="24"/>
          <w:lang w:val="en-ID"/>
        </w:rPr>
        <w:t>begitu</w:t>
      </w:r>
      <w:proofErr w:type="spellEnd"/>
      <w:r w:rsidRPr="00963A3A">
        <w:rPr>
          <w:sz w:val="24"/>
          <w:szCs w:val="24"/>
          <w:lang w:val="en-ID"/>
        </w:rPr>
        <w:t xml:space="preserve"> </w:t>
      </w:r>
      <w:proofErr w:type="spellStart"/>
      <w:r w:rsidRPr="00963A3A">
        <w:rPr>
          <w:sz w:val="24"/>
          <w:szCs w:val="24"/>
          <w:lang w:val="en-ID"/>
        </w:rPr>
        <w:t>bermakna</w:t>
      </w:r>
      <w:proofErr w:type="spellEnd"/>
      <w:r w:rsidRPr="00963A3A">
        <w:rPr>
          <w:sz w:val="24"/>
          <w:szCs w:val="24"/>
          <w:lang w:val="en-ID"/>
        </w:rPr>
        <w:t xml:space="preserve">. </w:t>
      </w:r>
      <w:proofErr w:type="spellStart"/>
      <w:r w:rsidRPr="00963A3A">
        <w:rPr>
          <w:sz w:val="24"/>
          <w:szCs w:val="24"/>
          <w:lang w:val="en-ID"/>
        </w:rPr>
        <w:t>Sesuai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fungsi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tanda</w:t>
      </w:r>
      <w:proofErr w:type="spellEnd"/>
      <w:r w:rsidRPr="00963A3A">
        <w:rPr>
          <w:sz w:val="24"/>
          <w:szCs w:val="24"/>
          <w:lang w:val="en-ID"/>
        </w:rPr>
        <w:t xml:space="preserve"> </w:t>
      </w:r>
      <w:proofErr w:type="spellStart"/>
      <w:r w:rsidRPr="00963A3A">
        <w:rPr>
          <w:sz w:val="24"/>
          <w:szCs w:val="24"/>
          <w:lang w:val="en-ID"/>
        </w:rPr>
        <w:t>pembeda</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sebaiknya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anatara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r w:rsidRPr="00963A3A">
        <w:rPr>
          <w:sz w:val="24"/>
          <w:szCs w:val="24"/>
          <w:lang w:val="en-ID"/>
        </w:rPr>
        <w:lastRenderedPageBreak/>
        <w:t xml:space="preserve">yang </w:t>
      </w:r>
      <w:proofErr w:type="spellStart"/>
      <w:r w:rsidRPr="00963A3A">
        <w:rPr>
          <w:sz w:val="24"/>
          <w:szCs w:val="24"/>
          <w:lang w:val="en-ID"/>
        </w:rPr>
        <w:t>dimiliki</w:t>
      </w:r>
      <w:proofErr w:type="spellEnd"/>
      <w:r w:rsidRPr="00963A3A">
        <w:rPr>
          <w:sz w:val="24"/>
          <w:szCs w:val="24"/>
          <w:lang w:val="en-ID"/>
        </w:rPr>
        <w:t xml:space="preserve"> </w:t>
      </w:r>
      <w:proofErr w:type="spellStart"/>
      <w:r w:rsidRPr="00963A3A">
        <w:rPr>
          <w:sz w:val="24"/>
          <w:szCs w:val="24"/>
          <w:lang w:val="en-ID"/>
        </w:rPr>
        <w:t>seseorang</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boleh</w:t>
      </w:r>
      <w:proofErr w:type="spellEnd"/>
      <w:r w:rsidRPr="00963A3A">
        <w:rPr>
          <w:sz w:val="24"/>
          <w:szCs w:val="24"/>
          <w:lang w:val="en-ID"/>
        </w:rPr>
        <w:t xml:space="preserve"> </w:t>
      </w:r>
      <w:proofErr w:type="spellStart"/>
      <w:r w:rsidRPr="00963A3A">
        <w:rPr>
          <w:sz w:val="24"/>
          <w:szCs w:val="24"/>
          <w:lang w:val="en-ID"/>
        </w:rPr>
        <w:t>sama</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orang lain.</w:t>
      </w:r>
      <w:r w:rsidRPr="00963A3A">
        <w:rPr>
          <w:rStyle w:val="FootnoteReference"/>
          <w:sz w:val="24"/>
          <w:szCs w:val="24"/>
          <w:lang w:val="en-ID"/>
        </w:rPr>
        <w:footnoteReference w:id="11"/>
      </w:r>
    </w:p>
    <w:p w14:paraId="004BDC29"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tekenal</w:t>
      </w:r>
      <w:proofErr w:type="spellEnd"/>
      <w:r w:rsidRPr="00963A3A">
        <w:rPr>
          <w:sz w:val="24"/>
          <w:szCs w:val="24"/>
          <w:lang w:val="en-ID"/>
        </w:rPr>
        <w:t xml:space="preserve"> di Indonesia </w:t>
      </w:r>
      <w:proofErr w:type="spellStart"/>
      <w:r w:rsidRPr="00963A3A">
        <w:rPr>
          <w:sz w:val="24"/>
          <w:szCs w:val="24"/>
          <w:lang w:val="en-ID"/>
        </w:rPr>
        <w:t>tidaklah</w:t>
      </w:r>
      <w:proofErr w:type="spellEnd"/>
      <w:r w:rsidRPr="00963A3A">
        <w:rPr>
          <w:sz w:val="24"/>
          <w:szCs w:val="24"/>
          <w:lang w:val="en-ID"/>
        </w:rPr>
        <w:t xml:space="preserve"> </w:t>
      </w:r>
      <w:proofErr w:type="spellStart"/>
      <w:r w:rsidRPr="00963A3A">
        <w:rPr>
          <w:sz w:val="24"/>
          <w:szCs w:val="24"/>
          <w:lang w:val="en-ID"/>
        </w:rPr>
        <w:t>lepas</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pengawasan</w:t>
      </w:r>
      <w:proofErr w:type="spellEnd"/>
      <w:r w:rsidRPr="00963A3A">
        <w:rPr>
          <w:sz w:val="24"/>
          <w:szCs w:val="24"/>
          <w:lang w:val="en-ID"/>
        </w:rPr>
        <w:t xml:space="preserve"> </w:t>
      </w:r>
      <w:proofErr w:type="spellStart"/>
      <w:r w:rsidRPr="00963A3A">
        <w:rPr>
          <w:sz w:val="24"/>
          <w:szCs w:val="24"/>
          <w:lang w:val="en-ID"/>
        </w:rPr>
        <w:t>Direktorat</w:t>
      </w:r>
      <w:proofErr w:type="spellEnd"/>
      <w:r w:rsidRPr="00963A3A">
        <w:rPr>
          <w:sz w:val="24"/>
          <w:szCs w:val="24"/>
          <w:lang w:val="en-ID"/>
        </w:rPr>
        <w:t xml:space="preserve"> </w:t>
      </w:r>
      <w:proofErr w:type="spellStart"/>
      <w:r w:rsidRPr="00963A3A">
        <w:rPr>
          <w:sz w:val="24"/>
          <w:szCs w:val="24"/>
          <w:lang w:val="en-ID"/>
        </w:rPr>
        <w:t>Jendral</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yang </w:t>
      </w:r>
      <w:proofErr w:type="spellStart"/>
      <w:r w:rsidRPr="00963A3A">
        <w:rPr>
          <w:sz w:val="24"/>
          <w:szCs w:val="24"/>
          <w:lang w:val="en-ID"/>
        </w:rPr>
        <w:t>tidaklah</w:t>
      </w:r>
      <w:proofErr w:type="spellEnd"/>
      <w:r w:rsidRPr="00963A3A">
        <w:rPr>
          <w:sz w:val="24"/>
          <w:szCs w:val="24"/>
          <w:lang w:val="en-ID"/>
        </w:rPr>
        <w:t xml:space="preserve"> </w:t>
      </w:r>
      <w:proofErr w:type="spellStart"/>
      <w:r w:rsidRPr="00963A3A">
        <w:rPr>
          <w:sz w:val="24"/>
          <w:szCs w:val="24"/>
          <w:lang w:val="en-ID"/>
        </w:rPr>
        <w:t>lepas</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berbagai</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baik</w:t>
      </w:r>
      <w:proofErr w:type="spellEnd"/>
      <w:r w:rsidRPr="00963A3A">
        <w:rPr>
          <w:sz w:val="24"/>
          <w:szCs w:val="24"/>
          <w:lang w:val="en-ID"/>
        </w:rPr>
        <w:t xml:space="preserve"> </w:t>
      </w:r>
      <w:proofErr w:type="spellStart"/>
      <w:r w:rsidRPr="00963A3A">
        <w:rPr>
          <w:sz w:val="24"/>
          <w:szCs w:val="24"/>
          <w:lang w:val="en-ID"/>
        </w:rPr>
        <w:t>anatara</w:t>
      </w:r>
      <w:proofErr w:type="spellEnd"/>
      <w:r w:rsidRPr="00963A3A">
        <w:rPr>
          <w:sz w:val="24"/>
          <w:szCs w:val="24"/>
          <w:lang w:val="en-ID"/>
        </w:rPr>
        <w:t xml:space="preserve"> sesame </w:t>
      </w:r>
      <w:proofErr w:type="spellStart"/>
      <w:r w:rsidRPr="00963A3A">
        <w:rPr>
          <w:sz w:val="24"/>
          <w:szCs w:val="24"/>
          <w:lang w:val="en-ID"/>
        </w:rPr>
        <w:t>Merek</w:t>
      </w:r>
      <w:proofErr w:type="spellEnd"/>
      <w:r w:rsidRPr="00963A3A">
        <w:rPr>
          <w:sz w:val="24"/>
          <w:szCs w:val="24"/>
          <w:lang w:val="en-ID"/>
        </w:rPr>
        <w:t xml:space="preserve"> local </w:t>
      </w:r>
      <w:proofErr w:type="spellStart"/>
      <w:r w:rsidRPr="00963A3A">
        <w:rPr>
          <w:sz w:val="24"/>
          <w:szCs w:val="24"/>
          <w:lang w:val="en-ID"/>
        </w:rPr>
        <w:t>dari</w:t>
      </w:r>
      <w:proofErr w:type="spellEnd"/>
      <w:r w:rsidRPr="00963A3A">
        <w:rPr>
          <w:sz w:val="24"/>
          <w:szCs w:val="24"/>
          <w:lang w:val="en-ID"/>
        </w:rPr>
        <w:t xml:space="preserve"> Indonesia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asing</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local. </w:t>
      </w:r>
      <w:proofErr w:type="spellStart"/>
      <w:r w:rsidRPr="00963A3A">
        <w:rPr>
          <w:sz w:val="24"/>
          <w:szCs w:val="24"/>
          <w:lang w:val="en-ID"/>
        </w:rPr>
        <w:t>Sesuai</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pembahasan</w:t>
      </w:r>
      <w:proofErr w:type="spellEnd"/>
      <w:r w:rsidRPr="00963A3A">
        <w:rPr>
          <w:sz w:val="24"/>
          <w:szCs w:val="24"/>
          <w:lang w:val="en-ID"/>
        </w:rPr>
        <w:t xml:space="preserve"> </w:t>
      </w:r>
      <w:proofErr w:type="spellStart"/>
      <w:r w:rsidRPr="00963A3A">
        <w:rPr>
          <w:sz w:val="24"/>
          <w:szCs w:val="24"/>
          <w:lang w:val="en-ID"/>
        </w:rPr>
        <w:t>peneliti</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penelitian</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juga </w:t>
      </w:r>
      <w:proofErr w:type="spellStart"/>
      <w:r w:rsidRPr="00963A3A">
        <w:rPr>
          <w:sz w:val="24"/>
          <w:szCs w:val="24"/>
          <w:lang w:val="en-ID"/>
        </w:rPr>
        <w:t>disebabkan</w:t>
      </w:r>
      <w:proofErr w:type="spellEnd"/>
      <w:r w:rsidRPr="00963A3A">
        <w:rPr>
          <w:sz w:val="24"/>
          <w:szCs w:val="24"/>
          <w:lang w:val="en-ID"/>
        </w:rPr>
        <w:t xml:space="preserve"> oleh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sebenarnya</w:t>
      </w:r>
      <w:proofErr w:type="spellEnd"/>
      <w:r w:rsidRPr="00963A3A">
        <w:rPr>
          <w:sz w:val="24"/>
          <w:szCs w:val="24"/>
          <w:lang w:val="en-ID"/>
        </w:rPr>
        <w:t xml:space="preserve"> </w:t>
      </w:r>
      <w:proofErr w:type="spellStart"/>
      <w:r w:rsidRPr="00963A3A">
        <w:rPr>
          <w:sz w:val="24"/>
          <w:szCs w:val="24"/>
          <w:lang w:val="en-ID"/>
        </w:rPr>
        <w:t>diharapkan</w:t>
      </w:r>
      <w:proofErr w:type="spellEnd"/>
      <w:r w:rsidRPr="00963A3A">
        <w:rPr>
          <w:sz w:val="24"/>
          <w:szCs w:val="24"/>
          <w:lang w:val="en-ID"/>
        </w:rPr>
        <w:t xml:space="preserve"> agar </w:t>
      </w:r>
      <w:proofErr w:type="spellStart"/>
      <w:r w:rsidRPr="00963A3A">
        <w:rPr>
          <w:sz w:val="24"/>
          <w:szCs w:val="24"/>
          <w:lang w:val="en-ID"/>
        </w:rPr>
        <w:t>Kementrian</w:t>
      </w:r>
      <w:proofErr w:type="spellEnd"/>
      <w:r w:rsidRPr="00963A3A">
        <w:rPr>
          <w:sz w:val="24"/>
          <w:szCs w:val="24"/>
          <w:lang w:val="en-ID"/>
        </w:rPr>
        <w:t xml:space="preserve"> Hukum Dan Ham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Direktorat</w:t>
      </w:r>
      <w:proofErr w:type="spellEnd"/>
      <w:r w:rsidRPr="00963A3A">
        <w:rPr>
          <w:sz w:val="24"/>
          <w:szCs w:val="24"/>
          <w:lang w:val="en-ID"/>
        </w:rPr>
        <w:t xml:space="preserve"> </w:t>
      </w:r>
      <w:proofErr w:type="spellStart"/>
      <w:r w:rsidRPr="00963A3A">
        <w:rPr>
          <w:sz w:val="24"/>
          <w:szCs w:val="24"/>
          <w:lang w:val="en-ID"/>
        </w:rPr>
        <w:t>Jendral</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dan Masyarakat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jeli</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w:t>
      </w:r>
      <w:proofErr w:type="spellStart"/>
      <w:r w:rsidRPr="00963A3A">
        <w:rPr>
          <w:sz w:val="24"/>
          <w:szCs w:val="24"/>
          <w:lang w:val="en-ID"/>
        </w:rPr>
        <w:t>khususnya</w:t>
      </w:r>
      <w:proofErr w:type="spellEnd"/>
      <w:r w:rsidRPr="00963A3A">
        <w:rPr>
          <w:sz w:val="24"/>
          <w:szCs w:val="24"/>
          <w:lang w:val="en-ID"/>
        </w:rPr>
        <w:t>.</w:t>
      </w:r>
    </w:p>
    <w:p w14:paraId="7949C7AA" w14:textId="77777777" w:rsidR="00290CE9" w:rsidRPr="00963A3A" w:rsidRDefault="00290CE9" w:rsidP="00290CE9">
      <w:pPr>
        <w:spacing w:line="480" w:lineRule="auto"/>
        <w:ind w:left="567" w:right="283" w:firstLine="709"/>
        <w:jc w:val="both"/>
        <w:rPr>
          <w:sz w:val="24"/>
          <w:szCs w:val="24"/>
          <w:lang w:val="en-ID"/>
        </w:rPr>
      </w:pPr>
      <w:r w:rsidRPr="00963A3A">
        <w:rPr>
          <w:sz w:val="24"/>
          <w:szCs w:val="24"/>
          <w:lang w:val="en-ID"/>
        </w:rPr>
        <w:t xml:space="preserve">Salah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sengketa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terkenal</w:t>
      </w:r>
      <w:proofErr w:type="spellEnd"/>
      <w:r w:rsidRPr="00963A3A">
        <w:rPr>
          <w:sz w:val="24"/>
          <w:szCs w:val="24"/>
          <w:lang w:val="en-ID"/>
        </w:rPr>
        <w:t xml:space="preserve"> yang </w:t>
      </w:r>
      <w:proofErr w:type="spellStart"/>
      <w:r w:rsidRPr="00963A3A">
        <w:rPr>
          <w:sz w:val="24"/>
          <w:szCs w:val="24"/>
          <w:lang w:val="en-ID"/>
        </w:rPr>
        <w:t>terjadi</w:t>
      </w:r>
      <w:proofErr w:type="spellEnd"/>
      <w:r w:rsidRPr="00963A3A">
        <w:rPr>
          <w:sz w:val="24"/>
          <w:szCs w:val="24"/>
          <w:lang w:val="en-ID"/>
        </w:rPr>
        <w:t xml:space="preserve"> pada Perusahaan </w:t>
      </w:r>
      <w:proofErr w:type="spellStart"/>
      <w:r w:rsidRPr="00963A3A">
        <w:rPr>
          <w:sz w:val="24"/>
          <w:szCs w:val="24"/>
          <w:lang w:val="en-ID"/>
        </w:rPr>
        <w:t>asal</w:t>
      </w:r>
      <w:proofErr w:type="spellEnd"/>
      <w:r w:rsidRPr="00963A3A">
        <w:rPr>
          <w:sz w:val="24"/>
          <w:szCs w:val="24"/>
          <w:lang w:val="en-ID"/>
        </w:rPr>
        <w:t xml:space="preserve"> </w:t>
      </w:r>
      <w:proofErr w:type="spellStart"/>
      <w:r w:rsidRPr="00963A3A">
        <w:rPr>
          <w:sz w:val="24"/>
          <w:szCs w:val="24"/>
          <w:lang w:val="en-ID"/>
        </w:rPr>
        <w:t>Sidoarjo</w:t>
      </w:r>
      <w:proofErr w:type="spellEnd"/>
      <w:r w:rsidRPr="00963A3A">
        <w:rPr>
          <w:sz w:val="24"/>
          <w:szCs w:val="24"/>
          <w:lang w:val="en-ID"/>
        </w:rPr>
        <w:t xml:space="preserve"> PT. </w:t>
      </w:r>
      <w:proofErr w:type="spellStart"/>
      <w:r w:rsidRPr="00963A3A">
        <w:rPr>
          <w:sz w:val="24"/>
          <w:szCs w:val="24"/>
          <w:lang w:val="en-ID"/>
        </w:rPr>
        <w:t>Unichem</w:t>
      </w:r>
      <w:proofErr w:type="spellEnd"/>
      <w:r w:rsidRPr="00963A3A">
        <w:rPr>
          <w:sz w:val="24"/>
          <w:szCs w:val="24"/>
          <w:lang w:val="en-ID"/>
        </w:rPr>
        <w:t xml:space="preserve"> Candi Indonesia yang </w:t>
      </w:r>
      <w:proofErr w:type="spellStart"/>
      <w:r w:rsidRPr="00963A3A">
        <w:rPr>
          <w:sz w:val="24"/>
          <w:szCs w:val="24"/>
          <w:lang w:val="en-ID"/>
        </w:rPr>
        <w:t>memproduksi</w:t>
      </w:r>
      <w:proofErr w:type="spellEnd"/>
      <w:r w:rsidRPr="00963A3A">
        <w:rPr>
          <w:sz w:val="24"/>
          <w:szCs w:val="24"/>
          <w:lang w:val="en-ID"/>
        </w:rPr>
        <w:t xml:space="preserve"> Garam </w:t>
      </w:r>
      <w:proofErr w:type="spellStart"/>
      <w:r w:rsidRPr="00963A3A">
        <w:rPr>
          <w:sz w:val="24"/>
          <w:szCs w:val="24"/>
          <w:lang w:val="en-ID"/>
        </w:rPr>
        <w:t>Merek</w:t>
      </w:r>
      <w:proofErr w:type="spellEnd"/>
      <w:r w:rsidRPr="00963A3A">
        <w:rPr>
          <w:sz w:val="24"/>
          <w:szCs w:val="24"/>
          <w:lang w:val="en-ID"/>
        </w:rPr>
        <w:t xml:space="preserve"> DAUN </w:t>
      </w:r>
      <w:proofErr w:type="spellStart"/>
      <w:r w:rsidRPr="00963A3A">
        <w:rPr>
          <w:sz w:val="24"/>
          <w:szCs w:val="24"/>
          <w:lang w:val="en-ID"/>
        </w:rPr>
        <w:t>melawan</w:t>
      </w:r>
      <w:proofErr w:type="spellEnd"/>
      <w:r w:rsidRPr="00963A3A">
        <w:rPr>
          <w:sz w:val="24"/>
          <w:szCs w:val="24"/>
          <w:lang w:val="en-ID"/>
        </w:rPr>
        <w:t xml:space="preserve"> UD. Gajah Duduk </w:t>
      </w:r>
      <w:proofErr w:type="spellStart"/>
      <w:r w:rsidRPr="00963A3A">
        <w:rPr>
          <w:sz w:val="24"/>
          <w:szCs w:val="24"/>
          <w:lang w:val="en-ID"/>
        </w:rPr>
        <w:t>perusahaan</w:t>
      </w:r>
      <w:proofErr w:type="spellEnd"/>
      <w:r w:rsidRPr="00963A3A">
        <w:rPr>
          <w:sz w:val="24"/>
          <w:szCs w:val="24"/>
          <w:lang w:val="en-ID"/>
        </w:rPr>
        <w:t xml:space="preserve"> garam </w:t>
      </w:r>
      <w:proofErr w:type="spellStart"/>
      <w:r w:rsidRPr="00963A3A">
        <w:rPr>
          <w:sz w:val="24"/>
          <w:szCs w:val="24"/>
          <w:lang w:val="en-ID"/>
        </w:rPr>
        <w:t>dari</w:t>
      </w:r>
      <w:proofErr w:type="spellEnd"/>
      <w:r w:rsidRPr="00963A3A">
        <w:rPr>
          <w:sz w:val="24"/>
          <w:szCs w:val="24"/>
          <w:lang w:val="en-ID"/>
        </w:rPr>
        <w:t xml:space="preserve"> Pati. Pada </w:t>
      </w:r>
      <w:proofErr w:type="spellStart"/>
      <w:r w:rsidRPr="00963A3A">
        <w:rPr>
          <w:sz w:val="24"/>
          <w:szCs w:val="24"/>
          <w:lang w:val="en-ID"/>
        </w:rPr>
        <w:t>tahun</w:t>
      </w:r>
      <w:proofErr w:type="spellEnd"/>
      <w:r w:rsidRPr="00963A3A">
        <w:rPr>
          <w:sz w:val="24"/>
          <w:szCs w:val="24"/>
          <w:lang w:val="en-ID"/>
        </w:rPr>
        <w:t xml:space="preserve"> 2019 PT. </w:t>
      </w:r>
      <w:proofErr w:type="spellStart"/>
      <w:r w:rsidRPr="00963A3A">
        <w:rPr>
          <w:sz w:val="24"/>
          <w:szCs w:val="24"/>
          <w:lang w:val="en-ID"/>
        </w:rPr>
        <w:t>Unichen</w:t>
      </w:r>
      <w:proofErr w:type="spellEnd"/>
      <w:r w:rsidRPr="00963A3A">
        <w:rPr>
          <w:sz w:val="24"/>
          <w:szCs w:val="24"/>
          <w:lang w:val="en-ID"/>
        </w:rPr>
        <w:t xml:space="preserve"> Candi Indonesia </w:t>
      </w:r>
      <w:proofErr w:type="spellStart"/>
      <w:r w:rsidRPr="00963A3A">
        <w:rPr>
          <w:sz w:val="24"/>
          <w:szCs w:val="24"/>
          <w:lang w:val="en-ID"/>
        </w:rPr>
        <w:t>mengalami</w:t>
      </w:r>
      <w:proofErr w:type="spellEnd"/>
      <w:r w:rsidRPr="00963A3A">
        <w:rPr>
          <w:sz w:val="24"/>
          <w:szCs w:val="24"/>
          <w:lang w:val="en-ID"/>
        </w:rPr>
        <w:t xml:space="preserve"> </w:t>
      </w:r>
      <w:proofErr w:type="spellStart"/>
      <w:r w:rsidRPr="00963A3A">
        <w:rPr>
          <w:sz w:val="24"/>
          <w:szCs w:val="24"/>
          <w:lang w:val="en-ID"/>
        </w:rPr>
        <w:t>kasus</w:t>
      </w:r>
      <w:proofErr w:type="spellEnd"/>
      <w:r w:rsidRPr="00963A3A">
        <w:rPr>
          <w:sz w:val="24"/>
          <w:szCs w:val="24"/>
          <w:lang w:val="en-ID"/>
        </w:rPr>
        <w:t xml:space="preserve"> </w:t>
      </w:r>
      <w:proofErr w:type="spellStart"/>
      <w:r w:rsidRPr="00963A3A">
        <w:rPr>
          <w:sz w:val="24"/>
          <w:szCs w:val="24"/>
          <w:lang w:val="en-ID"/>
        </w:rPr>
        <w:t>peniruan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mereka</w:t>
      </w:r>
      <w:proofErr w:type="spellEnd"/>
      <w:r w:rsidRPr="00963A3A">
        <w:rPr>
          <w:sz w:val="24"/>
          <w:szCs w:val="24"/>
          <w:lang w:val="en-ID"/>
        </w:rPr>
        <w:t xml:space="preserve">, </w:t>
      </w:r>
      <w:proofErr w:type="spellStart"/>
      <w:r w:rsidRPr="00963A3A">
        <w:rPr>
          <w:sz w:val="24"/>
          <w:szCs w:val="24"/>
          <w:lang w:val="en-ID"/>
        </w:rPr>
        <w:t>dimana</w:t>
      </w:r>
      <w:proofErr w:type="spellEnd"/>
      <w:r w:rsidRPr="00963A3A">
        <w:rPr>
          <w:sz w:val="24"/>
          <w:szCs w:val="24"/>
          <w:lang w:val="en-ID"/>
        </w:rPr>
        <w:t xml:space="preserve"> pada </w:t>
      </w:r>
      <w:proofErr w:type="spellStart"/>
      <w:r w:rsidRPr="00963A3A">
        <w:rPr>
          <w:sz w:val="24"/>
          <w:szCs w:val="24"/>
          <w:lang w:val="en-ID"/>
        </w:rPr>
        <w:t>saat</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PT. </w:t>
      </w:r>
      <w:proofErr w:type="spellStart"/>
      <w:r w:rsidRPr="00963A3A">
        <w:rPr>
          <w:sz w:val="24"/>
          <w:szCs w:val="24"/>
          <w:lang w:val="en-ID"/>
        </w:rPr>
        <w:t>Unichen</w:t>
      </w:r>
      <w:proofErr w:type="spellEnd"/>
      <w:r w:rsidRPr="00963A3A">
        <w:rPr>
          <w:sz w:val="24"/>
          <w:szCs w:val="24"/>
          <w:lang w:val="en-ID"/>
        </w:rPr>
        <w:t xml:space="preserve"> Candi Indonesia </w:t>
      </w:r>
      <w:proofErr w:type="spellStart"/>
      <w:r w:rsidRPr="00963A3A">
        <w:rPr>
          <w:sz w:val="24"/>
          <w:szCs w:val="24"/>
          <w:lang w:val="en-ID"/>
        </w:rPr>
        <w:t>menggugat</w:t>
      </w:r>
      <w:proofErr w:type="spellEnd"/>
      <w:r w:rsidRPr="00963A3A">
        <w:rPr>
          <w:sz w:val="24"/>
          <w:szCs w:val="24"/>
          <w:lang w:val="en-ID"/>
        </w:rPr>
        <w:t xml:space="preserve"> UD. Gajah Duduk yang </w:t>
      </w:r>
      <w:proofErr w:type="spellStart"/>
      <w:r w:rsidRPr="00963A3A">
        <w:rPr>
          <w:sz w:val="24"/>
          <w:szCs w:val="24"/>
          <w:lang w:val="en-ID"/>
        </w:rPr>
        <w:t>menggunakan</w:t>
      </w:r>
      <w:proofErr w:type="spellEnd"/>
      <w:r w:rsidRPr="00963A3A">
        <w:rPr>
          <w:sz w:val="24"/>
          <w:szCs w:val="24"/>
          <w:lang w:val="en-ID"/>
        </w:rPr>
        <w:t xml:space="preserve"> DAUN</w:t>
      </w:r>
      <w:r>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mereka</w:t>
      </w:r>
      <w:proofErr w:type="spellEnd"/>
      <w:r w:rsidRPr="00963A3A">
        <w:rPr>
          <w:sz w:val="24"/>
          <w:szCs w:val="24"/>
          <w:lang w:val="en-ID"/>
        </w:rPr>
        <w:t xml:space="preserve">, </w:t>
      </w:r>
      <w:proofErr w:type="spellStart"/>
      <w:r w:rsidRPr="00963A3A">
        <w:rPr>
          <w:sz w:val="24"/>
          <w:szCs w:val="24"/>
          <w:lang w:val="en-ID"/>
        </w:rPr>
        <w:t>adapun</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putusan</w:t>
      </w:r>
      <w:proofErr w:type="spellEnd"/>
      <w:r w:rsidRPr="00963A3A">
        <w:rPr>
          <w:sz w:val="24"/>
          <w:szCs w:val="24"/>
          <w:lang w:val="en-ID"/>
        </w:rPr>
        <w:t xml:space="preserve"> di </w:t>
      </w:r>
      <w:proofErr w:type="spellStart"/>
      <w:r w:rsidRPr="00963A3A">
        <w:rPr>
          <w:sz w:val="24"/>
          <w:szCs w:val="24"/>
          <w:lang w:val="en-ID"/>
        </w:rPr>
        <w:t>Pengadilan</w:t>
      </w:r>
      <w:proofErr w:type="spellEnd"/>
      <w:r w:rsidRPr="00963A3A">
        <w:rPr>
          <w:sz w:val="24"/>
          <w:szCs w:val="24"/>
          <w:lang w:val="en-ID"/>
        </w:rPr>
        <w:t xml:space="preserve"> Negeri </w:t>
      </w:r>
      <w:proofErr w:type="spellStart"/>
      <w:r w:rsidRPr="00963A3A">
        <w:rPr>
          <w:sz w:val="24"/>
          <w:szCs w:val="24"/>
          <w:lang w:val="en-ID"/>
        </w:rPr>
        <w:t>Nganjuk</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DAUN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PT. </w:t>
      </w:r>
      <w:proofErr w:type="spellStart"/>
      <w:r w:rsidRPr="00963A3A">
        <w:rPr>
          <w:sz w:val="24"/>
          <w:szCs w:val="24"/>
          <w:lang w:val="en-ID"/>
        </w:rPr>
        <w:t>Unichem</w:t>
      </w:r>
      <w:proofErr w:type="spellEnd"/>
      <w:r w:rsidRPr="00963A3A">
        <w:rPr>
          <w:sz w:val="24"/>
          <w:szCs w:val="24"/>
          <w:lang w:val="en-ID"/>
        </w:rPr>
        <w:t xml:space="preserve"> Candi Indonesia, </w:t>
      </w:r>
      <w:proofErr w:type="spellStart"/>
      <w:r w:rsidRPr="00963A3A">
        <w:rPr>
          <w:sz w:val="24"/>
          <w:szCs w:val="24"/>
          <w:lang w:val="en-ID"/>
        </w:rPr>
        <w:t>sedangakan</w:t>
      </w:r>
      <w:proofErr w:type="spellEnd"/>
      <w:r w:rsidRPr="00963A3A">
        <w:rPr>
          <w:sz w:val="24"/>
          <w:szCs w:val="24"/>
          <w:lang w:val="en-ID"/>
        </w:rPr>
        <w:t xml:space="preserve"> UD. Gajah Duduk </w:t>
      </w:r>
      <w:proofErr w:type="spellStart"/>
      <w:r w:rsidRPr="00963A3A">
        <w:rPr>
          <w:sz w:val="24"/>
          <w:szCs w:val="24"/>
          <w:lang w:val="en-ID"/>
        </w:rPr>
        <w:t>mempunyai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hamper </w:t>
      </w:r>
      <w:proofErr w:type="spellStart"/>
      <w:r w:rsidRPr="00963A3A">
        <w:rPr>
          <w:sz w:val="24"/>
          <w:szCs w:val="24"/>
          <w:lang w:val="en-ID"/>
        </w:rPr>
        <w:t>mirip</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keseluruhan</w:t>
      </w:r>
      <w:proofErr w:type="spellEnd"/>
      <w:r w:rsidRPr="00963A3A">
        <w:rPr>
          <w:sz w:val="24"/>
          <w:szCs w:val="24"/>
          <w:lang w:val="en-ID"/>
        </w:rPr>
        <w:t xml:space="preserve"> </w:t>
      </w:r>
      <w:proofErr w:type="spellStart"/>
      <w:r w:rsidRPr="00963A3A">
        <w:rPr>
          <w:sz w:val="24"/>
          <w:szCs w:val="24"/>
          <w:lang w:val="en-ID"/>
        </w:rPr>
        <w:t>yaitu</w:t>
      </w:r>
      <w:proofErr w:type="spellEnd"/>
      <w:r w:rsidRPr="00963A3A">
        <w:rPr>
          <w:sz w:val="24"/>
          <w:szCs w:val="24"/>
          <w:lang w:val="en-ID"/>
        </w:rPr>
        <w:t xml:space="preserve"> PUCUK DAUN. Akan </w:t>
      </w:r>
      <w:proofErr w:type="spellStart"/>
      <w:r w:rsidRPr="00963A3A">
        <w:rPr>
          <w:sz w:val="24"/>
          <w:szCs w:val="24"/>
          <w:lang w:val="en-ID"/>
        </w:rPr>
        <w:t>tetapi</w:t>
      </w:r>
      <w:proofErr w:type="spellEnd"/>
      <w:r w:rsidRPr="00963A3A">
        <w:rPr>
          <w:sz w:val="24"/>
          <w:szCs w:val="24"/>
          <w:lang w:val="en-ID"/>
        </w:rPr>
        <w:t xml:space="preserve"> </w:t>
      </w:r>
      <w:proofErr w:type="spellStart"/>
      <w:r w:rsidRPr="00963A3A">
        <w:rPr>
          <w:sz w:val="24"/>
          <w:szCs w:val="24"/>
          <w:lang w:val="en-ID"/>
        </w:rPr>
        <w:t>Pengadilan</w:t>
      </w:r>
      <w:proofErr w:type="spellEnd"/>
      <w:r w:rsidRPr="00963A3A">
        <w:rPr>
          <w:sz w:val="24"/>
          <w:szCs w:val="24"/>
          <w:lang w:val="en-ID"/>
        </w:rPr>
        <w:t xml:space="preserve"> Negeri </w:t>
      </w:r>
      <w:proofErr w:type="spellStart"/>
      <w:r w:rsidRPr="00963A3A">
        <w:rPr>
          <w:sz w:val="24"/>
          <w:szCs w:val="24"/>
          <w:lang w:val="en-ID"/>
        </w:rPr>
        <w:t>Nganjuk</w:t>
      </w:r>
      <w:proofErr w:type="spellEnd"/>
      <w:r w:rsidRPr="00963A3A">
        <w:rPr>
          <w:sz w:val="24"/>
          <w:szCs w:val="24"/>
          <w:lang w:val="en-ID"/>
        </w:rPr>
        <w:t xml:space="preserve"> </w:t>
      </w:r>
      <w:proofErr w:type="spellStart"/>
      <w:r w:rsidRPr="00963A3A">
        <w:rPr>
          <w:sz w:val="24"/>
          <w:szCs w:val="24"/>
          <w:lang w:val="en-ID"/>
        </w:rPr>
        <w:t>memvonis</w:t>
      </w:r>
      <w:proofErr w:type="spellEnd"/>
      <w:r w:rsidRPr="00963A3A">
        <w:rPr>
          <w:sz w:val="24"/>
          <w:szCs w:val="24"/>
          <w:lang w:val="en-ID"/>
        </w:rPr>
        <w:t xml:space="preserve"> </w:t>
      </w:r>
      <w:proofErr w:type="spellStart"/>
      <w:r w:rsidRPr="00963A3A">
        <w:rPr>
          <w:sz w:val="24"/>
          <w:szCs w:val="24"/>
          <w:lang w:val="en-ID"/>
        </w:rPr>
        <w:t>hukuman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terdakwa</w:t>
      </w:r>
      <w:proofErr w:type="spellEnd"/>
      <w:r w:rsidRPr="00963A3A">
        <w:rPr>
          <w:sz w:val="24"/>
          <w:szCs w:val="24"/>
          <w:lang w:val="en-ID"/>
        </w:rPr>
        <w:t xml:space="preserve"> Rudy </w:t>
      </w:r>
      <w:proofErr w:type="spellStart"/>
      <w:r w:rsidRPr="00963A3A">
        <w:rPr>
          <w:sz w:val="24"/>
          <w:szCs w:val="24"/>
          <w:lang w:val="en-ID"/>
        </w:rPr>
        <w:t>Mulyanto</w:t>
      </w:r>
      <w:proofErr w:type="spellEnd"/>
      <w:r w:rsidRPr="00963A3A">
        <w:rPr>
          <w:sz w:val="24"/>
          <w:szCs w:val="24"/>
          <w:lang w:val="en-ID"/>
        </w:rPr>
        <w:t xml:space="preserve"> </w:t>
      </w:r>
      <w:proofErr w:type="spellStart"/>
      <w:r w:rsidRPr="00963A3A">
        <w:rPr>
          <w:sz w:val="24"/>
          <w:szCs w:val="24"/>
          <w:lang w:val="en-ID"/>
        </w:rPr>
        <w:t>Pengusaha</w:t>
      </w:r>
      <w:proofErr w:type="spellEnd"/>
      <w:r w:rsidRPr="00963A3A">
        <w:rPr>
          <w:sz w:val="24"/>
          <w:szCs w:val="24"/>
          <w:lang w:val="en-ID"/>
        </w:rPr>
        <w:t xml:space="preserve"> </w:t>
      </w:r>
      <w:proofErr w:type="spellStart"/>
      <w:r w:rsidRPr="00963A3A">
        <w:rPr>
          <w:sz w:val="24"/>
          <w:szCs w:val="24"/>
          <w:lang w:val="en-ID"/>
        </w:rPr>
        <w:lastRenderedPageBreak/>
        <w:t>asal</w:t>
      </w:r>
      <w:proofErr w:type="spellEnd"/>
      <w:r w:rsidRPr="00963A3A">
        <w:rPr>
          <w:sz w:val="24"/>
          <w:szCs w:val="24"/>
          <w:lang w:val="en-ID"/>
        </w:rPr>
        <w:t xml:space="preserve"> </w:t>
      </w:r>
      <w:proofErr w:type="spellStart"/>
      <w:r w:rsidRPr="00963A3A">
        <w:rPr>
          <w:sz w:val="24"/>
          <w:szCs w:val="24"/>
          <w:lang w:val="en-ID"/>
        </w:rPr>
        <w:t>pati</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kurungan</w:t>
      </w:r>
      <w:proofErr w:type="spellEnd"/>
      <w:r w:rsidRPr="00963A3A">
        <w:rPr>
          <w:sz w:val="24"/>
          <w:szCs w:val="24"/>
          <w:lang w:val="en-ID"/>
        </w:rPr>
        <w:t xml:space="preserve"> </w:t>
      </w:r>
      <w:proofErr w:type="spellStart"/>
      <w:r w:rsidRPr="00963A3A">
        <w:rPr>
          <w:sz w:val="24"/>
          <w:szCs w:val="24"/>
          <w:lang w:val="en-ID"/>
        </w:rPr>
        <w:t>penjara</w:t>
      </w:r>
      <w:proofErr w:type="spellEnd"/>
      <w:r w:rsidRPr="00963A3A">
        <w:rPr>
          <w:sz w:val="24"/>
          <w:szCs w:val="24"/>
          <w:lang w:val="en-ID"/>
        </w:rPr>
        <w:t xml:space="preserve"> 4 (</w:t>
      </w:r>
      <w:proofErr w:type="spellStart"/>
      <w:r w:rsidRPr="00963A3A">
        <w:rPr>
          <w:sz w:val="24"/>
          <w:szCs w:val="24"/>
          <w:lang w:val="en-ID"/>
        </w:rPr>
        <w:t>empat</w:t>
      </w:r>
      <w:proofErr w:type="spellEnd"/>
      <w:r w:rsidRPr="00963A3A">
        <w:rPr>
          <w:sz w:val="24"/>
          <w:szCs w:val="24"/>
          <w:lang w:val="en-ID"/>
        </w:rPr>
        <w:t xml:space="preserve">) </w:t>
      </w:r>
      <w:proofErr w:type="spellStart"/>
      <w:r w:rsidRPr="00963A3A">
        <w:rPr>
          <w:sz w:val="24"/>
          <w:szCs w:val="24"/>
          <w:lang w:val="en-ID"/>
        </w:rPr>
        <w:t>bulan</w:t>
      </w:r>
      <w:proofErr w:type="spellEnd"/>
      <w:r w:rsidRPr="00963A3A">
        <w:rPr>
          <w:sz w:val="24"/>
          <w:szCs w:val="24"/>
          <w:lang w:val="en-ID"/>
        </w:rPr>
        <w:t xml:space="preserve"> dan </w:t>
      </w:r>
      <w:proofErr w:type="spellStart"/>
      <w:r w:rsidRPr="00963A3A">
        <w:rPr>
          <w:sz w:val="24"/>
          <w:szCs w:val="24"/>
          <w:lang w:val="en-ID"/>
        </w:rPr>
        <w:t>melanggar</w:t>
      </w:r>
      <w:proofErr w:type="spellEnd"/>
      <w:r w:rsidRPr="00963A3A">
        <w:rPr>
          <w:sz w:val="24"/>
          <w:szCs w:val="24"/>
          <w:lang w:val="en-ID"/>
        </w:rPr>
        <w:t xml:space="preserve"> </w:t>
      </w:r>
      <w:proofErr w:type="spellStart"/>
      <w:r w:rsidRPr="00963A3A">
        <w:rPr>
          <w:sz w:val="24"/>
          <w:szCs w:val="24"/>
          <w:lang w:val="en-ID"/>
        </w:rPr>
        <w:t>Pasal</w:t>
      </w:r>
      <w:proofErr w:type="spellEnd"/>
      <w:r w:rsidRPr="00963A3A">
        <w:rPr>
          <w:sz w:val="24"/>
          <w:szCs w:val="24"/>
          <w:lang w:val="en-ID"/>
        </w:rPr>
        <w:t xml:space="preserve"> 100 </w:t>
      </w:r>
      <w:proofErr w:type="spellStart"/>
      <w:r w:rsidRPr="00963A3A">
        <w:rPr>
          <w:sz w:val="24"/>
          <w:szCs w:val="24"/>
          <w:lang w:val="en-ID"/>
        </w:rPr>
        <w:t>ayat</w:t>
      </w:r>
      <w:proofErr w:type="spellEnd"/>
      <w:r w:rsidRPr="00963A3A">
        <w:rPr>
          <w:sz w:val="24"/>
          <w:szCs w:val="24"/>
          <w:lang w:val="en-ID"/>
        </w:rPr>
        <w:t xml:space="preserve"> (2)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w:t>
      </w:r>
    </w:p>
    <w:p w14:paraId="1E7DBC7F"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Garam </w:t>
      </w:r>
      <w:proofErr w:type="spellStart"/>
      <w:r w:rsidRPr="00963A3A">
        <w:rPr>
          <w:sz w:val="24"/>
          <w:szCs w:val="24"/>
          <w:lang w:val="en-ID"/>
        </w:rPr>
        <w:t>guna</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terjadinya</w:t>
      </w:r>
      <w:proofErr w:type="spellEnd"/>
      <w:r w:rsidRPr="00963A3A">
        <w:rPr>
          <w:sz w:val="24"/>
          <w:szCs w:val="24"/>
          <w:lang w:val="en-ID"/>
        </w:rPr>
        <w:t xml:space="preserve"> </w:t>
      </w:r>
      <w:proofErr w:type="spellStart"/>
      <w:r w:rsidRPr="00963A3A">
        <w:rPr>
          <w:sz w:val="24"/>
          <w:szCs w:val="24"/>
          <w:lang w:val="en-ID"/>
        </w:rPr>
        <w:t>pelanggaran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seharusnya</w:t>
      </w:r>
      <w:proofErr w:type="spellEnd"/>
      <w:r w:rsidRPr="00963A3A">
        <w:rPr>
          <w:sz w:val="24"/>
          <w:szCs w:val="24"/>
          <w:lang w:val="en-ID"/>
        </w:rPr>
        <w:t xml:space="preserve">, </w:t>
      </w:r>
      <w:proofErr w:type="spellStart"/>
      <w:r w:rsidRPr="00963A3A">
        <w:rPr>
          <w:sz w:val="24"/>
          <w:szCs w:val="24"/>
          <w:lang w:val="en-ID"/>
        </w:rPr>
        <w:t>perusahaan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bahkan</w:t>
      </w:r>
      <w:proofErr w:type="spellEnd"/>
      <w:r w:rsidRPr="00963A3A">
        <w:rPr>
          <w:sz w:val="24"/>
          <w:szCs w:val="24"/>
          <w:lang w:val="en-ID"/>
        </w:rPr>
        <w:t xml:space="preserve"> </w:t>
      </w:r>
      <w:proofErr w:type="spellStart"/>
      <w:r w:rsidRPr="00963A3A">
        <w:rPr>
          <w:sz w:val="24"/>
          <w:szCs w:val="24"/>
          <w:lang w:val="en-ID"/>
        </w:rPr>
        <w:t>petani</w:t>
      </w:r>
      <w:proofErr w:type="spellEnd"/>
      <w:r w:rsidRPr="00963A3A">
        <w:rPr>
          <w:sz w:val="24"/>
          <w:szCs w:val="24"/>
          <w:lang w:val="en-ID"/>
        </w:rPr>
        <w:t xml:space="preserve"> </w:t>
      </w:r>
      <w:proofErr w:type="spellStart"/>
      <w:r w:rsidRPr="00963A3A">
        <w:rPr>
          <w:sz w:val="24"/>
          <w:szCs w:val="24"/>
          <w:lang w:val="en-ID"/>
        </w:rPr>
        <w:t>garamnya</w:t>
      </w:r>
      <w:proofErr w:type="spellEnd"/>
      <w:r w:rsidRPr="00963A3A">
        <w:rPr>
          <w:sz w:val="24"/>
          <w:szCs w:val="24"/>
          <w:lang w:val="en-ID"/>
        </w:rPr>
        <w:t xml:space="preserve"> </w:t>
      </w:r>
      <w:proofErr w:type="spellStart"/>
      <w:r w:rsidRPr="00963A3A">
        <w:rPr>
          <w:sz w:val="24"/>
          <w:szCs w:val="24"/>
          <w:lang w:val="en-ID"/>
        </w:rPr>
        <w:t>sendiri</w:t>
      </w:r>
      <w:proofErr w:type="spellEnd"/>
      <w:r w:rsidRPr="00963A3A">
        <w:rPr>
          <w:sz w:val="24"/>
          <w:szCs w:val="24"/>
          <w:lang w:val="en-ID"/>
        </w:rPr>
        <w:t xml:space="preserve"> </w:t>
      </w:r>
      <w:proofErr w:type="spellStart"/>
      <w:r w:rsidRPr="00963A3A">
        <w:rPr>
          <w:sz w:val="24"/>
          <w:szCs w:val="24"/>
          <w:lang w:val="en-ID"/>
        </w:rPr>
        <w:t>mendaftarakan</w:t>
      </w:r>
      <w:proofErr w:type="spellEnd"/>
      <w:r w:rsidRPr="00963A3A">
        <w:rPr>
          <w:sz w:val="24"/>
          <w:szCs w:val="24"/>
          <w:lang w:val="en-ID"/>
        </w:rPr>
        <w:t xml:space="preserve"> </w:t>
      </w:r>
      <w:proofErr w:type="spellStart"/>
      <w:r w:rsidRPr="00963A3A">
        <w:rPr>
          <w:sz w:val="24"/>
          <w:szCs w:val="24"/>
          <w:lang w:val="en-ID"/>
        </w:rPr>
        <w:t>produknya</w:t>
      </w:r>
      <w:proofErr w:type="spellEnd"/>
      <w:r w:rsidRPr="00963A3A">
        <w:rPr>
          <w:sz w:val="24"/>
          <w:szCs w:val="24"/>
          <w:lang w:val="en-ID"/>
        </w:rPr>
        <w:t xml:space="preserve"> juga </w:t>
      </w:r>
      <w:proofErr w:type="spellStart"/>
      <w:r w:rsidRPr="00963A3A">
        <w:rPr>
          <w:sz w:val="24"/>
          <w:szCs w:val="24"/>
          <w:lang w:val="en-ID"/>
        </w:rPr>
        <w:t>kedalam</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produknya</w:t>
      </w:r>
      <w:proofErr w:type="spellEnd"/>
      <w:r w:rsidRPr="00963A3A">
        <w:rPr>
          <w:sz w:val="24"/>
          <w:szCs w:val="24"/>
          <w:lang w:val="en-ID"/>
        </w:rPr>
        <w:t xml:space="preserve">. Pada </w:t>
      </w:r>
      <w:proofErr w:type="spellStart"/>
      <w:r w:rsidRPr="00963A3A">
        <w:rPr>
          <w:sz w:val="24"/>
          <w:szCs w:val="24"/>
          <w:lang w:val="en-ID"/>
        </w:rPr>
        <w:t>saat</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memang</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terhadap</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terfokuskan</w:t>
      </w:r>
      <w:proofErr w:type="spellEnd"/>
      <w:r w:rsidRPr="00963A3A">
        <w:rPr>
          <w:sz w:val="24"/>
          <w:szCs w:val="24"/>
          <w:lang w:val="en-ID"/>
        </w:rPr>
        <w:t xml:space="preserve">, </w:t>
      </w:r>
      <w:proofErr w:type="spellStart"/>
      <w:r w:rsidRPr="00963A3A">
        <w:rPr>
          <w:sz w:val="24"/>
          <w:szCs w:val="24"/>
          <w:lang w:val="en-ID"/>
        </w:rPr>
        <w:t>kurang</w:t>
      </w:r>
      <w:proofErr w:type="spellEnd"/>
      <w:r w:rsidRPr="00963A3A">
        <w:rPr>
          <w:sz w:val="24"/>
          <w:szCs w:val="24"/>
          <w:lang w:val="en-ID"/>
        </w:rPr>
        <w:t xml:space="preserve"> </w:t>
      </w:r>
      <w:proofErr w:type="spellStart"/>
      <w:r w:rsidRPr="00963A3A">
        <w:rPr>
          <w:sz w:val="24"/>
          <w:szCs w:val="24"/>
          <w:lang w:val="en-ID"/>
        </w:rPr>
        <w:t>serius</w:t>
      </w:r>
      <w:proofErr w:type="spellEnd"/>
      <w:r w:rsidRPr="00963A3A">
        <w:rPr>
          <w:sz w:val="24"/>
          <w:szCs w:val="24"/>
          <w:lang w:val="en-ID"/>
        </w:rPr>
        <w:t xml:space="preserve"> dan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disenergikan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program yang </w:t>
      </w:r>
      <w:proofErr w:type="spellStart"/>
      <w:r w:rsidRPr="00963A3A">
        <w:rPr>
          <w:sz w:val="24"/>
          <w:szCs w:val="24"/>
          <w:lang w:val="en-ID"/>
        </w:rPr>
        <w:t>dikerjkan</w:t>
      </w:r>
      <w:proofErr w:type="spellEnd"/>
      <w:r w:rsidRPr="00963A3A">
        <w:rPr>
          <w:sz w:val="24"/>
          <w:szCs w:val="24"/>
          <w:lang w:val="en-ID"/>
        </w:rPr>
        <w:t xml:space="preserve"> oleh </w:t>
      </w:r>
      <w:proofErr w:type="spellStart"/>
      <w:r w:rsidRPr="00963A3A">
        <w:rPr>
          <w:sz w:val="24"/>
          <w:szCs w:val="24"/>
          <w:lang w:val="en-ID"/>
        </w:rPr>
        <w:t>pemerintah</w:t>
      </w:r>
      <w:proofErr w:type="spellEnd"/>
      <w:r w:rsidRPr="00963A3A">
        <w:rPr>
          <w:sz w:val="24"/>
          <w:szCs w:val="24"/>
          <w:lang w:val="en-ID"/>
        </w:rPr>
        <w:t xml:space="preserve"> </w:t>
      </w:r>
      <w:proofErr w:type="spellStart"/>
      <w:r w:rsidRPr="00963A3A">
        <w:rPr>
          <w:sz w:val="24"/>
          <w:szCs w:val="24"/>
          <w:lang w:val="en-ID"/>
        </w:rPr>
        <w:t>daerah</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pusat</w:t>
      </w:r>
      <w:proofErr w:type="spellEnd"/>
      <w:r w:rsidRPr="00963A3A">
        <w:rPr>
          <w:sz w:val="24"/>
          <w:szCs w:val="24"/>
          <w:lang w:val="en-ID"/>
        </w:rPr>
        <w:t xml:space="preserve">. </w:t>
      </w:r>
      <w:proofErr w:type="spellStart"/>
      <w:r w:rsidRPr="00963A3A">
        <w:rPr>
          <w:sz w:val="24"/>
          <w:szCs w:val="24"/>
          <w:lang w:val="en-ID"/>
        </w:rPr>
        <w:t>Hampir</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ada</w:t>
      </w:r>
      <w:proofErr w:type="spellEnd"/>
      <w:r w:rsidRPr="00963A3A">
        <w:rPr>
          <w:sz w:val="24"/>
          <w:szCs w:val="24"/>
          <w:lang w:val="en-ID"/>
        </w:rPr>
        <w:t xml:space="preserve"> program yang </w:t>
      </w:r>
      <w:proofErr w:type="spellStart"/>
      <w:r w:rsidRPr="00963A3A">
        <w:rPr>
          <w:sz w:val="24"/>
          <w:szCs w:val="24"/>
          <w:lang w:val="en-ID"/>
        </w:rPr>
        <w:t>dikerjakan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melindungi</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
    <w:p w14:paraId="58B5200A"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normatif</w:t>
      </w:r>
      <w:proofErr w:type="spellEnd"/>
      <w:r w:rsidRPr="00963A3A">
        <w:rPr>
          <w:sz w:val="24"/>
          <w:szCs w:val="24"/>
          <w:lang w:val="en-ID"/>
        </w:rPr>
        <w:t xml:space="preserve"> </w:t>
      </w:r>
      <w:proofErr w:type="spellStart"/>
      <w:r w:rsidRPr="00963A3A">
        <w:rPr>
          <w:sz w:val="24"/>
          <w:szCs w:val="24"/>
          <w:lang w:val="en-ID"/>
        </w:rPr>
        <w:t>aturan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cukup</w:t>
      </w:r>
      <w:proofErr w:type="spellEnd"/>
      <w:r w:rsidRPr="00963A3A">
        <w:rPr>
          <w:sz w:val="24"/>
          <w:szCs w:val="24"/>
          <w:lang w:val="en-ID"/>
        </w:rPr>
        <w:t xml:space="preserve"> </w:t>
      </w:r>
      <w:proofErr w:type="spellStart"/>
      <w:r w:rsidRPr="00963A3A">
        <w:rPr>
          <w:sz w:val="24"/>
          <w:szCs w:val="24"/>
          <w:lang w:val="en-ID"/>
        </w:rPr>
        <w:t>baik</w:t>
      </w:r>
      <w:proofErr w:type="spellEnd"/>
      <w:r w:rsidRPr="00963A3A">
        <w:rPr>
          <w:sz w:val="24"/>
          <w:szCs w:val="24"/>
          <w:lang w:val="en-ID"/>
        </w:rPr>
        <w:t xml:space="preserve">. </w:t>
      </w:r>
      <w:proofErr w:type="spellStart"/>
      <w:r w:rsidRPr="00963A3A">
        <w:rPr>
          <w:sz w:val="24"/>
          <w:szCs w:val="24"/>
          <w:lang w:val="en-ID"/>
        </w:rPr>
        <w:t>Persoalanya</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sampai</w:t>
      </w:r>
      <w:proofErr w:type="spellEnd"/>
      <w:r w:rsidRPr="00963A3A">
        <w:rPr>
          <w:sz w:val="24"/>
          <w:szCs w:val="24"/>
          <w:lang w:val="en-ID"/>
        </w:rPr>
        <w:t xml:space="preserve"> </w:t>
      </w:r>
      <w:proofErr w:type="spellStart"/>
      <w:r w:rsidRPr="00963A3A">
        <w:rPr>
          <w:sz w:val="24"/>
          <w:szCs w:val="24"/>
          <w:lang w:val="en-ID"/>
        </w:rPr>
        <w:t>saat</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banyak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terdaftar</w:t>
      </w:r>
      <w:proofErr w:type="spellEnd"/>
      <w:r w:rsidRPr="00963A3A">
        <w:rPr>
          <w:sz w:val="24"/>
          <w:szCs w:val="24"/>
          <w:lang w:val="en-ID"/>
        </w:rPr>
        <w:t xml:space="preserve"> di Indonesia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terjadi</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muncul</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masyarakat</w:t>
      </w:r>
      <w:proofErr w:type="spellEnd"/>
      <w:r w:rsidRPr="00963A3A">
        <w:rPr>
          <w:sz w:val="24"/>
          <w:szCs w:val="24"/>
          <w:lang w:val="en-ID"/>
        </w:rPr>
        <w:t xml:space="preserve"> dan </w:t>
      </w:r>
      <w:proofErr w:type="spellStart"/>
      <w:r w:rsidRPr="00963A3A">
        <w:rPr>
          <w:sz w:val="24"/>
          <w:szCs w:val="24"/>
          <w:lang w:val="en-ID"/>
        </w:rPr>
        <w:t>pemerintah</w:t>
      </w:r>
      <w:proofErr w:type="spellEnd"/>
      <w:r w:rsidRPr="00963A3A">
        <w:rPr>
          <w:sz w:val="24"/>
          <w:szCs w:val="24"/>
          <w:lang w:val="en-ID"/>
        </w:rPr>
        <w:t xml:space="preserve"> </w:t>
      </w:r>
      <w:proofErr w:type="spellStart"/>
      <w:r w:rsidRPr="00963A3A">
        <w:rPr>
          <w:sz w:val="24"/>
          <w:szCs w:val="24"/>
          <w:lang w:val="en-ID"/>
        </w:rPr>
        <w:t>akan</w:t>
      </w:r>
      <w:proofErr w:type="spellEnd"/>
      <w:r w:rsidRPr="00963A3A">
        <w:rPr>
          <w:sz w:val="24"/>
          <w:szCs w:val="24"/>
          <w:lang w:val="en-ID"/>
        </w:rPr>
        <w:t xml:space="preserve"> arti </w:t>
      </w:r>
      <w:proofErr w:type="spellStart"/>
      <w:r w:rsidRPr="00963A3A">
        <w:rPr>
          <w:sz w:val="24"/>
          <w:szCs w:val="24"/>
          <w:lang w:val="en-ID"/>
        </w:rPr>
        <w:t>penting</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baik</w:t>
      </w:r>
      <w:proofErr w:type="spellEnd"/>
      <w:r w:rsidRPr="00963A3A">
        <w:rPr>
          <w:sz w:val="24"/>
          <w:szCs w:val="24"/>
          <w:lang w:val="en-ID"/>
        </w:rPr>
        <w:t xml:space="preserve"> </w:t>
      </w:r>
      <w:proofErr w:type="spellStart"/>
      <w:r w:rsidRPr="00963A3A">
        <w:rPr>
          <w:sz w:val="24"/>
          <w:szCs w:val="24"/>
          <w:lang w:val="en-ID"/>
        </w:rPr>
        <w:t>dilihat</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proofErr w:type="gramStart"/>
      <w:r w:rsidRPr="00963A3A">
        <w:rPr>
          <w:sz w:val="24"/>
          <w:szCs w:val="24"/>
          <w:lang w:val="en-ID"/>
        </w:rPr>
        <w:t>aspek</w:t>
      </w:r>
      <w:proofErr w:type="spellEnd"/>
      <w:r w:rsidRPr="00963A3A">
        <w:rPr>
          <w:sz w:val="24"/>
          <w:szCs w:val="24"/>
          <w:lang w:val="en-ID"/>
        </w:rPr>
        <w:t xml:space="preserve">  </w:t>
      </w:r>
      <w:proofErr w:type="spellStart"/>
      <w:r w:rsidRPr="00963A3A">
        <w:rPr>
          <w:sz w:val="24"/>
          <w:szCs w:val="24"/>
          <w:lang w:val="en-ID"/>
        </w:rPr>
        <w:t>ekonomi</w:t>
      </w:r>
      <w:proofErr w:type="spellEnd"/>
      <w:proofErr w:type="gramEnd"/>
      <w:r w:rsidRPr="00963A3A">
        <w:rPr>
          <w:sz w:val="24"/>
          <w:szCs w:val="24"/>
          <w:lang w:val="en-ID"/>
        </w:rPr>
        <w:t xml:space="preserve">, </w:t>
      </w:r>
      <w:proofErr w:type="spellStart"/>
      <w:r w:rsidRPr="00963A3A">
        <w:rPr>
          <w:sz w:val="24"/>
          <w:szCs w:val="24"/>
          <w:lang w:val="en-ID"/>
        </w:rPr>
        <w:t>budaya</w:t>
      </w:r>
      <w:proofErr w:type="spellEnd"/>
      <w:r w:rsidRPr="00963A3A">
        <w:rPr>
          <w:sz w:val="24"/>
          <w:szCs w:val="24"/>
          <w:lang w:val="en-ID"/>
        </w:rPr>
        <w:t xml:space="preserve">, dan </w:t>
      </w:r>
      <w:proofErr w:type="spellStart"/>
      <w:r w:rsidRPr="00963A3A">
        <w:rPr>
          <w:sz w:val="24"/>
          <w:szCs w:val="24"/>
          <w:lang w:val="en-ID"/>
        </w:rPr>
        <w:t>kebangaan</w:t>
      </w:r>
      <w:proofErr w:type="spellEnd"/>
      <w:r w:rsidRPr="00963A3A">
        <w:rPr>
          <w:sz w:val="24"/>
          <w:szCs w:val="24"/>
          <w:lang w:val="en-ID"/>
        </w:rPr>
        <w:t xml:space="preserve"> </w:t>
      </w:r>
      <w:proofErr w:type="spellStart"/>
      <w:r w:rsidRPr="00963A3A">
        <w:rPr>
          <w:sz w:val="24"/>
          <w:szCs w:val="24"/>
          <w:lang w:val="en-ID"/>
        </w:rPr>
        <w:t>sebaai</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Selama</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mucul</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rasa </w:t>
      </w:r>
      <w:proofErr w:type="spellStart"/>
      <w:r w:rsidRPr="00963A3A">
        <w:rPr>
          <w:sz w:val="24"/>
          <w:szCs w:val="24"/>
          <w:lang w:val="en-ID"/>
        </w:rPr>
        <w:t>diperlakukan</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adil</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Negara </w:t>
      </w:r>
      <w:proofErr w:type="spellStart"/>
      <w:r w:rsidRPr="00963A3A">
        <w:rPr>
          <w:sz w:val="24"/>
          <w:szCs w:val="24"/>
          <w:lang w:val="en-ID"/>
        </w:rPr>
        <w:t>berkembang</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geografisnya</w:t>
      </w:r>
      <w:proofErr w:type="spellEnd"/>
      <w:r w:rsidRPr="00963A3A">
        <w:rPr>
          <w:sz w:val="24"/>
          <w:szCs w:val="24"/>
          <w:lang w:val="en-ID"/>
        </w:rPr>
        <w:t xml:space="preserve"> </w:t>
      </w:r>
      <w:proofErr w:type="spellStart"/>
      <w:r w:rsidRPr="00963A3A">
        <w:rPr>
          <w:sz w:val="24"/>
          <w:szCs w:val="24"/>
          <w:lang w:val="en-ID"/>
        </w:rPr>
        <w:t>diakui</w:t>
      </w:r>
      <w:proofErr w:type="spellEnd"/>
      <w:r w:rsidRPr="00963A3A">
        <w:rPr>
          <w:sz w:val="24"/>
          <w:szCs w:val="24"/>
          <w:lang w:val="en-ID"/>
        </w:rPr>
        <w:t xml:space="preserve"> dan </w:t>
      </w:r>
      <w:proofErr w:type="spellStart"/>
      <w:r w:rsidRPr="00963A3A">
        <w:rPr>
          <w:sz w:val="24"/>
          <w:szCs w:val="24"/>
          <w:lang w:val="en-ID"/>
        </w:rPr>
        <w:t>dimanfaatkan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ekonomi</w:t>
      </w:r>
      <w:proofErr w:type="spellEnd"/>
      <w:r w:rsidRPr="00963A3A">
        <w:rPr>
          <w:sz w:val="24"/>
          <w:szCs w:val="24"/>
          <w:lang w:val="en-ID"/>
        </w:rPr>
        <w:t xml:space="preserve"> oleh </w:t>
      </w:r>
      <w:proofErr w:type="spellStart"/>
      <w:r w:rsidRPr="00963A3A">
        <w:rPr>
          <w:sz w:val="24"/>
          <w:szCs w:val="24"/>
          <w:lang w:val="en-ID"/>
        </w:rPr>
        <w:t>pihak</w:t>
      </w:r>
      <w:proofErr w:type="spellEnd"/>
      <w:r w:rsidRPr="00963A3A">
        <w:rPr>
          <w:sz w:val="24"/>
          <w:szCs w:val="24"/>
          <w:lang w:val="en-ID"/>
        </w:rPr>
        <w:t xml:space="preserve"> </w:t>
      </w:r>
      <w:proofErr w:type="spellStart"/>
      <w:r w:rsidRPr="00963A3A">
        <w:rPr>
          <w:sz w:val="24"/>
          <w:szCs w:val="24"/>
          <w:lang w:val="en-ID"/>
        </w:rPr>
        <w:t>asing</w:t>
      </w:r>
      <w:proofErr w:type="spellEnd"/>
      <w:r w:rsidRPr="00963A3A">
        <w:rPr>
          <w:sz w:val="24"/>
          <w:szCs w:val="24"/>
          <w:lang w:val="en-ID"/>
        </w:rPr>
        <w:t xml:space="preserve"> (Negara </w:t>
      </w:r>
      <w:proofErr w:type="spellStart"/>
      <w:r w:rsidRPr="00963A3A">
        <w:rPr>
          <w:sz w:val="24"/>
          <w:szCs w:val="24"/>
          <w:lang w:val="en-ID"/>
        </w:rPr>
        <w:t>maju</w:t>
      </w:r>
      <w:proofErr w:type="spellEnd"/>
      <w:r w:rsidRPr="00963A3A">
        <w:rPr>
          <w:sz w:val="24"/>
          <w:szCs w:val="24"/>
          <w:lang w:val="en-ID"/>
        </w:rPr>
        <w:t xml:space="preserve">) </w:t>
      </w:r>
      <w:proofErr w:type="spellStart"/>
      <w:r w:rsidRPr="00963A3A">
        <w:rPr>
          <w:sz w:val="24"/>
          <w:szCs w:val="24"/>
          <w:lang w:val="en-ID"/>
        </w:rPr>
        <w:t>tanpa</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benefit sharing. </w:t>
      </w:r>
      <w:proofErr w:type="spellStart"/>
      <w:r w:rsidRPr="00963A3A">
        <w:rPr>
          <w:sz w:val="24"/>
          <w:szCs w:val="24"/>
          <w:lang w:val="en-ID"/>
        </w:rPr>
        <w:t>Disisi</w:t>
      </w:r>
      <w:proofErr w:type="spellEnd"/>
      <w:r w:rsidRPr="00963A3A">
        <w:rPr>
          <w:sz w:val="24"/>
          <w:szCs w:val="24"/>
          <w:lang w:val="en-ID"/>
        </w:rPr>
        <w:t xml:space="preserve"> lain </w:t>
      </w:r>
      <w:proofErr w:type="spellStart"/>
      <w:r w:rsidRPr="00963A3A">
        <w:rPr>
          <w:sz w:val="24"/>
          <w:szCs w:val="24"/>
          <w:lang w:val="en-ID"/>
        </w:rPr>
        <w:t>masyarakat</w:t>
      </w:r>
      <w:proofErr w:type="spellEnd"/>
      <w:r w:rsidRPr="00963A3A">
        <w:rPr>
          <w:sz w:val="24"/>
          <w:szCs w:val="24"/>
          <w:lang w:val="en-ID"/>
        </w:rPr>
        <w:t xml:space="preserve"> local Indonesia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memahami</w:t>
      </w:r>
      <w:proofErr w:type="spellEnd"/>
      <w:r w:rsidRPr="00963A3A">
        <w:rPr>
          <w:sz w:val="24"/>
          <w:szCs w:val="24"/>
          <w:lang w:val="en-ID"/>
        </w:rPr>
        <w:t xml:space="preserve"> </w:t>
      </w:r>
      <w:proofErr w:type="spellStart"/>
      <w:r w:rsidRPr="00963A3A">
        <w:rPr>
          <w:sz w:val="24"/>
          <w:szCs w:val="24"/>
          <w:lang w:val="en-ID"/>
        </w:rPr>
        <w:t>p</w:t>
      </w:r>
      <w:r>
        <w:rPr>
          <w:sz w:val="24"/>
          <w:szCs w:val="24"/>
          <w:lang w:val="en-ID"/>
        </w:rPr>
        <w:t>erlindungan</w:t>
      </w:r>
      <w:proofErr w:type="spellEnd"/>
      <w:r>
        <w:rPr>
          <w:sz w:val="24"/>
          <w:szCs w:val="24"/>
          <w:lang w:val="en-ID"/>
        </w:rPr>
        <w:t xml:space="preserve"> </w:t>
      </w:r>
      <w:proofErr w:type="spellStart"/>
      <w:r>
        <w:rPr>
          <w:sz w:val="24"/>
          <w:szCs w:val="24"/>
          <w:lang w:val="en-ID"/>
        </w:rPr>
        <w:t>indikasi</w:t>
      </w:r>
      <w:proofErr w:type="spellEnd"/>
      <w:r>
        <w:rPr>
          <w:sz w:val="24"/>
          <w:szCs w:val="24"/>
          <w:lang w:val="en-ID"/>
        </w:rPr>
        <w:t xml:space="preserve"> </w:t>
      </w:r>
      <w:proofErr w:type="spellStart"/>
      <w:r>
        <w:rPr>
          <w:sz w:val="24"/>
          <w:szCs w:val="24"/>
          <w:lang w:val="en-ID"/>
        </w:rPr>
        <w:t>geografis</w:t>
      </w:r>
      <w:proofErr w:type="spellEnd"/>
      <w:r>
        <w:rPr>
          <w:sz w:val="24"/>
          <w:szCs w:val="24"/>
          <w:lang w:val="en-ID"/>
        </w:rPr>
        <w:t xml:space="preserve"> </w:t>
      </w:r>
      <w:r w:rsidRPr="00963A3A">
        <w:rPr>
          <w:sz w:val="24"/>
          <w:szCs w:val="24"/>
          <w:lang w:val="en-ID"/>
        </w:rPr>
        <w:t xml:space="preserve">yang </w:t>
      </w:r>
      <w:proofErr w:type="spellStart"/>
      <w:r w:rsidRPr="00963A3A">
        <w:rPr>
          <w:sz w:val="24"/>
          <w:szCs w:val="24"/>
          <w:lang w:val="en-ID"/>
        </w:rPr>
        <w:t>melalui</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Orientasi</w:t>
      </w:r>
      <w:proofErr w:type="spellEnd"/>
      <w:r w:rsidRPr="00963A3A">
        <w:rPr>
          <w:sz w:val="24"/>
          <w:szCs w:val="24"/>
          <w:lang w:val="en-ID"/>
        </w:rPr>
        <w:t xml:space="preserve"> </w:t>
      </w:r>
      <w:proofErr w:type="spellStart"/>
      <w:r w:rsidRPr="00963A3A">
        <w:rPr>
          <w:sz w:val="24"/>
          <w:szCs w:val="24"/>
          <w:lang w:val="en-ID"/>
        </w:rPr>
        <w:t>anggota</w:t>
      </w:r>
      <w:proofErr w:type="spellEnd"/>
      <w:r w:rsidRPr="00963A3A">
        <w:rPr>
          <w:sz w:val="24"/>
          <w:szCs w:val="24"/>
          <w:lang w:val="en-ID"/>
        </w:rPr>
        <w:t xml:space="preserve"> </w:t>
      </w:r>
      <w:proofErr w:type="spellStart"/>
      <w:r w:rsidRPr="00963A3A">
        <w:rPr>
          <w:sz w:val="24"/>
          <w:szCs w:val="24"/>
          <w:lang w:val="en-ID"/>
        </w:rPr>
        <w:lastRenderedPageBreak/>
        <w:t>masyarakat</w:t>
      </w:r>
      <w:proofErr w:type="spellEnd"/>
      <w:r w:rsidRPr="00963A3A">
        <w:rPr>
          <w:sz w:val="24"/>
          <w:szCs w:val="24"/>
          <w:lang w:val="en-ID"/>
        </w:rPr>
        <w:t xml:space="preserve"> local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sepenuhnya</w:t>
      </w:r>
      <w:proofErr w:type="spellEnd"/>
      <w:r w:rsidRPr="00963A3A">
        <w:rPr>
          <w:sz w:val="24"/>
          <w:szCs w:val="24"/>
          <w:lang w:val="en-ID"/>
        </w:rPr>
        <w:t xml:space="preserve"> pada </w:t>
      </w:r>
      <w:proofErr w:type="spellStart"/>
      <w:r w:rsidRPr="00963A3A">
        <w:rPr>
          <w:sz w:val="24"/>
          <w:szCs w:val="24"/>
          <w:lang w:val="en-ID"/>
        </w:rPr>
        <w:t>kebahagian</w:t>
      </w:r>
      <w:proofErr w:type="spellEnd"/>
      <w:r w:rsidRPr="00963A3A">
        <w:rPr>
          <w:sz w:val="24"/>
          <w:szCs w:val="24"/>
          <w:lang w:val="en-ID"/>
        </w:rPr>
        <w:t xml:space="preserve"> </w:t>
      </w:r>
      <w:proofErr w:type="spellStart"/>
      <w:r w:rsidRPr="00963A3A">
        <w:rPr>
          <w:sz w:val="24"/>
          <w:szCs w:val="24"/>
          <w:lang w:val="en-ID"/>
        </w:rPr>
        <w:t>materil</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komersil</w:t>
      </w:r>
      <w:proofErr w:type="spellEnd"/>
      <w:r w:rsidRPr="00963A3A">
        <w:rPr>
          <w:sz w:val="24"/>
          <w:szCs w:val="24"/>
          <w:lang w:val="en-ID"/>
        </w:rPr>
        <w:t xml:space="preserve">, </w:t>
      </w:r>
      <w:proofErr w:type="spellStart"/>
      <w:r w:rsidRPr="00963A3A">
        <w:rPr>
          <w:sz w:val="24"/>
          <w:szCs w:val="24"/>
          <w:lang w:val="en-ID"/>
        </w:rPr>
        <w:t>tetapi</w:t>
      </w:r>
      <w:proofErr w:type="spellEnd"/>
      <w:r w:rsidRPr="00963A3A">
        <w:rPr>
          <w:sz w:val="24"/>
          <w:szCs w:val="24"/>
          <w:lang w:val="en-ID"/>
        </w:rPr>
        <w:t xml:space="preserve"> </w:t>
      </w:r>
      <w:proofErr w:type="spellStart"/>
      <w:r w:rsidRPr="00963A3A">
        <w:rPr>
          <w:sz w:val="24"/>
          <w:szCs w:val="24"/>
          <w:lang w:val="en-ID"/>
        </w:rPr>
        <w:t>lebih</w:t>
      </w:r>
      <w:proofErr w:type="spellEnd"/>
      <w:r w:rsidRPr="00963A3A">
        <w:rPr>
          <w:sz w:val="24"/>
          <w:szCs w:val="24"/>
          <w:lang w:val="en-ID"/>
        </w:rPr>
        <w:t xml:space="preserve"> pada </w:t>
      </w:r>
      <w:proofErr w:type="spellStart"/>
      <w:r w:rsidRPr="00963A3A">
        <w:rPr>
          <w:sz w:val="24"/>
          <w:szCs w:val="24"/>
          <w:lang w:val="en-ID"/>
        </w:rPr>
        <w:t>kebahagian</w:t>
      </w:r>
      <w:proofErr w:type="spellEnd"/>
      <w:r w:rsidRPr="00963A3A">
        <w:rPr>
          <w:sz w:val="24"/>
          <w:szCs w:val="24"/>
          <w:lang w:val="en-ID"/>
        </w:rPr>
        <w:t xml:space="preserve"> </w:t>
      </w:r>
      <w:proofErr w:type="spellStart"/>
      <w:r w:rsidRPr="00963A3A">
        <w:rPr>
          <w:sz w:val="24"/>
          <w:szCs w:val="24"/>
          <w:lang w:val="en-ID"/>
        </w:rPr>
        <w:t>sepiritual</w:t>
      </w:r>
      <w:proofErr w:type="spellEnd"/>
      <w:r w:rsidRPr="00963A3A">
        <w:rPr>
          <w:sz w:val="24"/>
          <w:szCs w:val="24"/>
          <w:lang w:val="en-ID"/>
        </w:rPr>
        <w:t xml:space="preserve">. </w:t>
      </w:r>
      <w:proofErr w:type="spellStart"/>
      <w:r w:rsidRPr="00963A3A">
        <w:rPr>
          <w:sz w:val="24"/>
          <w:szCs w:val="24"/>
          <w:lang w:val="en-ID"/>
        </w:rPr>
        <w:t>Sam</w:t>
      </w:r>
      <w:r>
        <w:rPr>
          <w:sz w:val="24"/>
          <w:szCs w:val="24"/>
          <w:lang w:val="en-ID"/>
        </w:rPr>
        <w:t>pai</w:t>
      </w:r>
      <w:proofErr w:type="spellEnd"/>
      <w:r w:rsidRPr="00963A3A">
        <w:rPr>
          <w:sz w:val="24"/>
          <w:szCs w:val="24"/>
          <w:lang w:val="en-ID"/>
        </w:rPr>
        <w:t xml:space="preserve"> </w:t>
      </w:r>
      <w:proofErr w:type="spellStart"/>
      <w:r w:rsidRPr="00963A3A">
        <w:rPr>
          <w:sz w:val="24"/>
          <w:szCs w:val="24"/>
          <w:lang w:val="en-ID"/>
        </w:rPr>
        <w:t>tahun</w:t>
      </w:r>
      <w:proofErr w:type="spellEnd"/>
      <w:r w:rsidRPr="00963A3A">
        <w:rPr>
          <w:sz w:val="24"/>
          <w:szCs w:val="24"/>
          <w:lang w:val="en-ID"/>
        </w:rPr>
        <w:t xml:space="preserve"> 2022,</w:t>
      </w:r>
      <w:r>
        <w:rPr>
          <w:sz w:val="24"/>
          <w:szCs w:val="24"/>
          <w:lang w:val="en-ID"/>
        </w:rPr>
        <w:t xml:space="preserve"> </w:t>
      </w:r>
      <w:proofErr w:type="spellStart"/>
      <w:r w:rsidRPr="00963A3A">
        <w:rPr>
          <w:sz w:val="24"/>
          <w:szCs w:val="24"/>
          <w:lang w:val="en-ID"/>
        </w:rPr>
        <w:t>m</w:t>
      </w:r>
      <w:r>
        <w:rPr>
          <w:sz w:val="24"/>
          <w:szCs w:val="24"/>
          <w:lang w:val="en-ID"/>
        </w:rPr>
        <w:t>engin</w:t>
      </w:r>
      <w:r w:rsidRPr="00963A3A">
        <w:rPr>
          <w:sz w:val="24"/>
          <w:szCs w:val="24"/>
          <w:lang w:val="en-ID"/>
        </w:rPr>
        <w:t>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Indonesia yang </w:t>
      </w:r>
      <w:proofErr w:type="spellStart"/>
      <w:r w:rsidRPr="00963A3A">
        <w:rPr>
          <w:sz w:val="24"/>
          <w:szCs w:val="24"/>
          <w:lang w:val="en-ID"/>
        </w:rPr>
        <w:t>telah</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pada </w:t>
      </w:r>
      <w:proofErr w:type="spellStart"/>
      <w:r w:rsidRPr="00963A3A">
        <w:rPr>
          <w:sz w:val="24"/>
          <w:szCs w:val="24"/>
          <w:lang w:val="en-ID"/>
        </w:rPr>
        <w:t>Direktorat</w:t>
      </w:r>
      <w:proofErr w:type="spellEnd"/>
      <w:r w:rsidRPr="00963A3A">
        <w:rPr>
          <w:sz w:val="24"/>
          <w:szCs w:val="24"/>
          <w:lang w:val="en-ID"/>
        </w:rPr>
        <w:t xml:space="preserve"> </w:t>
      </w:r>
      <w:proofErr w:type="spellStart"/>
      <w:r w:rsidRPr="00963A3A">
        <w:rPr>
          <w:sz w:val="24"/>
          <w:szCs w:val="24"/>
          <w:lang w:val="en-ID"/>
        </w:rPr>
        <w:t>Jendrak</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berjumlah</w:t>
      </w:r>
      <w:proofErr w:type="spellEnd"/>
      <w:r w:rsidRPr="00963A3A">
        <w:rPr>
          <w:sz w:val="24"/>
          <w:szCs w:val="24"/>
          <w:lang w:val="en-ID"/>
        </w:rPr>
        <w:t xml:space="preserve"> 112 </w:t>
      </w:r>
      <w:proofErr w:type="spellStart"/>
      <w:r w:rsidRPr="00963A3A">
        <w:rPr>
          <w:sz w:val="24"/>
          <w:szCs w:val="24"/>
          <w:lang w:val="en-ID"/>
        </w:rPr>
        <w:t>dianatarnya</w:t>
      </w:r>
      <w:proofErr w:type="spellEnd"/>
      <w:r w:rsidRPr="00963A3A">
        <w:rPr>
          <w:sz w:val="24"/>
          <w:szCs w:val="24"/>
          <w:lang w:val="en-ID"/>
        </w:rPr>
        <w:t xml:space="preserve"> </w:t>
      </w:r>
      <w:proofErr w:type="spellStart"/>
      <w:r w:rsidRPr="00963A3A">
        <w:rPr>
          <w:sz w:val="24"/>
          <w:szCs w:val="24"/>
          <w:lang w:val="en-ID"/>
        </w:rPr>
        <w:t>merupakan</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lolak</w:t>
      </w:r>
      <w:proofErr w:type="spellEnd"/>
      <w:r w:rsidRPr="00963A3A">
        <w:rPr>
          <w:sz w:val="24"/>
          <w:szCs w:val="24"/>
          <w:lang w:val="en-ID"/>
        </w:rPr>
        <w:t xml:space="preserve">, dan </w:t>
      </w:r>
      <w:proofErr w:type="spellStart"/>
      <w:r w:rsidRPr="00963A3A">
        <w:rPr>
          <w:sz w:val="24"/>
          <w:szCs w:val="24"/>
          <w:lang w:val="en-ID"/>
        </w:rPr>
        <w:t>sisanya</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luar</w:t>
      </w:r>
      <w:proofErr w:type="spellEnd"/>
      <w:r w:rsidRPr="00963A3A">
        <w:rPr>
          <w:sz w:val="24"/>
          <w:szCs w:val="24"/>
          <w:lang w:val="en-ID"/>
        </w:rPr>
        <w:t xml:space="preserve"> negeri.</w:t>
      </w:r>
      <w:r>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didominasi</w:t>
      </w:r>
      <w:proofErr w:type="spellEnd"/>
      <w:r w:rsidRPr="00963A3A">
        <w:rPr>
          <w:sz w:val="24"/>
          <w:szCs w:val="24"/>
          <w:lang w:val="en-ID"/>
        </w:rPr>
        <w:t xml:space="preserve"> oleh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pertanian</w:t>
      </w:r>
      <w:proofErr w:type="spellEnd"/>
      <w:r w:rsidRPr="00963A3A">
        <w:rPr>
          <w:sz w:val="24"/>
          <w:szCs w:val="24"/>
          <w:lang w:val="en-ID"/>
        </w:rPr>
        <w:t xml:space="preserve">. </w:t>
      </w:r>
      <w:proofErr w:type="spellStart"/>
      <w:r w:rsidRPr="00963A3A">
        <w:rPr>
          <w:sz w:val="24"/>
          <w:szCs w:val="24"/>
          <w:lang w:val="en-ID"/>
        </w:rPr>
        <w:t>Padahal</w:t>
      </w:r>
      <w:proofErr w:type="spellEnd"/>
      <w:r w:rsidRPr="00963A3A">
        <w:rPr>
          <w:sz w:val="24"/>
          <w:szCs w:val="24"/>
          <w:lang w:val="en-ID"/>
        </w:rPr>
        <w:t xml:space="preserve"> </w:t>
      </w:r>
      <w:proofErr w:type="spellStart"/>
      <w:r w:rsidRPr="00963A3A">
        <w:rPr>
          <w:sz w:val="24"/>
          <w:szCs w:val="24"/>
          <w:lang w:val="en-ID"/>
        </w:rPr>
        <w:t>masih</w:t>
      </w:r>
      <w:proofErr w:type="spellEnd"/>
      <w:r w:rsidRPr="00963A3A">
        <w:rPr>
          <w:sz w:val="24"/>
          <w:szCs w:val="24"/>
          <w:lang w:val="en-ID"/>
        </w:rPr>
        <w:t xml:space="preserve"> sangat </w:t>
      </w:r>
      <w:proofErr w:type="spellStart"/>
      <w:r w:rsidRPr="00963A3A">
        <w:rPr>
          <w:sz w:val="24"/>
          <w:szCs w:val="24"/>
          <w:lang w:val="en-ID"/>
        </w:rPr>
        <w:t>banyak</w:t>
      </w:r>
      <w:proofErr w:type="spellEnd"/>
      <w:r w:rsidRPr="00963A3A">
        <w:rPr>
          <w:sz w:val="24"/>
          <w:szCs w:val="24"/>
          <w:lang w:val="en-ID"/>
        </w:rPr>
        <w:t xml:space="preserve"> </w:t>
      </w:r>
      <w:proofErr w:type="spellStart"/>
      <w:r w:rsidRPr="00963A3A">
        <w:rPr>
          <w:sz w:val="24"/>
          <w:szCs w:val="24"/>
          <w:lang w:val="en-ID"/>
        </w:rPr>
        <w:t>potensi</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tersedia</w:t>
      </w:r>
      <w:proofErr w:type="spellEnd"/>
      <w:r w:rsidRPr="00963A3A">
        <w:rPr>
          <w:sz w:val="24"/>
          <w:szCs w:val="24"/>
          <w:lang w:val="en-ID"/>
        </w:rPr>
        <w:t xml:space="preserve"> di </w:t>
      </w:r>
      <w:proofErr w:type="spellStart"/>
      <w:r w:rsidRPr="00963A3A">
        <w:rPr>
          <w:sz w:val="24"/>
          <w:szCs w:val="24"/>
          <w:lang w:val="en-ID"/>
        </w:rPr>
        <w:t>seluruh</w:t>
      </w:r>
      <w:proofErr w:type="spellEnd"/>
      <w:r w:rsidRPr="00963A3A">
        <w:rPr>
          <w:sz w:val="24"/>
          <w:szCs w:val="24"/>
          <w:lang w:val="en-ID"/>
        </w:rPr>
        <w:t xml:space="preserve"> Indonesia, </w:t>
      </w:r>
      <w:proofErr w:type="spellStart"/>
      <w:r w:rsidRPr="00963A3A">
        <w:rPr>
          <w:sz w:val="24"/>
          <w:szCs w:val="24"/>
          <w:lang w:val="en-ID"/>
        </w:rPr>
        <w:t>baik</w:t>
      </w:r>
      <w:proofErr w:type="spellEnd"/>
      <w:r w:rsidRPr="00963A3A">
        <w:rPr>
          <w:sz w:val="24"/>
          <w:szCs w:val="24"/>
          <w:lang w:val="en-ID"/>
        </w:rPr>
        <w:t xml:space="preserve"> </w:t>
      </w:r>
      <w:proofErr w:type="spellStart"/>
      <w:r w:rsidRPr="00963A3A">
        <w:rPr>
          <w:sz w:val="24"/>
          <w:szCs w:val="24"/>
          <w:lang w:val="en-ID"/>
        </w:rPr>
        <w:t>hasil</w:t>
      </w:r>
      <w:proofErr w:type="spellEnd"/>
      <w:r w:rsidRPr="00963A3A">
        <w:rPr>
          <w:sz w:val="24"/>
          <w:szCs w:val="24"/>
          <w:lang w:val="en-ID"/>
        </w:rPr>
        <w:t xml:space="preserve"> </w:t>
      </w:r>
      <w:proofErr w:type="spellStart"/>
      <w:r w:rsidRPr="00963A3A">
        <w:rPr>
          <w:sz w:val="24"/>
          <w:szCs w:val="24"/>
          <w:lang w:val="en-ID"/>
        </w:rPr>
        <w:t>pertanian</w:t>
      </w:r>
      <w:proofErr w:type="spellEnd"/>
      <w:r w:rsidRPr="00963A3A">
        <w:rPr>
          <w:sz w:val="24"/>
          <w:szCs w:val="24"/>
          <w:lang w:val="en-ID"/>
        </w:rPr>
        <w:t xml:space="preserve">, </w:t>
      </w:r>
      <w:proofErr w:type="spellStart"/>
      <w:r w:rsidRPr="00963A3A">
        <w:rPr>
          <w:sz w:val="24"/>
          <w:szCs w:val="24"/>
          <w:lang w:val="en-ID"/>
        </w:rPr>
        <w:t>pengolahan</w:t>
      </w:r>
      <w:proofErr w:type="spellEnd"/>
      <w:r w:rsidRPr="00963A3A">
        <w:rPr>
          <w:sz w:val="24"/>
          <w:szCs w:val="24"/>
          <w:lang w:val="en-ID"/>
        </w:rPr>
        <w:t xml:space="preserve"> </w:t>
      </w:r>
      <w:proofErr w:type="spellStart"/>
      <w:r w:rsidRPr="00963A3A">
        <w:rPr>
          <w:sz w:val="24"/>
          <w:szCs w:val="24"/>
          <w:lang w:val="en-ID"/>
        </w:rPr>
        <w:t>pangan</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kerjainan</w:t>
      </w:r>
      <w:proofErr w:type="spellEnd"/>
      <w:r w:rsidRPr="00963A3A">
        <w:rPr>
          <w:sz w:val="24"/>
          <w:szCs w:val="24"/>
          <w:lang w:val="en-ID"/>
        </w:rPr>
        <w:t xml:space="preserve"> </w:t>
      </w:r>
      <w:proofErr w:type="spellStart"/>
      <w:r w:rsidRPr="00963A3A">
        <w:rPr>
          <w:sz w:val="24"/>
          <w:szCs w:val="24"/>
          <w:lang w:val="en-ID"/>
        </w:rPr>
        <w:t>tangan</w:t>
      </w:r>
      <w:proofErr w:type="spellEnd"/>
      <w:r w:rsidRPr="00963A3A">
        <w:rPr>
          <w:sz w:val="24"/>
          <w:szCs w:val="24"/>
          <w:lang w:val="en-ID"/>
        </w:rPr>
        <w:t>.</w:t>
      </w:r>
      <w:r w:rsidRPr="00963A3A">
        <w:rPr>
          <w:rStyle w:val="FootnoteReference"/>
          <w:sz w:val="24"/>
          <w:szCs w:val="24"/>
          <w:lang w:val="en-ID"/>
        </w:rPr>
        <w:footnoteReference w:id="12"/>
      </w:r>
    </w:p>
    <w:p w14:paraId="379AF98C"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Berdasarkan</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di Indonesia </w:t>
      </w:r>
      <w:proofErr w:type="spellStart"/>
      <w:r w:rsidRPr="00963A3A">
        <w:rPr>
          <w:sz w:val="24"/>
          <w:szCs w:val="24"/>
          <w:lang w:val="en-ID"/>
        </w:rPr>
        <w:t>ialah</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konstitutif</w:t>
      </w:r>
      <w:proofErr w:type="spellEnd"/>
      <w:r w:rsidRPr="00963A3A">
        <w:rPr>
          <w:sz w:val="24"/>
          <w:szCs w:val="24"/>
          <w:lang w:val="en-ID"/>
        </w:rPr>
        <w:t xml:space="preserve"> yang </w:t>
      </w:r>
      <w:proofErr w:type="spellStart"/>
      <w:r w:rsidRPr="00963A3A">
        <w:rPr>
          <w:sz w:val="24"/>
          <w:szCs w:val="24"/>
          <w:lang w:val="en-ID"/>
        </w:rPr>
        <w:t>mensyaratkan</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mendapatkan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Negara. </w:t>
      </w:r>
      <w:proofErr w:type="spellStart"/>
      <w:r w:rsidRPr="00963A3A">
        <w:rPr>
          <w:sz w:val="24"/>
          <w:szCs w:val="24"/>
          <w:lang w:val="en-ID"/>
        </w:rPr>
        <w:t>Sebagaimana</w:t>
      </w:r>
      <w:proofErr w:type="spellEnd"/>
      <w:r w:rsidRPr="00963A3A">
        <w:rPr>
          <w:sz w:val="24"/>
          <w:szCs w:val="24"/>
          <w:lang w:val="en-ID"/>
        </w:rPr>
        <w:t xml:space="preserve"> pula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ketentuan</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menunjukan</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proses </w:t>
      </w:r>
      <w:proofErr w:type="spellStart"/>
      <w:proofErr w:type="gram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Indikasi</w:t>
      </w:r>
      <w:proofErr w:type="spellEnd"/>
      <w:proofErr w:type="gram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ialah</w:t>
      </w:r>
      <w:proofErr w:type="spellEnd"/>
      <w:r w:rsidRPr="00963A3A">
        <w:rPr>
          <w:sz w:val="24"/>
          <w:szCs w:val="24"/>
          <w:lang w:val="en-ID"/>
        </w:rPr>
        <w:t xml:space="preserve"> </w:t>
      </w:r>
      <w:proofErr w:type="spellStart"/>
      <w:r w:rsidRPr="00963A3A">
        <w:rPr>
          <w:sz w:val="24"/>
          <w:szCs w:val="24"/>
          <w:lang w:val="en-ID"/>
        </w:rPr>
        <w:t>menganut</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r w:rsidRPr="00963A3A">
        <w:rPr>
          <w:i/>
          <w:sz w:val="24"/>
          <w:szCs w:val="24"/>
          <w:lang w:val="en-ID"/>
        </w:rPr>
        <w:t>first to file</w:t>
      </w:r>
      <w:r w:rsidRPr="00963A3A">
        <w:rPr>
          <w:sz w:val="24"/>
          <w:szCs w:val="24"/>
          <w:lang w:val="en-ID"/>
        </w:rPr>
        <w:t xml:space="preserve">, </w:t>
      </w:r>
      <w:proofErr w:type="spellStart"/>
      <w:r w:rsidRPr="00963A3A">
        <w:rPr>
          <w:sz w:val="24"/>
          <w:szCs w:val="24"/>
          <w:lang w:val="en-ID"/>
        </w:rPr>
        <w:t>yaitu</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mereka</w:t>
      </w:r>
      <w:proofErr w:type="spellEnd"/>
      <w:r w:rsidRPr="00963A3A">
        <w:rPr>
          <w:sz w:val="24"/>
          <w:szCs w:val="24"/>
          <w:lang w:val="en-ID"/>
        </w:rPr>
        <w:t xml:space="preserve"> yang </w:t>
      </w:r>
      <w:proofErr w:type="spellStart"/>
      <w:r w:rsidRPr="00963A3A">
        <w:rPr>
          <w:sz w:val="24"/>
          <w:szCs w:val="24"/>
          <w:lang w:val="en-ID"/>
        </w:rPr>
        <w:t>pertama</w:t>
      </w:r>
      <w:proofErr w:type="spellEnd"/>
      <w:r w:rsidRPr="00963A3A">
        <w:rPr>
          <w:sz w:val="24"/>
          <w:szCs w:val="24"/>
          <w:lang w:val="en-ID"/>
        </w:rPr>
        <w:t xml:space="preserve"> kali </w:t>
      </w:r>
      <w:proofErr w:type="spellStart"/>
      <w:r w:rsidRPr="00963A3A">
        <w:rPr>
          <w:sz w:val="24"/>
          <w:szCs w:val="24"/>
          <w:lang w:val="en-ID"/>
        </w:rPr>
        <w:t>mendaftarkannya</w:t>
      </w:r>
      <w:proofErr w:type="spellEnd"/>
      <w:r w:rsidRPr="00963A3A">
        <w:rPr>
          <w:sz w:val="24"/>
          <w:szCs w:val="24"/>
          <w:lang w:val="en-ID"/>
        </w:rPr>
        <w:t xml:space="preserve">. </w:t>
      </w:r>
      <w:proofErr w:type="spellStart"/>
      <w:r w:rsidRPr="00963A3A">
        <w:rPr>
          <w:sz w:val="24"/>
          <w:szCs w:val="24"/>
          <w:lang w:val="en-ID"/>
        </w:rPr>
        <w:t>Keuntungan</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konstitutif</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prinsip</w:t>
      </w:r>
      <w:proofErr w:type="spellEnd"/>
      <w:r w:rsidRPr="00963A3A">
        <w:rPr>
          <w:sz w:val="24"/>
          <w:szCs w:val="24"/>
          <w:lang w:val="en-ID"/>
        </w:rPr>
        <w:t xml:space="preserve"> </w:t>
      </w:r>
      <w:r w:rsidRPr="00963A3A">
        <w:rPr>
          <w:i/>
          <w:sz w:val="24"/>
          <w:szCs w:val="24"/>
          <w:lang w:val="en-ID"/>
        </w:rPr>
        <w:t>first to file</w:t>
      </w:r>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doktrin</w:t>
      </w:r>
      <w:proofErr w:type="spellEnd"/>
      <w:r w:rsidRPr="00963A3A">
        <w:rPr>
          <w:sz w:val="24"/>
          <w:szCs w:val="24"/>
          <w:lang w:val="en-ID"/>
        </w:rPr>
        <w:t xml:space="preserve"> </w:t>
      </w:r>
      <w:r w:rsidRPr="00963A3A">
        <w:rPr>
          <w:i/>
          <w:sz w:val="24"/>
          <w:szCs w:val="24"/>
          <w:lang w:val="en-ID"/>
        </w:rPr>
        <w:t xml:space="preserve">prior in tempore, </w:t>
      </w:r>
      <w:proofErr w:type="spellStart"/>
      <w:r w:rsidRPr="00963A3A">
        <w:rPr>
          <w:i/>
          <w:sz w:val="24"/>
          <w:szCs w:val="24"/>
          <w:lang w:val="en-ID"/>
        </w:rPr>
        <w:t>melior</w:t>
      </w:r>
      <w:proofErr w:type="spellEnd"/>
      <w:r w:rsidRPr="00963A3A">
        <w:rPr>
          <w:i/>
          <w:sz w:val="24"/>
          <w:szCs w:val="24"/>
          <w:lang w:val="en-ID"/>
        </w:rPr>
        <w:t xml:space="preserve"> injure,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proofErr w:type="gramStart"/>
      <w:r w:rsidRPr="00963A3A">
        <w:rPr>
          <w:sz w:val="24"/>
          <w:szCs w:val="24"/>
          <w:lang w:val="en-ID"/>
        </w:rPr>
        <w:t>adalah</w:t>
      </w:r>
      <w:proofErr w:type="spellEnd"/>
      <w:r w:rsidRPr="00963A3A">
        <w:rPr>
          <w:sz w:val="24"/>
          <w:szCs w:val="24"/>
          <w:lang w:val="en-ID"/>
        </w:rPr>
        <w:t xml:space="preserve"> ;</w:t>
      </w:r>
      <w:proofErr w:type="gramEnd"/>
    </w:p>
    <w:p w14:paraId="4F644880" w14:textId="77777777" w:rsidR="00290CE9" w:rsidRPr="00963A3A" w:rsidRDefault="00290CE9" w:rsidP="00290CE9">
      <w:pPr>
        <w:pStyle w:val="ListParagraph"/>
        <w:widowControl/>
        <w:numPr>
          <w:ilvl w:val="0"/>
          <w:numId w:val="11"/>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Kepastian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mengondisikan</w:t>
      </w:r>
      <w:proofErr w:type="spellEnd"/>
      <w:r w:rsidRPr="00963A3A">
        <w:rPr>
          <w:sz w:val="24"/>
          <w:szCs w:val="24"/>
          <w:lang w:val="en-ID"/>
        </w:rPr>
        <w:t xml:space="preserve"> </w:t>
      </w:r>
      <w:proofErr w:type="spellStart"/>
      <w:r w:rsidRPr="00963A3A">
        <w:rPr>
          <w:sz w:val="24"/>
          <w:szCs w:val="24"/>
          <w:lang w:val="en-ID"/>
        </w:rPr>
        <w:t>siapa</w:t>
      </w:r>
      <w:proofErr w:type="spellEnd"/>
      <w:r w:rsidRPr="00963A3A">
        <w:rPr>
          <w:sz w:val="24"/>
          <w:szCs w:val="24"/>
          <w:lang w:val="en-ID"/>
        </w:rPr>
        <w:t xml:space="preserve"> </w:t>
      </w:r>
      <w:proofErr w:type="spellStart"/>
      <w:r w:rsidRPr="00963A3A">
        <w:rPr>
          <w:sz w:val="24"/>
          <w:szCs w:val="24"/>
          <w:lang w:val="en-ID"/>
        </w:rPr>
        <w:t>sebenarnya</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paling </w:t>
      </w:r>
      <w:proofErr w:type="spellStart"/>
      <w:r w:rsidRPr="00963A3A">
        <w:rPr>
          <w:sz w:val="24"/>
          <w:szCs w:val="24"/>
          <w:lang w:val="en-ID"/>
        </w:rPr>
        <w:t>utama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dilindungi</w:t>
      </w:r>
      <w:proofErr w:type="spellEnd"/>
      <w:r w:rsidRPr="00963A3A">
        <w:rPr>
          <w:sz w:val="24"/>
          <w:szCs w:val="24"/>
          <w:lang w:val="en-ID"/>
        </w:rPr>
        <w:t>;</w:t>
      </w:r>
    </w:p>
    <w:p w14:paraId="553E2BC4" w14:textId="77777777" w:rsidR="00290CE9" w:rsidRPr="00963A3A" w:rsidRDefault="00290CE9" w:rsidP="00290CE9">
      <w:pPr>
        <w:pStyle w:val="ListParagraph"/>
        <w:widowControl/>
        <w:numPr>
          <w:ilvl w:val="0"/>
          <w:numId w:val="11"/>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lastRenderedPageBreak/>
        <w:t>Kepastian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pembuktian</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hanya</w:t>
      </w:r>
      <w:proofErr w:type="spellEnd"/>
      <w:r w:rsidRPr="00963A3A">
        <w:rPr>
          <w:sz w:val="24"/>
          <w:szCs w:val="24"/>
          <w:lang w:val="en-ID"/>
        </w:rPr>
        <w:t xml:space="preserve"> </w:t>
      </w:r>
      <w:proofErr w:type="spellStart"/>
      <w:r w:rsidRPr="00963A3A">
        <w:rPr>
          <w:sz w:val="24"/>
          <w:szCs w:val="24"/>
          <w:lang w:val="en-ID"/>
        </w:rPr>
        <w:t>didasarkan</w:t>
      </w:r>
      <w:proofErr w:type="spellEnd"/>
      <w:r w:rsidRPr="00963A3A">
        <w:rPr>
          <w:sz w:val="24"/>
          <w:szCs w:val="24"/>
          <w:lang w:val="en-ID"/>
        </w:rPr>
        <w:t xml:space="preserve"> pada </w:t>
      </w:r>
      <w:proofErr w:type="spellStart"/>
      <w:r w:rsidRPr="00963A3A">
        <w:rPr>
          <w:sz w:val="24"/>
          <w:szCs w:val="24"/>
          <w:lang w:val="en-ID"/>
        </w:rPr>
        <w:t>fakta</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satu-satunya</w:t>
      </w:r>
      <w:proofErr w:type="spellEnd"/>
      <w:r w:rsidRPr="00963A3A">
        <w:rPr>
          <w:sz w:val="24"/>
          <w:szCs w:val="24"/>
          <w:lang w:val="en-ID"/>
        </w:rPr>
        <w:t xml:space="preserve"> </w:t>
      </w:r>
      <w:proofErr w:type="spellStart"/>
      <w:r w:rsidRPr="00963A3A">
        <w:rPr>
          <w:sz w:val="24"/>
          <w:szCs w:val="24"/>
          <w:lang w:val="en-ID"/>
        </w:rPr>
        <w:t>alat</w:t>
      </w:r>
      <w:proofErr w:type="spellEnd"/>
      <w:r w:rsidRPr="00963A3A">
        <w:rPr>
          <w:sz w:val="24"/>
          <w:szCs w:val="24"/>
          <w:lang w:val="en-ID"/>
        </w:rPr>
        <w:t xml:space="preserve"> </w:t>
      </w:r>
      <w:proofErr w:type="spellStart"/>
      <w:r w:rsidRPr="00963A3A">
        <w:rPr>
          <w:sz w:val="24"/>
          <w:szCs w:val="24"/>
          <w:lang w:val="en-ID"/>
        </w:rPr>
        <w:t>bukti</w:t>
      </w:r>
      <w:proofErr w:type="spellEnd"/>
      <w:r w:rsidRPr="00963A3A">
        <w:rPr>
          <w:sz w:val="24"/>
          <w:szCs w:val="24"/>
          <w:lang w:val="en-ID"/>
        </w:rPr>
        <w:t xml:space="preserve"> </w:t>
      </w:r>
      <w:proofErr w:type="spellStart"/>
      <w:r w:rsidRPr="00963A3A">
        <w:rPr>
          <w:sz w:val="24"/>
          <w:szCs w:val="24"/>
          <w:lang w:val="en-ID"/>
        </w:rPr>
        <w:t>utama</w:t>
      </w:r>
      <w:proofErr w:type="spellEnd"/>
      <w:r w:rsidRPr="00963A3A">
        <w:rPr>
          <w:sz w:val="24"/>
          <w:szCs w:val="24"/>
          <w:lang w:val="en-ID"/>
        </w:rPr>
        <w:t>;</w:t>
      </w:r>
    </w:p>
    <w:p w14:paraId="4D21F32A" w14:textId="77777777" w:rsidR="00290CE9" w:rsidRPr="00963A3A" w:rsidRDefault="00290CE9" w:rsidP="00290CE9">
      <w:pPr>
        <w:pStyle w:val="ListParagraph"/>
        <w:widowControl/>
        <w:numPr>
          <w:ilvl w:val="0"/>
          <w:numId w:val="11"/>
        </w:numPr>
        <w:autoSpaceDE/>
        <w:autoSpaceDN/>
        <w:spacing w:line="480" w:lineRule="auto"/>
        <w:ind w:left="851" w:right="283" w:hanging="284"/>
        <w:contextualSpacing/>
        <w:jc w:val="both"/>
        <w:rPr>
          <w:sz w:val="24"/>
          <w:szCs w:val="24"/>
          <w:lang w:val="en-ID"/>
        </w:rPr>
      </w:pPr>
      <w:proofErr w:type="spellStart"/>
      <w:r w:rsidRPr="00963A3A">
        <w:rPr>
          <w:sz w:val="24"/>
          <w:szCs w:val="24"/>
          <w:lang w:val="en-ID"/>
        </w:rPr>
        <w:t>Mewujudkan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siapa</w:t>
      </w:r>
      <w:proofErr w:type="spellEnd"/>
      <w:r w:rsidRPr="00963A3A">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paling </w:t>
      </w:r>
      <w:proofErr w:type="spellStart"/>
      <w:r w:rsidRPr="00963A3A">
        <w:rPr>
          <w:sz w:val="24"/>
          <w:szCs w:val="24"/>
          <w:lang w:val="en-ID"/>
        </w:rPr>
        <w:t>berhak</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pasti</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menimbulkan</w:t>
      </w:r>
      <w:proofErr w:type="spellEnd"/>
      <w:r w:rsidRPr="00963A3A">
        <w:rPr>
          <w:sz w:val="24"/>
          <w:szCs w:val="24"/>
          <w:lang w:val="en-ID"/>
        </w:rPr>
        <w:t xml:space="preserve"> </w:t>
      </w:r>
      <w:proofErr w:type="spellStart"/>
      <w:r w:rsidRPr="00963A3A">
        <w:rPr>
          <w:sz w:val="24"/>
          <w:szCs w:val="24"/>
          <w:lang w:val="en-ID"/>
        </w:rPr>
        <w:t>kontoversi</w:t>
      </w:r>
      <w:proofErr w:type="spellEnd"/>
      <w:r w:rsidRPr="00963A3A">
        <w:rPr>
          <w:sz w:val="24"/>
          <w:szCs w:val="24"/>
          <w:lang w:val="en-ID"/>
        </w:rPr>
        <w:t xml:space="preserve"> </w:t>
      </w:r>
      <w:proofErr w:type="spellStart"/>
      <w:r w:rsidRPr="00963A3A">
        <w:rPr>
          <w:sz w:val="24"/>
          <w:szCs w:val="24"/>
          <w:lang w:val="en-ID"/>
        </w:rPr>
        <w:t>antara</w:t>
      </w:r>
      <w:proofErr w:type="spellEnd"/>
      <w:r w:rsidRPr="00963A3A">
        <w:rPr>
          <w:sz w:val="24"/>
          <w:szCs w:val="24"/>
          <w:lang w:val="en-ID"/>
        </w:rPr>
        <w:t xml:space="preserve"> </w:t>
      </w:r>
      <w:proofErr w:type="spellStart"/>
      <w:r w:rsidRPr="00963A3A">
        <w:rPr>
          <w:sz w:val="24"/>
          <w:szCs w:val="24"/>
          <w:lang w:val="en-ID"/>
        </w:rPr>
        <w:t>pendaftar</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 xml:space="preserve"> dan </w:t>
      </w:r>
      <w:proofErr w:type="spellStart"/>
      <w:r w:rsidRPr="00963A3A">
        <w:rPr>
          <w:sz w:val="24"/>
          <w:szCs w:val="24"/>
          <w:lang w:val="en-ID"/>
        </w:rPr>
        <w:t>pemakai</w:t>
      </w:r>
      <w:proofErr w:type="spellEnd"/>
      <w:r w:rsidRPr="00963A3A">
        <w:rPr>
          <w:sz w:val="24"/>
          <w:szCs w:val="24"/>
          <w:lang w:val="en-ID"/>
        </w:rPr>
        <w:t xml:space="preserve"> </w:t>
      </w:r>
      <w:proofErr w:type="spellStart"/>
      <w:r w:rsidRPr="00963A3A">
        <w:rPr>
          <w:sz w:val="24"/>
          <w:szCs w:val="24"/>
          <w:lang w:val="en-ID"/>
        </w:rPr>
        <w:t>pertama</w:t>
      </w:r>
      <w:proofErr w:type="spellEnd"/>
      <w:r w:rsidRPr="00963A3A">
        <w:rPr>
          <w:sz w:val="24"/>
          <w:szCs w:val="24"/>
          <w:lang w:val="en-ID"/>
        </w:rPr>
        <w:t>.</w:t>
      </w:r>
    </w:p>
    <w:p w14:paraId="2A7A80DB"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Perbedaan</w:t>
      </w:r>
      <w:proofErr w:type="spellEnd"/>
      <w:r w:rsidRPr="00963A3A">
        <w:rPr>
          <w:sz w:val="24"/>
          <w:szCs w:val="24"/>
          <w:lang w:val="en-ID"/>
        </w:rPr>
        <w:t xml:space="preserve"> </w:t>
      </w:r>
      <w:proofErr w:type="spellStart"/>
      <w:r w:rsidRPr="00963A3A">
        <w:rPr>
          <w:sz w:val="24"/>
          <w:szCs w:val="24"/>
          <w:lang w:val="en-ID"/>
        </w:rPr>
        <w:t>antara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kepemilikan</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Kepemilikan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dimilik</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individu</w:t>
      </w:r>
      <w:proofErr w:type="spellEnd"/>
      <w:r w:rsidRPr="00963A3A">
        <w:rPr>
          <w:sz w:val="24"/>
          <w:szCs w:val="24"/>
          <w:lang w:val="en-ID"/>
        </w:rPr>
        <w:t xml:space="preserve"> </w:t>
      </w:r>
      <w:proofErr w:type="spellStart"/>
      <w:r w:rsidRPr="00963A3A">
        <w:rPr>
          <w:sz w:val="24"/>
          <w:szCs w:val="24"/>
          <w:lang w:val="en-ID"/>
        </w:rPr>
        <w:t>tentu</w:t>
      </w:r>
      <w:proofErr w:type="spellEnd"/>
      <w:r w:rsidRPr="00963A3A">
        <w:rPr>
          <w:sz w:val="24"/>
          <w:szCs w:val="24"/>
          <w:lang w:val="en-ID"/>
        </w:rPr>
        <w:t xml:space="preserve"> </w:t>
      </w:r>
      <w:proofErr w:type="spellStart"/>
      <w:r w:rsidRPr="00963A3A">
        <w:rPr>
          <w:sz w:val="24"/>
          <w:szCs w:val="24"/>
          <w:lang w:val="en-ID"/>
        </w:rPr>
        <w:t>atas</w:t>
      </w:r>
      <w:proofErr w:type="spellEnd"/>
      <w:r w:rsidRPr="00963A3A">
        <w:rPr>
          <w:sz w:val="24"/>
          <w:szCs w:val="24"/>
          <w:lang w:val="en-ID"/>
        </w:rPr>
        <w:t xml:space="preserve"> </w:t>
      </w:r>
      <w:proofErr w:type="spellStart"/>
      <w:r w:rsidRPr="00963A3A">
        <w:rPr>
          <w:sz w:val="24"/>
          <w:szCs w:val="24"/>
          <w:lang w:val="en-ID"/>
        </w:rPr>
        <w:t>kepentingan</w:t>
      </w:r>
      <w:proofErr w:type="spellEnd"/>
      <w:r w:rsidRPr="00963A3A">
        <w:rPr>
          <w:sz w:val="24"/>
          <w:szCs w:val="24"/>
          <w:lang w:val="en-ID"/>
        </w:rPr>
        <w:t xml:space="preserve"> </w:t>
      </w:r>
      <w:proofErr w:type="spellStart"/>
      <w:r w:rsidRPr="00963A3A">
        <w:rPr>
          <w:sz w:val="24"/>
          <w:szCs w:val="24"/>
          <w:lang w:val="en-ID"/>
        </w:rPr>
        <w:t>ekonomi</w:t>
      </w:r>
      <w:proofErr w:type="spellEnd"/>
      <w:r w:rsidRPr="00963A3A">
        <w:rPr>
          <w:sz w:val="24"/>
          <w:szCs w:val="24"/>
          <w:lang w:val="en-ID"/>
        </w:rPr>
        <w:t xml:space="preserve"> </w:t>
      </w:r>
      <w:proofErr w:type="spellStart"/>
      <w:r w:rsidRPr="00963A3A">
        <w:rPr>
          <w:sz w:val="24"/>
          <w:szCs w:val="24"/>
          <w:lang w:val="en-ID"/>
        </w:rPr>
        <w:t>pemiliknya</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mendaftarkan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salah </w:t>
      </w:r>
      <w:proofErr w:type="spellStart"/>
      <w:r w:rsidRPr="00963A3A">
        <w:rPr>
          <w:sz w:val="24"/>
          <w:szCs w:val="24"/>
          <w:lang w:val="en-ID"/>
        </w:rPr>
        <w:t>satu</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yang </w:t>
      </w:r>
      <w:proofErr w:type="spellStart"/>
      <w:r w:rsidRPr="00963A3A">
        <w:rPr>
          <w:sz w:val="24"/>
          <w:szCs w:val="24"/>
          <w:lang w:val="en-ID"/>
        </w:rPr>
        <w:t>penting</w:t>
      </w:r>
      <w:proofErr w:type="spellEnd"/>
      <w:r w:rsidRPr="00963A3A">
        <w:rPr>
          <w:sz w:val="24"/>
          <w:szCs w:val="24"/>
          <w:lang w:val="en-ID"/>
        </w:rPr>
        <w:t xml:space="preserve">. </w:t>
      </w:r>
      <w:proofErr w:type="spellStart"/>
      <w:r w:rsidRPr="00963A3A">
        <w:rPr>
          <w:sz w:val="24"/>
          <w:szCs w:val="24"/>
          <w:lang w:val="en-ID"/>
        </w:rPr>
        <w:t>Sementara</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kepemilikan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masyarakat</w:t>
      </w:r>
      <w:proofErr w:type="spellEnd"/>
      <w:r w:rsidRPr="00963A3A">
        <w:rPr>
          <w:sz w:val="24"/>
          <w:szCs w:val="24"/>
          <w:lang w:val="en-ID"/>
        </w:rPr>
        <w:t xml:space="preserve"> </w:t>
      </w:r>
      <w:proofErr w:type="spellStart"/>
      <w:r w:rsidRPr="00963A3A">
        <w:rPr>
          <w:sz w:val="24"/>
          <w:szCs w:val="24"/>
          <w:lang w:val="en-ID"/>
        </w:rPr>
        <w:t>didaetah</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penerapan</w:t>
      </w:r>
      <w:proofErr w:type="spellEnd"/>
      <w:r w:rsidRPr="00963A3A">
        <w:rPr>
          <w:sz w:val="24"/>
          <w:szCs w:val="24"/>
          <w:lang w:val="en-ID"/>
        </w:rPr>
        <w:t xml:space="preserve"> </w:t>
      </w:r>
      <w:proofErr w:type="spellStart"/>
      <w:r>
        <w:rPr>
          <w:i/>
          <w:sz w:val="24"/>
          <w:szCs w:val="24"/>
          <w:lang w:val="en-ID"/>
        </w:rPr>
        <w:t>sistem</w:t>
      </w:r>
      <w:proofErr w:type="spellEnd"/>
      <w:r w:rsidRPr="00BC223B">
        <w:rPr>
          <w:i/>
          <w:sz w:val="24"/>
          <w:szCs w:val="24"/>
          <w:lang w:val="en-ID"/>
        </w:rPr>
        <w:t xml:space="preserve"> first to file</w:t>
      </w:r>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mengalami</w:t>
      </w:r>
      <w:proofErr w:type="spellEnd"/>
      <w:r w:rsidRPr="00963A3A">
        <w:rPr>
          <w:sz w:val="24"/>
          <w:szCs w:val="24"/>
          <w:lang w:val="en-ID"/>
        </w:rPr>
        <w:t xml:space="preserve"> </w:t>
      </w:r>
      <w:proofErr w:type="spellStart"/>
      <w:r w:rsidRPr="00963A3A">
        <w:rPr>
          <w:sz w:val="24"/>
          <w:szCs w:val="24"/>
          <w:lang w:val="en-ID"/>
        </w:rPr>
        <w:t>berbagai</w:t>
      </w:r>
      <w:proofErr w:type="spellEnd"/>
      <w:r w:rsidRPr="00963A3A">
        <w:rPr>
          <w:sz w:val="24"/>
          <w:szCs w:val="24"/>
          <w:lang w:val="en-ID"/>
        </w:rPr>
        <w:t xml:space="preserve"> </w:t>
      </w:r>
      <w:proofErr w:type="spellStart"/>
      <w:r w:rsidRPr="00963A3A">
        <w:rPr>
          <w:sz w:val="24"/>
          <w:szCs w:val="24"/>
          <w:lang w:val="en-ID"/>
        </w:rPr>
        <w:t>kelemahan</w:t>
      </w:r>
      <w:proofErr w:type="spellEnd"/>
      <w:r w:rsidRPr="00963A3A">
        <w:rPr>
          <w:sz w:val="24"/>
          <w:szCs w:val="24"/>
          <w:lang w:val="en-ID"/>
        </w:rPr>
        <w:t xml:space="preserve"> </w:t>
      </w:r>
      <w:proofErr w:type="spellStart"/>
      <w:r w:rsidRPr="00963A3A">
        <w:rPr>
          <w:sz w:val="24"/>
          <w:szCs w:val="24"/>
          <w:lang w:val="en-ID"/>
        </w:rPr>
        <w:t>dianataranya</w:t>
      </w:r>
      <w:proofErr w:type="spellEnd"/>
      <w:r w:rsidRPr="00963A3A">
        <w:rPr>
          <w:sz w:val="24"/>
          <w:szCs w:val="24"/>
          <w:lang w:val="en-ID"/>
        </w:rPr>
        <w:t xml:space="preserve"> </w:t>
      </w:r>
      <w:proofErr w:type="spellStart"/>
      <w:r w:rsidRPr="00963A3A">
        <w:rPr>
          <w:sz w:val="24"/>
          <w:szCs w:val="24"/>
          <w:lang w:val="en-ID"/>
        </w:rPr>
        <w:t>karena</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w:t>
      </w:r>
      <w:proofErr w:type="spellStart"/>
      <w:r w:rsidRPr="00963A3A">
        <w:rPr>
          <w:sz w:val="24"/>
          <w:szCs w:val="24"/>
          <w:lang w:val="en-ID"/>
        </w:rPr>
        <w:t>masyarakat</w:t>
      </w:r>
      <w:proofErr w:type="spellEnd"/>
      <w:r>
        <w:rPr>
          <w:sz w:val="24"/>
          <w:szCs w:val="24"/>
          <w:lang w:val="en-ID"/>
        </w:rPr>
        <w:t xml:space="preserve"> </w:t>
      </w:r>
      <w:proofErr w:type="spellStart"/>
      <w:r w:rsidRPr="00963A3A">
        <w:rPr>
          <w:sz w:val="24"/>
          <w:szCs w:val="24"/>
          <w:lang w:val="en-ID"/>
        </w:rPr>
        <w:t>pemilik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rendah</w:t>
      </w:r>
      <w:proofErr w:type="spellEnd"/>
      <w:r w:rsidRPr="00963A3A">
        <w:rPr>
          <w:sz w:val="24"/>
          <w:szCs w:val="24"/>
          <w:lang w:val="en-ID"/>
        </w:rPr>
        <w:t xml:space="preserve"> </w:t>
      </w:r>
      <w:proofErr w:type="spellStart"/>
      <w:r w:rsidRPr="00963A3A">
        <w:rPr>
          <w:sz w:val="24"/>
          <w:szCs w:val="24"/>
          <w:lang w:val="en-ID"/>
        </w:rPr>
        <w:t>mengenai</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dan juga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memahami</w:t>
      </w:r>
      <w:proofErr w:type="spellEnd"/>
      <w:r w:rsidRPr="00963A3A">
        <w:rPr>
          <w:sz w:val="24"/>
          <w:szCs w:val="24"/>
          <w:lang w:val="en-ID"/>
        </w:rPr>
        <w:t xml:space="preserve"> </w:t>
      </w:r>
      <w:proofErr w:type="spellStart"/>
      <w:r w:rsidRPr="00963A3A">
        <w:rPr>
          <w:sz w:val="24"/>
          <w:szCs w:val="24"/>
          <w:lang w:val="en-ID"/>
        </w:rPr>
        <w:t>pentingnya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Tenti</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sidRPr="00963A3A">
        <w:rPr>
          <w:sz w:val="24"/>
          <w:szCs w:val="24"/>
          <w:lang w:val="en-ID"/>
        </w:rPr>
        <w:t>tugas</w:t>
      </w:r>
      <w:proofErr w:type="spellEnd"/>
      <w:r w:rsidRPr="00963A3A">
        <w:rPr>
          <w:sz w:val="24"/>
          <w:szCs w:val="24"/>
          <w:lang w:val="en-ID"/>
        </w:rPr>
        <w:t xml:space="preserve"> </w:t>
      </w:r>
      <w:proofErr w:type="spellStart"/>
      <w:r w:rsidRPr="00963A3A">
        <w:rPr>
          <w:sz w:val="24"/>
          <w:szCs w:val="24"/>
          <w:lang w:val="en-ID"/>
        </w:rPr>
        <w:t>pemerintah</w:t>
      </w:r>
      <w:proofErr w:type="spellEnd"/>
      <w:r w:rsidRPr="00963A3A">
        <w:rPr>
          <w:sz w:val="24"/>
          <w:szCs w:val="24"/>
          <w:lang w:val="en-ID"/>
        </w:rPr>
        <w:t>.</w:t>
      </w:r>
      <w:r w:rsidRPr="00963A3A">
        <w:rPr>
          <w:rStyle w:val="FootnoteReference"/>
          <w:sz w:val="24"/>
          <w:szCs w:val="24"/>
          <w:lang w:val="en-ID"/>
        </w:rPr>
        <w:footnoteReference w:id="13"/>
      </w:r>
    </w:p>
    <w:p w14:paraId="38AE08EE" w14:textId="77777777" w:rsidR="00290CE9" w:rsidRPr="00963A3A" w:rsidRDefault="00290CE9" w:rsidP="00290CE9">
      <w:pPr>
        <w:spacing w:line="480" w:lineRule="auto"/>
        <w:ind w:left="567" w:right="283" w:firstLine="709"/>
        <w:jc w:val="both"/>
        <w:rPr>
          <w:sz w:val="24"/>
          <w:szCs w:val="24"/>
          <w:lang w:val="en-ID"/>
        </w:rPr>
      </w:pPr>
      <w:proofErr w:type="spellStart"/>
      <w:r w:rsidRPr="00963A3A">
        <w:rPr>
          <w:sz w:val="24"/>
          <w:szCs w:val="24"/>
          <w:lang w:val="en-ID"/>
        </w:rPr>
        <w:t>Konsekuensi</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penerapan</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sz w:val="24"/>
          <w:szCs w:val="24"/>
          <w:lang w:val="en-ID"/>
        </w:rPr>
        <w:t>konstitutif</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bahwa</w:t>
      </w:r>
      <w:proofErr w:type="spellEnd"/>
      <w:r w:rsidRPr="00963A3A">
        <w:rPr>
          <w:sz w:val="24"/>
          <w:szCs w:val="24"/>
          <w:lang w:val="en-ID"/>
        </w:rPr>
        <w:t xml:space="preserve"> </w:t>
      </w:r>
      <w:proofErr w:type="spellStart"/>
      <w:r w:rsidRPr="00963A3A">
        <w:rPr>
          <w:sz w:val="24"/>
          <w:szCs w:val="24"/>
          <w:lang w:val="en-ID"/>
        </w:rPr>
        <w:t>hanya</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terdaftar</w:t>
      </w:r>
      <w:proofErr w:type="spellEnd"/>
      <w:r w:rsidRPr="00963A3A">
        <w:rPr>
          <w:sz w:val="24"/>
          <w:szCs w:val="24"/>
          <w:lang w:val="en-ID"/>
        </w:rPr>
        <w:t xml:space="preserve"> yang </w:t>
      </w:r>
      <w:proofErr w:type="spellStart"/>
      <w:r w:rsidRPr="00963A3A">
        <w:rPr>
          <w:sz w:val="24"/>
          <w:szCs w:val="24"/>
          <w:lang w:val="en-ID"/>
        </w:rPr>
        <w:t>dilindungi</w:t>
      </w:r>
      <w:proofErr w:type="spellEnd"/>
      <w:r w:rsidRPr="00963A3A">
        <w:rPr>
          <w:sz w:val="24"/>
          <w:szCs w:val="24"/>
          <w:lang w:val="en-ID"/>
        </w:rPr>
        <w:t xml:space="preserve"> </w:t>
      </w:r>
      <w:proofErr w:type="spellStart"/>
      <w:r w:rsidRPr="00963A3A">
        <w:rPr>
          <w:sz w:val="24"/>
          <w:szCs w:val="24"/>
          <w:lang w:val="en-ID"/>
        </w:rPr>
        <w:t>pemerintah</w:t>
      </w:r>
      <w:proofErr w:type="spellEnd"/>
      <w:r w:rsidRPr="00963A3A">
        <w:rPr>
          <w:sz w:val="24"/>
          <w:szCs w:val="24"/>
          <w:lang w:val="en-ID"/>
        </w:rPr>
        <w:t xml:space="preserve">. </w:t>
      </w:r>
      <w:proofErr w:type="spellStart"/>
      <w:r w:rsidRPr="00963A3A">
        <w:rPr>
          <w:sz w:val="24"/>
          <w:szCs w:val="24"/>
          <w:lang w:val="en-ID"/>
        </w:rPr>
        <w:t>Adanya</w:t>
      </w:r>
      <w:proofErr w:type="spellEnd"/>
      <w:r w:rsidRPr="00963A3A">
        <w:rPr>
          <w:sz w:val="24"/>
          <w:szCs w:val="24"/>
          <w:lang w:val="en-ID"/>
        </w:rPr>
        <w:t xml:space="preserve"> </w:t>
      </w:r>
      <w:proofErr w:type="spellStart"/>
      <w:r w:rsidRPr="00963A3A">
        <w:rPr>
          <w:sz w:val="24"/>
          <w:szCs w:val="24"/>
          <w:lang w:val="en-ID"/>
        </w:rPr>
        <w:t>kelemahan</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mengakibatkan</w:t>
      </w:r>
      <w:proofErr w:type="spellEnd"/>
      <w:r w:rsidRPr="00963A3A">
        <w:rPr>
          <w:sz w:val="24"/>
          <w:szCs w:val="24"/>
          <w:lang w:val="en-ID"/>
        </w:rPr>
        <w:t xml:space="preserve"> </w:t>
      </w:r>
      <w:proofErr w:type="spellStart"/>
      <w:r w:rsidRPr="00963A3A">
        <w:rPr>
          <w:sz w:val="24"/>
          <w:szCs w:val="24"/>
          <w:lang w:val="en-ID"/>
        </w:rPr>
        <w:t>munculnya</w:t>
      </w:r>
      <w:proofErr w:type="spellEnd"/>
      <w:r w:rsidRPr="00963A3A">
        <w:rPr>
          <w:sz w:val="24"/>
          <w:szCs w:val="24"/>
          <w:lang w:val="en-ID"/>
        </w:rPr>
        <w:t xml:space="preserve"> </w:t>
      </w:r>
      <w:proofErr w:type="spellStart"/>
      <w:r w:rsidRPr="00963A3A">
        <w:rPr>
          <w:sz w:val="24"/>
          <w:szCs w:val="24"/>
          <w:lang w:val="en-ID"/>
        </w:rPr>
        <w:t>pihak-pihak</w:t>
      </w:r>
      <w:proofErr w:type="spellEnd"/>
      <w:r w:rsidRPr="00963A3A">
        <w:rPr>
          <w:sz w:val="24"/>
          <w:szCs w:val="24"/>
          <w:lang w:val="en-ID"/>
        </w:rPr>
        <w:t xml:space="preserve"> yang </w:t>
      </w:r>
      <w:proofErr w:type="spellStart"/>
      <w:r w:rsidRPr="00963A3A">
        <w:rPr>
          <w:sz w:val="24"/>
          <w:szCs w:val="24"/>
          <w:lang w:val="en-ID"/>
        </w:rPr>
        <w:t>mengambil</w:t>
      </w:r>
      <w:proofErr w:type="spellEnd"/>
      <w:r w:rsidRPr="00963A3A">
        <w:rPr>
          <w:sz w:val="24"/>
          <w:szCs w:val="24"/>
          <w:lang w:val="en-ID"/>
        </w:rPr>
        <w:t xml:space="preserve"> </w:t>
      </w:r>
      <w:proofErr w:type="spellStart"/>
      <w:r w:rsidRPr="00963A3A">
        <w:rPr>
          <w:sz w:val="24"/>
          <w:szCs w:val="24"/>
          <w:lang w:val="en-ID"/>
        </w:rPr>
        <w:t>manfaat</w:t>
      </w:r>
      <w:proofErr w:type="spellEnd"/>
      <w:r w:rsidRPr="00963A3A">
        <w:rPr>
          <w:sz w:val="24"/>
          <w:szCs w:val="24"/>
          <w:lang w:val="en-ID"/>
        </w:rPr>
        <w:t xml:space="preserve"> </w:t>
      </w:r>
      <w:proofErr w:type="spellStart"/>
      <w:r w:rsidRPr="00963A3A">
        <w:rPr>
          <w:sz w:val="24"/>
          <w:szCs w:val="24"/>
          <w:lang w:val="en-ID"/>
        </w:rPr>
        <w:t>nama</w:t>
      </w:r>
      <w:proofErr w:type="spellEnd"/>
      <w:r w:rsidRPr="00963A3A">
        <w:rPr>
          <w:sz w:val="24"/>
          <w:szCs w:val="24"/>
          <w:lang w:val="en-ID"/>
        </w:rPr>
        <w:t xml:space="preserve"> dan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menjadi</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yang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w:t>
      </w:r>
      <w:proofErr w:type="spellStart"/>
      <w:r w:rsidRPr="00963A3A">
        <w:rPr>
          <w:sz w:val="24"/>
          <w:szCs w:val="24"/>
          <w:lang w:val="en-ID"/>
        </w:rPr>
        <w:t>Berdasrkan</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w:t>
      </w:r>
      <w:proofErr w:type="spellStart"/>
      <w:r w:rsidRPr="00963A3A">
        <w:rPr>
          <w:sz w:val="24"/>
          <w:szCs w:val="24"/>
          <w:lang w:val="en-ID"/>
        </w:rPr>
        <w:t>No</w:t>
      </w:r>
      <w:r>
        <w:rPr>
          <w:sz w:val="24"/>
          <w:szCs w:val="24"/>
          <w:lang w:val="en-ID"/>
        </w:rPr>
        <w:t>mor</w:t>
      </w:r>
      <w:proofErr w:type="spellEnd"/>
      <w:r w:rsidRPr="00963A3A">
        <w:rPr>
          <w:sz w:val="24"/>
          <w:szCs w:val="24"/>
          <w:lang w:val="en-ID"/>
        </w:rPr>
        <w:t xml:space="preserve">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lastRenderedPageBreak/>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upaya</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di Indonesia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w:t>
      </w:r>
      <w:proofErr w:type="spellStart"/>
      <w:r w:rsidRPr="00963A3A">
        <w:rPr>
          <w:sz w:val="24"/>
          <w:szCs w:val="24"/>
          <w:lang w:val="en-ID"/>
        </w:rPr>
        <w:t>melalui</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ynag</w:t>
      </w:r>
      <w:proofErr w:type="spellEnd"/>
      <w:r w:rsidRPr="00963A3A">
        <w:rPr>
          <w:sz w:val="24"/>
          <w:szCs w:val="24"/>
          <w:lang w:val="en-ID"/>
        </w:rPr>
        <w:t xml:space="preserve">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diajukan</w:t>
      </w:r>
      <w:proofErr w:type="spellEnd"/>
      <w:r w:rsidRPr="00963A3A">
        <w:rPr>
          <w:sz w:val="24"/>
          <w:szCs w:val="24"/>
          <w:lang w:val="en-ID"/>
        </w:rPr>
        <w:t xml:space="preserve"> oleh </w:t>
      </w:r>
      <w:proofErr w:type="spellStart"/>
      <w:r w:rsidRPr="00963A3A">
        <w:rPr>
          <w:sz w:val="24"/>
          <w:szCs w:val="24"/>
          <w:lang w:val="en-ID"/>
        </w:rPr>
        <w:t>lembaga</w:t>
      </w:r>
      <w:proofErr w:type="spellEnd"/>
      <w:r w:rsidRPr="00963A3A">
        <w:rPr>
          <w:sz w:val="24"/>
          <w:szCs w:val="24"/>
          <w:lang w:val="en-ID"/>
        </w:rPr>
        <w:t xml:space="preserve"> yang </w:t>
      </w:r>
      <w:proofErr w:type="spellStart"/>
      <w:r w:rsidRPr="00963A3A">
        <w:rPr>
          <w:sz w:val="24"/>
          <w:szCs w:val="24"/>
          <w:lang w:val="en-ID"/>
        </w:rPr>
        <w:t>mewakili</w:t>
      </w:r>
      <w:proofErr w:type="spellEnd"/>
      <w:r w:rsidRPr="00963A3A">
        <w:rPr>
          <w:sz w:val="24"/>
          <w:szCs w:val="24"/>
          <w:lang w:val="en-ID"/>
        </w:rPr>
        <w:t xml:space="preserve"> </w:t>
      </w:r>
      <w:proofErr w:type="spellStart"/>
      <w:r w:rsidRPr="00963A3A">
        <w:rPr>
          <w:sz w:val="24"/>
          <w:szCs w:val="24"/>
          <w:lang w:val="en-ID"/>
        </w:rPr>
        <w:t>masyarakat</w:t>
      </w:r>
      <w:proofErr w:type="spellEnd"/>
      <w:r w:rsidRPr="00963A3A">
        <w:rPr>
          <w:sz w:val="24"/>
          <w:szCs w:val="24"/>
          <w:lang w:val="en-ID"/>
        </w:rPr>
        <w:t xml:space="preserve"> </w:t>
      </w:r>
      <w:proofErr w:type="spellStart"/>
      <w:r w:rsidRPr="00963A3A">
        <w:rPr>
          <w:sz w:val="24"/>
          <w:szCs w:val="24"/>
          <w:lang w:val="en-ID"/>
        </w:rPr>
        <w:t>dikawasan</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tertentu</w:t>
      </w:r>
      <w:proofErr w:type="spellEnd"/>
      <w:r w:rsidRPr="00963A3A">
        <w:rPr>
          <w:sz w:val="24"/>
          <w:szCs w:val="24"/>
          <w:lang w:val="en-ID"/>
        </w:rPr>
        <w:t xml:space="preserve"> yang </w:t>
      </w:r>
      <w:proofErr w:type="spellStart"/>
      <w:r w:rsidRPr="00963A3A">
        <w:rPr>
          <w:sz w:val="24"/>
          <w:szCs w:val="24"/>
          <w:lang w:val="en-ID"/>
        </w:rPr>
        <w:t>mengusahakan</w:t>
      </w:r>
      <w:proofErr w:type="spellEnd"/>
      <w:r w:rsidRPr="00963A3A">
        <w:rPr>
          <w:sz w:val="24"/>
          <w:szCs w:val="24"/>
          <w:lang w:val="en-ID"/>
        </w:rPr>
        <w:t xml:space="preserve"> </w:t>
      </w:r>
      <w:proofErr w:type="spellStart"/>
      <w:r w:rsidRPr="00963A3A">
        <w:rPr>
          <w:sz w:val="24"/>
          <w:szCs w:val="24"/>
          <w:lang w:val="en-ID"/>
        </w:rPr>
        <w:t>suatu</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selain</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pendaftaran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juga </w:t>
      </w:r>
      <w:proofErr w:type="spellStart"/>
      <w:r w:rsidRPr="00963A3A">
        <w:rPr>
          <w:sz w:val="24"/>
          <w:szCs w:val="24"/>
          <w:lang w:val="en-ID"/>
        </w:rPr>
        <w:t>dapat</w:t>
      </w:r>
      <w:proofErr w:type="spellEnd"/>
      <w:r w:rsidRPr="00963A3A">
        <w:rPr>
          <w:sz w:val="24"/>
          <w:szCs w:val="24"/>
          <w:lang w:val="en-ID"/>
        </w:rPr>
        <w:t xml:space="preserve"> </w:t>
      </w:r>
      <w:proofErr w:type="spellStart"/>
      <w:r w:rsidRPr="00963A3A">
        <w:rPr>
          <w:sz w:val="24"/>
          <w:szCs w:val="24"/>
          <w:lang w:val="en-ID"/>
        </w:rPr>
        <w:t>dilakukan</w:t>
      </w:r>
      <w:proofErr w:type="spellEnd"/>
      <w:r w:rsidRPr="00963A3A">
        <w:rPr>
          <w:sz w:val="24"/>
          <w:szCs w:val="24"/>
          <w:lang w:val="en-ID"/>
        </w:rPr>
        <w:t xml:space="preserve"> oleh </w:t>
      </w:r>
      <w:proofErr w:type="spellStart"/>
      <w:r w:rsidRPr="00963A3A">
        <w:rPr>
          <w:sz w:val="24"/>
          <w:szCs w:val="24"/>
          <w:lang w:val="en-ID"/>
        </w:rPr>
        <w:t>pemerintah</w:t>
      </w:r>
      <w:proofErr w:type="spellEnd"/>
      <w:r w:rsidRPr="00963A3A">
        <w:rPr>
          <w:sz w:val="24"/>
          <w:szCs w:val="24"/>
          <w:lang w:val="en-ID"/>
        </w:rPr>
        <w:t xml:space="preserve"> </w:t>
      </w:r>
      <w:proofErr w:type="spellStart"/>
      <w:r w:rsidRPr="00963A3A">
        <w:rPr>
          <w:sz w:val="24"/>
          <w:szCs w:val="24"/>
          <w:lang w:val="en-ID"/>
        </w:rPr>
        <w:t>daerah</w:t>
      </w:r>
      <w:proofErr w:type="spellEnd"/>
      <w:r w:rsidRPr="00963A3A">
        <w:rPr>
          <w:sz w:val="24"/>
          <w:szCs w:val="24"/>
          <w:lang w:val="en-ID"/>
        </w:rPr>
        <w:t>/</w:t>
      </w:r>
      <w:proofErr w:type="spellStart"/>
      <w:r w:rsidRPr="00963A3A">
        <w:rPr>
          <w:sz w:val="24"/>
          <w:szCs w:val="24"/>
          <w:lang w:val="en-ID"/>
        </w:rPr>
        <w:t>provinsi</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kabupaten</w:t>
      </w:r>
      <w:proofErr w:type="spellEnd"/>
      <w:r w:rsidRPr="00963A3A">
        <w:rPr>
          <w:sz w:val="24"/>
          <w:szCs w:val="24"/>
          <w:lang w:val="en-ID"/>
        </w:rPr>
        <w:t>/</w:t>
      </w:r>
      <w:proofErr w:type="spellStart"/>
      <w:r w:rsidRPr="00963A3A">
        <w:rPr>
          <w:sz w:val="24"/>
          <w:szCs w:val="24"/>
          <w:lang w:val="en-ID"/>
        </w:rPr>
        <w:t>kota</w:t>
      </w:r>
      <w:proofErr w:type="spellEnd"/>
      <w:r w:rsidRPr="00963A3A">
        <w:rPr>
          <w:sz w:val="24"/>
          <w:szCs w:val="24"/>
          <w:lang w:val="en-ID"/>
        </w:rPr>
        <w:t xml:space="preserve">. </w:t>
      </w:r>
      <w:proofErr w:type="spellStart"/>
      <w:r w:rsidRPr="00963A3A">
        <w:rPr>
          <w:sz w:val="24"/>
          <w:szCs w:val="24"/>
          <w:lang w:val="en-ID"/>
        </w:rPr>
        <w:t>Penerapan</w:t>
      </w:r>
      <w:proofErr w:type="spellEnd"/>
      <w:r w:rsidRPr="00963A3A">
        <w:rPr>
          <w:sz w:val="24"/>
          <w:szCs w:val="24"/>
          <w:lang w:val="en-ID"/>
        </w:rPr>
        <w:t xml:space="preserve"> </w:t>
      </w:r>
      <w:proofErr w:type="spellStart"/>
      <w:r>
        <w:rPr>
          <w:sz w:val="24"/>
          <w:szCs w:val="24"/>
          <w:lang w:val="en-ID"/>
        </w:rPr>
        <w:t>sistem</w:t>
      </w:r>
      <w:proofErr w:type="spellEnd"/>
      <w:r w:rsidRPr="00963A3A">
        <w:rPr>
          <w:sz w:val="24"/>
          <w:szCs w:val="24"/>
          <w:lang w:val="en-ID"/>
        </w:rPr>
        <w:t xml:space="preserve"> </w:t>
      </w:r>
      <w:proofErr w:type="spellStart"/>
      <w:r w:rsidRPr="00963A3A">
        <w:rPr>
          <w:i/>
          <w:sz w:val="24"/>
          <w:szCs w:val="24"/>
          <w:lang w:val="en-ID"/>
        </w:rPr>
        <w:t>frist</w:t>
      </w:r>
      <w:proofErr w:type="spellEnd"/>
      <w:r w:rsidRPr="00963A3A">
        <w:rPr>
          <w:i/>
          <w:sz w:val="24"/>
          <w:szCs w:val="24"/>
          <w:lang w:val="en-ID"/>
        </w:rPr>
        <w:t xml:space="preserve"> to file</w:t>
      </w:r>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didukung</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kesadaran</w:t>
      </w:r>
      <w:proofErr w:type="spellEnd"/>
      <w:r w:rsidRPr="00963A3A">
        <w:rPr>
          <w:sz w:val="24"/>
          <w:szCs w:val="24"/>
          <w:lang w:val="en-ID"/>
        </w:rPr>
        <w:t xml:space="preserve"> </w:t>
      </w:r>
      <w:proofErr w:type="spellStart"/>
      <w:r w:rsidRPr="00963A3A">
        <w:rPr>
          <w:sz w:val="24"/>
          <w:szCs w:val="24"/>
          <w:lang w:val="en-ID"/>
        </w:rPr>
        <w:t>masyarakat</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mendaftarakan</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Geografisnya</w:t>
      </w:r>
      <w:proofErr w:type="spellEnd"/>
      <w:r w:rsidRPr="00963A3A">
        <w:rPr>
          <w:sz w:val="24"/>
          <w:szCs w:val="24"/>
          <w:lang w:val="en-ID"/>
        </w:rPr>
        <w:t xml:space="preserve">. Hal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menimbulkan</w:t>
      </w:r>
      <w:proofErr w:type="spellEnd"/>
      <w:r w:rsidRPr="00963A3A">
        <w:rPr>
          <w:sz w:val="24"/>
          <w:szCs w:val="24"/>
          <w:lang w:val="en-ID"/>
        </w:rPr>
        <w:t xml:space="preserve"> </w:t>
      </w:r>
      <w:proofErr w:type="spellStart"/>
      <w:r w:rsidRPr="00963A3A">
        <w:rPr>
          <w:sz w:val="24"/>
          <w:szCs w:val="24"/>
          <w:lang w:val="en-ID"/>
        </w:rPr>
        <w:t>cela</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pihal-pihak</w:t>
      </w:r>
      <w:proofErr w:type="spellEnd"/>
      <w:r w:rsidRPr="00963A3A">
        <w:rPr>
          <w:sz w:val="24"/>
          <w:szCs w:val="24"/>
          <w:lang w:val="en-ID"/>
        </w:rPr>
        <w:t xml:space="preserve"> </w:t>
      </w:r>
      <w:proofErr w:type="spellStart"/>
      <w:r w:rsidRPr="00963A3A">
        <w:rPr>
          <w:sz w:val="24"/>
          <w:szCs w:val="24"/>
          <w:lang w:val="en-ID"/>
        </w:rPr>
        <w:t>tertentu</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mengambil</w:t>
      </w:r>
      <w:proofErr w:type="spellEnd"/>
      <w:r w:rsidRPr="00963A3A">
        <w:rPr>
          <w:sz w:val="24"/>
          <w:szCs w:val="24"/>
          <w:lang w:val="en-ID"/>
        </w:rPr>
        <w:t xml:space="preserve"> </w:t>
      </w:r>
      <w:proofErr w:type="spellStart"/>
      <w:r w:rsidRPr="00963A3A">
        <w:rPr>
          <w:sz w:val="24"/>
          <w:szCs w:val="24"/>
          <w:lang w:val="en-ID"/>
        </w:rPr>
        <w:t>manfaat</w:t>
      </w:r>
      <w:proofErr w:type="spellEnd"/>
      <w:r w:rsidRPr="00963A3A">
        <w:rPr>
          <w:sz w:val="24"/>
          <w:szCs w:val="24"/>
          <w:lang w:val="en-ID"/>
        </w:rPr>
        <w:t xml:space="preserve"> </w:t>
      </w:r>
      <w:proofErr w:type="spellStart"/>
      <w:r w:rsidRPr="00963A3A">
        <w:rPr>
          <w:sz w:val="24"/>
          <w:szCs w:val="24"/>
          <w:lang w:val="en-ID"/>
        </w:rPr>
        <w:t>nama</w:t>
      </w:r>
      <w:proofErr w:type="spellEnd"/>
      <w:r w:rsidRPr="00963A3A">
        <w:rPr>
          <w:sz w:val="24"/>
          <w:szCs w:val="24"/>
          <w:lang w:val="en-ID"/>
        </w:rPr>
        <w:t xml:space="preserve"> dan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yang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didaftarkan</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Yang </w:t>
      </w:r>
      <w:proofErr w:type="spellStart"/>
      <w:r w:rsidRPr="00963A3A">
        <w:rPr>
          <w:sz w:val="24"/>
          <w:szCs w:val="24"/>
          <w:lang w:val="en-ID"/>
        </w:rPr>
        <w:t>mengambil</w:t>
      </w:r>
      <w:proofErr w:type="spellEnd"/>
      <w:r w:rsidRPr="00963A3A">
        <w:rPr>
          <w:sz w:val="24"/>
          <w:szCs w:val="24"/>
          <w:lang w:val="en-ID"/>
        </w:rPr>
        <w:t xml:space="preserve"> </w:t>
      </w:r>
      <w:proofErr w:type="spellStart"/>
      <w:r w:rsidRPr="00963A3A">
        <w:rPr>
          <w:sz w:val="24"/>
          <w:szCs w:val="24"/>
          <w:lang w:val="en-ID"/>
        </w:rPr>
        <w:t>keuntungan</w:t>
      </w:r>
      <w:proofErr w:type="spellEnd"/>
      <w:r w:rsidRPr="00963A3A">
        <w:rPr>
          <w:sz w:val="24"/>
          <w:szCs w:val="24"/>
          <w:lang w:val="en-ID"/>
        </w:rPr>
        <w:t xml:space="preserve"> </w:t>
      </w:r>
      <w:proofErr w:type="spellStart"/>
      <w:r w:rsidRPr="00963A3A">
        <w:rPr>
          <w:sz w:val="24"/>
          <w:szCs w:val="24"/>
          <w:lang w:val="en-ID"/>
        </w:rPr>
        <w:t>secara</w:t>
      </w:r>
      <w:proofErr w:type="spellEnd"/>
      <w:r w:rsidRPr="00963A3A">
        <w:rPr>
          <w:sz w:val="24"/>
          <w:szCs w:val="24"/>
          <w:lang w:val="en-ID"/>
        </w:rPr>
        <w:t xml:space="preserve"> </w:t>
      </w:r>
      <w:proofErr w:type="spellStart"/>
      <w:r w:rsidRPr="00963A3A">
        <w:rPr>
          <w:sz w:val="24"/>
          <w:szCs w:val="24"/>
          <w:lang w:val="en-ID"/>
        </w:rPr>
        <w:t>ekonomis</w:t>
      </w:r>
      <w:proofErr w:type="spellEnd"/>
      <w:r w:rsidRPr="00963A3A">
        <w:rPr>
          <w:sz w:val="24"/>
          <w:szCs w:val="24"/>
          <w:lang w:val="en-ID"/>
        </w:rPr>
        <w:t xml:space="preserve"> </w:t>
      </w:r>
      <w:proofErr w:type="spellStart"/>
      <w:r w:rsidRPr="00963A3A">
        <w:rPr>
          <w:sz w:val="24"/>
          <w:szCs w:val="24"/>
          <w:lang w:val="en-ID"/>
        </w:rPr>
        <w:t>produk</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w:t>
      </w:r>
    </w:p>
    <w:p w14:paraId="07997538" w14:textId="0B52E5C8" w:rsidR="00290CE9" w:rsidRDefault="00290CE9" w:rsidP="00290CE9">
      <w:pPr>
        <w:spacing w:line="480" w:lineRule="auto"/>
        <w:ind w:left="567" w:right="283" w:firstLine="709"/>
        <w:jc w:val="both"/>
        <w:rPr>
          <w:sz w:val="24"/>
          <w:szCs w:val="24"/>
          <w:lang w:val="en-ID"/>
        </w:rPr>
        <w:sectPr w:rsidR="00290CE9" w:rsidSect="00CF2DC9">
          <w:headerReference w:type="default" r:id="rId9"/>
          <w:pgSz w:w="11907" w:h="16839" w:code="9"/>
          <w:pgMar w:top="2268" w:right="1701" w:bottom="1701" w:left="2268" w:header="709" w:footer="709" w:gutter="0"/>
          <w:pgNumType w:start="44"/>
          <w:cols w:space="708"/>
          <w:titlePg/>
          <w:docGrid w:linePitch="360"/>
        </w:sectPr>
      </w:pP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memiliki</w:t>
      </w:r>
      <w:proofErr w:type="spellEnd"/>
      <w:r w:rsidRPr="00963A3A">
        <w:rPr>
          <w:sz w:val="24"/>
          <w:szCs w:val="24"/>
          <w:lang w:val="en-ID"/>
        </w:rPr>
        <w:t xml:space="preserve"> </w:t>
      </w:r>
      <w:proofErr w:type="spellStart"/>
      <w:r w:rsidRPr="00963A3A">
        <w:rPr>
          <w:sz w:val="24"/>
          <w:szCs w:val="24"/>
          <w:lang w:val="en-ID"/>
        </w:rPr>
        <w:t>prioritas</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dibandikan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Undang-Undang</w:t>
      </w:r>
      <w:proofErr w:type="spellEnd"/>
      <w:r w:rsidRPr="00963A3A">
        <w:rPr>
          <w:sz w:val="24"/>
          <w:szCs w:val="24"/>
          <w:lang w:val="en-ID"/>
        </w:rPr>
        <w:t xml:space="preserve"> Nomo 20 </w:t>
      </w:r>
      <w:proofErr w:type="spellStart"/>
      <w:r w:rsidRPr="00963A3A">
        <w:rPr>
          <w:sz w:val="24"/>
          <w:szCs w:val="24"/>
          <w:lang w:val="en-ID"/>
        </w:rPr>
        <w:t>tahun</w:t>
      </w:r>
      <w:proofErr w:type="spellEnd"/>
      <w:r w:rsidRPr="00963A3A">
        <w:rPr>
          <w:sz w:val="24"/>
          <w:szCs w:val="24"/>
          <w:lang w:val="en-ID"/>
        </w:rPr>
        <w:t xml:space="preserve"> 201</w:t>
      </w:r>
      <w:r>
        <w:rPr>
          <w:sz w:val="24"/>
          <w:szCs w:val="24"/>
          <w:lang w:val="en-ID"/>
        </w:rPr>
        <w:t>6</w:t>
      </w:r>
      <w:r w:rsidRPr="00963A3A">
        <w:rPr>
          <w:sz w:val="24"/>
          <w:szCs w:val="24"/>
          <w:lang w:val="en-ID"/>
        </w:rPr>
        <w:t xml:space="preserve">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dan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Apabila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memiliki</w:t>
      </w:r>
      <w:proofErr w:type="spellEnd"/>
      <w:r w:rsidRPr="00963A3A">
        <w:rPr>
          <w:sz w:val="24"/>
          <w:szCs w:val="24"/>
          <w:lang w:val="en-ID"/>
        </w:rPr>
        <w:t xml:space="preserve"> </w:t>
      </w:r>
      <w:proofErr w:type="spellStart"/>
      <w:r w:rsidRPr="00963A3A">
        <w:rPr>
          <w:sz w:val="24"/>
          <w:szCs w:val="24"/>
          <w:lang w:val="en-ID"/>
        </w:rPr>
        <w:t>persamaan</w:t>
      </w:r>
      <w:proofErr w:type="spellEnd"/>
      <w:r w:rsidRPr="00963A3A">
        <w:rPr>
          <w:sz w:val="24"/>
          <w:szCs w:val="24"/>
          <w:lang w:val="en-ID"/>
        </w:rPr>
        <w:t xml:space="preserve"> pada </w:t>
      </w:r>
      <w:proofErr w:type="spellStart"/>
      <w:r w:rsidRPr="00963A3A">
        <w:rPr>
          <w:sz w:val="24"/>
          <w:szCs w:val="24"/>
          <w:lang w:val="en-ID"/>
        </w:rPr>
        <w:t>pokoknya</w:t>
      </w:r>
      <w:proofErr w:type="spellEnd"/>
      <w:r w:rsidRPr="00963A3A">
        <w:rPr>
          <w:sz w:val="24"/>
          <w:szCs w:val="24"/>
          <w:lang w:val="en-ID"/>
        </w:rPr>
        <w:t xml:space="preserve"> dan/</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keseluruhannya</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Mentri</w:t>
      </w:r>
      <w:proofErr w:type="spellEnd"/>
      <w:r w:rsidRPr="00963A3A">
        <w:rPr>
          <w:sz w:val="24"/>
          <w:szCs w:val="24"/>
          <w:lang w:val="en-ID"/>
        </w:rPr>
        <w:t xml:space="preserve"> </w:t>
      </w:r>
      <w:proofErr w:type="spellStart"/>
      <w:r w:rsidRPr="00963A3A">
        <w:rPr>
          <w:sz w:val="24"/>
          <w:szCs w:val="24"/>
          <w:lang w:val="en-ID"/>
        </w:rPr>
        <w:t>membatalkan</w:t>
      </w:r>
      <w:proofErr w:type="spellEnd"/>
      <w:r w:rsidRPr="00963A3A">
        <w:rPr>
          <w:sz w:val="24"/>
          <w:szCs w:val="24"/>
          <w:lang w:val="en-ID"/>
        </w:rPr>
        <w:t xml:space="preserve"> dan </w:t>
      </w:r>
      <w:proofErr w:type="spellStart"/>
      <w:r w:rsidRPr="00963A3A">
        <w:rPr>
          <w:sz w:val="24"/>
          <w:szCs w:val="24"/>
          <w:lang w:val="en-ID"/>
        </w:rPr>
        <w:t>mencoret</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seluruh</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sebagian</w:t>
      </w:r>
      <w:proofErr w:type="spellEnd"/>
      <w:r w:rsidRPr="00963A3A">
        <w:rPr>
          <w:sz w:val="24"/>
          <w:szCs w:val="24"/>
          <w:lang w:val="en-ID"/>
        </w:rPr>
        <w:t xml:space="preserve"> </w:t>
      </w:r>
      <w:proofErr w:type="spellStart"/>
      <w:r w:rsidRPr="00963A3A">
        <w:rPr>
          <w:sz w:val="24"/>
          <w:szCs w:val="24"/>
          <w:lang w:val="en-ID"/>
        </w:rPr>
        <w:t>jenis</w:t>
      </w:r>
      <w:proofErr w:type="spellEnd"/>
      <w:r w:rsidRPr="00963A3A">
        <w:rPr>
          <w:sz w:val="24"/>
          <w:szCs w:val="24"/>
          <w:lang w:val="en-ID"/>
        </w:rPr>
        <w:t xml:space="preserve"> </w:t>
      </w:r>
      <w:proofErr w:type="spellStart"/>
      <w:r w:rsidRPr="00963A3A">
        <w:rPr>
          <w:sz w:val="24"/>
          <w:szCs w:val="24"/>
          <w:lang w:val="en-ID"/>
        </w:rPr>
        <w:t>barang</w:t>
      </w:r>
      <w:proofErr w:type="spellEnd"/>
      <w:r w:rsidRPr="00963A3A">
        <w:rPr>
          <w:sz w:val="24"/>
          <w:szCs w:val="24"/>
          <w:lang w:val="en-ID"/>
        </w:rPr>
        <w:t xml:space="preserve"> yang </w:t>
      </w:r>
      <w:proofErr w:type="spellStart"/>
      <w:r w:rsidRPr="00963A3A">
        <w:rPr>
          <w:sz w:val="24"/>
          <w:szCs w:val="24"/>
          <w:lang w:val="en-ID"/>
        </w:rPr>
        <w:t>sama</w:t>
      </w:r>
      <w:proofErr w:type="spellEnd"/>
      <w:r w:rsidRPr="00963A3A">
        <w:rPr>
          <w:sz w:val="24"/>
          <w:szCs w:val="24"/>
          <w:lang w:val="en-ID"/>
        </w:rPr>
        <w:t xml:space="preserve"> </w:t>
      </w:r>
      <w:proofErr w:type="spellStart"/>
      <w:r w:rsidRPr="00963A3A">
        <w:rPr>
          <w:sz w:val="24"/>
          <w:szCs w:val="24"/>
          <w:lang w:val="en-ID"/>
        </w:rPr>
        <w:t>setelah</w:t>
      </w:r>
      <w:proofErr w:type="spellEnd"/>
      <w:r w:rsidRPr="00963A3A">
        <w:rPr>
          <w:sz w:val="24"/>
          <w:szCs w:val="24"/>
          <w:lang w:val="en-ID"/>
        </w:rPr>
        <w:t xml:space="preserve"> </w:t>
      </w:r>
      <w:proofErr w:type="spellStart"/>
      <w:r w:rsidRPr="00963A3A">
        <w:rPr>
          <w:sz w:val="24"/>
          <w:szCs w:val="24"/>
          <w:lang w:val="en-ID"/>
        </w:rPr>
        <w:t>jangka</w:t>
      </w:r>
      <w:proofErr w:type="spellEnd"/>
      <w:r w:rsidRPr="00963A3A">
        <w:rPr>
          <w:sz w:val="24"/>
          <w:szCs w:val="24"/>
          <w:lang w:val="en-ID"/>
        </w:rPr>
        <w:t xml:space="preserve"> </w:t>
      </w:r>
      <w:proofErr w:type="spellStart"/>
      <w:r w:rsidRPr="00963A3A">
        <w:rPr>
          <w:sz w:val="24"/>
          <w:szCs w:val="24"/>
          <w:lang w:val="en-ID"/>
        </w:rPr>
        <w:t>waktu</w:t>
      </w:r>
      <w:proofErr w:type="spellEnd"/>
      <w:r w:rsidRPr="00963A3A">
        <w:rPr>
          <w:sz w:val="24"/>
          <w:szCs w:val="24"/>
          <w:lang w:val="en-ID"/>
        </w:rPr>
        <w:t xml:space="preserve"> 2</w:t>
      </w:r>
      <w:r>
        <w:rPr>
          <w:sz w:val="24"/>
          <w:szCs w:val="24"/>
          <w:lang w:val="en-ID"/>
        </w:rPr>
        <w:t xml:space="preserve"> </w:t>
      </w:r>
      <w:r w:rsidRPr="00963A3A">
        <w:rPr>
          <w:sz w:val="24"/>
          <w:szCs w:val="24"/>
          <w:lang w:val="en-ID"/>
        </w:rPr>
        <w:t>(</w:t>
      </w:r>
      <w:proofErr w:type="spellStart"/>
      <w:r w:rsidRPr="00963A3A">
        <w:rPr>
          <w:sz w:val="24"/>
          <w:szCs w:val="24"/>
          <w:lang w:val="en-ID"/>
        </w:rPr>
        <w:t>dua</w:t>
      </w:r>
      <w:proofErr w:type="spellEnd"/>
      <w:r w:rsidRPr="00963A3A">
        <w:rPr>
          <w:sz w:val="24"/>
          <w:szCs w:val="24"/>
          <w:lang w:val="en-ID"/>
        </w:rPr>
        <w:t xml:space="preserve">) </w:t>
      </w:r>
      <w:proofErr w:type="spellStart"/>
      <w:r w:rsidRPr="00963A3A">
        <w:rPr>
          <w:sz w:val="24"/>
          <w:szCs w:val="24"/>
          <w:lang w:val="en-ID"/>
        </w:rPr>
        <w:t>tahunsejak</w:t>
      </w:r>
      <w:proofErr w:type="spellEnd"/>
      <w:r w:rsidRPr="00963A3A">
        <w:rPr>
          <w:sz w:val="24"/>
          <w:szCs w:val="24"/>
          <w:lang w:val="en-ID"/>
        </w:rPr>
        <w:t xml:space="preserve"> </w:t>
      </w:r>
      <w:proofErr w:type="spellStart"/>
      <w:r w:rsidRPr="00963A3A">
        <w:rPr>
          <w:sz w:val="24"/>
          <w:szCs w:val="24"/>
          <w:lang w:val="en-ID"/>
        </w:rPr>
        <w:t>tanda</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Namun</w:t>
      </w:r>
      <w:proofErr w:type="spellEnd"/>
      <w:r w:rsidRPr="00963A3A">
        <w:rPr>
          <w:sz w:val="24"/>
          <w:szCs w:val="24"/>
          <w:lang w:val="en-ID"/>
        </w:rPr>
        <w:t xml:space="preserve"> </w:t>
      </w:r>
      <w:proofErr w:type="spellStart"/>
      <w:r w:rsidRPr="00963A3A">
        <w:rPr>
          <w:sz w:val="24"/>
          <w:szCs w:val="24"/>
          <w:lang w:val="en-ID"/>
        </w:rPr>
        <w:t>dalam</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implementasi</w:t>
      </w:r>
      <w:proofErr w:type="spellEnd"/>
      <w:r w:rsidRPr="00963A3A">
        <w:rPr>
          <w:sz w:val="24"/>
          <w:szCs w:val="24"/>
          <w:lang w:val="en-ID"/>
        </w:rPr>
        <w:t xml:space="preserve">, </w:t>
      </w:r>
      <w:proofErr w:type="spellStart"/>
      <w:r w:rsidRPr="00963A3A">
        <w:rPr>
          <w:sz w:val="24"/>
          <w:szCs w:val="24"/>
          <w:lang w:val="en-ID"/>
        </w:rPr>
        <w:t>hal</w:t>
      </w:r>
      <w:proofErr w:type="spellEnd"/>
      <w:r w:rsidRPr="00963A3A">
        <w:rPr>
          <w:sz w:val="24"/>
          <w:szCs w:val="24"/>
          <w:lang w:val="en-ID"/>
        </w:rPr>
        <w:t xml:space="preserve"> </w:t>
      </w:r>
      <w:proofErr w:type="spellStart"/>
      <w:r w:rsidRPr="00963A3A">
        <w:rPr>
          <w:sz w:val="24"/>
          <w:szCs w:val="24"/>
          <w:lang w:val="en-ID"/>
        </w:rPr>
        <w:t>ini</w:t>
      </w:r>
      <w:proofErr w:type="spellEnd"/>
      <w:r w:rsidRPr="00963A3A">
        <w:rPr>
          <w:sz w:val="24"/>
          <w:szCs w:val="24"/>
          <w:lang w:val="en-ID"/>
        </w:rPr>
        <w:t xml:space="preserve"> </w:t>
      </w:r>
      <w:proofErr w:type="spellStart"/>
      <w:r w:rsidRPr="00963A3A">
        <w:rPr>
          <w:sz w:val="24"/>
          <w:szCs w:val="24"/>
          <w:lang w:val="en-ID"/>
        </w:rPr>
        <w:t>perlu</w:t>
      </w:r>
      <w:proofErr w:type="spellEnd"/>
      <w:r w:rsidRPr="00963A3A">
        <w:rPr>
          <w:sz w:val="24"/>
          <w:szCs w:val="24"/>
          <w:lang w:val="en-ID"/>
        </w:rPr>
        <w:t xml:space="preserve"> </w:t>
      </w:r>
      <w:proofErr w:type="spellStart"/>
      <w:r w:rsidRPr="00963A3A">
        <w:rPr>
          <w:sz w:val="24"/>
          <w:szCs w:val="24"/>
          <w:lang w:val="en-ID"/>
        </w:rPr>
        <w:t>mendapat</w:t>
      </w:r>
      <w:proofErr w:type="spellEnd"/>
      <w:r w:rsidRPr="00963A3A">
        <w:rPr>
          <w:sz w:val="24"/>
          <w:szCs w:val="24"/>
          <w:lang w:val="en-ID"/>
        </w:rPr>
        <w:t xml:space="preserve"> </w:t>
      </w:r>
      <w:proofErr w:type="spellStart"/>
      <w:r w:rsidRPr="00963A3A">
        <w:rPr>
          <w:sz w:val="24"/>
          <w:szCs w:val="24"/>
          <w:lang w:val="en-ID"/>
        </w:rPr>
        <w:t>perhatian</w:t>
      </w:r>
      <w:proofErr w:type="spellEnd"/>
      <w:r w:rsidRPr="00963A3A">
        <w:rPr>
          <w:sz w:val="24"/>
          <w:szCs w:val="24"/>
          <w:lang w:val="en-ID"/>
        </w:rPr>
        <w:t xml:space="preserve"> dan </w:t>
      </w:r>
      <w:proofErr w:type="spellStart"/>
      <w:r w:rsidRPr="00963A3A">
        <w:rPr>
          <w:sz w:val="24"/>
          <w:szCs w:val="24"/>
          <w:lang w:val="en-ID"/>
        </w:rPr>
        <w:t>evaluasi</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diatur</w:t>
      </w:r>
      <w:proofErr w:type="spellEnd"/>
      <w:r w:rsidRPr="00963A3A">
        <w:rPr>
          <w:sz w:val="24"/>
          <w:szCs w:val="24"/>
          <w:lang w:val="en-ID"/>
        </w:rPr>
        <w:t xml:space="preserve"> </w:t>
      </w:r>
      <w:proofErr w:type="spellStart"/>
      <w:r w:rsidRPr="00963A3A">
        <w:rPr>
          <w:sz w:val="24"/>
          <w:szCs w:val="24"/>
          <w:lang w:val="en-ID"/>
        </w:rPr>
        <w:t>bagaimana</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Mentri</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atau</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menghapus</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yang </w:t>
      </w:r>
      <w:proofErr w:type="spellStart"/>
      <w:r w:rsidRPr="00963A3A">
        <w:rPr>
          <w:sz w:val="24"/>
          <w:szCs w:val="24"/>
          <w:lang w:val="en-ID"/>
        </w:rPr>
        <w:t>terdaftar</w:t>
      </w:r>
      <w:proofErr w:type="spellEnd"/>
      <w:r w:rsidRPr="00963A3A">
        <w:rPr>
          <w:sz w:val="24"/>
          <w:szCs w:val="24"/>
          <w:lang w:val="en-ID"/>
        </w:rPr>
        <w:t xml:space="preserve"> </w:t>
      </w:r>
      <w:proofErr w:type="spellStart"/>
      <w:r w:rsidRPr="00963A3A">
        <w:rPr>
          <w:sz w:val="24"/>
          <w:szCs w:val="24"/>
          <w:lang w:val="en-ID"/>
        </w:rPr>
        <w:t>sebagai</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dan </w:t>
      </w:r>
      <w:proofErr w:type="spellStart"/>
      <w:r w:rsidRPr="00963A3A">
        <w:rPr>
          <w:sz w:val="24"/>
          <w:szCs w:val="24"/>
          <w:lang w:val="en-ID"/>
        </w:rPr>
        <w:t>tentang</w:t>
      </w:r>
      <w:proofErr w:type="spellEnd"/>
      <w:r w:rsidRPr="00963A3A">
        <w:rPr>
          <w:sz w:val="24"/>
          <w:szCs w:val="24"/>
          <w:lang w:val="en-ID"/>
        </w:rPr>
        <w:t xml:space="preserve"> </w:t>
      </w:r>
      <w:proofErr w:type="spellStart"/>
      <w:r w:rsidRPr="00963A3A">
        <w:rPr>
          <w:sz w:val="24"/>
          <w:szCs w:val="24"/>
          <w:lang w:val="en-ID"/>
        </w:rPr>
        <w:t>apa</w:t>
      </w:r>
      <w:proofErr w:type="spellEnd"/>
      <w:r w:rsidRPr="00963A3A">
        <w:rPr>
          <w:sz w:val="24"/>
          <w:szCs w:val="24"/>
          <w:lang w:val="en-ID"/>
        </w:rPr>
        <w:t xml:space="preserve"> </w:t>
      </w:r>
      <w:proofErr w:type="spellStart"/>
      <w:r w:rsidRPr="00963A3A">
        <w:rPr>
          <w:sz w:val="24"/>
          <w:szCs w:val="24"/>
          <w:lang w:val="en-ID"/>
        </w:rPr>
        <w:t>konsekuensi</w:t>
      </w:r>
      <w:proofErr w:type="spellEnd"/>
      <w:r w:rsidRPr="00963A3A">
        <w:rPr>
          <w:sz w:val="24"/>
          <w:szCs w:val="24"/>
          <w:lang w:val="en-ID"/>
        </w:rPr>
        <w:t xml:space="preserve"> </w:t>
      </w:r>
      <w:proofErr w:type="spellStart"/>
      <w:r w:rsidRPr="00963A3A">
        <w:rPr>
          <w:sz w:val="24"/>
          <w:szCs w:val="24"/>
          <w:lang w:val="en-ID"/>
        </w:rPr>
        <w:t>bagi</w:t>
      </w:r>
      <w:proofErr w:type="spellEnd"/>
      <w:r w:rsidRPr="00963A3A">
        <w:rPr>
          <w:sz w:val="24"/>
          <w:szCs w:val="24"/>
          <w:lang w:val="en-ID"/>
        </w:rPr>
        <w:t xml:space="preserve"> </w:t>
      </w:r>
      <w:proofErr w:type="spellStart"/>
      <w:r w:rsidRPr="00963A3A">
        <w:rPr>
          <w:sz w:val="24"/>
          <w:szCs w:val="24"/>
          <w:lang w:val="en-ID"/>
        </w:rPr>
        <w:t>pemegang</w:t>
      </w:r>
      <w:proofErr w:type="spellEnd"/>
      <w:r w:rsidRPr="00963A3A">
        <w:rPr>
          <w:sz w:val="24"/>
          <w:szCs w:val="24"/>
          <w:lang w:val="en-ID"/>
        </w:rPr>
        <w:t xml:space="preserve"> </w:t>
      </w:r>
      <w:proofErr w:type="spellStart"/>
      <w:r w:rsidRPr="00963A3A">
        <w:rPr>
          <w:sz w:val="24"/>
          <w:szCs w:val="24"/>
          <w:lang w:val="en-ID"/>
        </w:rPr>
        <w:t>Hak</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jika</w:t>
      </w:r>
      <w:proofErr w:type="spellEnd"/>
      <w:r w:rsidRPr="00963A3A">
        <w:rPr>
          <w:sz w:val="24"/>
          <w:szCs w:val="24"/>
          <w:lang w:val="en-ID"/>
        </w:rPr>
        <w:t xml:space="preserve"> </w:t>
      </w:r>
      <w:proofErr w:type="spellStart"/>
      <w:r w:rsidRPr="00963A3A">
        <w:rPr>
          <w:sz w:val="24"/>
          <w:szCs w:val="24"/>
          <w:lang w:val="en-ID"/>
        </w:rPr>
        <w:t>tetap</w:t>
      </w:r>
      <w:proofErr w:type="spellEnd"/>
      <w:r w:rsidRPr="00963A3A">
        <w:rPr>
          <w:sz w:val="24"/>
          <w:szCs w:val="24"/>
          <w:lang w:val="en-ID"/>
        </w:rPr>
        <w:t xml:space="preserve"> </w:t>
      </w:r>
      <w:proofErr w:type="spellStart"/>
      <w:r w:rsidRPr="00963A3A">
        <w:rPr>
          <w:sz w:val="24"/>
          <w:szCs w:val="24"/>
          <w:lang w:val="en-ID"/>
        </w:rPr>
        <w:t>menggunakan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tersebut</w:t>
      </w:r>
      <w:proofErr w:type="spellEnd"/>
      <w:r w:rsidRPr="00963A3A">
        <w:rPr>
          <w:sz w:val="24"/>
          <w:szCs w:val="24"/>
          <w:lang w:val="en-ID"/>
        </w:rPr>
        <w:t xml:space="preserve"> pada </w:t>
      </w:r>
      <w:proofErr w:type="spellStart"/>
      <w:r w:rsidRPr="00963A3A">
        <w:rPr>
          <w:sz w:val="24"/>
          <w:szCs w:val="24"/>
          <w:lang w:val="en-ID"/>
        </w:rPr>
        <w:t>saat</w:t>
      </w:r>
      <w:proofErr w:type="spellEnd"/>
      <w:r w:rsidRPr="00963A3A">
        <w:rPr>
          <w:sz w:val="24"/>
          <w:szCs w:val="24"/>
          <w:lang w:val="en-ID"/>
        </w:rPr>
        <w:t xml:space="preserve"> </w:t>
      </w:r>
      <w:proofErr w:type="spellStart"/>
      <w:r w:rsidRPr="00963A3A">
        <w:rPr>
          <w:sz w:val="24"/>
          <w:szCs w:val="24"/>
          <w:lang w:val="en-ID"/>
        </w:rPr>
        <w:t>Mereknya</w:t>
      </w:r>
      <w:proofErr w:type="spellEnd"/>
      <w:r w:rsidRPr="00963A3A">
        <w:rPr>
          <w:sz w:val="24"/>
          <w:szCs w:val="24"/>
          <w:lang w:val="en-ID"/>
        </w:rPr>
        <w:t xml:space="preserve"> </w:t>
      </w:r>
      <w:proofErr w:type="spellStart"/>
      <w:r w:rsidRPr="00963A3A">
        <w:rPr>
          <w:sz w:val="24"/>
          <w:szCs w:val="24"/>
          <w:lang w:val="en-ID"/>
        </w:rPr>
        <w:t>belum</w:t>
      </w:r>
      <w:proofErr w:type="spellEnd"/>
      <w:r w:rsidRPr="00963A3A">
        <w:rPr>
          <w:sz w:val="24"/>
          <w:szCs w:val="24"/>
          <w:lang w:val="en-ID"/>
        </w:rPr>
        <w:t xml:space="preserve"> </w:t>
      </w:r>
      <w:proofErr w:type="spellStart"/>
      <w:r w:rsidRPr="00963A3A">
        <w:rPr>
          <w:sz w:val="24"/>
          <w:szCs w:val="24"/>
          <w:lang w:val="en-ID"/>
        </w:rPr>
        <w:t>dihapus</w:t>
      </w:r>
      <w:proofErr w:type="spellEnd"/>
      <w:r w:rsidRPr="00963A3A">
        <w:rPr>
          <w:sz w:val="24"/>
          <w:szCs w:val="24"/>
          <w:lang w:val="en-ID"/>
        </w:rPr>
        <w:t xml:space="preserve"> oleh </w:t>
      </w:r>
      <w:proofErr w:type="spellStart"/>
      <w:r w:rsidRPr="00963A3A">
        <w:rPr>
          <w:sz w:val="24"/>
          <w:szCs w:val="24"/>
          <w:lang w:val="en-ID"/>
        </w:rPr>
        <w:t>Mentri</w:t>
      </w:r>
      <w:proofErr w:type="spellEnd"/>
      <w:r w:rsidRPr="00963A3A">
        <w:rPr>
          <w:sz w:val="24"/>
          <w:szCs w:val="24"/>
          <w:lang w:val="en-ID"/>
        </w:rPr>
        <w:t xml:space="preserve"> </w:t>
      </w:r>
      <w:proofErr w:type="spellStart"/>
      <w:r w:rsidRPr="00963A3A">
        <w:rPr>
          <w:sz w:val="24"/>
          <w:szCs w:val="24"/>
          <w:lang w:val="en-ID"/>
        </w:rPr>
        <w:t>padahal</w:t>
      </w:r>
      <w:proofErr w:type="spellEnd"/>
      <w:r w:rsidRPr="00963A3A">
        <w:rPr>
          <w:sz w:val="24"/>
          <w:szCs w:val="24"/>
          <w:lang w:val="en-ID"/>
        </w:rPr>
        <w:t xml:space="preserve"> </w:t>
      </w:r>
      <w:proofErr w:type="spellStart"/>
      <w:r w:rsidRPr="00963A3A">
        <w:rPr>
          <w:sz w:val="24"/>
          <w:szCs w:val="24"/>
          <w:lang w:val="en-ID"/>
        </w:rPr>
        <w:t>sudah</w:t>
      </w:r>
      <w:proofErr w:type="spellEnd"/>
      <w:r w:rsidRPr="00963A3A">
        <w:rPr>
          <w:sz w:val="24"/>
          <w:szCs w:val="24"/>
          <w:lang w:val="en-ID"/>
        </w:rPr>
        <w:t xml:space="preserve"> </w:t>
      </w:r>
      <w:proofErr w:type="spellStart"/>
      <w:r w:rsidRPr="00963A3A">
        <w:rPr>
          <w:sz w:val="24"/>
          <w:szCs w:val="24"/>
          <w:lang w:val="en-ID"/>
        </w:rPr>
        <w:t>melewati</w:t>
      </w:r>
      <w:proofErr w:type="spellEnd"/>
      <w:r w:rsidRPr="00963A3A">
        <w:rPr>
          <w:sz w:val="24"/>
          <w:szCs w:val="24"/>
          <w:lang w:val="en-ID"/>
        </w:rPr>
        <w:t xml:space="preserve"> 2 (</w:t>
      </w:r>
      <w:proofErr w:type="spellStart"/>
      <w:r w:rsidRPr="00963A3A">
        <w:rPr>
          <w:sz w:val="24"/>
          <w:szCs w:val="24"/>
          <w:lang w:val="en-ID"/>
        </w:rPr>
        <w:t>dua</w:t>
      </w:r>
      <w:proofErr w:type="spellEnd"/>
      <w:r w:rsidRPr="00963A3A">
        <w:rPr>
          <w:sz w:val="24"/>
          <w:szCs w:val="24"/>
          <w:lang w:val="en-ID"/>
        </w:rPr>
        <w:t xml:space="preserve">) </w:t>
      </w:r>
      <w:proofErr w:type="spellStart"/>
      <w:r w:rsidRPr="00963A3A">
        <w:rPr>
          <w:sz w:val="24"/>
          <w:szCs w:val="24"/>
          <w:lang w:val="en-ID"/>
        </w:rPr>
        <w:lastRenderedPageBreak/>
        <w:t>tahun</w:t>
      </w:r>
      <w:proofErr w:type="spellEnd"/>
      <w:r w:rsidRPr="00963A3A">
        <w:rPr>
          <w:sz w:val="24"/>
          <w:szCs w:val="24"/>
          <w:lang w:val="en-ID"/>
        </w:rPr>
        <w:t xml:space="preserve">. </w:t>
      </w:r>
      <w:proofErr w:type="spellStart"/>
      <w:r w:rsidRPr="00963A3A">
        <w:rPr>
          <w:sz w:val="24"/>
          <w:szCs w:val="24"/>
          <w:lang w:val="en-ID"/>
        </w:rPr>
        <w:t>Implikasi</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dihapusnya</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terdaftar</w:t>
      </w:r>
      <w:proofErr w:type="spellEnd"/>
      <w:r w:rsidRPr="00963A3A">
        <w:rPr>
          <w:sz w:val="24"/>
          <w:szCs w:val="24"/>
          <w:lang w:val="en-ID"/>
        </w:rPr>
        <w:t xml:space="preserve"> yang </w:t>
      </w:r>
      <w:proofErr w:type="spellStart"/>
      <w:r w:rsidRPr="00963A3A">
        <w:rPr>
          <w:sz w:val="24"/>
          <w:szCs w:val="24"/>
          <w:lang w:val="en-ID"/>
        </w:rPr>
        <w:t>memiliki</w:t>
      </w:r>
      <w:proofErr w:type="spellEnd"/>
      <w:r w:rsidRPr="00963A3A">
        <w:rPr>
          <w:sz w:val="24"/>
          <w:szCs w:val="24"/>
          <w:lang w:val="en-ID"/>
        </w:rPr>
        <w:t xml:space="preserve"> </w:t>
      </w:r>
      <w:proofErr w:type="spellStart"/>
      <w:r w:rsidRPr="00963A3A">
        <w:rPr>
          <w:sz w:val="24"/>
          <w:szCs w:val="24"/>
          <w:lang w:val="en-ID"/>
        </w:rPr>
        <w:t>kesamaan</w:t>
      </w:r>
      <w:proofErr w:type="spellEnd"/>
      <w:r w:rsidRPr="00963A3A">
        <w:rPr>
          <w:sz w:val="24"/>
          <w:szCs w:val="24"/>
          <w:lang w:val="en-ID"/>
        </w:rPr>
        <w:t xml:space="preserve"> </w:t>
      </w:r>
      <w:proofErr w:type="spellStart"/>
      <w:r w:rsidRPr="00963A3A">
        <w:rPr>
          <w:sz w:val="24"/>
          <w:szCs w:val="24"/>
          <w:lang w:val="en-ID"/>
        </w:rPr>
        <w:t>dengan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adalah</w:t>
      </w:r>
      <w:proofErr w:type="spellEnd"/>
      <w:r w:rsidRPr="00963A3A">
        <w:rPr>
          <w:sz w:val="24"/>
          <w:szCs w:val="24"/>
          <w:lang w:val="en-ID"/>
        </w:rPr>
        <w:t xml:space="preserve"> </w:t>
      </w:r>
      <w:proofErr w:type="spellStart"/>
      <w:r w:rsidRPr="00963A3A">
        <w:rPr>
          <w:sz w:val="24"/>
          <w:szCs w:val="24"/>
          <w:lang w:val="en-ID"/>
        </w:rPr>
        <w:t>menimbulkan</w:t>
      </w:r>
      <w:proofErr w:type="spellEnd"/>
      <w:r w:rsidRPr="00963A3A">
        <w:rPr>
          <w:sz w:val="24"/>
          <w:szCs w:val="24"/>
          <w:lang w:val="en-ID"/>
        </w:rPr>
        <w:t xml:space="preserve"> </w:t>
      </w:r>
      <w:proofErr w:type="spellStart"/>
      <w:r w:rsidRPr="00963A3A">
        <w:rPr>
          <w:sz w:val="24"/>
          <w:szCs w:val="24"/>
          <w:lang w:val="en-ID"/>
        </w:rPr>
        <w:t>ketidakpastian</w:t>
      </w:r>
      <w:proofErr w:type="spellEnd"/>
      <w:r w:rsidRPr="00963A3A">
        <w:rPr>
          <w:sz w:val="24"/>
          <w:szCs w:val="24"/>
          <w:lang w:val="en-ID"/>
        </w:rPr>
        <w:t xml:space="preserve"> </w:t>
      </w:r>
      <w:proofErr w:type="spellStart"/>
      <w:r w:rsidRPr="00963A3A">
        <w:rPr>
          <w:sz w:val="24"/>
          <w:szCs w:val="24"/>
          <w:lang w:val="en-ID"/>
        </w:rPr>
        <w:t>hukum</w:t>
      </w:r>
      <w:proofErr w:type="spellEnd"/>
      <w:r w:rsidRPr="00963A3A">
        <w:rPr>
          <w:sz w:val="24"/>
          <w:szCs w:val="24"/>
          <w:lang w:val="en-ID"/>
        </w:rPr>
        <w:t xml:space="preserve"> dan </w:t>
      </w:r>
      <w:proofErr w:type="spellStart"/>
      <w:r w:rsidRPr="00963A3A">
        <w:rPr>
          <w:sz w:val="24"/>
          <w:szCs w:val="24"/>
          <w:lang w:val="en-ID"/>
        </w:rPr>
        <w:t>ketidak</w:t>
      </w:r>
      <w:proofErr w:type="spellEnd"/>
      <w:r>
        <w:rPr>
          <w:sz w:val="24"/>
          <w:szCs w:val="24"/>
          <w:lang w:val="en-ID"/>
        </w:rPr>
        <w:t xml:space="preserve"> </w:t>
      </w:r>
      <w:proofErr w:type="spellStart"/>
      <w:r w:rsidRPr="00963A3A">
        <w:rPr>
          <w:sz w:val="24"/>
          <w:szCs w:val="24"/>
          <w:lang w:val="en-ID"/>
        </w:rPr>
        <w:t>adilan</w:t>
      </w:r>
      <w:proofErr w:type="spellEnd"/>
      <w:r w:rsidRPr="00963A3A">
        <w:rPr>
          <w:sz w:val="24"/>
          <w:szCs w:val="24"/>
          <w:lang w:val="en-ID"/>
        </w:rPr>
        <w:t xml:space="preserve">. </w:t>
      </w:r>
      <w:proofErr w:type="spellStart"/>
      <w:r w:rsidRPr="00963A3A">
        <w:rPr>
          <w:sz w:val="24"/>
          <w:szCs w:val="24"/>
          <w:lang w:val="en-ID"/>
        </w:rPr>
        <w:t>Maka</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itu</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mengatasi</w:t>
      </w:r>
      <w:proofErr w:type="spellEnd"/>
      <w:r w:rsidRPr="00963A3A">
        <w:rPr>
          <w:sz w:val="24"/>
          <w:szCs w:val="24"/>
          <w:lang w:val="en-ID"/>
        </w:rPr>
        <w:t xml:space="preserve"> </w:t>
      </w:r>
      <w:proofErr w:type="spellStart"/>
      <w:r w:rsidRPr="00963A3A">
        <w:rPr>
          <w:sz w:val="24"/>
          <w:szCs w:val="24"/>
          <w:lang w:val="en-ID"/>
        </w:rPr>
        <w:t>penyalahgunaan</w:t>
      </w:r>
      <w:proofErr w:type="spellEnd"/>
      <w:r w:rsidRPr="00963A3A">
        <w:rPr>
          <w:sz w:val="24"/>
          <w:szCs w:val="24"/>
          <w:lang w:val="en-ID"/>
        </w:rPr>
        <w:t xml:space="preserve"> </w:t>
      </w:r>
      <w:proofErr w:type="spellStart"/>
      <w:r w:rsidRPr="00963A3A">
        <w:rPr>
          <w:sz w:val="24"/>
          <w:szCs w:val="24"/>
          <w:lang w:val="en-ID"/>
        </w:rPr>
        <w:t>Merek</w:t>
      </w:r>
      <w:proofErr w:type="spellEnd"/>
      <w:r w:rsidRPr="00963A3A">
        <w:rPr>
          <w:sz w:val="24"/>
          <w:szCs w:val="24"/>
          <w:lang w:val="en-ID"/>
        </w:rPr>
        <w:t xml:space="preserve"> </w:t>
      </w:r>
      <w:proofErr w:type="spellStart"/>
      <w:r w:rsidRPr="00963A3A">
        <w:rPr>
          <w:sz w:val="24"/>
          <w:szCs w:val="24"/>
          <w:lang w:val="en-ID"/>
        </w:rPr>
        <w:t>Dagang</w:t>
      </w:r>
      <w:proofErr w:type="spellEnd"/>
      <w:r w:rsidRPr="00963A3A">
        <w:rPr>
          <w:sz w:val="24"/>
          <w:szCs w:val="24"/>
          <w:lang w:val="en-ID"/>
        </w:rPr>
        <w:t xml:space="preserve"> yang </w:t>
      </w:r>
      <w:proofErr w:type="spellStart"/>
      <w:r w:rsidRPr="00963A3A">
        <w:rPr>
          <w:sz w:val="24"/>
          <w:szCs w:val="24"/>
          <w:lang w:val="en-ID"/>
        </w:rPr>
        <w:t>dapat</w:t>
      </w:r>
      <w:proofErr w:type="spellEnd"/>
      <w:r w:rsidRPr="00963A3A">
        <w:rPr>
          <w:sz w:val="24"/>
          <w:szCs w:val="24"/>
          <w:lang w:val="en-ID"/>
        </w:rPr>
        <w:t xml:space="preserve"> di </w:t>
      </w:r>
      <w:proofErr w:type="spellStart"/>
      <w:r w:rsidRPr="00963A3A">
        <w:rPr>
          <w:sz w:val="24"/>
          <w:szCs w:val="24"/>
          <w:lang w:val="en-ID"/>
        </w:rPr>
        <w:t>lakukan</w:t>
      </w:r>
      <w:proofErr w:type="spellEnd"/>
      <w:r w:rsidRPr="00963A3A">
        <w:rPr>
          <w:sz w:val="24"/>
          <w:szCs w:val="24"/>
          <w:lang w:val="en-ID"/>
        </w:rPr>
        <w:t xml:space="preserve"> oleh </w:t>
      </w:r>
      <w:proofErr w:type="spellStart"/>
      <w:r w:rsidRPr="00963A3A">
        <w:rPr>
          <w:sz w:val="24"/>
          <w:szCs w:val="24"/>
          <w:lang w:val="en-ID"/>
        </w:rPr>
        <w:t>oknum</w:t>
      </w:r>
      <w:proofErr w:type="spellEnd"/>
      <w:r w:rsidRPr="00963A3A">
        <w:rPr>
          <w:sz w:val="24"/>
          <w:szCs w:val="24"/>
          <w:lang w:val="en-ID"/>
        </w:rPr>
        <w:t xml:space="preserve"> yang </w:t>
      </w:r>
      <w:proofErr w:type="spellStart"/>
      <w:r w:rsidRPr="00963A3A">
        <w:rPr>
          <w:sz w:val="24"/>
          <w:szCs w:val="24"/>
          <w:lang w:val="en-ID"/>
        </w:rPr>
        <w:t>tidak</w:t>
      </w:r>
      <w:proofErr w:type="spellEnd"/>
      <w:r w:rsidRPr="00963A3A">
        <w:rPr>
          <w:sz w:val="24"/>
          <w:szCs w:val="24"/>
          <w:lang w:val="en-ID"/>
        </w:rPr>
        <w:t xml:space="preserve"> </w:t>
      </w:r>
      <w:proofErr w:type="spellStart"/>
      <w:r w:rsidRPr="00963A3A">
        <w:rPr>
          <w:sz w:val="24"/>
          <w:szCs w:val="24"/>
          <w:lang w:val="en-ID"/>
        </w:rPr>
        <w:t>bertanggung</w:t>
      </w:r>
      <w:proofErr w:type="spellEnd"/>
      <w:r w:rsidRPr="00963A3A">
        <w:rPr>
          <w:sz w:val="24"/>
          <w:szCs w:val="24"/>
          <w:lang w:val="en-ID"/>
        </w:rPr>
        <w:t xml:space="preserve"> </w:t>
      </w:r>
      <w:proofErr w:type="spellStart"/>
      <w:r w:rsidRPr="00963A3A">
        <w:rPr>
          <w:sz w:val="24"/>
          <w:szCs w:val="24"/>
          <w:lang w:val="en-ID"/>
        </w:rPr>
        <w:t>jawab</w:t>
      </w:r>
      <w:proofErr w:type="spellEnd"/>
      <w:r w:rsidRPr="00963A3A">
        <w:rPr>
          <w:sz w:val="24"/>
          <w:szCs w:val="24"/>
          <w:lang w:val="en-ID"/>
        </w:rPr>
        <w:t xml:space="preserve"> </w:t>
      </w:r>
      <w:proofErr w:type="spellStart"/>
      <w:r w:rsidRPr="00963A3A">
        <w:rPr>
          <w:sz w:val="24"/>
          <w:szCs w:val="24"/>
          <w:lang w:val="en-ID"/>
        </w:rPr>
        <w:t>hanya</w:t>
      </w:r>
      <w:proofErr w:type="spellEnd"/>
      <w:r w:rsidRPr="00963A3A">
        <w:rPr>
          <w:sz w:val="24"/>
          <w:szCs w:val="24"/>
          <w:lang w:val="en-ID"/>
        </w:rPr>
        <w:t xml:space="preserve"> </w:t>
      </w:r>
      <w:proofErr w:type="spellStart"/>
      <w:r w:rsidRPr="00963A3A">
        <w:rPr>
          <w:sz w:val="24"/>
          <w:szCs w:val="24"/>
          <w:lang w:val="en-ID"/>
        </w:rPr>
        <w:t>untuk</w:t>
      </w:r>
      <w:proofErr w:type="spellEnd"/>
      <w:r w:rsidRPr="00963A3A">
        <w:rPr>
          <w:sz w:val="24"/>
          <w:szCs w:val="24"/>
          <w:lang w:val="en-ID"/>
        </w:rPr>
        <w:t xml:space="preserve"> </w:t>
      </w:r>
      <w:proofErr w:type="spellStart"/>
      <w:r w:rsidRPr="00963A3A">
        <w:rPr>
          <w:sz w:val="24"/>
          <w:szCs w:val="24"/>
          <w:lang w:val="en-ID"/>
        </w:rPr>
        <w:t>mencari</w:t>
      </w:r>
      <w:proofErr w:type="spellEnd"/>
      <w:r w:rsidRPr="00963A3A">
        <w:rPr>
          <w:sz w:val="24"/>
          <w:szCs w:val="24"/>
          <w:lang w:val="en-ID"/>
        </w:rPr>
        <w:t xml:space="preserve"> </w:t>
      </w:r>
      <w:proofErr w:type="spellStart"/>
      <w:r w:rsidRPr="00963A3A">
        <w:rPr>
          <w:sz w:val="24"/>
          <w:szCs w:val="24"/>
          <w:lang w:val="en-ID"/>
        </w:rPr>
        <w:t>keuntungan</w:t>
      </w:r>
      <w:proofErr w:type="spellEnd"/>
      <w:r w:rsidRPr="00963A3A">
        <w:rPr>
          <w:sz w:val="24"/>
          <w:szCs w:val="24"/>
          <w:lang w:val="en-ID"/>
        </w:rPr>
        <w:t xml:space="preserve"> </w:t>
      </w:r>
      <w:proofErr w:type="spellStart"/>
      <w:r w:rsidRPr="00963A3A">
        <w:rPr>
          <w:sz w:val="24"/>
          <w:szCs w:val="24"/>
          <w:lang w:val="en-ID"/>
        </w:rPr>
        <w:t>pribadi</w:t>
      </w:r>
      <w:proofErr w:type="spellEnd"/>
      <w:r w:rsidRPr="00963A3A">
        <w:rPr>
          <w:sz w:val="24"/>
          <w:szCs w:val="24"/>
          <w:lang w:val="en-ID"/>
        </w:rPr>
        <w:t xml:space="preserve"> </w:t>
      </w:r>
      <w:proofErr w:type="spellStart"/>
      <w:r w:rsidRPr="00963A3A">
        <w:rPr>
          <w:sz w:val="24"/>
          <w:szCs w:val="24"/>
          <w:lang w:val="en-ID"/>
        </w:rPr>
        <w:t>saja</w:t>
      </w:r>
      <w:proofErr w:type="spellEnd"/>
      <w:r w:rsidRPr="00963A3A">
        <w:rPr>
          <w:sz w:val="24"/>
          <w:szCs w:val="24"/>
          <w:lang w:val="en-ID"/>
        </w:rPr>
        <w:t xml:space="preserve"> </w:t>
      </w:r>
      <w:proofErr w:type="spellStart"/>
      <w:r w:rsidRPr="00963A3A">
        <w:rPr>
          <w:sz w:val="24"/>
          <w:szCs w:val="24"/>
          <w:lang w:val="en-ID"/>
        </w:rPr>
        <w:t>diusahakan</w:t>
      </w:r>
      <w:proofErr w:type="spellEnd"/>
      <w:r w:rsidRPr="00963A3A">
        <w:rPr>
          <w:sz w:val="24"/>
          <w:szCs w:val="24"/>
          <w:lang w:val="en-ID"/>
        </w:rPr>
        <w:t xml:space="preserve"> </w:t>
      </w:r>
      <w:proofErr w:type="spellStart"/>
      <w:r w:rsidRPr="00963A3A">
        <w:rPr>
          <w:sz w:val="24"/>
          <w:szCs w:val="24"/>
          <w:lang w:val="en-ID"/>
        </w:rPr>
        <w:t>terutama</w:t>
      </w:r>
      <w:proofErr w:type="spellEnd"/>
      <w:r w:rsidRPr="00963A3A">
        <w:rPr>
          <w:sz w:val="24"/>
          <w:szCs w:val="24"/>
          <w:lang w:val="en-ID"/>
        </w:rPr>
        <w:t xml:space="preserve"> </w:t>
      </w:r>
      <w:proofErr w:type="spellStart"/>
      <w:r w:rsidRPr="00963A3A">
        <w:rPr>
          <w:sz w:val="24"/>
          <w:szCs w:val="24"/>
          <w:lang w:val="en-ID"/>
        </w:rPr>
        <w:t>kepada</w:t>
      </w:r>
      <w:proofErr w:type="spellEnd"/>
      <w:r w:rsidRPr="00963A3A">
        <w:rPr>
          <w:sz w:val="24"/>
          <w:szCs w:val="24"/>
          <w:lang w:val="en-ID"/>
        </w:rPr>
        <w:t xml:space="preserve"> </w:t>
      </w:r>
      <w:proofErr w:type="spellStart"/>
      <w:r w:rsidRPr="00963A3A">
        <w:rPr>
          <w:sz w:val="24"/>
          <w:szCs w:val="24"/>
          <w:lang w:val="en-ID"/>
        </w:rPr>
        <w:t>petani</w:t>
      </w:r>
      <w:proofErr w:type="spellEnd"/>
      <w:r w:rsidRPr="00963A3A">
        <w:rPr>
          <w:sz w:val="24"/>
          <w:szCs w:val="24"/>
          <w:lang w:val="en-ID"/>
        </w:rPr>
        <w:t xml:space="preserve"> agar </w:t>
      </w:r>
      <w:proofErr w:type="spellStart"/>
      <w:r w:rsidRPr="00963A3A">
        <w:rPr>
          <w:sz w:val="24"/>
          <w:szCs w:val="24"/>
          <w:lang w:val="en-ID"/>
        </w:rPr>
        <w:t>bisa</w:t>
      </w:r>
      <w:proofErr w:type="spellEnd"/>
      <w:r w:rsidRPr="00963A3A">
        <w:rPr>
          <w:sz w:val="24"/>
          <w:szCs w:val="24"/>
          <w:lang w:val="en-ID"/>
        </w:rPr>
        <w:t xml:space="preserve"> </w:t>
      </w:r>
      <w:proofErr w:type="spellStart"/>
      <w:r w:rsidRPr="00963A3A">
        <w:rPr>
          <w:sz w:val="24"/>
          <w:szCs w:val="24"/>
          <w:lang w:val="en-ID"/>
        </w:rPr>
        <w:t>mendaftarkan</w:t>
      </w:r>
      <w:proofErr w:type="spellEnd"/>
      <w:r w:rsidRPr="00963A3A">
        <w:rPr>
          <w:sz w:val="24"/>
          <w:szCs w:val="24"/>
          <w:lang w:val="en-ID"/>
        </w:rPr>
        <w:t xml:space="preserve"> </w:t>
      </w:r>
      <w:proofErr w:type="spellStart"/>
      <w:r w:rsidRPr="00963A3A">
        <w:rPr>
          <w:sz w:val="24"/>
          <w:szCs w:val="24"/>
          <w:lang w:val="en-ID"/>
        </w:rPr>
        <w:t>Indikasi</w:t>
      </w:r>
      <w:proofErr w:type="spellEnd"/>
      <w:r w:rsidRPr="00963A3A">
        <w:rPr>
          <w:sz w:val="24"/>
          <w:szCs w:val="24"/>
          <w:lang w:val="en-ID"/>
        </w:rPr>
        <w:t xml:space="preserve"> </w:t>
      </w:r>
      <w:proofErr w:type="spellStart"/>
      <w:r w:rsidRPr="00963A3A">
        <w:rPr>
          <w:sz w:val="24"/>
          <w:szCs w:val="24"/>
          <w:lang w:val="en-ID"/>
        </w:rPr>
        <w:t>Geografis</w:t>
      </w:r>
      <w:proofErr w:type="spellEnd"/>
      <w:r w:rsidRPr="00963A3A">
        <w:rPr>
          <w:sz w:val="24"/>
          <w:szCs w:val="24"/>
          <w:lang w:val="en-ID"/>
        </w:rPr>
        <w:t xml:space="preserve"> </w:t>
      </w:r>
      <w:proofErr w:type="spellStart"/>
      <w:r w:rsidRPr="00963A3A">
        <w:rPr>
          <w:sz w:val="24"/>
          <w:szCs w:val="24"/>
          <w:lang w:val="en-ID"/>
        </w:rPr>
        <w:t>saja</w:t>
      </w:r>
      <w:proofErr w:type="spellEnd"/>
      <w:r w:rsidRPr="00963A3A">
        <w:rPr>
          <w:sz w:val="24"/>
          <w:szCs w:val="24"/>
          <w:lang w:val="en-ID"/>
        </w:rPr>
        <w:t xml:space="preserve"> agar </w:t>
      </w:r>
      <w:proofErr w:type="spellStart"/>
      <w:r w:rsidRPr="00963A3A">
        <w:rPr>
          <w:sz w:val="24"/>
          <w:szCs w:val="24"/>
          <w:lang w:val="en-ID"/>
        </w:rPr>
        <w:t>lebih</w:t>
      </w:r>
      <w:proofErr w:type="spellEnd"/>
      <w:r w:rsidRPr="00963A3A">
        <w:rPr>
          <w:sz w:val="24"/>
          <w:szCs w:val="24"/>
          <w:lang w:val="en-ID"/>
        </w:rPr>
        <w:t xml:space="preserve"> </w:t>
      </w:r>
      <w:proofErr w:type="spellStart"/>
      <w:r w:rsidRPr="00963A3A">
        <w:rPr>
          <w:sz w:val="24"/>
          <w:szCs w:val="24"/>
          <w:lang w:val="en-ID"/>
        </w:rPr>
        <w:t>mendapatkan</w:t>
      </w:r>
      <w:proofErr w:type="spellEnd"/>
      <w:r w:rsidRPr="00963A3A">
        <w:rPr>
          <w:sz w:val="24"/>
          <w:szCs w:val="24"/>
          <w:lang w:val="en-ID"/>
        </w:rPr>
        <w:t xml:space="preserve"> </w:t>
      </w:r>
      <w:proofErr w:type="spellStart"/>
      <w:r w:rsidRPr="00963A3A">
        <w:rPr>
          <w:sz w:val="24"/>
          <w:szCs w:val="24"/>
          <w:lang w:val="en-ID"/>
        </w:rPr>
        <w:t>perlindungan</w:t>
      </w:r>
      <w:proofErr w:type="spellEnd"/>
      <w:r w:rsidRPr="00963A3A">
        <w:rPr>
          <w:sz w:val="24"/>
          <w:szCs w:val="24"/>
          <w:lang w:val="en-ID"/>
        </w:rPr>
        <w:t xml:space="preserve"> </w:t>
      </w:r>
      <w:proofErr w:type="spellStart"/>
      <w:r w:rsidRPr="00963A3A">
        <w:rPr>
          <w:sz w:val="24"/>
          <w:szCs w:val="24"/>
          <w:lang w:val="en-ID"/>
        </w:rPr>
        <w:t>dari</w:t>
      </w:r>
      <w:proofErr w:type="spellEnd"/>
      <w:r w:rsidRPr="00963A3A">
        <w:rPr>
          <w:sz w:val="24"/>
          <w:szCs w:val="24"/>
          <w:lang w:val="en-ID"/>
        </w:rPr>
        <w:t xml:space="preserve"> </w:t>
      </w:r>
      <w:proofErr w:type="spellStart"/>
      <w:r w:rsidRPr="00963A3A">
        <w:rPr>
          <w:sz w:val="24"/>
          <w:szCs w:val="24"/>
          <w:lang w:val="en-ID"/>
        </w:rPr>
        <w:t>Direktorat</w:t>
      </w:r>
      <w:proofErr w:type="spellEnd"/>
      <w:r w:rsidRPr="00963A3A">
        <w:rPr>
          <w:sz w:val="24"/>
          <w:szCs w:val="24"/>
          <w:lang w:val="en-ID"/>
        </w:rPr>
        <w:t xml:space="preserve"> </w:t>
      </w:r>
      <w:proofErr w:type="spellStart"/>
      <w:r w:rsidRPr="00963A3A">
        <w:rPr>
          <w:sz w:val="24"/>
          <w:szCs w:val="24"/>
          <w:lang w:val="en-ID"/>
        </w:rPr>
        <w:t>Jendral</w:t>
      </w:r>
      <w:proofErr w:type="spellEnd"/>
      <w:r w:rsidRPr="00963A3A">
        <w:rPr>
          <w:sz w:val="24"/>
          <w:szCs w:val="24"/>
          <w:lang w:val="en-ID"/>
        </w:rPr>
        <w:t xml:space="preserve"> </w:t>
      </w:r>
      <w:proofErr w:type="spellStart"/>
      <w:r w:rsidRPr="00963A3A">
        <w:rPr>
          <w:sz w:val="24"/>
          <w:szCs w:val="24"/>
          <w:lang w:val="en-ID"/>
        </w:rPr>
        <w:t>Kekayaan</w:t>
      </w:r>
      <w:proofErr w:type="spellEnd"/>
      <w:r w:rsidRPr="00963A3A">
        <w:rPr>
          <w:sz w:val="24"/>
          <w:szCs w:val="24"/>
          <w:lang w:val="en-ID"/>
        </w:rPr>
        <w:t xml:space="preserve"> </w:t>
      </w:r>
      <w:proofErr w:type="spellStart"/>
      <w:r w:rsidRPr="00963A3A">
        <w:rPr>
          <w:sz w:val="24"/>
          <w:szCs w:val="24"/>
          <w:lang w:val="en-ID"/>
        </w:rPr>
        <w:t>Intelektual</w:t>
      </w:r>
      <w:proofErr w:type="spellEnd"/>
      <w:r w:rsidRPr="00963A3A">
        <w:rPr>
          <w:sz w:val="24"/>
          <w:szCs w:val="24"/>
          <w:lang w:val="en-ID"/>
        </w:rPr>
        <w:t xml:space="preserve"> </w:t>
      </w:r>
      <w:proofErr w:type="spellStart"/>
      <w:r w:rsidRPr="00963A3A">
        <w:rPr>
          <w:sz w:val="24"/>
          <w:szCs w:val="24"/>
          <w:lang w:val="en-ID"/>
        </w:rPr>
        <w:t>terutama</w:t>
      </w:r>
      <w:proofErr w:type="spellEnd"/>
      <w:r>
        <w:rPr>
          <w:sz w:val="24"/>
          <w:szCs w:val="24"/>
          <w:lang w:val="en-ID"/>
        </w:rPr>
        <w:t>.</w:t>
      </w:r>
    </w:p>
    <w:p w14:paraId="798BD955" w14:textId="77777777" w:rsidR="00F44783" w:rsidRPr="00290CE9" w:rsidRDefault="00000000">
      <w:pPr>
        <w:rPr>
          <w:sz w:val="24"/>
          <w:szCs w:val="24"/>
        </w:rPr>
      </w:pPr>
    </w:p>
    <w:sectPr w:rsidR="00F44783" w:rsidRPr="00290CE9" w:rsidSect="00290CE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9130" w14:textId="77777777" w:rsidR="009E68A7" w:rsidRDefault="009E68A7" w:rsidP="00290CE9">
      <w:r>
        <w:separator/>
      </w:r>
    </w:p>
  </w:endnote>
  <w:endnote w:type="continuationSeparator" w:id="0">
    <w:p w14:paraId="37BF95F2" w14:textId="77777777" w:rsidR="009E68A7" w:rsidRDefault="009E68A7" w:rsidP="0029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ladio Uralic">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72A1" w14:textId="77777777" w:rsidR="009E68A7" w:rsidRDefault="009E68A7" w:rsidP="00290CE9">
      <w:r>
        <w:separator/>
      </w:r>
    </w:p>
  </w:footnote>
  <w:footnote w:type="continuationSeparator" w:id="0">
    <w:p w14:paraId="12C97AD7" w14:textId="77777777" w:rsidR="009E68A7" w:rsidRDefault="009E68A7" w:rsidP="00290CE9">
      <w:r>
        <w:continuationSeparator/>
      </w:r>
    </w:p>
  </w:footnote>
  <w:footnote w:id="1">
    <w:p w14:paraId="5F2C2D20" w14:textId="77777777" w:rsidR="00290CE9" w:rsidRPr="00DE47E7" w:rsidRDefault="00290CE9" w:rsidP="00290CE9">
      <w:pPr>
        <w:pStyle w:val="FootnoteText"/>
        <w:ind w:firstLine="556"/>
        <w:jc w:val="both"/>
        <w:rPr>
          <w:lang w:val="en-ID"/>
        </w:rPr>
      </w:pPr>
      <w:r w:rsidRPr="00DE47E7">
        <w:rPr>
          <w:rStyle w:val="FootnoteReference"/>
        </w:rPr>
        <w:t>17</w:t>
      </w:r>
      <w:r w:rsidRPr="00DE47E7">
        <w:t xml:space="preserve">Kanti </w:t>
      </w:r>
      <w:proofErr w:type="spellStart"/>
      <w:r w:rsidRPr="00DE47E7">
        <w:t>Rahayu</w:t>
      </w:r>
      <w:proofErr w:type="spellEnd"/>
      <w:r w:rsidRPr="00DE47E7">
        <w:t xml:space="preserve">, S.H, M.H, </w:t>
      </w:r>
      <w:r w:rsidRPr="00DE47E7">
        <w:rPr>
          <w:i/>
        </w:rPr>
        <w:t xml:space="preserve">“Hukum </w:t>
      </w:r>
      <w:proofErr w:type="spellStart"/>
      <w:r w:rsidRPr="00DE47E7">
        <w:rPr>
          <w:i/>
        </w:rPr>
        <w:t>Kekayaan</w:t>
      </w:r>
      <w:proofErr w:type="spellEnd"/>
      <w:r w:rsidRPr="00DE47E7">
        <w:rPr>
          <w:i/>
        </w:rPr>
        <w:t xml:space="preserve"> </w:t>
      </w:r>
      <w:proofErr w:type="spellStart"/>
      <w:r w:rsidRPr="00DE47E7">
        <w:rPr>
          <w:i/>
        </w:rPr>
        <w:t>Intelektual</w:t>
      </w:r>
      <w:proofErr w:type="spellEnd"/>
      <w:r w:rsidRPr="00DE47E7">
        <w:rPr>
          <w:i/>
        </w:rPr>
        <w:t xml:space="preserve"> </w:t>
      </w:r>
      <w:proofErr w:type="spellStart"/>
      <w:r w:rsidRPr="00DE47E7">
        <w:rPr>
          <w:i/>
        </w:rPr>
        <w:t>Dalam</w:t>
      </w:r>
      <w:proofErr w:type="spellEnd"/>
      <w:r w:rsidRPr="00DE47E7">
        <w:rPr>
          <w:i/>
        </w:rPr>
        <w:t xml:space="preserve"> Frame </w:t>
      </w:r>
      <w:proofErr w:type="spellStart"/>
      <w:r w:rsidRPr="00DE47E7">
        <w:rPr>
          <w:i/>
        </w:rPr>
        <w:t>Globalisasi</w:t>
      </w:r>
      <w:proofErr w:type="spellEnd"/>
      <w:r w:rsidRPr="00DE47E7">
        <w:rPr>
          <w:i/>
        </w:rPr>
        <w:t>”,</w:t>
      </w:r>
      <w:r w:rsidRPr="00DE47E7">
        <w:t xml:space="preserve"> Yogyakarta: Tanah Air Beta, 2020, hlm.61.</w:t>
      </w:r>
      <w:r w:rsidRPr="00DE47E7">
        <w:tab/>
      </w:r>
    </w:p>
  </w:footnote>
  <w:footnote w:id="2">
    <w:p w14:paraId="3CCC15C4" w14:textId="77777777" w:rsidR="00290CE9" w:rsidRPr="00DE47E7" w:rsidRDefault="00290CE9" w:rsidP="00290CE9">
      <w:pPr>
        <w:pStyle w:val="FootnoteText"/>
        <w:ind w:firstLine="567"/>
        <w:jc w:val="both"/>
      </w:pPr>
      <w:r w:rsidRPr="00DE47E7">
        <w:rPr>
          <w:rStyle w:val="FootnoteReference"/>
        </w:rPr>
        <w:footnoteRef/>
      </w:r>
      <w:proofErr w:type="spellStart"/>
      <w:r w:rsidRPr="00DE47E7">
        <w:rPr>
          <w:i/>
          <w:iCs/>
        </w:rPr>
        <w:t>IbId.</w:t>
      </w:r>
      <w:proofErr w:type="spellEnd"/>
      <w:r w:rsidRPr="00DE47E7">
        <w:t xml:space="preserve"> , </w:t>
      </w:r>
      <w:proofErr w:type="spellStart"/>
      <w:r w:rsidRPr="00DE47E7">
        <w:t>hlm</w:t>
      </w:r>
      <w:proofErr w:type="spellEnd"/>
      <w:r w:rsidRPr="00DE47E7">
        <w:t xml:space="preserve"> 18</w:t>
      </w:r>
    </w:p>
  </w:footnote>
  <w:footnote w:id="3">
    <w:p w14:paraId="7C6BE4AE" w14:textId="77777777" w:rsidR="00290CE9" w:rsidRPr="00DE47E7" w:rsidRDefault="00290CE9" w:rsidP="00290CE9">
      <w:pPr>
        <w:pStyle w:val="FootnoteText"/>
        <w:ind w:firstLine="567"/>
        <w:jc w:val="both"/>
      </w:pPr>
      <w:r w:rsidRPr="00DE47E7">
        <w:rPr>
          <w:rStyle w:val="FootnoteReference"/>
        </w:rPr>
        <w:footnoteRef/>
      </w:r>
      <w:r w:rsidRPr="00DE47E7">
        <w:t xml:space="preserve">Nur </w:t>
      </w:r>
      <w:proofErr w:type="spellStart"/>
      <w:r w:rsidRPr="00DE47E7">
        <w:t>Hidayati</w:t>
      </w:r>
      <w:proofErr w:type="spellEnd"/>
      <w:r w:rsidRPr="00DE47E7">
        <w:t xml:space="preserve"> </w:t>
      </w:r>
      <w:proofErr w:type="spellStart"/>
      <w:r w:rsidRPr="00DE47E7">
        <w:t>Staf</w:t>
      </w:r>
      <w:proofErr w:type="spellEnd"/>
      <w:r w:rsidRPr="00DE47E7">
        <w:t xml:space="preserve"> </w:t>
      </w:r>
      <w:proofErr w:type="spellStart"/>
      <w:r w:rsidRPr="00DE47E7">
        <w:t>Pengajar</w:t>
      </w:r>
      <w:proofErr w:type="spellEnd"/>
      <w:r w:rsidRPr="00DE47E7">
        <w:t xml:space="preserve">, </w:t>
      </w:r>
      <w:proofErr w:type="spellStart"/>
      <w:r w:rsidRPr="00DE47E7">
        <w:t>Perlindungan</w:t>
      </w:r>
      <w:proofErr w:type="spellEnd"/>
      <w:r w:rsidRPr="00DE47E7">
        <w:t xml:space="preserve"> Hukum Pada </w:t>
      </w:r>
      <w:proofErr w:type="spellStart"/>
      <w:r w:rsidRPr="00DE47E7">
        <w:t>Merek</w:t>
      </w:r>
      <w:proofErr w:type="spellEnd"/>
      <w:r w:rsidRPr="00DE47E7">
        <w:t xml:space="preserve"> Yang </w:t>
      </w:r>
      <w:proofErr w:type="spellStart"/>
      <w:r w:rsidRPr="00DE47E7">
        <w:t>Terdaftar</w:t>
      </w:r>
      <w:proofErr w:type="spellEnd"/>
      <w:r w:rsidRPr="00DE47E7">
        <w:t xml:space="preserve">, </w:t>
      </w:r>
      <w:proofErr w:type="spellStart"/>
      <w:r w:rsidRPr="00DE47E7">
        <w:rPr>
          <w:i/>
        </w:rPr>
        <w:t>Jurnal</w:t>
      </w:r>
      <w:proofErr w:type="spellEnd"/>
      <w:r w:rsidRPr="00DE47E7">
        <w:rPr>
          <w:i/>
        </w:rPr>
        <w:t xml:space="preserve"> </w:t>
      </w:r>
      <w:proofErr w:type="spellStart"/>
      <w:r w:rsidRPr="00DE47E7">
        <w:rPr>
          <w:i/>
        </w:rPr>
        <w:t>Pengembangan</w:t>
      </w:r>
      <w:proofErr w:type="spellEnd"/>
      <w:r w:rsidRPr="00DE47E7">
        <w:rPr>
          <w:i/>
        </w:rPr>
        <w:t xml:space="preserve"> </w:t>
      </w:r>
      <w:proofErr w:type="spellStart"/>
      <w:r w:rsidRPr="00DE47E7">
        <w:rPr>
          <w:i/>
        </w:rPr>
        <w:t>Humaniora</w:t>
      </w:r>
      <w:proofErr w:type="spellEnd"/>
      <w:r w:rsidRPr="00DE47E7">
        <w:t xml:space="preserve">, Volume 11, </w:t>
      </w:r>
      <w:proofErr w:type="spellStart"/>
      <w:r w:rsidRPr="00DE47E7">
        <w:t>Nomor</w:t>
      </w:r>
      <w:proofErr w:type="spellEnd"/>
      <w:r w:rsidRPr="00DE47E7">
        <w:t xml:space="preserve"> 3, </w:t>
      </w:r>
      <w:proofErr w:type="spellStart"/>
      <w:r w:rsidRPr="00DE47E7">
        <w:t>Maret</w:t>
      </w:r>
      <w:proofErr w:type="spellEnd"/>
      <w:r w:rsidRPr="00DE47E7">
        <w:t xml:space="preserve">, 2017, </w:t>
      </w:r>
      <w:proofErr w:type="spellStart"/>
      <w:r w:rsidRPr="00DE47E7">
        <w:t>hlm</w:t>
      </w:r>
      <w:proofErr w:type="spellEnd"/>
      <w:r w:rsidRPr="00DE47E7">
        <w:t xml:space="preserve"> 176.</w:t>
      </w:r>
    </w:p>
    <w:p w14:paraId="5230D74E" w14:textId="77777777" w:rsidR="00290CE9" w:rsidRPr="00DE47E7" w:rsidRDefault="00290CE9" w:rsidP="00290CE9">
      <w:pPr>
        <w:pStyle w:val="FootnoteText"/>
        <w:jc w:val="both"/>
        <w:rPr>
          <w:lang w:val="en-ID"/>
        </w:rPr>
      </w:pPr>
    </w:p>
  </w:footnote>
  <w:footnote w:id="4">
    <w:p w14:paraId="36C09AFC" w14:textId="77777777" w:rsidR="00290CE9" w:rsidRPr="00DE47E7" w:rsidRDefault="00290CE9" w:rsidP="00290CE9">
      <w:pPr>
        <w:pStyle w:val="FootnoteText"/>
        <w:ind w:firstLine="567"/>
        <w:jc w:val="both"/>
        <w:rPr>
          <w:lang w:val="en-ID"/>
        </w:rPr>
      </w:pPr>
      <w:r w:rsidRPr="00DE47E7">
        <w:rPr>
          <w:rStyle w:val="FootnoteReference"/>
        </w:rPr>
        <w:footnoteRef/>
      </w:r>
      <w:r w:rsidRPr="00DE47E7">
        <w:t xml:space="preserve">Febri Noor </w:t>
      </w:r>
      <w:proofErr w:type="spellStart"/>
      <w:r w:rsidRPr="00DE47E7">
        <w:t>Hediati</w:t>
      </w:r>
      <w:proofErr w:type="spellEnd"/>
      <w:r w:rsidRPr="00DE47E7">
        <w:t xml:space="preserve">, </w:t>
      </w:r>
      <w:proofErr w:type="spellStart"/>
      <w:r w:rsidRPr="00DE47E7">
        <w:rPr>
          <w:iCs/>
        </w:rPr>
        <w:t>Optimalisasi</w:t>
      </w:r>
      <w:proofErr w:type="spellEnd"/>
      <w:r w:rsidRPr="00DE47E7">
        <w:rPr>
          <w:iCs/>
        </w:rPr>
        <w:t xml:space="preserve"> </w:t>
      </w:r>
      <w:proofErr w:type="spellStart"/>
      <w:r w:rsidRPr="00DE47E7">
        <w:rPr>
          <w:iCs/>
        </w:rPr>
        <w:t>Pengawasan</w:t>
      </w:r>
      <w:proofErr w:type="spellEnd"/>
      <w:r w:rsidRPr="00DE47E7">
        <w:rPr>
          <w:iCs/>
        </w:rPr>
        <w:t xml:space="preserve"> </w:t>
      </w:r>
      <w:proofErr w:type="spellStart"/>
      <w:r w:rsidRPr="00DE47E7">
        <w:rPr>
          <w:iCs/>
        </w:rPr>
        <w:t>Penerimaan</w:t>
      </w:r>
      <w:proofErr w:type="spellEnd"/>
      <w:r w:rsidRPr="00DE47E7">
        <w:rPr>
          <w:iCs/>
        </w:rPr>
        <w:t xml:space="preserve"> </w:t>
      </w:r>
      <w:proofErr w:type="spellStart"/>
      <w:r w:rsidRPr="00DE47E7">
        <w:rPr>
          <w:iCs/>
        </w:rPr>
        <w:t>Pendaftaran</w:t>
      </w:r>
      <w:proofErr w:type="spellEnd"/>
      <w:r w:rsidRPr="00DE47E7">
        <w:rPr>
          <w:iCs/>
        </w:rPr>
        <w:t xml:space="preserve"> </w:t>
      </w:r>
      <w:proofErr w:type="spellStart"/>
      <w:r w:rsidRPr="00DE47E7">
        <w:rPr>
          <w:iCs/>
        </w:rPr>
        <w:t>Merek</w:t>
      </w:r>
      <w:proofErr w:type="spellEnd"/>
      <w:r w:rsidRPr="00DE47E7">
        <w:rPr>
          <w:iCs/>
        </w:rPr>
        <w:t xml:space="preserve"> </w:t>
      </w:r>
      <w:proofErr w:type="spellStart"/>
      <w:r w:rsidRPr="00DE47E7">
        <w:rPr>
          <w:iCs/>
        </w:rPr>
        <w:t>Dalam</w:t>
      </w:r>
      <w:proofErr w:type="spellEnd"/>
      <w:r w:rsidRPr="00DE47E7">
        <w:rPr>
          <w:iCs/>
        </w:rPr>
        <w:t xml:space="preserve"> </w:t>
      </w:r>
      <w:proofErr w:type="spellStart"/>
      <w:r w:rsidRPr="00DE47E7">
        <w:rPr>
          <w:iCs/>
        </w:rPr>
        <w:t>Rangka</w:t>
      </w:r>
      <w:proofErr w:type="spellEnd"/>
      <w:r w:rsidRPr="00DE47E7">
        <w:rPr>
          <w:iCs/>
        </w:rPr>
        <w:t xml:space="preserve"> </w:t>
      </w:r>
      <w:proofErr w:type="spellStart"/>
      <w:r w:rsidRPr="00DE47E7">
        <w:rPr>
          <w:iCs/>
        </w:rPr>
        <w:t>Perlindungan</w:t>
      </w:r>
      <w:proofErr w:type="spellEnd"/>
      <w:r w:rsidRPr="00DE47E7">
        <w:rPr>
          <w:iCs/>
        </w:rPr>
        <w:t xml:space="preserve"> </w:t>
      </w:r>
      <w:proofErr w:type="spellStart"/>
      <w:r w:rsidRPr="00DE47E7">
        <w:rPr>
          <w:iCs/>
        </w:rPr>
        <w:t>Merek</w:t>
      </w:r>
      <w:proofErr w:type="spellEnd"/>
      <w:r w:rsidRPr="00DE47E7">
        <w:rPr>
          <w:iCs/>
        </w:rPr>
        <w:t>,</w:t>
      </w:r>
      <w:r w:rsidRPr="00DE47E7">
        <w:t xml:space="preserve"> </w:t>
      </w:r>
      <w:proofErr w:type="spellStart"/>
      <w:r w:rsidRPr="00DE47E7">
        <w:rPr>
          <w:i/>
          <w:iCs/>
        </w:rPr>
        <w:t>Jurnal</w:t>
      </w:r>
      <w:proofErr w:type="spellEnd"/>
      <w:r w:rsidRPr="00DE47E7">
        <w:rPr>
          <w:i/>
          <w:iCs/>
        </w:rPr>
        <w:t xml:space="preserve"> </w:t>
      </w:r>
      <w:proofErr w:type="spellStart"/>
      <w:r w:rsidRPr="00DE47E7">
        <w:rPr>
          <w:i/>
          <w:iCs/>
        </w:rPr>
        <w:t>Suara</w:t>
      </w:r>
      <w:proofErr w:type="spellEnd"/>
      <w:r w:rsidRPr="00DE47E7">
        <w:rPr>
          <w:i/>
          <w:iCs/>
        </w:rPr>
        <w:t xml:space="preserve"> Hukum,</w:t>
      </w:r>
      <w:r w:rsidRPr="00DE47E7">
        <w:t xml:space="preserve"> Volume 2, </w:t>
      </w:r>
      <w:proofErr w:type="spellStart"/>
      <w:r w:rsidRPr="00DE47E7">
        <w:t>Nomor</w:t>
      </w:r>
      <w:proofErr w:type="spellEnd"/>
      <w:r w:rsidRPr="00DE47E7">
        <w:t xml:space="preserve"> 2,September,2020, </w:t>
      </w:r>
      <w:proofErr w:type="spellStart"/>
      <w:r w:rsidRPr="00DE47E7">
        <w:t>hlm</w:t>
      </w:r>
      <w:proofErr w:type="spellEnd"/>
      <w:r w:rsidRPr="00DE47E7">
        <w:t xml:space="preserve"> 243.</w:t>
      </w:r>
    </w:p>
  </w:footnote>
  <w:footnote w:id="5">
    <w:p w14:paraId="1606929C" w14:textId="77777777" w:rsidR="00290CE9" w:rsidRPr="00DE47E7" w:rsidRDefault="00290CE9" w:rsidP="00290CE9">
      <w:pPr>
        <w:pStyle w:val="FootnoteText"/>
        <w:ind w:firstLine="567"/>
        <w:jc w:val="both"/>
      </w:pPr>
      <w:r w:rsidRPr="00DE47E7">
        <w:rPr>
          <w:rStyle w:val="FootnoteReference"/>
        </w:rPr>
        <w:footnoteRef/>
      </w:r>
      <w:proofErr w:type="spellStart"/>
      <w:r w:rsidRPr="00DE47E7">
        <w:t>Rini</w:t>
      </w:r>
      <w:proofErr w:type="spellEnd"/>
      <w:r w:rsidRPr="00DE47E7">
        <w:t xml:space="preserve"> </w:t>
      </w:r>
      <w:proofErr w:type="spellStart"/>
      <w:r w:rsidRPr="00DE47E7">
        <w:t>Fitriani</w:t>
      </w:r>
      <w:proofErr w:type="spellEnd"/>
      <w:r w:rsidRPr="00DE47E7">
        <w:t xml:space="preserve">, </w:t>
      </w:r>
      <w:proofErr w:type="spellStart"/>
      <w:r w:rsidRPr="00DE47E7">
        <w:t>Dosen</w:t>
      </w:r>
      <w:proofErr w:type="spellEnd"/>
      <w:r w:rsidRPr="00DE47E7">
        <w:t xml:space="preserve"> </w:t>
      </w:r>
      <w:proofErr w:type="spellStart"/>
      <w:r w:rsidRPr="00DE47E7">
        <w:t>Fakultas</w:t>
      </w:r>
      <w:proofErr w:type="spellEnd"/>
      <w:r w:rsidRPr="00DE47E7">
        <w:t xml:space="preserve"> Hukum Universitas </w:t>
      </w:r>
      <w:proofErr w:type="spellStart"/>
      <w:r w:rsidRPr="00DE47E7">
        <w:t>Samudera</w:t>
      </w:r>
      <w:proofErr w:type="spellEnd"/>
      <w:r w:rsidRPr="00DE47E7">
        <w:t xml:space="preserve"> </w:t>
      </w:r>
      <w:proofErr w:type="spellStart"/>
      <w:r w:rsidRPr="00DE47E7">
        <w:t>Meurandeh-Langsa</w:t>
      </w:r>
      <w:proofErr w:type="spellEnd"/>
      <w:r w:rsidRPr="00DE47E7">
        <w:t xml:space="preserve">, </w:t>
      </w:r>
      <w:proofErr w:type="spellStart"/>
      <w:r w:rsidRPr="00DE47E7">
        <w:t>Aspek</w:t>
      </w:r>
      <w:proofErr w:type="spellEnd"/>
      <w:r w:rsidRPr="00DE47E7">
        <w:t xml:space="preserve"> Hukum </w:t>
      </w:r>
      <w:proofErr w:type="spellStart"/>
      <w:r w:rsidRPr="00DE47E7">
        <w:t>Legalitas</w:t>
      </w:r>
      <w:proofErr w:type="spellEnd"/>
      <w:r w:rsidRPr="00DE47E7">
        <w:t xml:space="preserve"> Perusahaan </w:t>
      </w:r>
      <w:proofErr w:type="spellStart"/>
      <w:r w:rsidRPr="00DE47E7">
        <w:t>Atau</w:t>
      </w:r>
      <w:proofErr w:type="spellEnd"/>
      <w:r w:rsidRPr="00DE47E7">
        <w:t xml:space="preserve"> Badan Usaha </w:t>
      </w:r>
      <w:proofErr w:type="spellStart"/>
      <w:r w:rsidRPr="00DE47E7">
        <w:t>Dalam</w:t>
      </w:r>
      <w:proofErr w:type="spellEnd"/>
      <w:r w:rsidRPr="00DE47E7">
        <w:t xml:space="preserve"> </w:t>
      </w:r>
      <w:proofErr w:type="spellStart"/>
      <w:r w:rsidRPr="00DE47E7">
        <w:t>Kegiatan</w:t>
      </w:r>
      <w:proofErr w:type="spellEnd"/>
      <w:r w:rsidRPr="00DE47E7">
        <w:t xml:space="preserve"> </w:t>
      </w:r>
      <w:proofErr w:type="spellStart"/>
      <w:r w:rsidRPr="00DE47E7">
        <w:t>Bisnis</w:t>
      </w:r>
      <w:proofErr w:type="spellEnd"/>
      <w:r w:rsidRPr="00DE47E7">
        <w:t xml:space="preserve">, </w:t>
      </w:r>
      <w:proofErr w:type="spellStart"/>
      <w:r w:rsidRPr="00DE47E7">
        <w:rPr>
          <w:i/>
          <w:iCs/>
        </w:rPr>
        <w:t>Jurnal</w:t>
      </w:r>
      <w:proofErr w:type="spellEnd"/>
      <w:r w:rsidRPr="00DE47E7">
        <w:rPr>
          <w:i/>
          <w:iCs/>
        </w:rPr>
        <w:t xml:space="preserve"> Hukum </w:t>
      </w:r>
      <w:proofErr w:type="spellStart"/>
      <w:r w:rsidRPr="00DE47E7">
        <w:rPr>
          <w:i/>
          <w:iCs/>
        </w:rPr>
        <w:t>Samudera</w:t>
      </w:r>
      <w:proofErr w:type="spellEnd"/>
      <w:r w:rsidRPr="00DE47E7">
        <w:rPr>
          <w:i/>
          <w:iCs/>
        </w:rPr>
        <w:t xml:space="preserve"> </w:t>
      </w:r>
      <w:proofErr w:type="spellStart"/>
      <w:r w:rsidRPr="00DE47E7">
        <w:rPr>
          <w:i/>
          <w:iCs/>
        </w:rPr>
        <w:t>Keadilan</w:t>
      </w:r>
      <w:proofErr w:type="spellEnd"/>
      <w:r w:rsidRPr="00DE47E7">
        <w:t xml:space="preserve">, Volume 12, </w:t>
      </w:r>
      <w:proofErr w:type="spellStart"/>
      <w:r w:rsidRPr="00DE47E7">
        <w:t>Nomor</w:t>
      </w:r>
      <w:proofErr w:type="spellEnd"/>
      <w:r w:rsidRPr="00DE47E7">
        <w:t xml:space="preserve"> 1, </w:t>
      </w:r>
      <w:proofErr w:type="spellStart"/>
      <w:r w:rsidRPr="00DE47E7">
        <w:t>Januari-Juni</w:t>
      </w:r>
      <w:proofErr w:type="spellEnd"/>
      <w:r w:rsidRPr="00DE47E7">
        <w:t xml:space="preserve">, 2017, </w:t>
      </w:r>
      <w:proofErr w:type="spellStart"/>
      <w:r w:rsidRPr="00DE47E7">
        <w:t>hlm</w:t>
      </w:r>
      <w:proofErr w:type="spellEnd"/>
      <w:r w:rsidRPr="00DE47E7">
        <w:t xml:space="preserve"> 141.</w:t>
      </w:r>
    </w:p>
    <w:p w14:paraId="15333514" w14:textId="77777777" w:rsidR="00290CE9" w:rsidRPr="00DE47E7" w:rsidRDefault="00290CE9" w:rsidP="00290CE9">
      <w:pPr>
        <w:pStyle w:val="FootnoteText"/>
        <w:jc w:val="both"/>
      </w:pPr>
    </w:p>
  </w:footnote>
  <w:footnote w:id="6">
    <w:p w14:paraId="688801E7" w14:textId="77777777" w:rsidR="00290CE9" w:rsidRPr="00DE47E7" w:rsidRDefault="00290CE9" w:rsidP="00290CE9">
      <w:pPr>
        <w:pStyle w:val="FootnoteText"/>
        <w:ind w:firstLine="567"/>
        <w:jc w:val="both"/>
        <w:rPr>
          <w:lang w:val="id"/>
        </w:rPr>
      </w:pPr>
      <w:r w:rsidRPr="00DE47E7">
        <w:rPr>
          <w:rStyle w:val="FootnoteReference"/>
        </w:rPr>
        <w:footnoteRef/>
      </w:r>
      <w:r w:rsidRPr="00DE47E7">
        <w:rPr>
          <w:lang w:val="id"/>
        </w:rPr>
        <w:t xml:space="preserve">Wawancara dengan </w:t>
      </w:r>
      <w:proofErr w:type="spellStart"/>
      <w:r w:rsidRPr="00DE47E7">
        <w:t>Hadi</w:t>
      </w:r>
      <w:proofErr w:type="spellEnd"/>
      <w:r w:rsidRPr="00DE47E7">
        <w:t xml:space="preserve"> </w:t>
      </w:r>
      <w:proofErr w:type="spellStart"/>
      <w:r w:rsidRPr="00DE47E7">
        <w:t>Riyanto</w:t>
      </w:r>
      <w:proofErr w:type="spellEnd"/>
      <w:r w:rsidRPr="00DE47E7">
        <w:t xml:space="preserve"> </w:t>
      </w:r>
      <w:proofErr w:type="spellStart"/>
      <w:r w:rsidRPr="00DE47E7">
        <w:t>Direktur</w:t>
      </w:r>
      <w:proofErr w:type="spellEnd"/>
      <w:r w:rsidRPr="00DE47E7">
        <w:t xml:space="preserve"> CV </w:t>
      </w:r>
      <w:proofErr w:type="spellStart"/>
      <w:r w:rsidRPr="00DE47E7">
        <w:t>Jarbes</w:t>
      </w:r>
      <w:proofErr w:type="spellEnd"/>
      <w:r w:rsidRPr="00DE47E7">
        <w:t xml:space="preserve"> Jaya </w:t>
      </w:r>
      <w:proofErr w:type="spellStart"/>
      <w:r w:rsidRPr="00DE47E7">
        <w:t>Samudera</w:t>
      </w:r>
      <w:proofErr w:type="spellEnd"/>
      <w:r w:rsidRPr="00DE47E7">
        <w:rPr>
          <w:lang w:val="id"/>
        </w:rPr>
        <w:t xml:space="preserve"> Brebes, tanggal 1</w:t>
      </w:r>
      <w:r w:rsidRPr="00DE47E7">
        <w:t>7</w:t>
      </w:r>
      <w:r w:rsidRPr="00DE47E7">
        <w:rPr>
          <w:lang w:val="id"/>
        </w:rPr>
        <w:t xml:space="preserve"> Mei 202</w:t>
      </w:r>
      <w:r w:rsidRPr="00DE47E7">
        <w:t>2</w:t>
      </w:r>
      <w:r w:rsidRPr="00DE47E7">
        <w:rPr>
          <w:lang w:val="id"/>
        </w:rPr>
        <w:t xml:space="preserve"> di </w:t>
      </w:r>
      <w:proofErr w:type="spellStart"/>
      <w:r w:rsidRPr="00DE47E7">
        <w:t>Brebes</w:t>
      </w:r>
      <w:proofErr w:type="spellEnd"/>
      <w:r w:rsidRPr="00DE47E7">
        <w:rPr>
          <w:lang w:val="id"/>
        </w:rPr>
        <w:t>.</w:t>
      </w:r>
    </w:p>
    <w:p w14:paraId="44BDD941" w14:textId="77777777" w:rsidR="00290CE9" w:rsidRPr="00DE47E7" w:rsidRDefault="00290CE9" w:rsidP="00290CE9">
      <w:pPr>
        <w:pStyle w:val="FootnoteText"/>
      </w:pPr>
    </w:p>
  </w:footnote>
  <w:footnote w:id="7">
    <w:p w14:paraId="42446064" w14:textId="77777777" w:rsidR="00290CE9" w:rsidRPr="00DE47E7" w:rsidRDefault="00290CE9" w:rsidP="00290CE9">
      <w:pPr>
        <w:pStyle w:val="FootnoteText"/>
        <w:ind w:firstLine="567"/>
        <w:jc w:val="both"/>
        <w:rPr>
          <w:lang w:val="id-ID"/>
        </w:rPr>
      </w:pPr>
      <w:r w:rsidRPr="00DE47E7">
        <w:rPr>
          <w:rStyle w:val="FootnoteReference"/>
        </w:rPr>
        <w:footnoteRef/>
      </w:r>
      <w:r w:rsidRPr="00DE47E7">
        <w:rPr>
          <w:i/>
          <w:iCs/>
        </w:rPr>
        <w:t>Ibid</w:t>
      </w:r>
      <w:r w:rsidRPr="00DE47E7">
        <w:t>., hlm,26.</w:t>
      </w:r>
    </w:p>
    <w:p w14:paraId="5432A4A2" w14:textId="77777777" w:rsidR="00290CE9" w:rsidRPr="00DE47E7" w:rsidRDefault="00290CE9" w:rsidP="00290CE9">
      <w:pPr>
        <w:pStyle w:val="FootnoteText"/>
        <w:jc w:val="both"/>
        <w:rPr>
          <w:lang w:val="en-ID"/>
        </w:rPr>
      </w:pPr>
    </w:p>
  </w:footnote>
  <w:footnote w:id="8">
    <w:p w14:paraId="35E2BF8E" w14:textId="77777777" w:rsidR="00290CE9" w:rsidRPr="00DE47E7" w:rsidRDefault="00290CE9" w:rsidP="00290CE9">
      <w:pPr>
        <w:pStyle w:val="FootnoteText"/>
        <w:ind w:firstLine="567"/>
        <w:jc w:val="both"/>
        <w:rPr>
          <w:lang w:val="id-ID"/>
        </w:rPr>
      </w:pPr>
      <w:r w:rsidRPr="00DE47E7">
        <w:rPr>
          <w:rStyle w:val="FootnoteReference"/>
        </w:rPr>
        <w:footnoteRef/>
      </w:r>
      <w:proofErr w:type="spellStart"/>
      <w:r w:rsidRPr="00DE47E7">
        <w:t>Achmad</w:t>
      </w:r>
      <w:proofErr w:type="spellEnd"/>
      <w:r w:rsidRPr="00DE47E7">
        <w:t xml:space="preserve"> </w:t>
      </w:r>
      <w:proofErr w:type="spellStart"/>
      <w:r w:rsidRPr="00DE47E7">
        <w:t>Rayhan</w:t>
      </w:r>
      <w:proofErr w:type="spellEnd"/>
      <w:r w:rsidRPr="00DE47E7">
        <w:t xml:space="preserve"> Akbar &amp; Albertus </w:t>
      </w:r>
      <w:proofErr w:type="spellStart"/>
      <w:r w:rsidRPr="00DE47E7">
        <w:t>Sentot</w:t>
      </w:r>
      <w:proofErr w:type="spellEnd"/>
      <w:r w:rsidRPr="00DE47E7">
        <w:t xml:space="preserve"> </w:t>
      </w:r>
      <w:proofErr w:type="spellStart"/>
      <w:r w:rsidRPr="00DE47E7">
        <w:t>Sudarwono</w:t>
      </w:r>
      <w:proofErr w:type="spellEnd"/>
      <w:r w:rsidRPr="00DE47E7">
        <w:t xml:space="preserve">, </w:t>
      </w:r>
      <w:proofErr w:type="spellStart"/>
      <w:r w:rsidRPr="00DE47E7">
        <w:t>Implementasi</w:t>
      </w:r>
      <w:proofErr w:type="spellEnd"/>
      <w:r w:rsidRPr="00DE47E7">
        <w:t xml:space="preserve"> </w:t>
      </w:r>
      <w:proofErr w:type="spellStart"/>
      <w:r w:rsidRPr="00DE47E7">
        <w:t>Perlindungan</w:t>
      </w:r>
      <w:proofErr w:type="spellEnd"/>
      <w:r w:rsidRPr="00DE47E7">
        <w:t xml:space="preserve"> Hukum </w:t>
      </w:r>
      <w:proofErr w:type="spellStart"/>
      <w:r w:rsidRPr="00DE47E7">
        <w:t>Terhadap</w:t>
      </w:r>
      <w:proofErr w:type="spellEnd"/>
      <w:r w:rsidRPr="00DE47E7">
        <w:t xml:space="preserve"> </w:t>
      </w:r>
      <w:proofErr w:type="spellStart"/>
      <w:r w:rsidRPr="00DE47E7">
        <w:t>Pemegang</w:t>
      </w:r>
      <w:proofErr w:type="spellEnd"/>
      <w:r w:rsidRPr="00DE47E7">
        <w:t xml:space="preserve"> </w:t>
      </w:r>
      <w:proofErr w:type="spellStart"/>
      <w:r w:rsidRPr="00DE47E7">
        <w:t>Hak</w:t>
      </w:r>
      <w:proofErr w:type="spellEnd"/>
      <w:r w:rsidRPr="00DE47E7">
        <w:t xml:space="preserve"> Atas </w:t>
      </w:r>
      <w:proofErr w:type="spellStart"/>
      <w:r w:rsidRPr="00DE47E7">
        <w:t>Merek</w:t>
      </w:r>
      <w:proofErr w:type="spellEnd"/>
      <w:r w:rsidRPr="00DE47E7">
        <w:t xml:space="preserve"> </w:t>
      </w:r>
      <w:proofErr w:type="spellStart"/>
      <w:r w:rsidRPr="00DE47E7">
        <w:t>Pakaian</w:t>
      </w:r>
      <w:proofErr w:type="spellEnd"/>
      <w:r w:rsidRPr="00DE47E7">
        <w:t xml:space="preserve"> Dari </w:t>
      </w:r>
      <w:proofErr w:type="spellStart"/>
      <w:r w:rsidRPr="00DE47E7">
        <w:t>Tindak</w:t>
      </w:r>
      <w:proofErr w:type="spellEnd"/>
      <w:r w:rsidRPr="00DE47E7">
        <w:t xml:space="preserve"> </w:t>
      </w:r>
      <w:proofErr w:type="spellStart"/>
      <w:r w:rsidRPr="00DE47E7">
        <w:t>Pelanggaran</w:t>
      </w:r>
      <w:proofErr w:type="spellEnd"/>
      <w:r w:rsidRPr="00DE47E7">
        <w:t xml:space="preserve"> </w:t>
      </w:r>
      <w:proofErr w:type="spellStart"/>
      <w:r w:rsidRPr="00DE47E7">
        <w:t>Merek</w:t>
      </w:r>
      <w:proofErr w:type="spellEnd"/>
      <w:r w:rsidRPr="00DE47E7">
        <w:t xml:space="preserve"> (</w:t>
      </w:r>
      <w:proofErr w:type="spellStart"/>
      <w:r w:rsidRPr="00DE47E7">
        <w:t>Studi</w:t>
      </w:r>
      <w:proofErr w:type="spellEnd"/>
      <w:r w:rsidRPr="00DE47E7">
        <w:t xml:space="preserve"> </w:t>
      </w:r>
      <w:proofErr w:type="spellStart"/>
      <w:r w:rsidRPr="00DE47E7">
        <w:t>Kasus</w:t>
      </w:r>
      <w:proofErr w:type="spellEnd"/>
      <w:r w:rsidRPr="00DE47E7">
        <w:t xml:space="preserve"> </w:t>
      </w:r>
      <w:proofErr w:type="spellStart"/>
      <w:r w:rsidRPr="00DE47E7">
        <w:t>Pemalsuan</w:t>
      </w:r>
      <w:proofErr w:type="spellEnd"/>
      <w:r w:rsidRPr="00DE47E7">
        <w:t xml:space="preserve"> </w:t>
      </w:r>
      <w:proofErr w:type="spellStart"/>
      <w:r w:rsidRPr="00DE47E7">
        <w:t>Merek</w:t>
      </w:r>
      <w:proofErr w:type="spellEnd"/>
      <w:r w:rsidRPr="00DE47E7">
        <w:t xml:space="preserve"> </w:t>
      </w:r>
      <w:proofErr w:type="spellStart"/>
      <w:r w:rsidRPr="00DE47E7">
        <w:t>Pakain</w:t>
      </w:r>
      <w:proofErr w:type="spellEnd"/>
      <w:r w:rsidRPr="00DE47E7">
        <w:t xml:space="preserve"> Kick Denim), </w:t>
      </w:r>
      <w:proofErr w:type="spellStart"/>
      <w:r w:rsidRPr="00DE47E7">
        <w:rPr>
          <w:i/>
        </w:rPr>
        <w:t>Jurnal</w:t>
      </w:r>
      <w:proofErr w:type="spellEnd"/>
      <w:r w:rsidRPr="00DE47E7">
        <w:rPr>
          <w:i/>
        </w:rPr>
        <w:t xml:space="preserve"> Privat Law</w:t>
      </w:r>
      <w:r w:rsidRPr="00DE47E7">
        <w:t xml:space="preserve">, Volume 7, </w:t>
      </w:r>
      <w:proofErr w:type="spellStart"/>
      <w:r w:rsidRPr="00DE47E7">
        <w:t>Nomor</w:t>
      </w:r>
      <w:proofErr w:type="spellEnd"/>
      <w:r w:rsidRPr="00DE47E7">
        <w:t xml:space="preserve"> 1, </w:t>
      </w:r>
      <w:proofErr w:type="spellStart"/>
      <w:r w:rsidRPr="00DE47E7">
        <w:t>Januarai-Juni</w:t>
      </w:r>
      <w:proofErr w:type="spellEnd"/>
      <w:r w:rsidRPr="00DE47E7">
        <w:t xml:space="preserve">, 2019, </w:t>
      </w:r>
      <w:proofErr w:type="spellStart"/>
      <w:r w:rsidRPr="00DE47E7">
        <w:t>hlm</w:t>
      </w:r>
      <w:proofErr w:type="spellEnd"/>
      <w:r w:rsidRPr="00DE47E7">
        <w:t xml:space="preserve"> 94-95.</w:t>
      </w:r>
    </w:p>
    <w:p w14:paraId="56DB8938" w14:textId="77777777" w:rsidR="00290CE9" w:rsidRPr="00DE47E7" w:rsidRDefault="00290CE9" w:rsidP="00290CE9">
      <w:pPr>
        <w:pStyle w:val="FootnoteText"/>
        <w:jc w:val="both"/>
        <w:rPr>
          <w:lang w:val="en-ID"/>
        </w:rPr>
      </w:pPr>
    </w:p>
  </w:footnote>
  <w:footnote w:id="9">
    <w:p w14:paraId="3F2C12FE" w14:textId="77777777" w:rsidR="00290CE9" w:rsidRPr="00DE47E7" w:rsidRDefault="00290CE9" w:rsidP="00290CE9">
      <w:pPr>
        <w:pStyle w:val="FootnoteText"/>
        <w:ind w:firstLine="567"/>
        <w:jc w:val="both"/>
        <w:rPr>
          <w:lang w:val="id-ID"/>
        </w:rPr>
      </w:pPr>
      <w:r w:rsidRPr="00DE47E7">
        <w:rPr>
          <w:rStyle w:val="FootnoteReference"/>
        </w:rPr>
        <w:footnoteRef/>
      </w:r>
      <w:r w:rsidRPr="00DE47E7">
        <w:t xml:space="preserve">Erik </w:t>
      </w:r>
      <w:proofErr w:type="spellStart"/>
      <w:r w:rsidRPr="00DE47E7">
        <w:t>Dwi</w:t>
      </w:r>
      <w:proofErr w:type="spellEnd"/>
      <w:r w:rsidRPr="00DE47E7">
        <w:t xml:space="preserve"> Putra, </w:t>
      </w:r>
      <w:proofErr w:type="spellStart"/>
      <w:r w:rsidRPr="00DE47E7">
        <w:t>Perlindungan</w:t>
      </w:r>
      <w:proofErr w:type="spellEnd"/>
      <w:r w:rsidRPr="00DE47E7">
        <w:t xml:space="preserve"> Hukum </w:t>
      </w:r>
      <w:proofErr w:type="spellStart"/>
      <w:r w:rsidRPr="00DE47E7">
        <w:t>Bagi</w:t>
      </w:r>
      <w:proofErr w:type="spellEnd"/>
      <w:r w:rsidRPr="00DE47E7">
        <w:t xml:space="preserve"> </w:t>
      </w:r>
      <w:proofErr w:type="spellStart"/>
      <w:r w:rsidRPr="00DE47E7">
        <w:t>Pemegang</w:t>
      </w:r>
      <w:proofErr w:type="spellEnd"/>
      <w:r w:rsidRPr="00DE47E7">
        <w:t xml:space="preserve"> </w:t>
      </w:r>
      <w:proofErr w:type="spellStart"/>
      <w:r w:rsidRPr="00DE47E7">
        <w:t>Merek</w:t>
      </w:r>
      <w:proofErr w:type="spellEnd"/>
      <w:r w:rsidRPr="00DE47E7">
        <w:t xml:space="preserve"> </w:t>
      </w:r>
      <w:proofErr w:type="spellStart"/>
      <w:r w:rsidRPr="00DE47E7">
        <w:t>Dagang</w:t>
      </w:r>
      <w:proofErr w:type="spellEnd"/>
      <w:r w:rsidRPr="00DE47E7">
        <w:t xml:space="preserve"> </w:t>
      </w:r>
      <w:proofErr w:type="spellStart"/>
      <w:r w:rsidRPr="00DE47E7">
        <w:t>Terhadap</w:t>
      </w:r>
      <w:proofErr w:type="spellEnd"/>
      <w:r w:rsidRPr="00DE47E7">
        <w:t xml:space="preserve"> </w:t>
      </w:r>
      <w:proofErr w:type="spellStart"/>
      <w:r w:rsidRPr="00DE47E7">
        <w:t>Plagiarisme</w:t>
      </w:r>
      <w:proofErr w:type="spellEnd"/>
      <w:r w:rsidRPr="00DE47E7">
        <w:t xml:space="preserve"> </w:t>
      </w:r>
      <w:proofErr w:type="spellStart"/>
      <w:r w:rsidRPr="00DE47E7">
        <w:t>Menurut</w:t>
      </w:r>
      <w:proofErr w:type="spellEnd"/>
      <w:r w:rsidRPr="00DE47E7">
        <w:t xml:space="preserve"> </w:t>
      </w:r>
      <w:proofErr w:type="spellStart"/>
      <w:r w:rsidRPr="00DE47E7">
        <w:t>Undang-Undang</w:t>
      </w:r>
      <w:proofErr w:type="spellEnd"/>
      <w:r w:rsidRPr="00DE47E7">
        <w:t xml:space="preserve"> No 20 </w:t>
      </w:r>
      <w:proofErr w:type="spellStart"/>
      <w:r w:rsidRPr="00DE47E7">
        <w:t>Tahun</w:t>
      </w:r>
      <w:proofErr w:type="spellEnd"/>
      <w:r w:rsidRPr="00DE47E7">
        <w:t xml:space="preserve"> 2016 </w:t>
      </w:r>
      <w:proofErr w:type="spellStart"/>
      <w:r w:rsidRPr="00DE47E7">
        <w:t>Tentang</w:t>
      </w:r>
      <w:proofErr w:type="spellEnd"/>
      <w:r w:rsidRPr="00DE47E7">
        <w:t xml:space="preserve"> </w:t>
      </w:r>
      <w:proofErr w:type="spellStart"/>
      <w:r w:rsidRPr="00DE47E7">
        <w:t>Merek</w:t>
      </w:r>
      <w:proofErr w:type="spellEnd"/>
      <w:r w:rsidRPr="00DE47E7">
        <w:t xml:space="preserve"> dan </w:t>
      </w:r>
      <w:proofErr w:type="spellStart"/>
      <w:r w:rsidRPr="00DE47E7">
        <w:t>Indikasi</w:t>
      </w:r>
      <w:proofErr w:type="spellEnd"/>
      <w:r w:rsidRPr="00DE47E7">
        <w:t xml:space="preserve"> </w:t>
      </w:r>
      <w:proofErr w:type="spellStart"/>
      <w:r w:rsidRPr="00DE47E7">
        <w:t>Geografis</w:t>
      </w:r>
      <w:proofErr w:type="spellEnd"/>
      <w:r w:rsidRPr="00DE47E7">
        <w:rPr>
          <w:i/>
        </w:rPr>
        <w:t>, Lex Privatum</w:t>
      </w:r>
      <w:r w:rsidRPr="00DE47E7">
        <w:t xml:space="preserve">, Volume 6, </w:t>
      </w:r>
      <w:proofErr w:type="spellStart"/>
      <w:r w:rsidRPr="00DE47E7">
        <w:t>Nomor</w:t>
      </w:r>
      <w:proofErr w:type="spellEnd"/>
      <w:r w:rsidRPr="00DE47E7">
        <w:t xml:space="preserve"> 10, </w:t>
      </w:r>
      <w:proofErr w:type="spellStart"/>
      <w:r w:rsidRPr="00DE47E7">
        <w:t>Desember</w:t>
      </w:r>
      <w:proofErr w:type="spellEnd"/>
      <w:r w:rsidRPr="00DE47E7">
        <w:t xml:space="preserve">, 2018 </w:t>
      </w:r>
      <w:proofErr w:type="spellStart"/>
      <w:r w:rsidRPr="00DE47E7">
        <w:t>hlm</w:t>
      </w:r>
      <w:proofErr w:type="spellEnd"/>
      <w:r w:rsidRPr="00DE47E7">
        <w:t xml:space="preserve"> 198-199.</w:t>
      </w:r>
    </w:p>
    <w:p w14:paraId="18E17876" w14:textId="77777777" w:rsidR="00290CE9" w:rsidRPr="00DE47E7" w:rsidRDefault="00290CE9" w:rsidP="00290CE9">
      <w:pPr>
        <w:pStyle w:val="FootnoteText"/>
        <w:jc w:val="both"/>
        <w:rPr>
          <w:lang w:val="en-ID"/>
        </w:rPr>
      </w:pPr>
    </w:p>
  </w:footnote>
  <w:footnote w:id="10">
    <w:p w14:paraId="1CD706B5" w14:textId="77777777" w:rsidR="00290CE9" w:rsidRPr="00DE47E7" w:rsidRDefault="00290CE9" w:rsidP="00290CE9">
      <w:pPr>
        <w:pStyle w:val="FootnoteText"/>
        <w:ind w:firstLine="567"/>
        <w:jc w:val="both"/>
      </w:pPr>
      <w:r w:rsidRPr="00DE47E7">
        <w:rPr>
          <w:rStyle w:val="FootnoteReference"/>
        </w:rPr>
        <w:footnoteRef/>
      </w:r>
      <w:r w:rsidRPr="00DE47E7">
        <w:rPr>
          <w:i/>
          <w:iCs/>
        </w:rPr>
        <w:t>Ibid</w:t>
      </w:r>
      <w:r w:rsidRPr="00DE47E7">
        <w:t xml:space="preserve">., </w:t>
      </w:r>
      <w:proofErr w:type="spellStart"/>
      <w:r w:rsidRPr="00DE47E7">
        <w:t>hlm</w:t>
      </w:r>
      <w:proofErr w:type="spellEnd"/>
      <w:r w:rsidRPr="00DE47E7">
        <w:t>. 17.</w:t>
      </w:r>
    </w:p>
    <w:p w14:paraId="00291E4E" w14:textId="77777777" w:rsidR="00290CE9" w:rsidRPr="00DE47E7" w:rsidRDefault="00290CE9" w:rsidP="00290CE9">
      <w:pPr>
        <w:pStyle w:val="FootnoteText"/>
        <w:rPr>
          <w:lang w:val="en-ID"/>
        </w:rPr>
      </w:pPr>
    </w:p>
  </w:footnote>
  <w:footnote w:id="11">
    <w:p w14:paraId="447C53ED" w14:textId="77777777" w:rsidR="00290CE9" w:rsidRPr="00DE47E7" w:rsidRDefault="00290CE9" w:rsidP="00290CE9">
      <w:pPr>
        <w:pStyle w:val="FootnoteText"/>
        <w:ind w:firstLine="567"/>
        <w:jc w:val="both"/>
        <w:rPr>
          <w:lang w:val="en-ID"/>
        </w:rPr>
      </w:pPr>
      <w:r w:rsidRPr="00DE47E7">
        <w:rPr>
          <w:rStyle w:val="FootnoteReference"/>
        </w:rPr>
        <w:footnoteRef/>
      </w:r>
      <w:r w:rsidRPr="00DE47E7">
        <w:rPr>
          <w:i/>
          <w:iCs/>
          <w:lang w:val="en-ID"/>
        </w:rPr>
        <w:t>Ibid</w:t>
      </w:r>
      <w:r w:rsidRPr="00DE47E7">
        <w:rPr>
          <w:lang w:val="en-ID"/>
        </w:rPr>
        <w:t xml:space="preserve">. </w:t>
      </w:r>
      <w:proofErr w:type="spellStart"/>
      <w:r w:rsidRPr="00DE47E7">
        <w:rPr>
          <w:lang w:val="en-ID"/>
        </w:rPr>
        <w:t>hlm</w:t>
      </w:r>
      <w:proofErr w:type="spellEnd"/>
      <w:r w:rsidRPr="00DE47E7">
        <w:rPr>
          <w:lang w:val="en-ID"/>
        </w:rPr>
        <w:t>. 62.</w:t>
      </w:r>
    </w:p>
  </w:footnote>
  <w:footnote w:id="12">
    <w:p w14:paraId="70AC90C6" w14:textId="77777777" w:rsidR="00290CE9" w:rsidRPr="00DE47E7" w:rsidRDefault="00290CE9" w:rsidP="00290CE9">
      <w:pPr>
        <w:pStyle w:val="FootnoteText"/>
        <w:ind w:firstLine="567"/>
        <w:jc w:val="both"/>
      </w:pPr>
      <w:r w:rsidRPr="00DE47E7">
        <w:rPr>
          <w:rStyle w:val="FootnoteReference"/>
        </w:rPr>
        <w:footnoteRef/>
      </w:r>
      <w:r w:rsidRPr="00DE47E7">
        <w:t xml:space="preserve">Candra </w:t>
      </w:r>
      <w:proofErr w:type="spellStart"/>
      <w:r w:rsidRPr="00DE47E7">
        <w:t>Irawan</w:t>
      </w:r>
      <w:proofErr w:type="spellEnd"/>
      <w:r w:rsidRPr="00DE47E7">
        <w:t xml:space="preserve">, </w:t>
      </w:r>
      <w:proofErr w:type="spellStart"/>
      <w:r w:rsidRPr="00DE47E7">
        <w:t>Pendaftaran</w:t>
      </w:r>
      <w:proofErr w:type="spellEnd"/>
      <w:r w:rsidRPr="00DE47E7">
        <w:t xml:space="preserve"> </w:t>
      </w:r>
      <w:proofErr w:type="spellStart"/>
      <w:r w:rsidRPr="00DE47E7">
        <w:t>Indikasi</w:t>
      </w:r>
      <w:proofErr w:type="spellEnd"/>
      <w:r w:rsidRPr="00DE47E7">
        <w:t xml:space="preserve"> </w:t>
      </w:r>
      <w:proofErr w:type="spellStart"/>
      <w:r w:rsidRPr="00DE47E7">
        <w:t>Geografis</w:t>
      </w:r>
      <w:proofErr w:type="spellEnd"/>
      <w:r w:rsidRPr="00DE47E7">
        <w:t xml:space="preserve"> </w:t>
      </w:r>
      <w:proofErr w:type="spellStart"/>
      <w:r w:rsidRPr="00DE47E7">
        <w:t>Sebagai</w:t>
      </w:r>
      <w:proofErr w:type="spellEnd"/>
      <w:r w:rsidRPr="00DE47E7">
        <w:t xml:space="preserve"> </w:t>
      </w:r>
      <w:proofErr w:type="spellStart"/>
      <w:r w:rsidRPr="00DE47E7">
        <w:t>Instrumen</w:t>
      </w:r>
      <w:proofErr w:type="spellEnd"/>
      <w:r w:rsidRPr="00DE47E7">
        <w:t xml:space="preserve"> </w:t>
      </w:r>
      <w:proofErr w:type="spellStart"/>
      <w:r w:rsidRPr="00DE47E7">
        <w:t>Perlindungan</w:t>
      </w:r>
      <w:proofErr w:type="spellEnd"/>
      <w:r w:rsidRPr="00DE47E7">
        <w:t xml:space="preserve"> Hukum Dan </w:t>
      </w:r>
      <w:proofErr w:type="spellStart"/>
      <w:r w:rsidRPr="00DE47E7">
        <w:t>Peningkatan</w:t>
      </w:r>
      <w:proofErr w:type="spellEnd"/>
      <w:r w:rsidRPr="00DE47E7">
        <w:t xml:space="preserve"> </w:t>
      </w:r>
      <w:proofErr w:type="spellStart"/>
      <w:r w:rsidRPr="00DE47E7">
        <w:t>Daya</w:t>
      </w:r>
      <w:proofErr w:type="spellEnd"/>
      <w:r w:rsidRPr="00DE47E7">
        <w:t xml:space="preserve"> </w:t>
      </w:r>
      <w:proofErr w:type="spellStart"/>
      <w:r w:rsidRPr="00DE47E7">
        <w:t>Saing</w:t>
      </w:r>
      <w:proofErr w:type="spellEnd"/>
      <w:r w:rsidRPr="00DE47E7">
        <w:t xml:space="preserve"> </w:t>
      </w:r>
      <w:proofErr w:type="spellStart"/>
      <w:r w:rsidRPr="00DE47E7">
        <w:t>Produk</w:t>
      </w:r>
      <w:proofErr w:type="spellEnd"/>
      <w:r w:rsidRPr="00DE47E7">
        <w:t xml:space="preserve"> Daerah Di Indonesia</w:t>
      </w:r>
      <w:r w:rsidRPr="00DE47E7">
        <w:rPr>
          <w:i/>
        </w:rPr>
        <w:t xml:space="preserve">, </w:t>
      </w:r>
      <w:proofErr w:type="spellStart"/>
      <w:r w:rsidRPr="00DE47E7">
        <w:rPr>
          <w:i/>
        </w:rPr>
        <w:t>Fakultas</w:t>
      </w:r>
      <w:proofErr w:type="spellEnd"/>
      <w:r w:rsidRPr="00DE47E7">
        <w:rPr>
          <w:i/>
        </w:rPr>
        <w:t xml:space="preserve"> Hukum Universitas Bengkulu </w:t>
      </w:r>
      <w:proofErr w:type="spellStart"/>
      <w:r w:rsidRPr="00DE47E7">
        <w:rPr>
          <w:i/>
        </w:rPr>
        <w:t>Jl</w:t>
      </w:r>
      <w:proofErr w:type="spellEnd"/>
      <w:r w:rsidRPr="00DE47E7">
        <w:rPr>
          <w:i/>
        </w:rPr>
        <w:t xml:space="preserve"> WR </w:t>
      </w:r>
      <w:proofErr w:type="spellStart"/>
      <w:r w:rsidRPr="00DE47E7">
        <w:rPr>
          <w:i/>
        </w:rPr>
        <w:t>Supratman</w:t>
      </w:r>
      <w:proofErr w:type="spellEnd"/>
      <w:r w:rsidRPr="00DE47E7">
        <w:rPr>
          <w:i/>
        </w:rPr>
        <w:t xml:space="preserve"> </w:t>
      </w:r>
      <w:proofErr w:type="spellStart"/>
      <w:r w:rsidRPr="00DE47E7">
        <w:rPr>
          <w:i/>
        </w:rPr>
        <w:t>Kandang</w:t>
      </w:r>
      <w:proofErr w:type="spellEnd"/>
      <w:r w:rsidRPr="00DE47E7">
        <w:rPr>
          <w:i/>
        </w:rPr>
        <w:t xml:space="preserve"> </w:t>
      </w:r>
      <w:proofErr w:type="spellStart"/>
      <w:r w:rsidRPr="00DE47E7">
        <w:rPr>
          <w:i/>
        </w:rPr>
        <w:t>Limun</w:t>
      </w:r>
      <w:proofErr w:type="spellEnd"/>
      <w:r w:rsidRPr="00DE47E7">
        <w:rPr>
          <w:i/>
        </w:rPr>
        <w:t xml:space="preserve"> Bengkulu</w:t>
      </w:r>
      <w:r w:rsidRPr="00DE47E7">
        <w:t>,</w:t>
      </w:r>
      <w:r>
        <w:t xml:space="preserve"> </w:t>
      </w:r>
      <w:r w:rsidRPr="00DE47E7">
        <w:t xml:space="preserve">Volume 20, </w:t>
      </w:r>
      <w:proofErr w:type="spellStart"/>
      <w:r w:rsidRPr="00DE47E7">
        <w:t>Nomor</w:t>
      </w:r>
      <w:proofErr w:type="spellEnd"/>
      <w:r w:rsidRPr="00DE47E7">
        <w:t xml:space="preserve"> 1, </w:t>
      </w:r>
      <w:proofErr w:type="spellStart"/>
      <w:r w:rsidRPr="00DE47E7">
        <w:t>Maret</w:t>
      </w:r>
      <w:proofErr w:type="spellEnd"/>
      <w:r w:rsidRPr="00DE47E7">
        <w:t xml:space="preserve">, 2017, </w:t>
      </w:r>
      <w:proofErr w:type="spellStart"/>
      <w:r w:rsidRPr="00DE47E7">
        <w:t>hlm</w:t>
      </w:r>
      <w:proofErr w:type="spellEnd"/>
      <w:r w:rsidRPr="00DE47E7">
        <w:t xml:space="preserve"> 361.</w:t>
      </w:r>
    </w:p>
    <w:p w14:paraId="273AF6D0" w14:textId="77777777" w:rsidR="00290CE9" w:rsidRPr="00DE47E7" w:rsidRDefault="00290CE9" w:rsidP="00290CE9">
      <w:pPr>
        <w:pStyle w:val="FootnoteText"/>
        <w:ind w:firstLine="567"/>
        <w:jc w:val="both"/>
      </w:pPr>
    </w:p>
    <w:p w14:paraId="1C1B5F35" w14:textId="77777777" w:rsidR="00290CE9" w:rsidRPr="00DE47E7" w:rsidRDefault="00290CE9" w:rsidP="00290CE9">
      <w:pPr>
        <w:pStyle w:val="FootnoteText"/>
        <w:ind w:left="567" w:firstLine="567"/>
        <w:rPr>
          <w:lang w:val="en-ID"/>
        </w:rPr>
      </w:pPr>
    </w:p>
  </w:footnote>
  <w:footnote w:id="13">
    <w:p w14:paraId="61203F55" w14:textId="77777777" w:rsidR="00290CE9" w:rsidRPr="00DE47E7" w:rsidRDefault="00290CE9" w:rsidP="00290CE9">
      <w:pPr>
        <w:pStyle w:val="FootnoteText"/>
        <w:ind w:firstLine="567"/>
        <w:jc w:val="both"/>
      </w:pPr>
      <w:r w:rsidRPr="00DE47E7">
        <w:rPr>
          <w:rStyle w:val="FootnoteReference"/>
        </w:rPr>
        <w:footnoteRef/>
      </w:r>
      <w:proofErr w:type="spellStart"/>
      <w:r w:rsidRPr="00DE47E7">
        <w:t>Devica</w:t>
      </w:r>
      <w:proofErr w:type="spellEnd"/>
      <w:r w:rsidRPr="00DE47E7">
        <w:t xml:space="preserve"> </w:t>
      </w:r>
      <w:proofErr w:type="spellStart"/>
      <w:r w:rsidRPr="00DE47E7">
        <w:t>Rully</w:t>
      </w:r>
      <w:proofErr w:type="spellEnd"/>
      <w:r w:rsidRPr="00DE47E7">
        <w:t xml:space="preserve"> </w:t>
      </w:r>
      <w:proofErr w:type="spellStart"/>
      <w:r w:rsidRPr="00DE47E7">
        <w:t>Masrur</w:t>
      </w:r>
      <w:proofErr w:type="spellEnd"/>
      <w:r w:rsidRPr="00DE47E7">
        <w:t xml:space="preserve">, </w:t>
      </w:r>
      <w:proofErr w:type="spellStart"/>
      <w:r w:rsidRPr="00DE47E7">
        <w:t>Perlindungan</w:t>
      </w:r>
      <w:proofErr w:type="spellEnd"/>
      <w:r w:rsidRPr="00DE47E7">
        <w:t xml:space="preserve"> Hukum </w:t>
      </w:r>
      <w:proofErr w:type="spellStart"/>
      <w:r w:rsidRPr="00DE47E7">
        <w:t>Indikasi</w:t>
      </w:r>
      <w:proofErr w:type="spellEnd"/>
      <w:r w:rsidRPr="00DE47E7">
        <w:t xml:space="preserve"> </w:t>
      </w:r>
      <w:proofErr w:type="spellStart"/>
      <w:r w:rsidRPr="00DE47E7">
        <w:t>Geografis</w:t>
      </w:r>
      <w:proofErr w:type="spellEnd"/>
      <w:r w:rsidRPr="00DE47E7">
        <w:t xml:space="preserve"> Yang Telah </w:t>
      </w:r>
      <w:proofErr w:type="spellStart"/>
      <w:r w:rsidRPr="00DE47E7">
        <w:t>Didaftarkan</w:t>
      </w:r>
      <w:proofErr w:type="spellEnd"/>
      <w:r w:rsidRPr="00DE47E7">
        <w:t xml:space="preserve"> </w:t>
      </w:r>
      <w:proofErr w:type="spellStart"/>
      <w:r w:rsidRPr="00DE47E7">
        <w:t>Sebagai</w:t>
      </w:r>
      <w:proofErr w:type="spellEnd"/>
      <w:r w:rsidRPr="00DE47E7">
        <w:t xml:space="preserve"> </w:t>
      </w:r>
      <w:proofErr w:type="spellStart"/>
      <w:r w:rsidRPr="00DE47E7">
        <w:t>Merek</w:t>
      </w:r>
      <w:proofErr w:type="spellEnd"/>
      <w:r w:rsidRPr="00DE47E7">
        <w:t xml:space="preserve"> </w:t>
      </w:r>
      <w:proofErr w:type="spellStart"/>
      <w:r w:rsidRPr="00DE47E7">
        <w:t>Berdasarkan</w:t>
      </w:r>
      <w:proofErr w:type="spellEnd"/>
      <w:r w:rsidRPr="00DE47E7">
        <w:t xml:space="preserve"> </w:t>
      </w:r>
      <w:proofErr w:type="spellStart"/>
      <w:r w:rsidRPr="00DE47E7">
        <w:t>Instrumen</w:t>
      </w:r>
      <w:proofErr w:type="spellEnd"/>
      <w:r w:rsidRPr="00DE47E7">
        <w:t xml:space="preserve"> Hukum Nasional Dan Hukum </w:t>
      </w:r>
      <w:proofErr w:type="spellStart"/>
      <w:r w:rsidRPr="00DE47E7">
        <w:t>Internasional</w:t>
      </w:r>
      <w:proofErr w:type="spellEnd"/>
      <w:r w:rsidRPr="00DE47E7">
        <w:rPr>
          <w:i/>
        </w:rPr>
        <w:t xml:space="preserve">. </w:t>
      </w:r>
      <w:proofErr w:type="spellStart"/>
      <w:r w:rsidRPr="00DE47E7">
        <w:rPr>
          <w:i/>
        </w:rPr>
        <w:t>Fakultas</w:t>
      </w:r>
      <w:proofErr w:type="spellEnd"/>
      <w:r w:rsidRPr="00DE47E7">
        <w:rPr>
          <w:i/>
        </w:rPr>
        <w:t xml:space="preserve"> Hukum Universitas </w:t>
      </w:r>
      <w:proofErr w:type="spellStart"/>
      <w:r w:rsidRPr="00DE47E7">
        <w:rPr>
          <w:i/>
        </w:rPr>
        <w:t>Esa</w:t>
      </w:r>
      <w:proofErr w:type="spellEnd"/>
      <w:r w:rsidRPr="00DE47E7">
        <w:rPr>
          <w:i/>
        </w:rPr>
        <w:t xml:space="preserve"> </w:t>
      </w:r>
      <w:proofErr w:type="spellStart"/>
      <w:r w:rsidRPr="00DE47E7">
        <w:rPr>
          <w:i/>
        </w:rPr>
        <w:t>Unggul</w:t>
      </w:r>
      <w:proofErr w:type="spellEnd"/>
      <w:r w:rsidRPr="00DE47E7">
        <w:rPr>
          <w:i/>
        </w:rPr>
        <w:t xml:space="preserve"> Jakarta,</w:t>
      </w:r>
      <w:r w:rsidRPr="00DE47E7">
        <w:t xml:space="preserve"> Volume 15, </w:t>
      </w:r>
      <w:proofErr w:type="spellStart"/>
      <w:r w:rsidRPr="00DE47E7">
        <w:t>Nomor</w:t>
      </w:r>
      <w:proofErr w:type="spellEnd"/>
      <w:r w:rsidRPr="00DE47E7">
        <w:t xml:space="preserve"> 2, </w:t>
      </w:r>
      <w:proofErr w:type="spellStart"/>
      <w:r w:rsidRPr="00DE47E7">
        <w:t>Agustus</w:t>
      </w:r>
      <w:proofErr w:type="spellEnd"/>
      <w:r w:rsidRPr="00DE47E7">
        <w:t xml:space="preserve">, 2018, </w:t>
      </w:r>
      <w:proofErr w:type="spellStart"/>
      <w:r w:rsidRPr="00DE47E7">
        <w:t>hlm</w:t>
      </w:r>
      <w:proofErr w:type="spellEnd"/>
      <w:r w:rsidRPr="00DE47E7">
        <w:t xml:space="preserve"> 200.</w:t>
      </w:r>
    </w:p>
    <w:p w14:paraId="2D2A79DF" w14:textId="77777777" w:rsidR="00290CE9" w:rsidRPr="00DE47E7" w:rsidRDefault="00290CE9" w:rsidP="00290CE9">
      <w:pPr>
        <w:pStyle w:val="FootnoteText"/>
        <w:ind w:firstLine="567"/>
        <w:jc w:val="both"/>
        <w:rPr>
          <w:lang w:val="en-I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81877"/>
      <w:docPartObj>
        <w:docPartGallery w:val="Page Numbers (Top of Page)"/>
        <w:docPartUnique/>
      </w:docPartObj>
    </w:sdtPr>
    <w:sdtEndPr>
      <w:rPr>
        <w:noProof/>
      </w:rPr>
    </w:sdtEndPr>
    <w:sdtContent>
      <w:p w14:paraId="51921942" w14:textId="77777777" w:rsidR="00290CE9" w:rsidRDefault="00290CE9">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6CDFCA1F" w14:textId="77777777" w:rsidR="00290CE9" w:rsidRDefault="00290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2A3"/>
    <w:multiLevelType w:val="hybridMultilevel"/>
    <w:tmpl w:val="CE2ABF92"/>
    <w:lvl w:ilvl="0" w:tplc="74C630C6">
      <w:start w:val="1"/>
      <w:numFmt w:val="lowerLetter"/>
      <w:lvlText w:val="%1."/>
      <w:lvlJc w:val="left"/>
      <w:pPr>
        <w:ind w:left="2248" w:hanging="356"/>
      </w:pPr>
      <w:rPr>
        <w:rFonts w:ascii="Times New Roman" w:eastAsia="Palladio Uralic" w:hAnsi="Times New Roman" w:cs="Times New Roman" w:hint="default"/>
        <w:spacing w:val="-31"/>
        <w:w w:val="99"/>
        <w:sz w:val="24"/>
        <w:szCs w:val="24"/>
        <w:lang w:val="en-US" w:eastAsia="en-US" w:bidi="ar-SA"/>
      </w:rPr>
    </w:lvl>
    <w:lvl w:ilvl="1" w:tplc="D22EA48C">
      <w:start w:val="1"/>
      <w:numFmt w:val="decimal"/>
      <w:lvlText w:val="%2)"/>
      <w:lvlJc w:val="left"/>
      <w:pPr>
        <w:ind w:left="2532" w:hanging="284"/>
      </w:pPr>
      <w:rPr>
        <w:rFonts w:ascii="Times New Roman" w:eastAsia="Palladio Uralic" w:hAnsi="Times New Roman" w:cs="Times New Roman" w:hint="default"/>
        <w:w w:val="100"/>
        <w:sz w:val="24"/>
        <w:szCs w:val="24"/>
        <w:lang w:val="en-US" w:eastAsia="en-US" w:bidi="ar-SA"/>
      </w:rPr>
    </w:lvl>
    <w:lvl w:ilvl="2" w:tplc="84785390">
      <w:numFmt w:val="bullet"/>
      <w:lvlText w:val="•"/>
      <w:lvlJc w:val="left"/>
      <w:pPr>
        <w:ind w:left="3229" w:hanging="284"/>
      </w:pPr>
      <w:rPr>
        <w:rFonts w:hint="default"/>
        <w:lang w:val="en-US" w:eastAsia="en-US" w:bidi="ar-SA"/>
      </w:rPr>
    </w:lvl>
    <w:lvl w:ilvl="3" w:tplc="13807412">
      <w:numFmt w:val="bullet"/>
      <w:lvlText w:val="•"/>
      <w:lvlJc w:val="left"/>
      <w:pPr>
        <w:ind w:left="3919" w:hanging="284"/>
      </w:pPr>
      <w:rPr>
        <w:rFonts w:hint="default"/>
        <w:lang w:val="en-US" w:eastAsia="en-US" w:bidi="ar-SA"/>
      </w:rPr>
    </w:lvl>
    <w:lvl w:ilvl="4" w:tplc="4AC6DBC2">
      <w:numFmt w:val="bullet"/>
      <w:lvlText w:val="•"/>
      <w:lvlJc w:val="left"/>
      <w:pPr>
        <w:ind w:left="4608" w:hanging="284"/>
      </w:pPr>
      <w:rPr>
        <w:rFonts w:hint="default"/>
        <w:lang w:val="en-US" w:eastAsia="en-US" w:bidi="ar-SA"/>
      </w:rPr>
    </w:lvl>
    <w:lvl w:ilvl="5" w:tplc="5358B1F4">
      <w:numFmt w:val="bullet"/>
      <w:lvlText w:val="•"/>
      <w:lvlJc w:val="left"/>
      <w:pPr>
        <w:ind w:left="5298" w:hanging="284"/>
      </w:pPr>
      <w:rPr>
        <w:rFonts w:hint="default"/>
        <w:lang w:val="en-US" w:eastAsia="en-US" w:bidi="ar-SA"/>
      </w:rPr>
    </w:lvl>
    <w:lvl w:ilvl="6" w:tplc="956861A6">
      <w:numFmt w:val="bullet"/>
      <w:lvlText w:val="•"/>
      <w:lvlJc w:val="left"/>
      <w:pPr>
        <w:ind w:left="5988" w:hanging="284"/>
      </w:pPr>
      <w:rPr>
        <w:rFonts w:hint="default"/>
        <w:lang w:val="en-US" w:eastAsia="en-US" w:bidi="ar-SA"/>
      </w:rPr>
    </w:lvl>
    <w:lvl w:ilvl="7" w:tplc="7B0E4A82">
      <w:numFmt w:val="bullet"/>
      <w:lvlText w:val="•"/>
      <w:lvlJc w:val="left"/>
      <w:pPr>
        <w:ind w:left="6677" w:hanging="284"/>
      </w:pPr>
      <w:rPr>
        <w:rFonts w:hint="default"/>
        <w:lang w:val="en-US" w:eastAsia="en-US" w:bidi="ar-SA"/>
      </w:rPr>
    </w:lvl>
    <w:lvl w:ilvl="8" w:tplc="E74E2F72">
      <w:numFmt w:val="bullet"/>
      <w:lvlText w:val="•"/>
      <w:lvlJc w:val="left"/>
      <w:pPr>
        <w:ind w:left="7367" w:hanging="284"/>
      </w:pPr>
      <w:rPr>
        <w:rFonts w:hint="default"/>
        <w:lang w:val="en-US" w:eastAsia="en-US" w:bidi="ar-SA"/>
      </w:rPr>
    </w:lvl>
  </w:abstractNum>
  <w:abstractNum w:abstractNumId="1" w15:restartNumberingAfterBreak="0">
    <w:nsid w:val="03BF712F"/>
    <w:multiLevelType w:val="hybridMultilevel"/>
    <w:tmpl w:val="4FE8E12C"/>
    <w:lvl w:ilvl="0" w:tplc="14AC862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04502758"/>
    <w:multiLevelType w:val="hybridMultilevel"/>
    <w:tmpl w:val="8F1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52D72"/>
    <w:multiLevelType w:val="hybridMultilevel"/>
    <w:tmpl w:val="85BCEBBC"/>
    <w:lvl w:ilvl="0" w:tplc="AABA121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F860113"/>
    <w:multiLevelType w:val="hybridMultilevel"/>
    <w:tmpl w:val="EB3ABCBC"/>
    <w:lvl w:ilvl="0" w:tplc="E2D8F7B8">
      <w:start w:val="1"/>
      <w:numFmt w:val="upp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8020FF0"/>
    <w:multiLevelType w:val="hybridMultilevel"/>
    <w:tmpl w:val="8A8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A6AD0"/>
    <w:multiLevelType w:val="hybridMultilevel"/>
    <w:tmpl w:val="9984DA26"/>
    <w:lvl w:ilvl="0" w:tplc="C63C9842">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15:restartNumberingAfterBreak="0">
    <w:nsid w:val="41F5052F"/>
    <w:multiLevelType w:val="hybridMultilevel"/>
    <w:tmpl w:val="FD7036B0"/>
    <w:lvl w:ilvl="0" w:tplc="B942A7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5768B6"/>
    <w:multiLevelType w:val="hybridMultilevel"/>
    <w:tmpl w:val="CA62C782"/>
    <w:lvl w:ilvl="0" w:tplc="38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C2439D"/>
    <w:multiLevelType w:val="hybridMultilevel"/>
    <w:tmpl w:val="4C8E6124"/>
    <w:lvl w:ilvl="0" w:tplc="F8F44BDC">
      <w:start w:val="1"/>
      <w:numFmt w:val="decimal"/>
      <w:lvlText w:val="%1."/>
      <w:lvlJc w:val="left"/>
      <w:pPr>
        <w:ind w:left="396" w:hanging="284"/>
      </w:pPr>
      <w:rPr>
        <w:rFonts w:ascii="Times New Roman" w:eastAsiaTheme="minorHAnsi" w:hAnsi="Times New Roman" w:cs="Times New Roman"/>
        <w:spacing w:val="0"/>
        <w:w w:val="100"/>
        <w:sz w:val="24"/>
        <w:szCs w:val="24"/>
        <w:lang w:val="ms" w:eastAsia="en-US" w:bidi="ar-SA"/>
      </w:rPr>
    </w:lvl>
    <w:lvl w:ilvl="1" w:tplc="076882A2">
      <w:start w:val="1"/>
      <w:numFmt w:val="decimal"/>
      <w:lvlText w:val="%2."/>
      <w:lvlJc w:val="left"/>
      <w:pPr>
        <w:ind w:left="962" w:hanging="284"/>
      </w:pPr>
      <w:rPr>
        <w:rFonts w:ascii="Times New Roman" w:eastAsia="Arial" w:hAnsi="Times New Roman" w:cs="Times New Roman" w:hint="default"/>
        <w:spacing w:val="0"/>
        <w:w w:val="100"/>
        <w:sz w:val="24"/>
        <w:szCs w:val="24"/>
        <w:lang w:val="ms" w:eastAsia="en-US" w:bidi="ar-SA"/>
      </w:rPr>
    </w:lvl>
    <w:lvl w:ilvl="2" w:tplc="C330ADA8">
      <w:numFmt w:val="bullet"/>
      <w:lvlText w:val="•"/>
      <w:lvlJc w:val="left"/>
      <w:pPr>
        <w:ind w:left="1948" w:hanging="284"/>
      </w:pPr>
      <w:rPr>
        <w:rFonts w:hint="default"/>
        <w:lang w:val="ms" w:eastAsia="en-US" w:bidi="ar-SA"/>
      </w:rPr>
    </w:lvl>
    <w:lvl w:ilvl="3" w:tplc="A8740766">
      <w:numFmt w:val="bullet"/>
      <w:lvlText w:val="•"/>
      <w:lvlJc w:val="left"/>
      <w:pPr>
        <w:ind w:left="2937" w:hanging="284"/>
      </w:pPr>
      <w:rPr>
        <w:rFonts w:hint="default"/>
        <w:lang w:val="ms" w:eastAsia="en-US" w:bidi="ar-SA"/>
      </w:rPr>
    </w:lvl>
    <w:lvl w:ilvl="4" w:tplc="56462034">
      <w:numFmt w:val="bullet"/>
      <w:lvlText w:val="•"/>
      <w:lvlJc w:val="left"/>
      <w:pPr>
        <w:ind w:left="3926" w:hanging="284"/>
      </w:pPr>
      <w:rPr>
        <w:rFonts w:hint="default"/>
        <w:lang w:val="ms" w:eastAsia="en-US" w:bidi="ar-SA"/>
      </w:rPr>
    </w:lvl>
    <w:lvl w:ilvl="5" w:tplc="CC6004D4">
      <w:numFmt w:val="bullet"/>
      <w:lvlText w:val="•"/>
      <w:lvlJc w:val="left"/>
      <w:pPr>
        <w:ind w:left="4915" w:hanging="284"/>
      </w:pPr>
      <w:rPr>
        <w:rFonts w:hint="default"/>
        <w:lang w:val="ms" w:eastAsia="en-US" w:bidi="ar-SA"/>
      </w:rPr>
    </w:lvl>
    <w:lvl w:ilvl="6" w:tplc="94ACF022">
      <w:numFmt w:val="bullet"/>
      <w:lvlText w:val="•"/>
      <w:lvlJc w:val="left"/>
      <w:pPr>
        <w:ind w:left="5904" w:hanging="284"/>
      </w:pPr>
      <w:rPr>
        <w:rFonts w:hint="default"/>
        <w:lang w:val="ms" w:eastAsia="en-US" w:bidi="ar-SA"/>
      </w:rPr>
    </w:lvl>
    <w:lvl w:ilvl="7" w:tplc="F606F56E">
      <w:numFmt w:val="bullet"/>
      <w:lvlText w:val="•"/>
      <w:lvlJc w:val="left"/>
      <w:pPr>
        <w:ind w:left="6893" w:hanging="284"/>
      </w:pPr>
      <w:rPr>
        <w:rFonts w:hint="default"/>
        <w:lang w:val="ms" w:eastAsia="en-US" w:bidi="ar-SA"/>
      </w:rPr>
    </w:lvl>
    <w:lvl w:ilvl="8" w:tplc="38208084">
      <w:numFmt w:val="bullet"/>
      <w:lvlText w:val="•"/>
      <w:lvlJc w:val="left"/>
      <w:pPr>
        <w:ind w:left="7882" w:hanging="284"/>
      </w:pPr>
      <w:rPr>
        <w:rFonts w:hint="default"/>
        <w:lang w:val="ms" w:eastAsia="en-US" w:bidi="ar-SA"/>
      </w:rPr>
    </w:lvl>
  </w:abstractNum>
  <w:abstractNum w:abstractNumId="10" w15:restartNumberingAfterBreak="0">
    <w:nsid w:val="51DE7C8F"/>
    <w:multiLevelType w:val="hybridMultilevel"/>
    <w:tmpl w:val="2710F564"/>
    <w:lvl w:ilvl="0" w:tplc="5A18A4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58E6293A"/>
    <w:multiLevelType w:val="hybridMultilevel"/>
    <w:tmpl w:val="93BAED90"/>
    <w:lvl w:ilvl="0" w:tplc="AD9CB0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67B71C8E"/>
    <w:multiLevelType w:val="hybridMultilevel"/>
    <w:tmpl w:val="E3DE77A0"/>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38090019">
      <w:start w:val="1"/>
      <w:numFmt w:val="lowerLetter"/>
      <w:lvlText w:val="%3."/>
      <w:lvlJc w:val="left"/>
      <w:pPr>
        <w:ind w:left="504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69E8441A"/>
    <w:multiLevelType w:val="hybridMultilevel"/>
    <w:tmpl w:val="6068ECDE"/>
    <w:lvl w:ilvl="0" w:tplc="3809000F">
      <w:start w:val="1"/>
      <w:numFmt w:val="decimal"/>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num w:numId="1" w16cid:durableId="2000380659">
    <w:abstractNumId w:val="8"/>
  </w:num>
  <w:num w:numId="2" w16cid:durableId="1194072761">
    <w:abstractNumId w:val="7"/>
  </w:num>
  <w:num w:numId="3" w16cid:durableId="1609846821">
    <w:abstractNumId w:val="3"/>
  </w:num>
  <w:num w:numId="4" w16cid:durableId="1403672737">
    <w:abstractNumId w:val="9"/>
  </w:num>
  <w:num w:numId="5" w16cid:durableId="1883439119">
    <w:abstractNumId w:val="0"/>
  </w:num>
  <w:num w:numId="6" w16cid:durableId="2062707143">
    <w:abstractNumId w:val="6"/>
  </w:num>
  <w:num w:numId="7" w16cid:durableId="1234201412">
    <w:abstractNumId w:val="1"/>
  </w:num>
  <w:num w:numId="8" w16cid:durableId="1825974298">
    <w:abstractNumId w:val="5"/>
  </w:num>
  <w:num w:numId="9" w16cid:durableId="851725008">
    <w:abstractNumId w:val="10"/>
  </w:num>
  <w:num w:numId="10" w16cid:durableId="1249390314">
    <w:abstractNumId w:val="2"/>
  </w:num>
  <w:num w:numId="11" w16cid:durableId="2108307218">
    <w:abstractNumId w:val="11"/>
  </w:num>
  <w:num w:numId="12" w16cid:durableId="1814760616">
    <w:abstractNumId w:val="4"/>
  </w:num>
  <w:num w:numId="13" w16cid:durableId="726877356">
    <w:abstractNumId w:val="13"/>
  </w:num>
  <w:num w:numId="14" w16cid:durableId="9576401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CE9"/>
    <w:rsid w:val="00211B07"/>
    <w:rsid w:val="00290CE9"/>
    <w:rsid w:val="009E68A7"/>
    <w:rsid w:val="00CE25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C11E"/>
  <w15:chartTrackingRefBased/>
  <w15:docId w15:val="{B9CC9B1F-03AD-42CF-8CB2-AC6E07F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0CE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290CE9"/>
    <w:pPr>
      <w:ind w:left="1309"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90CE9"/>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90CE9"/>
    <w:pPr>
      <w:ind w:left="1309" w:hanging="360"/>
    </w:pPr>
  </w:style>
  <w:style w:type="paragraph" w:styleId="FootnoteText">
    <w:name w:val="footnote text"/>
    <w:basedOn w:val="Normal"/>
    <w:link w:val="FootnoteTextChar"/>
    <w:uiPriority w:val="99"/>
    <w:semiHidden/>
    <w:unhideWhenUsed/>
    <w:rsid w:val="00290CE9"/>
    <w:rPr>
      <w:sz w:val="20"/>
      <w:szCs w:val="20"/>
    </w:rPr>
  </w:style>
  <w:style w:type="character" w:customStyle="1" w:styleId="FootnoteTextChar">
    <w:name w:val="Footnote Text Char"/>
    <w:basedOn w:val="DefaultParagraphFont"/>
    <w:link w:val="FootnoteText"/>
    <w:uiPriority w:val="99"/>
    <w:semiHidden/>
    <w:rsid w:val="00290CE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90CE9"/>
    <w:rPr>
      <w:vertAlign w:val="superscript"/>
    </w:rPr>
  </w:style>
  <w:style w:type="table" w:styleId="TableGrid">
    <w:name w:val="Table Grid"/>
    <w:basedOn w:val="TableNormal"/>
    <w:uiPriority w:val="59"/>
    <w:rsid w:val="00290C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CE9"/>
    <w:pPr>
      <w:tabs>
        <w:tab w:val="center" w:pos="4680"/>
        <w:tab w:val="right" w:pos="9360"/>
      </w:tabs>
    </w:pPr>
  </w:style>
  <w:style w:type="character" w:customStyle="1" w:styleId="HeaderChar">
    <w:name w:val="Header Char"/>
    <w:basedOn w:val="DefaultParagraphFont"/>
    <w:link w:val="Header"/>
    <w:uiPriority w:val="99"/>
    <w:rsid w:val="00290CE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rtifikat.dgip.go.id/" TargetMode="External"/><Relationship Id="rId3" Type="http://schemas.openxmlformats.org/officeDocument/2006/relationships/settings" Target="settings.xml"/><Relationship Id="rId7" Type="http://schemas.openxmlformats.org/officeDocument/2006/relationships/hyperlink" Target="https://merek.dgip.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5231</Words>
  <Characters>29818</Characters>
  <Application>Microsoft Office Word</Application>
  <DocSecurity>0</DocSecurity>
  <Lines>248</Lines>
  <Paragraphs>69</Paragraphs>
  <ScaleCrop>false</ScaleCrop>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2022-08-10T13:49:00Z</dcterms:created>
  <dcterms:modified xsi:type="dcterms:W3CDTF">2022-08-10T13:52:00Z</dcterms:modified>
</cp:coreProperties>
</file>