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A4" w:rsidRPr="005B7EC2" w:rsidRDefault="00B747A4" w:rsidP="00B747A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C2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B747A4" w:rsidRPr="005B7EC2" w:rsidRDefault="00B747A4" w:rsidP="00B747A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B7EC2"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 xml:space="preserve">Amirudin dan Zainal Asyikin, 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Pengantar Metode Penelitian Hukum</w:t>
      </w:r>
      <w:r w:rsidRPr="00CE20DE">
        <w:rPr>
          <w:rFonts w:ascii="Times New Roman" w:hAnsi="Times New Roman" w:cs="Times New Roman"/>
          <w:sz w:val="24"/>
          <w:szCs w:val="24"/>
        </w:rPr>
        <w:t>, Jakarta: Rajawali Pers, 2010.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>Asmarudin, Imam, Pembentukan Peraturan Perundang-undangan di Daerah, Brebes: Diya Media Group, 2020.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 xml:space="preserve">Anwar Rachman, et al., </w:t>
      </w:r>
      <w:r w:rsidRPr="00CE20DE">
        <w:rPr>
          <w:rFonts w:ascii="Times New Roman" w:hAnsi="Times New Roman" w:cs="Times New Roman"/>
          <w:i/>
          <w:sz w:val="24"/>
          <w:szCs w:val="24"/>
        </w:rPr>
        <w:t>Hukum Perkawinan Indonesia dalam Perspektif Hukum Perdata, Hukum Islam, dan Hukum Administrasi</w:t>
      </w:r>
      <w:r w:rsidRPr="00CE20DE">
        <w:rPr>
          <w:rFonts w:ascii="Times New Roman" w:hAnsi="Times New Roman" w:cs="Times New Roman"/>
          <w:sz w:val="24"/>
          <w:szCs w:val="24"/>
        </w:rPr>
        <w:t>, Jakarta: Prenadamedia Group, 2020.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 xml:space="preserve">Abd Ghofur Anshori, </w:t>
      </w:r>
      <w:r w:rsidRPr="00CE20DE">
        <w:rPr>
          <w:rFonts w:ascii="Times New Roman" w:hAnsi="Times New Roman" w:cs="Times New Roman"/>
          <w:i/>
          <w:sz w:val="24"/>
          <w:szCs w:val="24"/>
        </w:rPr>
        <w:t>Hukum Perkawinan Islam: Perspektif Fiqh dan Hukum Positif,</w:t>
      </w:r>
      <w:r w:rsidRPr="00CE20DE">
        <w:rPr>
          <w:rFonts w:ascii="Times New Roman" w:hAnsi="Times New Roman" w:cs="Times New Roman"/>
          <w:sz w:val="24"/>
          <w:szCs w:val="24"/>
        </w:rPr>
        <w:t xml:space="preserve"> Jakarta: UII Press, 2021.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47A4" w:rsidRPr="00CE20DE" w:rsidRDefault="00B747A4" w:rsidP="00B747A4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>Ali,Zainuddin,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Metode Penelitian Hukum,</w:t>
      </w:r>
      <w:r w:rsidRPr="00CE20DE">
        <w:rPr>
          <w:rFonts w:ascii="Times New Roman" w:hAnsi="Times New Roman" w:cs="Times New Roman"/>
          <w:sz w:val="24"/>
          <w:szCs w:val="24"/>
        </w:rPr>
        <w:t xml:space="preserve"> Jakarta: Sinar Grafika, 2019.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0DE">
        <w:rPr>
          <w:rFonts w:ascii="Times New Roman" w:hAnsi="Times New Roman" w:cs="Times New Roman"/>
          <w:bCs/>
          <w:sz w:val="24"/>
          <w:szCs w:val="24"/>
        </w:rPr>
        <w:t>Abror,Khoirul,</w:t>
      </w:r>
      <w:r w:rsidRPr="00CE20DE">
        <w:rPr>
          <w:rFonts w:ascii="Times New Roman" w:hAnsi="Times New Roman" w:cs="Times New Roman"/>
          <w:bCs/>
          <w:i/>
          <w:sz w:val="24"/>
          <w:szCs w:val="24"/>
        </w:rPr>
        <w:t>Hukum Perkawinan dan Perceraian</w:t>
      </w:r>
      <w:r w:rsidRPr="00CE20DE">
        <w:rPr>
          <w:rFonts w:ascii="Times New Roman" w:hAnsi="Times New Roman" w:cs="Times New Roman"/>
          <w:bCs/>
          <w:sz w:val="24"/>
          <w:szCs w:val="24"/>
        </w:rPr>
        <w:t>, Yogyakarta: Ladang Kata, 2020, Cet. Ke-2.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47A4" w:rsidRPr="00CE20DE" w:rsidRDefault="00B747A4" w:rsidP="00B747A4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>Cahyani,Tinuk Dwi,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Hukum Perkawinan</w:t>
      </w:r>
      <w:r w:rsidRPr="00CE20DE">
        <w:rPr>
          <w:rFonts w:ascii="Times New Roman" w:hAnsi="Times New Roman" w:cs="Times New Roman"/>
          <w:sz w:val="24"/>
          <w:szCs w:val="24"/>
        </w:rPr>
        <w:t>, Malang: UMM Press, 2020.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>Departemen Pendidikan Nasional,</w:t>
      </w:r>
      <w:r w:rsidRPr="00CE20DE">
        <w:rPr>
          <w:rFonts w:ascii="Times New Roman" w:hAnsi="Times New Roman" w:cs="Times New Roman"/>
          <w:i/>
          <w:sz w:val="24"/>
          <w:szCs w:val="24"/>
        </w:rPr>
        <w:t xml:space="preserve"> Kamus Besar Bahasa Indonesia</w:t>
      </w:r>
      <w:r w:rsidRPr="00CE20DE">
        <w:rPr>
          <w:rFonts w:ascii="Times New Roman" w:hAnsi="Times New Roman" w:cs="Times New Roman"/>
          <w:sz w:val="24"/>
          <w:szCs w:val="24"/>
        </w:rPr>
        <w:t>, Jakarta: Gramedia Pustaka Utama,2014, Cet. Ke-8.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>Fuady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E20DE">
        <w:rPr>
          <w:rFonts w:ascii="Times New Roman" w:hAnsi="Times New Roman" w:cs="Times New Roman"/>
          <w:sz w:val="24"/>
          <w:szCs w:val="24"/>
        </w:rPr>
        <w:t>Munir,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 xml:space="preserve"> Perbandingan Ilmu Hukum</w:t>
      </w:r>
      <w:r w:rsidRPr="00CE20DE">
        <w:rPr>
          <w:rFonts w:ascii="Times New Roman" w:hAnsi="Times New Roman" w:cs="Times New Roman"/>
          <w:sz w:val="24"/>
          <w:szCs w:val="24"/>
        </w:rPr>
        <w:t>, Bandung: Refika Aditama, 2007.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>Gautama, Sudargo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, Hukum Perdata Internasional Indonesia</w:t>
      </w:r>
      <w:r w:rsidRPr="00CE20DE">
        <w:rPr>
          <w:rFonts w:ascii="Times New Roman" w:hAnsi="Times New Roman" w:cs="Times New Roman"/>
          <w:sz w:val="24"/>
          <w:szCs w:val="24"/>
        </w:rPr>
        <w:t>, Bandung: P.T Alumni, 2008.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 xml:space="preserve">Hanafi Arief, 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Pengantar Hukum Indonesia</w:t>
      </w:r>
      <w:r w:rsidRPr="00CE20DE">
        <w:rPr>
          <w:rFonts w:ascii="Times New Roman" w:hAnsi="Times New Roman" w:cs="Times New Roman"/>
          <w:sz w:val="24"/>
          <w:szCs w:val="24"/>
        </w:rPr>
        <w:t>, Yogyakarta: LKis Pelangi Aksara, 2016.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>Ibrahim, Jhonny,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Teori dan metodologi Penelitian Hukum Normatif</w:t>
      </w:r>
      <w:r w:rsidRPr="00CE20DE">
        <w:rPr>
          <w:rFonts w:ascii="Times New Roman" w:hAnsi="Times New Roman" w:cs="Times New Roman"/>
          <w:sz w:val="24"/>
          <w:szCs w:val="24"/>
        </w:rPr>
        <w:t>, Malang: Banyumedia Publishing, 2006.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>Indrati S,Maria Farida,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Ilmu Perundang-undangan Jenis Fungsi dan MateriMuatan</w:t>
      </w:r>
      <w:r w:rsidRPr="00CE20DE">
        <w:rPr>
          <w:rFonts w:ascii="Times New Roman" w:hAnsi="Times New Roman" w:cs="Times New Roman"/>
          <w:sz w:val="24"/>
          <w:szCs w:val="24"/>
        </w:rPr>
        <w:t>, Yogyakarta: Kanisius, 2020.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>Prodjohamidjojo,Martiman,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Hukum Perkawinan Indonesia</w:t>
      </w:r>
      <w:r w:rsidRPr="00CE20DE">
        <w:rPr>
          <w:rFonts w:ascii="Times New Roman" w:hAnsi="Times New Roman" w:cs="Times New Roman"/>
          <w:sz w:val="24"/>
          <w:szCs w:val="24"/>
        </w:rPr>
        <w:t>, Jakarta: Indonesia Legal Center Publishing, 2007.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E20DE">
        <w:rPr>
          <w:rFonts w:ascii="Times New Roman" w:eastAsia="Times New Roman" w:hAnsi="Times New Roman" w:cs="Times New Roman"/>
          <w:sz w:val="24"/>
          <w:szCs w:val="24"/>
          <w:lang w:eastAsia="id-ID"/>
        </w:rPr>
        <w:t>Subadyo,Maria Ulfah,</w:t>
      </w:r>
      <w:r w:rsidRPr="00CE20DE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Perjuangan Untuk Mencapai Undang-Undang Perkawinan, </w:t>
      </w:r>
      <w:r w:rsidRPr="00CE20DE"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Jakarta:Yayasan Idayu, 1981.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E20D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Suwondo,Nani, </w:t>
      </w:r>
      <w:r w:rsidRPr="00CE20DE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Kedudukan Wanita Indonesia Dalam Hukum dan Masyarakat</w:t>
      </w:r>
      <w:r w:rsidRPr="00CE20DE">
        <w:rPr>
          <w:rFonts w:ascii="Times New Roman" w:eastAsia="Times New Roman" w:hAnsi="Times New Roman" w:cs="Times New Roman"/>
          <w:i/>
          <w:iCs/>
          <w:spacing w:val="16"/>
          <w:sz w:val="24"/>
          <w:szCs w:val="24"/>
          <w:lang w:eastAsia="id-ID"/>
        </w:rPr>
        <w:t>,</w:t>
      </w:r>
      <w:r w:rsidRPr="00CE20DE">
        <w:rPr>
          <w:rFonts w:ascii="Times New Roman" w:eastAsia="Times New Roman" w:hAnsi="Times New Roman" w:cs="Times New Roman"/>
          <w:spacing w:val="16"/>
          <w:sz w:val="24"/>
          <w:szCs w:val="24"/>
          <w:lang w:eastAsia="id-ID"/>
        </w:rPr>
        <w:t xml:space="preserve"> Jakarta:</w:t>
      </w:r>
      <w:r w:rsidRPr="00CE20DE">
        <w:rPr>
          <w:rFonts w:ascii="Times New Roman" w:eastAsia="Times New Roman" w:hAnsi="Times New Roman" w:cs="Times New Roman"/>
          <w:sz w:val="24"/>
          <w:szCs w:val="24"/>
          <w:lang w:eastAsia="id-ID"/>
        </w:rPr>
        <w:t>Ghalia Indonesia, 1992.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 xml:space="preserve">Simanjuntak, P.N.H. , 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Hukum Perdata Indonesia</w:t>
      </w:r>
      <w:r w:rsidRPr="00CE20DE">
        <w:rPr>
          <w:rFonts w:ascii="Times New Roman" w:hAnsi="Times New Roman" w:cs="Times New Roman"/>
          <w:sz w:val="24"/>
          <w:szCs w:val="24"/>
        </w:rPr>
        <w:t>, Jakarta: Kencana, 2015.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>Soerjono Soekanto dan Sri Mamudji, “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Penelitian Hukum Normatif Suatu Tinjauan Singkat</w:t>
      </w:r>
      <w:r w:rsidRPr="00CE20DE">
        <w:rPr>
          <w:rFonts w:ascii="Times New Roman" w:hAnsi="Times New Roman" w:cs="Times New Roman"/>
          <w:sz w:val="24"/>
          <w:szCs w:val="24"/>
        </w:rPr>
        <w:t>”, Jakarta: PT. Raja Grafindo Persada, 2009, cetakan ke-11.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>Salim HS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, Pengantar Hukum Perdata Tertulis (BW),</w:t>
      </w:r>
      <w:r w:rsidRPr="00CE20DE">
        <w:rPr>
          <w:rFonts w:ascii="Times New Roman" w:hAnsi="Times New Roman" w:cs="Times New Roman"/>
          <w:sz w:val="24"/>
          <w:szCs w:val="24"/>
        </w:rPr>
        <w:t xml:space="preserve"> Jakarta: Sinar Grafika, 2019, Cet. Ke-12.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 xml:space="preserve">-------, Erlies Septiana Nurbani., 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Perbandingan Hukum Perdata,</w:t>
      </w:r>
      <w:r w:rsidRPr="00CE20DE">
        <w:rPr>
          <w:rFonts w:ascii="Times New Roman" w:hAnsi="Times New Roman" w:cs="Times New Roman"/>
          <w:sz w:val="24"/>
          <w:szCs w:val="24"/>
        </w:rPr>
        <w:t xml:space="preserve"> Jakarta: Raja Grafindo Persada, 2015.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 xml:space="preserve">Soemiyati, 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Hukum Perkawinan Islam dan Undang-Undang Perkawinan</w:t>
      </w:r>
      <w:r w:rsidRPr="00CE20DE">
        <w:rPr>
          <w:rFonts w:ascii="Times New Roman" w:hAnsi="Times New Roman" w:cs="Times New Roman"/>
          <w:sz w:val="24"/>
          <w:szCs w:val="24"/>
        </w:rPr>
        <w:t>, Yogyakarta: Liberty, Cet.  ke-4, 1999.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E20DE">
        <w:rPr>
          <w:rFonts w:ascii="Times New Roman" w:eastAsia="Times New Roman" w:hAnsi="Times New Roman" w:cs="Times New Roman"/>
          <w:sz w:val="24"/>
          <w:szCs w:val="24"/>
          <w:lang w:eastAsia="id-ID"/>
        </w:rPr>
        <w:t>Syahuri,Taufiqurrahman</w:t>
      </w:r>
      <w:r w:rsidRPr="00CE20DE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, Legislasi Hukum Perkawinan di Indonesia</w:t>
      </w:r>
      <w:r w:rsidRPr="00CE20DE">
        <w:rPr>
          <w:rFonts w:ascii="Times New Roman" w:eastAsia="Times New Roman" w:hAnsi="Times New Roman" w:cs="Times New Roman"/>
          <w:sz w:val="24"/>
          <w:szCs w:val="24"/>
          <w:lang w:eastAsia="id-ID"/>
        </w:rPr>
        <w:t>, Jakarta : Kencana,2013.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 xml:space="preserve">Sanjaya,Umar Haris, Aunur Rahim Faqih, 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Hukum Perkawinan Islam di Indonesia</w:t>
      </w:r>
      <w:r w:rsidRPr="00CE20DE">
        <w:rPr>
          <w:rFonts w:ascii="Times New Roman" w:hAnsi="Times New Roman" w:cs="Times New Roman"/>
          <w:sz w:val="24"/>
          <w:szCs w:val="24"/>
        </w:rPr>
        <w:t>, Yogyakarta: Gama Media, 2017.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47A4" w:rsidRPr="00CE20DE" w:rsidRDefault="00B747A4" w:rsidP="00B747A4">
      <w:pPr>
        <w:pStyle w:val="Heading1"/>
        <w:ind w:left="720" w:hanging="72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20DE">
        <w:rPr>
          <w:rFonts w:ascii="Times New Roman" w:hAnsi="Times New Roman" w:cs="Times New Roman"/>
          <w:b/>
          <w:color w:val="auto"/>
          <w:sz w:val="24"/>
          <w:szCs w:val="24"/>
        </w:rPr>
        <w:t>Peraturan Perundang-Undangan</w:t>
      </w:r>
    </w:p>
    <w:p w:rsidR="00B747A4" w:rsidRPr="00CE20DE" w:rsidRDefault="00B747A4" w:rsidP="00B747A4">
      <w:pPr>
        <w:spacing w:line="24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CE20DE">
        <w:rPr>
          <w:rFonts w:asciiTheme="majorBidi" w:eastAsia="Times New Roman" w:hAnsiTheme="majorBidi" w:cstheme="majorBidi"/>
          <w:sz w:val="24"/>
          <w:szCs w:val="24"/>
          <w:lang w:eastAsia="id-ID"/>
        </w:rPr>
        <w:t>Undang-Undang Republik Indonesia Nomor 1 tahun 1974 tentang Perkawinan</w:t>
      </w:r>
    </w:p>
    <w:p w:rsidR="00B747A4" w:rsidRPr="00CE20DE" w:rsidRDefault="00B747A4" w:rsidP="00B747A4">
      <w:pPr>
        <w:spacing w:line="240" w:lineRule="auto"/>
        <w:ind w:left="720" w:hanging="720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E20DE">
        <w:rPr>
          <w:rStyle w:val="markedcontent"/>
          <w:rFonts w:asciiTheme="majorBidi" w:hAnsiTheme="majorBidi" w:cstheme="majorBidi"/>
          <w:sz w:val="24"/>
          <w:szCs w:val="24"/>
        </w:rPr>
        <w:t>Undang-Undang Republik Indonesia Nomor 50 tahun 2009 tentang perubahan kedua atas Undang-Undang Nomor 7 tahun 1989 tentang Pengadilan Agama</w:t>
      </w:r>
    </w:p>
    <w:p w:rsidR="00B747A4" w:rsidRPr="00CE20DE" w:rsidRDefault="00B747A4" w:rsidP="00B747A4">
      <w:pPr>
        <w:spacing w:line="240" w:lineRule="auto"/>
        <w:ind w:left="720" w:hanging="720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CE20DE">
        <w:rPr>
          <w:rStyle w:val="markedcontent"/>
          <w:rFonts w:asciiTheme="majorBidi" w:hAnsiTheme="majorBidi" w:cstheme="majorBidi"/>
          <w:sz w:val="24"/>
          <w:szCs w:val="24"/>
        </w:rPr>
        <w:t xml:space="preserve">Peraturan Pemerintah Nomor 9 tahun 1975 tentang </w:t>
      </w:r>
      <w:r w:rsidRPr="00CE20DE">
        <w:rPr>
          <w:rFonts w:ascii="Times New Roman" w:hAnsi="Times New Roman" w:cs="Times New Roman"/>
          <w:sz w:val="24"/>
          <w:szCs w:val="24"/>
        </w:rPr>
        <w:t xml:space="preserve">tentang </w:t>
      </w:r>
      <w:r w:rsidRPr="00CE20DE">
        <w:rPr>
          <w:rFonts w:ascii="Times New Roman" w:hAnsi="Times New Roman" w:cs="Times New Roman"/>
          <w:sz w:val="24"/>
          <w:szCs w:val="24"/>
          <w:shd w:val="clear" w:color="auto" w:fill="FFFFFF"/>
        </w:rPr>
        <w:t>Pelaksanaan </w:t>
      </w:r>
      <w:r w:rsidRPr="00CE20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Undang-Undang Nomor</w:t>
      </w:r>
      <w:r w:rsidRPr="00CE20DE">
        <w:rPr>
          <w:rFonts w:ascii="Times New Roman" w:hAnsi="Times New Roman" w:cs="Times New Roman"/>
          <w:sz w:val="24"/>
          <w:szCs w:val="24"/>
          <w:shd w:val="clear" w:color="auto" w:fill="FFFFFF"/>
        </w:rPr>
        <w:t> 1 </w:t>
      </w:r>
      <w:r w:rsidRPr="00CE20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Tahun</w:t>
      </w:r>
      <w:r w:rsidRPr="00CE20DE">
        <w:rPr>
          <w:rFonts w:ascii="Times New Roman" w:hAnsi="Times New Roman" w:cs="Times New Roman"/>
          <w:sz w:val="24"/>
          <w:szCs w:val="24"/>
          <w:shd w:val="clear" w:color="auto" w:fill="FFFFFF"/>
        </w:rPr>
        <w:t> 1974 Tentang Perkawinan.</w:t>
      </w:r>
    </w:p>
    <w:p w:rsidR="00B747A4" w:rsidRPr="00CE20DE" w:rsidRDefault="00B747A4" w:rsidP="00B747A4">
      <w:pPr>
        <w:spacing w:line="36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CE20DE">
        <w:rPr>
          <w:rFonts w:asciiTheme="majorBidi" w:eastAsia="Times New Roman" w:hAnsiTheme="majorBidi" w:cstheme="majorBidi"/>
          <w:sz w:val="24"/>
          <w:szCs w:val="24"/>
          <w:lang w:eastAsia="id-ID"/>
        </w:rPr>
        <w:t>Kitab Undang-Undang Hukum Perdata (KUHPerdata)</w:t>
      </w:r>
    </w:p>
    <w:p w:rsidR="00B747A4" w:rsidRPr="00CE20DE" w:rsidRDefault="00B747A4" w:rsidP="00B747A4">
      <w:pPr>
        <w:spacing w:line="360" w:lineRule="auto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CE20DE">
        <w:rPr>
          <w:rFonts w:asciiTheme="majorBidi" w:eastAsia="Times New Roman" w:hAnsiTheme="majorBidi" w:cstheme="majorBidi"/>
          <w:sz w:val="24"/>
          <w:szCs w:val="24"/>
          <w:lang w:eastAsia="id-ID"/>
        </w:rPr>
        <w:t>Kompilasi Hukum Islam (KHI)</w:t>
      </w:r>
    </w:p>
    <w:p w:rsidR="00B747A4" w:rsidRDefault="00B747A4" w:rsidP="00B747A4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E20DE">
        <w:rPr>
          <w:rFonts w:asciiTheme="majorBidi" w:hAnsiTheme="majorBidi" w:cstheme="majorBidi"/>
          <w:sz w:val="24"/>
          <w:szCs w:val="24"/>
        </w:rPr>
        <w:t>The Family Code Of The Russian Federation tahun 1995</w:t>
      </w:r>
    </w:p>
    <w:p w:rsidR="00B747A4" w:rsidRPr="00CE20DE" w:rsidRDefault="00B747A4" w:rsidP="00B747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0DE">
        <w:rPr>
          <w:rFonts w:ascii="Times New Roman" w:hAnsi="Times New Roman" w:cs="Times New Roman"/>
          <w:b/>
          <w:sz w:val="24"/>
          <w:szCs w:val="24"/>
        </w:rPr>
        <w:t>Jurnal-Jurnal</w:t>
      </w:r>
    </w:p>
    <w:p w:rsidR="00B747A4" w:rsidRPr="00CE20DE" w:rsidRDefault="00B747A4" w:rsidP="00B747A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 xml:space="preserve">Aisyah, 2018, 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Prosedur Hukum Pengajuan Pernikahan Anak dibawah Umur yang Hamil Luar Nikah Berdasarkan Hukum Positif Indonesia</w:t>
      </w:r>
      <w:r w:rsidRPr="00CE20DE">
        <w:rPr>
          <w:rFonts w:ascii="Times New Roman" w:hAnsi="Times New Roman" w:cs="Times New Roman"/>
          <w:sz w:val="24"/>
          <w:szCs w:val="24"/>
        </w:rPr>
        <w:t>, Jurnal Ilmiah Advokasi, Volume 6, Nomor 2.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lastRenderedPageBreak/>
        <w:t xml:space="preserve">Rini Heryanti, 2021, 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Implementasi Perubahan Kebijakan Batas Usia Perkawinan,</w:t>
      </w:r>
      <w:r w:rsidRPr="00CE20DE">
        <w:rPr>
          <w:rFonts w:ascii="Times New Roman" w:hAnsi="Times New Roman" w:cs="Times New Roman"/>
          <w:sz w:val="24"/>
          <w:szCs w:val="24"/>
        </w:rPr>
        <w:t xml:space="preserve"> Jurna 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 xml:space="preserve">Ius Constituendum, </w:t>
      </w:r>
      <w:r w:rsidRPr="00CE20DE">
        <w:rPr>
          <w:rFonts w:ascii="Times New Roman" w:hAnsi="Times New Roman" w:cs="Times New Roman"/>
          <w:sz w:val="24"/>
          <w:szCs w:val="24"/>
        </w:rPr>
        <w:t>Volume 6, Nomor 2.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47A4" w:rsidRPr="00CE20DE" w:rsidRDefault="00B747A4" w:rsidP="00B747A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>Daniel H. Kaiser, 2017,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Whose Wife Will She Be at the Resurrection?" Marriage and Remarriage in Early Modern Russia,</w:t>
      </w:r>
      <w:r w:rsidRPr="00CE20DE">
        <w:rPr>
          <w:rFonts w:ascii="Times New Roman" w:hAnsi="Times New Roman" w:cs="Times New Roman"/>
          <w:sz w:val="24"/>
          <w:szCs w:val="24"/>
        </w:rPr>
        <w:t xml:space="preserve"> Jurnal 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Slavic Review</w:t>
      </w:r>
      <w:r w:rsidRPr="00CE20DE">
        <w:rPr>
          <w:rFonts w:ascii="Times New Roman" w:hAnsi="Times New Roman" w:cs="Times New Roman"/>
          <w:sz w:val="24"/>
          <w:szCs w:val="24"/>
        </w:rPr>
        <w:t>, Volume 62, Nomor 2.</w:t>
      </w:r>
    </w:p>
    <w:p w:rsidR="00B747A4" w:rsidRPr="00CE20DE" w:rsidRDefault="00B747A4" w:rsidP="00B747A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 xml:space="preserve">Fahmi Ardi, Muhammad Mabrur, et al., 2021, 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Sejarah dan kekuatan hukum perdata islam di Indonesia</w:t>
      </w:r>
      <w:r w:rsidRPr="00CE20DE">
        <w:rPr>
          <w:rFonts w:ascii="Times New Roman" w:hAnsi="Times New Roman" w:cs="Times New Roman"/>
          <w:sz w:val="24"/>
          <w:szCs w:val="24"/>
        </w:rPr>
        <w:t xml:space="preserve">, Jurnal 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Law and Justice Review</w:t>
      </w:r>
      <w:r w:rsidRPr="00CE20DE">
        <w:rPr>
          <w:rFonts w:ascii="Times New Roman" w:hAnsi="Times New Roman" w:cs="Times New Roman"/>
          <w:sz w:val="24"/>
          <w:szCs w:val="24"/>
        </w:rPr>
        <w:t>, Volume 1, Nomor 1.</w:t>
      </w:r>
    </w:p>
    <w:p w:rsidR="00B747A4" w:rsidRPr="00CE20DE" w:rsidRDefault="00B747A4" w:rsidP="00B747A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>Fika Burlian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., 2019, Eksistensi Perkawinan dan Perceraian Menurut Hukum Islam dan Pasca Berlakunya UU No.1 tahun 1974,</w:t>
      </w:r>
      <w:r w:rsidRPr="00CE20DE">
        <w:rPr>
          <w:rFonts w:ascii="Times New Roman" w:hAnsi="Times New Roman" w:cs="Times New Roman"/>
          <w:sz w:val="24"/>
          <w:szCs w:val="24"/>
        </w:rPr>
        <w:t xml:space="preserve"> Jurnal Ilmu Hukum, Volume 8, Nomor 2.</w:t>
      </w:r>
    </w:p>
    <w:p w:rsidR="00B747A4" w:rsidRPr="00CE20DE" w:rsidRDefault="00B747A4" w:rsidP="00B747A4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>Guzel Ilgizovna Galleva, 2021,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Polygamy As a Form of Marriage: Based on Socialogical Research,</w:t>
      </w:r>
      <w:r w:rsidRPr="00CE20DE">
        <w:rPr>
          <w:rFonts w:ascii="Times New Roman" w:hAnsi="Times New Roman" w:cs="Times New Roman"/>
          <w:sz w:val="24"/>
          <w:szCs w:val="24"/>
        </w:rPr>
        <w:t xml:space="preserve"> Jurnal </w:t>
      </w:r>
      <w:r w:rsidRPr="00CE20DE">
        <w:rPr>
          <w:rFonts w:ascii="Times New Roman" w:hAnsi="Times New Roman" w:cs="Times New Roman"/>
          <w:i/>
          <w:sz w:val="24"/>
          <w:szCs w:val="24"/>
        </w:rPr>
        <w:t>Culture, Personality, Society in the Conditions of Digitalization: Methodology and Experience of Empirical Research Conference.</w:t>
      </w:r>
    </w:p>
    <w:p w:rsidR="00B747A4" w:rsidRPr="00CE20DE" w:rsidRDefault="00B747A4" w:rsidP="00B747A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>Hasan Bastomi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,2016, Pernikahan Dini dan Dampaknya (Tinjauan Batas Umur Perkawinan Menurut Hukum Islam dan Hukum Perkawinan Indonesia),</w:t>
      </w:r>
      <w:r w:rsidRPr="00CE20DE">
        <w:rPr>
          <w:rFonts w:ascii="Times New Roman" w:hAnsi="Times New Roman" w:cs="Times New Roman"/>
          <w:sz w:val="24"/>
          <w:szCs w:val="24"/>
        </w:rPr>
        <w:t xml:space="preserve"> Jurnal Yudisia, Volume 7, Nomor 2.</w:t>
      </w:r>
    </w:p>
    <w:p w:rsidR="00B747A4" w:rsidRPr="00CE20DE" w:rsidRDefault="00B747A4" w:rsidP="00B747A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 xml:space="preserve">Harpani Matnuh, 2016, 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Perkawinan Dibawah Tangan dan Akibat Hukumnya Menurut Hukum Perkawinan Nasioanl</w:t>
      </w:r>
      <w:r w:rsidRPr="00CE20DE">
        <w:rPr>
          <w:rFonts w:ascii="Times New Roman" w:hAnsi="Times New Roman" w:cs="Times New Roman"/>
          <w:sz w:val="24"/>
          <w:szCs w:val="24"/>
        </w:rPr>
        <w:t>, Jurnal Pendidikan Kewarganegaraan, Volume 6, Nomor 11.</w:t>
      </w:r>
    </w:p>
    <w:p w:rsidR="00B747A4" w:rsidRPr="00CE20DE" w:rsidRDefault="00B747A4" w:rsidP="00B747A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>Irina Sovetovna Karabulatova, et.al., 2015,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 xml:space="preserve"> Ethnic Factor in Reproductive and Marriage Behavior of Modern Russian Youth</w:t>
      </w:r>
      <w:r w:rsidRPr="00CE20DE">
        <w:rPr>
          <w:rFonts w:ascii="Times New Roman" w:hAnsi="Times New Roman" w:cs="Times New Roman"/>
          <w:sz w:val="24"/>
          <w:szCs w:val="24"/>
        </w:rPr>
        <w:t xml:space="preserve">, 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Mediterranean Journal of Social Sciences</w:t>
      </w:r>
      <w:r w:rsidRPr="00CE20DE">
        <w:rPr>
          <w:rFonts w:ascii="Times New Roman" w:hAnsi="Times New Roman" w:cs="Times New Roman"/>
          <w:sz w:val="24"/>
          <w:szCs w:val="24"/>
        </w:rPr>
        <w:t>, Volume 6, Nomor 6.</w:t>
      </w:r>
    </w:p>
    <w:p w:rsidR="00B747A4" w:rsidRPr="00CE20DE" w:rsidRDefault="00B747A4" w:rsidP="00B747A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 xml:space="preserve">Novita Lestari, 2017, 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Problematika Hukum Perkawinan di Indonesia</w:t>
      </w:r>
      <w:r w:rsidRPr="00CE20DE">
        <w:rPr>
          <w:rFonts w:ascii="Times New Roman" w:hAnsi="Times New Roman" w:cs="Times New Roman"/>
          <w:sz w:val="24"/>
          <w:szCs w:val="24"/>
        </w:rPr>
        <w:t xml:space="preserve">, Jurnal  </w:t>
      </w:r>
      <w:r w:rsidRPr="00CE20DE">
        <w:rPr>
          <w:rStyle w:val="markedcontent"/>
          <w:rFonts w:ascii="Times New Roman" w:hAnsi="Times New Roman" w:cs="Times New Roman"/>
          <w:sz w:val="24"/>
          <w:szCs w:val="24"/>
        </w:rPr>
        <w:t>Mizani: Wacana Hukum, Ekonomi dan Keagamaan, Volume 4, Nomor 1.</w:t>
      </w:r>
    </w:p>
    <w:p w:rsidR="00B747A4" w:rsidRPr="00CE20DE" w:rsidRDefault="00B747A4" w:rsidP="00B747A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 xml:space="preserve">O. Ustinova, Yu. Zubareva, et al, 2017, 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Trends and Future Prospects Of Marriage in Russia</w:t>
      </w:r>
      <w:r w:rsidRPr="00CE20DE">
        <w:rPr>
          <w:rFonts w:ascii="Times New Roman" w:hAnsi="Times New Roman" w:cs="Times New Roman"/>
          <w:sz w:val="24"/>
          <w:szCs w:val="24"/>
        </w:rPr>
        <w:t xml:space="preserve">, Jurnal 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Social &amp; Behavioural Sciences</w:t>
      </w:r>
      <w:r w:rsidRPr="00CE20DE">
        <w:rPr>
          <w:rFonts w:ascii="Times New Roman" w:hAnsi="Times New Roman" w:cs="Times New Roman"/>
          <w:sz w:val="24"/>
          <w:szCs w:val="24"/>
        </w:rPr>
        <w:t>.</w:t>
      </w:r>
    </w:p>
    <w:p w:rsidR="00B747A4" w:rsidRPr="00CE20DE" w:rsidRDefault="00B747A4" w:rsidP="00B747A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>Rozaliya Garipova, 2017,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Married or not Marriage? On the Obligatory Registration of Muslim Marriages in Nineteenth-Century Russia, Jurnal Islamic Law and Society</w:t>
      </w:r>
      <w:r w:rsidRPr="00CE20DE">
        <w:rPr>
          <w:rFonts w:ascii="Times New Roman" w:hAnsi="Times New Roman" w:cs="Times New Roman"/>
          <w:sz w:val="24"/>
          <w:szCs w:val="24"/>
        </w:rPr>
        <w:t>.</w:t>
      </w:r>
    </w:p>
    <w:p w:rsidR="00B747A4" w:rsidRPr="00CE20DE" w:rsidRDefault="00B747A4" w:rsidP="00B747A4">
      <w:pPr>
        <w:pStyle w:val="HTMLPreformatted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 xml:space="preserve">Sinelnikov A.B. 2019, 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Transformation Of  Marriage and Fertility in Russia</w:t>
      </w:r>
      <w:r w:rsidRPr="00CE20DE">
        <w:rPr>
          <w:rFonts w:ascii="Times New Roman" w:hAnsi="Times New Roman" w:cs="Times New Roman"/>
          <w:sz w:val="24"/>
          <w:szCs w:val="24"/>
        </w:rPr>
        <w:t xml:space="preserve">, Jurnal 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Population</w:t>
      </w:r>
      <w:r w:rsidRPr="00CE20DE">
        <w:rPr>
          <w:rFonts w:ascii="Times New Roman" w:hAnsi="Times New Roman" w:cs="Times New Roman"/>
          <w:sz w:val="24"/>
          <w:szCs w:val="24"/>
        </w:rPr>
        <w:t>, Nomor  2.</w:t>
      </w:r>
    </w:p>
    <w:p w:rsidR="00B747A4" w:rsidRPr="00CE20DE" w:rsidRDefault="00B747A4" w:rsidP="00B747A4">
      <w:pPr>
        <w:pStyle w:val="HTMLPreformatted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47A4" w:rsidRPr="00CE20DE" w:rsidRDefault="00B747A4" w:rsidP="00B747A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 xml:space="preserve">Syarifudin Yudowibowo,2012, 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Tinjauan Hukum Perkawinan di Indonesia Terhadap Konsep Kafa’ah dalam Hukum Perkawinan Islam,</w:t>
      </w:r>
      <w:r w:rsidRPr="00CE20DE">
        <w:rPr>
          <w:rFonts w:ascii="Times New Roman" w:hAnsi="Times New Roman" w:cs="Times New Roman"/>
          <w:sz w:val="24"/>
          <w:szCs w:val="24"/>
        </w:rPr>
        <w:t xml:space="preserve"> Jurnal Yustisia, Volume 1, Nomor 2.</w:t>
      </w:r>
    </w:p>
    <w:p w:rsidR="00B747A4" w:rsidRPr="00CE20DE" w:rsidRDefault="00B747A4" w:rsidP="00B747A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bCs/>
          <w:sz w:val="24"/>
          <w:szCs w:val="24"/>
        </w:rPr>
        <w:t xml:space="preserve">Sofia Hardani, 2015, </w:t>
      </w:r>
      <w:r w:rsidRPr="00CE20DE">
        <w:rPr>
          <w:rFonts w:ascii="Times New Roman" w:hAnsi="Times New Roman" w:cs="Times New Roman"/>
          <w:bCs/>
          <w:i/>
          <w:sz w:val="24"/>
          <w:szCs w:val="24"/>
        </w:rPr>
        <w:t>Analisis tentang batasan umur untuk melangsungkan perkawinan menurut perundang-undangan di Indonesia”,</w:t>
      </w:r>
      <w:r w:rsidRPr="00CE20DE">
        <w:rPr>
          <w:rFonts w:ascii="Times New Roman" w:hAnsi="Times New Roman" w:cs="Times New Roman"/>
          <w:bCs/>
          <w:sz w:val="24"/>
          <w:szCs w:val="24"/>
        </w:rPr>
        <w:t xml:space="preserve"> Jurnal Pemikiran Islam, Volume 40, Nomor 2.</w:t>
      </w:r>
    </w:p>
    <w:p w:rsidR="00B747A4" w:rsidRPr="00CE20DE" w:rsidRDefault="00B747A4" w:rsidP="00B747A4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E20DE">
        <w:rPr>
          <w:rFonts w:ascii="Times New Roman" w:hAnsi="Times New Roman" w:cs="Times New Roman"/>
          <w:b/>
          <w:sz w:val="24"/>
          <w:szCs w:val="24"/>
        </w:rPr>
        <w:lastRenderedPageBreak/>
        <w:t>Disertasi</w:t>
      </w:r>
    </w:p>
    <w:p w:rsidR="00B747A4" w:rsidRPr="00CE20DE" w:rsidRDefault="00B747A4" w:rsidP="00B747A4">
      <w:pPr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>Jelisei Heikkila, “</w:t>
      </w:r>
      <w:r w:rsidRPr="00CE20DE">
        <w:rPr>
          <w:rFonts w:ascii="Times New Roman" w:hAnsi="Times New Roman" w:cs="Times New Roman"/>
          <w:bCs/>
          <w:i/>
          <w:sz w:val="24"/>
          <w:szCs w:val="24"/>
        </w:rPr>
        <w:t>Canonical Development Through Diaologue: Marriageand Divoorce Iin the Preconciliar Period and in theall-Russian Church Council of 1917–1918</w:t>
      </w:r>
      <w:r w:rsidRPr="00CE20DE">
        <w:rPr>
          <w:rFonts w:ascii="Times New Roman" w:hAnsi="Times New Roman" w:cs="Times New Roman"/>
          <w:bCs/>
          <w:sz w:val="24"/>
          <w:szCs w:val="24"/>
        </w:rPr>
        <w:t>”, Disertasi, University of Helsinky, 2015</w:t>
      </w:r>
    </w:p>
    <w:p w:rsidR="00B747A4" w:rsidRPr="00CE20DE" w:rsidRDefault="00B747A4" w:rsidP="00B747A4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CE20DE">
        <w:rPr>
          <w:rFonts w:ascii="Times New Roman" w:hAnsi="Times New Roman" w:cs="Times New Roman"/>
          <w:b/>
          <w:bCs/>
          <w:sz w:val="24"/>
          <w:szCs w:val="24"/>
        </w:rPr>
        <w:t>Makalah</w:t>
      </w:r>
    </w:p>
    <w:p w:rsidR="00B747A4" w:rsidRPr="00CE20DE" w:rsidRDefault="00B747A4" w:rsidP="00B747A4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CE20DE">
        <w:rPr>
          <w:rFonts w:asciiTheme="majorBidi" w:hAnsiTheme="majorBidi" w:cstheme="majorBidi"/>
          <w:sz w:val="24"/>
          <w:szCs w:val="24"/>
        </w:rPr>
        <w:t>Robert Westerveld, “(</w:t>
      </w:r>
      <w:r w:rsidRPr="00CE20DE">
        <w:rPr>
          <w:rFonts w:asciiTheme="majorBidi" w:hAnsiTheme="majorBidi" w:cstheme="majorBidi"/>
          <w:i/>
          <w:sz w:val="24"/>
          <w:szCs w:val="24"/>
        </w:rPr>
        <w:t>R)evolutionarylove a studyof marriageand domestic partnershipin (pre-) communist Rusia”</w:t>
      </w:r>
      <w:r w:rsidRPr="00CE20DE">
        <w:rPr>
          <w:rFonts w:asciiTheme="majorBidi" w:hAnsiTheme="majorBidi" w:cstheme="majorBidi"/>
          <w:sz w:val="24"/>
          <w:szCs w:val="24"/>
        </w:rPr>
        <w:t>, makalah, Studium Generale, 2017.</w:t>
      </w:r>
    </w:p>
    <w:p w:rsidR="00B747A4" w:rsidRPr="00CE20DE" w:rsidRDefault="00B747A4" w:rsidP="00B747A4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E20DE">
        <w:rPr>
          <w:rFonts w:ascii="Times New Roman" w:hAnsi="Times New Roman" w:cs="Times New Roman"/>
          <w:b/>
          <w:sz w:val="24"/>
          <w:szCs w:val="24"/>
        </w:rPr>
        <w:t>Sumber Internet</w:t>
      </w:r>
    </w:p>
    <w:p w:rsidR="00B747A4" w:rsidRPr="00CE20DE" w:rsidRDefault="00B747A4" w:rsidP="00B747A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0DE">
        <w:rPr>
          <w:rFonts w:ascii="Times New Roman" w:hAnsi="Times New Roman" w:cs="Times New Roman"/>
          <w:bCs/>
          <w:sz w:val="24"/>
          <w:szCs w:val="24"/>
        </w:rPr>
        <w:t xml:space="preserve">Dea Alvi Soraya, </w:t>
      </w:r>
      <w:r w:rsidRPr="00CE20DE">
        <w:rPr>
          <w:rFonts w:ascii="Times New Roman" w:hAnsi="Times New Roman" w:cs="Times New Roman"/>
          <w:bCs/>
          <w:i/>
          <w:iCs/>
          <w:sz w:val="24"/>
          <w:szCs w:val="24"/>
        </w:rPr>
        <w:t>“alasan Ulama Rusia Larang Pernikahan Beda Agama”,</w:t>
      </w:r>
      <w:hyperlink r:id="rId4" w:history="1">
        <w:r w:rsidRPr="00CE20D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https://www.republika.co.id/berita/qjqguj430/alasan-ulama-rusia-larang-pernikahan-beda-agama</w:t>
        </w:r>
      </w:hyperlink>
      <w:r w:rsidRPr="00CE20DE">
        <w:rPr>
          <w:rFonts w:ascii="Times New Roman" w:hAnsi="Times New Roman" w:cs="Times New Roman"/>
          <w:bCs/>
          <w:sz w:val="24"/>
          <w:szCs w:val="24"/>
        </w:rPr>
        <w:t>, diakses pada tanggal 22 November 2021 Pukul 14.00 WIB.</w:t>
      </w:r>
    </w:p>
    <w:p w:rsidR="00B747A4" w:rsidRPr="00CE20DE" w:rsidRDefault="00B747A4" w:rsidP="00B747A4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 xml:space="preserve">Muhaimin, </w:t>
      </w:r>
      <w:r w:rsidRPr="00CE20DE">
        <w:rPr>
          <w:rFonts w:ascii="Times New Roman" w:hAnsi="Times New Roman" w:cs="Times New Roman"/>
          <w:i/>
          <w:sz w:val="24"/>
          <w:szCs w:val="24"/>
        </w:rPr>
        <w:t>“Rusia Ancang-Ancang Melarang Pernikahan Gay Secara Resmi”</w:t>
      </w:r>
      <w:r w:rsidRPr="00CE20D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CE20DE">
          <w:rPr>
            <w:rStyle w:val="Hyperlink"/>
            <w:rFonts w:ascii="Times New Roman" w:hAnsi="Times New Roman" w:cs="Times New Roman"/>
            <w:sz w:val="24"/>
            <w:szCs w:val="24"/>
          </w:rPr>
          <w:t>https://international.sindonews.com/read/102874/41/rusia-ancang-ancang-melarang-pernikahan-gay-secara-resmi-1594872420</w:t>
        </w:r>
      </w:hyperlink>
      <w:r w:rsidRPr="00CE20DE">
        <w:rPr>
          <w:rFonts w:ascii="Times New Roman" w:hAnsi="Times New Roman" w:cs="Times New Roman"/>
          <w:sz w:val="24"/>
          <w:szCs w:val="24"/>
        </w:rPr>
        <w:t>, diakses pada tanggal 31 Desember 2021 Pukul 11.00 WIB.</w:t>
      </w:r>
    </w:p>
    <w:p w:rsidR="00B747A4" w:rsidRPr="00CE20DE" w:rsidRDefault="00B747A4" w:rsidP="00B747A4">
      <w:pPr>
        <w:pStyle w:val="Heading1"/>
        <w:ind w:left="720" w:hanging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E20DE">
        <w:rPr>
          <w:rFonts w:ascii="Times New Roman" w:hAnsi="Times New Roman" w:cs="Times New Roman"/>
          <w:color w:val="auto"/>
          <w:sz w:val="24"/>
          <w:szCs w:val="24"/>
        </w:rPr>
        <w:t>Maia Nikitina</w:t>
      </w:r>
      <w:r w:rsidRPr="00CE20DE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“Russian Wedding Traditions and Vocabulary”, </w:t>
      </w:r>
      <w:hyperlink r:id="rId6" w:history="1">
        <w:r w:rsidRPr="00CE20D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https://www.thoughtco.com/russian-wedding-4776550</w:t>
        </w:r>
      </w:hyperlink>
      <w:r w:rsidRPr="00CE20DE">
        <w:rPr>
          <w:rFonts w:ascii="Times New Roman" w:hAnsi="Times New Roman" w:cs="Times New Roman"/>
          <w:color w:val="auto"/>
          <w:sz w:val="24"/>
          <w:szCs w:val="24"/>
        </w:rPr>
        <w:t>, diakses pada tanggal 3 Januari 2022 Pukul 16.25 WIB.</w:t>
      </w:r>
    </w:p>
    <w:p w:rsidR="00B747A4" w:rsidRPr="00CE20DE" w:rsidRDefault="00B747A4" w:rsidP="00B747A4">
      <w:pPr>
        <w:pStyle w:val="FootnoteText"/>
        <w:ind w:left="720" w:hanging="720"/>
        <w:rPr>
          <w:rFonts w:ascii="Times New Roman" w:hAnsi="Times New Roman" w:cs="Times New Roman"/>
        </w:rPr>
      </w:pPr>
    </w:p>
    <w:p w:rsidR="00B747A4" w:rsidRPr="00CE20DE" w:rsidRDefault="00B747A4" w:rsidP="00B747A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Theme="majorBidi" w:hAnsiTheme="majorBidi" w:cstheme="majorBidi"/>
        </w:rPr>
        <w:t>Nawawi Muhammad</w:t>
      </w:r>
      <w:r w:rsidRPr="00CE20DE">
        <w:rPr>
          <w:rFonts w:ascii="Times New Roman" w:hAnsi="Times New Roman" w:cs="Times New Roman"/>
          <w:sz w:val="24"/>
          <w:szCs w:val="24"/>
        </w:rPr>
        <w:t>, “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Sejarah Hukum Perkawinan di Indonesia</w:t>
      </w:r>
      <w:r w:rsidRPr="00CE20DE">
        <w:rPr>
          <w:rFonts w:ascii="Times New Roman" w:hAnsi="Times New Roman" w:cs="Times New Roman"/>
          <w:sz w:val="24"/>
          <w:szCs w:val="24"/>
        </w:rPr>
        <w:t xml:space="preserve">”, </w:t>
      </w:r>
      <w:hyperlink r:id="rId7" w:history="1">
        <w:r w:rsidRPr="00CE20DE">
          <w:rPr>
            <w:rStyle w:val="Hyperlink"/>
            <w:rFonts w:ascii="Times New Roman" w:hAnsi="Times New Roman" w:cs="Times New Roman"/>
            <w:sz w:val="24"/>
            <w:szCs w:val="24"/>
          </w:rPr>
          <w:t>https://www.academia.edu/3797838/sejarah hukum perkawinan_</w:t>
        </w:r>
      </w:hyperlink>
      <w:r w:rsidRPr="00CE20DE">
        <w:rPr>
          <w:rStyle w:val="Hyperlink"/>
          <w:rFonts w:ascii="Times New Roman" w:hAnsi="Times New Roman" w:cs="Times New Roman"/>
          <w:sz w:val="24"/>
          <w:szCs w:val="24"/>
        </w:rPr>
        <w:t>di Indonesia pendahuluan</w:t>
      </w:r>
      <w:r w:rsidRPr="00CE20DE">
        <w:rPr>
          <w:rFonts w:ascii="Times New Roman" w:hAnsi="Times New Roman" w:cs="Times New Roman"/>
          <w:sz w:val="24"/>
          <w:szCs w:val="24"/>
        </w:rPr>
        <w:t>, diakses pada tanggal 5 Desember2021 Pukul 10. 00 WIB.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 xml:space="preserve">Patrick Lee, Robert P George “Marriage and the law”, </w:t>
      </w:r>
      <w:hyperlink r:id="rId8" w:history="1">
        <w:r w:rsidRPr="00CE20DE">
          <w:rPr>
            <w:rStyle w:val="Hyperlink"/>
            <w:rFonts w:ascii="Times New Roman" w:hAnsi="Times New Roman" w:cs="Times New Roman"/>
            <w:sz w:val="24"/>
            <w:szCs w:val="24"/>
          </w:rPr>
          <w:t>https://www.cambridge.org/core/books/abs/conjugal-union/marriage-and-the-law/14C576B76EE7043B53959995E1DCEB79</w:t>
        </w:r>
      </w:hyperlink>
      <w:r w:rsidRPr="00CE20DE">
        <w:rPr>
          <w:rFonts w:ascii="Times New Roman" w:hAnsi="Times New Roman" w:cs="Times New Roman"/>
          <w:sz w:val="24"/>
          <w:szCs w:val="24"/>
        </w:rPr>
        <w:t>, diakses pada tanggal 6 Januari 2022 Pukul 18.51 WIB.</w:t>
      </w:r>
    </w:p>
    <w:p w:rsidR="00B747A4" w:rsidRPr="00CE20DE" w:rsidRDefault="00B747A4" w:rsidP="00B747A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747A4" w:rsidRPr="00CE20DE" w:rsidRDefault="00B747A4" w:rsidP="00B747A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20DE">
        <w:rPr>
          <w:rFonts w:ascii="Times New Roman" w:hAnsi="Times New Roman" w:cs="Times New Roman"/>
          <w:sz w:val="24"/>
          <w:szCs w:val="24"/>
        </w:rPr>
        <w:t>Rifqotunnisa, “</w:t>
      </w:r>
      <w:r w:rsidRPr="00CE20DE">
        <w:rPr>
          <w:rFonts w:ascii="Times New Roman" w:hAnsi="Times New Roman" w:cs="Times New Roman"/>
          <w:i/>
          <w:iCs/>
          <w:sz w:val="24"/>
          <w:szCs w:val="24"/>
        </w:rPr>
        <w:t>perbandingan analisis normatif tentang perkawinan dalam sistem hukum Rusia danIndonesia</w:t>
      </w:r>
      <w:r w:rsidRPr="00CE20DE">
        <w:rPr>
          <w:rFonts w:ascii="Times New Roman" w:hAnsi="Times New Roman" w:cs="Times New Roman"/>
          <w:sz w:val="24"/>
          <w:szCs w:val="24"/>
        </w:rPr>
        <w:t>”,</w:t>
      </w:r>
      <w:hyperlink r:id="rId9" w:history="1">
        <w:r w:rsidRPr="00CE20DE">
          <w:rPr>
            <w:rStyle w:val="Hyperlink"/>
            <w:rFonts w:ascii="Times New Roman" w:hAnsi="Times New Roman" w:cs="Times New Roman"/>
            <w:sz w:val="24"/>
            <w:szCs w:val="24"/>
          </w:rPr>
          <w:t>https://www.academia.edu/19032841/perbandingan analisis normatif tentang_perkawinan dalam sistem_</w:t>
        </w:r>
      </w:hyperlink>
      <w:r w:rsidRPr="00CE20DE">
        <w:rPr>
          <w:rFonts w:ascii="Times New Roman" w:hAnsi="Times New Roman" w:cs="Times New Roman"/>
          <w:sz w:val="24"/>
          <w:szCs w:val="24"/>
          <w:u w:val="single"/>
        </w:rPr>
        <w:t xml:space="preserve">hukum rusia dan indonesia, </w:t>
      </w:r>
      <w:r w:rsidRPr="00CE20DE">
        <w:rPr>
          <w:rFonts w:ascii="Times New Roman" w:hAnsi="Times New Roman" w:cs="Times New Roman"/>
          <w:sz w:val="24"/>
          <w:szCs w:val="24"/>
        </w:rPr>
        <w:t>diakses pada tanggal 20 November 2021 Pukul 20.00 WIB.</w:t>
      </w:r>
    </w:p>
    <w:p w:rsidR="000A43E4" w:rsidRDefault="000A43E4">
      <w:bookmarkStart w:id="0" w:name="_GoBack"/>
      <w:bookmarkEnd w:id="0"/>
    </w:p>
    <w:sectPr w:rsidR="000A43E4" w:rsidSect="00B747A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A4"/>
    <w:rsid w:val="000A43E4"/>
    <w:rsid w:val="00B7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B89DB-A3DC-4868-BBBE-7F8DD869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7A4"/>
  </w:style>
  <w:style w:type="paragraph" w:styleId="Heading1">
    <w:name w:val="heading 1"/>
    <w:basedOn w:val="Normal"/>
    <w:next w:val="Normal"/>
    <w:link w:val="Heading1Char"/>
    <w:uiPriority w:val="9"/>
    <w:qFormat/>
    <w:rsid w:val="00B747A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47A4"/>
    <w:pPr>
      <w:ind w:left="720"/>
      <w:contextualSpacing/>
    </w:pPr>
  </w:style>
  <w:style w:type="character" w:customStyle="1" w:styleId="markedcontent">
    <w:name w:val="markedcontent"/>
    <w:basedOn w:val="DefaultParagraphFont"/>
    <w:rsid w:val="00B747A4"/>
  </w:style>
  <w:style w:type="paragraph" w:styleId="FootnoteText">
    <w:name w:val="footnote text"/>
    <w:basedOn w:val="Normal"/>
    <w:link w:val="FootnoteTextChar"/>
    <w:uiPriority w:val="99"/>
    <w:unhideWhenUsed/>
    <w:rsid w:val="00B747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7A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47A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47A4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/books/abs/conjugal-union/marriage-and-the-law/14C576B76EE7043B53959995E1DCEB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3797838/sejarah%20hukum%20perkawinan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oughtco.com/russian-wedding-47765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ational.sindonews.com/read/102874/41/rusia-ancang-ancang-melarang-pernikahan-gay-secara-resmi-15948724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epublika.co.id/berita/qjqguj430/alasan-ulama-rusia-larang-pernikahan-beda-agama" TargetMode="External"/><Relationship Id="rId9" Type="http://schemas.openxmlformats.org/officeDocument/2006/relationships/hyperlink" Target="https://www.academia.edu/19032841/perbandingan%20analisis%20normatif%20tentang_perkawinan%20dalam%20sistem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2022-08-15T05:47:00Z</dcterms:created>
  <dcterms:modified xsi:type="dcterms:W3CDTF">2022-08-15T05:47:00Z</dcterms:modified>
</cp:coreProperties>
</file>