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038" w:rsidRPr="00DA6A8F" w:rsidRDefault="00862038" w:rsidP="00862038">
      <w:pPr>
        <w:pStyle w:val="Heading1"/>
        <w:rPr>
          <w:lang w:val="id-ID"/>
        </w:rPr>
      </w:pPr>
      <w:bookmarkStart w:id="0" w:name="_Toc109913316"/>
      <w:bookmarkStart w:id="1" w:name="_Toc110946737"/>
      <w:bookmarkStart w:id="2" w:name="_GoBack"/>
      <w:bookmarkEnd w:id="2"/>
      <w:r w:rsidRPr="00DA6A8F">
        <w:t>BAB II</w:t>
      </w:r>
      <w:bookmarkEnd w:id="0"/>
      <w:bookmarkEnd w:id="1"/>
    </w:p>
    <w:p w:rsidR="00862038" w:rsidRPr="00DA6A8F" w:rsidRDefault="00862038" w:rsidP="00862038">
      <w:pPr>
        <w:pStyle w:val="Heading1"/>
      </w:pPr>
      <w:bookmarkStart w:id="3" w:name="_Toc110946738"/>
      <w:r w:rsidRPr="00DA6A8F">
        <w:t>TINJAUAN KONSEPTUAL</w:t>
      </w:r>
      <w:bookmarkEnd w:id="3"/>
    </w:p>
    <w:p w:rsidR="00862038" w:rsidRPr="00363BE2" w:rsidRDefault="00862038" w:rsidP="00862038">
      <w:pPr>
        <w:pStyle w:val="subbab2"/>
      </w:pPr>
      <w:bookmarkStart w:id="4" w:name="_Toc110946739"/>
      <w:r>
        <w:t>Tinjaua</w:t>
      </w:r>
      <w:r w:rsidRPr="00363BE2">
        <w:t>n Umum Tentang Perlindungan Hukum</w:t>
      </w:r>
      <w:bookmarkEnd w:id="4"/>
    </w:p>
    <w:p w:rsidR="00862038" w:rsidRPr="007C61DE" w:rsidRDefault="00862038" w:rsidP="00862038">
      <w:pPr>
        <w:pStyle w:val="ListParagraph"/>
        <w:numPr>
          <w:ilvl w:val="1"/>
          <w:numId w:val="8"/>
        </w:numPr>
        <w:spacing w:line="480" w:lineRule="auto"/>
        <w:rPr>
          <w:rFonts w:ascii="Times New Roman" w:hAnsi="Times New Roman"/>
          <w:sz w:val="24"/>
          <w:szCs w:val="24"/>
        </w:rPr>
      </w:pPr>
      <w:r>
        <w:rPr>
          <w:rFonts w:ascii="Times New Roman" w:hAnsi="Times New Roman"/>
          <w:sz w:val="24"/>
          <w:szCs w:val="24"/>
        </w:rPr>
        <w:t>Pengertian Perlindungan Hukum</w:t>
      </w:r>
    </w:p>
    <w:p w:rsidR="00862038" w:rsidRDefault="00862038" w:rsidP="00862038">
      <w:pPr>
        <w:pStyle w:val="ListParagraph"/>
        <w:tabs>
          <w:tab w:val="left" w:pos="2430"/>
        </w:tabs>
        <w:spacing w:line="480" w:lineRule="auto"/>
        <w:ind w:left="709" w:firstLine="709"/>
        <w:jc w:val="both"/>
        <w:rPr>
          <w:rFonts w:ascii="Times New Roman" w:hAnsi="Times New Roman"/>
          <w:b/>
          <w:bCs/>
          <w:sz w:val="24"/>
          <w:szCs w:val="24"/>
        </w:rPr>
      </w:pPr>
      <w:proofErr w:type="gramStart"/>
      <w:r w:rsidRPr="00C76A2B">
        <w:rPr>
          <w:rFonts w:ascii="Times New Roman" w:hAnsi="Times New Roman" w:cs="Times New Roman"/>
          <w:sz w:val="24"/>
          <w:szCs w:val="24"/>
        </w:rPr>
        <w:t>Perlindungan hukum adalah suatu sifat dari hukum yang memberikan perlindungan terhadap subyek hukum atau sebagai suatu perbuatan dalam hal melindungi, misalnya; memberi perlindungan kepada pihak yang lemah.</w:t>
      </w:r>
      <w:proofErr w:type="gramEnd"/>
      <w:r>
        <w:rPr>
          <w:rStyle w:val="FootnoteReference"/>
          <w:rFonts w:ascii="Times New Roman" w:hAnsi="Times New Roman" w:cs="Times New Roman"/>
          <w:sz w:val="24"/>
          <w:szCs w:val="24"/>
        </w:rPr>
        <w:footnoteReference w:id="1"/>
      </w:r>
    </w:p>
    <w:p w:rsidR="00862038" w:rsidRDefault="00862038" w:rsidP="00862038">
      <w:pPr>
        <w:pStyle w:val="ListParagraph"/>
        <w:tabs>
          <w:tab w:val="left" w:pos="2430"/>
        </w:tabs>
        <w:spacing w:line="480" w:lineRule="auto"/>
        <w:ind w:left="709" w:firstLine="709"/>
        <w:jc w:val="both"/>
        <w:rPr>
          <w:rFonts w:ascii="Times New Roman" w:hAnsi="Times New Roman"/>
          <w:b/>
          <w:bCs/>
          <w:sz w:val="24"/>
          <w:szCs w:val="24"/>
        </w:rPr>
      </w:pPr>
      <w:r>
        <w:rPr>
          <w:rFonts w:ascii="Times New Roman" w:hAnsi="Times New Roman" w:cs="Times New Roman"/>
          <w:sz w:val="24"/>
          <w:szCs w:val="24"/>
        </w:rPr>
        <w:t xml:space="preserve">Perlindungan hukum apabila dijabarkan terdiri dari dua suku kata yakni ‘perlindungan’ dan ‘hukum’ yang artinya memberikan suatu perlindungan menurut hukum atau undang-undang yang berlaku. Undang-Undang Dasar 1945 hasil amandemen, dalam Pasal 1 ayat (3) menyatakan bahwa ‘Negara Indonesia’ adalah ‘Negara Hukum’ artinya, penyelenggara negara disegala bidang harus didasarkan pada aturan hukum yang adil dan pasti sehingga tidak didasarkan pada kekuasaan politik semata. </w:t>
      </w:r>
      <w:proofErr w:type="gramStart"/>
      <w:r>
        <w:rPr>
          <w:rFonts w:ascii="Times New Roman" w:hAnsi="Times New Roman" w:cs="Times New Roman"/>
          <w:sz w:val="24"/>
          <w:szCs w:val="24"/>
        </w:rPr>
        <w:t>Perlindungan hukum sangat penting dikembangkan dalam rangka menjamin hak masyarakat untuk mendapatkan perlindungan menurut hukum dan Undang-Undang.</w:t>
      </w:r>
      <w:proofErr w:type="gramEnd"/>
      <w:r>
        <w:rPr>
          <w:rStyle w:val="FootnoteReference"/>
          <w:rFonts w:ascii="Times New Roman" w:hAnsi="Times New Roman" w:cs="Times New Roman"/>
          <w:sz w:val="24"/>
          <w:szCs w:val="24"/>
        </w:rPr>
        <w:footnoteReference w:id="2"/>
      </w:r>
    </w:p>
    <w:p w:rsidR="00862038" w:rsidRDefault="00862038" w:rsidP="00862038">
      <w:pPr>
        <w:pStyle w:val="ListParagraph"/>
        <w:tabs>
          <w:tab w:val="left" w:pos="2430"/>
        </w:tabs>
        <w:spacing w:line="480" w:lineRule="auto"/>
        <w:ind w:left="709" w:firstLine="709"/>
        <w:jc w:val="both"/>
        <w:rPr>
          <w:rFonts w:ascii="Times New Roman" w:hAnsi="Times New Roman"/>
          <w:b/>
          <w:bCs/>
          <w:sz w:val="24"/>
          <w:szCs w:val="24"/>
        </w:rPr>
      </w:pPr>
      <w:proofErr w:type="gramStart"/>
      <w:r>
        <w:rPr>
          <w:rFonts w:ascii="Times New Roman" w:hAnsi="Times New Roman" w:cs="Times New Roman"/>
          <w:sz w:val="24"/>
          <w:szCs w:val="24"/>
        </w:rPr>
        <w:t xml:space="preserve">Perlindungan hukum adalah suatu upaya pemberian perlindungan atas hakhak yang di dalamnya terdapat kepentingan warga negara, di mana perlindungan yang dimaksud tersebut dilakukan sesuai dengan hukum dan </w:t>
      </w:r>
      <w:r>
        <w:rPr>
          <w:rFonts w:ascii="Times New Roman" w:hAnsi="Times New Roman" w:cs="Times New Roman"/>
          <w:sz w:val="24"/>
          <w:szCs w:val="24"/>
        </w:rPr>
        <w:lastRenderedPageBreak/>
        <w:t>peraturan perundangundangan yang berlaku.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Perlindungan hukum tersebut dibedakan menurut sifatnya terdiri atas preventif dan represif.</w:t>
      </w:r>
      <w:proofErr w:type="gramEnd"/>
    </w:p>
    <w:p w:rsidR="00862038" w:rsidRDefault="00862038" w:rsidP="00862038">
      <w:pPr>
        <w:pStyle w:val="ListParagraph"/>
        <w:tabs>
          <w:tab w:val="left" w:pos="2430"/>
        </w:tabs>
        <w:spacing w:line="480" w:lineRule="auto"/>
        <w:ind w:left="709" w:firstLine="709"/>
        <w:jc w:val="both"/>
        <w:rPr>
          <w:rFonts w:ascii="Times New Roman" w:hAnsi="Times New Roman"/>
          <w:b/>
          <w:bCs/>
          <w:sz w:val="24"/>
          <w:szCs w:val="24"/>
        </w:rPr>
      </w:pPr>
      <w:proofErr w:type="gramStart"/>
      <w:r>
        <w:rPr>
          <w:rFonts w:ascii="Times New Roman" w:hAnsi="Times New Roman" w:cs="Times New Roman"/>
          <w:sz w:val="24"/>
          <w:szCs w:val="24"/>
        </w:rPr>
        <w:t>Perlindungan hukum memiliki sifat pencegahan (preventif) dan pengawasan terhadap perbuatan-perbuatan penyalahgunaan keadaan yang dilakukan oleh pihak-pihak tertentu (pihak yang memiliki kedudukan yang lebih kuat), sehingga merugikan hak-hak warga negara.</w:t>
      </w:r>
      <w:proofErr w:type="gramEnd"/>
      <w:r>
        <w:rPr>
          <w:rFonts w:ascii="Times New Roman" w:hAnsi="Times New Roman"/>
          <w:b/>
          <w:bCs/>
          <w:sz w:val="24"/>
          <w:szCs w:val="24"/>
        </w:rPr>
        <w:t xml:space="preserve"> </w:t>
      </w:r>
      <w:r>
        <w:rPr>
          <w:rFonts w:ascii="Times New Roman" w:hAnsi="Times New Roman" w:cs="Times New Roman"/>
          <w:sz w:val="24"/>
          <w:szCs w:val="24"/>
        </w:rPr>
        <w:t>Perlindungan hukum adalah memberikan pengayoman kepada hak asasi manusia yang dirugikan orang lain dan perlindungan tersebut diberikan kepada masyarakat agar mereka dapat menikmati semua hak-hak yang diberikan oleh hukum atau dengan kata lain perlindungan hukum adalah berbagai upaya hukum yang harus diberikan oleh aparat penegak hukum untuk memberikan rasa aman, baik secara pikiran maupun fisik dari gangguan dan berbagai ancaman dari pihak manapun.</w:t>
      </w:r>
      <w:r>
        <w:rPr>
          <w:rStyle w:val="FootnoteReference"/>
          <w:rFonts w:ascii="Times New Roman" w:hAnsi="Times New Roman" w:cs="Times New Roman"/>
          <w:sz w:val="24"/>
          <w:szCs w:val="24"/>
        </w:rPr>
        <w:footnoteReference w:id="3"/>
      </w:r>
    </w:p>
    <w:p w:rsidR="00862038" w:rsidRDefault="00862038" w:rsidP="00862038">
      <w:pPr>
        <w:pStyle w:val="ListParagraph"/>
        <w:tabs>
          <w:tab w:val="left" w:pos="2430"/>
        </w:tabs>
        <w:spacing w:line="480" w:lineRule="auto"/>
        <w:ind w:left="709" w:firstLine="709"/>
        <w:jc w:val="both"/>
        <w:rPr>
          <w:rFonts w:ascii="Times New Roman" w:hAnsi="Times New Roman"/>
          <w:b/>
          <w:bCs/>
          <w:sz w:val="24"/>
          <w:szCs w:val="24"/>
        </w:rPr>
      </w:pPr>
      <w:proofErr w:type="gramStart"/>
      <w:r>
        <w:rPr>
          <w:rFonts w:ascii="Times New Roman" w:hAnsi="Times New Roman" w:cs="Times New Roman"/>
          <w:sz w:val="24"/>
          <w:szCs w:val="24"/>
        </w:rPr>
        <w:t xml:space="preserve">Sementara itu, yang dimaksud dengan perlindungan hukum </w:t>
      </w:r>
      <w:r>
        <w:rPr>
          <w:rFonts w:ascii="Times New Roman" w:hAnsi="Times New Roman" w:cs="Times New Roman"/>
          <w:i/>
          <w:iCs/>
          <w:sz w:val="24"/>
          <w:szCs w:val="24"/>
        </w:rPr>
        <w:t xml:space="preserve">represif </w:t>
      </w:r>
      <w:r>
        <w:rPr>
          <w:rFonts w:ascii="Times New Roman" w:hAnsi="Times New Roman" w:cs="Times New Roman"/>
          <w:sz w:val="24"/>
          <w:szCs w:val="24"/>
        </w:rPr>
        <w:t>adalah perlindungan hukum yang penerapannya dilakukan oleh badan penyelesaian sengketa, baik melalui lembaga peradilan umum maupun di luar lembaga peradilan.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Perlindungna hukum represif ini bersifat mengembalikan keseimbangan tatanan sosial yang sebelumnya timpang karena tidak sesuai dengan rasa keadilan.</w:t>
      </w:r>
      <w:proofErr w:type="gramEnd"/>
    </w:p>
    <w:p w:rsidR="00862038" w:rsidRDefault="00862038" w:rsidP="00862038">
      <w:pPr>
        <w:pStyle w:val="ListParagraph"/>
        <w:tabs>
          <w:tab w:val="left" w:pos="2430"/>
        </w:tabs>
        <w:spacing w:line="480" w:lineRule="auto"/>
        <w:ind w:left="709" w:firstLine="709"/>
        <w:jc w:val="both"/>
        <w:rPr>
          <w:rFonts w:ascii="Times New Roman" w:hAnsi="Times New Roman"/>
          <w:b/>
          <w:bCs/>
          <w:sz w:val="24"/>
          <w:szCs w:val="24"/>
        </w:rPr>
      </w:pPr>
      <w:proofErr w:type="gramStart"/>
      <w:r>
        <w:rPr>
          <w:rFonts w:ascii="Times New Roman" w:hAnsi="Times New Roman" w:cs="Times New Roman"/>
          <w:sz w:val="24"/>
          <w:szCs w:val="24"/>
        </w:rPr>
        <w:t xml:space="preserve">Perlindungan hukum represif diberikan untuk menyelesaikan suatu pelanggaran atau sengketa yang sudah terjadi dengan konsep teori perlindungan hukum yang bertumpu dan bersumber pada pengakuan dan </w:t>
      </w:r>
      <w:r>
        <w:rPr>
          <w:rFonts w:ascii="Times New Roman" w:hAnsi="Times New Roman" w:cs="Times New Roman"/>
          <w:sz w:val="24"/>
          <w:szCs w:val="24"/>
        </w:rPr>
        <w:lastRenderedPageBreak/>
        <w:t>perlindungan terhadap hak-hak manusia dan diarahkan kepada pembatasan-pembatasan masyarakat dan pemerintah.</w:t>
      </w:r>
      <w:proofErr w:type="gramEnd"/>
      <w:r>
        <w:rPr>
          <w:rFonts w:ascii="Times New Roman" w:hAnsi="Times New Roman" w:cs="Times New Roman"/>
          <w:sz w:val="28"/>
          <w:szCs w:val="28"/>
        </w:rPr>
        <w:t xml:space="preserve"> </w:t>
      </w:r>
      <w:r>
        <w:rPr>
          <w:rFonts w:ascii="Times New Roman" w:hAnsi="Times New Roman" w:cs="Times New Roman"/>
          <w:sz w:val="24"/>
          <w:szCs w:val="24"/>
        </w:rPr>
        <w:t>Philipus M. Hadjon, juga menambahkan bahwa sarana perlindungan Hukum ada dua macam</w:t>
      </w:r>
      <w:proofErr w:type="gramStart"/>
      <w:r>
        <w:rPr>
          <w:rFonts w:ascii="Times New Roman" w:hAnsi="Times New Roman" w:cs="Times New Roman"/>
          <w:sz w:val="24"/>
          <w:szCs w:val="24"/>
        </w:rPr>
        <w:t>,yaitu</w:t>
      </w:r>
      <w:proofErr w:type="gramEnd"/>
      <w:r>
        <w:rPr>
          <w:rFonts w:ascii="Times New Roman" w:hAnsi="Times New Roman" w:cs="Times New Roman"/>
          <w:sz w:val="24"/>
          <w:szCs w:val="24"/>
        </w:rPr>
        <w:t>; Sarana Perlindungan Hukum Preventif dan Sarana Perlindungan Hukum Represif:</w:t>
      </w:r>
    </w:p>
    <w:p w:rsidR="00862038" w:rsidRDefault="00862038" w:rsidP="00862038">
      <w:pPr>
        <w:pStyle w:val="ListParagraph"/>
        <w:tabs>
          <w:tab w:val="left" w:pos="2430"/>
        </w:tabs>
        <w:spacing w:line="480" w:lineRule="auto"/>
        <w:ind w:left="709" w:firstLine="709"/>
        <w:jc w:val="both"/>
        <w:rPr>
          <w:rFonts w:ascii="Times New Roman" w:hAnsi="Times New Roman"/>
          <w:b/>
          <w:bCs/>
          <w:sz w:val="24"/>
          <w:szCs w:val="24"/>
        </w:rPr>
      </w:pPr>
      <w:proofErr w:type="gramStart"/>
      <w:r>
        <w:rPr>
          <w:rFonts w:ascii="Times New Roman" w:hAnsi="Times New Roman" w:cs="Times New Roman"/>
          <w:sz w:val="24"/>
          <w:szCs w:val="24"/>
        </w:rPr>
        <w:t>Kedua prinsip perlindungan hukum terhadap tindakan pemerintah bertumpu dan bersumber dari konsep tentang pengakuan dan perlindungan terhadap hak-hak asasi manusia karena menurut sejarah dari barat, lahirnya konsep-konsep tentang pengakuan dan perlindungan terhadap hak-hak asasi manusia diarahkan kepada pembatasan-pembatasan dan peletakan kewajiban masyarakat dan pemerintah.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Prinsip kedua yang mendasari perlindungan hukum terhadap tindak pemerintahan adalah prinsip negara hukum.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Dikaitkan dengan pengakuan dan perlindungan terhadap hak-hak asasi manusia, pengakuan dan perlindungan terhadap hak-hak asasi manusia mendapat tempat utama dan dapat dikaitkan dengan tujuan dari negara hukum.</w:t>
      </w:r>
      <w:proofErr w:type="gramEnd"/>
      <w:r>
        <w:rPr>
          <w:rStyle w:val="FootnoteReference"/>
          <w:rFonts w:ascii="Times New Roman" w:hAnsi="Times New Roman" w:cs="Times New Roman"/>
          <w:sz w:val="24"/>
          <w:szCs w:val="24"/>
        </w:rPr>
        <w:footnoteReference w:id="4"/>
      </w:r>
    </w:p>
    <w:p w:rsidR="00862038" w:rsidRDefault="00862038" w:rsidP="00862038">
      <w:pPr>
        <w:pStyle w:val="ListParagraph"/>
        <w:tabs>
          <w:tab w:val="left" w:pos="2430"/>
        </w:tabs>
        <w:spacing w:line="480" w:lineRule="auto"/>
        <w:ind w:left="709" w:firstLine="709"/>
        <w:jc w:val="both"/>
        <w:rPr>
          <w:rFonts w:ascii="Times New Roman" w:hAnsi="Times New Roman"/>
          <w:b/>
          <w:bCs/>
          <w:sz w:val="24"/>
          <w:szCs w:val="24"/>
        </w:rPr>
      </w:pPr>
      <w:r w:rsidRPr="007C61DE">
        <w:rPr>
          <w:rFonts w:ascii="Times New Roman" w:hAnsi="Times New Roman" w:cs="Times New Roman"/>
          <w:sz w:val="24"/>
          <w:szCs w:val="24"/>
        </w:rPr>
        <w:t>Setiono mengemukakan bahwa perlindungan hukum juga dapat diartikan sebagai tindakan atau upayaHuntuk melindungi masyarakat dari perbuatan sewenang-wenang oleh penguasa yang tidak sesuai dengan aturan hukum</w:t>
      </w:r>
      <w:proofErr w:type="gramStart"/>
      <w:r w:rsidRPr="007C61DE">
        <w:rPr>
          <w:rFonts w:ascii="Times New Roman" w:hAnsi="Times New Roman" w:cs="Times New Roman"/>
          <w:sz w:val="24"/>
          <w:szCs w:val="24"/>
        </w:rPr>
        <w:t>,Huntuk</w:t>
      </w:r>
      <w:proofErr w:type="gramEnd"/>
      <w:r w:rsidRPr="007C61DE">
        <w:rPr>
          <w:rFonts w:ascii="Times New Roman" w:hAnsi="Times New Roman" w:cs="Times New Roman"/>
          <w:sz w:val="24"/>
          <w:szCs w:val="24"/>
        </w:rPr>
        <w:t xml:space="preserve"> mewujudkan</w:t>
      </w:r>
      <w:r>
        <w:rPr>
          <w:rFonts w:ascii="Times New Roman" w:hAnsi="Times New Roman" w:cs="Times New Roman"/>
          <w:sz w:val="24"/>
          <w:szCs w:val="24"/>
        </w:rPr>
        <w:t xml:space="preserve"> </w:t>
      </w:r>
      <w:r w:rsidRPr="007C61DE">
        <w:rPr>
          <w:rFonts w:ascii="Times New Roman" w:hAnsi="Times New Roman" w:cs="Times New Roman"/>
          <w:sz w:val="24"/>
          <w:szCs w:val="24"/>
        </w:rPr>
        <w:t xml:space="preserve">ketertiban dan ketentraman sehingga </w:t>
      </w:r>
      <w:r w:rsidRPr="007C61DE">
        <w:rPr>
          <w:rFonts w:ascii="Times New Roman" w:hAnsi="Times New Roman" w:cs="Times New Roman"/>
          <w:sz w:val="24"/>
          <w:szCs w:val="24"/>
        </w:rPr>
        <w:lastRenderedPageBreak/>
        <w:t>hal tersebut</w:t>
      </w:r>
      <w:r>
        <w:rPr>
          <w:rFonts w:ascii="Times New Roman" w:hAnsi="Times New Roman" w:cs="Times New Roman"/>
          <w:sz w:val="24"/>
          <w:szCs w:val="24"/>
        </w:rPr>
        <w:t xml:space="preserve"> </w:t>
      </w:r>
      <w:r w:rsidRPr="007C61DE">
        <w:rPr>
          <w:rFonts w:ascii="Times New Roman" w:hAnsi="Times New Roman" w:cs="Times New Roman"/>
          <w:sz w:val="24"/>
          <w:szCs w:val="24"/>
        </w:rPr>
        <w:t>memungkinkan manusia untuk menikmati martabatnya sebagai manusia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rsidR="00862038" w:rsidRPr="006E2BBB" w:rsidRDefault="00862038" w:rsidP="00862038">
      <w:pPr>
        <w:pStyle w:val="ListParagraph"/>
        <w:tabs>
          <w:tab w:val="left" w:pos="2430"/>
        </w:tabs>
        <w:spacing w:line="480" w:lineRule="auto"/>
        <w:ind w:left="709" w:firstLine="709"/>
        <w:jc w:val="both"/>
        <w:rPr>
          <w:rFonts w:ascii="Times New Roman" w:hAnsi="Times New Roman"/>
          <w:b/>
          <w:bCs/>
          <w:sz w:val="24"/>
          <w:szCs w:val="24"/>
        </w:rPr>
      </w:pPr>
      <w:proofErr w:type="gramStart"/>
      <w:r w:rsidRPr="007C61DE">
        <w:rPr>
          <w:rFonts w:ascii="Times New Roman" w:hAnsi="Times New Roman" w:cs="Times New Roman"/>
          <w:sz w:val="24"/>
          <w:szCs w:val="24"/>
        </w:rPr>
        <w:t>Perlindungan hukum berkaitan erat dengan hak seseorang untuk berada dalam perlindungan secara hukum dan hak atas rasa aman.</w:t>
      </w:r>
      <w:proofErr w:type="gramEnd"/>
      <w:r w:rsidRPr="007C61DE">
        <w:rPr>
          <w:rFonts w:ascii="Times New Roman" w:hAnsi="Times New Roman" w:cs="Times New Roman"/>
          <w:sz w:val="24"/>
          <w:szCs w:val="24"/>
        </w:rPr>
        <w:t xml:space="preserve"> Hal ini sudah tercantum dalam Pasal 28 huruf G Undang-Undang Dasar Negara Republik Indonesia Tahun 1945 yang </w:t>
      </w:r>
      <w:proofErr w:type="gramStart"/>
      <w:r w:rsidRPr="007C61DE">
        <w:rPr>
          <w:rFonts w:ascii="Times New Roman" w:hAnsi="Times New Roman" w:cs="Times New Roman"/>
          <w:sz w:val="24"/>
          <w:szCs w:val="24"/>
        </w:rPr>
        <w:t xml:space="preserve">berbunyi </w:t>
      </w:r>
      <w:proofErr w:type="gramEnd"/>
      <w:r>
        <w:rPr>
          <w:rStyle w:val="FootnoteReference"/>
          <w:rFonts w:ascii="Times New Roman" w:hAnsi="Times New Roman" w:cs="Times New Roman"/>
          <w:sz w:val="24"/>
          <w:szCs w:val="24"/>
        </w:rPr>
        <w:footnoteReference w:id="6"/>
      </w:r>
      <w:r w:rsidRPr="007C61DE">
        <w:rPr>
          <w:rFonts w:ascii="Times New Roman" w:hAnsi="Times New Roman" w:cs="Times New Roman"/>
          <w:sz w:val="24"/>
          <w:szCs w:val="24"/>
        </w:rPr>
        <w:t>:</w:t>
      </w:r>
    </w:p>
    <w:p w:rsidR="00862038" w:rsidRPr="007C61DE" w:rsidRDefault="00862038" w:rsidP="00862038">
      <w:pPr>
        <w:pStyle w:val="ListParagraph"/>
        <w:numPr>
          <w:ilvl w:val="3"/>
          <w:numId w:val="1"/>
        </w:numPr>
        <w:spacing w:after="160" w:line="240" w:lineRule="auto"/>
        <w:jc w:val="both"/>
        <w:rPr>
          <w:rFonts w:ascii="Times New Roman" w:hAnsi="Times New Roman" w:cs="Times New Roman"/>
          <w:i/>
          <w:iCs/>
          <w:sz w:val="24"/>
          <w:szCs w:val="24"/>
          <w:lang w:val="id-ID"/>
        </w:rPr>
      </w:pPr>
      <w:r w:rsidRPr="007C61DE">
        <w:rPr>
          <w:rFonts w:ascii="Times New Roman" w:hAnsi="Times New Roman" w:cs="Times New Roman"/>
          <w:i/>
          <w:iCs/>
          <w:sz w:val="24"/>
          <w:szCs w:val="24"/>
        </w:rPr>
        <w:t>Setiap orang berhak atas perlindungan diri pribadi, keluarga, kehormatan, masyarakat, martabat, dan harta benda yang dibawah kekuasaannya, serta berhak atas rasa aman dan perlindungan dari ancaman ketakutan untuk berbuat atau tidak berbuat sesuatu yang merupakan hak asasi.</w:t>
      </w:r>
    </w:p>
    <w:p w:rsidR="00862038" w:rsidRDefault="00862038" w:rsidP="00862038">
      <w:pPr>
        <w:pStyle w:val="ListParagraph"/>
        <w:numPr>
          <w:ilvl w:val="3"/>
          <w:numId w:val="1"/>
        </w:numPr>
        <w:spacing w:after="160" w:line="240" w:lineRule="auto"/>
        <w:jc w:val="both"/>
        <w:rPr>
          <w:rFonts w:ascii="Times New Roman" w:hAnsi="Times New Roman" w:cs="Times New Roman"/>
          <w:i/>
          <w:iCs/>
          <w:sz w:val="24"/>
          <w:szCs w:val="24"/>
          <w:lang w:val="id-ID"/>
        </w:rPr>
      </w:pPr>
      <w:r w:rsidRPr="007C61DE">
        <w:rPr>
          <w:rFonts w:ascii="Times New Roman" w:hAnsi="Times New Roman" w:cs="Times New Roman"/>
          <w:i/>
          <w:iCs/>
          <w:sz w:val="24"/>
          <w:szCs w:val="24"/>
        </w:rPr>
        <w:t>Setiap orang berhak untuk bebas.dari penyiksaan</w:t>
      </w:r>
      <w:proofErr w:type="gramStart"/>
      <w:r w:rsidRPr="007C61DE">
        <w:rPr>
          <w:rFonts w:ascii="Times New Roman" w:hAnsi="Times New Roman" w:cs="Times New Roman"/>
          <w:i/>
          <w:iCs/>
          <w:sz w:val="24"/>
          <w:szCs w:val="24"/>
        </w:rPr>
        <w:t>..atau</w:t>
      </w:r>
      <w:proofErr w:type="gramEnd"/>
      <w:r w:rsidRPr="007C61DE">
        <w:rPr>
          <w:rFonts w:ascii="Times New Roman" w:hAnsi="Times New Roman" w:cs="Times New Roman"/>
          <w:i/>
          <w:iCs/>
          <w:sz w:val="24"/>
          <w:szCs w:val="24"/>
        </w:rPr>
        <w:t xml:space="preserve"> perlakuan yang merendahkan derajat martabat manusia dan berhak memperoleh suaka politik dari negara lain</w:t>
      </w:r>
      <w:r>
        <w:rPr>
          <w:rFonts w:ascii="Times New Roman" w:hAnsi="Times New Roman" w:cs="Times New Roman"/>
          <w:i/>
          <w:iCs/>
          <w:sz w:val="24"/>
          <w:szCs w:val="24"/>
        </w:rPr>
        <w:t>.</w:t>
      </w:r>
    </w:p>
    <w:p w:rsidR="00862038" w:rsidRDefault="00862038" w:rsidP="00862038">
      <w:pPr>
        <w:pStyle w:val="ListParagraph"/>
        <w:spacing w:after="160" w:line="480" w:lineRule="auto"/>
        <w:ind w:left="786"/>
        <w:jc w:val="both"/>
        <w:rPr>
          <w:rFonts w:ascii="Times New Roman" w:hAnsi="Times New Roman" w:cs="Times New Roman"/>
          <w:sz w:val="24"/>
          <w:szCs w:val="24"/>
        </w:rPr>
      </w:pPr>
      <w:r>
        <w:rPr>
          <w:rFonts w:ascii="Times New Roman" w:hAnsi="Times New Roman" w:cs="Times New Roman"/>
          <w:sz w:val="24"/>
          <w:szCs w:val="24"/>
        </w:rPr>
        <w:tab/>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7C61DE">
        <w:rPr>
          <w:rFonts w:ascii="Times New Roman" w:hAnsi="Times New Roman" w:cs="Times New Roman"/>
          <w:sz w:val="24"/>
          <w:szCs w:val="24"/>
        </w:rPr>
        <w:t xml:space="preserve">Pasal 28 huruf G Undang-Undang Dasar Negara Republik Indonesia Tahun 1945 bermakna bahwa setiap warga negara berhak atas perlindungan dari NegaraHbaik bagi dirinya sendiri, keluarga, kehormatan maupun martabat dan harta benda yang dia miliki dibawah kekuasaannya. </w:t>
      </w:r>
      <w:proofErr w:type="gramStart"/>
      <w:r w:rsidRPr="007C61DE">
        <w:rPr>
          <w:rFonts w:ascii="Times New Roman" w:hAnsi="Times New Roman" w:cs="Times New Roman"/>
          <w:sz w:val="24"/>
          <w:szCs w:val="24"/>
        </w:rPr>
        <w:t>Setiap orang memiliki</w:t>
      </w:r>
      <w:r>
        <w:rPr>
          <w:rFonts w:ascii="Times New Roman" w:hAnsi="Times New Roman" w:cs="Times New Roman"/>
          <w:sz w:val="24"/>
          <w:szCs w:val="24"/>
        </w:rPr>
        <w:t xml:space="preserve"> </w:t>
      </w:r>
      <w:r w:rsidRPr="007C61DE">
        <w:rPr>
          <w:rFonts w:ascii="Times New Roman" w:hAnsi="Times New Roman" w:cs="Times New Roman"/>
          <w:sz w:val="24"/>
          <w:szCs w:val="24"/>
        </w:rPr>
        <w:t>hak atas rasa aman dan perlindungan dari adanya ancaman untuk berbuat atau bertindak yang tidak sesuai dengan hak asasi manusia.</w:t>
      </w:r>
      <w:proofErr w:type="gramEnd"/>
      <w:r w:rsidRPr="007C61DE">
        <w:rPr>
          <w:rFonts w:ascii="Times New Roman" w:hAnsi="Times New Roman" w:cs="Times New Roman"/>
          <w:sz w:val="24"/>
          <w:szCs w:val="24"/>
        </w:rPr>
        <w:t xml:space="preserve"> Pasal 28 huruf G Undang-Undang Dasar Negara Republik Indonesia Tahun 1945 bermakna bahwa setiap warga negara berhak atas perlindungan dari Negara</w:t>
      </w:r>
      <w:r>
        <w:rPr>
          <w:rFonts w:ascii="Times New Roman" w:hAnsi="Times New Roman" w:cs="Times New Roman"/>
          <w:sz w:val="24"/>
          <w:szCs w:val="24"/>
        </w:rPr>
        <w:t xml:space="preserve"> </w:t>
      </w:r>
      <w:r w:rsidRPr="007C61DE">
        <w:rPr>
          <w:rFonts w:ascii="Times New Roman" w:hAnsi="Times New Roman" w:cs="Times New Roman"/>
          <w:sz w:val="24"/>
          <w:szCs w:val="24"/>
        </w:rPr>
        <w:t xml:space="preserve">baik bagi dirinya sendiri, keluarga, kehormatan </w:t>
      </w:r>
      <w:r w:rsidRPr="007C61DE">
        <w:rPr>
          <w:rFonts w:ascii="Times New Roman" w:hAnsi="Times New Roman" w:cs="Times New Roman"/>
          <w:sz w:val="24"/>
          <w:szCs w:val="24"/>
        </w:rPr>
        <w:lastRenderedPageBreak/>
        <w:t xml:space="preserve">maupun martabat dan harta benda yang dia miliki dibawah kekuasaannya. </w:t>
      </w:r>
      <w:proofErr w:type="gramStart"/>
      <w:r w:rsidRPr="007C61DE">
        <w:rPr>
          <w:rFonts w:ascii="Times New Roman" w:hAnsi="Times New Roman" w:cs="Times New Roman"/>
          <w:sz w:val="24"/>
          <w:szCs w:val="24"/>
        </w:rPr>
        <w:t>Setiap orang memiliki</w:t>
      </w:r>
      <w:r>
        <w:rPr>
          <w:rFonts w:ascii="Times New Roman" w:hAnsi="Times New Roman" w:cs="Times New Roman"/>
          <w:sz w:val="24"/>
          <w:szCs w:val="24"/>
        </w:rPr>
        <w:t xml:space="preserve"> </w:t>
      </w:r>
      <w:r w:rsidRPr="007C61DE">
        <w:rPr>
          <w:rFonts w:ascii="Times New Roman" w:hAnsi="Times New Roman" w:cs="Times New Roman"/>
          <w:sz w:val="24"/>
          <w:szCs w:val="24"/>
        </w:rPr>
        <w:t>hak atas rasa aman dan perlindungan dari adanya ancaman untuk berbuat atau bertindak yang tidak sesuai dengan hak asasi manusia.</w:t>
      </w:r>
      <w:proofErr w:type="gramEnd"/>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8"/>
          <w:szCs w:val="28"/>
        </w:rPr>
      </w:pPr>
      <w:proofErr w:type="gramStart"/>
      <w:r w:rsidRPr="007C61DE">
        <w:rPr>
          <w:rFonts w:ascii="Times New Roman" w:hAnsi="Times New Roman" w:cs="Times New Roman"/>
          <w:sz w:val="24"/>
          <w:szCs w:val="24"/>
        </w:rPr>
        <w:t>Warga Negara juga berhak untuk terhindar dan</w:t>
      </w:r>
      <w:r>
        <w:rPr>
          <w:rFonts w:ascii="Times New Roman" w:hAnsi="Times New Roman" w:cs="Times New Roman"/>
          <w:sz w:val="24"/>
          <w:szCs w:val="24"/>
        </w:rPr>
        <w:t xml:space="preserve"> </w:t>
      </w:r>
      <w:r w:rsidRPr="007C61DE">
        <w:rPr>
          <w:rFonts w:ascii="Times New Roman" w:hAnsi="Times New Roman" w:cs="Times New Roman"/>
          <w:sz w:val="24"/>
          <w:szCs w:val="24"/>
        </w:rPr>
        <w:t>bebas dari tindakan penyiksaan dan perlakuan yang dapat merendahkan derajat dan martabat manusia juga untuk melindungi warganya.</w:t>
      </w:r>
      <w:proofErr w:type="gramEnd"/>
      <w:r>
        <w:rPr>
          <w:rFonts w:ascii="Times New Roman" w:hAnsi="Times New Roman" w:cs="Times New Roman"/>
          <w:sz w:val="24"/>
          <w:szCs w:val="24"/>
        </w:rPr>
        <w:t xml:space="preserve"> </w:t>
      </w:r>
      <w:proofErr w:type="gramStart"/>
      <w:r w:rsidRPr="007C61DE">
        <w:rPr>
          <w:rFonts w:ascii="Times New Roman" w:hAnsi="Times New Roman" w:cs="Times New Roman"/>
          <w:sz w:val="24"/>
          <w:szCs w:val="24"/>
        </w:rPr>
        <w:t>Oleh karena itu negara</w:t>
      </w:r>
      <w:r>
        <w:rPr>
          <w:rFonts w:ascii="Times New Roman" w:hAnsi="Times New Roman" w:cs="Times New Roman"/>
          <w:sz w:val="24"/>
          <w:szCs w:val="24"/>
        </w:rPr>
        <w:t xml:space="preserve"> </w:t>
      </w:r>
      <w:r w:rsidRPr="007C61DE">
        <w:rPr>
          <w:rFonts w:ascii="Times New Roman" w:hAnsi="Times New Roman" w:cs="Times New Roman"/>
          <w:sz w:val="24"/>
          <w:szCs w:val="24"/>
        </w:rPr>
        <w:t>membentuk lembaga dibidang hukum untuk mencegah terjadinya hal-hal yang tidak diinginkanHberupa tindak kekerasan dan kejahatan di masyarakat.</w:t>
      </w:r>
      <w:proofErr w:type="gramEnd"/>
      <w:r w:rsidRPr="007C61DE">
        <w:rPr>
          <w:rFonts w:ascii="Times New Roman" w:hAnsi="Times New Roman" w:cs="Times New Roman"/>
          <w:sz w:val="24"/>
          <w:szCs w:val="24"/>
        </w:rPr>
        <w:t xml:space="preserve"> Setiap warga negara juga berhak memperoleh suara politik</w:t>
      </w:r>
      <w:r>
        <w:rPr>
          <w:rFonts w:ascii="Times New Roman" w:hAnsi="Times New Roman" w:cs="Times New Roman"/>
          <w:sz w:val="24"/>
          <w:szCs w:val="24"/>
        </w:rPr>
        <w:t xml:space="preserve"> </w:t>
      </w:r>
      <w:r w:rsidRPr="007C61DE">
        <w:rPr>
          <w:rFonts w:ascii="Times New Roman" w:hAnsi="Times New Roman" w:cs="Times New Roman"/>
          <w:sz w:val="24"/>
          <w:szCs w:val="24"/>
        </w:rPr>
        <w:t>dari negara lain.</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32"/>
          <w:szCs w:val="32"/>
        </w:rPr>
      </w:pPr>
      <w:proofErr w:type="gramStart"/>
      <w:r w:rsidRPr="006E2BBB">
        <w:rPr>
          <w:rFonts w:ascii="Times New Roman" w:hAnsi="Times New Roman" w:cs="Times New Roman"/>
          <w:sz w:val="24"/>
          <w:szCs w:val="24"/>
        </w:rPr>
        <w:t>Bagi seseorang yang dengan sengaja melakukan kekerasan ataupun mencoba untuk melakukan suatu tindakan pelanggaran terhadap hak asasi manusia, maka orang tersebut dapat dipidanakan dan mendapatkan hukuman yang telah diatur oleh Negara yang bersangkutan</w:t>
      </w:r>
      <w:r>
        <w:rPr>
          <w:rFonts w:ascii="Times New Roman" w:hAnsi="Times New Roman" w:cs="Times New Roman"/>
          <w:sz w:val="24"/>
          <w:szCs w:val="24"/>
        </w:rPr>
        <w:t>.</w:t>
      </w:r>
      <w:proofErr w:type="gramEnd"/>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6E2BBB">
        <w:rPr>
          <w:rFonts w:ascii="Times New Roman" w:hAnsi="Times New Roman" w:cs="Times New Roman"/>
          <w:sz w:val="24"/>
          <w:szCs w:val="24"/>
        </w:rPr>
        <w:t>Perlindungan atas jaminan rasa aman diatur pula pada pasal 35 Undang-Undang Nomor 39 Tahun 1999 Tentang Hak Asasi Manusia yang berbunyi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rsidR="00862038" w:rsidRDefault="00862038" w:rsidP="00862038">
      <w:pPr>
        <w:pStyle w:val="ListParagraph"/>
        <w:spacing w:after="160" w:line="240" w:lineRule="auto"/>
        <w:ind w:left="1778"/>
        <w:jc w:val="both"/>
        <w:rPr>
          <w:rFonts w:ascii="Times New Roman" w:hAnsi="Times New Roman" w:cs="Times New Roman"/>
          <w:i/>
          <w:iCs/>
          <w:sz w:val="24"/>
          <w:szCs w:val="24"/>
        </w:rPr>
      </w:pPr>
      <w:r w:rsidRPr="00191159">
        <w:rPr>
          <w:rFonts w:ascii="Times New Roman" w:hAnsi="Times New Roman" w:cs="Times New Roman"/>
          <w:i/>
          <w:iCs/>
          <w:sz w:val="24"/>
          <w:szCs w:val="24"/>
        </w:rPr>
        <w:t>“Setiap orang</w:t>
      </w:r>
      <w:r>
        <w:rPr>
          <w:rFonts w:ascii="Times New Roman" w:hAnsi="Times New Roman" w:cs="Times New Roman"/>
          <w:i/>
          <w:iCs/>
          <w:sz w:val="24"/>
          <w:szCs w:val="24"/>
        </w:rPr>
        <w:t xml:space="preserve"> </w:t>
      </w:r>
      <w:r w:rsidRPr="00191159">
        <w:rPr>
          <w:rFonts w:ascii="Times New Roman" w:hAnsi="Times New Roman" w:cs="Times New Roman"/>
          <w:i/>
          <w:iCs/>
          <w:sz w:val="24"/>
          <w:szCs w:val="24"/>
        </w:rPr>
        <w:t xml:space="preserve">berhak hidupHdi dalam tatanan masyarakat dan kenegaraan yang </w:t>
      </w:r>
      <w:proofErr w:type="gramStart"/>
      <w:r w:rsidRPr="00191159">
        <w:rPr>
          <w:rFonts w:ascii="Times New Roman" w:hAnsi="Times New Roman" w:cs="Times New Roman"/>
          <w:i/>
          <w:iCs/>
          <w:sz w:val="24"/>
          <w:szCs w:val="24"/>
        </w:rPr>
        <w:t>damai ,</w:t>
      </w:r>
      <w:proofErr w:type="gramEnd"/>
      <w:r w:rsidRPr="00191159">
        <w:rPr>
          <w:rFonts w:ascii="Times New Roman" w:hAnsi="Times New Roman" w:cs="Times New Roman"/>
          <w:i/>
          <w:iCs/>
          <w:sz w:val="24"/>
          <w:szCs w:val="24"/>
        </w:rPr>
        <w:t xml:space="preserve"> aman, dan tenteram, yang menghormati, melindungi, dan melaksanakan sepenuhnya hak asasi manusia dan kewajiban dasar manusia sebagaimana diatur dalam Undang-undang ini”</w:t>
      </w:r>
    </w:p>
    <w:p w:rsidR="00862038" w:rsidRPr="000F35A5" w:rsidRDefault="00862038" w:rsidP="00862038">
      <w:pPr>
        <w:pStyle w:val="ListParagraph"/>
        <w:spacing w:after="160" w:line="240" w:lineRule="auto"/>
        <w:ind w:left="1778"/>
        <w:jc w:val="both"/>
        <w:rPr>
          <w:rFonts w:ascii="Times New Roman" w:hAnsi="Times New Roman" w:cs="Times New Roman"/>
          <w:i/>
          <w:iCs/>
          <w:sz w:val="28"/>
          <w:szCs w:val="28"/>
          <w:lang w:val="id-ID"/>
        </w:rPr>
      </w:pP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0F35A5">
        <w:rPr>
          <w:rFonts w:ascii="Times New Roman" w:hAnsi="Times New Roman" w:cs="Times New Roman"/>
          <w:sz w:val="24"/>
          <w:szCs w:val="24"/>
        </w:rPr>
        <w:lastRenderedPageBreak/>
        <w:t>Pasal 35 Undang-Undang Nomor 39 Tahun 1999 Tentang Hak Asasi Manusia bermakna bahwa setiap orang memiliki hak asasi manusia yang merupakan hal yang sudah melekat sejak lahir dan tidak bisa untuk dicabut bahkan oleh Negara sekalipun, maka setiap orang berhak hidup dalam tatanan masyarakat dan bernegara yang damai, aman dan tentam yang menghormati dan melindungi serta melaksanakan sepenuhnya hak asasi manusia sebagaimana yang tercantum dalam pasal 35 Undang-Undang Nomor 39 Tahun 1999 Tentang Hak Asasi Manusia</w:t>
      </w:r>
      <w:r>
        <w:rPr>
          <w:rFonts w:ascii="Times New Roman" w:hAnsi="Times New Roman" w:cs="Times New Roman"/>
          <w:sz w:val="24"/>
          <w:szCs w:val="24"/>
        </w:rPr>
        <w:t>.</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proofErr w:type="gramStart"/>
      <w:r w:rsidRPr="000F35A5">
        <w:rPr>
          <w:rFonts w:ascii="Times New Roman" w:hAnsi="Times New Roman" w:cs="Times New Roman"/>
          <w:sz w:val="24"/>
          <w:szCs w:val="24"/>
        </w:rPr>
        <w:t>Berdasarkan uraian tersebut maka perlindungan hukum merupakan tindakan atau upaya untuk melindungi masyarakat terhadap harkat dan martabatnya yang dimiliki oleh setiap subyek hukum dari tindakan sewenang-wenang oleh penguasa terhadap kepentingankepentingan tertentu yang tidak sesuai dengan aturan hukum.</w:t>
      </w:r>
      <w:proofErr w:type="gramEnd"/>
      <w:r w:rsidRPr="000F35A5">
        <w:rPr>
          <w:rFonts w:ascii="Times New Roman" w:hAnsi="Times New Roman" w:cs="Times New Roman"/>
          <w:sz w:val="24"/>
          <w:szCs w:val="24"/>
        </w:rPr>
        <w:t xml:space="preserve"> </w:t>
      </w:r>
      <w:proofErr w:type="gramStart"/>
      <w:r w:rsidRPr="000F35A5">
        <w:rPr>
          <w:rFonts w:ascii="Times New Roman" w:hAnsi="Times New Roman" w:cs="Times New Roman"/>
          <w:sz w:val="24"/>
          <w:szCs w:val="24"/>
        </w:rPr>
        <w:t>Perlindungan hukum dapat digunakan dalam upaya melindungi kepentingan masyarakat dari tindakan sewenang-wenang yang merupakan tujuan dari hukum yang dapat diwujudkan dalam bentuk adanya kepastian hukum.</w:t>
      </w:r>
      <w:proofErr w:type="gramEnd"/>
      <w:r>
        <w:rPr>
          <w:rStyle w:val="FootnoteReference"/>
          <w:rFonts w:ascii="Times New Roman" w:hAnsi="Times New Roman" w:cs="Times New Roman"/>
          <w:sz w:val="24"/>
          <w:szCs w:val="24"/>
        </w:rPr>
        <w:footnoteReference w:id="8"/>
      </w:r>
    </w:p>
    <w:p w:rsidR="00862038" w:rsidRDefault="00862038" w:rsidP="00862038">
      <w:pPr>
        <w:pStyle w:val="ListParagraph"/>
        <w:numPr>
          <w:ilvl w:val="1"/>
          <w:numId w:val="8"/>
        </w:numPr>
        <w:spacing w:line="480" w:lineRule="auto"/>
        <w:rPr>
          <w:rFonts w:ascii="Times New Roman" w:hAnsi="Times New Roman"/>
          <w:sz w:val="24"/>
          <w:szCs w:val="24"/>
        </w:rPr>
      </w:pPr>
      <w:r>
        <w:rPr>
          <w:rFonts w:ascii="Times New Roman" w:hAnsi="Times New Roman"/>
          <w:sz w:val="24"/>
          <w:szCs w:val="24"/>
        </w:rPr>
        <w:t>Bentuk-bentuk Perlindungan Hukum</w:t>
      </w:r>
    </w:p>
    <w:p w:rsidR="00862038" w:rsidRDefault="00862038" w:rsidP="00862038">
      <w:pPr>
        <w:pStyle w:val="ListParagraph"/>
        <w:spacing w:line="480" w:lineRule="auto"/>
        <w:ind w:left="1211"/>
        <w:rPr>
          <w:rFonts w:ascii="Times New Roman" w:hAnsi="Times New Roman" w:cs="Times New Roman"/>
          <w:sz w:val="24"/>
          <w:szCs w:val="24"/>
        </w:rPr>
      </w:pPr>
      <w:r w:rsidRPr="000F35A5">
        <w:rPr>
          <w:rFonts w:ascii="Times New Roman" w:hAnsi="Times New Roman" w:cs="Times New Roman"/>
          <w:sz w:val="24"/>
          <w:szCs w:val="24"/>
        </w:rPr>
        <w:t xml:space="preserve">Perlindungan hukum dapat dibedakan menjadi dua </w:t>
      </w:r>
      <w:proofErr w:type="gramStart"/>
      <w:r w:rsidRPr="000F35A5">
        <w:rPr>
          <w:rFonts w:ascii="Times New Roman" w:hAnsi="Times New Roman" w:cs="Times New Roman"/>
          <w:sz w:val="24"/>
          <w:szCs w:val="24"/>
        </w:rPr>
        <w:t>yaitu :</w:t>
      </w:r>
      <w:proofErr w:type="gramEnd"/>
    </w:p>
    <w:p w:rsidR="00862038" w:rsidRDefault="00862038" w:rsidP="00862038">
      <w:pPr>
        <w:pStyle w:val="ListParagraph"/>
        <w:numPr>
          <w:ilvl w:val="4"/>
          <w:numId w:val="1"/>
        </w:numPr>
        <w:spacing w:line="480" w:lineRule="auto"/>
        <w:rPr>
          <w:rFonts w:ascii="Times New Roman" w:hAnsi="Times New Roman" w:cs="Times New Roman"/>
          <w:sz w:val="24"/>
          <w:szCs w:val="24"/>
        </w:rPr>
      </w:pPr>
      <w:r>
        <w:rPr>
          <w:rFonts w:ascii="Times New Roman" w:hAnsi="Times New Roman" w:cs="Times New Roman"/>
          <w:sz w:val="24"/>
          <w:szCs w:val="24"/>
        </w:rPr>
        <w:t>Perlindungan Hukum Preventif</w:t>
      </w:r>
    </w:p>
    <w:p w:rsidR="00862038" w:rsidRPr="00A40F12"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proofErr w:type="gramStart"/>
      <w:r w:rsidRPr="00A40F12">
        <w:rPr>
          <w:rFonts w:ascii="Times New Roman" w:hAnsi="Times New Roman" w:cs="Times New Roman"/>
          <w:sz w:val="24"/>
          <w:szCs w:val="24"/>
        </w:rPr>
        <w:t>Perlindungan yang diberikan dengan tujuan untuk mencegah sebelum terjadinya pelanggaran.</w:t>
      </w:r>
      <w:proofErr w:type="gramEnd"/>
    </w:p>
    <w:p w:rsidR="00862038" w:rsidRDefault="00862038" w:rsidP="00862038">
      <w:pPr>
        <w:pStyle w:val="ListParagraph"/>
        <w:numPr>
          <w:ilvl w:val="4"/>
          <w:numId w:val="1"/>
        </w:numPr>
        <w:spacing w:line="480" w:lineRule="auto"/>
        <w:rPr>
          <w:rFonts w:ascii="Times New Roman" w:hAnsi="Times New Roman" w:cs="Times New Roman"/>
          <w:sz w:val="24"/>
          <w:szCs w:val="24"/>
        </w:rPr>
      </w:pPr>
      <w:r>
        <w:rPr>
          <w:rFonts w:ascii="Times New Roman" w:hAnsi="Times New Roman" w:cs="Times New Roman"/>
          <w:sz w:val="24"/>
          <w:szCs w:val="24"/>
        </w:rPr>
        <w:t>Perlindungan Hukum Refrensif</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proofErr w:type="gramStart"/>
      <w:r w:rsidRPr="00A40F12">
        <w:rPr>
          <w:rFonts w:ascii="Times New Roman" w:hAnsi="Times New Roman" w:cs="Times New Roman"/>
          <w:sz w:val="24"/>
          <w:szCs w:val="24"/>
        </w:rPr>
        <w:lastRenderedPageBreak/>
        <w:t>Perlindungan akhir berupa sanksi seperti denda atau ganti kerugian yang diberikan apabila sudah terjadi sengketa atau telah dilakukan suatu pelanggaran.</w:t>
      </w:r>
      <w:proofErr w:type="gramEnd"/>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A40F12">
        <w:rPr>
          <w:rFonts w:ascii="Times New Roman" w:hAnsi="Times New Roman" w:cs="Times New Roman"/>
          <w:sz w:val="24"/>
          <w:szCs w:val="24"/>
        </w:rPr>
        <w:t>Menurut Philipus M. Hadjon, bahwa sarana perlindungan hukum ada dua macam, yaitu</w:t>
      </w:r>
      <w:r>
        <w:rPr>
          <w:rStyle w:val="FootnoteReference"/>
          <w:rFonts w:ascii="Times New Roman" w:hAnsi="Times New Roman" w:cs="Times New Roman"/>
          <w:sz w:val="24"/>
          <w:szCs w:val="24"/>
        </w:rPr>
        <w:footnoteReference w:id="9"/>
      </w:r>
      <w:r w:rsidRPr="00A40F12">
        <w:rPr>
          <w:rFonts w:ascii="Times New Roman" w:hAnsi="Times New Roman" w:cs="Times New Roman"/>
          <w:sz w:val="24"/>
          <w:szCs w:val="24"/>
        </w:rPr>
        <w:t xml:space="preserve"> :</w:t>
      </w:r>
    </w:p>
    <w:p w:rsidR="00862038" w:rsidRDefault="00862038" w:rsidP="00862038">
      <w:pPr>
        <w:pStyle w:val="ListParagraph"/>
        <w:numPr>
          <w:ilvl w:val="4"/>
          <w:numId w:val="9"/>
        </w:numPr>
        <w:spacing w:line="480" w:lineRule="auto"/>
        <w:rPr>
          <w:rFonts w:ascii="Times New Roman" w:hAnsi="Times New Roman" w:cs="Times New Roman"/>
          <w:sz w:val="24"/>
          <w:szCs w:val="24"/>
        </w:rPr>
      </w:pPr>
      <w:r>
        <w:rPr>
          <w:rFonts w:ascii="Times New Roman" w:hAnsi="Times New Roman" w:cs="Times New Roman"/>
          <w:sz w:val="24"/>
          <w:szCs w:val="24"/>
        </w:rPr>
        <w:t>Sarana Perlindungan Hukum Preventif</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proofErr w:type="gramStart"/>
      <w:r w:rsidRPr="00A40F12">
        <w:rPr>
          <w:rFonts w:ascii="Times New Roman" w:hAnsi="Times New Roman" w:cs="Times New Roman"/>
          <w:sz w:val="24"/>
          <w:szCs w:val="24"/>
        </w:rPr>
        <w:t>Pada perlindungan hukum preventif ini, subyek hukum diberikan kesempatan untuk mengajukan keberatan atau pendapatnya sebelum suatu keputusan pemerintah mendapat bentuk definitif.</w:t>
      </w:r>
      <w:proofErr w:type="gramEnd"/>
      <w:r w:rsidRPr="00A40F12">
        <w:rPr>
          <w:rFonts w:ascii="Times New Roman" w:hAnsi="Times New Roman" w:cs="Times New Roman"/>
          <w:sz w:val="24"/>
          <w:szCs w:val="24"/>
        </w:rPr>
        <w:t xml:space="preserve"> </w:t>
      </w:r>
      <w:proofErr w:type="gramStart"/>
      <w:r w:rsidRPr="00A40F12">
        <w:rPr>
          <w:rFonts w:ascii="Times New Roman" w:hAnsi="Times New Roman" w:cs="Times New Roman"/>
          <w:sz w:val="24"/>
          <w:szCs w:val="24"/>
        </w:rPr>
        <w:t>Di Indonesia belum ada pengaturan khusus mengenai perlindungan hukum preventif.</w:t>
      </w:r>
      <w:proofErr w:type="gramEnd"/>
    </w:p>
    <w:p w:rsidR="00862038" w:rsidRDefault="00862038" w:rsidP="00862038">
      <w:pPr>
        <w:pStyle w:val="ListParagraph"/>
        <w:numPr>
          <w:ilvl w:val="4"/>
          <w:numId w:val="9"/>
        </w:numPr>
        <w:spacing w:line="480" w:lineRule="auto"/>
        <w:rPr>
          <w:rFonts w:ascii="Times New Roman" w:hAnsi="Times New Roman" w:cs="Times New Roman"/>
          <w:sz w:val="24"/>
          <w:szCs w:val="24"/>
        </w:rPr>
      </w:pPr>
      <w:r>
        <w:rPr>
          <w:rFonts w:ascii="Times New Roman" w:hAnsi="Times New Roman" w:cs="Times New Roman"/>
          <w:sz w:val="24"/>
          <w:szCs w:val="24"/>
        </w:rPr>
        <w:t>Sarana Perlindungan Hukum Refrensif</w:t>
      </w:r>
    </w:p>
    <w:p w:rsidR="00862038" w:rsidRPr="007F1B7C" w:rsidRDefault="00862038" w:rsidP="00862038">
      <w:pPr>
        <w:pStyle w:val="ListParagraph"/>
        <w:tabs>
          <w:tab w:val="left" w:pos="2430"/>
        </w:tabs>
        <w:spacing w:line="480" w:lineRule="auto"/>
        <w:ind w:left="709" w:firstLine="709"/>
        <w:jc w:val="both"/>
        <w:rPr>
          <w:rFonts w:ascii="Times New Roman" w:hAnsi="Times New Roman" w:cs="Times New Roman"/>
          <w:sz w:val="28"/>
          <w:szCs w:val="28"/>
        </w:rPr>
      </w:pPr>
      <w:proofErr w:type="gramStart"/>
      <w:r w:rsidRPr="007F1B7C">
        <w:rPr>
          <w:rFonts w:ascii="Times New Roman" w:hAnsi="Times New Roman" w:cs="Times New Roman"/>
          <w:sz w:val="24"/>
          <w:szCs w:val="24"/>
        </w:rPr>
        <w:t>Perlindungan hukum represif bertujuan untuk menyelesaikan sengketa.</w:t>
      </w:r>
      <w:proofErr w:type="gramEnd"/>
      <w:r w:rsidRPr="007F1B7C">
        <w:rPr>
          <w:rFonts w:ascii="Times New Roman" w:hAnsi="Times New Roman" w:cs="Times New Roman"/>
          <w:sz w:val="24"/>
          <w:szCs w:val="24"/>
        </w:rPr>
        <w:t xml:space="preserve"> </w:t>
      </w:r>
      <w:proofErr w:type="gramStart"/>
      <w:r w:rsidRPr="007F1B7C">
        <w:rPr>
          <w:rFonts w:ascii="Times New Roman" w:hAnsi="Times New Roman" w:cs="Times New Roman"/>
          <w:sz w:val="24"/>
          <w:szCs w:val="24"/>
        </w:rPr>
        <w:t>Penanganan perlindungan hukum oleh Pengadilan Umum dan Pengadilan Administrasi di Indonesia termasuk kategori perlindungan hukum ini.</w:t>
      </w:r>
      <w:proofErr w:type="gramEnd"/>
    </w:p>
    <w:p w:rsidR="00862038" w:rsidRPr="00D24A0F" w:rsidRDefault="00862038" w:rsidP="00862038">
      <w:pPr>
        <w:pStyle w:val="subbab2"/>
      </w:pPr>
      <w:bookmarkStart w:id="5" w:name="_Toc110946740"/>
      <w:r w:rsidRPr="00D24A0F">
        <w:t>Tinjau</w:t>
      </w:r>
      <w:r>
        <w:t>a</w:t>
      </w:r>
      <w:r w:rsidRPr="00D24A0F">
        <w:t>n Umum Tentang Cryptocurrency</w:t>
      </w:r>
      <w:bookmarkEnd w:id="5"/>
    </w:p>
    <w:p w:rsidR="00862038" w:rsidRPr="005B6F0B" w:rsidRDefault="00862038" w:rsidP="00862038">
      <w:pPr>
        <w:pStyle w:val="ListParagraph"/>
        <w:numPr>
          <w:ilvl w:val="1"/>
          <w:numId w:val="8"/>
        </w:numPr>
        <w:spacing w:line="480" w:lineRule="auto"/>
        <w:rPr>
          <w:rFonts w:ascii="Times New Roman" w:eastAsia="Calibri" w:hAnsi="Times New Roman" w:cs="Times New Roman"/>
          <w:sz w:val="24"/>
          <w:szCs w:val="24"/>
          <w:lang w:val="id-ID"/>
        </w:rPr>
      </w:pPr>
      <w:r w:rsidRPr="005B6F0B">
        <w:rPr>
          <w:rFonts w:ascii="Times New Roman" w:eastAsia="Calibri" w:hAnsi="Times New Roman" w:cs="Times New Roman"/>
          <w:sz w:val="24"/>
          <w:szCs w:val="24"/>
        </w:rPr>
        <w:t xml:space="preserve">Pengertian </w:t>
      </w:r>
      <w:r w:rsidRPr="005B6F0B">
        <w:rPr>
          <w:rFonts w:ascii="Times New Roman" w:eastAsia="Calibri" w:hAnsi="Times New Roman" w:cs="Times New Roman"/>
          <w:i/>
          <w:iCs/>
          <w:sz w:val="24"/>
          <w:szCs w:val="24"/>
          <w:lang w:val="id-ID"/>
        </w:rPr>
        <w:t>Cryptocurrency</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5B6F0B">
        <w:rPr>
          <w:rFonts w:ascii="Times New Roman" w:hAnsi="Times New Roman" w:cs="Times New Roman"/>
          <w:sz w:val="24"/>
          <w:szCs w:val="24"/>
        </w:rPr>
        <w:t xml:space="preserve">Belum terdapat definisi yang menjadi rujukan </w:t>
      </w:r>
      <w:proofErr w:type="gramStart"/>
      <w:r w:rsidRPr="005B6F0B">
        <w:rPr>
          <w:rFonts w:ascii="Times New Roman" w:hAnsi="Times New Roman" w:cs="Times New Roman"/>
          <w:sz w:val="24"/>
          <w:szCs w:val="24"/>
        </w:rPr>
        <w:t>baku</w:t>
      </w:r>
      <w:proofErr w:type="gramEnd"/>
      <w:r w:rsidRPr="005B6F0B">
        <w:rPr>
          <w:rFonts w:ascii="Times New Roman" w:hAnsi="Times New Roman" w:cs="Times New Roman"/>
          <w:sz w:val="24"/>
          <w:szCs w:val="24"/>
        </w:rPr>
        <w:t xml:space="preserve"> untuk </w:t>
      </w:r>
      <w:r w:rsidRPr="005B6F0B">
        <w:rPr>
          <w:rFonts w:ascii="Times New Roman" w:hAnsi="Times New Roman" w:cs="Times New Roman"/>
          <w:i/>
          <w:iCs/>
          <w:sz w:val="24"/>
          <w:szCs w:val="24"/>
        </w:rPr>
        <w:t>Cryptocurrency</w:t>
      </w:r>
      <w:r w:rsidRPr="005B6F0B">
        <w:rPr>
          <w:rFonts w:ascii="Times New Roman" w:hAnsi="Times New Roman" w:cs="Times New Roman"/>
          <w:sz w:val="24"/>
          <w:szCs w:val="24"/>
        </w:rPr>
        <w:t xml:space="preserve"> baik di Indonesia maupun di dunia.</w:t>
      </w:r>
      <w:r w:rsidRPr="005B6F0B">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Pr="005B6F0B">
        <w:rPr>
          <w:rFonts w:ascii="Times New Roman" w:hAnsi="Times New Roman" w:cs="Times New Roman"/>
          <w:sz w:val="24"/>
          <w:szCs w:val="24"/>
        </w:rPr>
        <w:t xml:space="preserve">Pada dasarnya </w:t>
      </w:r>
      <w:r w:rsidRPr="005B6F0B">
        <w:rPr>
          <w:rFonts w:ascii="Times New Roman" w:hAnsi="Times New Roman" w:cs="Times New Roman"/>
          <w:i/>
          <w:iCs/>
          <w:sz w:val="24"/>
          <w:szCs w:val="24"/>
        </w:rPr>
        <w:t>Cryptocurrency</w:t>
      </w:r>
      <w:r w:rsidRPr="005B6F0B">
        <w:rPr>
          <w:rFonts w:ascii="Times New Roman" w:hAnsi="Times New Roman" w:cs="Times New Roman"/>
          <w:sz w:val="24"/>
          <w:szCs w:val="24"/>
        </w:rPr>
        <w:t xml:space="preserve"> merupakan mata uang digital atau mata uang virtual yang </w:t>
      </w:r>
      <w:r w:rsidRPr="005B6F0B">
        <w:rPr>
          <w:rFonts w:ascii="Times New Roman" w:hAnsi="Times New Roman" w:cs="Times New Roman"/>
          <w:sz w:val="24"/>
          <w:szCs w:val="24"/>
        </w:rPr>
        <w:lastRenderedPageBreak/>
        <w:t xml:space="preserve">berfungsi sebagai alat pertukaran layaknya uang pada umumnya, namun tidak seperti uang tradisional, mata uang ini tidak terikat dan bebas dari perbatasan wilayah teritorial, bank, pemerintah dan juga kelembagaan lain. Dengan kata </w:t>
      </w:r>
      <w:proofErr w:type="gramStart"/>
      <w:r w:rsidRPr="005B6F0B">
        <w:rPr>
          <w:rFonts w:ascii="Times New Roman" w:hAnsi="Times New Roman" w:cs="Times New Roman"/>
          <w:sz w:val="24"/>
          <w:szCs w:val="24"/>
        </w:rPr>
        <w:t>lain</w:t>
      </w:r>
      <w:proofErr w:type="gramEnd"/>
      <w:r w:rsidRPr="005B6F0B">
        <w:rPr>
          <w:rFonts w:ascii="Times New Roman" w:hAnsi="Times New Roman" w:cs="Times New Roman"/>
          <w:sz w:val="24"/>
          <w:szCs w:val="24"/>
        </w:rPr>
        <w:t xml:space="preserve"> mata uang tersebut ada sepenuhnya di dunia maya dan diperdagangkan melalui platform yang bersifat global. </w:t>
      </w:r>
      <w:proofErr w:type="gramStart"/>
      <w:r w:rsidRPr="005B6F0B">
        <w:rPr>
          <w:rFonts w:ascii="Times New Roman" w:hAnsi="Times New Roman" w:cs="Times New Roman"/>
          <w:sz w:val="24"/>
          <w:szCs w:val="24"/>
        </w:rPr>
        <w:t xml:space="preserve">Bitcoin merupakan salah satu </w:t>
      </w:r>
      <w:r w:rsidRPr="005B6F0B">
        <w:rPr>
          <w:rFonts w:ascii="Times New Roman" w:hAnsi="Times New Roman" w:cs="Times New Roman"/>
          <w:i/>
          <w:iCs/>
          <w:sz w:val="24"/>
          <w:szCs w:val="24"/>
        </w:rPr>
        <w:t>Cryptocurrency</w:t>
      </w:r>
      <w:r w:rsidRPr="005B6F0B">
        <w:rPr>
          <w:rFonts w:ascii="Times New Roman" w:hAnsi="Times New Roman" w:cs="Times New Roman"/>
          <w:sz w:val="24"/>
          <w:szCs w:val="24"/>
        </w:rPr>
        <w:t xml:space="preserve"> yang terkenal saat ini, yang diciptakan pada tahun 2009, dan masih mendominasi pasar dunia sampai saat ini</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11"/>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proofErr w:type="gramStart"/>
      <w:r w:rsidRPr="005B6F0B">
        <w:rPr>
          <w:rFonts w:ascii="Times New Roman" w:hAnsi="Times New Roman" w:cs="Times New Roman"/>
          <w:sz w:val="24"/>
          <w:szCs w:val="24"/>
        </w:rPr>
        <w:t xml:space="preserve">Secara etimologis, </w:t>
      </w:r>
      <w:r w:rsidRPr="005B6F0B">
        <w:rPr>
          <w:rFonts w:ascii="Times New Roman" w:hAnsi="Times New Roman" w:cs="Times New Roman"/>
          <w:i/>
          <w:iCs/>
          <w:sz w:val="24"/>
          <w:szCs w:val="24"/>
        </w:rPr>
        <w:t>cryptocurrency</w:t>
      </w:r>
      <w:r w:rsidRPr="005B6F0B">
        <w:rPr>
          <w:rFonts w:ascii="Times New Roman" w:hAnsi="Times New Roman" w:cs="Times New Roman"/>
          <w:sz w:val="24"/>
          <w:szCs w:val="24"/>
        </w:rPr>
        <w:t xml:space="preserve"> tersusun dari dua kata, yakni </w:t>
      </w:r>
      <w:r w:rsidRPr="00782B90">
        <w:rPr>
          <w:rFonts w:ascii="Times New Roman" w:hAnsi="Times New Roman" w:cs="Times New Roman"/>
          <w:i/>
          <w:iCs/>
          <w:sz w:val="24"/>
          <w:szCs w:val="24"/>
        </w:rPr>
        <w:t>crypto</w:t>
      </w:r>
      <w:r w:rsidRPr="005B6F0B">
        <w:rPr>
          <w:rFonts w:ascii="Times New Roman" w:hAnsi="Times New Roman" w:cs="Times New Roman"/>
          <w:sz w:val="24"/>
          <w:szCs w:val="24"/>
        </w:rPr>
        <w:t xml:space="preserve"> yang merujuk pada </w:t>
      </w:r>
      <w:r w:rsidRPr="00782B90">
        <w:rPr>
          <w:rFonts w:ascii="Times New Roman" w:hAnsi="Times New Roman" w:cs="Times New Roman"/>
          <w:i/>
          <w:iCs/>
          <w:sz w:val="24"/>
          <w:szCs w:val="24"/>
        </w:rPr>
        <w:t>cryptography</w:t>
      </w:r>
      <w:r w:rsidRPr="005B6F0B">
        <w:rPr>
          <w:rFonts w:ascii="Times New Roman" w:hAnsi="Times New Roman" w:cs="Times New Roman"/>
          <w:sz w:val="24"/>
          <w:szCs w:val="24"/>
        </w:rPr>
        <w:t xml:space="preserve"> atau bahasa persandian dalam dunia komputer dan currency yang merujuk pada nilai mata uang.</w:t>
      </w:r>
      <w:proofErr w:type="gramEnd"/>
      <w:r w:rsidRPr="005B6F0B">
        <w:rPr>
          <w:rFonts w:ascii="Times New Roman" w:hAnsi="Times New Roman" w:cs="Times New Roman"/>
          <w:sz w:val="24"/>
          <w:szCs w:val="24"/>
        </w:rPr>
        <w:t xml:space="preserve"> </w:t>
      </w:r>
      <w:proofErr w:type="gramStart"/>
      <w:r w:rsidRPr="005B6F0B">
        <w:rPr>
          <w:rFonts w:ascii="Times New Roman" w:hAnsi="Times New Roman" w:cs="Times New Roman"/>
          <w:sz w:val="24"/>
          <w:szCs w:val="24"/>
        </w:rPr>
        <w:t xml:space="preserve">Dari penjelasan tersebut dapat diartikan menjadi </w:t>
      </w:r>
      <w:r w:rsidRPr="005B6F0B">
        <w:rPr>
          <w:rFonts w:ascii="Times New Roman" w:hAnsi="Times New Roman" w:cs="Times New Roman"/>
          <w:i/>
          <w:iCs/>
          <w:sz w:val="24"/>
          <w:szCs w:val="24"/>
        </w:rPr>
        <w:t>cryptocurrency</w:t>
      </w:r>
      <w:r w:rsidRPr="005B6F0B">
        <w:rPr>
          <w:rFonts w:ascii="Times New Roman" w:hAnsi="Times New Roman" w:cs="Times New Roman"/>
          <w:sz w:val="24"/>
          <w:szCs w:val="24"/>
        </w:rPr>
        <w:t xml:space="preserve"> adalah mata uang virtual yang dapat digunakan sebagai alternatif transaksi dengan mekanisme melalui dukungan jaringan internet yang dilindungi dengan sistem sandi komputer yang rumit secara aman.</w:t>
      </w:r>
      <w:proofErr w:type="gramEnd"/>
      <w:r>
        <w:rPr>
          <w:rStyle w:val="FootnoteReference"/>
          <w:rFonts w:ascii="Times New Roman" w:hAnsi="Times New Roman" w:cs="Times New Roman"/>
          <w:sz w:val="24"/>
          <w:szCs w:val="24"/>
        </w:rPr>
        <w:footnoteReference w:id="12"/>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565445">
        <w:rPr>
          <w:rFonts w:ascii="Times New Roman" w:hAnsi="Times New Roman" w:cs="Times New Roman"/>
          <w:sz w:val="24"/>
          <w:szCs w:val="24"/>
        </w:rPr>
        <w:t>Salah satu produk dari c</w:t>
      </w:r>
      <w:r w:rsidRPr="00565445">
        <w:rPr>
          <w:rFonts w:ascii="Times New Roman" w:hAnsi="Times New Roman" w:cs="Times New Roman"/>
          <w:i/>
          <w:iCs/>
          <w:sz w:val="24"/>
          <w:szCs w:val="24"/>
        </w:rPr>
        <w:t>ryptocurrency</w:t>
      </w:r>
      <w:r w:rsidRPr="00565445">
        <w:rPr>
          <w:rFonts w:ascii="Times New Roman" w:hAnsi="Times New Roman" w:cs="Times New Roman"/>
          <w:sz w:val="24"/>
          <w:szCs w:val="24"/>
        </w:rPr>
        <w:t xml:space="preserve"> yakni Bitcoin yang lahir akibat dari </w:t>
      </w:r>
      <w:r w:rsidRPr="00565445">
        <w:rPr>
          <w:rFonts w:ascii="Times New Roman" w:hAnsi="Times New Roman" w:cs="Times New Roman"/>
          <w:i/>
          <w:iCs/>
          <w:sz w:val="24"/>
          <w:szCs w:val="24"/>
        </w:rPr>
        <w:t>Great Recession</w:t>
      </w:r>
      <w:r w:rsidRPr="00565445">
        <w:rPr>
          <w:rFonts w:ascii="Times New Roman" w:hAnsi="Times New Roman" w:cs="Times New Roman"/>
          <w:sz w:val="24"/>
          <w:szCs w:val="24"/>
        </w:rPr>
        <w:t xml:space="preserve"> serta krisis keuangan tahun 2008 yang merupakan dasar landasan atas reaksi perkembangan ekonomi dalam 20 tahun berjalan. </w:t>
      </w:r>
      <w:proofErr w:type="gramStart"/>
      <w:r w:rsidRPr="00565445">
        <w:rPr>
          <w:rFonts w:ascii="Times New Roman" w:hAnsi="Times New Roman" w:cs="Times New Roman"/>
          <w:i/>
          <w:iCs/>
          <w:sz w:val="24"/>
          <w:szCs w:val="24"/>
        </w:rPr>
        <w:t>Bitcoin</w:t>
      </w:r>
      <w:r w:rsidRPr="00565445">
        <w:rPr>
          <w:rFonts w:ascii="Times New Roman" w:hAnsi="Times New Roman" w:cs="Times New Roman"/>
          <w:sz w:val="24"/>
          <w:szCs w:val="24"/>
        </w:rPr>
        <w:t xml:space="preserve"> ini merupakan sebuah alat pembayaran baru yang mengadopsi teknologi </w:t>
      </w:r>
      <w:r w:rsidRPr="00565445">
        <w:rPr>
          <w:rFonts w:ascii="Times New Roman" w:hAnsi="Times New Roman" w:cs="Times New Roman"/>
          <w:i/>
          <w:iCs/>
          <w:sz w:val="24"/>
          <w:szCs w:val="24"/>
        </w:rPr>
        <w:t>peer-to-peer network</w:t>
      </w:r>
      <w:r w:rsidRPr="00565445">
        <w:rPr>
          <w:rFonts w:ascii="Times New Roman" w:hAnsi="Times New Roman" w:cs="Times New Roman"/>
          <w:sz w:val="24"/>
          <w:szCs w:val="24"/>
        </w:rPr>
        <w:t xml:space="preserve"> dimana tidak memerlukan pihak yang mengaturnya biasanya teknologi tersebut digunakan oleh para programmer.</w:t>
      </w:r>
      <w:proofErr w:type="gramEnd"/>
      <w:r w:rsidRPr="00565445">
        <w:rPr>
          <w:rFonts w:ascii="Times New Roman" w:hAnsi="Times New Roman" w:cs="Times New Roman"/>
          <w:sz w:val="24"/>
          <w:szCs w:val="24"/>
        </w:rPr>
        <w:t xml:space="preserve"> </w:t>
      </w:r>
      <w:proofErr w:type="gramStart"/>
      <w:r w:rsidRPr="00565445">
        <w:rPr>
          <w:rFonts w:ascii="Times New Roman" w:hAnsi="Times New Roman" w:cs="Times New Roman"/>
          <w:sz w:val="24"/>
          <w:szCs w:val="24"/>
        </w:rPr>
        <w:t xml:space="preserve">Alasan digunakan teknologi jaringan ini karena dapat </w:t>
      </w:r>
      <w:r w:rsidRPr="00565445">
        <w:rPr>
          <w:rFonts w:ascii="Times New Roman" w:hAnsi="Times New Roman" w:cs="Times New Roman"/>
          <w:sz w:val="24"/>
          <w:szCs w:val="24"/>
        </w:rPr>
        <w:lastRenderedPageBreak/>
        <w:t>membagi data bitcoin kepada sesama pengguna dengan media jaring</w:t>
      </w:r>
      <w:r>
        <w:rPr>
          <w:rFonts w:ascii="Times New Roman" w:hAnsi="Times New Roman" w:cs="Times New Roman"/>
          <w:sz w:val="24"/>
          <w:szCs w:val="24"/>
        </w:rPr>
        <w:t xml:space="preserve">an </w:t>
      </w:r>
      <w:r w:rsidRPr="00565445">
        <w:rPr>
          <w:rFonts w:ascii="Times New Roman" w:hAnsi="Times New Roman" w:cs="Times New Roman"/>
          <w:sz w:val="24"/>
          <w:szCs w:val="24"/>
        </w:rPr>
        <w:t>internet.</w:t>
      </w:r>
      <w:proofErr w:type="gramEnd"/>
      <w:r w:rsidRPr="00565445">
        <w:rPr>
          <w:rFonts w:ascii="Times New Roman" w:hAnsi="Times New Roman" w:cs="Times New Roman"/>
          <w:sz w:val="24"/>
          <w:szCs w:val="24"/>
        </w:rPr>
        <w:t xml:space="preserve"> </w:t>
      </w:r>
      <w:proofErr w:type="gramStart"/>
      <w:r w:rsidRPr="00565445">
        <w:rPr>
          <w:rFonts w:ascii="Times New Roman" w:hAnsi="Times New Roman" w:cs="Times New Roman"/>
          <w:sz w:val="24"/>
          <w:szCs w:val="24"/>
        </w:rPr>
        <w:t>Konsep dari bitcoin ini yaitu meminimalkan biaya yang biasanya dibayar kepada pihak penyedia jasa dalam transaksi jual-beli secara konvensional, sehingga pengguna dapat lebih menghemat biaya transaksi dan juga dapat digunakan sebagai alternatif pembayaran supaya dapat menjual barangnya dengan harga yang lebih murah.</w:t>
      </w:r>
      <w:proofErr w:type="gramEnd"/>
      <w:r>
        <w:rPr>
          <w:rFonts w:ascii="Times New Roman" w:hAnsi="Times New Roman" w:cs="Times New Roman"/>
          <w:sz w:val="24"/>
          <w:szCs w:val="24"/>
        </w:rPr>
        <w:t xml:space="preserve"> </w:t>
      </w:r>
      <w:r w:rsidRPr="00565445">
        <w:rPr>
          <w:rFonts w:ascii="Times New Roman" w:hAnsi="Times New Roman" w:cs="Times New Roman"/>
          <w:sz w:val="24"/>
          <w:szCs w:val="24"/>
        </w:rPr>
        <w:t>Kunci terpenting dari bitcoin sendiri ada dua, yaitu buku besar umum (</w:t>
      </w:r>
      <w:r w:rsidRPr="00565445">
        <w:rPr>
          <w:rFonts w:ascii="Times New Roman" w:hAnsi="Times New Roman" w:cs="Times New Roman"/>
          <w:i/>
          <w:iCs/>
          <w:sz w:val="24"/>
          <w:szCs w:val="24"/>
        </w:rPr>
        <w:t>global ledger</w:t>
      </w:r>
      <w:r w:rsidRPr="00565445">
        <w:rPr>
          <w:rFonts w:ascii="Times New Roman" w:hAnsi="Times New Roman" w:cs="Times New Roman"/>
          <w:sz w:val="24"/>
          <w:szCs w:val="24"/>
        </w:rPr>
        <w:t>) yang mencatat seluruh transaksi yang terjadi mulai dari penambangan bitcoin hingga transaksi yang berjalan, hal inilah yang membuat bitcoin tidak mudah di palsukan dan yang kedua adalah neraca (</w:t>
      </w:r>
      <w:r w:rsidRPr="00565445">
        <w:rPr>
          <w:rFonts w:ascii="Times New Roman" w:hAnsi="Times New Roman" w:cs="Times New Roman"/>
          <w:i/>
          <w:iCs/>
          <w:sz w:val="24"/>
          <w:szCs w:val="24"/>
        </w:rPr>
        <w:t>balance sheet</w:t>
      </w:r>
      <w:r w:rsidRPr="00565445">
        <w:rPr>
          <w:rFonts w:ascii="Times New Roman" w:hAnsi="Times New Roman" w:cs="Times New Roman"/>
          <w:sz w:val="24"/>
          <w:szCs w:val="24"/>
        </w:rPr>
        <w:t xml:space="preserve">) keseluruhan ini disebut dengan </w:t>
      </w:r>
      <w:r w:rsidRPr="00565445">
        <w:rPr>
          <w:rFonts w:ascii="Times New Roman" w:hAnsi="Times New Roman" w:cs="Times New Roman"/>
          <w:i/>
          <w:iCs/>
          <w:sz w:val="24"/>
          <w:szCs w:val="24"/>
        </w:rPr>
        <w:t>blockchain</w:t>
      </w:r>
      <w:r w:rsidRPr="00565445">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0D2067">
        <w:rPr>
          <w:rFonts w:ascii="Times New Roman" w:hAnsi="Times New Roman" w:cs="Times New Roman"/>
          <w:i/>
          <w:iCs/>
          <w:sz w:val="24"/>
          <w:szCs w:val="24"/>
        </w:rPr>
        <w:t>Cryptocurrency</w:t>
      </w:r>
      <w:r w:rsidRPr="000D2067">
        <w:rPr>
          <w:rFonts w:ascii="Times New Roman" w:hAnsi="Times New Roman" w:cs="Times New Roman"/>
          <w:sz w:val="24"/>
          <w:szCs w:val="24"/>
        </w:rPr>
        <w:t xml:space="preserve"> dapat digunakan sebagai mata uang fiat normal seperti $US atau mata uang di negara tempat seorang tinggal tetapi ada perbedaan yang besar karena tidak diatur </w:t>
      </w:r>
      <w:proofErr w:type="gramStart"/>
      <w:r w:rsidRPr="000D2067">
        <w:rPr>
          <w:rFonts w:ascii="Times New Roman" w:hAnsi="Times New Roman" w:cs="Times New Roman"/>
          <w:sz w:val="24"/>
          <w:szCs w:val="24"/>
        </w:rPr>
        <w:t>sama</w:t>
      </w:r>
      <w:proofErr w:type="gramEnd"/>
      <w:r w:rsidRPr="000D2067">
        <w:rPr>
          <w:rFonts w:ascii="Times New Roman" w:hAnsi="Times New Roman" w:cs="Times New Roman"/>
          <w:sz w:val="24"/>
          <w:szCs w:val="24"/>
        </w:rPr>
        <w:t xml:space="preserve"> sekali oleh bank manapun. </w:t>
      </w:r>
      <w:proofErr w:type="gramStart"/>
      <w:r w:rsidRPr="000D2067">
        <w:rPr>
          <w:rFonts w:ascii="Times New Roman" w:hAnsi="Times New Roman" w:cs="Times New Roman"/>
          <w:i/>
          <w:iCs/>
          <w:sz w:val="24"/>
          <w:szCs w:val="24"/>
        </w:rPr>
        <w:t>Cryptocurrency</w:t>
      </w:r>
      <w:r w:rsidRPr="000D2067">
        <w:rPr>
          <w:rFonts w:ascii="Times New Roman" w:hAnsi="Times New Roman" w:cs="Times New Roman"/>
          <w:sz w:val="24"/>
          <w:szCs w:val="24"/>
        </w:rPr>
        <w:t xml:space="preserve"> pertama adalah bitcoin namun saat ini ada ratusan mata uang kripto yang sering disebut dengan Altcoin.</w:t>
      </w:r>
      <w:proofErr w:type="gramEnd"/>
      <w:r>
        <w:rPr>
          <w:rStyle w:val="FootnoteReference"/>
          <w:rFonts w:ascii="Times New Roman" w:hAnsi="Times New Roman" w:cs="Times New Roman"/>
          <w:sz w:val="24"/>
          <w:szCs w:val="24"/>
        </w:rPr>
        <w:footnoteReference w:id="14"/>
      </w:r>
      <w:r>
        <w:rPr>
          <w:rFonts w:ascii="Times New Roman" w:hAnsi="Times New Roman" w:cs="Times New Roman"/>
          <w:sz w:val="28"/>
          <w:szCs w:val="28"/>
        </w:rPr>
        <w:t xml:space="preserve"> </w:t>
      </w:r>
      <w:proofErr w:type="gramStart"/>
      <w:r w:rsidRPr="00083816">
        <w:rPr>
          <w:rFonts w:ascii="Times New Roman" w:hAnsi="Times New Roman" w:cs="Times New Roman"/>
          <w:sz w:val="24"/>
          <w:szCs w:val="24"/>
        </w:rPr>
        <w:t>Mata uang virtual dan konvensional merupakan dua alat tukar (uang) yang sangat berbeda.</w:t>
      </w:r>
      <w:proofErr w:type="gramEnd"/>
      <w:r w:rsidRPr="00083816">
        <w:rPr>
          <w:rFonts w:ascii="Times New Roman" w:hAnsi="Times New Roman" w:cs="Times New Roman"/>
          <w:sz w:val="24"/>
          <w:szCs w:val="24"/>
        </w:rPr>
        <w:t xml:space="preserve"> </w:t>
      </w:r>
      <w:proofErr w:type="gramStart"/>
      <w:r w:rsidRPr="00083816">
        <w:rPr>
          <w:rFonts w:ascii="Times New Roman" w:hAnsi="Times New Roman" w:cs="Times New Roman"/>
          <w:sz w:val="24"/>
          <w:szCs w:val="24"/>
        </w:rPr>
        <w:t>Yang membedakannya adalah pergerakan mata uang virtual seperti Bitcoin bersifat desentralisasi sehingga tidak melalui perantara dalam melakukan transaksi serta tidak ada lembaga yang mengawasi dan berbentuk digital.</w:t>
      </w:r>
      <w:proofErr w:type="gramEnd"/>
      <w:r w:rsidRPr="00083816">
        <w:rPr>
          <w:rFonts w:ascii="Times New Roman" w:hAnsi="Times New Roman" w:cs="Times New Roman"/>
          <w:sz w:val="24"/>
          <w:szCs w:val="24"/>
        </w:rPr>
        <w:t xml:space="preserve"> </w:t>
      </w:r>
      <w:proofErr w:type="gramStart"/>
      <w:r w:rsidRPr="00083816">
        <w:rPr>
          <w:rFonts w:ascii="Times New Roman" w:hAnsi="Times New Roman" w:cs="Times New Roman"/>
          <w:sz w:val="24"/>
          <w:szCs w:val="24"/>
        </w:rPr>
        <w:t xml:space="preserve">Sedangkan mata uang konvensional bersifat tersentralisasi sehingga ada </w:t>
      </w:r>
      <w:r w:rsidRPr="00083816">
        <w:rPr>
          <w:rFonts w:ascii="Times New Roman" w:hAnsi="Times New Roman" w:cs="Times New Roman"/>
          <w:sz w:val="24"/>
          <w:szCs w:val="24"/>
        </w:rPr>
        <w:lastRenderedPageBreak/>
        <w:t>perantara yang mengawasi seluruh transaksi penguna serta berbentuk riil (kartal dan giral).</w:t>
      </w:r>
      <w:proofErr w:type="gramEnd"/>
      <w:r>
        <w:rPr>
          <w:rStyle w:val="FootnoteReference"/>
          <w:rFonts w:ascii="Times New Roman" w:hAnsi="Times New Roman" w:cs="Times New Roman"/>
          <w:sz w:val="24"/>
          <w:szCs w:val="24"/>
        </w:rPr>
        <w:footnoteReference w:id="15"/>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0D2067">
        <w:rPr>
          <w:rFonts w:ascii="Times New Roman" w:hAnsi="Times New Roman" w:cs="Times New Roman"/>
          <w:sz w:val="24"/>
          <w:szCs w:val="24"/>
        </w:rPr>
        <w:t xml:space="preserve">Sebagai bagian yang sangat penting dalam sistem mata uang kripto, tanpa kriptografi maka tidak </w:t>
      </w:r>
      <w:proofErr w:type="gramStart"/>
      <w:r w:rsidRPr="000D2067">
        <w:rPr>
          <w:rFonts w:ascii="Times New Roman" w:hAnsi="Times New Roman" w:cs="Times New Roman"/>
          <w:sz w:val="24"/>
          <w:szCs w:val="24"/>
        </w:rPr>
        <w:t>akan</w:t>
      </w:r>
      <w:proofErr w:type="gramEnd"/>
      <w:r w:rsidRPr="000D2067">
        <w:rPr>
          <w:rFonts w:ascii="Times New Roman" w:hAnsi="Times New Roman" w:cs="Times New Roman"/>
          <w:sz w:val="24"/>
          <w:szCs w:val="24"/>
        </w:rPr>
        <w:t xml:space="preserve"> ada mata uang kripto. Di antara teknik-teknik kriptografi yang tersedia </w:t>
      </w:r>
      <w:proofErr w:type="gramStart"/>
      <w:r w:rsidRPr="000D2067">
        <w:rPr>
          <w:rFonts w:ascii="Times New Roman" w:hAnsi="Times New Roman" w:cs="Times New Roman"/>
          <w:sz w:val="24"/>
          <w:szCs w:val="24"/>
        </w:rPr>
        <w:t>diantaranya :</w:t>
      </w:r>
      <w:proofErr w:type="gramEnd"/>
    </w:p>
    <w:p w:rsidR="00862038" w:rsidRPr="000D2067" w:rsidRDefault="00862038" w:rsidP="00862038">
      <w:pPr>
        <w:pStyle w:val="ListParagraph"/>
        <w:numPr>
          <w:ilvl w:val="7"/>
          <w:numId w:val="9"/>
        </w:numPr>
        <w:tabs>
          <w:tab w:val="left" w:pos="2430"/>
        </w:tabs>
        <w:spacing w:line="480" w:lineRule="auto"/>
        <w:jc w:val="both"/>
        <w:rPr>
          <w:rFonts w:ascii="Times New Roman" w:hAnsi="Times New Roman" w:cs="Times New Roman"/>
          <w:sz w:val="36"/>
          <w:szCs w:val="36"/>
        </w:rPr>
      </w:pPr>
      <w:r w:rsidRPr="000D2067">
        <w:rPr>
          <w:rFonts w:ascii="Times New Roman" w:hAnsi="Times New Roman" w:cs="Times New Roman"/>
          <w:sz w:val="24"/>
          <w:szCs w:val="24"/>
        </w:rPr>
        <w:t xml:space="preserve">Public </w:t>
      </w:r>
      <w:r w:rsidRPr="000D2067">
        <w:rPr>
          <w:rFonts w:ascii="Times New Roman" w:hAnsi="Times New Roman" w:cs="Times New Roman"/>
          <w:i/>
          <w:iCs/>
          <w:sz w:val="24"/>
          <w:szCs w:val="24"/>
        </w:rPr>
        <w:t>Key Cryptography</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0D2067">
        <w:rPr>
          <w:rFonts w:ascii="Times New Roman" w:hAnsi="Times New Roman" w:cs="Times New Roman"/>
          <w:sz w:val="24"/>
          <w:szCs w:val="24"/>
        </w:rPr>
        <w:t>Merupakan teknik kriptografi yang memerlukan 2 jenis kunci p, yakni kunci publik (</w:t>
      </w:r>
      <w:r w:rsidRPr="000D2067">
        <w:rPr>
          <w:rFonts w:ascii="Times New Roman" w:hAnsi="Times New Roman" w:cs="Times New Roman"/>
          <w:i/>
          <w:iCs/>
          <w:sz w:val="24"/>
          <w:szCs w:val="24"/>
        </w:rPr>
        <w:t>public key</w:t>
      </w:r>
      <w:r w:rsidRPr="000D2067">
        <w:rPr>
          <w:rFonts w:ascii="Times New Roman" w:hAnsi="Times New Roman" w:cs="Times New Roman"/>
          <w:sz w:val="24"/>
          <w:szCs w:val="24"/>
        </w:rPr>
        <w:t>) dan kunci privat (</w:t>
      </w:r>
      <w:r w:rsidRPr="000D2067">
        <w:rPr>
          <w:rFonts w:ascii="Times New Roman" w:hAnsi="Times New Roman" w:cs="Times New Roman"/>
          <w:i/>
          <w:iCs/>
          <w:sz w:val="24"/>
          <w:szCs w:val="24"/>
        </w:rPr>
        <w:t>privat key</w:t>
      </w:r>
      <w:r w:rsidRPr="000D2067">
        <w:rPr>
          <w:rFonts w:ascii="Times New Roman" w:hAnsi="Times New Roman" w:cs="Times New Roman"/>
          <w:sz w:val="24"/>
          <w:szCs w:val="24"/>
        </w:rPr>
        <w:t>) yang pertama kali dicetuskan oleh Diffie dan Hellman (1976), kunci publik boleh disebar luaskan sementara kunci privat harus disimpan dengan baik.</w:t>
      </w:r>
    </w:p>
    <w:p w:rsidR="00862038" w:rsidRPr="00FD0798" w:rsidRDefault="00862038" w:rsidP="00862038">
      <w:pPr>
        <w:pStyle w:val="ListParagraph"/>
        <w:numPr>
          <w:ilvl w:val="7"/>
          <w:numId w:val="9"/>
        </w:numPr>
        <w:tabs>
          <w:tab w:val="left" w:pos="2430"/>
        </w:tabs>
        <w:spacing w:line="480" w:lineRule="auto"/>
        <w:jc w:val="both"/>
        <w:rPr>
          <w:rFonts w:ascii="Times New Roman" w:hAnsi="Times New Roman" w:cs="Times New Roman"/>
          <w:sz w:val="36"/>
          <w:szCs w:val="36"/>
        </w:rPr>
      </w:pPr>
      <w:r>
        <w:rPr>
          <w:rFonts w:ascii="Times New Roman" w:hAnsi="Times New Roman" w:cs="Times New Roman"/>
          <w:i/>
          <w:iCs/>
          <w:sz w:val="24"/>
          <w:szCs w:val="24"/>
        </w:rPr>
        <w:t>Digital Signature</w:t>
      </w:r>
    </w:p>
    <w:p w:rsidR="00862038" w:rsidRPr="00FD0798" w:rsidRDefault="00862038" w:rsidP="00862038">
      <w:pPr>
        <w:pStyle w:val="ListParagraph"/>
        <w:tabs>
          <w:tab w:val="left" w:pos="2430"/>
        </w:tabs>
        <w:spacing w:line="480" w:lineRule="auto"/>
        <w:ind w:left="709" w:firstLine="709"/>
        <w:jc w:val="both"/>
        <w:rPr>
          <w:rFonts w:ascii="Times New Roman" w:hAnsi="Times New Roman" w:cs="Times New Roman"/>
          <w:sz w:val="40"/>
          <w:szCs w:val="40"/>
        </w:rPr>
      </w:pPr>
      <w:r w:rsidRPr="00FD0798">
        <w:rPr>
          <w:rFonts w:ascii="Times New Roman" w:hAnsi="Times New Roman" w:cs="Times New Roman"/>
          <w:sz w:val="24"/>
          <w:szCs w:val="24"/>
        </w:rPr>
        <w:t xml:space="preserve">Merupakan komponen penting dalam sistem mata uang kripto yang merupakan sebuah </w:t>
      </w:r>
      <w:proofErr w:type="gramStart"/>
      <w:r w:rsidRPr="00FD0798">
        <w:rPr>
          <w:rFonts w:ascii="Times New Roman" w:hAnsi="Times New Roman" w:cs="Times New Roman"/>
          <w:sz w:val="24"/>
          <w:szCs w:val="24"/>
        </w:rPr>
        <w:t>cara</w:t>
      </w:r>
      <w:proofErr w:type="gramEnd"/>
      <w:r w:rsidRPr="00FD0798">
        <w:rPr>
          <w:rFonts w:ascii="Times New Roman" w:hAnsi="Times New Roman" w:cs="Times New Roman"/>
          <w:sz w:val="24"/>
          <w:szCs w:val="24"/>
        </w:rPr>
        <w:t xml:space="preserve"> untuk membuktikan identitas seseorang user yang telah diverivikasi oleh orang lain digital signature memanfaatkan </w:t>
      </w:r>
      <w:r w:rsidRPr="00FD0798">
        <w:rPr>
          <w:rFonts w:ascii="Times New Roman" w:hAnsi="Times New Roman" w:cs="Times New Roman"/>
          <w:i/>
          <w:iCs/>
          <w:sz w:val="24"/>
          <w:szCs w:val="24"/>
        </w:rPr>
        <w:t>public key cryptoghraphy</w:t>
      </w:r>
      <w:r w:rsidRPr="00FD0798">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p>
    <w:p w:rsidR="00862038" w:rsidRPr="00FD079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proofErr w:type="gramStart"/>
      <w:r w:rsidRPr="00FD0798">
        <w:rPr>
          <w:rFonts w:ascii="Times New Roman" w:hAnsi="Times New Roman" w:cs="Times New Roman"/>
          <w:sz w:val="24"/>
          <w:szCs w:val="24"/>
        </w:rPr>
        <w:t xml:space="preserve">Dua algoritma yang terkait dengan tanda tangan digital ialah algoritma </w:t>
      </w:r>
      <w:r w:rsidRPr="007E7E08">
        <w:rPr>
          <w:rFonts w:ascii="Times New Roman" w:hAnsi="Times New Roman" w:cs="Times New Roman"/>
          <w:i/>
          <w:iCs/>
          <w:sz w:val="24"/>
          <w:szCs w:val="24"/>
        </w:rPr>
        <w:t>signing</w:t>
      </w:r>
      <w:r w:rsidRPr="00FD0798">
        <w:rPr>
          <w:rFonts w:ascii="Times New Roman" w:hAnsi="Times New Roman" w:cs="Times New Roman"/>
          <w:sz w:val="24"/>
          <w:szCs w:val="24"/>
        </w:rPr>
        <w:t xml:space="preserve"> (penandatanganan) dan algoritma </w:t>
      </w:r>
      <w:r w:rsidRPr="00FD0798">
        <w:rPr>
          <w:rFonts w:ascii="Times New Roman" w:hAnsi="Times New Roman" w:cs="Times New Roman"/>
          <w:i/>
          <w:iCs/>
          <w:sz w:val="24"/>
          <w:szCs w:val="24"/>
        </w:rPr>
        <w:t>verivication</w:t>
      </w:r>
      <w:r w:rsidRPr="00FD0798">
        <w:rPr>
          <w:rFonts w:ascii="Times New Roman" w:hAnsi="Times New Roman" w:cs="Times New Roman"/>
          <w:sz w:val="24"/>
          <w:szCs w:val="24"/>
        </w:rPr>
        <w:t xml:space="preserve"> (verifikasi).</w:t>
      </w:r>
      <w:proofErr w:type="gramEnd"/>
      <w:r w:rsidRPr="00FD0798">
        <w:rPr>
          <w:rFonts w:ascii="Times New Roman" w:hAnsi="Times New Roman" w:cs="Times New Roman"/>
          <w:sz w:val="24"/>
          <w:szCs w:val="24"/>
        </w:rPr>
        <w:t xml:space="preserve"> Jika diperhatikan dengan seksama, proses dalam algoritma pendandatanganan merupakan modifikasi dari enskripsi dan juga sekaligus kombinasi dengan tek</w:t>
      </w:r>
      <w:r>
        <w:rPr>
          <w:rFonts w:ascii="Times New Roman" w:hAnsi="Times New Roman" w:cs="Times New Roman"/>
          <w:sz w:val="24"/>
          <w:szCs w:val="24"/>
        </w:rPr>
        <w:t xml:space="preserve">nik hash. Dalam </w:t>
      </w:r>
      <w:proofErr w:type="gramStart"/>
      <w:r>
        <w:rPr>
          <w:rFonts w:ascii="Times New Roman" w:hAnsi="Times New Roman" w:cs="Times New Roman"/>
          <w:sz w:val="24"/>
          <w:szCs w:val="24"/>
        </w:rPr>
        <w:t>penandatanganan</w:t>
      </w:r>
      <w:r w:rsidRPr="00FD0798">
        <w:rPr>
          <w:rFonts w:ascii="Times New Roman" w:hAnsi="Times New Roman" w:cs="Times New Roman"/>
          <w:sz w:val="24"/>
          <w:szCs w:val="24"/>
        </w:rPr>
        <w:t>,</w:t>
      </w:r>
      <w:proofErr w:type="gramEnd"/>
      <w:r w:rsidRPr="00FD0798">
        <w:rPr>
          <w:rFonts w:ascii="Times New Roman" w:hAnsi="Times New Roman" w:cs="Times New Roman"/>
          <w:sz w:val="24"/>
          <w:szCs w:val="24"/>
        </w:rPr>
        <w:t xml:space="preserve"> sang penandatanganan menggunakan kunci privat miliknya untuk mengenksipsi nilai hash dari dokumen elektronik yang ditandatangani. Hasil dari proses </w:t>
      </w:r>
      <w:r w:rsidRPr="00FD0798">
        <w:rPr>
          <w:rFonts w:ascii="Times New Roman" w:hAnsi="Times New Roman" w:cs="Times New Roman"/>
          <w:sz w:val="24"/>
          <w:szCs w:val="24"/>
        </w:rPr>
        <w:lastRenderedPageBreak/>
        <w:t xml:space="preserve">ini adalah tanda tangan digital yang dapat dilekatkan pada dokumen elektronik tersebut. Proses verifikasi tanda tangan digital merupakan kebalikan dari proses penandatanganan. </w:t>
      </w:r>
      <w:proofErr w:type="gramStart"/>
      <w:r w:rsidRPr="00FD0798">
        <w:rPr>
          <w:rFonts w:ascii="Times New Roman" w:hAnsi="Times New Roman" w:cs="Times New Roman"/>
          <w:sz w:val="24"/>
          <w:szCs w:val="24"/>
        </w:rPr>
        <w:t>Pertama-tama, dokumen elektronik dan tanda tangan digital dipisahkan.</w:t>
      </w:r>
      <w:proofErr w:type="gramEnd"/>
      <w:r w:rsidRPr="00FD0798">
        <w:rPr>
          <w:rFonts w:ascii="Times New Roman" w:hAnsi="Times New Roman" w:cs="Times New Roman"/>
          <w:sz w:val="24"/>
          <w:szCs w:val="24"/>
        </w:rPr>
        <w:t xml:space="preserve"> </w:t>
      </w:r>
      <w:proofErr w:type="gramStart"/>
      <w:r w:rsidRPr="00FD0798">
        <w:rPr>
          <w:rFonts w:ascii="Times New Roman" w:hAnsi="Times New Roman" w:cs="Times New Roman"/>
          <w:sz w:val="24"/>
          <w:szCs w:val="24"/>
        </w:rPr>
        <w:t>Tanda tangan digital tersebut kemudian dideskripsi dengan menggunakan kunci publik milik penandatangan yang telah diperoleh sebelumnya.</w:t>
      </w:r>
      <w:proofErr w:type="gramEnd"/>
      <w:r w:rsidRPr="00FD0798">
        <w:rPr>
          <w:rFonts w:ascii="Times New Roman" w:hAnsi="Times New Roman" w:cs="Times New Roman"/>
          <w:sz w:val="24"/>
          <w:szCs w:val="24"/>
        </w:rPr>
        <w:t xml:space="preserve"> Hasil dari proses ini merupakan nilai hash dokumen elektronik. Apabila kedua nilai hash ini identik, maka dapat dikatakan tanda tanagn dgital tersebut sah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rsidR="00862038" w:rsidRDefault="00862038" w:rsidP="00862038">
      <w:pPr>
        <w:pStyle w:val="ListParagraph"/>
        <w:numPr>
          <w:ilvl w:val="1"/>
          <w:numId w:val="8"/>
        </w:num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Sejarah </w:t>
      </w:r>
      <w:r w:rsidRPr="005B6F0B">
        <w:rPr>
          <w:rFonts w:ascii="Times New Roman" w:eastAsia="Calibri" w:hAnsi="Times New Roman" w:cs="Times New Roman"/>
          <w:i/>
          <w:iCs/>
          <w:sz w:val="24"/>
          <w:szCs w:val="24"/>
          <w:lang w:val="id-ID"/>
        </w:rPr>
        <w:t>Cryptocurrency</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i/>
          <w:iCs/>
          <w:sz w:val="24"/>
          <w:szCs w:val="24"/>
        </w:rPr>
      </w:pPr>
      <w:proofErr w:type="gramStart"/>
      <w:r w:rsidRPr="00E8654B">
        <w:rPr>
          <w:rFonts w:ascii="Times New Roman" w:hAnsi="Times New Roman" w:cs="Times New Roman"/>
          <w:sz w:val="24"/>
          <w:szCs w:val="24"/>
        </w:rPr>
        <w:t>Sejarah mata uang kripto tidak dapat dilepaskan dari tokoh yang menyebut diri Satoshi Nakamoto.</w:t>
      </w:r>
      <w:proofErr w:type="gramEnd"/>
      <w:r w:rsidRPr="00E8654B">
        <w:rPr>
          <w:rFonts w:ascii="Times New Roman" w:hAnsi="Times New Roman" w:cs="Times New Roman"/>
          <w:sz w:val="24"/>
          <w:szCs w:val="24"/>
        </w:rPr>
        <w:t xml:space="preserve"> Meskipun saat ini belum ada orang yang dapat memastikan identitas asli dibalik </w:t>
      </w:r>
      <w:proofErr w:type="gramStart"/>
      <w:r w:rsidRPr="00E8654B">
        <w:rPr>
          <w:rFonts w:ascii="Times New Roman" w:hAnsi="Times New Roman" w:cs="Times New Roman"/>
          <w:sz w:val="24"/>
          <w:szCs w:val="24"/>
        </w:rPr>
        <w:t>nama</w:t>
      </w:r>
      <w:proofErr w:type="gramEnd"/>
      <w:r w:rsidRPr="00E8654B">
        <w:rPr>
          <w:rFonts w:ascii="Times New Roman" w:hAnsi="Times New Roman" w:cs="Times New Roman"/>
          <w:sz w:val="24"/>
          <w:szCs w:val="24"/>
        </w:rPr>
        <w:t xml:space="preserve"> ini, tetapi karyanya yang mengawali bentuk mata uang baru bernama Bitcoin patut diketahui. Di tahun 2008, Satoshi menerbitkan sebuah whitepaper yang berjudul “</w:t>
      </w:r>
      <w:proofErr w:type="gramStart"/>
      <w:r w:rsidRPr="00E8654B">
        <w:rPr>
          <w:rFonts w:ascii="Times New Roman" w:hAnsi="Times New Roman" w:cs="Times New Roman"/>
          <w:i/>
          <w:iCs/>
          <w:sz w:val="24"/>
          <w:szCs w:val="24"/>
        </w:rPr>
        <w:t>Bitcoin :</w:t>
      </w:r>
      <w:proofErr w:type="gramEnd"/>
      <w:r w:rsidRPr="00E8654B">
        <w:rPr>
          <w:rFonts w:ascii="Times New Roman" w:hAnsi="Times New Roman" w:cs="Times New Roman"/>
          <w:i/>
          <w:iCs/>
          <w:sz w:val="24"/>
          <w:szCs w:val="24"/>
        </w:rPr>
        <w:t xml:space="preserve"> A PeerTo-Peer Electronic Cash System.</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proofErr w:type="gramStart"/>
      <w:r w:rsidRPr="007E7E08">
        <w:rPr>
          <w:rFonts w:ascii="Times New Roman" w:hAnsi="Times New Roman" w:cs="Times New Roman"/>
          <w:i/>
          <w:iCs/>
          <w:sz w:val="24"/>
          <w:szCs w:val="24"/>
        </w:rPr>
        <w:t>Cryptocurrency</w:t>
      </w:r>
      <w:r w:rsidRPr="00E8654B">
        <w:rPr>
          <w:rFonts w:ascii="Times New Roman" w:hAnsi="Times New Roman" w:cs="Times New Roman"/>
          <w:sz w:val="24"/>
          <w:szCs w:val="24"/>
        </w:rPr>
        <w:t xml:space="preserve"> pertama kali dirancang oleh David Chaum, seorang doktor ilmu komputer dan administrasi bisnis jebolan University of California, Amerika Serikat.</w:t>
      </w:r>
      <w:proofErr w:type="gramEnd"/>
      <w:r w:rsidRPr="00E8654B">
        <w:rPr>
          <w:rFonts w:ascii="Times New Roman" w:hAnsi="Times New Roman" w:cs="Times New Roman"/>
          <w:sz w:val="24"/>
          <w:szCs w:val="24"/>
        </w:rPr>
        <w:t xml:space="preserve"> Pada tahun 1980-an, Chaum merancang sebuah algoritma yang sangat aman dan memungkinkan dilakukannya enkripsi (tulisan berkode/sandi) dalam melakukan transaksi </w:t>
      </w:r>
      <w:proofErr w:type="gramStart"/>
      <w:r w:rsidRPr="00E8654B">
        <w:rPr>
          <w:rFonts w:ascii="Times New Roman" w:hAnsi="Times New Roman" w:cs="Times New Roman"/>
          <w:sz w:val="24"/>
          <w:szCs w:val="24"/>
        </w:rPr>
        <w:t>dana</w:t>
      </w:r>
      <w:proofErr w:type="gramEnd"/>
      <w:r w:rsidRPr="00E8654B">
        <w:rPr>
          <w:rFonts w:ascii="Times New Roman" w:hAnsi="Times New Roman" w:cs="Times New Roman"/>
          <w:sz w:val="24"/>
          <w:szCs w:val="24"/>
        </w:rPr>
        <w:t xml:space="preserve"> elektronik. pada akhir 1990, Chaum yang saat itu tinggal di Belanda mendirikan perusahaan DigiCash dengan maksud sebagai sebuah </w:t>
      </w:r>
      <w:r w:rsidRPr="00E8654B">
        <w:rPr>
          <w:rFonts w:ascii="Times New Roman" w:hAnsi="Times New Roman" w:cs="Times New Roman"/>
          <w:sz w:val="24"/>
          <w:szCs w:val="24"/>
        </w:rPr>
        <w:lastRenderedPageBreak/>
        <w:t xml:space="preserve">“gerbang” transaksi uang secara elektronik langsung ke individu. </w:t>
      </w:r>
      <w:proofErr w:type="gramStart"/>
      <w:r w:rsidRPr="00E8654B">
        <w:rPr>
          <w:rFonts w:ascii="Times New Roman" w:hAnsi="Times New Roman" w:cs="Times New Roman"/>
          <w:sz w:val="24"/>
          <w:szCs w:val="24"/>
        </w:rPr>
        <w:t>Sayangnya pemerintah Belanda saat itu memberikan reaksi dengan memberlakukan pembatasan besar pada perusahaan tersebut, yang memaksa DigiCash untuk hanya bertransaksi ke bank-bank berlisensi.</w:t>
      </w:r>
      <w:proofErr w:type="gramEnd"/>
      <w:r w:rsidRPr="00E8654B">
        <w:rPr>
          <w:rFonts w:ascii="Times New Roman" w:hAnsi="Times New Roman" w:cs="Times New Roman"/>
          <w:sz w:val="24"/>
          <w:szCs w:val="24"/>
        </w:rPr>
        <w:t xml:space="preserve"> </w:t>
      </w:r>
      <w:proofErr w:type="gramStart"/>
      <w:r w:rsidRPr="00E8654B">
        <w:rPr>
          <w:rFonts w:ascii="Times New Roman" w:hAnsi="Times New Roman" w:cs="Times New Roman"/>
          <w:sz w:val="24"/>
          <w:szCs w:val="24"/>
        </w:rPr>
        <w:t>Hal tersebut secara serius membatasi keuntungan</w:t>
      </w:r>
      <w:r>
        <w:rPr>
          <w:rFonts w:ascii="Times New Roman" w:hAnsi="Times New Roman" w:cs="Times New Roman"/>
          <w:sz w:val="24"/>
          <w:szCs w:val="24"/>
        </w:rPr>
        <w:t xml:space="preserve"> </w:t>
      </w:r>
      <w:r w:rsidRPr="00E8654B">
        <w:rPr>
          <w:rFonts w:ascii="Times New Roman" w:hAnsi="Times New Roman" w:cs="Times New Roman"/>
          <w:sz w:val="24"/>
          <w:szCs w:val="24"/>
        </w:rPr>
        <w:t>perusahaan.</w:t>
      </w:r>
      <w:proofErr w:type="gramEnd"/>
      <w:r w:rsidRPr="00E8654B">
        <w:rPr>
          <w:rFonts w:ascii="Times New Roman" w:hAnsi="Times New Roman" w:cs="Times New Roman"/>
          <w:sz w:val="24"/>
          <w:szCs w:val="24"/>
        </w:rPr>
        <w:t xml:space="preserve"> </w:t>
      </w:r>
      <w:proofErr w:type="gramStart"/>
      <w:r w:rsidRPr="00E8654B">
        <w:rPr>
          <w:rFonts w:ascii="Times New Roman" w:hAnsi="Times New Roman" w:cs="Times New Roman"/>
          <w:sz w:val="24"/>
          <w:szCs w:val="24"/>
        </w:rPr>
        <w:t>Akhirnya setelah satu dekade berjuang dan bermitra dengan Microsoft, DigiCash gulung tikar pada 1990-an.</w:t>
      </w:r>
      <w:proofErr w:type="gramEnd"/>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proofErr w:type="gramStart"/>
      <w:r w:rsidRPr="00E8654B">
        <w:rPr>
          <w:rFonts w:ascii="Times New Roman" w:hAnsi="Times New Roman" w:cs="Times New Roman"/>
          <w:sz w:val="24"/>
          <w:szCs w:val="24"/>
        </w:rPr>
        <w:t>Tepat pada tanggal 3 Januari 2009, sistem baru tersebut dijalankan.</w:t>
      </w:r>
      <w:proofErr w:type="gramEnd"/>
      <w:r w:rsidRPr="00E8654B">
        <w:rPr>
          <w:rFonts w:ascii="Times New Roman" w:hAnsi="Times New Roman" w:cs="Times New Roman"/>
          <w:sz w:val="24"/>
          <w:szCs w:val="24"/>
        </w:rPr>
        <w:t xml:space="preserve"> Tonggak dimulainya sistem yang belum pernah dikenal sebelumnya disebut dengan genesis </w:t>
      </w:r>
      <w:proofErr w:type="gramStart"/>
      <w:r w:rsidRPr="00E8654B">
        <w:rPr>
          <w:rFonts w:ascii="Times New Roman" w:hAnsi="Times New Roman" w:cs="Times New Roman"/>
          <w:sz w:val="24"/>
          <w:szCs w:val="24"/>
        </w:rPr>
        <w:t>blok</w:t>
      </w:r>
      <w:proofErr w:type="gramEnd"/>
      <w:r w:rsidRPr="00E8654B">
        <w:rPr>
          <w:rFonts w:ascii="Times New Roman" w:hAnsi="Times New Roman" w:cs="Times New Roman"/>
          <w:sz w:val="24"/>
          <w:szCs w:val="24"/>
        </w:rPr>
        <w:t xml:space="preserve"> (blok penciptaan), yakni blok bernomor urut 0 yang menjadi awal dari semua blok yang pernah dan akan dibuat dalam sistem bitcoin. </w:t>
      </w:r>
      <w:proofErr w:type="gramStart"/>
      <w:r w:rsidRPr="00E8654B">
        <w:rPr>
          <w:rFonts w:ascii="Times New Roman" w:hAnsi="Times New Roman" w:cs="Times New Roman"/>
          <w:sz w:val="24"/>
          <w:szCs w:val="24"/>
        </w:rPr>
        <w:t>Kemudian meskipun sistem baru tersebut sudah berjalan, namun penggunaanya amat terbatas dikalangan pegiat kriptografi saja, itupun belum mengarah ke kegiatan komersial karena nilanya masih nihil dan lebih berfokus pada peningkatan kapabilitas sistem, uji coba dan pembaharuan fitur.</w:t>
      </w:r>
      <w:proofErr w:type="gramEnd"/>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E8654B">
        <w:rPr>
          <w:rFonts w:ascii="Times New Roman" w:hAnsi="Times New Roman" w:cs="Times New Roman"/>
          <w:sz w:val="24"/>
          <w:szCs w:val="24"/>
        </w:rPr>
        <w:t xml:space="preserve">Nilai bitcoin yang terus meningkat tajam beberapa tahun terakhir, mencapai lebih dari Rp.250 juta perkeping pada akhir tahun 2017 membuat banyak </w:t>
      </w:r>
      <w:proofErr w:type="gramStart"/>
      <w:r w:rsidRPr="00E8654B">
        <w:rPr>
          <w:rFonts w:ascii="Times New Roman" w:hAnsi="Times New Roman" w:cs="Times New Roman"/>
          <w:sz w:val="24"/>
          <w:szCs w:val="24"/>
        </w:rPr>
        <w:t>tim</w:t>
      </w:r>
      <w:proofErr w:type="gramEnd"/>
      <w:r w:rsidRPr="00E8654B">
        <w:rPr>
          <w:rFonts w:ascii="Times New Roman" w:hAnsi="Times New Roman" w:cs="Times New Roman"/>
          <w:sz w:val="24"/>
          <w:szCs w:val="24"/>
        </w:rPr>
        <w:t xml:space="preserve"> pengembang perangkat lunak mulai terjun ke industri mata uang kripto. Dahulu hanya dikenal beberapa mata uang kripto selain bitcoin, diantaranya litecoin, dogecon</w:t>
      </w:r>
      <w:proofErr w:type="gramStart"/>
      <w:r w:rsidRPr="00E8654B">
        <w:rPr>
          <w:rFonts w:ascii="Times New Roman" w:hAnsi="Times New Roman" w:cs="Times New Roman"/>
          <w:sz w:val="24"/>
          <w:szCs w:val="24"/>
        </w:rPr>
        <w:t>,dan</w:t>
      </w:r>
      <w:proofErr w:type="gramEnd"/>
      <w:r w:rsidRPr="00E8654B">
        <w:rPr>
          <w:rFonts w:ascii="Times New Roman" w:hAnsi="Times New Roman" w:cs="Times New Roman"/>
          <w:sz w:val="24"/>
          <w:szCs w:val="24"/>
        </w:rPr>
        <w:t xml:space="preserve"> ethereum. </w:t>
      </w:r>
      <w:proofErr w:type="gramStart"/>
      <w:r w:rsidRPr="00E8654B">
        <w:rPr>
          <w:rFonts w:ascii="Times New Roman" w:hAnsi="Times New Roman" w:cs="Times New Roman"/>
          <w:sz w:val="24"/>
          <w:szCs w:val="24"/>
        </w:rPr>
        <w:t>Namun kini terdapat 1000 mata uang kripto yang telah dipasarkan di berbagai pasar mata uang kripto diseluruh dunia.</w:t>
      </w:r>
      <w:proofErr w:type="gramEnd"/>
      <w:r w:rsidRPr="00E8654B">
        <w:rPr>
          <w:rFonts w:ascii="Times New Roman" w:hAnsi="Times New Roman" w:cs="Times New Roman"/>
          <w:sz w:val="24"/>
          <w:szCs w:val="24"/>
        </w:rPr>
        <w:t xml:space="preserve"> Jumlah ini diyakini </w:t>
      </w:r>
      <w:proofErr w:type="gramStart"/>
      <w:r w:rsidRPr="00E8654B">
        <w:rPr>
          <w:rFonts w:ascii="Times New Roman" w:hAnsi="Times New Roman" w:cs="Times New Roman"/>
          <w:sz w:val="24"/>
          <w:szCs w:val="24"/>
        </w:rPr>
        <w:t>akan</w:t>
      </w:r>
      <w:proofErr w:type="gramEnd"/>
      <w:r w:rsidRPr="00E8654B">
        <w:rPr>
          <w:rFonts w:ascii="Times New Roman" w:hAnsi="Times New Roman" w:cs="Times New Roman"/>
          <w:sz w:val="24"/>
          <w:szCs w:val="24"/>
        </w:rPr>
        <w:t xml:space="preserve"> semakin bertambah hari </w:t>
      </w:r>
      <w:r w:rsidRPr="00E8654B">
        <w:rPr>
          <w:rFonts w:ascii="Times New Roman" w:hAnsi="Times New Roman" w:cs="Times New Roman"/>
          <w:sz w:val="24"/>
          <w:szCs w:val="24"/>
        </w:rPr>
        <w:lastRenderedPageBreak/>
        <w:t>demi hari, mengingat pasar juga masih terbuka lebar dan penawaran koin baru atau ICO (</w:t>
      </w:r>
      <w:r w:rsidRPr="00E8654B">
        <w:rPr>
          <w:rFonts w:ascii="Times New Roman" w:hAnsi="Times New Roman" w:cs="Times New Roman"/>
          <w:i/>
          <w:iCs/>
          <w:sz w:val="24"/>
          <w:szCs w:val="24"/>
        </w:rPr>
        <w:t>Initial Coin Offering</w:t>
      </w:r>
      <w:r w:rsidRPr="00E8654B">
        <w:rPr>
          <w:rFonts w:ascii="Times New Roman" w:hAnsi="Times New Roman" w:cs="Times New Roman"/>
          <w:sz w:val="24"/>
          <w:szCs w:val="24"/>
        </w:rPr>
        <w:t>) tidak juga surut volumenya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p>
    <w:p w:rsidR="00862038" w:rsidRPr="00FD0798" w:rsidRDefault="00862038" w:rsidP="00862038">
      <w:pPr>
        <w:pStyle w:val="ListParagraph"/>
        <w:numPr>
          <w:ilvl w:val="1"/>
          <w:numId w:val="8"/>
        </w:num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rPr>
        <w:t>Cara Kerja Mata Uang Kripto</w:t>
      </w:r>
    </w:p>
    <w:p w:rsidR="00862038" w:rsidRPr="00FD0798" w:rsidRDefault="00862038" w:rsidP="00862038">
      <w:pPr>
        <w:pStyle w:val="ListParagraph"/>
        <w:numPr>
          <w:ilvl w:val="7"/>
          <w:numId w:val="1"/>
        </w:num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rPr>
        <w:t>Pengguna</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i/>
          <w:iCs/>
          <w:sz w:val="24"/>
          <w:szCs w:val="24"/>
        </w:rPr>
      </w:pPr>
      <w:proofErr w:type="gramStart"/>
      <w:r w:rsidRPr="00FD0798">
        <w:rPr>
          <w:rFonts w:ascii="Times New Roman" w:hAnsi="Times New Roman" w:cs="Times New Roman"/>
          <w:sz w:val="24"/>
          <w:szCs w:val="24"/>
        </w:rPr>
        <w:t>Beberapa pengguna dalam mata uang kripto dantaranya pengirim, penerima dan penyedia layanan terkait mata uang kripto.</w:t>
      </w:r>
      <w:proofErr w:type="gramEnd"/>
      <w:r w:rsidRPr="00FD0798">
        <w:rPr>
          <w:rFonts w:ascii="Times New Roman" w:hAnsi="Times New Roman" w:cs="Times New Roman"/>
          <w:sz w:val="24"/>
          <w:szCs w:val="24"/>
        </w:rPr>
        <w:t xml:space="preserve"> Masing-masing pengguna memiliki fungsinya dalam ekosistem mata uang kripto dan saling terhubung satu </w:t>
      </w:r>
      <w:proofErr w:type="gramStart"/>
      <w:r w:rsidRPr="00FD0798">
        <w:rPr>
          <w:rFonts w:ascii="Times New Roman" w:hAnsi="Times New Roman" w:cs="Times New Roman"/>
          <w:sz w:val="24"/>
          <w:szCs w:val="24"/>
        </w:rPr>
        <w:t>sama</w:t>
      </w:r>
      <w:proofErr w:type="gramEnd"/>
      <w:r w:rsidRPr="00FD0798">
        <w:rPr>
          <w:rFonts w:ascii="Times New Roman" w:hAnsi="Times New Roman" w:cs="Times New Roman"/>
          <w:sz w:val="24"/>
          <w:szCs w:val="24"/>
        </w:rPr>
        <w:t xml:space="preserve"> lain. Pengirim merupakan mereka yang memiliki koin dan hendak mentransfer saldo koin miliknya kepada orang </w:t>
      </w:r>
      <w:proofErr w:type="gramStart"/>
      <w:r w:rsidRPr="00FD0798">
        <w:rPr>
          <w:rFonts w:ascii="Times New Roman" w:hAnsi="Times New Roman" w:cs="Times New Roman"/>
          <w:sz w:val="24"/>
          <w:szCs w:val="24"/>
        </w:rPr>
        <w:t>lain</w:t>
      </w:r>
      <w:proofErr w:type="gramEnd"/>
      <w:r w:rsidRPr="00FD0798">
        <w:rPr>
          <w:rFonts w:ascii="Times New Roman" w:hAnsi="Times New Roman" w:cs="Times New Roman"/>
          <w:sz w:val="24"/>
          <w:szCs w:val="24"/>
        </w:rPr>
        <w:t xml:space="preserve"> yang meiliki alamat mata uang kripto yang berbeda. Penerima merupakan mereka yang </w:t>
      </w:r>
      <w:proofErr w:type="gramStart"/>
      <w:r w:rsidRPr="00FD0798">
        <w:rPr>
          <w:rFonts w:ascii="Times New Roman" w:hAnsi="Times New Roman" w:cs="Times New Roman"/>
          <w:sz w:val="24"/>
          <w:szCs w:val="24"/>
        </w:rPr>
        <w:t>akan</w:t>
      </w:r>
      <w:proofErr w:type="gramEnd"/>
      <w:r w:rsidRPr="00FD0798">
        <w:rPr>
          <w:rFonts w:ascii="Times New Roman" w:hAnsi="Times New Roman" w:cs="Times New Roman"/>
          <w:sz w:val="24"/>
          <w:szCs w:val="24"/>
        </w:rPr>
        <w:t xml:space="preserve"> menerima koin dari pihak pengirim. Untuk menjadi </w:t>
      </w:r>
      <w:proofErr w:type="gramStart"/>
      <w:r w:rsidRPr="00FD0798">
        <w:rPr>
          <w:rFonts w:ascii="Times New Roman" w:hAnsi="Times New Roman" w:cs="Times New Roman"/>
          <w:sz w:val="24"/>
          <w:szCs w:val="24"/>
        </w:rPr>
        <w:t>penerima ,</w:t>
      </w:r>
      <w:proofErr w:type="gramEnd"/>
      <w:r w:rsidRPr="00FD0798">
        <w:rPr>
          <w:rFonts w:ascii="Times New Roman" w:hAnsi="Times New Roman" w:cs="Times New Roman"/>
          <w:sz w:val="24"/>
          <w:szCs w:val="24"/>
        </w:rPr>
        <w:t xml:space="preserve"> tidak perlu memiliki saldo koin terlebih dahulu. </w:t>
      </w:r>
      <w:proofErr w:type="gramStart"/>
      <w:r w:rsidRPr="00FD0798">
        <w:rPr>
          <w:rFonts w:ascii="Times New Roman" w:hAnsi="Times New Roman" w:cs="Times New Roman"/>
          <w:sz w:val="24"/>
          <w:szCs w:val="24"/>
        </w:rPr>
        <w:t>satu-satunya</w:t>
      </w:r>
      <w:proofErr w:type="gramEnd"/>
      <w:r w:rsidRPr="00FD0798">
        <w:rPr>
          <w:rFonts w:ascii="Times New Roman" w:hAnsi="Times New Roman" w:cs="Times New Roman"/>
          <w:sz w:val="24"/>
          <w:szCs w:val="24"/>
        </w:rPr>
        <w:t xml:space="preserve"> syarat yang harus dipenuh oleh penerima adalah membuat alamat mata uang kripto sesuai dengan ketentuan contoh saat akan menerima </w:t>
      </w:r>
      <w:r w:rsidRPr="00FD0798">
        <w:rPr>
          <w:rFonts w:ascii="Times New Roman" w:hAnsi="Times New Roman" w:cs="Times New Roman"/>
          <w:i/>
          <w:iCs/>
          <w:sz w:val="24"/>
          <w:szCs w:val="24"/>
        </w:rPr>
        <w:t>bitcoin</w:t>
      </w:r>
      <w:r w:rsidRPr="00FD0798">
        <w:rPr>
          <w:rFonts w:ascii="Times New Roman" w:hAnsi="Times New Roman" w:cs="Times New Roman"/>
          <w:sz w:val="24"/>
          <w:szCs w:val="24"/>
        </w:rPr>
        <w:t xml:space="preserve"> maka ia memerlukan alamat bitcoin bukan alamat </w:t>
      </w:r>
      <w:r>
        <w:rPr>
          <w:rFonts w:ascii="Times New Roman" w:hAnsi="Times New Roman" w:cs="Times New Roman"/>
          <w:i/>
          <w:iCs/>
          <w:sz w:val="24"/>
          <w:szCs w:val="24"/>
        </w:rPr>
        <w:t>Ethereum.</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proofErr w:type="gramStart"/>
      <w:r w:rsidRPr="00FD0798">
        <w:rPr>
          <w:rFonts w:ascii="Times New Roman" w:hAnsi="Times New Roman" w:cs="Times New Roman"/>
          <w:sz w:val="24"/>
          <w:szCs w:val="24"/>
        </w:rPr>
        <w:t>Penyedia layanan mata uang kripto ada beberapa jenis yang pertama penyedia perangkat wallet, baik berupa perangkat lunak maupun perangkat keras.</w:t>
      </w:r>
      <w:proofErr w:type="gramEnd"/>
      <w:r w:rsidRPr="00FD0798">
        <w:rPr>
          <w:rFonts w:ascii="Times New Roman" w:hAnsi="Times New Roman" w:cs="Times New Roman"/>
          <w:sz w:val="24"/>
          <w:szCs w:val="24"/>
        </w:rPr>
        <w:t xml:space="preserve"> </w:t>
      </w:r>
      <w:proofErr w:type="gramStart"/>
      <w:r w:rsidRPr="00FD0798">
        <w:rPr>
          <w:rFonts w:ascii="Times New Roman" w:hAnsi="Times New Roman" w:cs="Times New Roman"/>
          <w:sz w:val="24"/>
          <w:szCs w:val="24"/>
        </w:rPr>
        <w:t>Perangkat wallet memegang peranan penting bagi adopsi sebuah mata uang kripto.</w:t>
      </w:r>
      <w:proofErr w:type="gramEnd"/>
      <w:r w:rsidRPr="00FD0798">
        <w:rPr>
          <w:rFonts w:ascii="Times New Roman" w:hAnsi="Times New Roman" w:cs="Times New Roman"/>
          <w:sz w:val="24"/>
          <w:szCs w:val="24"/>
        </w:rPr>
        <w:t xml:space="preserve"> Semakin banyak perangkat walet maka adopsi mata uang kripto </w:t>
      </w:r>
      <w:proofErr w:type="gramStart"/>
      <w:r w:rsidRPr="00FD0798">
        <w:rPr>
          <w:rFonts w:ascii="Times New Roman" w:hAnsi="Times New Roman" w:cs="Times New Roman"/>
          <w:sz w:val="24"/>
          <w:szCs w:val="24"/>
        </w:rPr>
        <w:t>akan</w:t>
      </w:r>
      <w:proofErr w:type="gramEnd"/>
      <w:r w:rsidRPr="00FD0798">
        <w:rPr>
          <w:rFonts w:ascii="Times New Roman" w:hAnsi="Times New Roman" w:cs="Times New Roman"/>
          <w:sz w:val="24"/>
          <w:szCs w:val="24"/>
        </w:rPr>
        <w:t xml:space="preserve"> semakin mudah. </w:t>
      </w:r>
      <w:proofErr w:type="gramStart"/>
      <w:r w:rsidRPr="00FD0798">
        <w:rPr>
          <w:rFonts w:ascii="Times New Roman" w:hAnsi="Times New Roman" w:cs="Times New Roman"/>
          <w:sz w:val="24"/>
          <w:szCs w:val="24"/>
        </w:rPr>
        <w:t xml:space="preserve">Selain penyedia perangkat wallet, salah satu penyedia lainya adalah pasar mata uang kripto pasar ini adalah </w:t>
      </w:r>
      <w:r w:rsidRPr="00FD0798">
        <w:rPr>
          <w:rFonts w:ascii="Times New Roman" w:hAnsi="Times New Roman" w:cs="Times New Roman"/>
          <w:sz w:val="24"/>
          <w:szCs w:val="24"/>
        </w:rPr>
        <w:lastRenderedPageBreak/>
        <w:t>tempat para pengguna memperjual</w:t>
      </w:r>
      <w:r>
        <w:rPr>
          <w:rFonts w:ascii="Times New Roman" w:hAnsi="Times New Roman" w:cs="Times New Roman"/>
          <w:sz w:val="24"/>
          <w:szCs w:val="24"/>
        </w:rPr>
        <w:t xml:space="preserve"> </w:t>
      </w:r>
      <w:r w:rsidRPr="00FD0798">
        <w:rPr>
          <w:rFonts w:ascii="Times New Roman" w:hAnsi="Times New Roman" w:cs="Times New Roman"/>
          <w:sz w:val="24"/>
          <w:szCs w:val="24"/>
        </w:rPr>
        <w:t>belikan mata uang kripto yang mereka miliki.</w:t>
      </w:r>
      <w:proofErr w:type="gramEnd"/>
      <w:r>
        <w:rPr>
          <w:rStyle w:val="FootnoteReference"/>
          <w:rFonts w:ascii="Times New Roman" w:hAnsi="Times New Roman" w:cs="Times New Roman"/>
          <w:sz w:val="24"/>
          <w:szCs w:val="24"/>
        </w:rPr>
        <w:footnoteReference w:id="19"/>
      </w:r>
    </w:p>
    <w:p w:rsidR="00862038" w:rsidRDefault="00862038" w:rsidP="00862038">
      <w:pPr>
        <w:pStyle w:val="ListParagraph"/>
        <w:numPr>
          <w:ilvl w:val="1"/>
          <w:numId w:val="1"/>
        </w:numPr>
        <w:tabs>
          <w:tab w:val="left" w:pos="2430"/>
        </w:tabs>
        <w:spacing w:line="480" w:lineRule="auto"/>
        <w:jc w:val="both"/>
        <w:rPr>
          <w:rFonts w:ascii="Times New Roman" w:hAnsi="Times New Roman" w:cs="Times New Roman"/>
          <w:sz w:val="24"/>
          <w:szCs w:val="24"/>
        </w:rPr>
      </w:pPr>
      <w:r>
        <w:rPr>
          <w:rFonts w:ascii="Times New Roman" w:hAnsi="Times New Roman" w:cs="Times New Roman"/>
          <w:sz w:val="24"/>
          <w:szCs w:val="24"/>
        </w:rPr>
        <w:t>Blockchain</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536884">
        <w:rPr>
          <w:rFonts w:ascii="Times New Roman" w:hAnsi="Times New Roman" w:cs="Times New Roman"/>
          <w:i/>
          <w:iCs/>
          <w:sz w:val="24"/>
          <w:szCs w:val="24"/>
        </w:rPr>
        <w:t>Blockchain</w:t>
      </w:r>
      <w:r w:rsidRPr="00536884">
        <w:rPr>
          <w:rFonts w:ascii="Times New Roman" w:hAnsi="Times New Roman" w:cs="Times New Roman"/>
          <w:sz w:val="24"/>
          <w:szCs w:val="24"/>
        </w:rPr>
        <w:t xml:space="preserve"> adalah struktur data yang tersimpan dalam blok-blok yang saling terkait satu </w:t>
      </w:r>
      <w:proofErr w:type="gramStart"/>
      <w:r w:rsidRPr="00536884">
        <w:rPr>
          <w:rFonts w:ascii="Times New Roman" w:hAnsi="Times New Roman" w:cs="Times New Roman"/>
          <w:sz w:val="24"/>
          <w:szCs w:val="24"/>
        </w:rPr>
        <w:t>sama</w:t>
      </w:r>
      <w:proofErr w:type="gramEnd"/>
      <w:r w:rsidRPr="00536884">
        <w:rPr>
          <w:rFonts w:ascii="Times New Roman" w:hAnsi="Times New Roman" w:cs="Times New Roman"/>
          <w:sz w:val="24"/>
          <w:szCs w:val="24"/>
        </w:rPr>
        <w:t xml:space="preserve"> lain setiap blok memliki data yang biasanya adalah data transaksi keuangan tapi tidak terbatas itu saja </w:t>
      </w:r>
      <w:r w:rsidRPr="00536884">
        <w:rPr>
          <w:rFonts w:ascii="Times New Roman" w:hAnsi="Times New Roman" w:cs="Times New Roman"/>
          <w:i/>
          <w:iCs/>
          <w:sz w:val="24"/>
          <w:szCs w:val="24"/>
        </w:rPr>
        <w:t>blockchain</w:t>
      </w:r>
      <w:r w:rsidRPr="00536884">
        <w:rPr>
          <w:rFonts w:ascii="Times New Roman" w:hAnsi="Times New Roman" w:cs="Times New Roman"/>
          <w:sz w:val="24"/>
          <w:szCs w:val="24"/>
        </w:rPr>
        <w:t xml:space="preserve"> ini seperti sistem database biasa tetapi mempunyai kekuatan yang tidak dimiliki oleh database yang sentralisasi pada umumnya. Setap </w:t>
      </w:r>
      <w:proofErr w:type="gramStart"/>
      <w:r w:rsidRPr="00536884">
        <w:rPr>
          <w:rFonts w:ascii="Times New Roman" w:hAnsi="Times New Roman" w:cs="Times New Roman"/>
          <w:i/>
          <w:iCs/>
          <w:sz w:val="24"/>
          <w:szCs w:val="24"/>
        </w:rPr>
        <w:t>blok</w:t>
      </w:r>
      <w:proofErr w:type="gramEnd"/>
      <w:r w:rsidRPr="00536884">
        <w:rPr>
          <w:rFonts w:ascii="Times New Roman" w:hAnsi="Times New Roman" w:cs="Times New Roman"/>
          <w:i/>
          <w:iCs/>
          <w:sz w:val="24"/>
          <w:szCs w:val="24"/>
        </w:rPr>
        <w:t xml:space="preserve"> record</w:t>
      </w:r>
      <w:r w:rsidRPr="00536884">
        <w:rPr>
          <w:rFonts w:ascii="Times New Roman" w:hAnsi="Times New Roman" w:cs="Times New Roman"/>
          <w:sz w:val="24"/>
          <w:szCs w:val="24"/>
        </w:rPr>
        <w:t xml:space="preserve"> punya hash yang merupakan representasi digital dari data yang terkandung di </w:t>
      </w:r>
      <w:r w:rsidRPr="00536884">
        <w:rPr>
          <w:rFonts w:ascii="Times New Roman" w:hAnsi="Times New Roman" w:cs="Times New Roman"/>
          <w:i/>
          <w:iCs/>
          <w:sz w:val="24"/>
          <w:szCs w:val="24"/>
        </w:rPr>
        <w:t xml:space="preserve">block record </w:t>
      </w:r>
      <w:r w:rsidRPr="00536884">
        <w:rPr>
          <w:rFonts w:ascii="Times New Roman" w:hAnsi="Times New Roman" w:cs="Times New Roman"/>
          <w:sz w:val="24"/>
          <w:szCs w:val="24"/>
        </w:rPr>
        <w:t>tersebut lalu setiap blok punya informasi tentang blok sebelumnya, yaitu hash dari blok sebelumnya tersebut. Data block dan urutanya tersimpan dalam banyak node komputer yang</w:t>
      </w:r>
      <w:r>
        <w:rPr>
          <w:rFonts w:ascii="Times New Roman" w:hAnsi="Times New Roman" w:cs="Times New Roman"/>
          <w:sz w:val="24"/>
          <w:szCs w:val="24"/>
        </w:rPr>
        <w:t xml:space="preserve"> </w:t>
      </w:r>
      <w:r w:rsidRPr="00536884">
        <w:rPr>
          <w:rFonts w:ascii="Times New Roman" w:hAnsi="Times New Roman" w:cs="Times New Roman"/>
          <w:sz w:val="24"/>
          <w:szCs w:val="24"/>
        </w:rPr>
        <w:t xml:space="preserve">ter-distribusi di intrnet disebut distributor ledger, sehingga sangat sulit untuk bisa mengubah data yang terjadi pada sistem </w:t>
      </w:r>
      <w:r w:rsidRPr="00536884">
        <w:rPr>
          <w:rFonts w:ascii="Times New Roman" w:hAnsi="Times New Roman" w:cs="Times New Roman"/>
          <w:i/>
          <w:iCs/>
          <w:sz w:val="24"/>
          <w:szCs w:val="24"/>
        </w:rPr>
        <w:t>blockchain</w:t>
      </w:r>
      <w:r>
        <w:rPr>
          <w:rFonts w:ascii="Times New Roman" w:hAnsi="Times New Roman" w:cs="Times New Roman"/>
          <w:i/>
          <w:iCs/>
          <w:sz w:val="24"/>
          <w:szCs w:val="24"/>
        </w:rPr>
        <w:t>.</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536884">
        <w:rPr>
          <w:rFonts w:ascii="Times New Roman" w:hAnsi="Times New Roman" w:cs="Times New Roman"/>
          <w:sz w:val="24"/>
          <w:szCs w:val="24"/>
        </w:rPr>
        <w:t>Aplikasi yang menggunakan blockchain diantaranya</w:t>
      </w:r>
      <w:r>
        <w:rPr>
          <w:rFonts w:ascii="Times New Roman" w:hAnsi="Times New Roman" w:cs="Times New Roman"/>
          <w:sz w:val="24"/>
          <w:szCs w:val="24"/>
        </w:rPr>
        <w:t xml:space="preserve">: </w:t>
      </w:r>
    </w:p>
    <w:p w:rsidR="00862038" w:rsidRPr="00536884" w:rsidRDefault="00862038" w:rsidP="00862038">
      <w:pPr>
        <w:pStyle w:val="ListParagraph"/>
        <w:numPr>
          <w:ilvl w:val="1"/>
          <w:numId w:val="10"/>
        </w:numPr>
        <w:tabs>
          <w:tab w:val="left" w:pos="2430"/>
        </w:tabs>
        <w:spacing w:line="480" w:lineRule="auto"/>
        <w:jc w:val="both"/>
        <w:rPr>
          <w:rFonts w:ascii="Times New Roman" w:hAnsi="Times New Roman" w:cs="Times New Roman"/>
          <w:sz w:val="40"/>
          <w:szCs w:val="40"/>
        </w:rPr>
      </w:pPr>
      <w:r w:rsidRPr="00536884">
        <w:rPr>
          <w:rFonts w:ascii="Times New Roman" w:hAnsi="Times New Roman" w:cs="Times New Roman"/>
          <w:i/>
          <w:iCs/>
          <w:sz w:val="24"/>
          <w:szCs w:val="24"/>
        </w:rPr>
        <w:t xml:space="preserve">Cryptocurrency </w:t>
      </w:r>
      <w:r w:rsidRPr="00536884">
        <w:rPr>
          <w:rFonts w:ascii="Times New Roman" w:hAnsi="Times New Roman" w:cs="Times New Roman"/>
          <w:sz w:val="24"/>
          <w:szCs w:val="24"/>
        </w:rPr>
        <w:t>seperti</w:t>
      </w:r>
      <w:r w:rsidRPr="00536884">
        <w:rPr>
          <w:rFonts w:ascii="Times New Roman" w:hAnsi="Times New Roman" w:cs="Times New Roman"/>
          <w:i/>
          <w:iCs/>
          <w:sz w:val="24"/>
          <w:szCs w:val="24"/>
        </w:rPr>
        <w:t xml:space="preserve"> bitcoin, etherium, litecoin, dogdecoin, ripple, stellar</w:t>
      </w:r>
      <w:r w:rsidRPr="00536884">
        <w:rPr>
          <w:rFonts w:ascii="Times New Roman" w:hAnsi="Times New Roman" w:cs="Times New Roman"/>
          <w:sz w:val="24"/>
          <w:szCs w:val="24"/>
        </w:rPr>
        <w:t>, dan yang lainya.</w:t>
      </w:r>
    </w:p>
    <w:p w:rsidR="00862038" w:rsidRPr="005229A5" w:rsidRDefault="00862038" w:rsidP="00862038">
      <w:pPr>
        <w:pStyle w:val="ListParagraph"/>
        <w:numPr>
          <w:ilvl w:val="1"/>
          <w:numId w:val="10"/>
        </w:numPr>
        <w:tabs>
          <w:tab w:val="left" w:pos="2430"/>
        </w:tabs>
        <w:spacing w:line="480" w:lineRule="auto"/>
        <w:jc w:val="both"/>
        <w:rPr>
          <w:rFonts w:ascii="Times New Roman" w:hAnsi="Times New Roman" w:cs="Times New Roman"/>
          <w:sz w:val="44"/>
          <w:szCs w:val="44"/>
        </w:rPr>
      </w:pPr>
      <w:r w:rsidRPr="005229A5">
        <w:rPr>
          <w:rFonts w:ascii="Times New Roman" w:hAnsi="Times New Roman" w:cs="Times New Roman"/>
          <w:i/>
          <w:iCs/>
          <w:sz w:val="24"/>
          <w:szCs w:val="24"/>
        </w:rPr>
        <w:t>Realtime transfer money</w:t>
      </w:r>
      <w:r w:rsidRPr="005229A5">
        <w:rPr>
          <w:rFonts w:ascii="Times New Roman" w:hAnsi="Times New Roman" w:cs="Times New Roman"/>
          <w:sz w:val="24"/>
          <w:szCs w:val="24"/>
        </w:rPr>
        <w:t xml:space="preserve"> antar negara, tidak lewat sistem clearing konvensional yang biasanya memakan waktu hari lebih.</w:t>
      </w:r>
    </w:p>
    <w:p w:rsidR="00862038" w:rsidRPr="005229A5" w:rsidRDefault="00862038" w:rsidP="00862038">
      <w:pPr>
        <w:pStyle w:val="ListParagraph"/>
        <w:numPr>
          <w:ilvl w:val="1"/>
          <w:numId w:val="10"/>
        </w:numPr>
        <w:tabs>
          <w:tab w:val="left" w:pos="2430"/>
        </w:tabs>
        <w:spacing w:line="480" w:lineRule="auto"/>
        <w:jc w:val="both"/>
        <w:rPr>
          <w:rFonts w:ascii="Times New Roman" w:hAnsi="Times New Roman" w:cs="Times New Roman"/>
          <w:sz w:val="48"/>
          <w:szCs w:val="48"/>
        </w:rPr>
      </w:pPr>
      <w:r w:rsidRPr="005229A5">
        <w:rPr>
          <w:rFonts w:ascii="Times New Roman" w:hAnsi="Times New Roman" w:cs="Times New Roman"/>
          <w:sz w:val="24"/>
          <w:szCs w:val="24"/>
        </w:rPr>
        <w:t>Sistem polling (sistem pilkada yang tak bisa tembus hacker apalagi oleh pengurus partai).</w:t>
      </w:r>
    </w:p>
    <w:p w:rsidR="00862038" w:rsidRPr="005229A5" w:rsidRDefault="00862038" w:rsidP="00862038">
      <w:pPr>
        <w:pStyle w:val="ListParagraph"/>
        <w:numPr>
          <w:ilvl w:val="1"/>
          <w:numId w:val="10"/>
        </w:numPr>
        <w:tabs>
          <w:tab w:val="left" w:pos="2430"/>
        </w:tabs>
        <w:spacing w:line="480" w:lineRule="auto"/>
        <w:jc w:val="both"/>
        <w:rPr>
          <w:rFonts w:ascii="Times New Roman" w:hAnsi="Times New Roman" w:cs="Times New Roman"/>
          <w:sz w:val="52"/>
          <w:szCs w:val="52"/>
        </w:rPr>
      </w:pPr>
      <w:r w:rsidRPr="005229A5">
        <w:rPr>
          <w:rFonts w:ascii="Times New Roman" w:hAnsi="Times New Roman" w:cs="Times New Roman"/>
          <w:sz w:val="24"/>
          <w:szCs w:val="24"/>
        </w:rPr>
        <w:t xml:space="preserve">Surat-surat perting seperti </w:t>
      </w:r>
      <w:proofErr w:type="gramStart"/>
      <w:r w:rsidRPr="005229A5">
        <w:rPr>
          <w:rFonts w:ascii="Times New Roman" w:hAnsi="Times New Roman" w:cs="Times New Roman"/>
          <w:sz w:val="24"/>
          <w:szCs w:val="24"/>
        </w:rPr>
        <w:t>wesel</w:t>
      </w:r>
      <w:proofErr w:type="gramEnd"/>
      <w:r w:rsidRPr="005229A5">
        <w:rPr>
          <w:rFonts w:ascii="Times New Roman" w:hAnsi="Times New Roman" w:cs="Times New Roman"/>
          <w:sz w:val="24"/>
          <w:szCs w:val="24"/>
        </w:rPr>
        <w:t>, visa dan lain-lain.</w:t>
      </w:r>
    </w:p>
    <w:p w:rsidR="00862038" w:rsidRPr="00DA095F" w:rsidRDefault="00862038" w:rsidP="00862038">
      <w:pPr>
        <w:pStyle w:val="ListParagraph"/>
        <w:numPr>
          <w:ilvl w:val="1"/>
          <w:numId w:val="10"/>
        </w:numPr>
        <w:tabs>
          <w:tab w:val="left" w:pos="2430"/>
        </w:tabs>
        <w:spacing w:line="480" w:lineRule="auto"/>
        <w:jc w:val="both"/>
        <w:rPr>
          <w:rFonts w:ascii="Times New Roman" w:hAnsi="Times New Roman" w:cs="Times New Roman"/>
          <w:sz w:val="56"/>
          <w:szCs w:val="56"/>
        </w:rPr>
      </w:pPr>
      <w:r w:rsidRPr="005229A5">
        <w:rPr>
          <w:rFonts w:ascii="Times New Roman" w:hAnsi="Times New Roman" w:cs="Times New Roman"/>
          <w:sz w:val="24"/>
          <w:szCs w:val="24"/>
        </w:rPr>
        <w:lastRenderedPageBreak/>
        <w:t>Jurnal ilmiah dan sebagainya.</w:t>
      </w:r>
      <w:r>
        <w:rPr>
          <w:rStyle w:val="FootnoteReference"/>
          <w:rFonts w:ascii="Times New Roman" w:hAnsi="Times New Roman" w:cs="Times New Roman"/>
          <w:sz w:val="24"/>
          <w:szCs w:val="24"/>
        </w:rPr>
        <w:footnoteReference w:id="20"/>
      </w:r>
    </w:p>
    <w:p w:rsidR="00862038" w:rsidRDefault="00862038" w:rsidP="00862038">
      <w:pPr>
        <w:pStyle w:val="ListParagraph"/>
        <w:numPr>
          <w:ilvl w:val="1"/>
          <w:numId w:val="1"/>
        </w:numPr>
        <w:tabs>
          <w:tab w:val="left" w:pos="2430"/>
        </w:tabs>
        <w:spacing w:line="480" w:lineRule="auto"/>
        <w:jc w:val="both"/>
        <w:rPr>
          <w:rFonts w:ascii="Times New Roman" w:hAnsi="Times New Roman" w:cs="Times New Roman"/>
          <w:sz w:val="24"/>
          <w:szCs w:val="24"/>
        </w:rPr>
      </w:pPr>
      <w:r>
        <w:rPr>
          <w:rFonts w:ascii="Times New Roman" w:hAnsi="Times New Roman" w:cs="Times New Roman"/>
          <w:sz w:val="24"/>
          <w:szCs w:val="24"/>
        </w:rPr>
        <w:t>Data Transaksi</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proofErr w:type="gramStart"/>
      <w:r w:rsidRPr="00DA095F">
        <w:rPr>
          <w:rFonts w:ascii="Times New Roman" w:hAnsi="Times New Roman" w:cs="Times New Roman"/>
          <w:sz w:val="24"/>
          <w:szCs w:val="24"/>
        </w:rPr>
        <w:t>Pengiriman data terjadi secara instan dan efisien.</w:t>
      </w:r>
      <w:proofErr w:type="gramEnd"/>
      <w:r w:rsidRPr="00DA095F">
        <w:rPr>
          <w:rFonts w:ascii="Times New Roman" w:hAnsi="Times New Roman" w:cs="Times New Roman"/>
          <w:sz w:val="24"/>
          <w:szCs w:val="24"/>
        </w:rPr>
        <w:t xml:space="preserve"> Semua transaksi dan penyimpanan data terjamin keamananya karena terduplikasi diseluruh jaringan </w:t>
      </w:r>
      <w:r w:rsidRPr="007E48D0">
        <w:rPr>
          <w:rFonts w:ascii="Times New Roman" w:hAnsi="Times New Roman" w:cs="Times New Roman"/>
          <w:i/>
          <w:iCs/>
          <w:sz w:val="24"/>
          <w:szCs w:val="24"/>
        </w:rPr>
        <w:t>blockchain</w:t>
      </w:r>
      <w:r w:rsidRPr="00DA095F">
        <w:rPr>
          <w:rFonts w:ascii="Times New Roman" w:hAnsi="Times New Roman" w:cs="Times New Roman"/>
          <w:sz w:val="24"/>
          <w:szCs w:val="24"/>
        </w:rPr>
        <w:t xml:space="preserve"> sehingga untuk mengubah satu data si peretas juga harus mengubah data yang </w:t>
      </w:r>
      <w:proofErr w:type="gramStart"/>
      <w:r w:rsidRPr="00DA095F">
        <w:rPr>
          <w:rFonts w:ascii="Times New Roman" w:hAnsi="Times New Roman" w:cs="Times New Roman"/>
          <w:sz w:val="24"/>
          <w:szCs w:val="24"/>
        </w:rPr>
        <w:t>sama</w:t>
      </w:r>
      <w:proofErr w:type="gramEnd"/>
      <w:r w:rsidRPr="00DA095F">
        <w:rPr>
          <w:rFonts w:ascii="Times New Roman" w:hAnsi="Times New Roman" w:cs="Times New Roman"/>
          <w:sz w:val="24"/>
          <w:szCs w:val="24"/>
        </w:rPr>
        <w:t xml:space="preserve"> disemua komputer pengguna yang lain disaat yang sama. </w:t>
      </w:r>
      <w:proofErr w:type="gramStart"/>
      <w:r w:rsidRPr="00DA095F">
        <w:rPr>
          <w:rFonts w:ascii="Times New Roman" w:hAnsi="Times New Roman" w:cs="Times New Roman"/>
          <w:sz w:val="24"/>
          <w:szCs w:val="24"/>
        </w:rPr>
        <w:t>Hal ini sangat tidak mungkin dilakukan.</w:t>
      </w:r>
      <w:proofErr w:type="gramEnd"/>
    </w:p>
    <w:p w:rsidR="00862038" w:rsidRPr="00DA095F" w:rsidRDefault="00862038" w:rsidP="00862038">
      <w:pPr>
        <w:pStyle w:val="ListParagraph"/>
        <w:numPr>
          <w:ilvl w:val="1"/>
          <w:numId w:val="1"/>
        </w:numPr>
        <w:tabs>
          <w:tab w:val="left" w:pos="2430"/>
        </w:tabs>
        <w:spacing w:line="480" w:lineRule="auto"/>
        <w:jc w:val="both"/>
        <w:rPr>
          <w:rFonts w:ascii="Times New Roman" w:hAnsi="Times New Roman" w:cs="Times New Roman"/>
          <w:sz w:val="28"/>
          <w:szCs w:val="28"/>
        </w:rPr>
      </w:pPr>
      <w:r>
        <w:rPr>
          <w:rFonts w:ascii="Times New Roman" w:hAnsi="Times New Roman" w:cs="Times New Roman"/>
          <w:sz w:val="24"/>
          <w:szCs w:val="24"/>
        </w:rPr>
        <w:t xml:space="preserve">Jaringan </w:t>
      </w:r>
      <w:r>
        <w:rPr>
          <w:rFonts w:ascii="Times New Roman" w:hAnsi="Times New Roman" w:cs="Times New Roman"/>
          <w:i/>
          <w:iCs/>
          <w:sz w:val="24"/>
          <w:szCs w:val="24"/>
        </w:rPr>
        <w:t>Peer-to-Peer</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proofErr w:type="gramStart"/>
      <w:r w:rsidRPr="00DA095F">
        <w:rPr>
          <w:rFonts w:ascii="Times New Roman" w:hAnsi="Times New Roman" w:cs="Times New Roman"/>
          <w:sz w:val="24"/>
          <w:szCs w:val="24"/>
        </w:rPr>
        <w:t>Peer-to-peer artinya jaringan yang berjalan tanpa memiliki server pusat.</w:t>
      </w:r>
      <w:proofErr w:type="gramEnd"/>
      <w:r w:rsidRPr="00DA095F">
        <w:rPr>
          <w:rFonts w:ascii="Times New Roman" w:hAnsi="Times New Roman" w:cs="Times New Roman"/>
          <w:sz w:val="24"/>
          <w:szCs w:val="24"/>
        </w:rPr>
        <w:t xml:space="preserve"> </w:t>
      </w:r>
      <w:proofErr w:type="gramStart"/>
      <w:r w:rsidRPr="00DA095F">
        <w:rPr>
          <w:rFonts w:ascii="Times New Roman" w:hAnsi="Times New Roman" w:cs="Times New Roman"/>
          <w:sz w:val="24"/>
          <w:szCs w:val="24"/>
        </w:rPr>
        <w:t xml:space="preserve">Server penyimpananya bersifat terdesentralisasi dan terdistribusi dibagi ke berbagai server yang djalankan oleh setiap pengguna yang terhubung dalam jaringan </w:t>
      </w:r>
      <w:r>
        <w:rPr>
          <w:rStyle w:val="FootnoteReference"/>
          <w:rFonts w:ascii="Times New Roman" w:hAnsi="Times New Roman" w:cs="Times New Roman"/>
          <w:sz w:val="24"/>
          <w:szCs w:val="24"/>
        </w:rPr>
        <w:footnoteReference w:id="21"/>
      </w:r>
      <w:r w:rsidRPr="00DA095F">
        <w:rPr>
          <w:rFonts w:ascii="Times New Roman" w:hAnsi="Times New Roman" w:cs="Times New Roman"/>
          <w:sz w:val="24"/>
          <w:szCs w:val="24"/>
        </w:rPr>
        <w:t>Seluruh transaksi dicatat dalam komputer yang berada di jaringan tersebut, diseluruh dunia atau disebut dengan miner (penambang yang ikut membantu mengamankan dan mencatat transaksi di jaringan).</w:t>
      </w:r>
      <w:proofErr w:type="gramEnd"/>
    </w:p>
    <w:p w:rsidR="00862038" w:rsidRPr="00687680" w:rsidRDefault="00862038" w:rsidP="00862038">
      <w:pPr>
        <w:pStyle w:val="ListParagraph"/>
        <w:numPr>
          <w:ilvl w:val="1"/>
          <w:numId w:val="8"/>
        </w:numPr>
        <w:spacing w:line="480" w:lineRule="auto"/>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Perusahaan Perantara </w:t>
      </w:r>
      <w:r w:rsidRPr="00536884">
        <w:rPr>
          <w:rFonts w:ascii="Times New Roman" w:hAnsi="Times New Roman" w:cs="Times New Roman"/>
          <w:i/>
          <w:iCs/>
          <w:sz w:val="24"/>
          <w:szCs w:val="24"/>
        </w:rPr>
        <w:t>Cryptocurrency</w:t>
      </w:r>
      <w:r>
        <w:rPr>
          <w:rFonts w:ascii="Times New Roman" w:hAnsi="Times New Roman" w:cs="Times New Roman"/>
          <w:i/>
          <w:iCs/>
          <w:sz w:val="24"/>
          <w:szCs w:val="24"/>
        </w:rPr>
        <w:t xml:space="preserve"> </w:t>
      </w:r>
      <w:r>
        <w:rPr>
          <w:rFonts w:ascii="Times New Roman" w:hAnsi="Times New Roman" w:cs="Times New Roman"/>
          <w:sz w:val="24"/>
          <w:szCs w:val="24"/>
        </w:rPr>
        <w:t>di Indonesia</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proofErr w:type="gramStart"/>
      <w:r w:rsidRPr="00687680">
        <w:rPr>
          <w:rFonts w:ascii="Times New Roman" w:hAnsi="Times New Roman" w:cs="Times New Roman"/>
          <w:sz w:val="24"/>
          <w:szCs w:val="24"/>
        </w:rPr>
        <w:t xml:space="preserve">Pasar </w:t>
      </w:r>
      <w:r w:rsidRPr="007E7E08">
        <w:rPr>
          <w:rFonts w:ascii="Times New Roman" w:hAnsi="Times New Roman" w:cs="Times New Roman"/>
          <w:i/>
          <w:iCs/>
          <w:sz w:val="24"/>
          <w:szCs w:val="24"/>
        </w:rPr>
        <w:t>cryptocurrency</w:t>
      </w:r>
      <w:r w:rsidRPr="00687680">
        <w:rPr>
          <w:rFonts w:ascii="Times New Roman" w:hAnsi="Times New Roman" w:cs="Times New Roman"/>
          <w:sz w:val="24"/>
          <w:szCs w:val="24"/>
        </w:rPr>
        <w:t xml:space="preserve"> di Indonesia terus menggeliat.</w:t>
      </w:r>
      <w:proofErr w:type="gramEnd"/>
      <w:r w:rsidRPr="00687680">
        <w:rPr>
          <w:rFonts w:ascii="Times New Roman" w:hAnsi="Times New Roman" w:cs="Times New Roman"/>
          <w:sz w:val="24"/>
          <w:szCs w:val="24"/>
        </w:rPr>
        <w:t xml:space="preserve"> Apalagi pemerintah melalui Badan Pengawas Perdagangan Berjangka Komoditi (BAPEBBTI) telah menetapakan aset digital ini sebagai subjek yang dapat diperdagangkan di bursa berjangka.Tidak ada data pasti berapa jumlah orang Indonesia yang menjadi investor atau pun trader kripto juga tidak </w:t>
      </w:r>
      <w:r w:rsidRPr="00687680">
        <w:rPr>
          <w:rFonts w:ascii="Times New Roman" w:hAnsi="Times New Roman" w:cs="Times New Roman"/>
          <w:sz w:val="24"/>
          <w:szCs w:val="24"/>
        </w:rPr>
        <w:lastRenderedPageBreak/>
        <w:t>ada data pasti nilai transaksi hariannya. Tapi sebagai gambaran ini adalah beberapa perusahaan exchange atau perantara jual beli kripto yang beroperasi dan berbadan hukum perseroan terbatatas diantaranya Indodax, Triv, Rekeningku.com, Coinone Indonesia.</w:t>
      </w:r>
      <w:r>
        <w:rPr>
          <w:rStyle w:val="FootnoteReference"/>
          <w:rFonts w:ascii="Times New Roman" w:hAnsi="Times New Roman" w:cs="Times New Roman"/>
          <w:sz w:val="24"/>
          <w:szCs w:val="24"/>
        </w:rPr>
        <w:footnoteReference w:id="22"/>
      </w:r>
    </w:p>
    <w:p w:rsidR="00862038" w:rsidRPr="00363BE2" w:rsidRDefault="00862038" w:rsidP="00862038">
      <w:pPr>
        <w:pStyle w:val="subbab2"/>
      </w:pPr>
      <w:bookmarkStart w:id="6" w:name="_Toc110946741"/>
      <w:r w:rsidRPr="00363BE2">
        <w:t>Tinjau</w:t>
      </w:r>
      <w:r>
        <w:t>a</w:t>
      </w:r>
      <w:r w:rsidRPr="00363BE2">
        <w:t>n Umum Tentang Perdagangan</w:t>
      </w:r>
      <w:bookmarkEnd w:id="6"/>
    </w:p>
    <w:p w:rsidR="00862038" w:rsidRDefault="00862038" w:rsidP="00862038">
      <w:pPr>
        <w:pStyle w:val="ListParagraph"/>
        <w:numPr>
          <w:ilvl w:val="1"/>
          <w:numId w:val="8"/>
        </w:numPr>
        <w:tabs>
          <w:tab w:val="left" w:pos="2430"/>
        </w:tabs>
        <w:spacing w:line="480" w:lineRule="auto"/>
        <w:jc w:val="both"/>
        <w:rPr>
          <w:rFonts w:ascii="Times New Roman" w:hAnsi="Times New Roman" w:cs="Times New Roman"/>
          <w:sz w:val="24"/>
          <w:szCs w:val="24"/>
        </w:rPr>
      </w:pPr>
      <w:r>
        <w:rPr>
          <w:rFonts w:ascii="Times New Roman" w:hAnsi="Times New Roman" w:cs="Times New Roman"/>
          <w:sz w:val="24"/>
          <w:szCs w:val="24"/>
        </w:rPr>
        <w:t>Pengertian Perdagangan</w:t>
      </w:r>
    </w:p>
    <w:p w:rsidR="00862038" w:rsidRPr="00143E84" w:rsidRDefault="00862038" w:rsidP="00862038">
      <w:pPr>
        <w:pStyle w:val="ListParagraph"/>
        <w:tabs>
          <w:tab w:val="left" w:pos="2430"/>
        </w:tabs>
        <w:spacing w:line="480" w:lineRule="auto"/>
        <w:ind w:left="709" w:firstLine="709"/>
        <w:jc w:val="both"/>
        <w:rPr>
          <w:rFonts w:ascii="Times New Roman" w:eastAsia="Calibri" w:hAnsi="Times New Roman" w:cs="Times New Roman"/>
          <w:sz w:val="28"/>
          <w:szCs w:val="28"/>
        </w:rPr>
      </w:pPr>
      <w:proofErr w:type="gramStart"/>
      <w:r w:rsidRPr="00143E84">
        <w:rPr>
          <w:rFonts w:ascii="Times New Roman" w:hAnsi="Times New Roman" w:cs="Times New Roman"/>
          <w:sz w:val="24"/>
          <w:szCs w:val="24"/>
        </w:rPr>
        <w:t>Perdagangan atau perniagaan adalah kegiatan tukar menukar barang atau jasa atau keduanya yang berdasarkan kesepakatan bersama bukan pemaksaan.</w:t>
      </w:r>
      <w:proofErr w:type="gramEnd"/>
      <w:r w:rsidRPr="00143E84">
        <w:rPr>
          <w:rFonts w:ascii="Times New Roman" w:hAnsi="Times New Roman" w:cs="Times New Roman"/>
          <w:sz w:val="24"/>
          <w:szCs w:val="24"/>
        </w:rPr>
        <w:t xml:space="preserve"> Pada masa awal sebelum uang ditemukan, tukar menukar barang dinamakan barter yaitu menukar barang dengan barang. </w:t>
      </w:r>
      <w:proofErr w:type="gramStart"/>
      <w:r w:rsidRPr="00143E84">
        <w:rPr>
          <w:rFonts w:ascii="Times New Roman" w:hAnsi="Times New Roman" w:cs="Times New Roman"/>
          <w:sz w:val="24"/>
          <w:szCs w:val="24"/>
        </w:rPr>
        <w:t>Pada masa modern perdagangan dilakukan dengan penukaran uang.</w:t>
      </w:r>
      <w:proofErr w:type="gramEnd"/>
      <w:r w:rsidRPr="00143E84">
        <w:rPr>
          <w:rFonts w:ascii="Times New Roman" w:hAnsi="Times New Roman" w:cs="Times New Roman"/>
          <w:sz w:val="24"/>
          <w:szCs w:val="24"/>
        </w:rPr>
        <w:t xml:space="preserve"> </w:t>
      </w:r>
      <w:proofErr w:type="gramStart"/>
      <w:r w:rsidRPr="00143E84">
        <w:rPr>
          <w:rFonts w:ascii="Times New Roman" w:hAnsi="Times New Roman" w:cs="Times New Roman"/>
          <w:sz w:val="24"/>
          <w:szCs w:val="24"/>
        </w:rPr>
        <w:t>Setiap barang dinilai dengan sejumlah uang.</w:t>
      </w:r>
      <w:proofErr w:type="gramEnd"/>
      <w:r w:rsidRPr="00143E84">
        <w:rPr>
          <w:rFonts w:ascii="Times New Roman" w:hAnsi="Times New Roman" w:cs="Times New Roman"/>
          <w:sz w:val="24"/>
          <w:szCs w:val="24"/>
        </w:rPr>
        <w:t xml:space="preserve"> Pembeli </w:t>
      </w:r>
      <w:proofErr w:type="gramStart"/>
      <w:r w:rsidRPr="00143E84">
        <w:rPr>
          <w:rFonts w:ascii="Times New Roman" w:hAnsi="Times New Roman" w:cs="Times New Roman"/>
          <w:sz w:val="24"/>
          <w:szCs w:val="24"/>
        </w:rPr>
        <w:t>akan</w:t>
      </w:r>
      <w:proofErr w:type="gramEnd"/>
      <w:r w:rsidRPr="00143E84">
        <w:rPr>
          <w:rFonts w:ascii="Times New Roman" w:hAnsi="Times New Roman" w:cs="Times New Roman"/>
          <w:sz w:val="24"/>
          <w:szCs w:val="24"/>
        </w:rPr>
        <w:t xml:space="preserve"> menukar barang atau jasa dengan sejumlah uang yang diinginkan penjual. </w:t>
      </w:r>
      <w:proofErr w:type="gramStart"/>
      <w:r w:rsidRPr="00143E84">
        <w:rPr>
          <w:rFonts w:ascii="Times New Roman" w:hAnsi="Times New Roman" w:cs="Times New Roman"/>
          <w:sz w:val="24"/>
          <w:szCs w:val="24"/>
        </w:rPr>
        <w:t>Dalam perdagangan ada orang yang membuat yang disebut produsen.</w:t>
      </w:r>
      <w:proofErr w:type="gramEnd"/>
      <w:r w:rsidRPr="00143E84">
        <w:rPr>
          <w:rFonts w:ascii="Times New Roman" w:hAnsi="Times New Roman" w:cs="Times New Roman"/>
          <w:sz w:val="24"/>
          <w:szCs w:val="24"/>
        </w:rPr>
        <w:t xml:space="preserve"> </w:t>
      </w:r>
      <w:proofErr w:type="gramStart"/>
      <w:r w:rsidRPr="00143E84">
        <w:rPr>
          <w:rFonts w:ascii="Times New Roman" w:hAnsi="Times New Roman" w:cs="Times New Roman"/>
          <w:sz w:val="24"/>
          <w:szCs w:val="24"/>
        </w:rPr>
        <w:t>Kegiatannya bernama produksi.</w:t>
      </w:r>
      <w:proofErr w:type="gramEnd"/>
      <w:r w:rsidRPr="00143E84">
        <w:rPr>
          <w:rFonts w:ascii="Times New Roman" w:hAnsi="Times New Roman" w:cs="Times New Roman"/>
          <w:sz w:val="24"/>
          <w:szCs w:val="24"/>
        </w:rPr>
        <w:t xml:space="preserve"> </w:t>
      </w:r>
      <w:proofErr w:type="gramStart"/>
      <w:r w:rsidRPr="00143E84">
        <w:rPr>
          <w:rFonts w:ascii="Times New Roman" w:hAnsi="Times New Roman" w:cs="Times New Roman"/>
          <w:sz w:val="24"/>
          <w:szCs w:val="24"/>
        </w:rPr>
        <w:t>Jadi, produksi adalah kegiatan membuat suatu barang.</w:t>
      </w:r>
      <w:proofErr w:type="gramEnd"/>
      <w:r w:rsidRPr="00143E84">
        <w:rPr>
          <w:rFonts w:ascii="Times New Roman" w:hAnsi="Times New Roman" w:cs="Times New Roman"/>
          <w:sz w:val="24"/>
          <w:szCs w:val="24"/>
        </w:rPr>
        <w:t xml:space="preserve"> </w:t>
      </w:r>
      <w:proofErr w:type="gramStart"/>
      <w:r w:rsidRPr="00143E84">
        <w:rPr>
          <w:rFonts w:ascii="Times New Roman" w:hAnsi="Times New Roman" w:cs="Times New Roman"/>
          <w:sz w:val="24"/>
          <w:szCs w:val="24"/>
        </w:rPr>
        <w:t>Ada juga yang disebut distribusi, distribusi adalah kegiatan mengantar barang dari produsen ke konsumen.</w:t>
      </w:r>
      <w:proofErr w:type="gramEnd"/>
      <w:r w:rsidRPr="00143E84">
        <w:rPr>
          <w:rFonts w:ascii="Times New Roman" w:hAnsi="Times New Roman" w:cs="Times New Roman"/>
          <w:sz w:val="24"/>
          <w:szCs w:val="24"/>
        </w:rPr>
        <w:t xml:space="preserve"> </w:t>
      </w:r>
      <w:proofErr w:type="gramStart"/>
      <w:r w:rsidRPr="00143E84">
        <w:rPr>
          <w:rFonts w:ascii="Times New Roman" w:hAnsi="Times New Roman" w:cs="Times New Roman"/>
          <w:sz w:val="24"/>
          <w:szCs w:val="24"/>
        </w:rPr>
        <w:t>Konsumen adalah orang yang membeli barang.</w:t>
      </w:r>
      <w:proofErr w:type="gramEnd"/>
      <w:r w:rsidRPr="00143E84">
        <w:rPr>
          <w:rFonts w:ascii="Times New Roman" w:hAnsi="Times New Roman" w:cs="Times New Roman"/>
          <w:sz w:val="24"/>
          <w:szCs w:val="24"/>
        </w:rPr>
        <w:t xml:space="preserve"> </w:t>
      </w:r>
      <w:proofErr w:type="gramStart"/>
      <w:r w:rsidRPr="00143E84">
        <w:rPr>
          <w:rFonts w:ascii="Times New Roman" w:hAnsi="Times New Roman" w:cs="Times New Roman"/>
          <w:sz w:val="24"/>
          <w:szCs w:val="24"/>
        </w:rPr>
        <w:t>Konsumsi adalah kegiatan menggunakan barang dari hasil produksi.</w:t>
      </w:r>
      <w:proofErr w:type="gramEnd"/>
      <w:r>
        <w:rPr>
          <w:rStyle w:val="FootnoteReference"/>
          <w:rFonts w:ascii="Times New Roman" w:hAnsi="Times New Roman" w:cs="Times New Roman"/>
          <w:sz w:val="24"/>
          <w:szCs w:val="24"/>
        </w:rPr>
        <w:footnoteReference w:id="23"/>
      </w:r>
    </w:p>
    <w:p w:rsidR="00862038" w:rsidRDefault="00862038" w:rsidP="00862038">
      <w:pPr>
        <w:pStyle w:val="ListParagraph"/>
        <w:tabs>
          <w:tab w:val="left" w:pos="2430"/>
        </w:tabs>
        <w:spacing w:line="480" w:lineRule="auto"/>
        <w:ind w:left="709" w:firstLine="709"/>
        <w:jc w:val="both"/>
        <w:rPr>
          <w:rFonts w:ascii="Times New Roman" w:eastAsia="Calibri" w:hAnsi="Times New Roman"/>
          <w:sz w:val="24"/>
          <w:szCs w:val="24"/>
        </w:rPr>
      </w:pPr>
      <w:r w:rsidRPr="00CA0833">
        <w:rPr>
          <w:rFonts w:ascii="Times New Roman" w:eastAsia="Calibri" w:hAnsi="Times New Roman"/>
          <w:sz w:val="24"/>
          <w:szCs w:val="24"/>
          <w:lang w:val="id-ID"/>
        </w:rPr>
        <w:t xml:space="preserve">Di dalam Kamus Besar Bahasa Indonesia kata dagang berarti pekerjaan yang berhubungan dengan kegiatan menjual dan membeli suatu barang untuk memperoleh keuntungan. Sedangkan kata perdagangan </w:t>
      </w:r>
      <w:r w:rsidRPr="00CA0833">
        <w:rPr>
          <w:rFonts w:ascii="Times New Roman" w:eastAsia="Calibri" w:hAnsi="Times New Roman"/>
          <w:sz w:val="24"/>
          <w:szCs w:val="24"/>
          <w:lang w:val="id-ID"/>
        </w:rPr>
        <w:lastRenderedPageBreak/>
        <w:t>diartikan perihal berdagang, urusan berdagang, yaitu segala sesuatu yang berhubungan dengan dagang</w:t>
      </w:r>
      <w:r>
        <w:rPr>
          <w:rFonts w:ascii="Times New Roman" w:eastAsia="Calibri" w:hAnsi="Times New Roman"/>
          <w:sz w:val="24"/>
          <w:szCs w:val="24"/>
        </w:rPr>
        <w:t>.</w:t>
      </w:r>
      <w:r>
        <w:rPr>
          <w:rStyle w:val="FootnoteReference"/>
          <w:rFonts w:ascii="Times New Roman" w:eastAsia="Calibri" w:hAnsi="Times New Roman"/>
          <w:sz w:val="24"/>
          <w:szCs w:val="24"/>
        </w:rPr>
        <w:footnoteReference w:id="24"/>
      </w:r>
    </w:p>
    <w:p w:rsidR="00862038" w:rsidRPr="00143E84" w:rsidRDefault="00862038" w:rsidP="00862038">
      <w:pPr>
        <w:pStyle w:val="ListParagraph"/>
        <w:tabs>
          <w:tab w:val="left" w:pos="2430"/>
        </w:tabs>
        <w:spacing w:line="480" w:lineRule="auto"/>
        <w:ind w:left="709" w:firstLine="709"/>
        <w:jc w:val="both"/>
        <w:rPr>
          <w:rFonts w:ascii="Times New Roman" w:eastAsia="Calibri" w:hAnsi="Times New Roman"/>
          <w:sz w:val="24"/>
          <w:szCs w:val="24"/>
        </w:rPr>
      </w:pPr>
      <w:proofErr w:type="gramStart"/>
      <w:r w:rsidRPr="00143E84">
        <w:rPr>
          <w:rFonts w:ascii="Times New Roman" w:hAnsi="Times New Roman" w:cs="Times New Roman"/>
          <w:sz w:val="24"/>
          <w:szCs w:val="24"/>
        </w:rPr>
        <w:t>Pada Pasal 3 KUHDagang disebutkan perbuatan dagang (</w:t>
      </w:r>
      <w:r w:rsidRPr="007E7E08">
        <w:rPr>
          <w:rFonts w:ascii="Times New Roman" w:hAnsi="Times New Roman" w:cs="Times New Roman"/>
          <w:i/>
          <w:iCs/>
          <w:sz w:val="24"/>
          <w:szCs w:val="24"/>
        </w:rPr>
        <w:t>Koophandel</w:t>
      </w:r>
      <w:r w:rsidRPr="00143E84">
        <w:rPr>
          <w:rFonts w:ascii="Times New Roman" w:hAnsi="Times New Roman" w:cs="Times New Roman"/>
          <w:sz w:val="24"/>
          <w:szCs w:val="24"/>
        </w:rPr>
        <w:t>) adalah membeli barang untuk dijual kembali, dalam jumlah banyak atau sedikit, masih bahan atau sudah jadi, atau hanya dipakai untuk pemakaiannya.</w:t>
      </w:r>
      <w:proofErr w:type="gramEnd"/>
      <w:r w:rsidRPr="00143E84">
        <w:rPr>
          <w:rFonts w:ascii="Times New Roman" w:hAnsi="Times New Roman" w:cs="Times New Roman"/>
          <w:sz w:val="24"/>
          <w:szCs w:val="24"/>
        </w:rPr>
        <w:t xml:space="preserve"> Pada Pasal 4 KUHDagang disebutkan perbuatan-perbuatan yang termasuk dalam pengertian perbuatan dagang yaitu</w:t>
      </w:r>
      <w:r>
        <w:rPr>
          <w:rStyle w:val="FootnoteReference"/>
          <w:rFonts w:ascii="Times New Roman" w:hAnsi="Times New Roman" w:cs="Times New Roman"/>
          <w:sz w:val="24"/>
          <w:szCs w:val="24"/>
        </w:rPr>
        <w:footnoteReference w:id="25"/>
      </w:r>
      <w:r w:rsidRPr="00143E84">
        <w:rPr>
          <w:rFonts w:ascii="Times New Roman" w:hAnsi="Times New Roman" w:cs="Times New Roman"/>
          <w:sz w:val="24"/>
          <w:szCs w:val="24"/>
        </w:rPr>
        <w:t>:</w:t>
      </w:r>
    </w:p>
    <w:p w:rsidR="00862038" w:rsidRDefault="00862038" w:rsidP="00862038">
      <w:pPr>
        <w:pStyle w:val="ListParagraph"/>
        <w:numPr>
          <w:ilvl w:val="0"/>
          <w:numId w:val="11"/>
        </w:numPr>
        <w:spacing w:line="480" w:lineRule="auto"/>
        <w:jc w:val="both"/>
        <w:rPr>
          <w:rFonts w:ascii="Times New Roman" w:hAnsi="Times New Roman" w:cs="Times New Roman"/>
          <w:sz w:val="24"/>
          <w:szCs w:val="24"/>
        </w:rPr>
      </w:pPr>
      <w:r w:rsidRPr="00143E84">
        <w:rPr>
          <w:rFonts w:ascii="Times New Roman" w:hAnsi="Times New Roman" w:cs="Times New Roman"/>
          <w:sz w:val="24"/>
          <w:szCs w:val="24"/>
        </w:rPr>
        <w:t>Perdagangan komisi</w:t>
      </w:r>
    </w:p>
    <w:p w:rsidR="00862038" w:rsidRDefault="00862038" w:rsidP="00862038">
      <w:pPr>
        <w:pStyle w:val="ListParagraph"/>
        <w:numPr>
          <w:ilvl w:val="0"/>
          <w:numId w:val="11"/>
        </w:numPr>
        <w:spacing w:line="480" w:lineRule="auto"/>
        <w:jc w:val="both"/>
        <w:rPr>
          <w:rFonts w:ascii="Times New Roman" w:hAnsi="Times New Roman" w:cs="Times New Roman"/>
          <w:sz w:val="24"/>
          <w:szCs w:val="24"/>
        </w:rPr>
      </w:pPr>
      <w:r w:rsidRPr="00143E84">
        <w:rPr>
          <w:rFonts w:ascii="Times New Roman" w:hAnsi="Times New Roman" w:cs="Times New Roman"/>
          <w:sz w:val="24"/>
          <w:szCs w:val="24"/>
        </w:rPr>
        <w:t xml:space="preserve">Semua yang berkaitan dengan </w:t>
      </w:r>
      <w:proofErr w:type="gramStart"/>
      <w:r w:rsidRPr="00143E84">
        <w:rPr>
          <w:rFonts w:ascii="Times New Roman" w:hAnsi="Times New Roman" w:cs="Times New Roman"/>
          <w:sz w:val="24"/>
          <w:szCs w:val="24"/>
        </w:rPr>
        <w:t>wesel</w:t>
      </w:r>
      <w:proofErr w:type="gramEnd"/>
      <w:r w:rsidRPr="00143E84">
        <w:rPr>
          <w:rFonts w:ascii="Times New Roman" w:hAnsi="Times New Roman" w:cs="Times New Roman"/>
          <w:sz w:val="24"/>
          <w:szCs w:val="24"/>
        </w:rPr>
        <w:t>, cek.</w:t>
      </w:r>
    </w:p>
    <w:p w:rsidR="00862038" w:rsidRDefault="00862038" w:rsidP="00862038">
      <w:pPr>
        <w:pStyle w:val="ListParagraph"/>
        <w:numPr>
          <w:ilvl w:val="0"/>
          <w:numId w:val="11"/>
        </w:numPr>
        <w:spacing w:line="480" w:lineRule="auto"/>
        <w:jc w:val="both"/>
        <w:rPr>
          <w:rFonts w:ascii="Times New Roman" w:hAnsi="Times New Roman" w:cs="Times New Roman"/>
          <w:sz w:val="24"/>
          <w:szCs w:val="24"/>
        </w:rPr>
      </w:pPr>
      <w:r w:rsidRPr="00143E84">
        <w:rPr>
          <w:rFonts w:ascii="Times New Roman" w:hAnsi="Times New Roman" w:cs="Times New Roman"/>
          <w:sz w:val="24"/>
          <w:szCs w:val="24"/>
        </w:rPr>
        <w:t xml:space="preserve">Perbuatan-Perbuatan para pedagang, pemimpin-pemimpin bank, bendahara-bendahara, makelar-makelar, pemimpin-pemipin </w:t>
      </w:r>
      <w:proofErr w:type="gramStart"/>
      <w:r w:rsidRPr="00143E84">
        <w:rPr>
          <w:rFonts w:ascii="Times New Roman" w:hAnsi="Times New Roman" w:cs="Times New Roman"/>
          <w:sz w:val="24"/>
          <w:szCs w:val="24"/>
        </w:rPr>
        <w:t>kantor</w:t>
      </w:r>
      <w:proofErr w:type="gramEnd"/>
      <w:r w:rsidRPr="00143E84">
        <w:rPr>
          <w:rFonts w:ascii="Times New Roman" w:hAnsi="Times New Roman" w:cs="Times New Roman"/>
          <w:sz w:val="24"/>
          <w:szCs w:val="24"/>
        </w:rPr>
        <w:t xml:space="preserve"> administrasi dana umum.</w:t>
      </w:r>
    </w:p>
    <w:p w:rsidR="00862038" w:rsidRDefault="00862038" w:rsidP="00862038">
      <w:pPr>
        <w:pStyle w:val="ListParagraph"/>
        <w:numPr>
          <w:ilvl w:val="0"/>
          <w:numId w:val="11"/>
        </w:numPr>
        <w:spacing w:line="480" w:lineRule="auto"/>
        <w:jc w:val="both"/>
        <w:rPr>
          <w:rFonts w:ascii="Times New Roman" w:hAnsi="Times New Roman" w:cs="Times New Roman"/>
          <w:sz w:val="24"/>
          <w:szCs w:val="24"/>
        </w:rPr>
      </w:pPr>
      <w:r w:rsidRPr="00143E84">
        <w:rPr>
          <w:rFonts w:ascii="Times New Roman" w:hAnsi="Times New Roman" w:cs="Times New Roman"/>
          <w:sz w:val="24"/>
          <w:szCs w:val="24"/>
        </w:rPr>
        <w:t>Semua yang berkaitan dengan pemborongan, pembangunan, perbaikan, dan memperlengkapi kapal-kapal, jual beli kapal.</w:t>
      </w:r>
    </w:p>
    <w:p w:rsidR="00862038" w:rsidRDefault="00862038" w:rsidP="00862038">
      <w:pPr>
        <w:pStyle w:val="ListParagraph"/>
        <w:numPr>
          <w:ilvl w:val="0"/>
          <w:numId w:val="11"/>
        </w:numPr>
        <w:spacing w:line="480" w:lineRule="auto"/>
        <w:jc w:val="both"/>
        <w:rPr>
          <w:rFonts w:ascii="Times New Roman" w:hAnsi="Times New Roman" w:cs="Times New Roman"/>
          <w:sz w:val="24"/>
          <w:szCs w:val="24"/>
        </w:rPr>
      </w:pPr>
      <w:r w:rsidRPr="00143E84">
        <w:rPr>
          <w:rFonts w:ascii="Times New Roman" w:hAnsi="Times New Roman" w:cs="Times New Roman"/>
          <w:sz w:val="24"/>
          <w:szCs w:val="24"/>
        </w:rPr>
        <w:t>Semua ekspedisi dan pengangkutan barang-barang dagang.</w:t>
      </w:r>
    </w:p>
    <w:p w:rsidR="00862038" w:rsidRDefault="00862038" w:rsidP="00862038">
      <w:pPr>
        <w:pStyle w:val="ListParagraph"/>
        <w:numPr>
          <w:ilvl w:val="0"/>
          <w:numId w:val="11"/>
        </w:numPr>
        <w:spacing w:line="480" w:lineRule="auto"/>
        <w:jc w:val="both"/>
        <w:rPr>
          <w:rFonts w:ascii="Times New Roman" w:hAnsi="Times New Roman" w:cs="Times New Roman"/>
          <w:sz w:val="24"/>
          <w:szCs w:val="24"/>
        </w:rPr>
      </w:pPr>
      <w:r w:rsidRPr="00143E84">
        <w:rPr>
          <w:rFonts w:ascii="Times New Roman" w:hAnsi="Times New Roman" w:cs="Times New Roman"/>
          <w:sz w:val="24"/>
          <w:szCs w:val="24"/>
        </w:rPr>
        <w:t>Jual beli tali temali kapal</w:t>
      </w:r>
      <w:proofErr w:type="gramStart"/>
      <w:r w:rsidRPr="00143E84">
        <w:rPr>
          <w:rFonts w:ascii="Times New Roman" w:hAnsi="Times New Roman" w:cs="Times New Roman"/>
          <w:sz w:val="24"/>
          <w:szCs w:val="24"/>
        </w:rPr>
        <w:t>,dan</w:t>
      </w:r>
      <w:proofErr w:type="gramEnd"/>
      <w:r w:rsidRPr="00143E84">
        <w:rPr>
          <w:rFonts w:ascii="Times New Roman" w:hAnsi="Times New Roman" w:cs="Times New Roman"/>
          <w:sz w:val="24"/>
          <w:szCs w:val="24"/>
        </w:rPr>
        <w:t xml:space="preserve"> kebutuhan makan minum bagi (awak) kapal.</w:t>
      </w:r>
    </w:p>
    <w:p w:rsidR="00862038" w:rsidRDefault="00862038" w:rsidP="00862038">
      <w:pPr>
        <w:pStyle w:val="ListParagraph"/>
        <w:numPr>
          <w:ilvl w:val="0"/>
          <w:numId w:val="11"/>
        </w:numPr>
        <w:spacing w:line="480" w:lineRule="auto"/>
        <w:jc w:val="both"/>
        <w:rPr>
          <w:rFonts w:ascii="Times New Roman" w:hAnsi="Times New Roman" w:cs="Times New Roman"/>
          <w:sz w:val="24"/>
          <w:szCs w:val="24"/>
        </w:rPr>
      </w:pPr>
      <w:r w:rsidRPr="00143E84">
        <w:rPr>
          <w:rFonts w:ascii="Times New Roman" w:hAnsi="Times New Roman" w:cs="Times New Roman"/>
          <w:sz w:val="24"/>
          <w:szCs w:val="24"/>
        </w:rPr>
        <w:t xml:space="preserve">Semua </w:t>
      </w:r>
      <w:r w:rsidRPr="007E7E08">
        <w:rPr>
          <w:rFonts w:ascii="Times New Roman" w:hAnsi="Times New Roman" w:cs="Times New Roman"/>
          <w:i/>
          <w:iCs/>
          <w:sz w:val="24"/>
          <w:szCs w:val="24"/>
        </w:rPr>
        <w:t>rederij</w:t>
      </w:r>
      <w:r w:rsidRPr="00143E84">
        <w:rPr>
          <w:rFonts w:ascii="Times New Roman" w:hAnsi="Times New Roman" w:cs="Times New Roman"/>
          <w:sz w:val="24"/>
          <w:szCs w:val="24"/>
        </w:rPr>
        <w:t xml:space="preserve">, penyewaan dan percarteran kapal, </w:t>
      </w:r>
      <w:r w:rsidRPr="007E7E08">
        <w:rPr>
          <w:rFonts w:ascii="Times New Roman" w:hAnsi="Times New Roman" w:cs="Times New Roman"/>
          <w:i/>
          <w:iCs/>
          <w:sz w:val="24"/>
          <w:szCs w:val="24"/>
        </w:rPr>
        <w:t>bodemerij</w:t>
      </w:r>
      <w:r w:rsidRPr="00143E84">
        <w:rPr>
          <w:rFonts w:ascii="Times New Roman" w:hAnsi="Times New Roman" w:cs="Times New Roman"/>
          <w:sz w:val="24"/>
          <w:szCs w:val="24"/>
        </w:rPr>
        <w:t xml:space="preserve"> dan perjanjian-perjanjian lainnya mengenai perdagangan (di) kapal.</w:t>
      </w:r>
    </w:p>
    <w:p w:rsidR="00862038" w:rsidRDefault="00862038" w:rsidP="00862038">
      <w:pPr>
        <w:pStyle w:val="ListParagraph"/>
        <w:numPr>
          <w:ilvl w:val="0"/>
          <w:numId w:val="11"/>
        </w:numPr>
        <w:spacing w:line="480" w:lineRule="auto"/>
        <w:jc w:val="both"/>
        <w:rPr>
          <w:rFonts w:ascii="Times New Roman" w:hAnsi="Times New Roman" w:cs="Times New Roman"/>
          <w:sz w:val="24"/>
          <w:szCs w:val="24"/>
        </w:rPr>
      </w:pPr>
      <w:r w:rsidRPr="00143E84">
        <w:rPr>
          <w:rFonts w:ascii="Times New Roman" w:hAnsi="Times New Roman" w:cs="Times New Roman"/>
          <w:sz w:val="24"/>
          <w:szCs w:val="24"/>
        </w:rPr>
        <w:t>Penyewaan atas nahkoda, juru mudi dan anak kapal, dan perikatan-perikatan sejenis untuk kepentingan kapal dagang.</w:t>
      </w:r>
    </w:p>
    <w:p w:rsidR="00862038" w:rsidRDefault="00862038" w:rsidP="00862038">
      <w:pPr>
        <w:pStyle w:val="ListParagraph"/>
        <w:numPr>
          <w:ilvl w:val="0"/>
          <w:numId w:val="11"/>
        </w:numPr>
        <w:spacing w:line="480" w:lineRule="auto"/>
        <w:jc w:val="both"/>
        <w:rPr>
          <w:rFonts w:ascii="Times New Roman" w:hAnsi="Times New Roman" w:cs="Times New Roman"/>
          <w:sz w:val="24"/>
          <w:szCs w:val="24"/>
        </w:rPr>
      </w:pPr>
      <w:r w:rsidRPr="00143E84">
        <w:rPr>
          <w:rFonts w:ascii="Times New Roman" w:hAnsi="Times New Roman" w:cs="Times New Roman"/>
          <w:sz w:val="24"/>
          <w:szCs w:val="24"/>
        </w:rPr>
        <w:lastRenderedPageBreak/>
        <w:t xml:space="preserve">Perbuatan-perbuatan dari agen, pengusaha bongkar muat, pengusaha </w:t>
      </w:r>
      <w:proofErr w:type="gramStart"/>
      <w:r w:rsidRPr="00143E84">
        <w:rPr>
          <w:rFonts w:ascii="Times New Roman" w:hAnsi="Times New Roman" w:cs="Times New Roman"/>
          <w:sz w:val="24"/>
          <w:szCs w:val="24"/>
        </w:rPr>
        <w:t>in</w:t>
      </w:r>
      <w:proofErr w:type="gramEnd"/>
      <w:r w:rsidRPr="00143E84">
        <w:rPr>
          <w:rFonts w:ascii="Times New Roman" w:hAnsi="Times New Roman" w:cs="Times New Roman"/>
          <w:sz w:val="24"/>
          <w:szCs w:val="24"/>
        </w:rPr>
        <w:t>- dan uitklaring kapal laut, pemegang buku, dan pelayan-pelayan pedagang, urusan perniagaan dari pedagang.</w:t>
      </w:r>
    </w:p>
    <w:p w:rsidR="00862038" w:rsidRPr="00A24AF3" w:rsidRDefault="00862038" w:rsidP="00862038">
      <w:pPr>
        <w:pStyle w:val="ListParagraph"/>
        <w:numPr>
          <w:ilvl w:val="0"/>
          <w:numId w:val="11"/>
        </w:numPr>
        <w:spacing w:line="480" w:lineRule="auto"/>
        <w:jc w:val="both"/>
        <w:rPr>
          <w:rFonts w:ascii="Times New Roman" w:hAnsi="Times New Roman" w:cs="Times New Roman"/>
          <w:sz w:val="24"/>
          <w:szCs w:val="24"/>
        </w:rPr>
      </w:pPr>
      <w:r w:rsidRPr="00143E84">
        <w:rPr>
          <w:rFonts w:ascii="Times New Roman" w:hAnsi="Times New Roman" w:cs="Times New Roman"/>
          <w:sz w:val="24"/>
          <w:szCs w:val="24"/>
        </w:rPr>
        <w:t>Semua asuransi.</w:t>
      </w:r>
      <w:r>
        <w:rPr>
          <w:rStyle w:val="FootnoteReference"/>
          <w:rFonts w:ascii="Times New Roman" w:hAnsi="Times New Roman" w:cs="Times New Roman"/>
          <w:sz w:val="24"/>
          <w:szCs w:val="24"/>
        </w:rPr>
        <w:footnoteReference w:id="26"/>
      </w:r>
    </w:p>
    <w:p w:rsidR="00862038" w:rsidRDefault="00862038" w:rsidP="00862038">
      <w:pPr>
        <w:pStyle w:val="ListParagraph"/>
        <w:numPr>
          <w:ilvl w:val="1"/>
          <w:numId w:val="8"/>
        </w:numPr>
        <w:tabs>
          <w:tab w:val="left" w:pos="2430"/>
        </w:tabs>
        <w:spacing w:line="480" w:lineRule="auto"/>
        <w:jc w:val="both"/>
        <w:rPr>
          <w:rFonts w:ascii="Times New Roman" w:hAnsi="Times New Roman" w:cs="Times New Roman"/>
          <w:sz w:val="24"/>
          <w:szCs w:val="24"/>
        </w:rPr>
      </w:pPr>
      <w:r>
        <w:rPr>
          <w:rFonts w:ascii="Times New Roman" w:hAnsi="Times New Roman" w:cs="Times New Roman"/>
          <w:sz w:val="24"/>
          <w:szCs w:val="24"/>
        </w:rPr>
        <w:t>Pengertian Jual Beli</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proofErr w:type="gramStart"/>
      <w:r w:rsidRPr="00A24AF3">
        <w:rPr>
          <w:rFonts w:ascii="Times New Roman" w:hAnsi="Times New Roman" w:cs="Times New Roman"/>
          <w:sz w:val="24"/>
          <w:szCs w:val="24"/>
        </w:rPr>
        <w:t>Jual beli secara etimologis, berarti menukar harta dengan harta.</w:t>
      </w:r>
      <w:proofErr w:type="gramEnd"/>
      <w:r w:rsidRPr="00A24AF3">
        <w:rPr>
          <w:rFonts w:ascii="Times New Roman" w:hAnsi="Times New Roman" w:cs="Times New Roman"/>
          <w:sz w:val="24"/>
          <w:szCs w:val="24"/>
        </w:rPr>
        <w:t xml:space="preserve"> </w:t>
      </w:r>
      <w:proofErr w:type="gramStart"/>
      <w:r w:rsidRPr="00A24AF3">
        <w:rPr>
          <w:rFonts w:ascii="Times New Roman" w:hAnsi="Times New Roman" w:cs="Times New Roman"/>
          <w:sz w:val="24"/>
          <w:szCs w:val="24"/>
        </w:rPr>
        <w:t>Sedangkan menurut terminologi jual beli adalah persetujuan saling mengikat antara penjual yakni pihak yang menyerahkan atau menjual barang dan pembeli sebagai pihak yang membayar atau membeli barang yang di jual.</w:t>
      </w:r>
      <w:proofErr w:type="gramEnd"/>
      <w:r w:rsidRPr="00A24AF3">
        <w:rPr>
          <w:rFonts w:ascii="Times New Roman" w:hAnsi="Times New Roman" w:cs="Times New Roman"/>
          <w:sz w:val="24"/>
          <w:szCs w:val="24"/>
        </w:rPr>
        <w:t xml:space="preserve"> </w:t>
      </w:r>
      <w:proofErr w:type="gramStart"/>
      <w:r w:rsidRPr="00A24AF3">
        <w:rPr>
          <w:rFonts w:ascii="Times New Roman" w:hAnsi="Times New Roman" w:cs="Times New Roman"/>
          <w:sz w:val="24"/>
          <w:szCs w:val="24"/>
        </w:rPr>
        <w:t>Menurut R. Subekti dalam bukunya mendefinisikan jual beli adalah suatu perjanjian bertimbal balik dalam mana pihak yang satu (si penjual) berjanji untuk menyerahkan hak milik atas suatu barang sedang pihak yang lainnya (si pembeli) berjanji untuk membayar harga yang terdiri atas sejumlah uang sebagai imbalan dari perolehan hak milik tersebut</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27"/>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A27E59">
        <w:rPr>
          <w:rFonts w:ascii="Times New Roman" w:hAnsi="Times New Roman" w:cs="Times New Roman"/>
          <w:sz w:val="24"/>
          <w:szCs w:val="24"/>
        </w:rPr>
        <w:t xml:space="preserve">Menurut Wirjono Prodjodikoro menyatakan jual beli adalah suatu persetujuan dimana suatu pihak mengikat diri untuk wajib menyerahkan suatu barang dan pihak </w:t>
      </w:r>
      <w:proofErr w:type="gramStart"/>
      <w:r w:rsidRPr="00A27E59">
        <w:rPr>
          <w:rFonts w:ascii="Times New Roman" w:hAnsi="Times New Roman" w:cs="Times New Roman"/>
          <w:sz w:val="24"/>
          <w:szCs w:val="24"/>
        </w:rPr>
        <w:t>lain</w:t>
      </w:r>
      <w:proofErr w:type="gramEnd"/>
      <w:r w:rsidRPr="00A27E59">
        <w:rPr>
          <w:rFonts w:ascii="Times New Roman" w:hAnsi="Times New Roman" w:cs="Times New Roman"/>
          <w:sz w:val="24"/>
          <w:szCs w:val="24"/>
        </w:rPr>
        <w:t xml:space="preserve"> wajib membayar harga, yang dimufakati mereka berdua.</w:t>
      </w:r>
      <w:r>
        <w:rPr>
          <w:rStyle w:val="FootnoteReference"/>
          <w:rFonts w:ascii="Times New Roman" w:hAnsi="Times New Roman" w:cs="Times New Roman"/>
          <w:sz w:val="24"/>
          <w:szCs w:val="24"/>
        </w:rPr>
        <w:footnoteReference w:id="28"/>
      </w:r>
      <w:r w:rsidRPr="00A27E59">
        <w:rPr>
          <w:rFonts w:ascii="Times New Roman" w:hAnsi="Times New Roman" w:cs="Times New Roman"/>
          <w:sz w:val="24"/>
          <w:szCs w:val="24"/>
        </w:rPr>
        <w:t xml:space="preserve"> Selanjutnya menurut pendapat Volmar, sebagaimana dikutip oleh Suryodiningrat mengatakan bahwa: “jual beli adalah pihak </w:t>
      </w:r>
      <w:r w:rsidRPr="00A27E59">
        <w:rPr>
          <w:rFonts w:ascii="Times New Roman" w:hAnsi="Times New Roman" w:cs="Times New Roman"/>
          <w:sz w:val="24"/>
          <w:szCs w:val="24"/>
        </w:rPr>
        <w:lastRenderedPageBreak/>
        <w:t>yang satu penjual (</w:t>
      </w:r>
      <w:r w:rsidRPr="00A27E59">
        <w:rPr>
          <w:rFonts w:ascii="Times New Roman" w:hAnsi="Times New Roman" w:cs="Times New Roman"/>
          <w:i/>
          <w:iCs/>
          <w:sz w:val="24"/>
          <w:szCs w:val="24"/>
        </w:rPr>
        <w:t>Verkopen</w:t>
      </w:r>
      <w:r w:rsidRPr="00A27E59">
        <w:rPr>
          <w:rFonts w:ascii="Times New Roman" w:hAnsi="Times New Roman" w:cs="Times New Roman"/>
          <w:sz w:val="24"/>
          <w:szCs w:val="24"/>
        </w:rPr>
        <w:t xml:space="preserve">) mengikatkan dirinya kepada pihak lainnya </w:t>
      </w:r>
      <w:proofErr w:type="gramStart"/>
      <w:r w:rsidRPr="00A27E59">
        <w:rPr>
          <w:rFonts w:ascii="Times New Roman" w:hAnsi="Times New Roman" w:cs="Times New Roman"/>
          <w:sz w:val="24"/>
          <w:szCs w:val="24"/>
        </w:rPr>
        <w:t>pembeli  (</w:t>
      </w:r>
      <w:proofErr w:type="gramEnd"/>
      <w:r w:rsidRPr="00A27E59">
        <w:rPr>
          <w:rFonts w:ascii="Times New Roman" w:hAnsi="Times New Roman" w:cs="Times New Roman"/>
          <w:i/>
          <w:iCs/>
          <w:sz w:val="24"/>
          <w:szCs w:val="24"/>
        </w:rPr>
        <w:t>Loper</w:t>
      </w:r>
      <w:r w:rsidRPr="00A27E59">
        <w:rPr>
          <w:rFonts w:ascii="Times New Roman" w:hAnsi="Times New Roman" w:cs="Times New Roman"/>
          <w:sz w:val="24"/>
          <w:szCs w:val="24"/>
        </w:rPr>
        <w:t>) untuk memindah tangankan suatu benda dalam eigendom dengan memperoleh pembayaran dari orang yang disebut terakhir, sejumlah tertentu, berwujud uang”</w:t>
      </w:r>
      <w:r>
        <w:rPr>
          <w:rStyle w:val="FootnoteReference"/>
          <w:rFonts w:ascii="Times New Roman" w:hAnsi="Times New Roman" w:cs="Times New Roman"/>
          <w:sz w:val="24"/>
          <w:szCs w:val="24"/>
        </w:rPr>
        <w:footnoteReference w:id="29"/>
      </w:r>
    </w:p>
    <w:p w:rsidR="00862038" w:rsidRDefault="00862038" w:rsidP="00862038">
      <w:pPr>
        <w:pStyle w:val="ListParagraph"/>
        <w:tabs>
          <w:tab w:val="left" w:pos="2430"/>
        </w:tabs>
        <w:spacing w:line="480" w:lineRule="auto"/>
        <w:ind w:left="709" w:firstLine="709"/>
        <w:jc w:val="both"/>
        <w:rPr>
          <w:rFonts w:ascii="Times New Roman" w:hAnsi="Times New Roman" w:cs="Times New Roman"/>
        </w:rPr>
      </w:pPr>
      <w:r w:rsidRPr="00FE1129">
        <w:rPr>
          <w:rFonts w:ascii="Times New Roman" w:hAnsi="Times New Roman" w:cs="Times New Roman"/>
          <w:sz w:val="24"/>
          <w:szCs w:val="24"/>
        </w:rPr>
        <w:t xml:space="preserve">Menurut Salim H.S, perjanjian jual beli adalah suatu perjanjian yang dibuat antara pihak penjual dan pihak pembeli. </w:t>
      </w:r>
      <w:proofErr w:type="gramStart"/>
      <w:r w:rsidRPr="00FE1129">
        <w:rPr>
          <w:rFonts w:ascii="Times New Roman" w:hAnsi="Times New Roman" w:cs="Times New Roman"/>
          <w:sz w:val="24"/>
          <w:szCs w:val="24"/>
        </w:rPr>
        <w:t>Di dalam perjanjian itu pihak penjual berkewajiban untuk menyerahkan obyek jual beli kepada pembeli dan berhak menerima harga dan pembeli berkewajiban untuk membayar harga dan berhak menerima obyek tersebut.</w:t>
      </w:r>
      <w:proofErr w:type="gramEnd"/>
      <w:r w:rsidRPr="00FE1129">
        <w:rPr>
          <w:rFonts w:ascii="Times New Roman" w:hAnsi="Times New Roman" w:cs="Times New Roman"/>
          <w:sz w:val="24"/>
          <w:szCs w:val="24"/>
        </w:rPr>
        <w:t xml:space="preserve"> Sedangkan menurut Pasal 1457 KUHPerdata, pengertian jual beli adalah suatu persetujuan dengan mana pihak yang satu mengikatkan dirinya untuk menyerahkan suatu barang, dan pihak yang lain untuk membayar harga yang telah dijanjikan. </w:t>
      </w:r>
      <w:proofErr w:type="gramStart"/>
      <w:r w:rsidRPr="00FE1129">
        <w:rPr>
          <w:rFonts w:ascii="Times New Roman" w:hAnsi="Times New Roman" w:cs="Times New Roman"/>
          <w:sz w:val="24"/>
          <w:szCs w:val="24"/>
        </w:rPr>
        <w:t>Dari penjelasan di atas dapat disimpulkan bahwa jual beli adalah suatu perjanjian yang mengikat antara pihak penjual dan pihak pembeli dengan mana pihak penjual menyerahkan obyek barang sedangkan pihak pembeli membayar harga dari obyek barang yang ditentukan.</w:t>
      </w:r>
      <w:proofErr w:type="gramEnd"/>
      <w:r>
        <w:rPr>
          <w:rStyle w:val="FootnoteReference"/>
          <w:rFonts w:ascii="Times New Roman" w:hAnsi="Times New Roman" w:cs="Times New Roman"/>
        </w:rPr>
        <w:footnoteReference w:id="30"/>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9D24D9">
        <w:rPr>
          <w:rFonts w:ascii="Times New Roman" w:hAnsi="Times New Roman" w:cs="Times New Roman"/>
          <w:sz w:val="24"/>
          <w:szCs w:val="24"/>
        </w:rPr>
        <w:t xml:space="preserve">Pelaksanaan jual beli adalah suatu perbuatan dengan mana satu orang atau lebih mengikatkan dirinya terhadap satu orang </w:t>
      </w:r>
      <w:proofErr w:type="gramStart"/>
      <w:r w:rsidRPr="009D24D9">
        <w:rPr>
          <w:rFonts w:ascii="Times New Roman" w:hAnsi="Times New Roman" w:cs="Times New Roman"/>
          <w:sz w:val="24"/>
          <w:szCs w:val="24"/>
        </w:rPr>
        <w:t>lain</w:t>
      </w:r>
      <w:proofErr w:type="gramEnd"/>
      <w:r w:rsidRPr="009D24D9">
        <w:rPr>
          <w:rFonts w:ascii="Times New Roman" w:hAnsi="Times New Roman" w:cs="Times New Roman"/>
          <w:sz w:val="24"/>
          <w:szCs w:val="24"/>
        </w:rPr>
        <w:t xml:space="preserve"> atau lebih. Didalam pasal tidak memberikan batasan yang jelas, karena disatu sisi terlalu luas dan disisi lain kurang lengkap. </w:t>
      </w:r>
      <w:proofErr w:type="gramStart"/>
      <w:r w:rsidRPr="009D24D9">
        <w:rPr>
          <w:rFonts w:ascii="Times New Roman" w:hAnsi="Times New Roman" w:cs="Times New Roman"/>
          <w:sz w:val="24"/>
          <w:szCs w:val="24"/>
        </w:rPr>
        <w:t xml:space="preserve">Kata “pelaksanaan” disini terlalu luas pengertiannya, karena seakan-akan semua perbuatan termasuk </w:t>
      </w:r>
      <w:r w:rsidRPr="009D24D9">
        <w:rPr>
          <w:rFonts w:ascii="Times New Roman" w:hAnsi="Times New Roman" w:cs="Times New Roman"/>
          <w:sz w:val="24"/>
          <w:szCs w:val="24"/>
        </w:rPr>
        <w:lastRenderedPageBreak/>
        <w:t>didalamnya.</w:t>
      </w:r>
      <w:proofErr w:type="gramEnd"/>
      <w:r w:rsidRPr="009D24D9">
        <w:rPr>
          <w:rFonts w:ascii="Times New Roman" w:hAnsi="Times New Roman" w:cs="Times New Roman"/>
          <w:sz w:val="24"/>
          <w:szCs w:val="24"/>
        </w:rPr>
        <w:t xml:space="preserve"> Secara garis besar di </w:t>
      </w:r>
      <w:proofErr w:type="gramStart"/>
      <w:r w:rsidRPr="009D24D9">
        <w:rPr>
          <w:rFonts w:ascii="Times New Roman" w:hAnsi="Times New Roman" w:cs="Times New Roman"/>
          <w:sz w:val="24"/>
          <w:szCs w:val="24"/>
        </w:rPr>
        <w:t>indonesia</w:t>
      </w:r>
      <w:proofErr w:type="gramEnd"/>
      <w:r w:rsidRPr="009D24D9">
        <w:rPr>
          <w:rFonts w:ascii="Times New Roman" w:hAnsi="Times New Roman" w:cs="Times New Roman"/>
          <w:sz w:val="24"/>
          <w:szCs w:val="24"/>
        </w:rPr>
        <w:t xml:space="preserve"> diatur dalam Kitab Undang-Undang Hukum Perdata pada buku ke III Tentang Perikatan. </w:t>
      </w:r>
      <w:proofErr w:type="gramStart"/>
      <w:r w:rsidRPr="009D24D9">
        <w:rPr>
          <w:rFonts w:ascii="Times New Roman" w:hAnsi="Times New Roman" w:cs="Times New Roman"/>
          <w:sz w:val="24"/>
          <w:szCs w:val="24"/>
        </w:rPr>
        <w:t>Dalam Pasal 1233 KUHPerdata dinyatakan sumber dari perikatan yaitu perikatan yang lahir dari persetujuan dan perikatan yang lahir dari Undang-Undang.</w:t>
      </w:r>
      <w:proofErr w:type="gramEnd"/>
      <w:r w:rsidRPr="009D24D9">
        <w:rPr>
          <w:rFonts w:ascii="Times New Roman" w:hAnsi="Times New Roman" w:cs="Times New Roman"/>
          <w:sz w:val="24"/>
          <w:szCs w:val="24"/>
        </w:rPr>
        <w:t xml:space="preserve"> Sesuai dengan materi penelitian penulis, pembahasan </w:t>
      </w:r>
      <w:proofErr w:type="gramStart"/>
      <w:r w:rsidRPr="009D24D9">
        <w:rPr>
          <w:rFonts w:ascii="Times New Roman" w:hAnsi="Times New Roman" w:cs="Times New Roman"/>
          <w:sz w:val="24"/>
          <w:szCs w:val="24"/>
        </w:rPr>
        <w:t>akan</w:t>
      </w:r>
      <w:proofErr w:type="gramEnd"/>
      <w:r w:rsidRPr="009D24D9">
        <w:rPr>
          <w:rFonts w:ascii="Times New Roman" w:hAnsi="Times New Roman" w:cs="Times New Roman"/>
          <w:sz w:val="24"/>
          <w:szCs w:val="24"/>
        </w:rPr>
        <w:t xml:space="preserve"> lebih terfokus pada perikatan yang lahir dari persetujuan dan lebih terperinci mengenai pelaksanaan jual beli. Namun sekilas penulis </w:t>
      </w:r>
      <w:proofErr w:type="gramStart"/>
      <w:r w:rsidRPr="009D24D9">
        <w:rPr>
          <w:rFonts w:ascii="Times New Roman" w:hAnsi="Times New Roman" w:cs="Times New Roman"/>
          <w:sz w:val="24"/>
          <w:szCs w:val="24"/>
        </w:rPr>
        <w:t>akan</w:t>
      </w:r>
      <w:proofErr w:type="gramEnd"/>
      <w:r w:rsidRPr="009D24D9">
        <w:rPr>
          <w:rFonts w:ascii="Times New Roman" w:hAnsi="Times New Roman" w:cs="Times New Roman"/>
          <w:sz w:val="24"/>
          <w:szCs w:val="24"/>
        </w:rPr>
        <w:t xml:space="preserve"> menjabarkan apa yang dimaksud dengan perikatan yang timbul dari Undang-Undang. Pelaksanaan jual beli adalah suatu perbuatan dengan mana satu orang atau lebih mengikatkan dirinya terhadap satu orang </w:t>
      </w:r>
      <w:proofErr w:type="gramStart"/>
      <w:r w:rsidRPr="009D24D9">
        <w:rPr>
          <w:rFonts w:ascii="Times New Roman" w:hAnsi="Times New Roman" w:cs="Times New Roman"/>
          <w:sz w:val="24"/>
          <w:szCs w:val="24"/>
        </w:rPr>
        <w:t>lain</w:t>
      </w:r>
      <w:proofErr w:type="gramEnd"/>
      <w:r w:rsidRPr="009D24D9">
        <w:rPr>
          <w:rFonts w:ascii="Times New Roman" w:hAnsi="Times New Roman" w:cs="Times New Roman"/>
          <w:sz w:val="24"/>
          <w:szCs w:val="24"/>
        </w:rPr>
        <w:t xml:space="preserve"> atau lebih. Didalam pasal tidak memberikan batasan yang jelas, karena disatu sisi terlalu luas dan disisi lain kurang lengkap.</w:t>
      </w:r>
      <w:r>
        <w:rPr>
          <w:rStyle w:val="FootnoteReference"/>
          <w:rFonts w:ascii="Times New Roman" w:hAnsi="Times New Roman" w:cs="Times New Roman"/>
          <w:sz w:val="24"/>
          <w:szCs w:val="24"/>
        </w:rPr>
        <w:footnoteReference w:id="31"/>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9D24D9">
        <w:rPr>
          <w:rFonts w:ascii="Times New Roman" w:hAnsi="Times New Roman" w:cs="Times New Roman"/>
          <w:sz w:val="24"/>
          <w:szCs w:val="24"/>
        </w:rPr>
        <w:t xml:space="preserve"> </w:t>
      </w:r>
      <w:proofErr w:type="gramStart"/>
      <w:r w:rsidRPr="009D24D9">
        <w:rPr>
          <w:rFonts w:ascii="Times New Roman" w:hAnsi="Times New Roman" w:cs="Times New Roman"/>
          <w:sz w:val="24"/>
          <w:szCs w:val="24"/>
        </w:rPr>
        <w:t>Kata “pelaksanaan” disini terlalu luas pengertiannya, karena seakan-akan semua perbuatan termasuk didalamnya.</w:t>
      </w:r>
      <w:proofErr w:type="gramEnd"/>
      <w:r w:rsidRPr="009D24D9">
        <w:rPr>
          <w:rFonts w:ascii="Times New Roman" w:hAnsi="Times New Roman" w:cs="Times New Roman"/>
          <w:sz w:val="24"/>
          <w:szCs w:val="24"/>
        </w:rPr>
        <w:t xml:space="preserve"> Secara garis besar di </w:t>
      </w:r>
      <w:proofErr w:type="gramStart"/>
      <w:r w:rsidRPr="009D24D9">
        <w:rPr>
          <w:rFonts w:ascii="Times New Roman" w:hAnsi="Times New Roman" w:cs="Times New Roman"/>
          <w:sz w:val="24"/>
          <w:szCs w:val="24"/>
        </w:rPr>
        <w:t>indonesia</w:t>
      </w:r>
      <w:proofErr w:type="gramEnd"/>
      <w:r w:rsidRPr="009D24D9">
        <w:rPr>
          <w:rFonts w:ascii="Times New Roman" w:hAnsi="Times New Roman" w:cs="Times New Roman"/>
          <w:sz w:val="24"/>
          <w:szCs w:val="24"/>
        </w:rPr>
        <w:t xml:space="preserve"> diatur dalam Kitab Undang-Undang Hukum Perdata pada buku ke III Tentang Perikatan. </w:t>
      </w:r>
      <w:proofErr w:type="gramStart"/>
      <w:r w:rsidRPr="009D24D9">
        <w:rPr>
          <w:rFonts w:ascii="Times New Roman" w:hAnsi="Times New Roman" w:cs="Times New Roman"/>
          <w:sz w:val="24"/>
          <w:szCs w:val="24"/>
        </w:rPr>
        <w:t>Dalam Pasal 1233 KUHPerdata dinyatakan sumber dari perikatan yaitu perikatan yang lahir dari persetujuan dan perikatan yang lahir dari Undang-Undang.</w:t>
      </w:r>
      <w:proofErr w:type="gramEnd"/>
      <w:r w:rsidRPr="009D24D9">
        <w:rPr>
          <w:rFonts w:ascii="Times New Roman" w:hAnsi="Times New Roman" w:cs="Times New Roman"/>
          <w:sz w:val="24"/>
          <w:szCs w:val="24"/>
        </w:rPr>
        <w:t xml:space="preserve"> Sesuai dengan materi penelitian penulis, pembahasan </w:t>
      </w:r>
      <w:proofErr w:type="gramStart"/>
      <w:r w:rsidRPr="009D24D9">
        <w:rPr>
          <w:rFonts w:ascii="Times New Roman" w:hAnsi="Times New Roman" w:cs="Times New Roman"/>
          <w:sz w:val="24"/>
          <w:szCs w:val="24"/>
        </w:rPr>
        <w:t>akan</w:t>
      </w:r>
      <w:proofErr w:type="gramEnd"/>
      <w:r w:rsidRPr="009D24D9">
        <w:rPr>
          <w:rFonts w:ascii="Times New Roman" w:hAnsi="Times New Roman" w:cs="Times New Roman"/>
          <w:sz w:val="24"/>
          <w:szCs w:val="24"/>
        </w:rPr>
        <w:t xml:space="preserve"> lebih terfokus pada perikatan yang lahir dari persetujuan dan lebih terperinci mengenai pelaksanaan jual beli. Namun </w:t>
      </w:r>
      <w:r w:rsidRPr="009D24D9">
        <w:rPr>
          <w:rFonts w:ascii="Times New Roman" w:hAnsi="Times New Roman" w:cs="Times New Roman"/>
          <w:sz w:val="24"/>
          <w:szCs w:val="24"/>
        </w:rPr>
        <w:lastRenderedPageBreak/>
        <w:t xml:space="preserve">sekilas penulis </w:t>
      </w:r>
      <w:proofErr w:type="gramStart"/>
      <w:r w:rsidRPr="009D24D9">
        <w:rPr>
          <w:rFonts w:ascii="Times New Roman" w:hAnsi="Times New Roman" w:cs="Times New Roman"/>
          <w:sz w:val="24"/>
          <w:szCs w:val="24"/>
        </w:rPr>
        <w:t>akan</w:t>
      </w:r>
      <w:proofErr w:type="gramEnd"/>
      <w:r w:rsidRPr="009D24D9">
        <w:rPr>
          <w:rFonts w:ascii="Times New Roman" w:hAnsi="Times New Roman" w:cs="Times New Roman"/>
          <w:sz w:val="24"/>
          <w:szCs w:val="24"/>
        </w:rPr>
        <w:t xml:space="preserve"> menjabarkan apa yang dimaksud dengan perikatan yang timbul dari Undang-Undang.</w:t>
      </w:r>
      <w:r>
        <w:rPr>
          <w:rStyle w:val="FootnoteReference"/>
          <w:rFonts w:ascii="Times New Roman" w:hAnsi="Times New Roman" w:cs="Times New Roman"/>
          <w:sz w:val="24"/>
          <w:szCs w:val="24"/>
        </w:rPr>
        <w:footnoteReference w:id="32"/>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proofErr w:type="gramStart"/>
      <w:r w:rsidRPr="00506695">
        <w:rPr>
          <w:rFonts w:ascii="Times New Roman" w:hAnsi="Times New Roman" w:cs="Times New Roman"/>
          <w:sz w:val="24"/>
          <w:szCs w:val="24"/>
        </w:rPr>
        <w:t>Pasal 1352 KUHPerdata menetukan bahwa perikatan-perikatan yang dilahirkan oleh Undang-Undang sebagai akibat dari perbuatan orang.</w:t>
      </w:r>
      <w:proofErr w:type="gramEnd"/>
      <w:r w:rsidRPr="00506695">
        <w:rPr>
          <w:rFonts w:ascii="Times New Roman" w:hAnsi="Times New Roman" w:cs="Times New Roman"/>
          <w:sz w:val="24"/>
          <w:szCs w:val="24"/>
        </w:rPr>
        <w:t xml:space="preserve"> Sehubungan dengan hal ini hendaknya diperhatikan bahwa dari Undang-Undang saja tidak </w:t>
      </w:r>
      <w:proofErr w:type="gramStart"/>
      <w:r w:rsidRPr="00506695">
        <w:rPr>
          <w:rFonts w:ascii="Times New Roman" w:hAnsi="Times New Roman" w:cs="Times New Roman"/>
          <w:sz w:val="24"/>
          <w:szCs w:val="24"/>
        </w:rPr>
        <w:t>akan</w:t>
      </w:r>
      <w:proofErr w:type="gramEnd"/>
      <w:r w:rsidRPr="00506695">
        <w:rPr>
          <w:rFonts w:ascii="Times New Roman" w:hAnsi="Times New Roman" w:cs="Times New Roman"/>
          <w:sz w:val="24"/>
          <w:szCs w:val="24"/>
        </w:rPr>
        <w:t xml:space="preserve"> timbul perikatan. </w:t>
      </w:r>
      <w:proofErr w:type="gramStart"/>
      <w:r w:rsidRPr="00506695">
        <w:rPr>
          <w:rFonts w:ascii="Times New Roman" w:hAnsi="Times New Roman" w:cs="Times New Roman"/>
          <w:sz w:val="24"/>
          <w:szCs w:val="24"/>
        </w:rPr>
        <w:t>Untuk terjadinya perikatan berdasarkan Undang-Undang harus selalu dikaitkan dengan suatu kenyataan atau peristiwa tertentu.</w:t>
      </w:r>
      <w:proofErr w:type="gramEnd"/>
      <w:r w:rsidRPr="00506695">
        <w:rPr>
          <w:rFonts w:ascii="Times New Roman" w:hAnsi="Times New Roman" w:cs="Times New Roman"/>
          <w:sz w:val="24"/>
          <w:szCs w:val="24"/>
        </w:rPr>
        <w:t xml:space="preserve"> Dengan kata </w:t>
      </w:r>
      <w:proofErr w:type="gramStart"/>
      <w:r w:rsidRPr="00506695">
        <w:rPr>
          <w:rFonts w:ascii="Times New Roman" w:hAnsi="Times New Roman" w:cs="Times New Roman"/>
          <w:sz w:val="24"/>
          <w:szCs w:val="24"/>
        </w:rPr>
        <w:t>lain</w:t>
      </w:r>
      <w:proofErr w:type="gramEnd"/>
      <w:r w:rsidRPr="00506695">
        <w:rPr>
          <w:rFonts w:ascii="Times New Roman" w:hAnsi="Times New Roman" w:cs="Times New Roman"/>
          <w:sz w:val="24"/>
          <w:szCs w:val="24"/>
        </w:rPr>
        <w:t xml:space="preserve"> untuk timbulnya perikatan selalu disyaratkan terdapatnya kenyataan hukum. </w:t>
      </w:r>
      <w:proofErr w:type="gramStart"/>
      <w:r w:rsidRPr="00506695">
        <w:rPr>
          <w:rFonts w:ascii="Times New Roman" w:hAnsi="Times New Roman" w:cs="Times New Roman"/>
          <w:sz w:val="24"/>
          <w:szCs w:val="24"/>
        </w:rPr>
        <w:t>Selain perikatan yang lahir dari Undang-Undang tersebut, pelaksanaan jual beli merupakan sumber perikatan lainnya.</w:t>
      </w:r>
      <w:proofErr w:type="gramEnd"/>
      <w:r>
        <w:rPr>
          <w:rStyle w:val="FootnoteReference"/>
          <w:rFonts w:ascii="Times New Roman" w:hAnsi="Times New Roman" w:cs="Times New Roman"/>
          <w:sz w:val="24"/>
          <w:szCs w:val="24"/>
        </w:rPr>
        <w:footnoteReference w:id="33"/>
      </w:r>
    </w:p>
    <w:p w:rsidR="00862038" w:rsidRP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lang w:val="id-ID"/>
        </w:rPr>
      </w:pPr>
      <w:r w:rsidRPr="00506695">
        <w:rPr>
          <w:rFonts w:ascii="Times New Roman" w:hAnsi="Times New Roman" w:cs="Times New Roman"/>
          <w:sz w:val="24"/>
          <w:szCs w:val="24"/>
        </w:rPr>
        <w:t xml:space="preserve">Pengertian pelaksanaan jual beli diatur dalam Pasal 1313 KUHPerdata yang berbunyi “persetujuan adalah suatu perbuatan dengan mana satu orang atau lebih mengikatkan dirinya terhadap satu orang </w:t>
      </w:r>
      <w:proofErr w:type="gramStart"/>
      <w:r w:rsidRPr="00506695">
        <w:rPr>
          <w:rFonts w:ascii="Times New Roman" w:hAnsi="Times New Roman" w:cs="Times New Roman"/>
          <w:sz w:val="24"/>
          <w:szCs w:val="24"/>
        </w:rPr>
        <w:t>lain</w:t>
      </w:r>
      <w:proofErr w:type="gramEnd"/>
      <w:r w:rsidRPr="00506695">
        <w:rPr>
          <w:rFonts w:ascii="Times New Roman" w:hAnsi="Times New Roman" w:cs="Times New Roman"/>
          <w:sz w:val="24"/>
          <w:szCs w:val="24"/>
        </w:rPr>
        <w:t xml:space="preserve"> atau lebih”. </w:t>
      </w:r>
      <w:proofErr w:type="gramStart"/>
      <w:r w:rsidRPr="00506695">
        <w:rPr>
          <w:rFonts w:ascii="Times New Roman" w:hAnsi="Times New Roman" w:cs="Times New Roman"/>
          <w:sz w:val="24"/>
          <w:szCs w:val="24"/>
        </w:rPr>
        <w:t>Pelaksanaan jual beli dapat berlaku atau tidak ditentukan berdasarkan syarat sahnya suatu perjanjian.</w:t>
      </w:r>
      <w:proofErr w:type="gramEnd"/>
      <w:r w:rsidRPr="00506695">
        <w:rPr>
          <w:rFonts w:ascii="Times New Roman" w:hAnsi="Times New Roman" w:cs="Times New Roman"/>
          <w:sz w:val="24"/>
          <w:szCs w:val="24"/>
        </w:rPr>
        <w:t xml:space="preserve"> Syarat sahnya suatu perjanjian diatur dalam Pasal 1320 KUHPerdata yang ditentukan syarat sahnya suatu perjanjian yaitu</w:t>
      </w:r>
      <w:r>
        <w:rPr>
          <w:rStyle w:val="FootnoteReference"/>
          <w:rFonts w:ascii="Times New Roman" w:hAnsi="Times New Roman" w:cs="Times New Roman"/>
          <w:sz w:val="24"/>
          <w:szCs w:val="24"/>
        </w:rPr>
        <w:footnoteReference w:id="34"/>
      </w:r>
      <w:r w:rsidRPr="00506695">
        <w:rPr>
          <w:rFonts w:ascii="Times New Roman" w:hAnsi="Times New Roman" w:cs="Times New Roman"/>
          <w:sz w:val="24"/>
          <w:szCs w:val="24"/>
        </w:rPr>
        <w:t xml:space="preserve"> :</w:t>
      </w:r>
    </w:p>
    <w:p w:rsidR="00862038" w:rsidRPr="00506695" w:rsidRDefault="00862038" w:rsidP="00862038">
      <w:pPr>
        <w:pStyle w:val="ListParagraph"/>
        <w:numPr>
          <w:ilvl w:val="0"/>
          <w:numId w:val="12"/>
        </w:numPr>
        <w:tabs>
          <w:tab w:val="left" w:pos="2430"/>
        </w:tabs>
        <w:spacing w:line="480" w:lineRule="auto"/>
        <w:jc w:val="both"/>
        <w:rPr>
          <w:rFonts w:ascii="Times New Roman" w:hAnsi="Times New Roman" w:cs="Times New Roman"/>
          <w:sz w:val="24"/>
          <w:szCs w:val="24"/>
        </w:rPr>
      </w:pPr>
      <w:r w:rsidRPr="00506695">
        <w:rPr>
          <w:rFonts w:ascii="Times New Roman" w:hAnsi="Times New Roman" w:cs="Times New Roman"/>
          <w:sz w:val="24"/>
          <w:szCs w:val="24"/>
        </w:rPr>
        <w:t>Sepakat mereka yang mengikatkan diri.</w:t>
      </w:r>
    </w:p>
    <w:p w:rsidR="00862038" w:rsidRPr="00506695" w:rsidRDefault="00862038" w:rsidP="00862038">
      <w:pPr>
        <w:pStyle w:val="ListParagraph"/>
        <w:numPr>
          <w:ilvl w:val="0"/>
          <w:numId w:val="12"/>
        </w:numPr>
        <w:tabs>
          <w:tab w:val="left" w:pos="2430"/>
        </w:tabs>
        <w:spacing w:line="480" w:lineRule="auto"/>
        <w:jc w:val="both"/>
        <w:rPr>
          <w:rFonts w:ascii="Times New Roman" w:hAnsi="Times New Roman" w:cs="Times New Roman"/>
          <w:sz w:val="24"/>
          <w:szCs w:val="24"/>
        </w:rPr>
      </w:pPr>
      <w:r w:rsidRPr="00506695">
        <w:rPr>
          <w:rFonts w:ascii="Times New Roman" w:hAnsi="Times New Roman" w:cs="Times New Roman"/>
          <w:sz w:val="24"/>
          <w:szCs w:val="24"/>
        </w:rPr>
        <w:t>Kecakapan untuk membuat suatu perikatan.</w:t>
      </w:r>
    </w:p>
    <w:p w:rsidR="00862038" w:rsidRPr="00506695" w:rsidRDefault="00862038" w:rsidP="00862038">
      <w:pPr>
        <w:pStyle w:val="ListParagraph"/>
        <w:numPr>
          <w:ilvl w:val="0"/>
          <w:numId w:val="12"/>
        </w:numPr>
        <w:tabs>
          <w:tab w:val="left" w:pos="2430"/>
        </w:tabs>
        <w:spacing w:line="480" w:lineRule="auto"/>
        <w:jc w:val="both"/>
        <w:rPr>
          <w:rFonts w:ascii="Times New Roman" w:hAnsi="Times New Roman" w:cs="Times New Roman"/>
          <w:sz w:val="24"/>
          <w:szCs w:val="24"/>
        </w:rPr>
      </w:pPr>
      <w:r w:rsidRPr="00506695">
        <w:rPr>
          <w:rFonts w:ascii="Times New Roman" w:hAnsi="Times New Roman" w:cs="Times New Roman"/>
          <w:sz w:val="24"/>
          <w:szCs w:val="24"/>
        </w:rPr>
        <w:t>Suatu hal tertentu</w:t>
      </w:r>
    </w:p>
    <w:p w:rsidR="00862038" w:rsidRPr="008C4028" w:rsidRDefault="00862038" w:rsidP="00862038">
      <w:pPr>
        <w:pStyle w:val="ListParagraph"/>
        <w:numPr>
          <w:ilvl w:val="0"/>
          <w:numId w:val="12"/>
        </w:numPr>
        <w:tabs>
          <w:tab w:val="left" w:pos="2430"/>
        </w:tabs>
        <w:spacing w:line="480" w:lineRule="auto"/>
        <w:jc w:val="both"/>
        <w:rPr>
          <w:rFonts w:ascii="Times New Roman" w:hAnsi="Times New Roman" w:cs="Times New Roman"/>
          <w:sz w:val="24"/>
          <w:szCs w:val="24"/>
        </w:rPr>
      </w:pPr>
      <w:r w:rsidRPr="00506695">
        <w:rPr>
          <w:rFonts w:ascii="Times New Roman" w:hAnsi="Times New Roman" w:cs="Times New Roman"/>
          <w:sz w:val="24"/>
          <w:szCs w:val="24"/>
        </w:rPr>
        <w:t>Suatu sebab yang halal.</w:t>
      </w:r>
    </w:p>
    <w:p w:rsidR="00862038" w:rsidRPr="00363BE2" w:rsidRDefault="00862038" w:rsidP="00862038">
      <w:pPr>
        <w:pStyle w:val="subbab2"/>
      </w:pPr>
      <w:bookmarkStart w:id="8" w:name="_Toc110946742"/>
      <w:r w:rsidRPr="00363BE2">
        <w:lastRenderedPageBreak/>
        <w:t>Tinjau</w:t>
      </w:r>
      <w:r>
        <w:t>a</w:t>
      </w:r>
      <w:r w:rsidRPr="00363BE2">
        <w:t>n Umum Tentang Bursa Berjangka</w:t>
      </w:r>
      <w:bookmarkEnd w:id="8"/>
    </w:p>
    <w:p w:rsidR="00862038" w:rsidRDefault="00862038" w:rsidP="00862038">
      <w:pPr>
        <w:pStyle w:val="ListParagraph"/>
        <w:numPr>
          <w:ilvl w:val="3"/>
          <w:numId w:val="1"/>
        </w:numPr>
        <w:spacing w:line="480" w:lineRule="auto"/>
        <w:rPr>
          <w:rFonts w:ascii="Times New Roman" w:eastAsia="Calibri" w:hAnsi="Times New Roman"/>
          <w:sz w:val="24"/>
          <w:szCs w:val="24"/>
        </w:rPr>
      </w:pPr>
      <w:r>
        <w:rPr>
          <w:rFonts w:ascii="Times New Roman" w:eastAsia="Calibri" w:hAnsi="Times New Roman"/>
          <w:sz w:val="24"/>
          <w:szCs w:val="24"/>
        </w:rPr>
        <w:t>Pengertian Bursa Berjangka</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8C4028">
        <w:rPr>
          <w:rFonts w:ascii="Times New Roman" w:hAnsi="Times New Roman" w:cs="Times New Roman"/>
          <w:sz w:val="24"/>
          <w:szCs w:val="24"/>
        </w:rPr>
        <w:t>Perdagangan Berjangka Komoditi sejatinya telah dikenal di Indonesia sejak puluhan tahun yang lalu, namun baru mulai menunjukkan eksistensinya pada tahun 1997 saat pemerintah mengeluarkan U</w:t>
      </w:r>
      <w:r>
        <w:rPr>
          <w:rFonts w:ascii="Times New Roman" w:hAnsi="Times New Roman" w:cs="Times New Roman"/>
          <w:sz w:val="24"/>
          <w:szCs w:val="24"/>
        </w:rPr>
        <w:t>ndang-</w:t>
      </w:r>
      <w:r w:rsidRPr="008C4028">
        <w:rPr>
          <w:rFonts w:ascii="Times New Roman" w:hAnsi="Times New Roman" w:cs="Times New Roman"/>
          <w:sz w:val="24"/>
          <w:szCs w:val="24"/>
        </w:rPr>
        <w:t>U</w:t>
      </w:r>
      <w:r>
        <w:rPr>
          <w:rFonts w:ascii="Times New Roman" w:hAnsi="Times New Roman" w:cs="Times New Roman"/>
          <w:sz w:val="24"/>
          <w:szCs w:val="24"/>
        </w:rPr>
        <w:t>ndang</w:t>
      </w:r>
      <w:r w:rsidRPr="008C4028">
        <w:rPr>
          <w:rFonts w:ascii="Times New Roman" w:hAnsi="Times New Roman" w:cs="Times New Roman"/>
          <w:sz w:val="24"/>
          <w:szCs w:val="24"/>
        </w:rPr>
        <w:t xml:space="preserve"> No.32 Tahun 1997 tentang Perdagangan Berjangka Komoditi (PBK). </w:t>
      </w:r>
      <w:proofErr w:type="gramStart"/>
      <w:r w:rsidRPr="008C4028">
        <w:rPr>
          <w:rFonts w:ascii="Times New Roman" w:hAnsi="Times New Roman" w:cs="Times New Roman"/>
          <w:sz w:val="24"/>
          <w:szCs w:val="24"/>
        </w:rPr>
        <w:t>Berdasarkan UU PBK ini pemerintah mendukung dan memfasilitasi pihak swasta terutama dari asosiasi komoditi membentuk Bursa Berjangka Jakarta atau sekarang dengan Jakarta Futures Exchange (JFX) yang secara resmi beroperasi pada 15 Desember 2000.</w:t>
      </w:r>
      <w:proofErr w:type="gramEnd"/>
      <w:r w:rsidRPr="008C4028">
        <w:rPr>
          <w:rFonts w:ascii="Times New Roman" w:hAnsi="Times New Roman" w:cs="Times New Roman"/>
          <w:sz w:val="24"/>
          <w:szCs w:val="24"/>
        </w:rPr>
        <w:t xml:space="preserve"> Guna memberi ruang bagiperkembangan industri PBK di Indonesia sejalan dengan perkembangan PBK global, pemerintah mengajukan revisi terhadap U</w:t>
      </w:r>
      <w:r>
        <w:rPr>
          <w:rFonts w:ascii="Times New Roman" w:hAnsi="Times New Roman" w:cs="Times New Roman"/>
          <w:sz w:val="24"/>
          <w:szCs w:val="24"/>
        </w:rPr>
        <w:t>ndang- Undang</w:t>
      </w:r>
      <w:r w:rsidRPr="008C4028">
        <w:rPr>
          <w:rFonts w:ascii="Times New Roman" w:hAnsi="Times New Roman" w:cs="Times New Roman"/>
          <w:sz w:val="24"/>
          <w:szCs w:val="24"/>
        </w:rPr>
        <w:t xml:space="preserve"> No.32</w:t>
      </w:r>
      <w:r>
        <w:rPr>
          <w:rFonts w:ascii="Times New Roman" w:hAnsi="Times New Roman" w:cs="Times New Roman"/>
          <w:sz w:val="24"/>
          <w:szCs w:val="24"/>
        </w:rPr>
        <w:t xml:space="preserve"> tentang Perdagangan Berjangka Komoditi</w:t>
      </w:r>
      <w:r w:rsidRPr="008C4028">
        <w:rPr>
          <w:rFonts w:ascii="Times New Roman" w:hAnsi="Times New Roman" w:cs="Times New Roman"/>
          <w:sz w:val="24"/>
          <w:szCs w:val="24"/>
        </w:rPr>
        <w:t xml:space="preserve"> Tahun 1997, yang kemudian disetujui DPR pada tahun 2011 sehingga terbentuklah UU baru PBK yaitu UU No. 10 Tahun 2011 tentang Perdagangan Berjangka Komoditi. </w:t>
      </w:r>
      <w:proofErr w:type="gramStart"/>
      <w:r w:rsidRPr="008C4028">
        <w:rPr>
          <w:rFonts w:ascii="Times New Roman" w:hAnsi="Times New Roman" w:cs="Times New Roman"/>
          <w:sz w:val="24"/>
          <w:szCs w:val="24"/>
        </w:rPr>
        <w:t>Indonesia terkenal sebagai salah satu</w:t>
      </w:r>
      <w:r>
        <w:rPr>
          <w:rFonts w:ascii="Times New Roman" w:hAnsi="Times New Roman" w:cs="Times New Roman"/>
          <w:sz w:val="24"/>
          <w:szCs w:val="24"/>
        </w:rPr>
        <w:t xml:space="preserve"> </w:t>
      </w:r>
      <w:r w:rsidRPr="008C4028">
        <w:rPr>
          <w:rFonts w:ascii="Times New Roman" w:hAnsi="Times New Roman" w:cs="Times New Roman"/>
          <w:sz w:val="24"/>
          <w:szCs w:val="24"/>
        </w:rPr>
        <w:t>negara produsen utama komiditi di dunia sekaligus pemasok utama beberapa komoditi primer seperti komoditi pertanian, perkebunan, pertamabangan yang harganya selalu mengalami fluktuasi</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35"/>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proofErr w:type="gramStart"/>
      <w:r w:rsidRPr="008C4028">
        <w:rPr>
          <w:rFonts w:ascii="Times New Roman" w:hAnsi="Times New Roman" w:cs="Times New Roman"/>
          <w:sz w:val="24"/>
          <w:szCs w:val="24"/>
        </w:rPr>
        <w:t>Bursa berjangka merupakan tempat terlaksananya transaksi jual beli kontrak berjangka atas sejumlah komoditi atau instrumen keuangan pada harga tertentu berdasarkan peraturan dan regulasi yang berlaku.</w:t>
      </w:r>
      <w:proofErr w:type="gramEnd"/>
      <w:r w:rsidRPr="008C4028">
        <w:rPr>
          <w:rFonts w:ascii="Times New Roman" w:hAnsi="Times New Roman" w:cs="Times New Roman"/>
          <w:sz w:val="24"/>
          <w:szCs w:val="24"/>
        </w:rPr>
        <w:t xml:space="preserve"> </w:t>
      </w:r>
      <w:r w:rsidRPr="008C4028">
        <w:rPr>
          <w:rFonts w:ascii="Times New Roman" w:hAnsi="Times New Roman" w:cs="Times New Roman"/>
          <w:sz w:val="24"/>
          <w:szCs w:val="24"/>
        </w:rPr>
        <w:lastRenderedPageBreak/>
        <w:t xml:space="preserve">Penyerahan barang atau </w:t>
      </w:r>
      <w:proofErr w:type="gramStart"/>
      <w:r w:rsidRPr="008C4028">
        <w:rPr>
          <w:rFonts w:ascii="Times New Roman" w:hAnsi="Times New Roman" w:cs="Times New Roman"/>
          <w:sz w:val="24"/>
          <w:szCs w:val="24"/>
        </w:rPr>
        <w:t>dana</w:t>
      </w:r>
      <w:proofErr w:type="gramEnd"/>
      <w:r w:rsidRPr="008C4028">
        <w:rPr>
          <w:rFonts w:ascii="Times New Roman" w:hAnsi="Times New Roman" w:cs="Times New Roman"/>
          <w:sz w:val="24"/>
          <w:szCs w:val="24"/>
        </w:rPr>
        <w:t xml:space="preserve"> akan dilakukan pada waktu yang akan datang dengan harga yang ditentukan saat kontrak disepakati. </w:t>
      </w:r>
      <w:proofErr w:type="gramStart"/>
      <w:r w:rsidRPr="008C4028">
        <w:rPr>
          <w:rFonts w:ascii="Times New Roman" w:hAnsi="Times New Roman" w:cs="Times New Roman"/>
          <w:sz w:val="24"/>
          <w:szCs w:val="24"/>
        </w:rPr>
        <w:t>Kontrak sifatnya mengikat secara hukum setelah terjadinya kesepakatan antara pembeli dan penjual.</w:t>
      </w:r>
      <w:proofErr w:type="gramEnd"/>
      <w:r w:rsidRPr="008C4028">
        <w:rPr>
          <w:rFonts w:ascii="Times New Roman" w:hAnsi="Times New Roman" w:cs="Times New Roman"/>
          <w:sz w:val="24"/>
          <w:szCs w:val="24"/>
        </w:rPr>
        <w:t xml:space="preserve"> </w:t>
      </w:r>
      <w:proofErr w:type="gramStart"/>
      <w:r w:rsidRPr="008C4028">
        <w:rPr>
          <w:rFonts w:ascii="Times New Roman" w:hAnsi="Times New Roman" w:cs="Times New Roman"/>
          <w:sz w:val="24"/>
          <w:szCs w:val="24"/>
        </w:rPr>
        <w:t>Bursa berjangka merupakan pasar yang terorganisasi dan teregulasi dengan sejumlah peraturan dan pengawasan yang ketat.</w:t>
      </w:r>
      <w:proofErr w:type="gramEnd"/>
    </w:p>
    <w:p w:rsidR="00862038" w:rsidRPr="008E12B4"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8E12B4">
        <w:rPr>
          <w:rFonts w:ascii="Times New Roman" w:hAnsi="Times New Roman" w:cs="Times New Roman"/>
          <w:sz w:val="24"/>
          <w:szCs w:val="24"/>
        </w:rPr>
        <w:t xml:space="preserve">Bursa berjangka adalah tempat atau fasilitas memperjualbelikan kontrak atas sejumlah komoditas atau instrumen keuangan dengan harga tertentu yang penyerahan barangnya disepakati </w:t>
      </w:r>
      <w:proofErr w:type="gramStart"/>
      <w:r w:rsidRPr="008E12B4">
        <w:rPr>
          <w:rFonts w:ascii="Times New Roman" w:hAnsi="Times New Roman" w:cs="Times New Roman"/>
          <w:sz w:val="24"/>
          <w:szCs w:val="24"/>
        </w:rPr>
        <w:t>akan</w:t>
      </w:r>
      <w:proofErr w:type="gramEnd"/>
      <w:r w:rsidRPr="008E12B4">
        <w:rPr>
          <w:rFonts w:ascii="Times New Roman" w:hAnsi="Times New Roman" w:cs="Times New Roman"/>
          <w:sz w:val="24"/>
          <w:szCs w:val="24"/>
        </w:rPr>
        <w:t xml:space="preserve"> dilakukan pada saat yang akan datang. </w:t>
      </w:r>
      <w:proofErr w:type="gramStart"/>
      <w:r w:rsidRPr="008E12B4">
        <w:rPr>
          <w:rFonts w:ascii="Times New Roman" w:hAnsi="Times New Roman" w:cs="Times New Roman"/>
          <w:sz w:val="24"/>
          <w:szCs w:val="24"/>
        </w:rPr>
        <w:t>Bursa berjangka juga diartikan pertukaran keuangan pusat di mana orang dapat memperdagangkan kontrak berjangka sesuai standar yang ditentukan oleh bursa.</w:t>
      </w:r>
      <w:proofErr w:type="gramEnd"/>
      <w:r>
        <w:rPr>
          <w:rStyle w:val="FootnoteReference"/>
          <w:rFonts w:ascii="Times New Roman" w:hAnsi="Times New Roman" w:cs="Times New Roman"/>
          <w:sz w:val="24"/>
          <w:szCs w:val="24"/>
        </w:rPr>
        <w:footnoteReference w:id="36"/>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8C4028">
        <w:rPr>
          <w:rFonts w:ascii="Times New Roman" w:hAnsi="Times New Roman" w:cs="Times New Roman"/>
          <w:sz w:val="24"/>
          <w:szCs w:val="24"/>
        </w:rPr>
        <w:t>Pengertian bursa berjangka terdapat dalam Pasal 1 ayat 4 Undangundang Nomor 10 tahun 2011 tentang perdagangan berjangka komoditi yang berbunyi bursa berjangka adalah badan usaha yang menyelenggarakan dan menyediakan sistem dan/atau sarana untuk kegiatan jual beli Komoditi berdasarkan kontrak berjangka, kontrak derivatif syariah dan/atau kontrak derivatif lainnya.</w:t>
      </w:r>
      <w:r>
        <w:rPr>
          <w:rFonts w:ascii="Times New Roman" w:hAnsi="Times New Roman" w:cs="Times New Roman"/>
          <w:sz w:val="24"/>
          <w:szCs w:val="24"/>
        </w:rPr>
        <w:t xml:space="preserve"> </w:t>
      </w:r>
      <w:proofErr w:type="gramStart"/>
      <w:r w:rsidRPr="008C4028">
        <w:rPr>
          <w:rFonts w:ascii="Times New Roman" w:hAnsi="Times New Roman" w:cs="Times New Roman"/>
          <w:sz w:val="24"/>
          <w:szCs w:val="24"/>
        </w:rPr>
        <w:t>Bursa berjangka merupakan institusi yang berperan sebagai penyelenggara kegiatan perdagangan berjangka.</w:t>
      </w:r>
      <w:proofErr w:type="gramEnd"/>
      <w:r w:rsidRPr="008C4028">
        <w:rPr>
          <w:rFonts w:ascii="Times New Roman" w:hAnsi="Times New Roman" w:cs="Times New Roman"/>
          <w:sz w:val="24"/>
          <w:szCs w:val="24"/>
        </w:rPr>
        <w:t xml:space="preserve"> </w:t>
      </w:r>
      <w:proofErr w:type="gramStart"/>
      <w:r w:rsidRPr="008C4028">
        <w:rPr>
          <w:rFonts w:ascii="Times New Roman" w:hAnsi="Times New Roman" w:cs="Times New Roman"/>
          <w:sz w:val="24"/>
          <w:szCs w:val="24"/>
        </w:rPr>
        <w:t>Dengan demikian bursa berjangka merupakan lembaga yang menyediakan fasilitas serta menyelenggarakan dan mengawasi kegiatan transaksi di pasar berjangka agar sesuai dengan peraturan yang berlaku.</w:t>
      </w:r>
      <w:proofErr w:type="gramEnd"/>
      <w:r w:rsidRPr="008C4028">
        <w:rPr>
          <w:rFonts w:ascii="Times New Roman" w:hAnsi="Times New Roman" w:cs="Times New Roman"/>
          <w:sz w:val="24"/>
          <w:szCs w:val="24"/>
        </w:rPr>
        <w:t xml:space="preserve"> </w:t>
      </w:r>
      <w:proofErr w:type="gramStart"/>
      <w:r w:rsidRPr="008C4028">
        <w:rPr>
          <w:rFonts w:ascii="Times New Roman" w:hAnsi="Times New Roman" w:cs="Times New Roman"/>
          <w:sz w:val="24"/>
          <w:szCs w:val="24"/>
        </w:rPr>
        <w:t xml:space="preserve">Dalam melaksanakan tugasnya bursa berjangka </w:t>
      </w:r>
      <w:r w:rsidRPr="008C4028">
        <w:rPr>
          <w:rFonts w:ascii="Times New Roman" w:hAnsi="Times New Roman" w:cs="Times New Roman"/>
          <w:sz w:val="24"/>
          <w:szCs w:val="24"/>
        </w:rPr>
        <w:lastRenderedPageBreak/>
        <w:t>mendapatkan wewenang untuk membuat aturan sendiri dalam organisasinya yaitu peraturan dan tata tertib yang harus dipatuhi anggotanya dan para pelaku transaksi.</w:t>
      </w:r>
      <w:proofErr w:type="gramEnd"/>
      <w:r>
        <w:rPr>
          <w:rStyle w:val="FootnoteReference"/>
          <w:rFonts w:ascii="Times New Roman" w:hAnsi="Times New Roman" w:cs="Times New Roman"/>
          <w:sz w:val="24"/>
          <w:szCs w:val="24"/>
        </w:rPr>
        <w:footnoteReference w:id="37"/>
      </w:r>
    </w:p>
    <w:p w:rsidR="00862038" w:rsidRDefault="00862038" w:rsidP="00862038">
      <w:pPr>
        <w:pStyle w:val="ListParagraph"/>
        <w:numPr>
          <w:ilvl w:val="3"/>
          <w:numId w:val="1"/>
        </w:numPr>
        <w:spacing w:line="480" w:lineRule="auto"/>
        <w:rPr>
          <w:rFonts w:ascii="Times New Roman" w:eastAsia="Calibri" w:hAnsi="Times New Roman"/>
          <w:sz w:val="24"/>
          <w:szCs w:val="24"/>
        </w:rPr>
      </w:pPr>
      <w:r>
        <w:rPr>
          <w:rFonts w:ascii="Times New Roman" w:eastAsia="Calibri" w:hAnsi="Times New Roman"/>
          <w:sz w:val="24"/>
          <w:szCs w:val="24"/>
        </w:rPr>
        <w:t>Pengertian Kliring Berjangka</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proofErr w:type="gramStart"/>
      <w:r w:rsidRPr="00423628">
        <w:rPr>
          <w:rFonts w:ascii="Times New Roman" w:hAnsi="Times New Roman" w:cs="Times New Roman"/>
          <w:sz w:val="24"/>
          <w:szCs w:val="24"/>
        </w:rPr>
        <w:t>Institusi yang menjamin terlaksananya semua transaksi berjangka diemban oleh sebuah lembaga yang disebut lembaga kliring.</w:t>
      </w:r>
      <w:proofErr w:type="gramEnd"/>
      <w:r w:rsidRPr="00423628">
        <w:rPr>
          <w:rFonts w:ascii="Times New Roman" w:hAnsi="Times New Roman" w:cs="Times New Roman"/>
          <w:sz w:val="24"/>
          <w:szCs w:val="24"/>
        </w:rPr>
        <w:t xml:space="preserve"> </w:t>
      </w:r>
      <w:proofErr w:type="gramStart"/>
      <w:r w:rsidRPr="00423628">
        <w:rPr>
          <w:rFonts w:ascii="Times New Roman" w:hAnsi="Times New Roman" w:cs="Times New Roman"/>
          <w:sz w:val="24"/>
          <w:szCs w:val="24"/>
        </w:rPr>
        <w:t>Lembaga ini menjamin semua perdagangan atau future termasuk margin trading mata uang asing.</w:t>
      </w:r>
      <w:proofErr w:type="gramEnd"/>
      <w:r w:rsidRPr="00423628">
        <w:rPr>
          <w:rFonts w:ascii="Times New Roman" w:hAnsi="Times New Roman" w:cs="Times New Roman"/>
          <w:sz w:val="24"/>
          <w:szCs w:val="24"/>
        </w:rPr>
        <w:t xml:space="preserve"> </w:t>
      </w:r>
      <w:proofErr w:type="gramStart"/>
      <w:r w:rsidRPr="00423628">
        <w:rPr>
          <w:rFonts w:ascii="Times New Roman" w:hAnsi="Times New Roman" w:cs="Times New Roman"/>
          <w:sz w:val="24"/>
          <w:szCs w:val="24"/>
        </w:rPr>
        <w:t>Pern lembaga ini menjadi sangat penting dalam pelaksanaan transaksi.</w:t>
      </w:r>
      <w:proofErr w:type="gramEnd"/>
      <w:r w:rsidRPr="00423628">
        <w:rPr>
          <w:rFonts w:ascii="Times New Roman" w:hAnsi="Times New Roman" w:cs="Times New Roman"/>
          <w:sz w:val="24"/>
          <w:szCs w:val="24"/>
        </w:rPr>
        <w:t xml:space="preserve"> Lembaga kliring </w:t>
      </w:r>
      <w:proofErr w:type="gramStart"/>
      <w:r w:rsidRPr="00423628">
        <w:rPr>
          <w:rFonts w:ascii="Times New Roman" w:hAnsi="Times New Roman" w:cs="Times New Roman"/>
          <w:sz w:val="24"/>
          <w:szCs w:val="24"/>
        </w:rPr>
        <w:t>akan</w:t>
      </w:r>
      <w:proofErr w:type="gramEnd"/>
      <w:r w:rsidRPr="00423628">
        <w:rPr>
          <w:rFonts w:ascii="Times New Roman" w:hAnsi="Times New Roman" w:cs="Times New Roman"/>
          <w:sz w:val="24"/>
          <w:szCs w:val="24"/>
        </w:rPr>
        <w:t xml:space="preserve"> melakukan fungsi novasi atau subtitusi untuk semua transaksi untuk semua transaksi kontrak berjangka yang didaftarkan. Melalui proses novasi, lembaga kliring bertindak sebagai pembeli untuk semua nasabah yang melakukan transaksi jual, dan bertindak sebagai penjual untuk nasabah yang melakukan transaksi beli. Lembaga kliring memberikan jaminan keamanan atau perlindungan terhadap </w:t>
      </w:r>
      <w:proofErr w:type="gramStart"/>
      <w:r w:rsidRPr="00423628">
        <w:rPr>
          <w:rFonts w:ascii="Times New Roman" w:hAnsi="Times New Roman" w:cs="Times New Roman"/>
          <w:sz w:val="24"/>
          <w:szCs w:val="24"/>
        </w:rPr>
        <w:t>dana</w:t>
      </w:r>
      <w:proofErr w:type="gramEnd"/>
      <w:r w:rsidRPr="00423628">
        <w:rPr>
          <w:rFonts w:ascii="Times New Roman" w:hAnsi="Times New Roman" w:cs="Times New Roman"/>
          <w:sz w:val="24"/>
          <w:szCs w:val="24"/>
        </w:rPr>
        <w:t xml:space="preserve"> nasabah jika terjadi kepailitan pialang. </w:t>
      </w:r>
      <w:proofErr w:type="gramStart"/>
      <w:r w:rsidRPr="00423628">
        <w:rPr>
          <w:rFonts w:ascii="Times New Roman" w:hAnsi="Times New Roman" w:cs="Times New Roman"/>
          <w:sz w:val="24"/>
          <w:szCs w:val="24"/>
        </w:rPr>
        <w:t>Di Indonesia yang bertindak sebagai lembaga kliring adalah PT. Kliring Berjangka Indonesia</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38"/>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r w:rsidRPr="00423628">
        <w:rPr>
          <w:rFonts w:ascii="Times New Roman" w:hAnsi="Times New Roman" w:cs="Times New Roman"/>
          <w:sz w:val="24"/>
          <w:szCs w:val="24"/>
        </w:rPr>
        <w:t xml:space="preserve">Dalam Undang-undang No. 10 Tahun 2011 disebutkan bahwa Lembaga Kliring Berjangka merupakan badan usaha yang menyelenggarakan dan menyediakan sistem dan/atau sarana untuk terlaksananya penyelesaian transaksi kontrak. Dengan adanya lembaga </w:t>
      </w:r>
      <w:r w:rsidRPr="00423628">
        <w:rPr>
          <w:rFonts w:ascii="Times New Roman" w:hAnsi="Times New Roman" w:cs="Times New Roman"/>
          <w:sz w:val="24"/>
          <w:szCs w:val="24"/>
        </w:rPr>
        <w:lastRenderedPageBreak/>
        <w:t xml:space="preserve">penjamin, setiap transaksi yang dilakukan nasabah baik jual atau beli </w:t>
      </w:r>
      <w:proofErr w:type="gramStart"/>
      <w:r w:rsidRPr="00423628">
        <w:rPr>
          <w:rFonts w:ascii="Times New Roman" w:hAnsi="Times New Roman" w:cs="Times New Roman"/>
          <w:sz w:val="24"/>
          <w:szCs w:val="24"/>
        </w:rPr>
        <w:t>akan</w:t>
      </w:r>
      <w:proofErr w:type="gramEnd"/>
      <w:r w:rsidRPr="00423628">
        <w:rPr>
          <w:rFonts w:ascii="Times New Roman" w:hAnsi="Times New Roman" w:cs="Times New Roman"/>
          <w:sz w:val="24"/>
          <w:szCs w:val="24"/>
        </w:rPr>
        <w:t xml:space="preserve"> diterima oleh bursa. Nasabah yang menjual tidak perlu menunggu pembeli, sebaliknya nasabah yang </w:t>
      </w:r>
      <w:proofErr w:type="gramStart"/>
      <w:r w:rsidRPr="00423628">
        <w:rPr>
          <w:rFonts w:ascii="Times New Roman" w:hAnsi="Times New Roman" w:cs="Times New Roman"/>
          <w:sz w:val="24"/>
          <w:szCs w:val="24"/>
        </w:rPr>
        <w:t>akan</w:t>
      </w:r>
      <w:proofErr w:type="gramEnd"/>
      <w:r w:rsidRPr="00423628">
        <w:rPr>
          <w:rFonts w:ascii="Times New Roman" w:hAnsi="Times New Roman" w:cs="Times New Roman"/>
          <w:sz w:val="24"/>
          <w:szCs w:val="24"/>
        </w:rPr>
        <w:t xml:space="preserve"> membeli tidak perlu penjual. Semua transaksi yang dilakukan nasabah </w:t>
      </w:r>
      <w:proofErr w:type="gramStart"/>
      <w:r w:rsidRPr="00423628">
        <w:rPr>
          <w:rFonts w:ascii="Times New Roman" w:hAnsi="Times New Roman" w:cs="Times New Roman"/>
          <w:sz w:val="24"/>
          <w:szCs w:val="24"/>
        </w:rPr>
        <w:t>akan</w:t>
      </w:r>
      <w:proofErr w:type="gramEnd"/>
      <w:r w:rsidRPr="00423628">
        <w:rPr>
          <w:rFonts w:ascii="Times New Roman" w:hAnsi="Times New Roman" w:cs="Times New Roman"/>
          <w:sz w:val="24"/>
          <w:szCs w:val="24"/>
        </w:rPr>
        <w:t xml:space="preserve"> diselesaikan oleh </w:t>
      </w:r>
      <w:r>
        <w:rPr>
          <w:rFonts w:ascii="Times New Roman" w:hAnsi="Times New Roman" w:cs="Times New Roman"/>
          <w:sz w:val="24"/>
          <w:szCs w:val="24"/>
        </w:rPr>
        <w:t>Lembaga</w:t>
      </w:r>
      <w:r>
        <w:rPr>
          <w:rFonts w:ascii="Times New Roman" w:eastAsia="Calibri" w:hAnsi="Times New Roman" w:cs="Times New Roman"/>
          <w:sz w:val="32"/>
          <w:szCs w:val="32"/>
        </w:rPr>
        <w:t xml:space="preserve"> </w:t>
      </w:r>
      <w:r w:rsidRPr="00423628">
        <w:rPr>
          <w:rFonts w:ascii="Times New Roman" w:hAnsi="Times New Roman" w:cs="Times New Roman"/>
          <w:sz w:val="24"/>
          <w:szCs w:val="24"/>
        </w:rPr>
        <w:t xml:space="preserve">kliring. </w:t>
      </w:r>
      <w:proofErr w:type="gramStart"/>
      <w:r w:rsidRPr="00423628">
        <w:rPr>
          <w:rFonts w:ascii="Times New Roman" w:hAnsi="Times New Roman" w:cs="Times New Roman"/>
          <w:sz w:val="24"/>
          <w:szCs w:val="24"/>
        </w:rPr>
        <w:t>Lembaga kliring menjadi lawan transaksi semua nasabah yang terlibat dalam kontrak berjangka.</w:t>
      </w:r>
      <w:proofErr w:type="gramEnd"/>
    </w:p>
    <w:p w:rsidR="00862038" w:rsidRPr="00423628" w:rsidRDefault="00862038" w:rsidP="00862038">
      <w:pPr>
        <w:pStyle w:val="ListParagraph"/>
        <w:tabs>
          <w:tab w:val="left" w:pos="2430"/>
        </w:tabs>
        <w:spacing w:line="480" w:lineRule="auto"/>
        <w:ind w:left="709" w:firstLine="709"/>
        <w:jc w:val="both"/>
        <w:rPr>
          <w:rFonts w:ascii="Times New Roman" w:hAnsi="Times New Roman" w:cs="Times New Roman"/>
          <w:i/>
          <w:iCs/>
          <w:sz w:val="24"/>
          <w:szCs w:val="24"/>
        </w:rPr>
      </w:pPr>
      <w:r w:rsidRPr="00423628">
        <w:rPr>
          <w:rFonts w:ascii="Times New Roman" w:hAnsi="Times New Roman" w:cs="Times New Roman"/>
          <w:sz w:val="24"/>
          <w:szCs w:val="24"/>
        </w:rPr>
        <w:t xml:space="preserve">Lembaga kliring </w:t>
      </w:r>
      <w:proofErr w:type="gramStart"/>
      <w:r w:rsidRPr="00423628">
        <w:rPr>
          <w:rFonts w:ascii="Times New Roman" w:hAnsi="Times New Roman" w:cs="Times New Roman"/>
          <w:sz w:val="24"/>
          <w:szCs w:val="24"/>
        </w:rPr>
        <w:t>akan</w:t>
      </w:r>
      <w:proofErr w:type="gramEnd"/>
      <w:r w:rsidRPr="00423628">
        <w:rPr>
          <w:rFonts w:ascii="Times New Roman" w:hAnsi="Times New Roman" w:cs="Times New Roman"/>
          <w:sz w:val="24"/>
          <w:szCs w:val="24"/>
        </w:rPr>
        <w:t xml:space="preserve"> mengevaluasi atau menghitung setiap posisi terbuka sesuai dengan harga penyelesaian yang terjadi pada akhir perdagangan. Proses perhitungan disebut </w:t>
      </w:r>
      <w:r w:rsidRPr="00423628">
        <w:rPr>
          <w:rFonts w:ascii="Times New Roman" w:hAnsi="Times New Roman" w:cs="Times New Roman"/>
          <w:i/>
          <w:iCs/>
          <w:sz w:val="24"/>
          <w:szCs w:val="24"/>
        </w:rPr>
        <w:t>mark to market.</w:t>
      </w:r>
      <w:r w:rsidRPr="00423628">
        <w:rPr>
          <w:rFonts w:ascii="Times New Roman" w:hAnsi="Times New Roman" w:cs="Times New Roman"/>
          <w:sz w:val="24"/>
          <w:szCs w:val="24"/>
        </w:rPr>
        <w:t xml:space="preserve"> Dari proses ini </w:t>
      </w:r>
      <w:proofErr w:type="gramStart"/>
      <w:r w:rsidRPr="00423628">
        <w:rPr>
          <w:rFonts w:ascii="Times New Roman" w:hAnsi="Times New Roman" w:cs="Times New Roman"/>
          <w:sz w:val="24"/>
          <w:szCs w:val="24"/>
        </w:rPr>
        <w:t>akan</w:t>
      </w:r>
      <w:proofErr w:type="gramEnd"/>
      <w:r w:rsidRPr="00423628">
        <w:rPr>
          <w:rFonts w:ascii="Times New Roman" w:hAnsi="Times New Roman" w:cs="Times New Roman"/>
          <w:sz w:val="24"/>
          <w:szCs w:val="24"/>
        </w:rPr>
        <w:t xml:space="preserve"> diketahui kelebihan dan kekurangan margin yang disebut variation margin. Lembaga kliring secara otomatis </w:t>
      </w:r>
      <w:proofErr w:type="gramStart"/>
      <w:r w:rsidRPr="00423628">
        <w:rPr>
          <w:rFonts w:ascii="Times New Roman" w:hAnsi="Times New Roman" w:cs="Times New Roman"/>
          <w:sz w:val="24"/>
          <w:szCs w:val="24"/>
        </w:rPr>
        <w:t>akan</w:t>
      </w:r>
      <w:proofErr w:type="gramEnd"/>
      <w:r w:rsidRPr="00423628">
        <w:rPr>
          <w:rFonts w:ascii="Times New Roman" w:hAnsi="Times New Roman" w:cs="Times New Roman"/>
          <w:sz w:val="24"/>
          <w:szCs w:val="24"/>
        </w:rPr>
        <w:t xml:space="preserve"> mendebet rekening yang mengalami kekurangan </w:t>
      </w:r>
      <w:r w:rsidRPr="00423628">
        <w:rPr>
          <w:rFonts w:ascii="Times New Roman" w:hAnsi="Times New Roman" w:cs="Times New Roman"/>
          <w:i/>
          <w:iCs/>
          <w:sz w:val="24"/>
          <w:szCs w:val="24"/>
        </w:rPr>
        <w:t>margin</w:t>
      </w:r>
      <w:r w:rsidRPr="00423628">
        <w:rPr>
          <w:rFonts w:ascii="Times New Roman" w:hAnsi="Times New Roman" w:cs="Times New Roman"/>
          <w:sz w:val="24"/>
          <w:szCs w:val="24"/>
        </w:rPr>
        <w:t xml:space="preserve"> dan mengkredit rekening yang mengalami kelebihan </w:t>
      </w:r>
      <w:r w:rsidRPr="00423628">
        <w:rPr>
          <w:rFonts w:ascii="Times New Roman" w:hAnsi="Times New Roman" w:cs="Times New Roman"/>
          <w:i/>
          <w:iCs/>
          <w:sz w:val="24"/>
          <w:szCs w:val="24"/>
        </w:rPr>
        <w:t>margin.</w:t>
      </w:r>
      <w:r>
        <w:rPr>
          <w:rFonts w:ascii="Times New Roman" w:hAnsi="Times New Roman" w:cs="Times New Roman"/>
          <w:i/>
          <w:iCs/>
          <w:sz w:val="24"/>
          <w:szCs w:val="24"/>
        </w:rPr>
        <w:t xml:space="preserve"> </w:t>
      </w:r>
      <w:r w:rsidRPr="00423628">
        <w:rPr>
          <w:rFonts w:ascii="Times New Roman" w:hAnsi="Times New Roman" w:cs="Times New Roman"/>
          <w:i/>
          <w:iCs/>
          <w:sz w:val="24"/>
          <w:szCs w:val="24"/>
        </w:rPr>
        <w:t>Mark to market</w:t>
      </w:r>
      <w:r w:rsidRPr="00423628">
        <w:rPr>
          <w:rFonts w:ascii="Times New Roman" w:hAnsi="Times New Roman" w:cs="Times New Roman"/>
          <w:sz w:val="24"/>
          <w:szCs w:val="24"/>
        </w:rPr>
        <w:t xml:space="preserve"> adalah </w:t>
      </w:r>
      <w:proofErr w:type="gramStart"/>
      <w:r w:rsidRPr="00423628">
        <w:rPr>
          <w:rFonts w:ascii="Times New Roman" w:hAnsi="Times New Roman" w:cs="Times New Roman"/>
          <w:sz w:val="24"/>
          <w:szCs w:val="24"/>
        </w:rPr>
        <w:t>cara</w:t>
      </w:r>
      <w:proofErr w:type="gramEnd"/>
      <w:r w:rsidRPr="00423628">
        <w:rPr>
          <w:rFonts w:ascii="Times New Roman" w:hAnsi="Times New Roman" w:cs="Times New Roman"/>
          <w:sz w:val="24"/>
          <w:szCs w:val="24"/>
        </w:rPr>
        <w:t xml:space="preserve"> perhitungan yang didasarkan pada kurs pasar yang telah disepakati pada setiap akhir hari kerja secara konsisten bagi posisi terbuka untuk menentukan kerugian atau keuntungan.</w:t>
      </w:r>
      <w:r>
        <w:rPr>
          <w:rStyle w:val="FootnoteReference"/>
          <w:rFonts w:ascii="Times New Roman" w:hAnsi="Times New Roman" w:cs="Times New Roman"/>
          <w:sz w:val="24"/>
          <w:szCs w:val="24"/>
        </w:rPr>
        <w:footnoteReference w:id="39"/>
      </w:r>
    </w:p>
    <w:p w:rsidR="00862038" w:rsidRDefault="00862038" w:rsidP="00862038">
      <w:pPr>
        <w:pStyle w:val="ListParagraph"/>
        <w:numPr>
          <w:ilvl w:val="3"/>
          <w:numId w:val="1"/>
        </w:numPr>
        <w:spacing w:line="480" w:lineRule="auto"/>
        <w:rPr>
          <w:rFonts w:ascii="Times New Roman" w:eastAsia="Calibri" w:hAnsi="Times New Roman"/>
          <w:sz w:val="24"/>
          <w:szCs w:val="24"/>
        </w:rPr>
      </w:pPr>
      <w:r>
        <w:rPr>
          <w:rFonts w:ascii="Times New Roman" w:eastAsia="Calibri" w:hAnsi="Times New Roman"/>
          <w:sz w:val="24"/>
          <w:szCs w:val="24"/>
        </w:rPr>
        <w:t>Pengertian Pialang Berjangka</w:t>
      </w:r>
    </w:p>
    <w:p w:rsidR="00862038" w:rsidRDefault="00862038" w:rsidP="00862038">
      <w:pPr>
        <w:pStyle w:val="ListParagraph"/>
        <w:tabs>
          <w:tab w:val="left" w:pos="2430"/>
        </w:tabs>
        <w:spacing w:line="480" w:lineRule="auto"/>
        <w:ind w:left="709" w:firstLine="709"/>
        <w:jc w:val="both"/>
        <w:rPr>
          <w:rFonts w:ascii="Times New Roman" w:hAnsi="Times New Roman" w:cs="Times New Roman"/>
          <w:sz w:val="24"/>
          <w:szCs w:val="24"/>
        </w:rPr>
      </w:pPr>
      <w:proofErr w:type="gramStart"/>
      <w:r w:rsidRPr="006F3A14">
        <w:rPr>
          <w:rFonts w:ascii="Times New Roman" w:hAnsi="Times New Roman" w:cs="Times New Roman"/>
          <w:sz w:val="24"/>
          <w:szCs w:val="24"/>
        </w:rPr>
        <w:t>Pialang berjangka merupakan pelaku utama dalam transaksi bursa berjangka yang dilakukan di bursa berjangka.</w:t>
      </w:r>
      <w:proofErr w:type="gramEnd"/>
      <w:r w:rsidRPr="006F3A14">
        <w:rPr>
          <w:rFonts w:ascii="Times New Roman" w:hAnsi="Times New Roman" w:cs="Times New Roman"/>
          <w:sz w:val="24"/>
          <w:szCs w:val="24"/>
        </w:rPr>
        <w:t xml:space="preserve"> </w:t>
      </w:r>
      <w:proofErr w:type="gramStart"/>
      <w:r w:rsidRPr="006F3A14">
        <w:rPr>
          <w:rFonts w:ascii="Times New Roman" w:hAnsi="Times New Roman" w:cs="Times New Roman"/>
          <w:sz w:val="24"/>
          <w:szCs w:val="24"/>
        </w:rPr>
        <w:t>Pialang berjangka adalah pelaku yang mengelola amanat dari nasabah dan meneruskannya untuk di transaksikan di bursa berjangka.</w:t>
      </w:r>
      <w:proofErr w:type="gramEnd"/>
      <w:r w:rsidRPr="006F3A14">
        <w:rPr>
          <w:rFonts w:ascii="Times New Roman" w:hAnsi="Times New Roman" w:cs="Times New Roman"/>
          <w:sz w:val="24"/>
          <w:szCs w:val="24"/>
        </w:rPr>
        <w:t xml:space="preserve"> Pengertian pialang berjangka terdapat dalam pasal 1 ayat 17 Undang-undang Nomor 10 tahun 2011 tentang </w:t>
      </w:r>
      <w:r w:rsidRPr="006F3A14">
        <w:rPr>
          <w:rFonts w:ascii="Times New Roman" w:hAnsi="Times New Roman" w:cs="Times New Roman"/>
          <w:sz w:val="24"/>
          <w:szCs w:val="24"/>
        </w:rPr>
        <w:lastRenderedPageBreak/>
        <w:t>perdagangan berjangka komoditi yang berbunyi : Pialang Perdagangan Berjangka yang selanjutnya disebut pialang berjangka adalah badan usaha yang melakukan kegiatan jual beli Komoditi berdasarkan Kontrak</w:t>
      </w:r>
      <w:r>
        <w:rPr>
          <w:rFonts w:ascii="Times New Roman" w:eastAsia="Calibri" w:hAnsi="Times New Roman" w:cs="Times New Roman"/>
          <w:sz w:val="28"/>
          <w:szCs w:val="28"/>
        </w:rPr>
        <w:t xml:space="preserve"> </w:t>
      </w:r>
      <w:r w:rsidRPr="006F3A14">
        <w:rPr>
          <w:rFonts w:ascii="Times New Roman" w:hAnsi="Times New Roman" w:cs="Times New Roman"/>
          <w:sz w:val="24"/>
          <w:szCs w:val="24"/>
        </w:rPr>
        <w:t>Berjangka, Kontrak Derivatif dan/atau Kontrak Derivatif lainnya atas amanat nasabah dengan menarik sejumlah uang dan/atau surat berharga tertentu sebagai margin untuk menjamin transaksi tersebut.</w:t>
      </w:r>
      <w:r>
        <w:rPr>
          <w:rStyle w:val="FootnoteReference"/>
          <w:rFonts w:ascii="Times New Roman" w:hAnsi="Times New Roman" w:cs="Times New Roman"/>
          <w:sz w:val="24"/>
          <w:szCs w:val="24"/>
        </w:rPr>
        <w:footnoteReference w:id="40"/>
      </w:r>
    </w:p>
    <w:p w:rsidR="00862038" w:rsidRPr="006F3A14" w:rsidRDefault="00862038" w:rsidP="00862038">
      <w:pPr>
        <w:pStyle w:val="ListParagraph"/>
        <w:tabs>
          <w:tab w:val="left" w:pos="2430"/>
        </w:tabs>
        <w:spacing w:line="480" w:lineRule="auto"/>
        <w:ind w:left="709" w:firstLine="709"/>
        <w:jc w:val="both"/>
        <w:rPr>
          <w:rFonts w:ascii="Times New Roman" w:eastAsia="Calibri" w:hAnsi="Times New Roman" w:cs="Times New Roman"/>
          <w:sz w:val="32"/>
          <w:szCs w:val="32"/>
        </w:rPr>
      </w:pPr>
      <w:proofErr w:type="gramStart"/>
      <w:r w:rsidRPr="006F3A14">
        <w:rPr>
          <w:rFonts w:ascii="Times New Roman" w:hAnsi="Times New Roman" w:cs="Times New Roman"/>
          <w:sz w:val="24"/>
          <w:szCs w:val="24"/>
        </w:rPr>
        <w:t>Nasabah tidak dapat melakukan kontrak berjangka secara langsung di bursa, namun harus melalui anggota bursa berjangka yang disebut sebagai pialang berjangka atau broker.</w:t>
      </w:r>
      <w:proofErr w:type="gramEnd"/>
      <w:r w:rsidRPr="006F3A14">
        <w:rPr>
          <w:rFonts w:ascii="Times New Roman" w:hAnsi="Times New Roman" w:cs="Times New Roman"/>
          <w:sz w:val="24"/>
          <w:szCs w:val="24"/>
        </w:rPr>
        <w:t xml:space="preserve"> </w:t>
      </w:r>
      <w:proofErr w:type="gramStart"/>
      <w:r w:rsidRPr="006F3A14">
        <w:rPr>
          <w:rFonts w:ascii="Times New Roman" w:hAnsi="Times New Roman" w:cs="Times New Roman"/>
          <w:sz w:val="24"/>
          <w:szCs w:val="24"/>
        </w:rPr>
        <w:t>Pialang berjangka adalah perusahaan didirikan khusus untuk melakukan kegiatan jasa perantara bagi kepentingan sejumlah nasabahnya di bursa berjangka.</w:t>
      </w:r>
      <w:proofErr w:type="gramEnd"/>
      <w:r w:rsidRPr="006F3A14">
        <w:rPr>
          <w:rFonts w:ascii="Times New Roman" w:hAnsi="Times New Roman" w:cs="Times New Roman"/>
          <w:sz w:val="24"/>
          <w:szCs w:val="24"/>
        </w:rPr>
        <w:t xml:space="preserve"> </w:t>
      </w:r>
      <w:proofErr w:type="gramStart"/>
      <w:r w:rsidRPr="006F3A14">
        <w:rPr>
          <w:rFonts w:ascii="Times New Roman" w:hAnsi="Times New Roman" w:cs="Times New Roman"/>
          <w:sz w:val="24"/>
          <w:szCs w:val="24"/>
        </w:rPr>
        <w:t>Pialang memiliki peran sebagai penghubung antara nasabah baik penjual maupun pembeli dengan bursa berjangka.</w:t>
      </w:r>
      <w:proofErr w:type="gramEnd"/>
      <w:r w:rsidRPr="006F3A14">
        <w:rPr>
          <w:rFonts w:ascii="Times New Roman" w:hAnsi="Times New Roman" w:cs="Times New Roman"/>
          <w:sz w:val="24"/>
          <w:szCs w:val="24"/>
        </w:rPr>
        <w:t xml:space="preserve"> Pialang berfungsi sebagai penerus order dari nasabah ke bursa berjangka.</w:t>
      </w:r>
    </w:p>
    <w:p w:rsidR="00862038" w:rsidRPr="006F3A14" w:rsidRDefault="00862038" w:rsidP="00862038">
      <w:pPr>
        <w:pStyle w:val="ListParagraph"/>
        <w:tabs>
          <w:tab w:val="left" w:pos="2430"/>
        </w:tabs>
        <w:spacing w:line="480" w:lineRule="auto"/>
        <w:ind w:left="709" w:firstLine="709"/>
        <w:jc w:val="both"/>
        <w:rPr>
          <w:rFonts w:ascii="Times New Roman" w:hAnsi="Times New Roman" w:cs="Times New Roman"/>
          <w:sz w:val="36"/>
          <w:szCs w:val="36"/>
        </w:rPr>
      </w:pPr>
      <w:proofErr w:type="gramStart"/>
      <w:r w:rsidRPr="006F3A14">
        <w:rPr>
          <w:rFonts w:ascii="Times New Roman" w:hAnsi="Times New Roman" w:cs="Times New Roman"/>
          <w:sz w:val="24"/>
          <w:szCs w:val="24"/>
        </w:rPr>
        <w:t>Perusahaan pialang berjangka disyaratkan berbentuk badan hukum Perseroan Terbatas (PT) dan menjadi anggota bursa berjangka serta mendapat izin usaha dari Badan Pengawas Perdagangan Berjangka Komoditi (Bappebti).</w:t>
      </w:r>
      <w:proofErr w:type="gramEnd"/>
      <w:r w:rsidRPr="006F3A14">
        <w:rPr>
          <w:rFonts w:ascii="Times New Roman" w:hAnsi="Times New Roman" w:cs="Times New Roman"/>
          <w:sz w:val="24"/>
          <w:szCs w:val="24"/>
        </w:rPr>
        <w:t xml:space="preserve"> </w:t>
      </w:r>
      <w:proofErr w:type="gramStart"/>
      <w:r w:rsidRPr="006F3A14">
        <w:rPr>
          <w:rFonts w:ascii="Times New Roman" w:hAnsi="Times New Roman" w:cs="Times New Roman"/>
          <w:sz w:val="24"/>
          <w:szCs w:val="24"/>
        </w:rPr>
        <w:t>Perusahaan pialang berjangka ini yang selanjutnya disebut sebagai perusahaan trading.</w:t>
      </w:r>
      <w:proofErr w:type="gramEnd"/>
      <w:r w:rsidRPr="006F3A14">
        <w:rPr>
          <w:rFonts w:ascii="Times New Roman" w:hAnsi="Times New Roman" w:cs="Times New Roman"/>
          <w:sz w:val="24"/>
          <w:szCs w:val="24"/>
        </w:rPr>
        <w:t xml:space="preserve"> Dalam hubungannya dengan Lembaga Kliring Berjangka, pialang berjangka dapat dikelompokkan menjadi</w:t>
      </w:r>
      <w:r>
        <w:rPr>
          <w:rFonts w:ascii="Times New Roman" w:hAnsi="Times New Roman" w:cs="Times New Roman"/>
          <w:sz w:val="24"/>
          <w:szCs w:val="24"/>
        </w:rPr>
        <w:t xml:space="preserve"> </w:t>
      </w:r>
      <w:proofErr w:type="gramStart"/>
      <w:r>
        <w:rPr>
          <w:rFonts w:ascii="Times New Roman" w:hAnsi="Times New Roman" w:cs="Times New Roman"/>
          <w:sz w:val="24"/>
          <w:szCs w:val="24"/>
        </w:rPr>
        <w:t>dua</w:t>
      </w:r>
      <w:r w:rsidRPr="006F3A14">
        <w:rPr>
          <w:rFonts w:ascii="Times New Roman" w:hAnsi="Times New Roman" w:cs="Times New Roman"/>
          <w:sz w:val="24"/>
          <w:szCs w:val="24"/>
        </w:rPr>
        <w:t xml:space="preserve"> :</w:t>
      </w:r>
      <w:proofErr w:type="gramEnd"/>
    </w:p>
    <w:p w:rsidR="00862038" w:rsidRPr="006F3A14" w:rsidRDefault="00862038" w:rsidP="00862038">
      <w:pPr>
        <w:pStyle w:val="ListParagraph"/>
        <w:numPr>
          <w:ilvl w:val="6"/>
          <w:numId w:val="1"/>
        </w:numPr>
        <w:tabs>
          <w:tab w:val="left" w:pos="2430"/>
        </w:tabs>
        <w:spacing w:line="480" w:lineRule="auto"/>
        <w:jc w:val="both"/>
        <w:rPr>
          <w:rFonts w:ascii="Times New Roman" w:eastAsia="Calibri" w:hAnsi="Times New Roman" w:cs="Times New Roman"/>
          <w:sz w:val="24"/>
          <w:szCs w:val="24"/>
        </w:rPr>
      </w:pPr>
      <w:r w:rsidRPr="006F3A14">
        <w:rPr>
          <w:rFonts w:ascii="Times New Roman" w:hAnsi="Times New Roman" w:cs="Times New Roman"/>
          <w:sz w:val="24"/>
          <w:szCs w:val="24"/>
        </w:rPr>
        <w:t>Pialang berjangka yang merupakan anggota Lembaga Kliring Berjangka</w:t>
      </w:r>
      <w:r w:rsidRPr="006F3A14">
        <w:rPr>
          <w:sz w:val="24"/>
          <w:szCs w:val="24"/>
        </w:rPr>
        <w:t xml:space="preserve"> </w:t>
      </w:r>
      <w:r w:rsidRPr="006F3A14">
        <w:rPr>
          <w:rFonts w:ascii="Times New Roman" w:hAnsi="Times New Roman" w:cs="Times New Roman"/>
          <w:sz w:val="24"/>
          <w:szCs w:val="24"/>
        </w:rPr>
        <w:t xml:space="preserve"> </w:t>
      </w:r>
    </w:p>
    <w:p w:rsidR="00862038" w:rsidRPr="006F3A14" w:rsidRDefault="00862038" w:rsidP="00862038">
      <w:pPr>
        <w:pStyle w:val="ListParagraph"/>
        <w:numPr>
          <w:ilvl w:val="6"/>
          <w:numId w:val="1"/>
        </w:numPr>
        <w:tabs>
          <w:tab w:val="left" w:pos="2430"/>
        </w:tabs>
        <w:spacing w:line="480" w:lineRule="auto"/>
        <w:jc w:val="both"/>
        <w:rPr>
          <w:rFonts w:ascii="Times New Roman" w:eastAsia="Calibri" w:hAnsi="Times New Roman" w:cs="Times New Roman"/>
          <w:sz w:val="24"/>
          <w:szCs w:val="24"/>
        </w:rPr>
      </w:pPr>
      <w:r w:rsidRPr="006F3A14">
        <w:rPr>
          <w:rFonts w:ascii="Times New Roman" w:hAnsi="Times New Roman" w:cs="Times New Roman"/>
          <w:sz w:val="24"/>
          <w:szCs w:val="24"/>
        </w:rPr>
        <w:lastRenderedPageBreak/>
        <w:t>Pialang berjangka yang bukan merupakan anggota Lembaga Kliring Berjangka</w:t>
      </w:r>
    </w:p>
    <w:p w:rsidR="00862038" w:rsidRPr="000B5FF4" w:rsidRDefault="00862038" w:rsidP="00862038">
      <w:pPr>
        <w:pStyle w:val="ListParagraph"/>
        <w:tabs>
          <w:tab w:val="left" w:pos="2430"/>
        </w:tabs>
        <w:spacing w:line="480" w:lineRule="auto"/>
        <w:ind w:left="709" w:firstLine="709"/>
        <w:jc w:val="both"/>
        <w:rPr>
          <w:rFonts w:ascii="Times New Roman" w:hAnsi="Times New Roman" w:cs="Times New Roman"/>
          <w:sz w:val="24"/>
          <w:szCs w:val="24"/>
          <w:lang w:val="id-ID"/>
        </w:rPr>
        <w:sectPr w:rsidR="00862038" w:rsidRPr="000B5FF4" w:rsidSect="004E20A3">
          <w:pgSz w:w="11907" w:h="16839"/>
          <w:pgMar w:top="2268" w:right="1701" w:bottom="1701" w:left="2268" w:header="720" w:footer="720" w:gutter="0"/>
          <w:pgNumType w:start="15"/>
          <w:cols w:space="720"/>
          <w:titlePg/>
          <w:docGrid w:linePitch="360"/>
        </w:sectPr>
      </w:pPr>
      <w:proofErr w:type="gramStart"/>
      <w:r w:rsidRPr="006F3A14">
        <w:rPr>
          <w:rFonts w:ascii="Times New Roman" w:hAnsi="Times New Roman" w:cs="Times New Roman"/>
          <w:sz w:val="24"/>
          <w:szCs w:val="24"/>
        </w:rPr>
        <w:t>Dalam pelaksanaan kegiatannya pialang berjangka harus memenuhi pedoman prilaku yang ditetapkan dalam menyalurkan amanat dari nasabahnya.</w:t>
      </w:r>
      <w:proofErr w:type="gramEnd"/>
      <w:r w:rsidRPr="006F3A14">
        <w:rPr>
          <w:rFonts w:ascii="Times New Roman" w:hAnsi="Times New Roman" w:cs="Times New Roman"/>
          <w:sz w:val="24"/>
          <w:szCs w:val="24"/>
        </w:rPr>
        <w:t xml:space="preserve"> </w:t>
      </w:r>
      <w:proofErr w:type="gramStart"/>
      <w:r w:rsidRPr="006F3A14">
        <w:rPr>
          <w:rFonts w:ascii="Times New Roman" w:hAnsi="Times New Roman" w:cs="Times New Roman"/>
          <w:sz w:val="24"/>
          <w:szCs w:val="24"/>
        </w:rPr>
        <w:t>Selain itu sebelum dapat menjadi pialang berjangka setiap orang harus mengikuti tes dan dapat mendapat sertifikat dari Badan Pengawas Perdagangan Berjangka Komoditi (B</w:t>
      </w:r>
      <w:r>
        <w:rPr>
          <w:rFonts w:ascii="Times New Roman" w:hAnsi="Times New Roman" w:cs="Times New Roman"/>
          <w:sz w:val="24"/>
          <w:szCs w:val="24"/>
        </w:rPr>
        <w:t>appebti) sebagai izin menjadi</w:t>
      </w:r>
      <w:r>
        <w:rPr>
          <w:rFonts w:ascii="Times New Roman" w:hAnsi="Times New Roman" w:cs="Times New Roman"/>
          <w:sz w:val="24"/>
          <w:szCs w:val="24"/>
          <w:lang w:val="id-ID"/>
        </w:rPr>
        <w:t xml:space="preserve"> </w:t>
      </w:r>
      <w:r w:rsidRPr="006F3A14">
        <w:rPr>
          <w:rFonts w:ascii="Times New Roman" w:hAnsi="Times New Roman" w:cs="Times New Roman"/>
          <w:sz w:val="24"/>
          <w:szCs w:val="24"/>
        </w:rPr>
        <w:t>pialang berjangka.</w:t>
      </w:r>
      <w:proofErr w:type="gramEnd"/>
      <w:r>
        <w:rPr>
          <w:rStyle w:val="FootnoteReference"/>
          <w:rFonts w:ascii="Times New Roman" w:hAnsi="Times New Roman" w:cs="Times New Roman"/>
          <w:sz w:val="24"/>
          <w:szCs w:val="24"/>
        </w:rPr>
        <w:footnoteReference w:id="41"/>
      </w:r>
    </w:p>
    <w:p w:rsidR="00D23683" w:rsidRDefault="00D23683"/>
    <w:sectPr w:rsidR="00D236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3BA" w:rsidRDefault="001873BA" w:rsidP="00153A16">
      <w:pPr>
        <w:spacing w:after="0" w:line="240" w:lineRule="auto"/>
      </w:pPr>
      <w:r>
        <w:separator/>
      </w:r>
    </w:p>
  </w:endnote>
  <w:endnote w:type="continuationSeparator" w:id="0">
    <w:p w:rsidR="001873BA" w:rsidRDefault="001873BA" w:rsidP="0015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3BA" w:rsidRDefault="001873BA" w:rsidP="00153A16">
      <w:pPr>
        <w:spacing w:after="0" w:line="240" w:lineRule="auto"/>
      </w:pPr>
      <w:r>
        <w:separator/>
      </w:r>
    </w:p>
  </w:footnote>
  <w:footnote w:type="continuationSeparator" w:id="0">
    <w:p w:rsidR="001873BA" w:rsidRDefault="001873BA" w:rsidP="00153A16">
      <w:pPr>
        <w:spacing w:after="0" w:line="240" w:lineRule="auto"/>
      </w:pPr>
      <w:r>
        <w:continuationSeparator/>
      </w:r>
    </w:p>
  </w:footnote>
  <w:footnote w:id="1">
    <w:p w:rsidR="00862038" w:rsidRPr="00032F8C" w:rsidRDefault="00862038" w:rsidP="00862038">
      <w:pPr>
        <w:pStyle w:val="FootnoteText"/>
        <w:jc w:val="both"/>
        <w:rPr>
          <w:rFonts w:ascii="Times New Roman" w:hAnsi="Times New Roman" w:cs="Times New Roman"/>
        </w:rPr>
      </w:pPr>
      <w:r w:rsidRPr="00032F8C">
        <w:rPr>
          <w:rFonts w:ascii="Times New Roman" w:hAnsi="Times New Roman" w:cs="Times New Roman"/>
        </w:rPr>
        <w:tab/>
      </w:r>
      <w:r w:rsidRPr="00032F8C">
        <w:rPr>
          <w:rStyle w:val="FootnoteReference"/>
          <w:rFonts w:ascii="Times New Roman" w:hAnsi="Times New Roman" w:cs="Times New Roman"/>
        </w:rPr>
        <w:footnoteRef/>
      </w:r>
      <w:r w:rsidRPr="00032F8C">
        <w:rPr>
          <w:rFonts w:ascii="Times New Roman" w:hAnsi="Times New Roman" w:cs="Times New Roman"/>
        </w:rPr>
        <w:t xml:space="preserve"> C.S.T Kansil, </w:t>
      </w:r>
      <w:r w:rsidRPr="00032F8C">
        <w:rPr>
          <w:rFonts w:ascii="Times New Roman" w:hAnsi="Times New Roman" w:cs="Times New Roman"/>
          <w:i/>
          <w:iCs/>
        </w:rPr>
        <w:t>Pengantar Ilmu Hukum Jilid 1</w:t>
      </w:r>
      <w:r w:rsidRPr="00032F8C">
        <w:rPr>
          <w:rFonts w:ascii="Times New Roman" w:hAnsi="Times New Roman" w:cs="Times New Roman"/>
        </w:rPr>
        <w:t>, Jakarta</w:t>
      </w:r>
      <w:proofErr w:type="gramStart"/>
      <w:r w:rsidRPr="00032F8C">
        <w:rPr>
          <w:rFonts w:ascii="Times New Roman" w:hAnsi="Times New Roman" w:cs="Times New Roman"/>
        </w:rPr>
        <w:t>:Balai</w:t>
      </w:r>
      <w:proofErr w:type="gramEnd"/>
      <w:r w:rsidRPr="00032F8C">
        <w:rPr>
          <w:rFonts w:ascii="Times New Roman" w:hAnsi="Times New Roman" w:cs="Times New Roman"/>
        </w:rPr>
        <w:t xml:space="preserve"> Pustaka , 2006, hlm. 37.</w:t>
      </w:r>
    </w:p>
  </w:footnote>
  <w:footnote w:id="2">
    <w:p w:rsidR="00862038" w:rsidRPr="00032F8C" w:rsidRDefault="00862038" w:rsidP="00862038">
      <w:pPr>
        <w:pStyle w:val="FootnoteText"/>
        <w:jc w:val="both"/>
        <w:rPr>
          <w:rFonts w:ascii="Times New Roman" w:hAnsi="Times New Roman" w:cs="Times New Roman"/>
        </w:rPr>
      </w:pPr>
      <w:r w:rsidRPr="00032F8C">
        <w:rPr>
          <w:rFonts w:ascii="Times New Roman" w:hAnsi="Times New Roman" w:cs="Times New Roman"/>
        </w:rPr>
        <w:tab/>
      </w:r>
      <w:r w:rsidRPr="00032F8C">
        <w:rPr>
          <w:rStyle w:val="FootnoteReference"/>
          <w:rFonts w:ascii="Times New Roman" w:hAnsi="Times New Roman" w:cs="Times New Roman"/>
        </w:rPr>
        <w:footnoteRef/>
      </w:r>
      <w:r w:rsidRPr="00032F8C">
        <w:rPr>
          <w:rFonts w:ascii="Times New Roman" w:hAnsi="Times New Roman" w:cs="Times New Roman"/>
        </w:rPr>
        <w:t xml:space="preserve"> Iswi Hariyani, </w:t>
      </w:r>
      <w:r w:rsidRPr="00032F8C">
        <w:rPr>
          <w:rFonts w:ascii="Times New Roman" w:hAnsi="Times New Roman" w:cs="Times New Roman"/>
          <w:i/>
          <w:iCs/>
        </w:rPr>
        <w:t>Hapus Buku dan Hapus Tagih Kredit Macet Debitor UMKM di Bank BUMN</w:t>
      </w:r>
      <w:r w:rsidRPr="00032F8C">
        <w:rPr>
          <w:rFonts w:ascii="Times New Roman" w:hAnsi="Times New Roman" w:cs="Times New Roman"/>
        </w:rPr>
        <w:t>, PT. Bina Ilmu, Surabaya: PT. Bina Ilmu, 2008, hlm. 13.</w:t>
      </w:r>
    </w:p>
  </w:footnote>
  <w:footnote w:id="3">
    <w:p w:rsidR="00862038" w:rsidRPr="00032F8C" w:rsidRDefault="00862038" w:rsidP="00862038">
      <w:pPr>
        <w:pStyle w:val="FootnoteText"/>
        <w:jc w:val="both"/>
        <w:rPr>
          <w:rFonts w:ascii="Times New Roman" w:hAnsi="Times New Roman" w:cs="Times New Roman"/>
        </w:rPr>
      </w:pPr>
      <w:r w:rsidRPr="00032F8C">
        <w:rPr>
          <w:rFonts w:ascii="Times New Roman" w:hAnsi="Times New Roman" w:cs="Times New Roman"/>
        </w:rPr>
        <w:tab/>
      </w:r>
      <w:r w:rsidRPr="00032F8C">
        <w:rPr>
          <w:rStyle w:val="FootnoteReference"/>
          <w:rFonts w:ascii="Times New Roman" w:hAnsi="Times New Roman" w:cs="Times New Roman"/>
        </w:rPr>
        <w:footnoteRef/>
      </w:r>
      <w:r w:rsidRPr="00032F8C">
        <w:rPr>
          <w:rFonts w:ascii="Times New Roman" w:hAnsi="Times New Roman" w:cs="Times New Roman"/>
        </w:rPr>
        <w:t xml:space="preserve">Fahmi Agam Dimas Kasamuda, “Perlindungan Hukum Terhadap Merek Terkenal Yang Pendaftarannya Didahului Oleh Pihak Lain” Skripsi Sarjana Hukum, </w:t>
      </w:r>
      <w:proofErr w:type="gramStart"/>
      <w:r w:rsidRPr="00032F8C">
        <w:rPr>
          <w:rFonts w:ascii="Times New Roman" w:hAnsi="Times New Roman" w:cs="Times New Roman"/>
        </w:rPr>
        <w:t>Surabaya :</w:t>
      </w:r>
      <w:proofErr w:type="gramEnd"/>
      <w:r w:rsidRPr="00032F8C">
        <w:rPr>
          <w:rFonts w:ascii="Times New Roman" w:hAnsi="Times New Roman" w:cs="Times New Roman"/>
        </w:rPr>
        <w:t xml:space="preserve"> Fakultas Hukum Universitas 17 Agustus 1945 Surabaya, 2019, hlm.15.</w:t>
      </w:r>
    </w:p>
  </w:footnote>
  <w:footnote w:id="4">
    <w:p w:rsidR="00862038" w:rsidRPr="00032F8C" w:rsidRDefault="00862038" w:rsidP="00862038">
      <w:pPr>
        <w:pStyle w:val="FootnoteText"/>
        <w:jc w:val="both"/>
        <w:rPr>
          <w:rFonts w:ascii="Times New Roman" w:hAnsi="Times New Roman" w:cs="Times New Roman"/>
        </w:rPr>
      </w:pPr>
      <w:r w:rsidRPr="00032F8C">
        <w:rPr>
          <w:rFonts w:ascii="Times New Roman" w:hAnsi="Times New Roman" w:cs="Times New Roman"/>
        </w:rPr>
        <w:tab/>
      </w:r>
      <w:r w:rsidRPr="00032F8C">
        <w:rPr>
          <w:rStyle w:val="FootnoteReference"/>
          <w:rFonts w:ascii="Times New Roman" w:hAnsi="Times New Roman" w:cs="Times New Roman"/>
        </w:rPr>
        <w:footnoteRef/>
      </w:r>
      <w:r w:rsidRPr="00032F8C">
        <w:rPr>
          <w:rFonts w:ascii="Times New Roman" w:hAnsi="Times New Roman" w:cs="Times New Roman"/>
        </w:rPr>
        <w:t xml:space="preserve"> </w:t>
      </w:r>
      <w:r w:rsidRPr="00032F8C">
        <w:rPr>
          <w:rFonts w:ascii="Times New Roman" w:hAnsi="Times New Roman" w:cs="Times New Roman"/>
          <w:i/>
          <w:iCs/>
        </w:rPr>
        <w:t>Ibid</w:t>
      </w:r>
      <w:r w:rsidRPr="00032F8C">
        <w:rPr>
          <w:rFonts w:ascii="Times New Roman" w:hAnsi="Times New Roman" w:cs="Times New Roman"/>
        </w:rPr>
        <w:t>.</w:t>
      </w:r>
    </w:p>
  </w:footnote>
  <w:footnote w:id="5">
    <w:p w:rsidR="00862038" w:rsidRPr="006E2BBB" w:rsidRDefault="00862038" w:rsidP="00862038">
      <w:pPr>
        <w:pStyle w:val="FootnoteText"/>
        <w:jc w:val="both"/>
        <w:rPr>
          <w:rFonts w:ascii="Times New Roman" w:hAnsi="Times New Roman" w:cs="Times New Roman"/>
        </w:rPr>
      </w:pPr>
      <w:r>
        <w:tab/>
      </w:r>
      <w:r>
        <w:rPr>
          <w:rStyle w:val="FootnoteReference"/>
        </w:rPr>
        <w:footnoteRef/>
      </w:r>
      <w:r>
        <w:t xml:space="preserve"> </w:t>
      </w:r>
      <w:r>
        <w:rPr>
          <w:rFonts w:ascii="Times New Roman" w:hAnsi="Times New Roman" w:cs="Times New Roman"/>
        </w:rPr>
        <w:t>Desi Herawati Cintia, “</w:t>
      </w:r>
      <w:r w:rsidRPr="006E2BBB">
        <w:rPr>
          <w:rFonts w:ascii="Times New Roman" w:hAnsi="Times New Roman" w:cs="Times New Roman"/>
        </w:rPr>
        <w:t>Perlindungan Hukum Terhadap Keselamatan Pejalan Kaki Dan Pesepeda Ditinjau Dari Pasal 106 Ayat (2) Undang-Undang Nomor 22 Tahun 2009 Tentang Lalu Lintas Dan Angkutan Jalan</w:t>
      </w:r>
      <w:r>
        <w:rPr>
          <w:rFonts w:ascii="Times New Roman" w:hAnsi="Times New Roman" w:cs="Times New Roman"/>
        </w:rPr>
        <w:t>”,</w:t>
      </w:r>
      <w:r>
        <w:rPr>
          <w:rFonts w:ascii="Times New Roman" w:hAnsi="Times New Roman" w:cs="Times New Roman"/>
          <w:sz w:val="22"/>
          <w:szCs w:val="22"/>
        </w:rPr>
        <w:t xml:space="preserve"> </w:t>
      </w:r>
      <w:r>
        <w:rPr>
          <w:rFonts w:ascii="Times New Roman" w:hAnsi="Times New Roman" w:cs="Times New Roman"/>
        </w:rPr>
        <w:t>Skripsi Sarjana Hukum , Malang: Fakultas Hukum Muhammadiyah Malang, 2019, hlm. 19.</w:t>
      </w:r>
    </w:p>
  </w:footnote>
  <w:footnote w:id="6">
    <w:p w:rsidR="00862038" w:rsidRPr="00032F8C" w:rsidRDefault="00862038" w:rsidP="00862038">
      <w:pPr>
        <w:pStyle w:val="FootnoteText"/>
        <w:jc w:val="both"/>
        <w:rPr>
          <w:rFonts w:ascii="Times New Roman" w:hAnsi="Times New Roman" w:cs="Times New Roman"/>
        </w:rPr>
      </w:pPr>
      <w:r>
        <w:tab/>
      </w:r>
      <w:r>
        <w:rPr>
          <w:rStyle w:val="FootnoteReference"/>
        </w:rPr>
        <w:footnoteRef/>
      </w:r>
      <w:r>
        <w:t xml:space="preserve"> </w:t>
      </w:r>
      <w:proofErr w:type="gramStart"/>
      <w:r w:rsidRPr="00032F8C">
        <w:rPr>
          <w:rFonts w:ascii="Times New Roman" w:hAnsi="Times New Roman" w:cs="Times New Roman"/>
          <w:i/>
          <w:iCs/>
        </w:rPr>
        <w:t>Ibid</w:t>
      </w:r>
      <w:r w:rsidRPr="00032F8C">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20.</w:t>
      </w:r>
    </w:p>
    <w:p w:rsidR="00862038" w:rsidRDefault="00862038" w:rsidP="00862038">
      <w:pPr>
        <w:pStyle w:val="FootnoteText"/>
      </w:pPr>
    </w:p>
  </w:footnote>
  <w:footnote w:id="7">
    <w:p w:rsidR="00862038" w:rsidRPr="00032F8C" w:rsidRDefault="00862038" w:rsidP="00862038">
      <w:pPr>
        <w:pStyle w:val="FootnoteText"/>
        <w:jc w:val="both"/>
        <w:rPr>
          <w:rFonts w:ascii="Times New Roman" w:hAnsi="Times New Roman" w:cs="Times New Roman"/>
        </w:rPr>
      </w:pPr>
      <w:r>
        <w:tab/>
      </w:r>
      <w:r>
        <w:rPr>
          <w:rStyle w:val="FootnoteReference"/>
        </w:rPr>
        <w:footnoteRef/>
      </w:r>
      <w:r>
        <w:t xml:space="preserve"> </w:t>
      </w:r>
      <w:proofErr w:type="gramStart"/>
      <w:r w:rsidRPr="00032F8C">
        <w:rPr>
          <w:rFonts w:ascii="Times New Roman" w:hAnsi="Times New Roman" w:cs="Times New Roman"/>
          <w:i/>
          <w:iCs/>
        </w:rPr>
        <w:t>Ibid</w:t>
      </w:r>
      <w:r w:rsidRPr="00032F8C">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21.</w:t>
      </w:r>
    </w:p>
    <w:p w:rsidR="00862038" w:rsidRDefault="00862038" w:rsidP="00862038">
      <w:pPr>
        <w:pStyle w:val="FootnoteText"/>
      </w:pPr>
    </w:p>
  </w:footnote>
  <w:footnote w:id="8">
    <w:p w:rsidR="00862038" w:rsidRPr="00032F8C" w:rsidRDefault="00862038" w:rsidP="00862038">
      <w:pPr>
        <w:pStyle w:val="FootnoteText"/>
        <w:jc w:val="both"/>
        <w:rPr>
          <w:rFonts w:ascii="Times New Roman" w:hAnsi="Times New Roman" w:cs="Times New Roman"/>
        </w:rPr>
      </w:pPr>
      <w:r>
        <w:tab/>
      </w:r>
      <w:r>
        <w:rPr>
          <w:rStyle w:val="FootnoteReference"/>
        </w:rPr>
        <w:footnoteRef/>
      </w:r>
      <w:r>
        <w:t xml:space="preserve"> </w:t>
      </w:r>
      <w:proofErr w:type="gramStart"/>
      <w:r w:rsidRPr="00032F8C">
        <w:rPr>
          <w:rFonts w:ascii="Times New Roman" w:hAnsi="Times New Roman" w:cs="Times New Roman"/>
          <w:i/>
          <w:iCs/>
        </w:rPr>
        <w:t>Ibid</w:t>
      </w:r>
      <w:r w:rsidRPr="00032F8C">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22.</w:t>
      </w:r>
    </w:p>
    <w:p w:rsidR="00862038" w:rsidRDefault="00862038" w:rsidP="00862038">
      <w:pPr>
        <w:pStyle w:val="FootnoteText"/>
      </w:pPr>
    </w:p>
  </w:footnote>
  <w:footnote w:id="9">
    <w:p w:rsidR="00862038" w:rsidRPr="005B4C35" w:rsidRDefault="00862038" w:rsidP="00862038">
      <w:pPr>
        <w:pStyle w:val="FootnoteText"/>
        <w:jc w:val="both"/>
        <w:rPr>
          <w:rFonts w:ascii="Times New Roman" w:hAnsi="Times New Roman" w:cs="Times New Roman"/>
        </w:rPr>
      </w:pPr>
      <w:r>
        <w:tab/>
      </w:r>
      <w:r w:rsidRPr="005B4C35">
        <w:rPr>
          <w:rStyle w:val="FootnoteReference"/>
          <w:rFonts w:ascii="Times New Roman" w:hAnsi="Times New Roman" w:cs="Times New Roman"/>
        </w:rPr>
        <w:footnoteRef/>
      </w:r>
      <w:r w:rsidRPr="005B4C35">
        <w:rPr>
          <w:rFonts w:ascii="Times New Roman" w:hAnsi="Times New Roman" w:cs="Times New Roman"/>
        </w:rPr>
        <w:t xml:space="preserve"> Philipus M. Hadjon, </w:t>
      </w:r>
      <w:r w:rsidRPr="005B4C35">
        <w:rPr>
          <w:rFonts w:ascii="Times New Roman" w:hAnsi="Times New Roman" w:cs="Times New Roman"/>
          <w:i/>
          <w:iCs/>
        </w:rPr>
        <w:t>et al.,</w:t>
      </w:r>
      <w:r w:rsidRPr="005B4C35">
        <w:rPr>
          <w:rFonts w:ascii="Times New Roman" w:hAnsi="Times New Roman" w:cs="Times New Roman"/>
        </w:rPr>
        <w:t xml:space="preserve"> </w:t>
      </w:r>
      <w:r w:rsidRPr="005B4C35">
        <w:rPr>
          <w:rFonts w:ascii="Times New Roman" w:hAnsi="Times New Roman" w:cs="Times New Roman"/>
          <w:i/>
          <w:iCs/>
        </w:rPr>
        <w:t>Pengantar Hukum Administrasi Indonesia</w:t>
      </w:r>
      <w:r w:rsidRPr="005B4C35">
        <w:rPr>
          <w:rFonts w:ascii="Times New Roman" w:hAnsi="Times New Roman" w:cs="Times New Roman"/>
        </w:rPr>
        <w:t xml:space="preserve">, Yogyakarta: Gajah Mada University </w:t>
      </w:r>
      <w:proofErr w:type="gramStart"/>
      <w:r w:rsidRPr="005B4C35">
        <w:rPr>
          <w:rFonts w:ascii="Times New Roman" w:hAnsi="Times New Roman" w:cs="Times New Roman"/>
        </w:rPr>
        <w:t>Press ,</w:t>
      </w:r>
      <w:proofErr w:type="gramEnd"/>
      <w:r w:rsidRPr="005B4C35">
        <w:rPr>
          <w:rFonts w:ascii="Times New Roman" w:hAnsi="Times New Roman" w:cs="Times New Roman"/>
        </w:rPr>
        <w:t xml:space="preserve"> 2011, hlm. 30.</w:t>
      </w:r>
    </w:p>
  </w:footnote>
  <w:footnote w:id="10">
    <w:p w:rsidR="00862038" w:rsidRPr="005B4C35" w:rsidRDefault="00862038" w:rsidP="00862038">
      <w:pPr>
        <w:pStyle w:val="FootnoteText"/>
        <w:jc w:val="both"/>
        <w:rPr>
          <w:rFonts w:ascii="Times New Roman" w:hAnsi="Times New Roman" w:cs="Times New Roman"/>
        </w:rPr>
      </w:pPr>
      <w:r w:rsidRPr="005B4C35">
        <w:rPr>
          <w:rFonts w:ascii="Times New Roman" w:hAnsi="Times New Roman" w:cs="Times New Roman"/>
        </w:rPr>
        <w:tab/>
      </w:r>
      <w:r w:rsidRPr="005B4C35">
        <w:rPr>
          <w:rStyle w:val="FootnoteReference"/>
          <w:rFonts w:ascii="Times New Roman" w:hAnsi="Times New Roman" w:cs="Times New Roman"/>
        </w:rPr>
        <w:footnoteRef/>
      </w:r>
      <w:r w:rsidRPr="005B4C35">
        <w:rPr>
          <w:rFonts w:ascii="Times New Roman" w:hAnsi="Times New Roman" w:cs="Times New Roman"/>
        </w:rPr>
        <w:t xml:space="preserve"> Mochammad Ekky Prandika H.P, “Tinjauan Status Bitcoin Sebagai Alat Transaksi Dalam Sistem Cryptocurrency Terhadap Syarat Sah Perjanjian”, Skripsi Sarjana </w:t>
      </w:r>
      <w:proofErr w:type="gramStart"/>
      <w:r w:rsidRPr="005B4C35">
        <w:rPr>
          <w:rFonts w:ascii="Times New Roman" w:hAnsi="Times New Roman" w:cs="Times New Roman"/>
        </w:rPr>
        <w:t>Hukum ,</w:t>
      </w:r>
      <w:proofErr w:type="gramEnd"/>
      <w:r w:rsidRPr="005B4C35">
        <w:rPr>
          <w:rFonts w:ascii="Times New Roman" w:hAnsi="Times New Roman" w:cs="Times New Roman"/>
        </w:rPr>
        <w:t xml:space="preserve"> Malang: Fakultas Hukum Universitas Brawijaya Malang, 2018, hlm. 69.</w:t>
      </w:r>
    </w:p>
    <w:p w:rsidR="00862038" w:rsidRPr="005B4C35" w:rsidRDefault="00862038" w:rsidP="00862038">
      <w:pPr>
        <w:pStyle w:val="FootnoteText"/>
        <w:jc w:val="both"/>
        <w:rPr>
          <w:rFonts w:ascii="Times New Roman" w:hAnsi="Times New Roman" w:cs="Times New Roman"/>
        </w:rPr>
      </w:pPr>
    </w:p>
  </w:footnote>
  <w:footnote w:id="11">
    <w:p w:rsidR="00862038" w:rsidRPr="005B4C35" w:rsidRDefault="00862038" w:rsidP="00862038">
      <w:pPr>
        <w:pStyle w:val="FootnoteText"/>
        <w:jc w:val="both"/>
        <w:rPr>
          <w:rFonts w:ascii="Times New Roman" w:hAnsi="Times New Roman" w:cs="Times New Roman"/>
        </w:rPr>
      </w:pPr>
      <w:r>
        <w:tab/>
      </w:r>
      <w:r>
        <w:rPr>
          <w:rStyle w:val="FootnoteReference"/>
        </w:rPr>
        <w:footnoteRef/>
      </w:r>
      <w:r>
        <w:t xml:space="preserve"> </w:t>
      </w:r>
      <w:r w:rsidRPr="00032F8C">
        <w:rPr>
          <w:rFonts w:ascii="Times New Roman" w:hAnsi="Times New Roman" w:cs="Times New Roman"/>
          <w:i/>
          <w:iCs/>
        </w:rPr>
        <w:t>Ibid</w:t>
      </w:r>
      <w:r w:rsidRPr="00032F8C">
        <w:rPr>
          <w:rFonts w:ascii="Times New Roman" w:hAnsi="Times New Roman" w:cs="Times New Roman"/>
        </w:rPr>
        <w:t>.</w:t>
      </w:r>
    </w:p>
  </w:footnote>
  <w:footnote w:id="12">
    <w:p w:rsidR="00862038" w:rsidRPr="00565445" w:rsidRDefault="00862038" w:rsidP="00862038">
      <w:pPr>
        <w:pStyle w:val="FootnoteText"/>
        <w:jc w:val="both"/>
        <w:rPr>
          <w:rFonts w:ascii="Times New Roman" w:hAnsi="Times New Roman" w:cs="Times New Roman"/>
        </w:rPr>
      </w:pPr>
      <w:r>
        <w:tab/>
      </w:r>
      <w:r>
        <w:rPr>
          <w:rStyle w:val="FootnoteReference"/>
        </w:rPr>
        <w:footnoteRef/>
      </w:r>
      <w:r>
        <w:t xml:space="preserve"> </w:t>
      </w:r>
      <w:r>
        <w:rPr>
          <w:rFonts w:ascii="Times New Roman" w:hAnsi="Times New Roman" w:cs="Times New Roman"/>
        </w:rPr>
        <w:t>Agustina Christi, “</w:t>
      </w:r>
      <w:r w:rsidRPr="00565445">
        <w:rPr>
          <w:rFonts w:ascii="Times New Roman" w:hAnsi="Times New Roman" w:cs="Times New Roman"/>
        </w:rPr>
        <w:t>Prospek Pengaturan Cryptocurrency Sebagai Mata Uang Virtual Di Indonesia (Studi Perbandingan Hukum Jepang Dan Singapura)</w:t>
      </w:r>
      <w:r>
        <w:rPr>
          <w:rFonts w:ascii="Times New Roman" w:hAnsi="Times New Roman" w:cs="Times New Roman"/>
        </w:rPr>
        <w:t xml:space="preserve">”, Skripsi Sarjana </w:t>
      </w:r>
      <w:proofErr w:type="gramStart"/>
      <w:r>
        <w:rPr>
          <w:rFonts w:ascii="Times New Roman" w:hAnsi="Times New Roman" w:cs="Times New Roman"/>
        </w:rPr>
        <w:t>Hukum ,</w:t>
      </w:r>
      <w:proofErr w:type="gramEnd"/>
      <w:r>
        <w:rPr>
          <w:rFonts w:ascii="Times New Roman" w:hAnsi="Times New Roman" w:cs="Times New Roman"/>
        </w:rPr>
        <w:t xml:space="preserve"> Batam: Fakultas Hukum Universitas Internasioal Batam, 2019, hlm.19.</w:t>
      </w:r>
    </w:p>
    <w:p w:rsidR="00862038" w:rsidRPr="00565445" w:rsidRDefault="00862038" w:rsidP="00862038">
      <w:pPr>
        <w:pStyle w:val="FootnoteText"/>
        <w:rPr>
          <w:rFonts w:ascii="Times New Roman" w:hAnsi="Times New Roman" w:cs="Times New Roman"/>
        </w:rPr>
      </w:pPr>
    </w:p>
  </w:footnote>
  <w:footnote w:id="13">
    <w:p w:rsidR="00862038" w:rsidRPr="00083816" w:rsidRDefault="00862038" w:rsidP="00862038">
      <w:pPr>
        <w:pStyle w:val="FootnoteText"/>
        <w:jc w:val="both"/>
        <w:rPr>
          <w:rFonts w:ascii="Times New Roman" w:hAnsi="Times New Roman" w:cs="Times New Roman"/>
        </w:rPr>
      </w:pPr>
      <w:r>
        <w:tab/>
      </w:r>
      <w:r>
        <w:rPr>
          <w:rStyle w:val="FootnoteReference"/>
        </w:rPr>
        <w:footnoteRef/>
      </w:r>
      <w:r>
        <w:t xml:space="preserve"> </w:t>
      </w:r>
      <w:r>
        <w:rPr>
          <w:rFonts w:ascii="Times New Roman" w:hAnsi="Times New Roman" w:cs="Times New Roman"/>
        </w:rPr>
        <w:t xml:space="preserve">Tiara Dhana Danella, </w:t>
      </w:r>
      <w:r w:rsidRPr="005B4C35">
        <w:rPr>
          <w:rFonts w:ascii="Times New Roman" w:hAnsi="Times New Roman" w:cs="Times New Roman"/>
          <w:i/>
          <w:iCs/>
        </w:rPr>
        <w:t>et al.,</w:t>
      </w:r>
      <w:r>
        <w:rPr>
          <w:rFonts w:ascii="Times New Roman" w:hAnsi="Times New Roman" w:cs="Times New Roman"/>
        </w:rPr>
        <w:t xml:space="preserve"> “</w:t>
      </w:r>
      <w:r w:rsidRPr="00083816">
        <w:rPr>
          <w:rFonts w:ascii="Times New Roman" w:hAnsi="Times New Roman" w:cs="Times New Roman"/>
        </w:rPr>
        <w:t>Bitcoin Sebagai Alat Pembayaran Yang Legal Dalam Transaksi Online</w:t>
      </w:r>
      <w:r>
        <w:rPr>
          <w:rFonts w:ascii="Times New Roman" w:hAnsi="Times New Roman" w:cs="Times New Roman"/>
        </w:rPr>
        <w:t xml:space="preserve">”, </w:t>
      </w:r>
      <w:r>
        <w:rPr>
          <w:rFonts w:ascii="Times New Roman" w:hAnsi="Times New Roman" w:cs="Times New Roman"/>
          <w:i/>
          <w:iCs/>
        </w:rPr>
        <w:t>Kumpulan Jurnal Mahasiswa Fakultas Hukum</w:t>
      </w:r>
      <w:r>
        <w:rPr>
          <w:rFonts w:ascii="Times New Roman" w:hAnsi="Times New Roman" w:cs="Times New Roman"/>
        </w:rPr>
        <w:t>, Volume 0, Nomor 0, 2015, hlm. 8.</w:t>
      </w:r>
    </w:p>
  </w:footnote>
  <w:footnote w:id="14">
    <w:p w:rsidR="00862038" w:rsidRPr="000D2067" w:rsidRDefault="00862038" w:rsidP="00862038">
      <w:pPr>
        <w:pStyle w:val="FootnoteText"/>
        <w:jc w:val="both"/>
        <w:rPr>
          <w:rFonts w:ascii="Times New Roman" w:hAnsi="Times New Roman" w:cs="Times New Roman"/>
        </w:rPr>
      </w:pPr>
      <w:r>
        <w:tab/>
      </w:r>
      <w:r>
        <w:rPr>
          <w:rStyle w:val="FootnoteReference"/>
        </w:rPr>
        <w:footnoteRef/>
      </w:r>
      <w:r>
        <w:t xml:space="preserve"> </w:t>
      </w:r>
      <w:r w:rsidRPr="000D2067">
        <w:rPr>
          <w:rFonts w:ascii="Times New Roman" w:hAnsi="Times New Roman" w:cs="Times New Roman"/>
        </w:rPr>
        <w:t xml:space="preserve">Ibnu </w:t>
      </w:r>
      <w:proofErr w:type="gramStart"/>
      <w:r w:rsidRPr="000D2067">
        <w:rPr>
          <w:rFonts w:ascii="Times New Roman" w:hAnsi="Times New Roman" w:cs="Times New Roman"/>
        </w:rPr>
        <w:t>Saefullah ,</w:t>
      </w:r>
      <w:proofErr w:type="gramEnd"/>
      <w:r w:rsidRPr="000D2067">
        <w:rPr>
          <w:rFonts w:ascii="Times New Roman" w:hAnsi="Times New Roman" w:cs="Times New Roman"/>
        </w:rPr>
        <w:t xml:space="preserve"> </w:t>
      </w:r>
      <w:r w:rsidRPr="000D2067">
        <w:rPr>
          <w:rFonts w:ascii="Times New Roman" w:hAnsi="Times New Roman" w:cs="Times New Roman"/>
          <w:i/>
          <w:iCs/>
        </w:rPr>
        <w:t>Panduan Dasar Untuk Pemula Bitcoin dan Cryptocurrency</w:t>
      </w:r>
      <w:r w:rsidRPr="000D2067">
        <w:rPr>
          <w:rFonts w:ascii="Times New Roman" w:hAnsi="Times New Roman" w:cs="Times New Roman"/>
        </w:rPr>
        <w:t>, Indramayu : Kainoe Books, 2018,</w:t>
      </w:r>
      <w:r>
        <w:rPr>
          <w:rFonts w:ascii="Times New Roman" w:hAnsi="Times New Roman" w:cs="Times New Roman"/>
        </w:rPr>
        <w:t xml:space="preserve"> </w:t>
      </w:r>
      <w:r w:rsidRPr="000D2067">
        <w:rPr>
          <w:rFonts w:ascii="Times New Roman" w:hAnsi="Times New Roman" w:cs="Times New Roman"/>
        </w:rPr>
        <w:t>hlm 1</w:t>
      </w:r>
      <w:r>
        <w:rPr>
          <w:rFonts w:ascii="Times New Roman" w:hAnsi="Times New Roman" w:cs="Times New Roman"/>
        </w:rPr>
        <w:t>.</w:t>
      </w:r>
    </w:p>
  </w:footnote>
  <w:footnote w:id="15">
    <w:p w:rsidR="00862038" w:rsidRPr="00FD0798" w:rsidRDefault="00862038" w:rsidP="00862038">
      <w:pPr>
        <w:pStyle w:val="FootnoteText"/>
        <w:jc w:val="both"/>
        <w:rPr>
          <w:rFonts w:ascii="Times New Roman" w:hAnsi="Times New Roman" w:cs="Times New Roman"/>
        </w:rPr>
      </w:pPr>
      <w:r>
        <w:tab/>
      </w:r>
      <w:r>
        <w:rPr>
          <w:rStyle w:val="FootnoteReference"/>
        </w:rPr>
        <w:footnoteRef/>
      </w:r>
      <w:r>
        <w:t xml:space="preserve"> </w:t>
      </w:r>
      <w:r>
        <w:rPr>
          <w:rFonts w:ascii="Times New Roman" w:hAnsi="Times New Roman" w:cs="Times New Roman"/>
        </w:rPr>
        <w:t>Agustina Christi</w:t>
      </w:r>
      <w:proofErr w:type="gramStart"/>
      <w:r>
        <w:rPr>
          <w:rFonts w:ascii="Times New Roman" w:hAnsi="Times New Roman" w:cs="Times New Roman"/>
        </w:rPr>
        <w:t xml:space="preserve">, </w:t>
      </w:r>
      <w:r w:rsidRPr="00831AC9">
        <w:rPr>
          <w:rFonts w:ascii="Times New Roman" w:hAnsi="Times New Roman" w:cs="Times New Roman"/>
        </w:rPr>
        <w:t>,</w:t>
      </w:r>
      <w:proofErr w:type="gramEnd"/>
      <w:r w:rsidRPr="00831AC9">
        <w:rPr>
          <w:rFonts w:ascii="Times New Roman" w:hAnsi="Times New Roman" w:cs="Times New Roman"/>
        </w:rPr>
        <w:t xml:space="preserve"> </w:t>
      </w:r>
      <w:r w:rsidRPr="00831AC9">
        <w:rPr>
          <w:rFonts w:ascii="Times New Roman" w:hAnsi="Times New Roman" w:cs="Times New Roman"/>
          <w:i/>
          <w:iCs/>
        </w:rPr>
        <w:t>op.cit</w:t>
      </w:r>
      <w:r w:rsidRPr="00831AC9">
        <w:rPr>
          <w:rFonts w:ascii="Times New Roman" w:hAnsi="Times New Roman" w:cs="Times New Roman"/>
        </w:rPr>
        <w:t>., hlm.</w:t>
      </w:r>
      <w:r>
        <w:rPr>
          <w:rFonts w:ascii="Times New Roman" w:hAnsi="Times New Roman" w:cs="Times New Roman"/>
        </w:rPr>
        <w:t>22.</w:t>
      </w:r>
    </w:p>
  </w:footnote>
  <w:footnote w:id="16">
    <w:p w:rsidR="00862038" w:rsidRPr="00FD0798" w:rsidRDefault="00862038" w:rsidP="00862038">
      <w:pPr>
        <w:pStyle w:val="FootnoteText"/>
        <w:jc w:val="both"/>
        <w:rPr>
          <w:rFonts w:ascii="Times New Roman" w:hAnsi="Times New Roman" w:cs="Times New Roman"/>
        </w:rPr>
      </w:pPr>
      <w:r>
        <w:tab/>
      </w:r>
      <w:r>
        <w:rPr>
          <w:rStyle w:val="FootnoteReference"/>
        </w:rPr>
        <w:footnoteRef/>
      </w:r>
      <w:r>
        <w:t xml:space="preserve"> </w:t>
      </w:r>
      <w:r w:rsidRPr="00FD0798">
        <w:rPr>
          <w:rFonts w:ascii="Times New Roman" w:hAnsi="Times New Roman" w:cs="Times New Roman"/>
        </w:rPr>
        <w:t xml:space="preserve">Dimas Anka Wijaya, </w:t>
      </w:r>
      <w:r w:rsidRPr="00FD0798">
        <w:rPr>
          <w:rFonts w:ascii="Times New Roman" w:hAnsi="Times New Roman" w:cs="Times New Roman"/>
          <w:i/>
          <w:iCs/>
        </w:rPr>
        <w:t>Bitcoin Tingkat Lanjut,</w:t>
      </w:r>
      <w:r w:rsidRPr="00FD0798">
        <w:rPr>
          <w:rFonts w:ascii="Times New Roman" w:hAnsi="Times New Roman" w:cs="Times New Roman"/>
        </w:rPr>
        <w:t xml:space="preserve"> </w:t>
      </w:r>
      <w:proofErr w:type="gramStart"/>
      <w:r w:rsidRPr="00FD0798">
        <w:rPr>
          <w:rFonts w:ascii="Times New Roman" w:hAnsi="Times New Roman" w:cs="Times New Roman"/>
        </w:rPr>
        <w:t>Medan :Puspantara</w:t>
      </w:r>
      <w:proofErr w:type="gramEnd"/>
      <w:r w:rsidRPr="00FD0798">
        <w:rPr>
          <w:rFonts w:ascii="Times New Roman" w:hAnsi="Times New Roman" w:cs="Times New Roman"/>
        </w:rPr>
        <w:t>, 2016,hlm.23.</w:t>
      </w:r>
    </w:p>
  </w:footnote>
  <w:footnote w:id="17">
    <w:p w:rsidR="00862038" w:rsidRDefault="00862038" w:rsidP="00862038">
      <w:pPr>
        <w:pStyle w:val="FootnoteText"/>
      </w:pPr>
      <w:r>
        <w:tab/>
      </w:r>
      <w:r>
        <w:rPr>
          <w:rStyle w:val="FootnoteReference"/>
        </w:rPr>
        <w:footnoteRef/>
      </w:r>
      <w:r>
        <w:t xml:space="preserve"> </w:t>
      </w:r>
      <w:r w:rsidRPr="000D2067">
        <w:rPr>
          <w:rFonts w:ascii="Times New Roman" w:hAnsi="Times New Roman" w:cs="Times New Roman"/>
        </w:rPr>
        <w:t xml:space="preserve">Dimas Ankaa Wijaya, </w:t>
      </w:r>
      <w:r w:rsidRPr="000D2067">
        <w:rPr>
          <w:rFonts w:ascii="Times New Roman" w:hAnsi="Times New Roman" w:cs="Times New Roman"/>
          <w:i/>
          <w:iCs/>
        </w:rPr>
        <w:t xml:space="preserve">Bitcoin Mining dan Cryptocurrency </w:t>
      </w:r>
      <w:proofErr w:type="gramStart"/>
      <w:r w:rsidRPr="000D2067">
        <w:rPr>
          <w:rFonts w:ascii="Times New Roman" w:hAnsi="Times New Roman" w:cs="Times New Roman"/>
          <w:i/>
          <w:iCs/>
        </w:rPr>
        <w:t>lainnya</w:t>
      </w:r>
      <w:r w:rsidRPr="000D2067">
        <w:rPr>
          <w:rFonts w:ascii="Times New Roman" w:hAnsi="Times New Roman" w:cs="Times New Roman"/>
        </w:rPr>
        <w:t xml:space="preserve"> </w:t>
      </w:r>
      <w:r>
        <w:rPr>
          <w:rFonts w:ascii="Times New Roman" w:hAnsi="Times New Roman" w:cs="Times New Roman"/>
        </w:rPr>
        <w:t>,Jakarta</w:t>
      </w:r>
      <w:proofErr w:type="gramEnd"/>
      <w:r>
        <w:rPr>
          <w:rFonts w:ascii="Times New Roman" w:hAnsi="Times New Roman" w:cs="Times New Roman"/>
        </w:rPr>
        <w:t xml:space="preserve">: </w:t>
      </w:r>
      <w:r w:rsidRPr="000D2067">
        <w:rPr>
          <w:rFonts w:ascii="Times New Roman" w:hAnsi="Times New Roman" w:cs="Times New Roman"/>
        </w:rPr>
        <w:t>Jasakom, , 2018</w:t>
      </w:r>
      <w:r>
        <w:rPr>
          <w:rFonts w:ascii="Times New Roman" w:hAnsi="Times New Roman" w:cs="Times New Roman"/>
        </w:rPr>
        <w:t>,h</w:t>
      </w:r>
      <w:r w:rsidRPr="000D2067">
        <w:rPr>
          <w:rFonts w:ascii="Times New Roman" w:hAnsi="Times New Roman" w:cs="Times New Roman"/>
        </w:rPr>
        <w:t>lm</w:t>
      </w:r>
      <w:r>
        <w:rPr>
          <w:rFonts w:ascii="Times New Roman" w:hAnsi="Times New Roman" w:cs="Times New Roman"/>
        </w:rPr>
        <w:t>. 8.</w:t>
      </w:r>
    </w:p>
  </w:footnote>
  <w:footnote w:id="18">
    <w:p w:rsidR="00862038" w:rsidRDefault="00862038" w:rsidP="00862038">
      <w:pPr>
        <w:pStyle w:val="FootnoteText"/>
        <w:jc w:val="both"/>
      </w:pPr>
      <w:r>
        <w:tab/>
      </w:r>
      <w:r>
        <w:rPr>
          <w:rStyle w:val="FootnoteReference"/>
        </w:rPr>
        <w:footnoteRef/>
      </w:r>
      <w:r>
        <w:t xml:space="preserve"> </w:t>
      </w:r>
      <w:proofErr w:type="gramStart"/>
      <w:r w:rsidRPr="00032F8C">
        <w:rPr>
          <w:rFonts w:ascii="Times New Roman" w:hAnsi="Times New Roman" w:cs="Times New Roman"/>
          <w:i/>
          <w:iCs/>
        </w:rPr>
        <w:t>Ibid</w:t>
      </w:r>
      <w:r w:rsidRPr="00032F8C">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10.</w:t>
      </w:r>
    </w:p>
  </w:footnote>
  <w:footnote w:id="19">
    <w:p w:rsidR="00862038" w:rsidRDefault="00862038" w:rsidP="00862038">
      <w:pPr>
        <w:pStyle w:val="FootnoteText"/>
        <w:jc w:val="both"/>
      </w:pPr>
      <w:r>
        <w:tab/>
      </w:r>
      <w:r>
        <w:rPr>
          <w:rStyle w:val="FootnoteReference"/>
        </w:rPr>
        <w:footnoteRef/>
      </w:r>
      <w:r>
        <w:t xml:space="preserve"> </w:t>
      </w:r>
      <w:proofErr w:type="gramStart"/>
      <w:r w:rsidRPr="00032F8C">
        <w:rPr>
          <w:rFonts w:ascii="Times New Roman" w:hAnsi="Times New Roman" w:cs="Times New Roman"/>
          <w:i/>
          <w:iCs/>
        </w:rPr>
        <w:t>Ibid</w:t>
      </w:r>
      <w:r w:rsidRPr="00032F8C">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12.</w:t>
      </w:r>
    </w:p>
    <w:p w:rsidR="00862038" w:rsidRDefault="00862038" w:rsidP="00862038">
      <w:pPr>
        <w:pStyle w:val="FootnoteText"/>
      </w:pPr>
    </w:p>
  </w:footnote>
  <w:footnote w:id="20">
    <w:p w:rsidR="00862038" w:rsidRPr="00687680" w:rsidRDefault="00862038" w:rsidP="00862038">
      <w:pPr>
        <w:pStyle w:val="FootnoteText"/>
        <w:jc w:val="both"/>
        <w:rPr>
          <w:rFonts w:ascii="Times New Roman" w:hAnsi="Times New Roman" w:cs="Times New Roman"/>
        </w:rPr>
      </w:pPr>
      <w:r>
        <w:tab/>
      </w:r>
      <w:r w:rsidRPr="00687680">
        <w:rPr>
          <w:rStyle w:val="FootnoteReference"/>
          <w:rFonts w:ascii="Times New Roman" w:hAnsi="Times New Roman" w:cs="Times New Roman"/>
        </w:rPr>
        <w:footnoteRef/>
      </w:r>
      <w:r w:rsidRPr="00687680">
        <w:rPr>
          <w:rFonts w:ascii="Times New Roman" w:hAnsi="Times New Roman" w:cs="Times New Roman"/>
        </w:rPr>
        <w:t xml:space="preserve"> Akhmad Daniel Sembiring, </w:t>
      </w:r>
      <w:r w:rsidRPr="00687680">
        <w:rPr>
          <w:rFonts w:ascii="Times New Roman" w:hAnsi="Times New Roman" w:cs="Times New Roman"/>
          <w:i/>
          <w:iCs/>
        </w:rPr>
        <w:t>Blockchain Sebuah Introduksi Singkat</w:t>
      </w:r>
      <w:r w:rsidRPr="00687680">
        <w:rPr>
          <w:rFonts w:ascii="Times New Roman" w:hAnsi="Times New Roman" w:cs="Times New Roman"/>
        </w:rPr>
        <w:t xml:space="preserve">, </w:t>
      </w:r>
      <w:r>
        <w:rPr>
          <w:rFonts w:ascii="Times New Roman" w:hAnsi="Times New Roman" w:cs="Times New Roman"/>
        </w:rPr>
        <w:t xml:space="preserve">Bandung, </w:t>
      </w:r>
      <w:r w:rsidRPr="00687680">
        <w:rPr>
          <w:rFonts w:ascii="Times New Roman" w:hAnsi="Times New Roman" w:cs="Times New Roman"/>
        </w:rPr>
        <w:t>Vitraining.Com, 2018</w:t>
      </w:r>
      <w:r>
        <w:rPr>
          <w:rFonts w:ascii="Times New Roman" w:hAnsi="Times New Roman" w:cs="Times New Roman"/>
        </w:rPr>
        <w:t>, hlm 1.</w:t>
      </w:r>
    </w:p>
  </w:footnote>
  <w:footnote w:id="21">
    <w:p w:rsidR="00862038" w:rsidRDefault="00862038" w:rsidP="00862038">
      <w:pPr>
        <w:pStyle w:val="FootnoteText"/>
        <w:jc w:val="both"/>
      </w:pPr>
      <w:r w:rsidRPr="00687680">
        <w:rPr>
          <w:rFonts w:ascii="Times New Roman" w:hAnsi="Times New Roman" w:cs="Times New Roman"/>
        </w:rPr>
        <w:tab/>
      </w:r>
      <w:r w:rsidRPr="00687680">
        <w:rPr>
          <w:rStyle w:val="FootnoteReference"/>
          <w:rFonts w:ascii="Times New Roman" w:hAnsi="Times New Roman" w:cs="Times New Roman"/>
        </w:rPr>
        <w:footnoteRef/>
      </w:r>
      <w:r w:rsidRPr="00687680">
        <w:rPr>
          <w:rFonts w:ascii="Times New Roman" w:hAnsi="Times New Roman" w:cs="Times New Roman"/>
        </w:rPr>
        <w:t xml:space="preserve"> Tim Kainoe Books</w:t>
      </w:r>
      <w:r w:rsidRPr="00687680">
        <w:rPr>
          <w:rFonts w:ascii="Times New Roman" w:hAnsi="Times New Roman" w:cs="Times New Roman"/>
          <w:i/>
          <w:iCs/>
        </w:rPr>
        <w:t>, Panduan Tingkat Lanjut Bitcoin Merakit Komputer Mining Rig</w:t>
      </w:r>
      <w:r w:rsidRPr="00687680">
        <w:rPr>
          <w:rFonts w:ascii="Times New Roman" w:hAnsi="Times New Roman" w:cs="Times New Roman"/>
        </w:rPr>
        <w:t xml:space="preserve">, </w:t>
      </w:r>
      <w:proofErr w:type="gramStart"/>
      <w:r w:rsidRPr="00687680">
        <w:rPr>
          <w:rFonts w:ascii="Times New Roman" w:hAnsi="Times New Roman" w:cs="Times New Roman"/>
        </w:rPr>
        <w:t>Indramayu :</w:t>
      </w:r>
      <w:proofErr w:type="gramEnd"/>
      <w:r w:rsidRPr="00687680">
        <w:rPr>
          <w:rFonts w:ascii="Times New Roman" w:hAnsi="Times New Roman" w:cs="Times New Roman"/>
        </w:rPr>
        <w:t xml:space="preserve"> Kainoe Books, 2017</w:t>
      </w:r>
      <w:r>
        <w:rPr>
          <w:rFonts w:ascii="Times New Roman" w:hAnsi="Times New Roman" w:cs="Times New Roman"/>
        </w:rPr>
        <w:t xml:space="preserve">, </w:t>
      </w:r>
      <w:r w:rsidRPr="00687680">
        <w:rPr>
          <w:rFonts w:ascii="Times New Roman" w:hAnsi="Times New Roman" w:cs="Times New Roman"/>
        </w:rPr>
        <w:t>hlm 2</w:t>
      </w:r>
      <w:r>
        <w:rPr>
          <w:rFonts w:ascii="Times New Roman" w:hAnsi="Times New Roman" w:cs="Times New Roman"/>
        </w:rPr>
        <w:t>.</w:t>
      </w:r>
    </w:p>
  </w:footnote>
  <w:footnote w:id="22">
    <w:p w:rsidR="00862038" w:rsidRPr="00224D28" w:rsidRDefault="00862038" w:rsidP="00862038">
      <w:pPr>
        <w:pStyle w:val="FootnoteText"/>
        <w:jc w:val="both"/>
        <w:rPr>
          <w:rFonts w:ascii="Times New Roman" w:hAnsi="Times New Roman" w:cs="Times New Roman"/>
        </w:rPr>
      </w:pPr>
      <w:r>
        <w:tab/>
      </w:r>
      <w:r>
        <w:rPr>
          <w:rStyle w:val="FootnoteReference"/>
        </w:rPr>
        <w:footnoteRef/>
      </w:r>
      <w:r>
        <w:t xml:space="preserve"> </w:t>
      </w:r>
      <w:r>
        <w:rPr>
          <w:rFonts w:ascii="Times New Roman" w:hAnsi="Times New Roman" w:cs="Times New Roman"/>
        </w:rPr>
        <w:t>Indri Septiani, “</w:t>
      </w:r>
      <w:r w:rsidRPr="00224D28">
        <w:rPr>
          <w:rFonts w:ascii="Times New Roman" w:hAnsi="Times New Roman" w:cs="Times New Roman"/>
        </w:rPr>
        <w:t xml:space="preserve">Pandangan Hukum Islam Tentang Investasi </w:t>
      </w:r>
      <w:r w:rsidRPr="00224D28">
        <w:rPr>
          <w:rFonts w:ascii="Times New Roman" w:hAnsi="Times New Roman" w:cs="Times New Roman"/>
          <w:i/>
          <w:iCs/>
        </w:rPr>
        <w:t>Cryptocurrency</w:t>
      </w:r>
      <w:r>
        <w:rPr>
          <w:rFonts w:ascii="Times New Roman" w:hAnsi="Times New Roman" w:cs="Times New Roman"/>
          <w:i/>
          <w:iCs/>
        </w:rPr>
        <w:t>”</w:t>
      </w:r>
      <w:r>
        <w:rPr>
          <w:rFonts w:ascii="Times New Roman" w:hAnsi="Times New Roman" w:cs="Times New Roman"/>
        </w:rPr>
        <w:t>, Skripsi Sarjana Hukum Islam, Banten: Fakultas Syariah Universitas Islam Negeri Sultan Maulana Hasannudin Banten</w:t>
      </w:r>
      <w:proofErr w:type="gramStart"/>
      <w:r>
        <w:rPr>
          <w:rFonts w:ascii="Times New Roman" w:hAnsi="Times New Roman" w:cs="Times New Roman"/>
        </w:rPr>
        <w:t>,  2019</w:t>
      </w:r>
      <w:proofErr w:type="gramEnd"/>
      <w:r>
        <w:rPr>
          <w:rFonts w:ascii="Times New Roman" w:hAnsi="Times New Roman" w:cs="Times New Roman"/>
        </w:rPr>
        <w:t>, hlm. 50.</w:t>
      </w:r>
    </w:p>
  </w:footnote>
  <w:footnote w:id="23">
    <w:p w:rsidR="00862038" w:rsidRDefault="00862038" w:rsidP="00862038">
      <w:pPr>
        <w:pStyle w:val="FootnoteText"/>
      </w:pPr>
      <w:r>
        <w:tab/>
      </w:r>
      <w:r>
        <w:rPr>
          <w:rStyle w:val="FootnoteReference"/>
        </w:rPr>
        <w:footnoteRef/>
      </w:r>
      <w:r>
        <w:t xml:space="preserve"> </w:t>
      </w:r>
      <w:r>
        <w:rPr>
          <w:rFonts w:ascii="Times New Roman" w:hAnsi="Times New Roman" w:cs="Times New Roman"/>
        </w:rPr>
        <w:t xml:space="preserve">Janus Sidabalok, </w:t>
      </w:r>
      <w:r>
        <w:rPr>
          <w:rFonts w:ascii="Times New Roman" w:hAnsi="Times New Roman" w:cs="Times New Roman"/>
          <w:i/>
          <w:iCs/>
        </w:rPr>
        <w:t>Hukum Perdagangan</w:t>
      </w:r>
      <w:r>
        <w:rPr>
          <w:rFonts w:ascii="Times New Roman" w:hAnsi="Times New Roman" w:cs="Times New Roman"/>
        </w:rPr>
        <w:t>, Medan: Yayasan Kita Menulis, 2020, hlm. 6.</w:t>
      </w:r>
    </w:p>
  </w:footnote>
  <w:footnote w:id="24">
    <w:p w:rsidR="00862038" w:rsidRDefault="00862038" w:rsidP="00862038">
      <w:pPr>
        <w:pStyle w:val="FootnoteText"/>
        <w:jc w:val="both"/>
      </w:pPr>
      <w:r>
        <w:tab/>
      </w:r>
      <w:r>
        <w:rPr>
          <w:rStyle w:val="FootnoteReference"/>
        </w:rPr>
        <w:footnoteRef/>
      </w:r>
      <w:r>
        <w:t xml:space="preserve"> </w:t>
      </w:r>
      <w:r w:rsidRPr="00CA0833">
        <w:rPr>
          <w:rFonts w:ascii="Times New Roman" w:hAnsi="Times New Roman"/>
          <w:lang w:val="id-ID"/>
        </w:rPr>
        <w:t xml:space="preserve">Departemen Pendidikan Nasional, </w:t>
      </w:r>
      <w:r w:rsidRPr="00143E84">
        <w:rPr>
          <w:rFonts w:ascii="Times New Roman" w:hAnsi="Times New Roman"/>
          <w:i/>
          <w:iCs/>
          <w:lang w:val="id-ID"/>
        </w:rPr>
        <w:t>Kamus Besar Bahasa Indonesia</w:t>
      </w:r>
      <w:r w:rsidRPr="00CA0833">
        <w:rPr>
          <w:rFonts w:ascii="Times New Roman" w:hAnsi="Times New Roman"/>
          <w:lang w:val="id-ID"/>
        </w:rPr>
        <w:t>, Edisi ke-4, Jakarta</w:t>
      </w:r>
      <w:r>
        <w:rPr>
          <w:rFonts w:ascii="Times New Roman" w:hAnsi="Times New Roman"/>
        </w:rPr>
        <w:t>:</w:t>
      </w:r>
      <w:r w:rsidRPr="00CA0833">
        <w:rPr>
          <w:rFonts w:ascii="Times New Roman" w:hAnsi="Times New Roman"/>
          <w:lang w:val="id-ID"/>
        </w:rPr>
        <w:t>Gramedia Pustaka Utama</w:t>
      </w:r>
      <w:r>
        <w:rPr>
          <w:rFonts w:ascii="Times New Roman" w:hAnsi="Times New Roman"/>
        </w:rPr>
        <w:t xml:space="preserve">, </w:t>
      </w:r>
      <w:r w:rsidRPr="00CA0833">
        <w:rPr>
          <w:rFonts w:ascii="Times New Roman" w:hAnsi="Times New Roman"/>
          <w:lang w:val="id-ID"/>
        </w:rPr>
        <w:t>2008</w:t>
      </w:r>
      <w:r>
        <w:rPr>
          <w:rFonts w:ascii="Times New Roman" w:hAnsi="Times New Roman"/>
        </w:rPr>
        <w:t xml:space="preserve">, </w:t>
      </w:r>
      <w:r w:rsidRPr="00CA0833">
        <w:rPr>
          <w:rFonts w:ascii="Times New Roman" w:hAnsi="Times New Roman"/>
          <w:lang w:val="id-ID"/>
        </w:rPr>
        <w:t>hlm. 285.</w:t>
      </w:r>
    </w:p>
  </w:footnote>
  <w:footnote w:id="25">
    <w:p w:rsidR="00862038" w:rsidRPr="00FD0798" w:rsidRDefault="00862038" w:rsidP="00862038">
      <w:pPr>
        <w:pStyle w:val="FootnoteText"/>
        <w:jc w:val="both"/>
        <w:rPr>
          <w:rFonts w:ascii="Times New Roman" w:hAnsi="Times New Roman" w:cs="Times New Roman"/>
        </w:rPr>
      </w:pPr>
      <w:r>
        <w:tab/>
      </w:r>
      <w:r>
        <w:rPr>
          <w:rStyle w:val="FootnoteReference"/>
        </w:rPr>
        <w:footnoteRef/>
      </w:r>
      <w:r>
        <w:t xml:space="preserve"> </w:t>
      </w:r>
      <w:r>
        <w:rPr>
          <w:rFonts w:ascii="Times New Roman" w:hAnsi="Times New Roman" w:cs="Times New Roman"/>
        </w:rPr>
        <w:t xml:space="preserve">Janus Sidabalok, </w:t>
      </w:r>
      <w:proofErr w:type="gramStart"/>
      <w:r w:rsidRPr="00831AC9">
        <w:rPr>
          <w:rFonts w:ascii="Times New Roman" w:hAnsi="Times New Roman" w:cs="Times New Roman"/>
          <w:i/>
          <w:iCs/>
        </w:rPr>
        <w:t>op.cit</w:t>
      </w:r>
      <w:r w:rsidRPr="00831AC9">
        <w:rPr>
          <w:rFonts w:ascii="Times New Roman" w:hAnsi="Times New Roman" w:cs="Times New Roman"/>
        </w:rPr>
        <w:t>.,</w:t>
      </w:r>
      <w:proofErr w:type="gramEnd"/>
      <w:r w:rsidRPr="00831AC9">
        <w:rPr>
          <w:rFonts w:ascii="Times New Roman" w:hAnsi="Times New Roman" w:cs="Times New Roman"/>
        </w:rPr>
        <w:t xml:space="preserve"> hlm.</w:t>
      </w:r>
      <w:r>
        <w:rPr>
          <w:rFonts w:ascii="Times New Roman" w:hAnsi="Times New Roman" w:cs="Times New Roman"/>
        </w:rPr>
        <w:t>7.</w:t>
      </w:r>
    </w:p>
    <w:p w:rsidR="00862038" w:rsidRPr="00C15086" w:rsidRDefault="00862038" w:rsidP="00862038">
      <w:pPr>
        <w:pStyle w:val="FootnoteText"/>
        <w:jc w:val="both"/>
        <w:rPr>
          <w:rFonts w:ascii="Times New Roman" w:hAnsi="Times New Roman" w:cs="Times New Roman"/>
        </w:rPr>
      </w:pPr>
    </w:p>
  </w:footnote>
  <w:footnote w:id="26">
    <w:p w:rsidR="00862038" w:rsidRPr="009D24D9" w:rsidRDefault="00862038" w:rsidP="00862038">
      <w:pPr>
        <w:pStyle w:val="FootnoteText"/>
        <w:rPr>
          <w:rFonts w:ascii="Times New Roman" w:hAnsi="Times New Roman" w:cs="Times New Roman"/>
        </w:rPr>
      </w:pPr>
      <w:r>
        <w:tab/>
      </w:r>
      <w:r w:rsidRPr="009D24D9">
        <w:rPr>
          <w:rStyle w:val="FootnoteReference"/>
          <w:rFonts w:ascii="Times New Roman" w:hAnsi="Times New Roman" w:cs="Times New Roman"/>
        </w:rPr>
        <w:footnoteRef/>
      </w:r>
      <w:r w:rsidRPr="009D24D9">
        <w:rPr>
          <w:rFonts w:ascii="Times New Roman" w:hAnsi="Times New Roman" w:cs="Times New Roman"/>
        </w:rPr>
        <w:t xml:space="preserve"> </w:t>
      </w:r>
      <w:r w:rsidRPr="009D24D9">
        <w:rPr>
          <w:rFonts w:ascii="Times New Roman" w:hAnsi="Times New Roman" w:cs="Times New Roman"/>
          <w:i/>
          <w:iCs/>
        </w:rPr>
        <w:t>Ibid</w:t>
      </w:r>
      <w:r w:rsidRPr="009D24D9">
        <w:rPr>
          <w:rFonts w:ascii="Times New Roman" w:hAnsi="Times New Roman" w:cs="Times New Roman"/>
        </w:rPr>
        <w:t>.</w:t>
      </w:r>
    </w:p>
  </w:footnote>
  <w:footnote w:id="27">
    <w:p w:rsidR="00862038" w:rsidRPr="009D24D9" w:rsidRDefault="00862038" w:rsidP="00862038">
      <w:pPr>
        <w:pStyle w:val="FootnoteText"/>
        <w:jc w:val="both"/>
        <w:rPr>
          <w:rFonts w:ascii="Times New Roman" w:hAnsi="Times New Roman" w:cs="Times New Roman"/>
        </w:rPr>
      </w:pPr>
      <w:r>
        <w:tab/>
      </w:r>
      <w:r>
        <w:rPr>
          <w:rStyle w:val="FootnoteReference"/>
        </w:rPr>
        <w:footnoteRef/>
      </w:r>
      <w:r>
        <w:t xml:space="preserve"> </w:t>
      </w:r>
      <w:r w:rsidRPr="009D24D9">
        <w:rPr>
          <w:rFonts w:ascii="Times New Roman" w:hAnsi="Times New Roman" w:cs="Times New Roman"/>
        </w:rPr>
        <w:t xml:space="preserve">Suharyadi, </w:t>
      </w:r>
      <w:r>
        <w:rPr>
          <w:rFonts w:ascii="Times New Roman" w:hAnsi="Times New Roman" w:cs="Times New Roman"/>
        </w:rPr>
        <w:t>“</w:t>
      </w:r>
      <w:r w:rsidRPr="009D24D9">
        <w:rPr>
          <w:rFonts w:ascii="Times New Roman" w:hAnsi="Times New Roman" w:cs="Times New Roman"/>
        </w:rPr>
        <w:t>Transaksi Jual Beli Melalui Internet (E-Commerce) Yang Obyeknya Dilarang Oleh Undang – Undang Dalam Perspektif Hukum</w:t>
      </w:r>
      <w:r>
        <w:rPr>
          <w:rFonts w:ascii="Times New Roman" w:hAnsi="Times New Roman" w:cs="Times New Roman"/>
        </w:rPr>
        <w:t xml:space="preserve">”, Skripsi Sarjana </w:t>
      </w:r>
      <w:proofErr w:type="gramStart"/>
      <w:r>
        <w:rPr>
          <w:rFonts w:ascii="Times New Roman" w:hAnsi="Times New Roman" w:cs="Times New Roman"/>
        </w:rPr>
        <w:t>Hukum ,</w:t>
      </w:r>
      <w:proofErr w:type="gramEnd"/>
      <w:r>
        <w:rPr>
          <w:rFonts w:ascii="Times New Roman" w:hAnsi="Times New Roman" w:cs="Times New Roman"/>
        </w:rPr>
        <w:t xml:space="preserve"> Malang: fakultas Hukum Muhammadiyah Malang, 2017, hlm. 21.</w:t>
      </w:r>
    </w:p>
    <w:p w:rsidR="00862038" w:rsidRPr="009D24D9" w:rsidRDefault="00862038" w:rsidP="00862038">
      <w:pPr>
        <w:pStyle w:val="FootnoteText"/>
        <w:jc w:val="both"/>
        <w:rPr>
          <w:rFonts w:ascii="Times New Roman" w:hAnsi="Times New Roman" w:cs="Times New Roman"/>
        </w:rPr>
      </w:pPr>
    </w:p>
  </w:footnote>
  <w:footnote w:id="28">
    <w:p w:rsidR="00862038" w:rsidRPr="00FE1129" w:rsidRDefault="00862038" w:rsidP="00862038">
      <w:pPr>
        <w:pStyle w:val="FootnoteText"/>
        <w:jc w:val="both"/>
        <w:rPr>
          <w:rFonts w:asciiTheme="majorBidi" w:hAnsiTheme="majorBidi" w:cstheme="majorBidi"/>
          <w:lang w:val="id-ID"/>
        </w:rPr>
      </w:pPr>
      <w:r>
        <w:rPr>
          <w:lang w:val="id-ID"/>
        </w:rPr>
        <w:t xml:space="preserve">                </w:t>
      </w:r>
      <w:r>
        <w:rPr>
          <w:rStyle w:val="FootnoteReference"/>
        </w:rPr>
        <w:footnoteRef/>
      </w:r>
      <w:r>
        <w:t xml:space="preserve"> </w:t>
      </w:r>
      <w:r w:rsidRPr="00FE1129">
        <w:rPr>
          <w:rFonts w:asciiTheme="majorBidi" w:hAnsiTheme="majorBidi" w:cstheme="majorBidi"/>
          <w:lang w:val="id-ID"/>
        </w:rPr>
        <w:t xml:space="preserve">Wirjono Projodikoro, </w:t>
      </w:r>
      <w:r w:rsidRPr="00FE1129">
        <w:rPr>
          <w:rFonts w:asciiTheme="majorBidi" w:hAnsiTheme="majorBidi" w:cstheme="majorBidi"/>
          <w:i/>
          <w:iCs/>
          <w:lang w:val="id-ID"/>
        </w:rPr>
        <w:t xml:space="preserve">Hukum Perdata Tentang Persetujuan-persetujuan Tertentu, </w:t>
      </w:r>
      <w:r w:rsidRPr="00FE1129">
        <w:rPr>
          <w:rFonts w:asciiTheme="majorBidi" w:hAnsiTheme="majorBidi" w:cstheme="majorBidi"/>
          <w:lang w:val="id-ID"/>
        </w:rPr>
        <w:t>(Bandung: Sumur, 1991), hlm. 17.</w:t>
      </w:r>
    </w:p>
  </w:footnote>
  <w:footnote w:id="29">
    <w:p w:rsidR="00862038" w:rsidRDefault="00862038" w:rsidP="00862038">
      <w:pPr>
        <w:pStyle w:val="FootnoteText"/>
        <w:jc w:val="both"/>
      </w:pPr>
      <w:r>
        <w:tab/>
      </w:r>
      <w:r>
        <w:rPr>
          <w:rStyle w:val="FootnoteReference"/>
        </w:rPr>
        <w:footnoteRef/>
      </w:r>
      <w:r>
        <w:t xml:space="preserve"> </w:t>
      </w:r>
      <w:proofErr w:type="gramStart"/>
      <w:r w:rsidRPr="00032F8C">
        <w:rPr>
          <w:rFonts w:ascii="Times New Roman" w:hAnsi="Times New Roman" w:cs="Times New Roman"/>
          <w:i/>
          <w:iCs/>
        </w:rPr>
        <w:t>Ibid</w:t>
      </w:r>
      <w:r w:rsidRPr="00032F8C">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22.</w:t>
      </w:r>
    </w:p>
  </w:footnote>
  <w:footnote w:id="30">
    <w:p w:rsidR="00862038" w:rsidRDefault="00862038" w:rsidP="00862038">
      <w:pPr>
        <w:pStyle w:val="FootnoteText"/>
      </w:pPr>
      <w:r>
        <w:tab/>
      </w:r>
      <w:r>
        <w:rPr>
          <w:rStyle w:val="FootnoteReference"/>
        </w:rPr>
        <w:footnoteRef/>
      </w:r>
      <w:r>
        <w:t xml:space="preserve"> </w:t>
      </w:r>
      <w:r w:rsidRPr="009D24D9">
        <w:rPr>
          <w:rFonts w:ascii="Times New Roman" w:hAnsi="Times New Roman" w:cs="Times New Roman"/>
          <w:i/>
          <w:iCs/>
        </w:rPr>
        <w:t>Ibid</w:t>
      </w:r>
      <w:r w:rsidRPr="009D24D9">
        <w:rPr>
          <w:rFonts w:ascii="Times New Roman" w:hAnsi="Times New Roman" w:cs="Times New Roman"/>
        </w:rPr>
        <w:t>.</w:t>
      </w:r>
    </w:p>
  </w:footnote>
  <w:footnote w:id="31">
    <w:p w:rsidR="00862038" w:rsidRDefault="00862038" w:rsidP="00862038">
      <w:pPr>
        <w:pStyle w:val="FootnoteText"/>
        <w:jc w:val="both"/>
      </w:pPr>
      <w:r>
        <w:tab/>
      </w:r>
      <w:r>
        <w:rPr>
          <w:rStyle w:val="FootnoteReference"/>
        </w:rPr>
        <w:footnoteRef/>
      </w:r>
      <w:r>
        <w:t xml:space="preserve"> </w:t>
      </w:r>
      <w:r w:rsidRPr="005D7302">
        <w:rPr>
          <w:rFonts w:ascii="Times New Roman" w:hAnsi="Times New Roman" w:cs="Times New Roman"/>
          <w:color w:val="000000"/>
          <w:shd w:val="clear" w:color="auto" w:fill="FFFFFF"/>
        </w:rPr>
        <w:t>Dhanu Satyo Tito, “</w:t>
      </w:r>
      <w:r w:rsidRPr="005D7302">
        <w:rPr>
          <w:rStyle w:val="Emphasis"/>
          <w:rFonts w:cs="Times New Roman"/>
          <w:color w:val="000000"/>
          <w:shd w:val="clear" w:color="auto" w:fill="FFFFFF"/>
        </w:rPr>
        <w:t>Akibat Hukum Pelaksanaan Jual Beli Tanah Dibawah Tangan Di Kecamatan Siak Hulu Kabupaten Kampar</w:t>
      </w:r>
      <w:r>
        <w:rPr>
          <w:rStyle w:val="Emphasis"/>
          <w:rFonts w:cs="Times New Roman"/>
          <w:color w:val="000000"/>
          <w:shd w:val="clear" w:color="auto" w:fill="FFFFFF"/>
        </w:rPr>
        <w:t>”, Skripsi Sarjana Hukum, Riau: Fakultas Hukum Universitas Islam Riau, 2018, hlm.28.</w:t>
      </w:r>
    </w:p>
  </w:footnote>
  <w:footnote w:id="32">
    <w:p w:rsidR="00862038" w:rsidRPr="005D7302" w:rsidRDefault="00862038" w:rsidP="00862038">
      <w:pPr>
        <w:pStyle w:val="FootnoteText"/>
        <w:jc w:val="both"/>
        <w:rPr>
          <w:rFonts w:ascii="Times New Roman" w:hAnsi="Times New Roman" w:cs="Times New Roman"/>
        </w:rPr>
      </w:pPr>
      <w:r w:rsidRPr="005D7302">
        <w:rPr>
          <w:rFonts w:ascii="Times New Roman" w:hAnsi="Times New Roman" w:cs="Times New Roman"/>
        </w:rPr>
        <w:tab/>
      </w:r>
      <w:r w:rsidRPr="005D7302">
        <w:rPr>
          <w:rStyle w:val="FootnoteReference"/>
          <w:rFonts w:ascii="Times New Roman" w:hAnsi="Times New Roman" w:cs="Times New Roman"/>
        </w:rPr>
        <w:footnoteRef/>
      </w:r>
      <w:r w:rsidRPr="005D7302">
        <w:rPr>
          <w:rFonts w:ascii="Times New Roman" w:hAnsi="Times New Roman" w:cs="Times New Roman"/>
        </w:rPr>
        <w:t xml:space="preserve">  </w:t>
      </w:r>
      <w:r w:rsidRPr="009D24D9">
        <w:rPr>
          <w:rFonts w:ascii="Times New Roman" w:hAnsi="Times New Roman" w:cs="Times New Roman"/>
          <w:i/>
          <w:iCs/>
        </w:rPr>
        <w:t>Ibid</w:t>
      </w:r>
      <w:r w:rsidRPr="009D24D9">
        <w:rPr>
          <w:rFonts w:ascii="Times New Roman" w:hAnsi="Times New Roman" w:cs="Times New Roman"/>
        </w:rPr>
        <w:t>.</w:t>
      </w:r>
    </w:p>
  </w:footnote>
  <w:footnote w:id="33">
    <w:p w:rsidR="00862038" w:rsidRDefault="00862038" w:rsidP="00862038">
      <w:pPr>
        <w:pStyle w:val="FootnoteText"/>
        <w:jc w:val="both"/>
      </w:pPr>
      <w:r w:rsidRPr="005D7302">
        <w:tab/>
      </w:r>
      <w:r w:rsidRPr="005D7302">
        <w:rPr>
          <w:rStyle w:val="FootnoteReference"/>
        </w:rPr>
        <w:footnoteRef/>
      </w:r>
      <w:r w:rsidRPr="005D7302">
        <w:t xml:space="preserve"> </w:t>
      </w:r>
      <w:bookmarkStart w:id="7" w:name="_Hlk108386270"/>
      <w:proofErr w:type="gramStart"/>
      <w:r w:rsidRPr="00032F8C">
        <w:rPr>
          <w:rFonts w:ascii="Times New Roman" w:hAnsi="Times New Roman" w:cs="Times New Roman"/>
          <w:i/>
          <w:iCs/>
        </w:rPr>
        <w:t>Ibid</w:t>
      </w:r>
      <w:r w:rsidRPr="00032F8C">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29.</w:t>
      </w:r>
      <w:bookmarkEnd w:id="7"/>
    </w:p>
  </w:footnote>
  <w:footnote w:id="34">
    <w:p w:rsidR="00862038" w:rsidRDefault="00862038" w:rsidP="00862038">
      <w:pPr>
        <w:pStyle w:val="FootnoteText"/>
      </w:pPr>
      <w:r>
        <w:tab/>
      </w:r>
      <w:r>
        <w:rPr>
          <w:rStyle w:val="FootnoteReference"/>
        </w:rPr>
        <w:footnoteRef/>
      </w:r>
      <w:r>
        <w:t xml:space="preserve"> </w:t>
      </w:r>
      <w:proofErr w:type="gramStart"/>
      <w:r w:rsidRPr="00032F8C">
        <w:rPr>
          <w:rFonts w:ascii="Times New Roman" w:hAnsi="Times New Roman" w:cs="Times New Roman"/>
          <w:i/>
          <w:iCs/>
        </w:rPr>
        <w:t>Ibid</w:t>
      </w:r>
      <w:r w:rsidRPr="00032F8C">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30.</w:t>
      </w:r>
    </w:p>
  </w:footnote>
  <w:footnote w:id="35">
    <w:p w:rsidR="00862038" w:rsidRDefault="00862038" w:rsidP="00862038">
      <w:pPr>
        <w:pStyle w:val="FootnoteText"/>
        <w:jc w:val="both"/>
      </w:pPr>
      <w:r>
        <w:tab/>
      </w:r>
      <w:r>
        <w:rPr>
          <w:rStyle w:val="FootnoteReference"/>
        </w:rPr>
        <w:footnoteRef/>
      </w:r>
      <w:r>
        <w:t xml:space="preserve"> </w:t>
      </w:r>
      <w:r w:rsidRPr="008C4028">
        <w:rPr>
          <w:rFonts w:ascii="Times New Roman" w:hAnsi="Times New Roman" w:cs="Times New Roman"/>
        </w:rPr>
        <w:t>Tim PT. Saint Technologies Indonesia</w:t>
      </w:r>
      <w:r w:rsidRPr="008C4028">
        <w:rPr>
          <w:rFonts w:ascii="Times New Roman" w:hAnsi="Times New Roman" w:cs="Times New Roman"/>
          <w:i/>
          <w:iCs/>
        </w:rPr>
        <w:t>, Menuju Perdagangan Komoditi Online</w:t>
      </w:r>
      <w:r w:rsidRPr="008C4028">
        <w:rPr>
          <w:rFonts w:ascii="Times New Roman" w:hAnsi="Times New Roman" w:cs="Times New Roman"/>
        </w:rPr>
        <w:t xml:space="preserve">, </w:t>
      </w:r>
      <w:proofErr w:type="gramStart"/>
      <w:r w:rsidRPr="008C4028">
        <w:rPr>
          <w:rFonts w:ascii="Times New Roman" w:hAnsi="Times New Roman" w:cs="Times New Roman"/>
        </w:rPr>
        <w:t>Jakarta :</w:t>
      </w:r>
      <w:proofErr w:type="gramEnd"/>
      <w:r w:rsidRPr="008C4028">
        <w:rPr>
          <w:rFonts w:ascii="Times New Roman" w:hAnsi="Times New Roman" w:cs="Times New Roman"/>
        </w:rPr>
        <w:t xml:space="preserve"> Pustaka El-Syarif</w:t>
      </w:r>
      <w:r>
        <w:rPr>
          <w:rFonts w:ascii="Times New Roman" w:hAnsi="Times New Roman" w:cs="Times New Roman"/>
        </w:rPr>
        <w:t xml:space="preserve">, </w:t>
      </w:r>
      <w:r w:rsidRPr="008C4028">
        <w:rPr>
          <w:rFonts w:ascii="Times New Roman" w:hAnsi="Times New Roman" w:cs="Times New Roman"/>
        </w:rPr>
        <w:t>2011</w:t>
      </w:r>
      <w:r>
        <w:rPr>
          <w:rFonts w:ascii="Times New Roman" w:hAnsi="Times New Roman" w:cs="Times New Roman"/>
        </w:rPr>
        <w:t>,</w:t>
      </w:r>
      <w:r w:rsidRPr="008C4028">
        <w:rPr>
          <w:rFonts w:ascii="Times New Roman" w:hAnsi="Times New Roman" w:cs="Times New Roman"/>
        </w:rPr>
        <w:t xml:space="preserve"> h</w:t>
      </w:r>
      <w:r>
        <w:rPr>
          <w:rFonts w:ascii="Times New Roman" w:hAnsi="Times New Roman" w:cs="Times New Roman"/>
        </w:rPr>
        <w:t>lm. 7.</w:t>
      </w:r>
    </w:p>
  </w:footnote>
  <w:footnote w:id="36">
    <w:p w:rsidR="00862038" w:rsidRDefault="00862038" w:rsidP="00862038">
      <w:pPr>
        <w:pStyle w:val="FootnoteText"/>
      </w:pPr>
      <w:r>
        <w:tab/>
      </w:r>
      <w:r>
        <w:rPr>
          <w:rStyle w:val="FootnoteReference"/>
        </w:rPr>
        <w:footnoteRef/>
      </w:r>
      <w:r>
        <w:t xml:space="preserve"> </w:t>
      </w:r>
      <w:r w:rsidRPr="008E12B4">
        <w:rPr>
          <w:rFonts w:ascii="Times New Roman" w:hAnsi="Times New Roman" w:cs="Times New Roman"/>
          <w:color w:val="202122"/>
          <w:shd w:val="clear" w:color="auto" w:fill="FFFFFF"/>
        </w:rPr>
        <w:t xml:space="preserve">Hull John </w:t>
      </w:r>
      <w:proofErr w:type="gramStart"/>
      <w:r w:rsidRPr="008E12B4">
        <w:rPr>
          <w:rFonts w:ascii="Times New Roman" w:hAnsi="Times New Roman" w:cs="Times New Roman"/>
          <w:color w:val="202122"/>
          <w:shd w:val="clear" w:color="auto" w:fill="FFFFFF"/>
        </w:rPr>
        <w:t>C. </w:t>
      </w:r>
      <w:r>
        <w:rPr>
          <w:rFonts w:ascii="Times New Roman" w:hAnsi="Times New Roman" w:cs="Times New Roman"/>
          <w:color w:val="202122"/>
          <w:shd w:val="clear" w:color="auto" w:fill="FFFFFF"/>
        </w:rPr>
        <w:t>,</w:t>
      </w:r>
      <w:r w:rsidRPr="008E12B4">
        <w:rPr>
          <w:rFonts w:ascii="Times New Roman" w:hAnsi="Times New Roman" w:cs="Times New Roman"/>
          <w:i/>
          <w:iCs/>
          <w:shd w:val="clear" w:color="auto" w:fill="FFFFFF"/>
        </w:rPr>
        <w:t>Options</w:t>
      </w:r>
      <w:proofErr w:type="gramEnd"/>
      <w:r w:rsidRPr="008E12B4">
        <w:rPr>
          <w:rFonts w:ascii="Times New Roman" w:hAnsi="Times New Roman" w:cs="Times New Roman"/>
          <w:i/>
          <w:iCs/>
          <w:shd w:val="clear" w:color="auto" w:fill="FFFFFF"/>
        </w:rPr>
        <w:t>, Futures, and Other Derivatives</w:t>
      </w:r>
      <w:r w:rsidRPr="008E12B4">
        <w:rPr>
          <w:rFonts w:ascii="Times New Roman" w:hAnsi="Times New Roman" w:cs="Times New Roman"/>
          <w:color w:val="202122"/>
          <w:shd w:val="clear" w:color="auto" w:fill="FFFFFF"/>
          <w:lang w:val="id-ID"/>
        </w:rPr>
        <w:t xml:space="preserve"> 2015, E</w:t>
      </w:r>
      <w:r w:rsidRPr="008E12B4">
        <w:rPr>
          <w:rFonts w:ascii="Times New Roman" w:hAnsi="Times New Roman" w:cs="Times New Roman"/>
          <w:color w:val="202122"/>
          <w:shd w:val="clear" w:color="auto" w:fill="FFFFFF"/>
        </w:rPr>
        <w:t>disi ke-</w:t>
      </w:r>
      <w:r w:rsidRPr="008E12B4">
        <w:rPr>
          <w:rFonts w:ascii="Times New Roman" w:hAnsi="Times New Roman" w:cs="Times New Roman"/>
          <w:color w:val="202122"/>
          <w:shd w:val="clear" w:color="auto" w:fill="FFFFFF"/>
          <w:lang w:val="id-ID"/>
        </w:rPr>
        <w:t xml:space="preserve">9. </w:t>
      </w:r>
      <w:r w:rsidRPr="008E12B4">
        <w:rPr>
          <w:rFonts w:ascii="Times New Roman" w:hAnsi="Times New Roman" w:cs="Times New Roman"/>
          <w:color w:val="202122"/>
          <w:shd w:val="clear" w:color="auto" w:fill="FFFFFF"/>
        </w:rPr>
        <w:t xml:space="preserve"> </w:t>
      </w:r>
      <w:proofErr w:type="gramStart"/>
      <w:r w:rsidRPr="008E12B4">
        <w:rPr>
          <w:rFonts w:ascii="Times New Roman" w:hAnsi="Times New Roman" w:cs="Times New Roman"/>
          <w:color w:val="202122"/>
          <w:shd w:val="clear" w:color="auto" w:fill="FFFFFF"/>
        </w:rPr>
        <w:t>hlm</w:t>
      </w:r>
      <w:proofErr w:type="gramEnd"/>
      <w:r w:rsidRPr="008E12B4">
        <w:rPr>
          <w:rFonts w:ascii="Times New Roman" w:hAnsi="Times New Roman" w:cs="Times New Roman"/>
          <w:color w:val="202122"/>
          <w:shd w:val="clear" w:color="auto" w:fill="FFFFFF"/>
        </w:rPr>
        <w:t>. 1</w:t>
      </w:r>
    </w:p>
  </w:footnote>
  <w:footnote w:id="37">
    <w:p w:rsidR="00862038" w:rsidRPr="00423628" w:rsidRDefault="00862038" w:rsidP="00862038">
      <w:pPr>
        <w:pStyle w:val="FootnoteText"/>
        <w:jc w:val="both"/>
        <w:rPr>
          <w:rFonts w:ascii="Times New Roman" w:hAnsi="Times New Roman" w:cs="Times New Roman"/>
          <w:sz w:val="22"/>
          <w:szCs w:val="22"/>
        </w:rPr>
      </w:pPr>
      <w:r>
        <w:tab/>
      </w:r>
      <w:r>
        <w:rPr>
          <w:rStyle w:val="FootnoteReference"/>
        </w:rPr>
        <w:footnoteRef/>
      </w:r>
      <w:r>
        <w:t xml:space="preserve"> </w:t>
      </w:r>
      <w:r>
        <w:rPr>
          <w:rFonts w:ascii="Times New Roman" w:hAnsi="Times New Roman" w:cs="Times New Roman"/>
        </w:rPr>
        <w:t>Fatmah Azzahra, “</w:t>
      </w:r>
      <w:r w:rsidRPr="00423628">
        <w:rPr>
          <w:rFonts w:ascii="Times New Roman" w:hAnsi="Times New Roman" w:cs="Times New Roman"/>
        </w:rPr>
        <w:t>Pelaksanaan Perjanjian Investor Dengan Perusahaan Pialang Berjangka Menurut Undang-Undang No. 10 Tahun 2011 Tentang Perdagangan Berjangka Komoditi</w:t>
      </w:r>
      <w:r>
        <w:rPr>
          <w:rFonts w:ascii="Times New Roman" w:hAnsi="Times New Roman" w:cs="Times New Roman"/>
        </w:rPr>
        <w:t>”, Skripsi Sarjana Hukum, Riau: Fakultas Syariah dan Hukum Universitas Islam Negeri Sultan Syarif Kasim Riau, 2018, hlm. 34.</w:t>
      </w:r>
    </w:p>
  </w:footnote>
  <w:footnote w:id="38">
    <w:p w:rsidR="00862038" w:rsidRDefault="00862038" w:rsidP="00862038">
      <w:pPr>
        <w:pStyle w:val="FootnoteText"/>
      </w:pPr>
      <w:r>
        <w:tab/>
      </w:r>
      <w:r>
        <w:rPr>
          <w:rStyle w:val="FootnoteReference"/>
        </w:rPr>
        <w:footnoteRef/>
      </w:r>
      <w:r>
        <w:t xml:space="preserve"> </w:t>
      </w:r>
      <w:proofErr w:type="gramStart"/>
      <w:r w:rsidRPr="00032F8C">
        <w:rPr>
          <w:rFonts w:ascii="Times New Roman" w:hAnsi="Times New Roman" w:cs="Times New Roman"/>
          <w:i/>
          <w:iCs/>
        </w:rPr>
        <w:t>Ibid</w:t>
      </w:r>
      <w:r w:rsidRPr="00032F8C">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35.</w:t>
      </w:r>
    </w:p>
  </w:footnote>
  <w:footnote w:id="39">
    <w:p w:rsidR="00862038" w:rsidRDefault="00862038" w:rsidP="00862038">
      <w:pPr>
        <w:pStyle w:val="FootnoteText"/>
      </w:pPr>
      <w:r>
        <w:tab/>
      </w:r>
      <w:r>
        <w:rPr>
          <w:rStyle w:val="FootnoteReference"/>
        </w:rPr>
        <w:footnoteRef/>
      </w:r>
      <w:r>
        <w:t xml:space="preserve"> </w:t>
      </w:r>
      <w:r w:rsidRPr="00032F8C">
        <w:rPr>
          <w:rFonts w:ascii="Times New Roman" w:hAnsi="Times New Roman" w:cs="Times New Roman"/>
          <w:i/>
          <w:iCs/>
        </w:rPr>
        <w:t>Ibid</w:t>
      </w:r>
      <w:r w:rsidRPr="00032F8C">
        <w:rPr>
          <w:rFonts w:ascii="Times New Roman" w:hAnsi="Times New Roman" w:cs="Times New Roman"/>
        </w:rPr>
        <w:t>.</w:t>
      </w:r>
      <w:r>
        <w:rPr>
          <w:rFonts w:ascii="Times New Roman" w:hAnsi="Times New Roman" w:cs="Times New Roman"/>
        </w:rPr>
        <w:t>, 36</w:t>
      </w:r>
    </w:p>
  </w:footnote>
  <w:footnote w:id="40">
    <w:p w:rsidR="00862038" w:rsidRDefault="00862038" w:rsidP="00862038">
      <w:pPr>
        <w:pStyle w:val="FootnoteText"/>
      </w:pPr>
      <w:r>
        <w:tab/>
      </w:r>
      <w:r>
        <w:rPr>
          <w:rStyle w:val="FootnoteReference"/>
        </w:rPr>
        <w:footnoteRef/>
      </w:r>
      <w:r>
        <w:t xml:space="preserve"> </w:t>
      </w:r>
      <w:proofErr w:type="gramStart"/>
      <w:r w:rsidRPr="00032F8C">
        <w:rPr>
          <w:rFonts w:ascii="Times New Roman" w:hAnsi="Times New Roman" w:cs="Times New Roman"/>
          <w:i/>
          <w:iCs/>
        </w:rPr>
        <w:t>Ibid</w:t>
      </w:r>
      <w:r w:rsidRPr="00032F8C">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38.</w:t>
      </w:r>
    </w:p>
  </w:footnote>
  <w:footnote w:id="41">
    <w:p w:rsidR="00862038" w:rsidRDefault="00862038" w:rsidP="00862038">
      <w:pPr>
        <w:pStyle w:val="FootnoteText"/>
      </w:pPr>
      <w:r>
        <w:tab/>
      </w:r>
      <w:r>
        <w:rPr>
          <w:rStyle w:val="FootnoteReference"/>
        </w:rPr>
        <w:footnoteRef/>
      </w:r>
      <w:r>
        <w:t xml:space="preserve"> </w:t>
      </w:r>
      <w:r w:rsidRPr="00032F8C">
        <w:rPr>
          <w:rFonts w:ascii="Times New Roman" w:hAnsi="Times New Roman" w:cs="Times New Roman"/>
          <w:i/>
          <w:iCs/>
        </w:rPr>
        <w:t>Ibid</w:t>
      </w:r>
      <w:r w:rsidRPr="00032F8C">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337"/>
    <w:multiLevelType w:val="hybridMultilevel"/>
    <w:tmpl w:val="DB04BAB2"/>
    <w:lvl w:ilvl="0" w:tplc="0421000F">
      <w:start w:val="1"/>
      <w:numFmt w:val="decimal"/>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08833C55"/>
    <w:multiLevelType w:val="hybridMultilevel"/>
    <w:tmpl w:val="2FE6012E"/>
    <w:lvl w:ilvl="0" w:tplc="7A0470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FED3676"/>
    <w:multiLevelType w:val="hybridMultilevel"/>
    <w:tmpl w:val="A3988BFE"/>
    <w:lvl w:ilvl="0" w:tplc="EFDECAC2">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
    <w:nsid w:val="13D1614C"/>
    <w:multiLevelType w:val="hybridMultilevel"/>
    <w:tmpl w:val="BB2280CC"/>
    <w:lvl w:ilvl="0" w:tplc="EFDECAC2">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
    <w:nsid w:val="2E2C03EF"/>
    <w:multiLevelType w:val="multilevel"/>
    <w:tmpl w:val="C414DFE4"/>
    <w:lvl w:ilvl="0">
      <w:start w:val="1"/>
      <w:numFmt w:val="upperLetter"/>
      <w:lvlText w:val="%1."/>
      <w:lvlJc w:val="left"/>
      <w:pPr>
        <w:ind w:left="720" w:hanging="360"/>
      </w:pPr>
      <w:rPr>
        <w:b/>
        <w:bCs/>
        <w:sz w:val="24"/>
        <w:szCs w:val="24"/>
      </w:rPr>
    </w:lvl>
    <w:lvl w:ilvl="1">
      <w:start w:val="1"/>
      <w:numFmt w:val="decimal"/>
      <w:lvlText w:val="%2."/>
      <w:lvlJc w:val="left"/>
      <w:pPr>
        <w:ind w:left="1211" w:hanging="360"/>
      </w:pPr>
      <w:rPr>
        <w:sz w:val="24"/>
        <w:szCs w:val="24"/>
      </w:rPr>
    </w:lvl>
    <w:lvl w:ilvl="2">
      <w:start w:val="1"/>
      <w:numFmt w:val="lowerRoman"/>
      <w:lvlText w:val="%3."/>
      <w:lvlJc w:val="right"/>
      <w:pPr>
        <w:ind w:left="2160" w:hanging="180"/>
      </w:pPr>
    </w:lvl>
    <w:lvl w:ilvl="3">
      <w:start w:val="1"/>
      <w:numFmt w:val="decimal"/>
      <w:lvlText w:val="%4."/>
      <w:lvlJc w:val="left"/>
      <w:pPr>
        <w:ind w:left="1211" w:hanging="360"/>
      </w:pPr>
      <w:rPr>
        <w:b w:val="0"/>
        <w:bCs w:val="0"/>
        <w:i w:val="0"/>
        <w:iCs w:val="0"/>
        <w:sz w:val="24"/>
        <w:szCs w:val="22"/>
      </w:rPr>
    </w:lvl>
    <w:lvl w:ilvl="4">
      <w:start w:val="1"/>
      <w:numFmt w:val="lowerLetter"/>
      <w:lvlText w:val="%5."/>
      <w:lvlJc w:val="left"/>
      <w:pPr>
        <w:ind w:left="1211" w:hanging="360"/>
      </w:pPr>
      <w:rPr>
        <w:b/>
        <w:bCs/>
        <w:sz w:val="24"/>
        <w:szCs w:val="24"/>
      </w:rPr>
    </w:lvl>
    <w:lvl w:ilvl="5">
      <w:start w:val="1"/>
      <w:numFmt w:val="lowerRoman"/>
      <w:lvlText w:val="%6."/>
      <w:lvlJc w:val="right"/>
      <w:pPr>
        <w:ind w:left="4320" w:hanging="180"/>
      </w:pPr>
    </w:lvl>
    <w:lvl w:ilvl="6">
      <w:start w:val="1"/>
      <w:numFmt w:val="decimal"/>
      <w:lvlText w:val="%7."/>
      <w:lvlJc w:val="left"/>
      <w:pPr>
        <w:ind w:left="1070" w:hanging="360"/>
      </w:pPr>
      <w:rPr>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E714004"/>
    <w:multiLevelType w:val="hybridMultilevel"/>
    <w:tmpl w:val="E7707A6A"/>
    <w:lvl w:ilvl="0" w:tplc="EFDECA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2033A9B"/>
    <w:multiLevelType w:val="multilevel"/>
    <w:tmpl w:val="56FED708"/>
    <w:lvl w:ilvl="0">
      <w:start w:val="1"/>
      <w:numFmt w:val="upperLetter"/>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778" w:hanging="360"/>
      </w:pPr>
      <w:rPr>
        <w:b w:val="0"/>
        <w:bCs w:val="0"/>
        <w:i w:val="0"/>
        <w:iCs w:val="0"/>
        <w:sz w:val="24"/>
        <w:szCs w:val="22"/>
      </w:rPr>
    </w:lvl>
    <w:lvl w:ilvl="4">
      <w:start w:val="1"/>
      <w:numFmt w:val="lowerLetter"/>
      <w:lvlText w:val="%5."/>
      <w:lvlJc w:val="left"/>
      <w:pPr>
        <w:ind w:left="1211" w:hanging="360"/>
      </w:pPr>
      <w:rPr>
        <w:b w:val="0"/>
        <w:bCs w:val="0"/>
        <w:sz w:val="24"/>
        <w:szCs w:val="24"/>
      </w:rPr>
    </w:lvl>
    <w:lvl w:ilvl="5">
      <w:start w:val="1"/>
      <w:numFmt w:val="lowerRoman"/>
      <w:lvlText w:val="%6."/>
      <w:lvlJc w:val="right"/>
      <w:pPr>
        <w:ind w:left="4320" w:hanging="180"/>
      </w:pPr>
    </w:lvl>
    <w:lvl w:ilvl="6">
      <w:start w:val="1"/>
      <w:numFmt w:val="decimal"/>
      <w:lvlText w:val="%7."/>
      <w:lvlJc w:val="left"/>
      <w:pPr>
        <w:ind w:left="786" w:hanging="360"/>
      </w:pPr>
      <w:rPr>
        <w:sz w:val="24"/>
        <w:szCs w:val="24"/>
      </w:rPr>
    </w:lvl>
    <w:lvl w:ilvl="7">
      <w:start w:val="1"/>
      <w:numFmt w:val="lowerLetter"/>
      <w:lvlText w:val="%8."/>
      <w:lvlJc w:val="left"/>
      <w:pPr>
        <w:ind w:left="1211" w:hanging="360"/>
      </w:pPr>
      <w:rPr>
        <w:sz w:val="24"/>
        <w:szCs w:val="24"/>
      </w:rPr>
    </w:lvl>
    <w:lvl w:ilvl="8">
      <w:start w:val="1"/>
      <w:numFmt w:val="lowerRoman"/>
      <w:lvlText w:val="%9."/>
      <w:lvlJc w:val="right"/>
      <w:pPr>
        <w:ind w:left="6480" w:hanging="180"/>
      </w:pPr>
    </w:lvl>
  </w:abstractNum>
  <w:abstractNum w:abstractNumId="7">
    <w:nsid w:val="52250C26"/>
    <w:multiLevelType w:val="hybridMultilevel"/>
    <w:tmpl w:val="DC6004F0"/>
    <w:lvl w:ilvl="0" w:tplc="B53098C2">
      <w:start w:val="1"/>
      <w:numFmt w:val="upperLetter"/>
      <w:pStyle w:val="subbab2"/>
      <w:lvlText w:val="%1."/>
      <w:lvlJc w:val="left"/>
      <w:pPr>
        <w:ind w:left="720" w:hanging="360"/>
      </w:pPr>
      <w:rPr>
        <w:rFonts w:hint="default"/>
        <w:b/>
        <w:bCs/>
      </w:rPr>
    </w:lvl>
    <w:lvl w:ilvl="1" w:tplc="04090019">
      <w:start w:val="1"/>
      <w:numFmt w:val="lowerLetter"/>
      <w:lvlText w:val="%2."/>
      <w:lvlJc w:val="left"/>
      <w:pPr>
        <w:ind w:left="1211"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48E092B"/>
    <w:multiLevelType w:val="hybridMultilevel"/>
    <w:tmpl w:val="D070ECF2"/>
    <w:lvl w:ilvl="0" w:tplc="7DDAAE1E">
      <w:start w:val="1"/>
      <w:numFmt w:val="lowerLetter"/>
      <w:lvlText w:val="%1."/>
      <w:lvlJc w:val="left"/>
      <w:pPr>
        <w:ind w:left="1211" w:hanging="360"/>
      </w:pPr>
      <w:rPr>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60637367"/>
    <w:multiLevelType w:val="hybridMultilevel"/>
    <w:tmpl w:val="AA14461E"/>
    <w:lvl w:ilvl="0" w:tplc="96A23BC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645C67F9"/>
    <w:multiLevelType w:val="hybridMultilevel"/>
    <w:tmpl w:val="17E02A9A"/>
    <w:lvl w:ilvl="0" w:tplc="AED6D578">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43190C"/>
    <w:multiLevelType w:val="multilevel"/>
    <w:tmpl w:val="DA3264F6"/>
    <w:lvl w:ilvl="0">
      <w:start w:val="1"/>
      <w:numFmt w:val="upperLetter"/>
      <w:pStyle w:val="Heading2"/>
      <w:lvlText w:val="%1."/>
      <w:lvlJc w:val="left"/>
      <w:pPr>
        <w:ind w:left="720" w:hanging="360"/>
      </w:pPr>
      <w:rPr>
        <w:b/>
        <w:bCs/>
        <w:sz w:val="24"/>
        <w:szCs w:val="24"/>
      </w:rPr>
    </w:lvl>
    <w:lvl w:ilvl="1">
      <w:start w:val="1"/>
      <w:numFmt w:val="lowerLetter"/>
      <w:lvlText w:val="%2."/>
      <w:lvlJc w:val="left"/>
      <w:pPr>
        <w:ind w:left="1070" w:hanging="360"/>
      </w:pPr>
      <w:rPr>
        <w:sz w:val="24"/>
        <w:szCs w:val="24"/>
      </w:rPr>
    </w:lvl>
    <w:lvl w:ilvl="2">
      <w:start w:val="1"/>
      <w:numFmt w:val="lowerRoman"/>
      <w:lvlText w:val="%3."/>
      <w:lvlJc w:val="right"/>
      <w:pPr>
        <w:ind w:left="2160" w:hanging="180"/>
      </w:pPr>
    </w:lvl>
    <w:lvl w:ilvl="3">
      <w:start w:val="1"/>
      <w:numFmt w:val="decimal"/>
      <w:lvlText w:val="%4."/>
      <w:lvlJc w:val="left"/>
      <w:pPr>
        <w:ind w:left="1070" w:hanging="360"/>
      </w:pPr>
      <w:rPr>
        <w:b w:val="0"/>
        <w:bCs w:val="0"/>
        <w:i w:val="0"/>
        <w:iCs w:val="0"/>
        <w:sz w:val="24"/>
        <w:szCs w:val="22"/>
      </w:rPr>
    </w:lvl>
    <w:lvl w:ilvl="4">
      <w:start w:val="1"/>
      <w:numFmt w:val="lowerLetter"/>
      <w:lvlText w:val="%5."/>
      <w:lvlJc w:val="left"/>
      <w:pPr>
        <w:ind w:left="1211" w:hanging="360"/>
      </w:pPr>
      <w:rPr>
        <w:b w:val="0"/>
        <w:bCs w:val="0"/>
        <w:sz w:val="24"/>
        <w:szCs w:val="24"/>
      </w:rPr>
    </w:lvl>
    <w:lvl w:ilvl="5">
      <w:start w:val="1"/>
      <w:numFmt w:val="lowerRoman"/>
      <w:lvlText w:val="%6."/>
      <w:lvlJc w:val="right"/>
      <w:pPr>
        <w:ind w:left="4320" w:hanging="180"/>
      </w:pPr>
    </w:lvl>
    <w:lvl w:ilvl="6">
      <w:start w:val="1"/>
      <w:numFmt w:val="decimal"/>
      <w:lvlText w:val="%7."/>
      <w:lvlJc w:val="left"/>
      <w:pPr>
        <w:ind w:left="1353" w:hanging="360"/>
      </w:pPr>
      <w:rPr>
        <w:sz w:val="24"/>
        <w:szCs w:val="24"/>
      </w:rPr>
    </w:lvl>
    <w:lvl w:ilvl="7">
      <w:start w:val="1"/>
      <w:numFmt w:val="lowerLetter"/>
      <w:lvlText w:val="%8."/>
      <w:lvlJc w:val="left"/>
      <w:pPr>
        <w:ind w:left="1070" w:hanging="360"/>
      </w:pPr>
    </w:lvl>
    <w:lvl w:ilvl="8">
      <w:start w:val="1"/>
      <w:numFmt w:val="lowerRoman"/>
      <w:lvlText w:val="%9."/>
      <w:lvlJc w:val="right"/>
      <w:pPr>
        <w:ind w:left="6480" w:hanging="180"/>
      </w:pPr>
    </w:lvl>
  </w:abstractNum>
  <w:num w:numId="1">
    <w:abstractNumId w:val="11"/>
  </w:num>
  <w:num w:numId="2">
    <w:abstractNumId w:val="2"/>
  </w:num>
  <w:num w:numId="3">
    <w:abstractNumId w:val="3"/>
  </w:num>
  <w:num w:numId="4">
    <w:abstractNumId w:val="5"/>
  </w:num>
  <w:num w:numId="5">
    <w:abstractNumId w:val="9"/>
  </w:num>
  <w:num w:numId="6">
    <w:abstractNumId w:val="1"/>
  </w:num>
  <w:num w:numId="7">
    <w:abstractNumId w:val="0"/>
  </w:num>
  <w:num w:numId="8">
    <w:abstractNumId w:val="7"/>
  </w:num>
  <w:num w:numId="9">
    <w:abstractNumId w:val="6"/>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16"/>
    <w:rsid w:val="00153A16"/>
    <w:rsid w:val="001873BA"/>
    <w:rsid w:val="00862038"/>
    <w:rsid w:val="00D236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3A16"/>
    <w:pPr>
      <w:spacing w:line="480" w:lineRule="auto"/>
      <w:jc w:val="center"/>
      <w:outlineLvl w:val="0"/>
    </w:pPr>
    <w:rPr>
      <w:rFonts w:ascii="Times New Roman" w:hAnsi="Times New Roman"/>
      <w:b/>
      <w:sz w:val="24"/>
      <w:szCs w:val="24"/>
      <w:lang w:val="en-US"/>
    </w:rPr>
  </w:style>
  <w:style w:type="paragraph" w:styleId="Heading2">
    <w:name w:val="heading 2"/>
    <w:basedOn w:val="ListParagraph"/>
    <w:next w:val="Normal"/>
    <w:link w:val="Heading2Char"/>
    <w:uiPriority w:val="9"/>
    <w:unhideWhenUsed/>
    <w:qFormat/>
    <w:rsid w:val="00153A16"/>
    <w:pPr>
      <w:numPr>
        <w:numId w:val="1"/>
      </w:numPr>
      <w:spacing w:after="160" w:line="480" w:lineRule="auto"/>
      <w:jc w:val="both"/>
      <w:outlineLvl w:val="1"/>
    </w:pPr>
    <w:rPr>
      <w:rFonts w:ascii="Times New Roman" w:hAnsi="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16"/>
    <w:rPr>
      <w:rFonts w:ascii="Times New Roman" w:hAnsi="Times New Roman"/>
      <w:b/>
      <w:sz w:val="24"/>
      <w:szCs w:val="24"/>
      <w:lang w:val="en-US"/>
    </w:rPr>
  </w:style>
  <w:style w:type="character" w:customStyle="1" w:styleId="Heading2Char">
    <w:name w:val="Heading 2 Char"/>
    <w:basedOn w:val="DefaultParagraphFont"/>
    <w:link w:val="Heading2"/>
    <w:uiPriority w:val="9"/>
    <w:qFormat/>
    <w:rsid w:val="00153A16"/>
    <w:rPr>
      <w:rFonts w:ascii="Times New Roman" w:hAnsi="Times New Roman"/>
      <w:b/>
      <w:bCs/>
      <w:sz w:val="24"/>
      <w:szCs w:val="24"/>
    </w:rPr>
  </w:style>
  <w:style w:type="character" w:styleId="FootnoteReference">
    <w:name w:val="footnote reference"/>
    <w:basedOn w:val="DefaultParagraphFont"/>
    <w:uiPriority w:val="99"/>
    <w:unhideWhenUsed/>
    <w:rsid w:val="00153A16"/>
    <w:rPr>
      <w:vertAlign w:val="superscript"/>
    </w:rPr>
  </w:style>
  <w:style w:type="paragraph" w:styleId="FootnoteText">
    <w:name w:val="footnote text"/>
    <w:basedOn w:val="Normal"/>
    <w:link w:val="FootnoteTextChar"/>
    <w:uiPriority w:val="99"/>
    <w:unhideWhenUsed/>
    <w:rsid w:val="00153A16"/>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153A16"/>
    <w:rPr>
      <w:sz w:val="20"/>
      <w:szCs w:val="20"/>
      <w:lang w:val="en-US"/>
    </w:rPr>
  </w:style>
  <w:style w:type="paragraph" w:styleId="ListParagraph">
    <w:name w:val="List Paragraph"/>
    <w:aliases w:val="Body of text"/>
    <w:basedOn w:val="Normal"/>
    <w:link w:val="ListParagraphChar"/>
    <w:uiPriority w:val="34"/>
    <w:qFormat/>
    <w:rsid w:val="00153A16"/>
    <w:pPr>
      <w:ind w:left="720"/>
      <w:contextualSpacing/>
    </w:pPr>
    <w:rPr>
      <w:lang w:val="en-US"/>
    </w:rPr>
  </w:style>
  <w:style w:type="character" w:customStyle="1" w:styleId="ListParagraphChar">
    <w:name w:val="List Paragraph Char"/>
    <w:aliases w:val="Body of text Char"/>
    <w:link w:val="ListParagraph"/>
    <w:uiPriority w:val="34"/>
    <w:qFormat/>
    <w:locked/>
    <w:rsid w:val="00153A16"/>
    <w:rPr>
      <w:lang w:val="en-US"/>
    </w:rPr>
  </w:style>
  <w:style w:type="character" w:styleId="Emphasis">
    <w:name w:val="Emphasis"/>
    <w:basedOn w:val="DefaultParagraphFont"/>
    <w:uiPriority w:val="20"/>
    <w:qFormat/>
    <w:rsid w:val="00862038"/>
    <w:rPr>
      <w:i/>
      <w:iCs/>
    </w:rPr>
  </w:style>
  <w:style w:type="paragraph" w:customStyle="1" w:styleId="subbab2">
    <w:name w:val="sub bab 2"/>
    <w:basedOn w:val="Heading2"/>
    <w:next w:val="Heading2"/>
    <w:link w:val="subbab2Char"/>
    <w:qFormat/>
    <w:rsid w:val="00862038"/>
    <w:pPr>
      <w:numPr>
        <w:numId w:val="8"/>
      </w:numPr>
      <w:spacing w:line="360" w:lineRule="auto"/>
    </w:pPr>
    <w:rPr>
      <w:rFonts w:eastAsia="Calibri"/>
      <w:bCs w:val="0"/>
    </w:rPr>
  </w:style>
  <w:style w:type="character" w:customStyle="1" w:styleId="subbab2Char">
    <w:name w:val="sub bab 2 Char"/>
    <w:basedOn w:val="Heading2Char"/>
    <w:link w:val="subbab2"/>
    <w:rsid w:val="00862038"/>
    <w:rPr>
      <w:rFonts w:ascii="Times New Roman" w:eastAsia="Calibri" w:hAnsi="Times New Roman"/>
      <w:b/>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3A16"/>
    <w:pPr>
      <w:spacing w:line="480" w:lineRule="auto"/>
      <w:jc w:val="center"/>
      <w:outlineLvl w:val="0"/>
    </w:pPr>
    <w:rPr>
      <w:rFonts w:ascii="Times New Roman" w:hAnsi="Times New Roman"/>
      <w:b/>
      <w:sz w:val="24"/>
      <w:szCs w:val="24"/>
      <w:lang w:val="en-US"/>
    </w:rPr>
  </w:style>
  <w:style w:type="paragraph" w:styleId="Heading2">
    <w:name w:val="heading 2"/>
    <w:basedOn w:val="ListParagraph"/>
    <w:next w:val="Normal"/>
    <w:link w:val="Heading2Char"/>
    <w:uiPriority w:val="9"/>
    <w:unhideWhenUsed/>
    <w:qFormat/>
    <w:rsid w:val="00153A16"/>
    <w:pPr>
      <w:numPr>
        <w:numId w:val="1"/>
      </w:numPr>
      <w:spacing w:after="160" w:line="480" w:lineRule="auto"/>
      <w:jc w:val="both"/>
      <w:outlineLvl w:val="1"/>
    </w:pPr>
    <w:rPr>
      <w:rFonts w:ascii="Times New Roman" w:hAnsi="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16"/>
    <w:rPr>
      <w:rFonts w:ascii="Times New Roman" w:hAnsi="Times New Roman"/>
      <w:b/>
      <w:sz w:val="24"/>
      <w:szCs w:val="24"/>
      <w:lang w:val="en-US"/>
    </w:rPr>
  </w:style>
  <w:style w:type="character" w:customStyle="1" w:styleId="Heading2Char">
    <w:name w:val="Heading 2 Char"/>
    <w:basedOn w:val="DefaultParagraphFont"/>
    <w:link w:val="Heading2"/>
    <w:uiPriority w:val="9"/>
    <w:qFormat/>
    <w:rsid w:val="00153A16"/>
    <w:rPr>
      <w:rFonts w:ascii="Times New Roman" w:hAnsi="Times New Roman"/>
      <w:b/>
      <w:bCs/>
      <w:sz w:val="24"/>
      <w:szCs w:val="24"/>
    </w:rPr>
  </w:style>
  <w:style w:type="character" w:styleId="FootnoteReference">
    <w:name w:val="footnote reference"/>
    <w:basedOn w:val="DefaultParagraphFont"/>
    <w:uiPriority w:val="99"/>
    <w:unhideWhenUsed/>
    <w:rsid w:val="00153A16"/>
    <w:rPr>
      <w:vertAlign w:val="superscript"/>
    </w:rPr>
  </w:style>
  <w:style w:type="paragraph" w:styleId="FootnoteText">
    <w:name w:val="footnote text"/>
    <w:basedOn w:val="Normal"/>
    <w:link w:val="FootnoteTextChar"/>
    <w:uiPriority w:val="99"/>
    <w:unhideWhenUsed/>
    <w:rsid w:val="00153A16"/>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153A16"/>
    <w:rPr>
      <w:sz w:val="20"/>
      <w:szCs w:val="20"/>
      <w:lang w:val="en-US"/>
    </w:rPr>
  </w:style>
  <w:style w:type="paragraph" w:styleId="ListParagraph">
    <w:name w:val="List Paragraph"/>
    <w:aliases w:val="Body of text"/>
    <w:basedOn w:val="Normal"/>
    <w:link w:val="ListParagraphChar"/>
    <w:uiPriority w:val="34"/>
    <w:qFormat/>
    <w:rsid w:val="00153A16"/>
    <w:pPr>
      <w:ind w:left="720"/>
      <w:contextualSpacing/>
    </w:pPr>
    <w:rPr>
      <w:lang w:val="en-US"/>
    </w:rPr>
  </w:style>
  <w:style w:type="character" w:customStyle="1" w:styleId="ListParagraphChar">
    <w:name w:val="List Paragraph Char"/>
    <w:aliases w:val="Body of text Char"/>
    <w:link w:val="ListParagraph"/>
    <w:uiPriority w:val="34"/>
    <w:qFormat/>
    <w:locked/>
    <w:rsid w:val="00153A16"/>
    <w:rPr>
      <w:lang w:val="en-US"/>
    </w:rPr>
  </w:style>
  <w:style w:type="character" w:styleId="Emphasis">
    <w:name w:val="Emphasis"/>
    <w:basedOn w:val="DefaultParagraphFont"/>
    <w:uiPriority w:val="20"/>
    <w:qFormat/>
    <w:rsid w:val="00862038"/>
    <w:rPr>
      <w:i/>
      <w:iCs/>
    </w:rPr>
  </w:style>
  <w:style w:type="paragraph" w:customStyle="1" w:styleId="subbab2">
    <w:name w:val="sub bab 2"/>
    <w:basedOn w:val="Heading2"/>
    <w:next w:val="Heading2"/>
    <w:link w:val="subbab2Char"/>
    <w:qFormat/>
    <w:rsid w:val="00862038"/>
    <w:pPr>
      <w:numPr>
        <w:numId w:val="8"/>
      </w:numPr>
      <w:spacing w:line="360" w:lineRule="auto"/>
    </w:pPr>
    <w:rPr>
      <w:rFonts w:eastAsia="Calibri"/>
      <w:bCs w:val="0"/>
    </w:rPr>
  </w:style>
  <w:style w:type="character" w:customStyle="1" w:styleId="subbab2Char">
    <w:name w:val="sub bab 2 Char"/>
    <w:basedOn w:val="Heading2Char"/>
    <w:link w:val="subbab2"/>
    <w:rsid w:val="00862038"/>
    <w:rPr>
      <w:rFonts w:ascii="Times New Roman" w:eastAsia="Calibri" w:hAnsi="Times New Roman"/>
      <w:b/>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5116</Words>
  <Characters>29162</Characters>
  <Application>Microsoft Office Word</Application>
  <DocSecurity>0</DocSecurity>
  <Lines>243</Lines>
  <Paragraphs>68</Paragraphs>
  <ScaleCrop>false</ScaleCrop>
  <Company/>
  <LinksUpToDate>false</LinksUpToDate>
  <CharactersWithSpaces>34210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2022-08-15T14:34:00Z</dcterms:created>
  <dcterms:modified xsi:type="dcterms:W3CDTF">2022-08-15T14:41:00Z</dcterms:modified>
</cp:coreProperties>
</file>