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EAA0" w14:textId="77777777" w:rsidR="008935A2" w:rsidRDefault="008935A2" w:rsidP="008935A2"/>
    <w:p w14:paraId="3143D464" w14:textId="77777777" w:rsidR="008935A2" w:rsidRDefault="008935A2" w:rsidP="008935A2">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70790">
        <w:rPr>
          <w:rFonts w:ascii="Times New Roman" w:hAnsi="Times New Roman" w:cs="Times New Roman"/>
          <w:b/>
          <w:bCs/>
          <w:sz w:val="24"/>
          <w:szCs w:val="24"/>
        </w:rPr>
        <w:t>BAB I</w:t>
      </w:r>
    </w:p>
    <w:p w14:paraId="1237D91F" w14:textId="77777777" w:rsidR="008935A2" w:rsidRDefault="008935A2" w:rsidP="008935A2">
      <w:pPr>
        <w:jc w:val="center"/>
        <w:rPr>
          <w:rFonts w:ascii="Times New Roman" w:hAnsi="Times New Roman" w:cs="Times New Roman"/>
          <w:b/>
          <w:bCs/>
          <w:sz w:val="24"/>
          <w:szCs w:val="24"/>
        </w:rPr>
      </w:pPr>
    </w:p>
    <w:p w14:paraId="0391371C" w14:textId="77777777" w:rsidR="008935A2" w:rsidRPr="00F70790" w:rsidRDefault="008935A2" w:rsidP="008935A2">
      <w:pPr>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74FBCD2A" w14:textId="77777777" w:rsidR="008935A2" w:rsidRPr="00B63578" w:rsidRDefault="008935A2" w:rsidP="008935A2">
      <w:pPr>
        <w:pStyle w:val="ListParagraph"/>
        <w:numPr>
          <w:ilvl w:val="0"/>
          <w:numId w:val="2"/>
        </w:numPr>
        <w:spacing w:line="480" w:lineRule="auto"/>
        <w:jc w:val="both"/>
        <w:rPr>
          <w:rFonts w:ascii="Times New Roman" w:hAnsi="Times New Roman" w:cs="Times New Roman"/>
          <w:b/>
          <w:bCs/>
          <w:sz w:val="24"/>
          <w:szCs w:val="24"/>
        </w:rPr>
      </w:pPr>
      <w:proofErr w:type="spellStart"/>
      <w:r w:rsidRPr="00F70790">
        <w:rPr>
          <w:rFonts w:ascii="Times New Roman" w:hAnsi="Times New Roman" w:cs="Times New Roman"/>
          <w:b/>
          <w:bCs/>
          <w:sz w:val="24"/>
          <w:szCs w:val="24"/>
        </w:rPr>
        <w:t>Latar</w:t>
      </w:r>
      <w:proofErr w:type="spellEnd"/>
      <w:r w:rsidRPr="00F70790">
        <w:rPr>
          <w:rFonts w:ascii="Times New Roman" w:hAnsi="Times New Roman" w:cs="Times New Roman"/>
          <w:b/>
          <w:bCs/>
          <w:sz w:val="24"/>
          <w:szCs w:val="24"/>
        </w:rPr>
        <w:t xml:space="preserve"> </w:t>
      </w:r>
      <w:proofErr w:type="spellStart"/>
      <w:r w:rsidRPr="00F70790">
        <w:rPr>
          <w:rFonts w:ascii="Times New Roman" w:hAnsi="Times New Roman" w:cs="Times New Roman"/>
          <w:b/>
          <w:bCs/>
          <w:sz w:val="24"/>
          <w:szCs w:val="24"/>
        </w:rPr>
        <w:t>belakang</w:t>
      </w:r>
      <w:proofErr w:type="spellEnd"/>
    </w:p>
    <w:p w14:paraId="7AFAB399" w14:textId="77777777" w:rsidR="008935A2" w:rsidRPr="00F70790" w:rsidRDefault="008935A2" w:rsidP="008935A2">
      <w:pPr>
        <w:pStyle w:val="BodyText"/>
        <w:spacing w:before="4" w:line="480" w:lineRule="auto"/>
        <w:ind w:left="720" w:firstLine="414"/>
        <w:jc w:val="both"/>
      </w:pPr>
      <w:r w:rsidRPr="00F70790">
        <w:t xml:space="preserve">Pertumbuhan ekonomi </w:t>
      </w:r>
      <w:r>
        <w:t>di Indonesia yang</w:t>
      </w:r>
      <w:r w:rsidRPr="00F70790">
        <w:t xml:space="preserve"> bergerak positif ditambah dengan melimpahnya sumber daya alam (SDA) maupun sumber daya manusia (SDM) m</w:t>
      </w:r>
      <w:r>
        <w:t>embuat Indonesia semakin diminati</w:t>
      </w:r>
      <w:r w:rsidRPr="00F70790">
        <w:t xml:space="preserve"> ol</w:t>
      </w:r>
      <w:r>
        <w:t>eh investor dari banyak negara. Seiring b</w:t>
      </w:r>
      <w:r w:rsidRPr="00F70790">
        <w:t>erkemban</w:t>
      </w:r>
      <w:r>
        <w:t xml:space="preserve">gnya investasi membuat </w:t>
      </w:r>
      <w:r w:rsidRPr="00F70790">
        <w:t>lapangan pekerjaan</w:t>
      </w:r>
      <w:r>
        <w:t xml:space="preserve"> semakinbanyak</w:t>
      </w:r>
      <w:r w:rsidRPr="00F70790">
        <w:t xml:space="preserve"> dan semakin beragam investasi yang masuk ke Indonesia,dari mulai investasi pinjam meminjam uang hingga investasi dalam bentuk pendirian korporasi, baik yang berbadan hukum maupun yang tidak berbadan hukum. Aktivitas korporasi sebagai badan hukum </w:t>
      </w:r>
      <w:r w:rsidRPr="001E3A51">
        <w:rPr>
          <w:i/>
          <w:iCs/>
        </w:rPr>
        <w:t>(artificial person)</w:t>
      </w:r>
      <w:r w:rsidRPr="00F70790">
        <w:t xml:space="preserve"> telah memasuki berbagai aspek kehidupan masyarakat.</w:t>
      </w:r>
      <w:r w:rsidRPr="00F70790">
        <w:rPr>
          <w:rStyle w:val="FootnoteReference"/>
        </w:rPr>
        <w:footnoteReference w:id="1"/>
      </w:r>
    </w:p>
    <w:p w14:paraId="7EC8F1C9" w14:textId="77777777" w:rsidR="008935A2" w:rsidRPr="00F70790" w:rsidRDefault="008935A2" w:rsidP="008935A2">
      <w:pPr>
        <w:pStyle w:val="BodyText"/>
        <w:spacing w:before="4" w:line="480" w:lineRule="auto"/>
        <w:ind w:left="720" w:firstLine="414"/>
        <w:jc w:val="both"/>
      </w:pPr>
      <w:r w:rsidRPr="00F70790">
        <w:t xml:space="preserve">Korporasi merupakan istilah yang biasa digunakan oleh para ahli hukum pidana dan kriminologi, serta bidang hukum perdata sebagai </w:t>
      </w:r>
      <w:r>
        <w:t>badan hukum, atau dalam bahasa B</w:t>
      </w:r>
      <w:r w:rsidRPr="00F70790">
        <w:t xml:space="preserve">elanda disebut </w:t>
      </w:r>
      <w:r w:rsidRPr="00F70790">
        <w:rPr>
          <w:i/>
          <w:iCs/>
        </w:rPr>
        <w:t>rechtpersoon</w:t>
      </w:r>
      <w:r w:rsidRPr="00F70790">
        <w:t xml:space="preserve"> atau dalam bahasa Inggris dengan istilah </w:t>
      </w:r>
      <w:r w:rsidRPr="00F70790">
        <w:rPr>
          <w:i/>
          <w:iCs/>
        </w:rPr>
        <w:t>legal person</w:t>
      </w:r>
      <w:r w:rsidRPr="00F70790">
        <w:t xml:space="preserve"> atau </w:t>
      </w:r>
      <w:r w:rsidRPr="00F70790">
        <w:rPr>
          <w:i/>
          <w:iCs/>
        </w:rPr>
        <w:t>legal body</w:t>
      </w:r>
      <w:r w:rsidRPr="00F70790">
        <w:t>.  Menurut Kamus Bahasa Indonesia, Korporasi merupakan suatu badan usaha yang sah, yaitu badan hukum.</w:t>
      </w:r>
      <w:r w:rsidRPr="00F70790">
        <w:rPr>
          <w:rStyle w:val="FootnoteReference"/>
        </w:rPr>
        <w:footnoteReference w:id="2"/>
      </w:r>
      <w:r w:rsidRPr="00F70790">
        <w:t xml:space="preserve"> Kehadiran  korporasi, baik langsung maupun tidak langsung akan memberikan dampak bagi perekonomian negara maupun terhadap </w:t>
      </w:r>
      <w:r w:rsidRPr="00F70790">
        <w:lastRenderedPageBreak/>
        <w:t xml:space="preserve">masyarakat di lingkungan tempat korporasi maupun bidang usaha tersebut berdiri. Tidak hanya dampak positif akan tetapi </w:t>
      </w:r>
      <w:r>
        <w:rPr>
          <w:lang w:val="en-US"/>
        </w:rPr>
        <w:t>d</w:t>
      </w:r>
      <w:r w:rsidRPr="00F70790">
        <w:t>ampak negati</w:t>
      </w:r>
      <w:r>
        <w:rPr>
          <w:lang w:val="en-US"/>
        </w:rPr>
        <w:t>f</w:t>
      </w:r>
      <w:r w:rsidRPr="00F70790">
        <w:t xml:space="preserve"> juga, baik yang dilakukan oleh korporasi itu sendiri maupun dilakukan Bersama-sama dengan korporasi lain. Untuk korporasi yang sudah berbadan hukum telah diatur dalam undang-und</w:t>
      </w:r>
      <w:r>
        <w:t>a</w:t>
      </w:r>
      <w:r w:rsidRPr="00F70790">
        <w:t>ng nomor 40 tahun 2007 tentang perseroan terbatas. Dengan telah diaturnya korporasi yang berbadan hukum di dalam undang-undang, maka korporasi yang berbadan hukum tersebut akan sepenuhnya tunduk pada peraturan perundang-undangan tersebut. Akan tetapi terhadap korporasi yang tidak berbadan hukum pengaturannya dapat ditemukan di berbagai peraturan perundang-undangan.</w:t>
      </w:r>
    </w:p>
    <w:p w14:paraId="7DF099F0" w14:textId="77777777" w:rsidR="008935A2" w:rsidRPr="00F70790" w:rsidRDefault="008935A2" w:rsidP="008935A2">
      <w:pPr>
        <w:pStyle w:val="BodyText"/>
        <w:spacing w:before="4" w:line="480" w:lineRule="auto"/>
        <w:ind w:left="720" w:firstLine="414"/>
        <w:jc w:val="both"/>
      </w:pPr>
      <w:r w:rsidRPr="00F70790">
        <w:t xml:space="preserve">Kemajuan globalisasi ekonomi, berpotensi terjadi criminal atau kejahatan dalam bidang ekonomi yang dilakukan para pelaku usaha dalam bentuk korporasi yang dapat menimbulkan kerugian serta korban, yang didukung oleh kemunculan dan berkembangnya ilmu pengetahuan dan teknologi informasi. Transformasi informasi begitu cepatnya antar masyarakat seakan-akan tidak ada yang disembunyikan lagi, penuh dengan keterbukaan dibidang informasi </w:t>
      </w:r>
      <w:r w:rsidRPr="00F70790">
        <w:rPr>
          <w:i/>
          <w:iCs/>
        </w:rPr>
        <w:t xml:space="preserve">(citizen journalism) </w:t>
      </w:r>
      <w:r w:rsidRPr="00F70790">
        <w:t xml:space="preserve">sehingga masyarakat bisa menginformasikan berita-berita terbaru kepada sesamanya tanpa harus membeli surat kabar, menonton pemberitaan </w:t>
      </w:r>
      <w:r>
        <w:rPr>
          <w:lang w:val="en-US"/>
        </w:rPr>
        <w:t xml:space="preserve">dan lain </w:t>
      </w:r>
      <w:proofErr w:type="spellStart"/>
      <w:r>
        <w:rPr>
          <w:lang w:val="en-US"/>
        </w:rPr>
        <w:t>sebagainya</w:t>
      </w:r>
      <w:proofErr w:type="spellEnd"/>
      <w:r w:rsidRPr="00F70790">
        <w:t>.</w:t>
      </w:r>
    </w:p>
    <w:p w14:paraId="124E7803" w14:textId="77777777" w:rsidR="008935A2" w:rsidRPr="00F70790" w:rsidRDefault="008935A2" w:rsidP="008935A2">
      <w:pPr>
        <w:pStyle w:val="BodyText"/>
        <w:spacing w:before="4" w:line="480" w:lineRule="auto"/>
        <w:ind w:left="720" w:firstLine="414"/>
        <w:jc w:val="both"/>
      </w:pPr>
      <w:r w:rsidRPr="00F70790">
        <w:t xml:space="preserve">Dalam melaksanakan aktifitas bisnisnya, korporasi berusaha mendapatkan keuntungan finansial juga keuntungan sosial. Hal ini sering dilakukan oleh korporasi berupa penguatan pelanggan sebagai kelanjutan </w:t>
      </w:r>
      <w:r w:rsidRPr="00F70790">
        <w:lastRenderedPageBreak/>
        <w:t>mencari konsumen.</w:t>
      </w:r>
      <w:r w:rsidRPr="00F70790">
        <w:rPr>
          <w:rStyle w:val="FootnoteReference"/>
        </w:rPr>
        <w:footnoteReference w:id="3"/>
      </w:r>
      <w:r w:rsidRPr="00F70790">
        <w:t xml:space="preserve"> Keuntungan sosial diperlukan oleh korporasi berupa kepercayaan dari masyarakat terhadap korporasi yang akan mencegah konflik sosial antara masyarakat dengan korporasi.</w:t>
      </w:r>
      <w:r w:rsidRPr="00F70790">
        <w:rPr>
          <w:rStyle w:val="FootnoteReference"/>
        </w:rPr>
        <w:footnoteReference w:id="4"/>
      </w:r>
      <w:r w:rsidRPr="00F70790">
        <w:t xml:space="preserve"> Dalam rangka mempertahankan konsumen, segala usaha dilakukan bahkan seringkali terjadi pelanggaran-pelanggaran etika bisnis, dimana konsumen atau orang di luar korporasi pada akhirnya sering mendapatkan dampak negatifnya.</w:t>
      </w:r>
    </w:p>
    <w:p w14:paraId="675ECD40" w14:textId="77777777" w:rsidR="008935A2" w:rsidRPr="00F70790" w:rsidRDefault="008935A2" w:rsidP="008935A2">
      <w:pPr>
        <w:pStyle w:val="BodyText"/>
        <w:spacing w:before="4" w:line="480" w:lineRule="auto"/>
        <w:ind w:left="720" w:firstLine="414"/>
        <w:jc w:val="both"/>
      </w:pPr>
      <w:r w:rsidRPr="00F70790">
        <w:t>Kejahatan korporasi adalah setiap tindakan yang dilakukan oleh korporasi yang bisa diberi hukuman o</w:t>
      </w:r>
      <w:r>
        <w:t>l</w:t>
      </w:r>
      <w:r w:rsidRPr="00F70790">
        <w:t>eh negara, entah di bawah hukum administrasi negara, hukum perdata, maupun hukum pidana.</w:t>
      </w:r>
      <w:r w:rsidRPr="00F70790">
        <w:rPr>
          <w:rStyle w:val="FootnoteReference"/>
        </w:rPr>
        <w:footnoteReference w:id="5"/>
      </w:r>
      <w:r w:rsidRPr="00F70790">
        <w:t xml:space="preserve"> Hal ini dapat terjadi antara</w:t>
      </w:r>
      <w:r w:rsidRPr="00F70790">
        <w:rPr>
          <w:i/>
          <w:iCs/>
        </w:rPr>
        <w:t xml:space="preserve"> stakeholders</w:t>
      </w:r>
      <w:r w:rsidRPr="00F70790">
        <w:t xml:space="preserve"> dari korporasi maupun konsumen dari korporasi tersebut.</w:t>
      </w:r>
      <w:r w:rsidRPr="00F70790">
        <w:rPr>
          <w:i/>
          <w:iCs/>
        </w:rPr>
        <w:t xml:space="preserve"> Stakeholders</w:t>
      </w:r>
      <w:r w:rsidRPr="00F70790">
        <w:t xml:space="preserve"> dimaknai sebagai individu atau kelompok yang dapat mempengaruhi dan dipengaruhi oleh aktivitas suatu korporasi. Sehingga untuk menjaga hubungan antara korporasi dengan masyarakat adalah dengan mendapatkan kepercayaan dari masayarakat yang merupakan keuntungan sosial bagi korporasi, sehingga dengan adanya kepercayaan dari masyaraakat akan mencegah adanya konflik antara korporasi dengan masyarakat.</w:t>
      </w:r>
    </w:p>
    <w:p w14:paraId="3AF4F900" w14:textId="77777777" w:rsidR="008935A2" w:rsidRPr="00F70790" w:rsidRDefault="008935A2" w:rsidP="008935A2">
      <w:pPr>
        <w:pStyle w:val="BodyText"/>
        <w:spacing w:before="4" w:line="480" w:lineRule="auto"/>
        <w:ind w:left="720" w:firstLine="414"/>
        <w:jc w:val="both"/>
      </w:pPr>
      <w:r w:rsidRPr="00F70790">
        <w:t>S</w:t>
      </w:r>
      <w:r>
        <w:t xml:space="preserve">alah satu contoh dari bentuk layanan pinjam meminjam adalah </w:t>
      </w:r>
      <w:r>
        <w:rPr>
          <w:i/>
        </w:rPr>
        <w:t>Fintech Technology</w:t>
      </w:r>
      <w:r>
        <w:rPr>
          <w:i/>
          <w:lang w:val="id-ID"/>
        </w:rPr>
        <w:t xml:space="preserve"> </w:t>
      </w:r>
      <w:r w:rsidRPr="00E63784">
        <w:rPr>
          <w:i/>
          <w:iCs/>
        </w:rPr>
        <w:t>P2PLending</w:t>
      </w:r>
      <w:r>
        <w:t>, s</w:t>
      </w:r>
      <w:r w:rsidRPr="00F70790">
        <w:t>esuai Peraturan Nomor 77/POJK.01/2016 Otoritas Jasa Keuangan mengenai Layanan Pinjam Meminjam Uang Berbasis Teknologi Informasi yang selanjutnya disebut dengan POJK</w:t>
      </w:r>
      <w:r w:rsidRPr="00F70790">
        <w:rPr>
          <w:i/>
        </w:rPr>
        <w:t xml:space="preserve">P2P </w:t>
      </w:r>
      <w:r w:rsidRPr="00F70790">
        <w:rPr>
          <w:i/>
        </w:rPr>
        <w:lastRenderedPageBreak/>
        <w:t xml:space="preserve">Lending </w:t>
      </w:r>
      <w:r w:rsidRPr="00F70790">
        <w:t>yang tertulis dalam ketentuan Pasal 1 angka 3 menyebutkan Layanan Pinjam Meminjam Uang Berbasis Teknologi atau P2PL (</w:t>
      </w:r>
      <w:r w:rsidRPr="00F70790">
        <w:rPr>
          <w:i/>
        </w:rPr>
        <w:t xml:space="preserve">Peer to Peer Lending) </w:t>
      </w:r>
      <w:r w:rsidRPr="00F70790">
        <w:t>yaitu penyelenggaraan layanan terhadap jasa keuangan dengan tujuan untuk mempertemukan para pihak dalam memberi pinjaman dengan para pihak yang menerima pinjaman untuk melakukan perjanjian dalam bentuk pinjam meminjam dengan menggunakan mata uang rupiah yang dilakukan langsung melalui sistem yang berbasis elektronik dengan menggunakan jaringan internet.</w:t>
      </w:r>
    </w:p>
    <w:p w14:paraId="63014C4A" w14:textId="77777777" w:rsidR="008935A2" w:rsidRPr="00F70790" w:rsidRDefault="008935A2" w:rsidP="008935A2">
      <w:pPr>
        <w:pStyle w:val="BodyText"/>
        <w:spacing w:before="4" w:line="480" w:lineRule="auto"/>
        <w:ind w:left="720" w:firstLine="414"/>
        <w:jc w:val="both"/>
        <w:rPr>
          <w:spacing w:val="-4"/>
        </w:rPr>
      </w:pPr>
      <w:r w:rsidRPr="00F70790">
        <w:rPr>
          <w:lang w:val="en-US"/>
        </w:rPr>
        <w:t xml:space="preserve">Perusahaan </w:t>
      </w:r>
      <w:proofErr w:type="spellStart"/>
      <w:r w:rsidRPr="00F70790">
        <w:rPr>
          <w:lang w:val="en-US"/>
        </w:rPr>
        <w:t>penyelenggara</w:t>
      </w:r>
      <w:proofErr w:type="spellEnd"/>
      <w:r w:rsidRPr="00F70790">
        <w:rPr>
          <w:lang w:val="en-US"/>
        </w:rPr>
        <w:t xml:space="preserve"> </w:t>
      </w:r>
      <w:proofErr w:type="spellStart"/>
      <w:r w:rsidRPr="00F70790">
        <w:rPr>
          <w:lang w:val="en-US"/>
        </w:rPr>
        <w:t>bisnis</w:t>
      </w:r>
      <w:proofErr w:type="spellEnd"/>
      <w:r w:rsidRPr="00F70790">
        <w:rPr>
          <w:lang w:val="en-US"/>
        </w:rPr>
        <w:t xml:space="preserve"> </w:t>
      </w:r>
      <w:proofErr w:type="spellStart"/>
      <w:r w:rsidRPr="00F70790">
        <w:rPr>
          <w:lang w:val="en-US"/>
        </w:rPr>
        <w:t>pembiayaan</w:t>
      </w:r>
      <w:proofErr w:type="spellEnd"/>
      <w:r w:rsidRPr="00F70790">
        <w:rPr>
          <w:lang w:val="en-US"/>
        </w:rPr>
        <w:t xml:space="preserve"> </w:t>
      </w:r>
      <w:r w:rsidRPr="00F70790">
        <w:t>diwajibkan memiliki modal</w:t>
      </w:r>
      <w:r w:rsidRPr="00F70790">
        <w:rPr>
          <w:lang w:val="en-US"/>
        </w:rPr>
        <w:t xml:space="preserve"> </w:t>
      </w:r>
      <w:proofErr w:type="spellStart"/>
      <w:r w:rsidRPr="00F70790">
        <w:rPr>
          <w:lang w:val="en-US"/>
        </w:rPr>
        <w:t>awal</w:t>
      </w:r>
      <w:proofErr w:type="spellEnd"/>
      <w:r w:rsidRPr="00F70790">
        <w:t xml:space="preserve"> minimal sebesar </w:t>
      </w:r>
      <w:r w:rsidRPr="00F70790">
        <w:rPr>
          <w:spacing w:val="-4"/>
        </w:rPr>
        <w:t xml:space="preserve">Rp. </w:t>
      </w:r>
      <w:r w:rsidRPr="00F70790">
        <w:t xml:space="preserve">1 Miliar saat melakukan pendaftaran. Kemudian setelah mengajukan permohonan perizinan </w:t>
      </w:r>
      <w:r w:rsidRPr="00F70790">
        <w:rPr>
          <w:spacing w:val="-4"/>
        </w:rPr>
        <w:t xml:space="preserve">maka </w:t>
      </w:r>
      <w:r w:rsidRPr="00F70790">
        <w:t>jumlah</w:t>
      </w:r>
      <w:r w:rsidRPr="00F70790">
        <w:rPr>
          <w:spacing w:val="60"/>
        </w:rPr>
        <w:t xml:space="preserve"> </w:t>
      </w:r>
      <w:r w:rsidRPr="00F70790">
        <w:t>modal</w:t>
      </w:r>
      <w:r w:rsidRPr="00F70790">
        <w:rPr>
          <w:spacing w:val="60"/>
        </w:rPr>
        <w:t xml:space="preserve"> </w:t>
      </w:r>
      <w:r w:rsidRPr="00F70790">
        <w:t xml:space="preserve">dalam </w:t>
      </w:r>
      <w:proofErr w:type="spellStart"/>
      <w:r w:rsidRPr="00F70790">
        <w:rPr>
          <w:spacing w:val="-4"/>
          <w:lang w:val="en-US"/>
        </w:rPr>
        <w:t>korporasi</w:t>
      </w:r>
      <w:proofErr w:type="spellEnd"/>
      <w:r w:rsidRPr="00F70790">
        <w:rPr>
          <w:spacing w:val="-4"/>
        </w:rPr>
        <w:t xml:space="preserve"> </w:t>
      </w:r>
      <w:r w:rsidRPr="00F70790">
        <w:t xml:space="preserve">tersebut </w:t>
      </w:r>
      <w:r w:rsidRPr="00F70790">
        <w:rPr>
          <w:spacing w:val="-4"/>
        </w:rPr>
        <w:t xml:space="preserve">harus </w:t>
      </w:r>
      <w:r w:rsidRPr="00F70790">
        <w:rPr>
          <w:spacing w:val="-3"/>
        </w:rPr>
        <w:t xml:space="preserve">naik </w:t>
      </w:r>
      <w:r w:rsidRPr="00F70790">
        <w:rPr>
          <w:spacing w:val="-4"/>
        </w:rPr>
        <w:t xml:space="preserve">hingga </w:t>
      </w:r>
      <w:r w:rsidRPr="00F70790">
        <w:t xml:space="preserve">mencapai minimal </w:t>
      </w:r>
      <w:r w:rsidRPr="00F70790">
        <w:rPr>
          <w:spacing w:val="-4"/>
        </w:rPr>
        <w:t xml:space="preserve">Rp. </w:t>
      </w:r>
      <w:r w:rsidRPr="00F70790">
        <w:t xml:space="preserve">2,5 </w:t>
      </w:r>
      <w:r w:rsidRPr="00F70790">
        <w:rPr>
          <w:spacing w:val="-3"/>
        </w:rPr>
        <w:t xml:space="preserve">miliar. </w:t>
      </w:r>
      <w:r w:rsidRPr="00F70790">
        <w:t xml:space="preserve">Jumlah pinjaman dibatasi maksimal sebesar </w:t>
      </w:r>
      <w:r w:rsidRPr="00F70790">
        <w:rPr>
          <w:spacing w:val="-4"/>
        </w:rPr>
        <w:t xml:space="preserve">Rp. </w:t>
      </w:r>
      <w:r w:rsidRPr="00F70790">
        <w:t xml:space="preserve">2 miliar hal </w:t>
      </w:r>
      <w:r w:rsidRPr="00F70790">
        <w:rPr>
          <w:spacing w:val="-3"/>
        </w:rPr>
        <w:t xml:space="preserve">ini </w:t>
      </w:r>
      <w:r w:rsidRPr="00F70790">
        <w:t xml:space="preserve">dilakukan </w:t>
      </w:r>
      <w:r w:rsidRPr="00F70790">
        <w:rPr>
          <w:spacing w:val="-5"/>
        </w:rPr>
        <w:t xml:space="preserve">untuk </w:t>
      </w:r>
      <w:r w:rsidRPr="00F70790">
        <w:t>melindungi</w:t>
      </w:r>
      <w:r w:rsidRPr="00F70790">
        <w:rPr>
          <w:spacing w:val="-8"/>
        </w:rPr>
        <w:t xml:space="preserve"> </w:t>
      </w:r>
      <w:r w:rsidRPr="00F70790">
        <w:t>kepentingan</w:t>
      </w:r>
      <w:r w:rsidRPr="00F70790">
        <w:rPr>
          <w:spacing w:val="-4"/>
        </w:rPr>
        <w:t xml:space="preserve"> </w:t>
      </w:r>
      <w:r w:rsidRPr="00F70790">
        <w:t>mengenai</w:t>
      </w:r>
      <w:r w:rsidRPr="00F70790">
        <w:rPr>
          <w:spacing w:val="-6"/>
        </w:rPr>
        <w:t xml:space="preserve"> </w:t>
      </w:r>
      <w:r w:rsidRPr="00F70790">
        <w:t>stabilitas</w:t>
      </w:r>
      <w:r w:rsidRPr="00F70790">
        <w:rPr>
          <w:spacing w:val="9"/>
        </w:rPr>
        <w:t xml:space="preserve"> </w:t>
      </w:r>
      <w:r w:rsidRPr="00F70790">
        <w:t>sistem</w:t>
      </w:r>
      <w:r w:rsidRPr="00F70790">
        <w:rPr>
          <w:spacing w:val="-22"/>
        </w:rPr>
        <w:t xml:space="preserve"> </w:t>
      </w:r>
      <w:r w:rsidRPr="00F70790">
        <w:t>keuangan</w:t>
      </w:r>
      <w:r w:rsidRPr="00F70790">
        <w:rPr>
          <w:spacing w:val="-13"/>
        </w:rPr>
        <w:t xml:space="preserve"> </w:t>
      </w:r>
      <w:r w:rsidRPr="00F70790">
        <w:t>secara</w:t>
      </w:r>
      <w:r w:rsidRPr="00F70790">
        <w:rPr>
          <w:spacing w:val="12"/>
        </w:rPr>
        <w:t xml:space="preserve"> </w:t>
      </w:r>
      <w:r w:rsidRPr="00F70790">
        <w:rPr>
          <w:spacing w:val="-4"/>
        </w:rPr>
        <w:t>nasional.</w:t>
      </w:r>
      <w:r w:rsidRPr="00F70790">
        <w:rPr>
          <w:rStyle w:val="FootnoteReference"/>
          <w:spacing w:val="-4"/>
        </w:rPr>
        <w:footnoteReference w:id="6"/>
      </w:r>
      <w:r w:rsidRPr="00F70790">
        <w:rPr>
          <w:spacing w:val="-4"/>
        </w:rPr>
        <w:t xml:space="preserve"> </w:t>
      </w:r>
    </w:p>
    <w:p w14:paraId="43D8A42D" w14:textId="77777777" w:rsidR="008935A2" w:rsidRPr="00F70790" w:rsidRDefault="008935A2" w:rsidP="008935A2">
      <w:pPr>
        <w:pStyle w:val="BodyText"/>
        <w:spacing w:before="4" w:line="480" w:lineRule="auto"/>
        <w:ind w:left="720" w:firstLine="414"/>
        <w:jc w:val="both"/>
      </w:pPr>
      <w:r w:rsidRPr="00F70790">
        <w:t>Adanya</w:t>
      </w:r>
      <w:r w:rsidRPr="00F70790">
        <w:rPr>
          <w:lang w:val="en-US"/>
        </w:rPr>
        <w:t xml:space="preserve"> </w:t>
      </w:r>
      <w:proofErr w:type="spellStart"/>
      <w:r w:rsidRPr="00F70790">
        <w:rPr>
          <w:lang w:val="en-US"/>
        </w:rPr>
        <w:t>bisnis</w:t>
      </w:r>
      <w:proofErr w:type="spellEnd"/>
      <w:r w:rsidRPr="00F70790">
        <w:rPr>
          <w:lang w:val="en-US"/>
        </w:rPr>
        <w:t xml:space="preserve"> </w:t>
      </w:r>
      <w:proofErr w:type="spellStart"/>
      <w:r w:rsidRPr="00F70790">
        <w:rPr>
          <w:lang w:val="en-US"/>
        </w:rPr>
        <w:t>korporasi</w:t>
      </w:r>
      <w:proofErr w:type="spellEnd"/>
      <w:r w:rsidRPr="00F70790">
        <w:rPr>
          <w:lang w:val="en-US"/>
        </w:rPr>
        <w:t xml:space="preserve"> </w:t>
      </w:r>
      <w:proofErr w:type="spellStart"/>
      <w:r w:rsidRPr="00F70790">
        <w:rPr>
          <w:lang w:val="en-US"/>
        </w:rPr>
        <w:t>dalam</w:t>
      </w:r>
      <w:proofErr w:type="spellEnd"/>
      <w:r w:rsidRPr="00F70790">
        <w:rPr>
          <w:lang w:val="en-US"/>
        </w:rPr>
        <w:t xml:space="preserve"> </w:t>
      </w:r>
      <w:proofErr w:type="spellStart"/>
      <w:r w:rsidRPr="00F70790">
        <w:rPr>
          <w:lang w:val="en-US"/>
        </w:rPr>
        <w:t>bidang</w:t>
      </w:r>
      <w:proofErr w:type="spellEnd"/>
      <w:r w:rsidRPr="00F70790">
        <w:rPr>
          <w:lang w:val="en-US"/>
        </w:rPr>
        <w:t xml:space="preserve"> </w:t>
      </w:r>
      <w:proofErr w:type="spellStart"/>
      <w:r w:rsidRPr="00F70790">
        <w:rPr>
          <w:lang w:val="en-US"/>
        </w:rPr>
        <w:t>pinjam</w:t>
      </w:r>
      <w:proofErr w:type="spellEnd"/>
      <w:r w:rsidRPr="00F70790">
        <w:rPr>
          <w:lang w:val="en-US"/>
        </w:rPr>
        <w:t xml:space="preserve"> </w:t>
      </w:r>
      <w:proofErr w:type="spellStart"/>
      <w:r w:rsidRPr="00F70790">
        <w:rPr>
          <w:lang w:val="en-US"/>
        </w:rPr>
        <w:t>meminjam</w:t>
      </w:r>
      <w:proofErr w:type="spellEnd"/>
      <w:r w:rsidRPr="00F70790">
        <w:rPr>
          <w:lang w:val="en-US"/>
        </w:rPr>
        <w:t xml:space="preserve"> uang</w:t>
      </w:r>
      <w:r w:rsidRPr="00F70790">
        <w:rPr>
          <w:i/>
        </w:rPr>
        <w:t xml:space="preserve"> </w:t>
      </w:r>
      <w:r w:rsidRPr="00F70790">
        <w:t xml:space="preserve">membuat permasalahan dalam transaksi </w:t>
      </w:r>
      <w:proofErr w:type="spellStart"/>
      <w:r w:rsidRPr="00F70790">
        <w:rPr>
          <w:lang w:val="en-US"/>
        </w:rPr>
        <w:t>pinjam</w:t>
      </w:r>
      <w:proofErr w:type="spellEnd"/>
      <w:r w:rsidRPr="00F70790">
        <w:rPr>
          <w:lang w:val="en-US"/>
        </w:rPr>
        <w:t xml:space="preserve"> </w:t>
      </w:r>
      <w:proofErr w:type="spellStart"/>
      <w:r w:rsidRPr="00F70790">
        <w:rPr>
          <w:lang w:val="en-US"/>
        </w:rPr>
        <w:t>meminjam</w:t>
      </w:r>
      <w:proofErr w:type="spellEnd"/>
      <w:r w:rsidRPr="00F70790">
        <w:t xml:space="preserve"> dan pembayaran menjadi berkurang, contohnya seperti, tidak sempat </w:t>
      </w:r>
      <w:r w:rsidRPr="00F70790">
        <w:rPr>
          <w:spacing w:val="-3"/>
        </w:rPr>
        <w:t xml:space="preserve">ke </w:t>
      </w:r>
      <w:r w:rsidRPr="00F70790">
        <w:rPr>
          <w:lang w:val="en-US"/>
        </w:rPr>
        <w:t xml:space="preserve">Bank </w:t>
      </w:r>
      <w:proofErr w:type="spellStart"/>
      <w:r w:rsidRPr="00F70790">
        <w:rPr>
          <w:lang w:val="en-US"/>
        </w:rPr>
        <w:t>atau</w:t>
      </w:r>
      <w:proofErr w:type="spellEnd"/>
      <w:r w:rsidRPr="00F70790">
        <w:rPr>
          <w:lang w:val="en-US"/>
        </w:rPr>
        <w:t xml:space="preserve"> </w:t>
      </w:r>
      <w:proofErr w:type="spellStart"/>
      <w:r w:rsidRPr="00F70790">
        <w:rPr>
          <w:lang w:val="en-US"/>
        </w:rPr>
        <w:t>korporasi</w:t>
      </w:r>
      <w:proofErr w:type="spellEnd"/>
      <w:r w:rsidRPr="00F70790">
        <w:rPr>
          <w:lang w:val="en-US"/>
        </w:rPr>
        <w:t xml:space="preserve"> lain</w:t>
      </w:r>
      <w:r w:rsidRPr="00F70790">
        <w:t xml:space="preserve"> untuk </w:t>
      </w:r>
      <w:proofErr w:type="spellStart"/>
      <w:r w:rsidRPr="00F70790">
        <w:rPr>
          <w:lang w:val="en-US"/>
        </w:rPr>
        <w:t>meminjam</w:t>
      </w:r>
      <w:proofErr w:type="spellEnd"/>
      <w:r w:rsidRPr="00F70790">
        <w:rPr>
          <w:lang w:val="en-US"/>
        </w:rPr>
        <w:t xml:space="preserve"> uang</w:t>
      </w:r>
      <w:r w:rsidRPr="00F70790">
        <w:t xml:space="preserve">, melakukan pembayaran jumlah besar tanpa harus membawa uang tunai, dan lain- lain. Dengan </w:t>
      </w:r>
      <w:r w:rsidRPr="00F70790">
        <w:rPr>
          <w:i/>
        </w:rPr>
        <w:t>fintech</w:t>
      </w:r>
      <w:r w:rsidRPr="00F70790">
        <w:t xml:space="preserve">, transaksi jual beli dan pembayaran dapat dilakukan dengan lebih efisien, ekonomis, dan </w:t>
      </w:r>
      <w:r w:rsidRPr="00F70790">
        <w:lastRenderedPageBreak/>
        <w:t>efektif.</w:t>
      </w:r>
      <w:r w:rsidRPr="00F70790">
        <w:rPr>
          <w:spacing w:val="-1"/>
        </w:rPr>
        <w:t xml:space="preserve"> </w:t>
      </w:r>
      <w:r w:rsidRPr="00F70790">
        <w:rPr>
          <w:rStyle w:val="FootnoteReference"/>
          <w:spacing w:val="-1"/>
        </w:rPr>
        <w:footnoteReference w:id="7"/>
      </w:r>
      <w:r w:rsidRPr="00F70790">
        <w:rPr>
          <w:spacing w:val="-1"/>
          <w:lang w:val="en-US"/>
        </w:rPr>
        <w:t xml:space="preserve">  </w:t>
      </w:r>
      <w:r w:rsidRPr="00F70790">
        <w:t xml:space="preserve">Otoritas </w:t>
      </w:r>
      <w:r w:rsidRPr="00F70790">
        <w:rPr>
          <w:spacing w:val="-4"/>
        </w:rPr>
        <w:t xml:space="preserve">Jasa </w:t>
      </w:r>
      <w:r w:rsidRPr="00F70790">
        <w:t xml:space="preserve">Keuangan mengungkapkan </w:t>
      </w:r>
      <w:r w:rsidRPr="00F70790">
        <w:rPr>
          <w:spacing w:val="-4"/>
        </w:rPr>
        <w:t xml:space="preserve">bahwa </w:t>
      </w:r>
      <w:r w:rsidRPr="00F70790">
        <w:rPr>
          <w:i/>
        </w:rPr>
        <w:t xml:space="preserve">fintech </w:t>
      </w:r>
      <w:r w:rsidRPr="00F70790">
        <w:t xml:space="preserve">memiliki  potensi  </w:t>
      </w:r>
      <w:r w:rsidRPr="00F70790">
        <w:rPr>
          <w:spacing w:val="-4"/>
        </w:rPr>
        <w:t xml:space="preserve">risiko </w:t>
      </w:r>
      <w:r w:rsidRPr="00F70790">
        <w:t xml:space="preserve">dari </w:t>
      </w:r>
      <w:r w:rsidRPr="00F70790">
        <w:rPr>
          <w:spacing w:val="-4"/>
        </w:rPr>
        <w:t xml:space="preserve">masing- masing jenis </w:t>
      </w:r>
      <w:r w:rsidRPr="00F70790">
        <w:rPr>
          <w:i/>
        </w:rPr>
        <w:t xml:space="preserve">fintech </w:t>
      </w:r>
      <w:r w:rsidRPr="00F70790">
        <w:t xml:space="preserve">karena sesuai dengan proses bisnisnya, </w:t>
      </w:r>
      <w:r w:rsidRPr="00F70790">
        <w:rPr>
          <w:spacing w:val="-4"/>
        </w:rPr>
        <w:t xml:space="preserve">secara </w:t>
      </w:r>
      <w:r w:rsidRPr="00F70790">
        <w:t xml:space="preserve">umum risiko yang akan terjadi pada </w:t>
      </w:r>
      <w:r w:rsidRPr="00F70790">
        <w:rPr>
          <w:i/>
        </w:rPr>
        <w:t xml:space="preserve">fintech </w:t>
      </w:r>
      <w:r w:rsidRPr="00F70790">
        <w:t>yaitu risiko ketidakpastian pasar (</w:t>
      </w:r>
      <w:r w:rsidRPr="00F70790">
        <w:rPr>
          <w:i/>
        </w:rPr>
        <w:t xml:space="preserve">Market </w:t>
      </w:r>
      <w:r w:rsidRPr="00F70790">
        <w:rPr>
          <w:i/>
          <w:spacing w:val="-4"/>
        </w:rPr>
        <w:t>Risk</w:t>
      </w:r>
      <w:r w:rsidRPr="00F70790">
        <w:rPr>
          <w:spacing w:val="-4"/>
        </w:rPr>
        <w:t xml:space="preserve">), </w:t>
      </w:r>
      <w:r w:rsidRPr="00F70790">
        <w:t>risiko penipuan (</w:t>
      </w:r>
      <w:r w:rsidRPr="00F70790">
        <w:rPr>
          <w:i/>
        </w:rPr>
        <w:t>Fraud</w:t>
      </w:r>
      <w:r w:rsidRPr="00F70790">
        <w:t xml:space="preserve">), </w:t>
      </w:r>
      <w:r w:rsidRPr="00F70790">
        <w:rPr>
          <w:spacing w:val="2"/>
        </w:rPr>
        <w:t xml:space="preserve">dan </w:t>
      </w:r>
      <w:r w:rsidRPr="00F70790">
        <w:t xml:space="preserve">risiko keamanan </w:t>
      </w:r>
      <w:r w:rsidRPr="00F70790">
        <w:rPr>
          <w:spacing w:val="-4"/>
        </w:rPr>
        <w:t>data</w:t>
      </w:r>
      <w:r w:rsidRPr="00F70790">
        <w:rPr>
          <w:spacing w:val="52"/>
        </w:rPr>
        <w:t xml:space="preserve"> </w:t>
      </w:r>
      <w:r w:rsidRPr="00F70790">
        <w:t>(</w:t>
      </w:r>
      <w:r w:rsidRPr="00F70790">
        <w:rPr>
          <w:i/>
        </w:rPr>
        <w:t>Cybersecurity</w:t>
      </w:r>
      <w:r w:rsidRPr="00F70790">
        <w:t>).</w:t>
      </w:r>
      <w:r w:rsidRPr="00F70790">
        <w:rPr>
          <w:rStyle w:val="FootnoteReference"/>
        </w:rPr>
        <w:footnoteReference w:id="8"/>
      </w:r>
    </w:p>
    <w:p w14:paraId="691F1E66" w14:textId="77777777" w:rsidR="008935A2" w:rsidRDefault="008935A2" w:rsidP="008935A2">
      <w:pPr>
        <w:pStyle w:val="BodyText"/>
        <w:spacing w:before="4" w:line="480" w:lineRule="auto"/>
        <w:ind w:left="720" w:firstLine="414"/>
        <w:jc w:val="both"/>
      </w:pPr>
      <w:r w:rsidRPr="00F70790">
        <w:t xml:space="preserve">Kegiatan pinjam meminjam berbasis </w:t>
      </w:r>
      <w:r w:rsidRPr="00F70790">
        <w:rPr>
          <w:i/>
          <w:spacing w:val="-3"/>
        </w:rPr>
        <w:t xml:space="preserve">online </w:t>
      </w:r>
      <w:r w:rsidRPr="00F70790">
        <w:rPr>
          <w:spacing w:val="-3"/>
        </w:rPr>
        <w:t xml:space="preserve">ini </w:t>
      </w:r>
      <w:r w:rsidRPr="00F70790">
        <w:t xml:space="preserve">harus beriringan dengan peraturan hukum yang bersifat adil serta berkepastian </w:t>
      </w:r>
      <w:r w:rsidRPr="00F70790">
        <w:rPr>
          <w:spacing w:val="-4"/>
        </w:rPr>
        <w:t xml:space="preserve">hukum, </w:t>
      </w:r>
      <w:r w:rsidRPr="00F70790">
        <w:t xml:space="preserve">agar menciptakan persaingan yang sehat dan memberikan kenyamanan bagi kreditur maupun debitur didalam kegiatan pinjam meminjam berbasis </w:t>
      </w:r>
      <w:r w:rsidRPr="00F70790">
        <w:rPr>
          <w:i/>
          <w:spacing w:val="-4"/>
        </w:rPr>
        <w:t xml:space="preserve">online </w:t>
      </w:r>
      <w:r w:rsidRPr="00F70790">
        <w:rPr>
          <w:spacing w:val="-3"/>
        </w:rPr>
        <w:t xml:space="preserve">ini. </w:t>
      </w:r>
      <w:r w:rsidRPr="00F70790">
        <w:t xml:space="preserve">Kenyamanan yang dimaksud adalah bahwa debitur </w:t>
      </w:r>
      <w:r w:rsidRPr="00F70790">
        <w:rPr>
          <w:spacing w:val="-5"/>
        </w:rPr>
        <w:t xml:space="preserve">mendapat </w:t>
      </w:r>
      <w:r w:rsidRPr="00F70790">
        <w:t xml:space="preserve">garansi terkait </w:t>
      </w:r>
      <w:r w:rsidRPr="00F70790">
        <w:rPr>
          <w:spacing w:val="3"/>
        </w:rPr>
        <w:t xml:space="preserve">dengan </w:t>
      </w:r>
      <w:r w:rsidRPr="00F70790">
        <w:t>kerahasiaan data diri maupun segala bentuk jaminannya</w:t>
      </w:r>
      <w:r w:rsidRPr="00F70790">
        <w:rPr>
          <w:spacing w:val="5"/>
        </w:rPr>
        <w:t xml:space="preserve"> </w:t>
      </w:r>
      <w:r w:rsidRPr="00F70790">
        <w:t>dapat</w:t>
      </w:r>
      <w:r w:rsidRPr="00F70790">
        <w:rPr>
          <w:lang w:val="en-US"/>
        </w:rPr>
        <w:t xml:space="preserve"> </w:t>
      </w:r>
      <w:r w:rsidRPr="00F70790">
        <w:t xml:space="preserve">tersebar dimuka umum sangat mudah melalui </w:t>
      </w:r>
      <w:r w:rsidRPr="00F70790">
        <w:rPr>
          <w:spacing w:val="-4"/>
        </w:rPr>
        <w:t>media</w:t>
      </w:r>
      <w:r w:rsidRPr="00F70790">
        <w:rPr>
          <w:spacing w:val="52"/>
        </w:rPr>
        <w:t xml:space="preserve"> </w:t>
      </w:r>
      <w:r w:rsidRPr="00F70790">
        <w:rPr>
          <w:i/>
        </w:rPr>
        <w:t>online</w:t>
      </w:r>
      <w:r w:rsidRPr="00F70790">
        <w:t xml:space="preserve">. Begitu </w:t>
      </w:r>
      <w:r w:rsidRPr="00F70790">
        <w:rPr>
          <w:spacing w:val="-4"/>
        </w:rPr>
        <w:t xml:space="preserve">pula </w:t>
      </w:r>
      <w:r w:rsidRPr="00F70790">
        <w:t xml:space="preserve">dengan kreditur yang wajib </w:t>
      </w:r>
      <w:r w:rsidRPr="00F70790">
        <w:rPr>
          <w:spacing w:val="-4"/>
        </w:rPr>
        <w:t xml:space="preserve">merasa </w:t>
      </w:r>
      <w:r w:rsidRPr="00F70790">
        <w:t xml:space="preserve">tenang </w:t>
      </w:r>
      <w:r w:rsidRPr="00F70790">
        <w:rPr>
          <w:spacing w:val="2"/>
        </w:rPr>
        <w:t xml:space="preserve">dan aman </w:t>
      </w:r>
      <w:r w:rsidRPr="00F70790">
        <w:t xml:space="preserve">dalam menjalankan usahanya, karena dalam proses pinjam meminjam berbasis </w:t>
      </w:r>
      <w:r w:rsidRPr="00F70790">
        <w:rPr>
          <w:i/>
        </w:rPr>
        <w:t xml:space="preserve">online </w:t>
      </w:r>
      <w:r w:rsidRPr="00F70790">
        <w:rPr>
          <w:spacing w:val="-4"/>
        </w:rPr>
        <w:t xml:space="preserve">tidak </w:t>
      </w:r>
      <w:r w:rsidRPr="00F70790">
        <w:t xml:space="preserve">dilakukan dengan </w:t>
      </w:r>
      <w:r w:rsidRPr="00F70790">
        <w:rPr>
          <w:spacing w:val="-4"/>
        </w:rPr>
        <w:t xml:space="preserve">tatap </w:t>
      </w:r>
      <w:r w:rsidRPr="00F70790">
        <w:rPr>
          <w:spacing w:val="-6"/>
        </w:rPr>
        <w:t xml:space="preserve">muka </w:t>
      </w:r>
      <w:r w:rsidRPr="00F70790">
        <w:t xml:space="preserve">langsung, sehingga proses pengecekan ataupun pemeriksaan jaminan </w:t>
      </w:r>
      <w:r w:rsidRPr="00F70790">
        <w:rPr>
          <w:spacing w:val="5"/>
        </w:rPr>
        <w:t xml:space="preserve">dan </w:t>
      </w:r>
      <w:r w:rsidRPr="00F70790">
        <w:t xml:space="preserve">kemampuan </w:t>
      </w:r>
      <w:r w:rsidRPr="00F70790">
        <w:rPr>
          <w:spacing w:val="-4"/>
        </w:rPr>
        <w:t xml:space="preserve">membayar </w:t>
      </w:r>
      <w:r w:rsidRPr="00F70790">
        <w:t xml:space="preserve">menjadi </w:t>
      </w:r>
      <w:r w:rsidRPr="00F70790">
        <w:rPr>
          <w:spacing w:val="2"/>
        </w:rPr>
        <w:t xml:space="preserve">suatu </w:t>
      </w:r>
      <w:r w:rsidRPr="00F70790">
        <w:t>hal yang sangat sulit untuk di analisis.</w:t>
      </w:r>
      <w:r w:rsidRPr="00F70790">
        <w:rPr>
          <w:rStyle w:val="FootnoteReference"/>
        </w:rPr>
        <w:footnoteReference w:id="9"/>
      </w:r>
    </w:p>
    <w:p w14:paraId="69DE16E7" w14:textId="77777777" w:rsidR="008935A2" w:rsidRDefault="008935A2" w:rsidP="008935A2">
      <w:pPr>
        <w:pStyle w:val="BodyText"/>
        <w:spacing w:before="4" w:line="480" w:lineRule="auto"/>
        <w:ind w:left="720" w:firstLine="414"/>
        <w:jc w:val="both"/>
      </w:pPr>
      <w:r w:rsidRPr="00F70790">
        <w:t>Berdasarkan pengaduan dari 25 Provinsi di Indonesia yang diterima LBH Jakarta</w:t>
      </w:r>
      <w:r w:rsidRPr="00F70790">
        <w:rPr>
          <w:color w:val="FF0000"/>
        </w:rPr>
        <w:t>,</w:t>
      </w:r>
      <w:r w:rsidRPr="00F70790">
        <w:t xml:space="preserve">menerangkan bahwa telah menerima pengaduan sebanyak </w:t>
      </w:r>
      <w:r w:rsidRPr="00F70790">
        <w:lastRenderedPageBreak/>
        <w:t>1.330 antara</w:t>
      </w:r>
      <w:r w:rsidRPr="00F70790">
        <w:rPr>
          <w:lang w:val="en-US"/>
        </w:rPr>
        <w:t xml:space="preserve"> </w:t>
      </w:r>
      <w:r w:rsidRPr="00F70790">
        <w:t xml:space="preserve">4 November </w:t>
      </w:r>
      <w:r w:rsidRPr="00F70790">
        <w:rPr>
          <w:spacing w:val="-5"/>
        </w:rPr>
        <w:t xml:space="preserve">hingga </w:t>
      </w:r>
      <w:r w:rsidRPr="00F70790">
        <w:t xml:space="preserve">25 November 2018. Dari beberapa pengaduan </w:t>
      </w:r>
      <w:r w:rsidRPr="00F70790">
        <w:rPr>
          <w:spacing w:val="-4"/>
        </w:rPr>
        <w:t xml:space="preserve">itu, </w:t>
      </w:r>
      <w:r w:rsidRPr="00F70790">
        <w:t xml:space="preserve">ditemukan berbagai pelanggaran seperti memberikan bunga pinjaman yang sangat tinggi, </w:t>
      </w:r>
      <w:r w:rsidRPr="00F70790">
        <w:rPr>
          <w:spacing w:val="-4"/>
        </w:rPr>
        <w:t xml:space="preserve">menagih </w:t>
      </w:r>
      <w:r w:rsidRPr="00F70790">
        <w:t xml:space="preserve">dengan </w:t>
      </w:r>
      <w:r w:rsidRPr="00F70790">
        <w:rPr>
          <w:spacing w:val="-3"/>
        </w:rPr>
        <w:t xml:space="preserve">cara yang </w:t>
      </w:r>
      <w:r w:rsidRPr="00F70790">
        <w:t xml:space="preserve">kasar (ancaman, </w:t>
      </w:r>
      <w:r w:rsidRPr="00F70790">
        <w:rPr>
          <w:spacing w:val="-4"/>
        </w:rPr>
        <w:t xml:space="preserve">fintah, </w:t>
      </w:r>
      <w:r w:rsidRPr="00F70790">
        <w:t xml:space="preserve">pelecehan </w:t>
      </w:r>
      <w:r w:rsidRPr="00F70790">
        <w:rPr>
          <w:spacing w:val="-4"/>
        </w:rPr>
        <w:t xml:space="preserve">seksual), </w:t>
      </w:r>
      <w:r w:rsidRPr="00F70790">
        <w:t xml:space="preserve">mengakses seluruh </w:t>
      </w:r>
      <w:r w:rsidRPr="00F70790">
        <w:rPr>
          <w:spacing w:val="-3"/>
        </w:rPr>
        <w:t xml:space="preserve">data </w:t>
      </w:r>
      <w:r w:rsidRPr="00F70790">
        <w:t>prib</w:t>
      </w:r>
      <w:r>
        <w:t>adi korban didalam ponsel tanp</w:t>
      </w:r>
      <w:r>
        <w:rPr>
          <w:lang w:val="id-ID"/>
        </w:rPr>
        <w:t xml:space="preserve">a </w:t>
      </w:r>
      <w:r w:rsidRPr="00F70790">
        <w:rPr>
          <w:spacing w:val="-4"/>
        </w:rPr>
        <w:t>izin</w:t>
      </w:r>
      <w:r w:rsidRPr="00F70790">
        <w:rPr>
          <w:spacing w:val="52"/>
        </w:rPr>
        <w:t xml:space="preserve"> </w:t>
      </w:r>
      <w:r w:rsidRPr="00F70790">
        <w:t xml:space="preserve">dari korban </w:t>
      </w:r>
      <w:r w:rsidRPr="00F70790">
        <w:rPr>
          <w:spacing w:val="2"/>
        </w:rPr>
        <w:t xml:space="preserve">dan </w:t>
      </w:r>
      <w:r w:rsidRPr="00F70790">
        <w:rPr>
          <w:spacing w:val="-4"/>
        </w:rPr>
        <w:t xml:space="preserve">menyebarkannya. </w:t>
      </w:r>
      <w:r w:rsidRPr="00F70790">
        <w:t xml:space="preserve">Terlebih </w:t>
      </w:r>
      <w:r w:rsidRPr="00F70790">
        <w:rPr>
          <w:spacing w:val="-3"/>
        </w:rPr>
        <w:t xml:space="preserve">lagi </w:t>
      </w:r>
      <w:r w:rsidRPr="00F70790">
        <w:t xml:space="preserve">25 penyelenggara pinjaman </w:t>
      </w:r>
      <w:r w:rsidRPr="00F70790">
        <w:rPr>
          <w:spacing w:val="-4"/>
        </w:rPr>
        <w:t xml:space="preserve">online </w:t>
      </w:r>
      <w:r w:rsidRPr="00F70790">
        <w:t xml:space="preserve">sebagain telah terdaftar </w:t>
      </w:r>
      <w:r w:rsidRPr="00F70790">
        <w:rPr>
          <w:spacing w:val="2"/>
        </w:rPr>
        <w:t xml:space="preserve">dan </w:t>
      </w:r>
      <w:r w:rsidRPr="00F70790">
        <w:t xml:space="preserve">memiliki </w:t>
      </w:r>
      <w:r w:rsidRPr="00F70790">
        <w:rPr>
          <w:spacing w:val="-4"/>
        </w:rPr>
        <w:t xml:space="preserve">izin </w:t>
      </w:r>
      <w:r w:rsidRPr="00F70790">
        <w:t xml:space="preserve">dari Otoritas </w:t>
      </w:r>
      <w:r w:rsidRPr="00F70790">
        <w:rPr>
          <w:spacing w:val="-4"/>
        </w:rPr>
        <w:t xml:space="preserve">Jasa </w:t>
      </w:r>
      <w:r w:rsidRPr="00F70790">
        <w:t>Keuangan (OJK).</w:t>
      </w:r>
      <w:r w:rsidRPr="00F70790">
        <w:rPr>
          <w:rStyle w:val="FootnoteReference"/>
        </w:rPr>
        <w:footnoteReference w:id="10"/>
      </w:r>
    </w:p>
    <w:p w14:paraId="082192AF" w14:textId="77777777" w:rsidR="008935A2" w:rsidRDefault="008935A2" w:rsidP="008935A2">
      <w:pPr>
        <w:pStyle w:val="BodyText"/>
        <w:spacing w:before="4" w:line="480" w:lineRule="auto"/>
        <w:ind w:left="720" w:firstLine="414"/>
        <w:jc w:val="both"/>
        <w:rPr>
          <w:lang w:val="en-US"/>
        </w:rPr>
      </w:pPr>
      <w:r w:rsidRPr="00F70790">
        <w:t>Begitu pula yang telah terjadi di Solo, seorang peminjam menjadi korban pinjaman online dengan mendapat perlakuan tidak menyenangkan berupa tulisan penawaran diri yang esensinya tulisan tersebut merupakan sebuah pelecehan terhadap kehormatan wanita yang disebarkan ke kontak yang</w:t>
      </w:r>
      <w:r w:rsidRPr="00F70790">
        <w:rPr>
          <w:lang w:val="en-US"/>
        </w:rPr>
        <w:t xml:space="preserve"> </w:t>
      </w:r>
      <w:r w:rsidRPr="00F70790">
        <w:t>tersimpan di telepon milik peminjam. Selain perlakuan tidak menyenangkan tersebut, korban juga mendapat bunga dengan persentase yang tidak jelas, hingga total hutang membengkak</w:t>
      </w:r>
      <w:r w:rsidRPr="00F70790">
        <w:rPr>
          <w:lang w:val="en-US"/>
        </w:rPr>
        <w:t>.</w:t>
      </w:r>
      <w:r w:rsidRPr="00F70790">
        <w:rPr>
          <w:rStyle w:val="FootnoteReference"/>
          <w:lang w:val="en-US"/>
        </w:rPr>
        <w:footnoteReference w:id="11"/>
      </w:r>
    </w:p>
    <w:p w14:paraId="0B04F33B" w14:textId="77777777" w:rsidR="008935A2" w:rsidRDefault="008935A2" w:rsidP="008935A2">
      <w:pPr>
        <w:pStyle w:val="BodyText"/>
        <w:spacing w:before="4" w:line="480" w:lineRule="auto"/>
        <w:ind w:left="720" w:firstLine="414"/>
        <w:jc w:val="both"/>
      </w:pPr>
      <w:r w:rsidRPr="00F70790">
        <w:rPr>
          <w:spacing w:val="-4"/>
        </w:rPr>
        <w:t xml:space="preserve">Beberapa </w:t>
      </w:r>
      <w:r w:rsidRPr="00F70790">
        <w:t>ancama</w:t>
      </w:r>
      <w:r w:rsidRPr="00F70790">
        <w:rPr>
          <w:lang w:val="en-US"/>
        </w:rPr>
        <w:t xml:space="preserve">n </w:t>
      </w:r>
      <w:r w:rsidRPr="00F70790">
        <w:t xml:space="preserve">terjadi dikarenakan pihak </w:t>
      </w:r>
      <w:proofErr w:type="spellStart"/>
      <w:r w:rsidRPr="00F70790">
        <w:rPr>
          <w:lang w:val="en-US"/>
        </w:rPr>
        <w:t>korporasi</w:t>
      </w:r>
      <w:proofErr w:type="spellEnd"/>
      <w:r w:rsidRPr="00F70790">
        <w:t xml:space="preserve"> dapat mengakses </w:t>
      </w:r>
      <w:r w:rsidRPr="00F70790">
        <w:rPr>
          <w:spacing w:val="-3"/>
        </w:rPr>
        <w:t xml:space="preserve">data </w:t>
      </w:r>
      <w:r w:rsidRPr="00F70790">
        <w:t xml:space="preserve">pribadi konsumen secara bebas </w:t>
      </w:r>
      <w:r w:rsidRPr="00F70790">
        <w:rPr>
          <w:spacing w:val="2"/>
        </w:rPr>
        <w:t xml:space="preserve">dan </w:t>
      </w:r>
      <w:r w:rsidRPr="00F70790">
        <w:rPr>
          <w:spacing w:val="-5"/>
        </w:rPr>
        <w:t xml:space="preserve">menggunakannya </w:t>
      </w:r>
      <w:r w:rsidRPr="00F70790">
        <w:t xml:space="preserve">tanpa </w:t>
      </w:r>
      <w:r w:rsidRPr="00F70790">
        <w:rPr>
          <w:spacing w:val="-3"/>
        </w:rPr>
        <w:t xml:space="preserve">izin </w:t>
      </w:r>
      <w:r w:rsidRPr="00F70790">
        <w:t xml:space="preserve">pemilik </w:t>
      </w:r>
      <w:r w:rsidRPr="00F70790">
        <w:rPr>
          <w:spacing w:val="-3"/>
        </w:rPr>
        <w:t xml:space="preserve">data </w:t>
      </w:r>
      <w:r w:rsidRPr="00F70790">
        <w:t xml:space="preserve">pribadi. Sebagaimana dijelaskan dalam </w:t>
      </w:r>
      <w:r w:rsidRPr="00D54BBC">
        <w:t>Undang-Undang Nomor 19 Tahun 2016 tentang Perubahan Atas Undang-Undang Nomor 11 Tahun 2008 tentang Informasi dan Transaksi Elektronik (UU</w:t>
      </w:r>
      <w:r w:rsidRPr="00D54BBC">
        <w:rPr>
          <w:sz w:val="28"/>
          <w:szCs w:val="28"/>
          <w:shd w:val="clear" w:color="auto" w:fill="F8F8F8"/>
        </w:rPr>
        <w:t xml:space="preserve"> </w:t>
      </w:r>
      <w:r w:rsidRPr="00D54BBC">
        <w:t>ITE),</w:t>
      </w:r>
      <w:r w:rsidRPr="00D54BBC">
        <w:rPr>
          <w:b/>
          <w:sz w:val="28"/>
          <w:szCs w:val="28"/>
        </w:rPr>
        <w:t xml:space="preserve"> </w:t>
      </w:r>
      <w:r w:rsidRPr="00F70790">
        <w:rPr>
          <w:spacing w:val="-3"/>
        </w:rPr>
        <w:t xml:space="preserve">data </w:t>
      </w:r>
      <w:r w:rsidRPr="00F70790">
        <w:t xml:space="preserve">pribadi adalah seluruh data </w:t>
      </w:r>
      <w:r w:rsidRPr="00F70790">
        <w:rPr>
          <w:spacing w:val="-3"/>
        </w:rPr>
        <w:t xml:space="preserve">milik </w:t>
      </w:r>
      <w:r w:rsidRPr="00F70790">
        <w:t xml:space="preserve">seseorang yang dapat teridentifikasi atau </w:t>
      </w:r>
      <w:r w:rsidRPr="00F70790">
        <w:lastRenderedPageBreak/>
        <w:t xml:space="preserve">dapat diidentifikasi secara sendiri atau gabungan </w:t>
      </w:r>
      <w:r w:rsidRPr="00F70790">
        <w:rPr>
          <w:spacing w:val="3"/>
        </w:rPr>
        <w:t xml:space="preserve">dengan </w:t>
      </w:r>
      <w:r w:rsidRPr="00F70790">
        <w:rPr>
          <w:spacing w:val="-3"/>
        </w:rPr>
        <w:t xml:space="preserve">data </w:t>
      </w:r>
      <w:r w:rsidRPr="00F70790">
        <w:rPr>
          <w:spacing w:val="-4"/>
        </w:rPr>
        <w:t xml:space="preserve">lainnya secara </w:t>
      </w:r>
      <w:r w:rsidRPr="00F70790">
        <w:t xml:space="preserve">langsung atau tidak langsung melalui sistem elektronik </w:t>
      </w:r>
      <w:r w:rsidRPr="00F70790">
        <w:rPr>
          <w:spacing w:val="2"/>
        </w:rPr>
        <w:t xml:space="preserve">atau </w:t>
      </w:r>
      <w:r w:rsidRPr="00F70790">
        <w:t xml:space="preserve">konvensional. </w:t>
      </w:r>
      <w:r w:rsidRPr="00F70790">
        <w:rPr>
          <w:spacing w:val="-4"/>
        </w:rPr>
        <w:t xml:space="preserve">Data </w:t>
      </w:r>
      <w:r w:rsidRPr="00F70790">
        <w:t xml:space="preserve">pribadi pada saat </w:t>
      </w:r>
      <w:r w:rsidRPr="00F70790">
        <w:rPr>
          <w:spacing w:val="-3"/>
        </w:rPr>
        <w:t xml:space="preserve">ini </w:t>
      </w:r>
      <w:r w:rsidRPr="00F70790">
        <w:t>menjadi objek yang memiliki nilai</w:t>
      </w:r>
      <w:r w:rsidRPr="00F70790">
        <w:rPr>
          <w:spacing w:val="-17"/>
        </w:rPr>
        <w:t xml:space="preserve"> </w:t>
      </w:r>
      <w:r w:rsidRPr="00F70790">
        <w:t>ekonomis.</w:t>
      </w:r>
    </w:p>
    <w:p w14:paraId="57F3E5FD" w14:textId="77777777" w:rsidR="008935A2" w:rsidRDefault="008935A2" w:rsidP="008935A2">
      <w:pPr>
        <w:pStyle w:val="BodyText"/>
        <w:spacing w:before="4" w:line="480" w:lineRule="auto"/>
        <w:ind w:left="720" w:firstLine="414"/>
        <w:jc w:val="both"/>
      </w:pPr>
      <w:r w:rsidRPr="00F70790">
        <w:t>Otoritas Jasa Keuangan (OJK) telah menerbitkan dan memberlakukan</w:t>
      </w:r>
      <w:r>
        <w:t xml:space="preserve"> </w:t>
      </w:r>
      <w:r w:rsidRPr="00F70790">
        <w:t>beberapa peraturan dalam perlindungan hukum terhadap konsumen di sektor jasa keuangan. Perlindungan hukum adalah segala upaya pemenuhan hak dan pemberian bantuan untuk memberikan rasa aman kepada saksi dan korban, perlindungan hukum korban kejahatan sebagai bagian dari perlindungan masyarakat, dapat diwujudkan dalam berbagai bentuk, seperti melalui pemberian restitusi, kompensasi, pelayanan medis, dan bantuan hukum.</w:t>
      </w:r>
    </w:p>
    <w:p w14:paraId="42CB06A8" w14:textId="77777777" w:rsidR="008935A2" w:rsidRPr="00F70790" w:rsidRDefault="008935A2" w:rsidP="008935A2">
      <w:pPr>
        <w:pStyle w:val="BodyText"/>
        <w:spacing w:before="4" w:line="480" w:lineRule="auto"/>
        <w:ind w:left="720" w:firstLine="414"/>
        <w:jc w:val="both"/>
      </w:pPr>
      <w:r w:rsidRPr="00F70790">
        <w:t xml:space="preserve">Di </w:t>
      </w:r>
      <w:r w:rsidRPr="00F70790">
        <w:rPr>
          <w:spacing w:val="-4"/>
        </w:rPr>
        <w:t>Indonesia</w:t>
      </w:r>
      <w:r w:rsidRPr="00F70790">
        <w:rPr>
          <w:spacing w:val="52"/>
        </w:rPr>
        <w:t xml:space="preserve"> </w:t>
      </w:r>
      <w:r w:rsidRPr="00F70790">
        <w:t>sendiri peraturan mengenai pinjam meminjam</w:t>
      </w:r>
      <w:r w:rsidRPr="00F70790">
        <w:rPr>
          <w:spacing w:val="60"/>
        </w:rPr>
        <w:t xml:space="preserve"> </w:t>
      </w:r>
      <w:r w:rsidRPr="00F70790">
        <w:t xml:space="preserve">berbasis </w:t>
      </w:r>
      <w:r w:rsidRPr="00F70790">
        <w:rPr>
          <w:i/>
          <w:spacing w:val="-4"/>
        </w:rPr>
        <w:t xml:space="preserve">online </w:t>
      </w:r>
      <w:r w:rsidRPr="00F70790">
        <w:t xml:space="preserve">belum diatur secara spesifik dalam undang- undang yang khusus namun ada beberapa peraturan yang </w:t>
      </w:r>
      <w:r w:rsidRPr="00F70790">
        <w:rPr>
          <w:spacing w:val="-4"/>
        </w:rPr>
        <w:t xml:space="preserve">mengatur </w:t>
      </w:r>
      <w:r w:rsidRPr="00F70790">
        <w:t xml:space="preserve">mengenai pelaksanaan dan penyelenggaran pinjam meminjam berbasis </w:t>
      </w:r>
      <w:r w:rsidRPr="00F70790">
        <w:rPr>
          <w:i/>
        </w:rPr>
        <w:t xml:space="preserve">online </w:t>
      </w:r>
      <w:r w:rsidRPr="00F70790">
        <w:rPr>
          <w:spacing w:val="-4"/>
        </w:rPr>
        <w:t>ini,antara</w:t>
      </w:r>
      <w:r w:rsidRPr="00F70790">
        <w:rPr>
          <w:spacing w:val="52"/>
        </w:rPr>
        <w:t xml:space="preserve"> </w:t>
      </w:r>
      <w:r w:rsidRPr="00F70790">
        <w:rPr>
          <w:spacing w:val="-4"/>
        </w:rPr>
        <w:t>lain,</w:t>
      </w:r>
      <w:r w:rsidRPr="00F70790">
        <w:rPr>
          <w:spacing w:val="52"/>
        </w:rPr>
        <w:t xml:space="preserve"> </w:t>
      </w:r>
      <w:r w:rsidRPr="00F70790">
        <w:t xml:space="preserve">sebagai </w:t>
      </w:r>
      <w:r w:rsidRPr="00F70790">
        <w:rPr>
          <w:spacing w:val="-4"/>
        </w:rPr>
        <w:t>berikut</w:t>
      </w:r>
      <w:r w:rsidRPr="00F70790">
        <w:rPr>
          <w:spacing w:val="5"/>
        </w:rPr>
        <w:t xml:space="preserve"> </w:t>
      </w:r>
      <w:r w:rsidRPr="00F70790">
        <w:t>:</w:t>
      </w:r>
    </w:p>
    <w:p w14:paraId="01CB3C84" w14:textId="77777777" w:rsidR="008935A2" w:rsidRPr="00F70790" w:rsidRDefault="008935A2" w:rsidP="008935A2">
      <w:pPr>
        <w:pStyle w:val="BodyText"/>
        <w:numPr>
          <w:ilvl w:val="0"/>
          <w:numId w:val="4"/>
        </w:numPr>
        <w:spacing w:before="4" w:line="480" w:lineRule="auto"/>
        <w:ind w:left="1134"/>
        <w:jc w:val="both"/>
      </w:pPr>
      <w:r w:rsidRPr="00F70790">
        <w:t xml:space="preserve">Undang-Undang Nomor 8 Tahun 1999 tentang Perlindungan </w:t>
      </w:r>
      <w:r w:rsidRPr="00F70790">
        <w:rPr>
          <w:spacing w:val="-4"/>
        </w:rPr>
        <w:t>Konsumen</w:t>
      </w:r>
      <w:r w:rsidRPr="00F70790">
        <w:rPr>
          <w:spacing w:val="-4"/>
          <w:lang w:val="en-US"/>
        </w:rPr>
        <w:t>.</w:t>
      </w:r>
    </w:p>
    <w:p w14:paraId="6CDD537D" w14:textId="77777777" w:rsidR="008935A2" w:rsidRPr="00F70790" w:rsidRDefault="008935A2" w:rsidP="008935A2">
      <w:pPr>
        <w:pStyle w:val="BodyText"/>
        <w:numPr>
          <w:ilvl w:val="0"/>
          <w:numId w:val="4"/>
        </w:numPr>
        <w:spacing w:before="4" w:line="480" w:lineRule="auto"/>
        <w:ind w:left="1134"/>
        <w:jc w:val="both"/>
      </w:pPr>
      <w:r w:rsidRPr="00F70790">
        <w:t xml:space="preserve">Undang-Undang Nomor 19 Tahun 2016 Perubahan atas Undang- Undang Nomor 11 Tahun 2008 Tentang Informasi </w:t>
      </w:r>
      <w:r w:rsidRPr="00F70790">
        <w:rPr>
          <w:spacing w:val="2"/>
        </w:rPr>
        <w:t xml:space="preserve">dan </w:t>
      </w:r>
      <w:r w:rsidRPr="00F70790">
        <w:t>Transaksi Elektronik.</w:t>
      </w:r>
    </w:p>
    <w:p w14:paraId="01D8E3D1" w14:textId="77777777" w:rsidR="008935A2" w:rsidRPr="00F70790" w:rsidRDefault="008935A2" w:rsidP="008935A2">
      <w:pPr>
        <w:pStyle w:val="BodyText"/>
        <w:numPr>
          <w:ilvl w:val="0"/>
          <w:numId w:val="4"/>
        </w:numPr>
        <w:spacing w:before="4" w:line="480" w:lineRule="auto"/>
        <w:ind w:left="1134"/>
        <w:jc w:val="both"/>
      </w:pPr>
      <w:r w:rsidRPr="00F70790">
        <w:t xml:space="preserve">Peraturan Pemerintah Nomor 71 Tahun 2019 Perubahan </w:t>
      </w:r>
      <w:r w:rsidRPr="00F70790">
        <w:rPr>
          <w:spacing w:val="2"/>
        </w:rPr>
        <w:t xml:space="preserve">atas </w:t>
      </w:r>
      <w:r w:rsidRPr="00F70790">
        <w:t xml:space="preserve">Peraturan Pemerintah Nomor 82 Tahun 2012 tentang Penyelenggaraan Sistem </w:t>
      </w:r>
      <w:r w:rsidRPr="00F70790">
        <w:lastRenderedPageBreak/>
        <w:t>dan Transaksi</w:t>
      </w:r>
      <w:r w:rsidRPr="00F70790">
        <w:rPr>
          <w:spacing w:val="-10"/>
        </w:rPr>
        <w:t xml:space="preserve"> </w:t>
      </w:r>
      <w:r w:rsidRPr="00F70790">
        <w:t>Elektronik</w:t>
      </w:r>
      <w:r w:rsidRPr="00F70790">
        <w:rPr>
          <w:lang w:val="en-US"/>
        </w:rPr>
        <w:t>.</w:t>
      </w:r>
    </w:p>
    <w:p w14:paraId="78A887A3" w14:textId="77777777" w:rsidR="008935A2" w:rsidRDefault="008935A2" w:rsidP="008935A2">
      <w:pPr>
        <w:pStyle w:val="BodyText"/>
        <w:spacing w:before="4" w:line="480" w:lineRule="auto"/>
        <w:ind w:left="720" w:firstLine="414"/>
        <w:jc w:val="both"/>
      </w:pPr>
      <w:r>
        <w:rPr>
          <w:lang w:val="en-US"/>
        </w:rPr>
        <w:t xml:space="preserve">Badan </w:t>
      </w:r>
      <w:proofErr w:type="spellStart"/>
      <w:r>
        <w:rPr>
          <w:lang w:val="en-US"/>
        </w:rPr>
        <w:t>Reserse</w:t>
      </w:r>
      <w:proofErr w:type="spellEnd"/>
      <w:r>
        <w:rPr>
          <w:lang w:val="en-US"/>
        </w:rPr>
        <w:t xml:space="preserve"> </w:t>
      </w:r>
      <w:proofErr w:type="spellStart"/>
      <w:r>
        <w:rPr>
          <w:lang w:val="en-US"/>
        </w:rPr>
        <w:t>Kriminal</w:t>
      </w:r>
      <w:proofErr w:type="spellEnd"/>
      <w:r>
        <w:rPr>
          <w:lang w:val="en-US"/>
        </w:rPr>
        <w:t xml:space="preserve"> </w:t>
      </w:r>
      <w:proofErr w:type="spellStart"/>
      <w:r>
        <w:rPr>
          <w:lang w:val="en-US"/>
        </w:rPr>
        <w:t>Kepolisian</w:t>
      </w:r>
      <w:proofErr w:type="spellEnd"/>
      <w:r>
        <w:rPr>
          <w:lang w:val="en-US"/>
        </w:rPr>
        <w:t xml:space="preserve"> </w:t>
      </w:r>
      <w:proofErr w:type="spellStart"/>
      <w:r>
        <w:rPr>
          <w:lang w:val="en-US"/>
        </w:rPr>
        <w:t>Republik</w:t>
      </w:r>
      <w:proofErr w:type="spellEnd"/>
      <w:r>
        <w:rPr>
          <w:lang w:val="en-US"/>
        </w:rPr>
        <w:t xml:space="preserve"> Indonesia (BARESKRIM POLRI) </w:t>
      </w:r>
      <w:proofErr w:type="spellStart"/>
      <w:r>
        <w:rPr>
          <w:lang w:val="en-US"/>
        </w:rPr>
        <w:t>berhasil</w:t>
      </w:r>
      <w:proofErr w:type="spellEnd"/>
      <w:r>
        <w:rPr>
          <w:lang w:val="en-US"/>
        </w:rPr>
        <w:t xml:space="preserve"> </w:t>
      </w:r>
      <w:proofErr w:type="spellStart"/>
      <w:r>
        <w:rPr>
          <w:lang w:val="en-US"/>
        </w:rPr>
        <w:t>mengungkap</w:t>
      </w:r>
      <w:proofErr w:type="spellEnd"/>
      <w:r>
        <w:rPr>
          <w:lang w:val="en-US"/>
        </w:rPr>
        <w:t xml:space="preserve"> </w:t>
      </w:r>
      <w:proofErr w:type="spellStart"/>
      <w:r>
        <w:rPr>
          <w:lang w:val="en-US"/>
        </w:rPr>
        <w:t>kasus</w:t>
      </w:r>
      <w:proofErr w:type="spellEnd"/>
      <w:r>
        <w:rPr>
          <w:lang w:val="en-US"/>
        </w:rPr>
        <w:t xml:space="preserve"> </w:t>
      </w:r>
      <w:proofErr w:type="spellStart"/>
      <w:proofErr w:type="gramStart"/>
      <w:r>
        <w:rPr>
          <w:lang w:val="en-US"/>
        </w:rPr>
        <w:t>perampasan,ancaman</w:t>
      </w:r>
      <w:proofErr w:type="spellEnd"/>
      <w:proofErr w:type="gramEnd"/>
      <w:r>
        <w:rPr>
          <w:lang w:val="en-US"/>
        </w:rPr>
        <w:t xml:space="preserve"> dan </w:t>
      </w:r>
      <w:proofErr w:type="spellStart"/>
      <w:r>
        <w:rPr>
          <w:lang w:val="en-US"/>
        </w:rPr>
        <w:t>teror</w:t>
      </w:r>
      <w:proofErr w:type="spellEnd"/>
      <w:r>
        <w:rPr>
          <w:lang w:val="en-US"/>
        </w:rPr>
        <w:t xml:space="preserve"> yang </w:t>
      </w:r>
      <w:proofErr w:type="spellStart"/>
      <w:r>
        <w:rPr>
          <w:lang w:val="en-US"/>
        </w:rPr>
        <w:t>dilakukan</w:t>
      </w:r>
      <w:proofErr w:type="spellEnd"/>
      <w:r>
        <w:rPr>
          <w:lang w:val="en-US"/>
        </w:rPr>
        <w:t xml:space="preserve"> oleh </w:t>
      </w:r>
      <w:r>
        <w:rPr>
          <w:i/>
          <w:iCs/>
          <w:lang w:val="en-US"/>
        </w:rPr>
        <w:t xml:space="preserve">Desk Collector financial Technology (FINTECH) </w:t>
      </w:r>
      <w:r>
        <w:rPr>
          <w:lang w:val="en-US"/>
        </w:rPr>
        <w:t xml:space="preserve">pada Perusahaan PT </w:t>
      </w:r>
      <w:proofErr w:type="spellStart"/>
      <w:r>
        <w:rPr>
          <w:lang w:val="en-US"/>
        </w:rPr>
        <w:t>Vcard</w:t>
      </w:r>
      <w:proofErr w:type="spellEnd"/>
      <w:r>
        <w:rPr>
          <w:lang w:val="en-US"/>
        </w:rPr>
        <w:t xml:space="preserve"> Technology Indonesia, </w:t>
      </w:r>
      <w:proofErr w:type="spellStart"/>
      <w:r>
        <w:rPr>
          <w:lang w:val="en-US"/>
        </w:rPr>
        <w:t>kemudian</w:t>
      </w:r>
      <w:proofErr w:type="spellEnd"/>
      <w:r>
        <w:rPr>
          <w:lang w:val="en-US"/>
        </w:rPr>
        <w:t xml:space="preserve"> Polisi </w:t>
      </w:r>
      <w:proofErr w:type="spellStart"/>
      <w:r>
        <w:rPr>
          <w:lang w:val="en-US"/>
        </w:rPr>
        <w:t>melakukan</w:t>
      </w:r>
      <w:proofErr w:type="spellEnd"/>
      <w:r>
        <w:rPr>
          <w:lang w:val="en-US"/>
        </w:rPr>
        <w:t xml:space="preserve"> </w:t>
      </w:r>
      <w:proofErr w:type="spellStart"/>
      <w:r>
        <w:rPr>
          <w:lang w:val="en-US"/>
        </w:rPr>
        <w:t>penangkapan</w:t>
      </w:r>
      <w:proofErr w:type="spellEnd"/>
      <w:r>
        <w:rPr>
          <w:lang w:val="en-US"/>
        </w:rPr>
        <w:t xml:space="preserve"> </w:t>
      </w:r>
      <w:proofErr w:type="spellStart"/>
      <w:r>
        <w:rPr>
          <w:lang w:val="en-US"/>
        </w:rPr>
        <w:t>terhadap</w:t>
      </w:r>
      <w:proofErr w:type="spellEnd"/>
      <w:r>
        <w:rPr>
          <w:lang w:val="en-US"/>
        </w:rPr>
        <w:t xml:space="preserve"> 4 orang </w:t>
      </w:r>
      <w:r>
        <w:rPr>
          <w:i/>
          <w:iCs/>
          <w:lang w:val="en-US"/>
        </w:rPr>
        <w:t xml:space="preserve">Desk Collector </w:t>
      </w:r>
      <w:r>
        <w:rPr>
          <w:lang w:val="en-US"/>
        </w:rPr>
        <w:t xml:space="preserve">di </w:t>
      </w:r>
      <w:proofErr w:type="spellStart"/>
      <w:r>
        <w:rPr>
          <w:lang w:val="en-US"/>
        </w:rPr>
        <w:t>beberapa</w:t>
      </w:r>
      <w:proofErr w:type="spellEnd"/>
      <w:r>
        <w:rPr>
          <w:lang w:val="en-US"/>
        </w:rPr>
        <w:t xml:space="preserve"> </w:t>
      </w:r>
      <w:proofErr w:type="spellStart"/>
      <w:r>
        <w:rPr>
          <w:lang w:val="en-US"/>
        </w:rPr>
        <w:t>lokasi</w:t>
      </w:r>
      <w:proofErr w:type="spellEnd"/>
      <w:r>
        <w:rPr>
          <w:lang w:val="en-US"/>
        </w:rPr>
        <w:t xml:space="preserve"> yang </w:t>
      </w:r>
      <w:proofErr w:type="spellStart"/>
      <w:r>
        <w:rPr>
          <w:lang w:val="en-US"/>
        </w:rPr>
        <w:t>berbeda-beda</w:t>
      </w:r>
      <w:proofErr w:type="spellEnd"/>
      <w:r>
        <w:rPr>
          <w:lang w:val="en-US"/>
        </w:rPr>
        <w:t xml:space="preserve"> para </w:t>
      </w:r>
      <w:proofErr w:type="spellStart"/>
      <w:r>
        <w:rPr>
          <w:lang w:val="en-US"/>
        </w:rPr>
        <w:t>pelaku</w:t>
      </w:r>
      <w:proofErr w:type="spellEnd"/>
      <w:r>
        <w:rPr>
          <w:lang w:val="en-US"/>
        </w:rPr>
        <w:t xml:space="preserve"> </w:t>
      </w:r>
      <w:proofErr w:type="spellStart"/>
      <w:r>
        <w:rPr>
          <w:lang w:val="en-US"/>
        </w:rPr>
        <w:t>yaitu</w:t>
      </w:r>
      <w:proofErr w:type="spellEnd"/>
      <w:r>
        <w:rPr>
          <w:lang w:val="en-US"/>
        </w:rPr>
        <w:t xml:space="preserve"> IS, PJ alias KJ, RS alias XX, WW alias IC</w:t>
      </w:r>
      <w:r>
        <w:rPr>
          <w:rStyle w:val="FootnoteReference"/>
          <w:lang w:val="en-US"/>
        </w:rPr>
        <w:footnoteReference w:id="12"/>
      </w:r>
      <w:r>
        <w:rPr>
          <w:lang w:val="en-US"/>
        </w:rPr>
        <w:t>,</w:t>
      </w:r>
      <w:r>
        <w:rPr>
          <w:i/>
          <w:iCs/>
          <w:lang w:val="en-US"/>
        </w:rPr>
        <w:t xml:space="preserve"> </w:t>
      </w:r>
      <w:r>
        <w:rPr>
          <w:lang w:val="en-US"/>
        </w:rPr>
        <w:t>s</w:t>
      </w:r>
      <w:r w:rsidRPr="00F70790">
        <w:t xml:space="preserve">elain itu sejauh </w:t>
      </w:r>
      <w:r w:rsidRPr="00F70790">
        <w:rPr>
          <w:spacing w:val="-3"/>
        </w:rPr>
        <w:t xml:space="preserve">ini </w:t>
      </w:r>
      <w:r w:rsidRPr="00F70790">
        <w:t xml:space="preserve">yang dipidana </w:t>
      </w:r>
      <w:r w:rsidRPr="00F70790">
        <w:rPr>
          <w:spacing w:val="-5"/>
        </w:rPr>
        <w:t xml:space="preserve">hanya </w:t>
      </w:r>
      <w:r w:rsidRPr="00F70790">
        <w:rPr>
          <w:i/>
        </w:rPr>
        <w:t xml:space="preserve">desk collector </w:t>
      </w:r>
      <w:r w:rsidRPr="00F70790">
        <w:rPr>
          <w:spacing w:val="-4"/>
        </w:rPr>
        <w:t xml:space="preserve">saja </w:t>
      </w:r>
      <w:r w:rsidRPr="00F70790">
        <w:rPr>
          <w:spacing w:val="2"/>
        </w:rPr>
        <w:t xml:space="preserve">dan </w:t>
      </w:r>
      <w:r w:rsidRPr="00F70790">
        <w:t>bukan korporasinya.</w:t>
      </w:r>
      <w:r w:rsidRPr="00F70790">
        <w:rPr>
          <w:lang w:val="en-US"/>
        </w:rPr>
        <w:t xml:space="preserve"> </w:t>
      </w:r>
      <w:proofErr w:type="spellStart"/>
      <w:r w:rsidRPr="00F70790">
        <w:rPr>
          <w:lang w:val="en-US"/>
        </w:rPr>
        <w:t>Seharusnya</w:t>
      </w:r>
      <w:proofErr w:type="spellEnd"/>
      <w:r w:rsidRPr="00F70790">
        <w:rPr>
          <w:lang w:val="en-US"/>
        </w:rPr>
        <w:t xml:space="preserve"> </w:t>
      </w:r>
      <w:proofErr w:type="spellStart"/>
      <w:r w:rsidRPr="00F70790">
        <w:rPr>
          <w:lang w:val="en-US"/>
        </w:rPr>
        <w:t>pengurus</w:t>
      </w:r>
      <w:proofErr w:type="spellEnd"/>
      <w:r w:rsidRPr="00F70790">
        <w:rPr>
          <w:lang w:val="en-US"/>
        </w:rPr>
        <w:t xml:space="preserve"> (</w:t>
      </w:r>
      <w:proofErr w:type="spellStart"/>
      <w:r w:rsidRPr="00F70790">
        <w:rPr>
          <w:lang w:val="en-US"/>
        </w:rPr>
        <w:t>Direksi</w:t>
      </w:r>
      <w:proofErr w:type="spellEnd"/>
      <w:r w:rsidRPr="00F70790">
        <w:rPr>
          <w:lang w:val="en-US"/>
        </w:rPr>
        <w:t xml:space="preserve">) </w:t>
      </w:r>
      <w:proofErr w:type="spellStart"/>
      <w:r w:rsidRPr="00F70790">
        <w:rPr>
          <w:lang w:val="en-US"/>
        </w:rPr>
        <w:t>dapat</w:t>
      </w:r>
      <w:proofErr w:type="spellEnd"/>
      <w:r w:rsidRPr="00F70790">
        <w:rPr>
          <w:lang w:val="en-US"/>
        </w:rPr>
        <w:t xml:space="preserve"> pula </w:t>
      </w:r>
      <w:proofErr w:type="spellStart"/>
      <w:r w:rsidRPr="00F70790">
        <w:rPr>
          <w:lang w:val="en-US"/>
        </w:rPr>
        <w:t>dimintai</w:t>
      </w:r>
      <w:proofErr w:type="spellEnd"/>
      <w:r w:rsidRPr="00F70790">
        <w:rPr>
          <w:lang w:val="en-US"/>
        </w:rPr>
        <w:t xml:space="preserve"> </w:t>
      </w:r>
      <w:proofErr w:type="spellStart"/>
      <w:proofErr w:type="gramStart"/>
      <w:r w:rsidRPr="00F70790">
        <w:rPr>
          <w:lang w:val="en-US"/>
        </w:rPr>
        <w:t>pertanggungjawaban</w:t>
      </w:r>
      <w:proofErr w:type="spellEnd"/>
      <w:r w:rsidRPr="00F70790">
        <w:rPr>
          <w:lang w:val="en-US"/>
        </w:rPr>
        <w:t xml:space="preserve">  </w:t>
      </w:r>
      <w:proofErr w:type="spellStart"/>
      <w:r w:rsidRPr="00F70790">
        <w:rPr>
          <w:lang w:val="en-US"/>
        </w:rPr>
        <w:t>pidana</w:t>
      </w:r>
      <w:proofErr w:type="spellEnd"/>
      <w:proofErr w:type="gramEnd"/>
      <w:r w:rsidRPr="00F70790">
        <w:rPr>
          <w:lang w:val="en-US"/>
        </w:rPr>
        <w:t xml:space="preserve"> </w:t>
      </w:r>
      <w:proofErr w:type="spellStart"/>
      <w:r w:rsidRPr="00F70790">
        <w:rPr>
          <w:lang w:val="en-US"/>
        </w:rPr>
        <w:t>atas</w:t>
      </w:r>
      <w:proofErr w:type="spellEnd"/>
      <w:r w:rsidRPr="00F70790">
        <w:rPr>
          <w:lang w:val="en-US"/>
        </w:rPr>
        <w:t xml:space="preserve"> </w:t>
      </w:r>
      <w:proofErr w:type="spellStart"/>
      <w:r w:rsidRPr="00F70790">
        <w:rPr>
          <w:lang w:val="en-US"/>
        </w:rPr>
        <w:t>perbuatan</w:t>
      </w:r>
      <w:proofErr w:type="spellEnd"/>
      <w:r w:rsidRPr="00F70790">
        <w:rPr>
          <w:lang w:val="en-US"/>
        </w:rPr>
        <w:t xml:space="preserve"> yang </w:t>
      </w:r>
      <w:proofErr w:type="spellStart"/>
      <w:r w:rsidRPr="00F70790">
        <w:rPr>
          <w:lang w:val="en-US"/>
        </w:rPr>
        <w:t>dilakukan</w:t>
      </w:r>
      <w:proofErr w:type="spellEnd"/>
      <w:r w:rsidRPr="00F70790">
        <w:rPr>
          <w:lang w:val="en-US"/>
        </w:rPr>
        <w:t xml:space="preserve"> </w:t>
      </w:r>
      <w:proofErr w:type="spellStart"/>
      <w:r w:rsidRPr="00F70790">
        <w:rPr>
          <w:lang w:val="en-US"/>
        </w:rPr>
        <w:t>karyawannya</w:t>
      </w:r>
      <w:proofErr w:type="spellEnd"/>
      <w:r w:rsidRPr="00F70790">
        <w:rPr>
          <w:lang w:val="en-US"/>
        </w:rPr>
        <w:t xml:space="preserve">, </w:t>
      </w:r>
      <w:proofErr w:type="spellStart"/>
      <w:r w:rsidRPr="00F70790">
        <w:rPr>
          <w:lang w:val="en-US"/>
        </w:rPr>
        <w:t>padahal</w:t>
      </w:r>
      <w:proofErr w:type="spellEnd"/>
      <w:r w:rsidRPr="00F70790">
        <w:rPr>
          <w:lang w:val="en-US"/>
        </w:rPr>
        <w:t xml:space="preserve"> </w:t>
      </w:r>
      <w:proofErr w:type="spellStart"/>
      <w:r w:rsidRPr="00F70790">
        <w:rPr>
          <w:lang w:val="en-US"/>
        </w:rPr>
        <w:t>perbuatan</w:t>
      </w:r>
      <w:proofErr w:type="spellEnd"/>
      <w:r w:rsidRPr="00F70790">
        <w:rPr>
          <w:lang w:val="en-US"/>
        </w:rPr>
        <w:t xml:space="preserve"> yang </w:t>
      </w:r>
      <w:proofErr w:type="spellStart"/>
      <w:r w:rsidRPr="00F70790">
        <w:rPr>
          <w:lang w:val="en-US"/>
        </w:rPr>
        <w:t>dialakukan</w:t>
      </w:r>
      <w:proofErr w:type="spellEnd"/>
      <w:r w:rsidRPr="00F70790">
        <w:rPr>
          <w:lang w:val="en-US"/>
        </w:rPr>
        <w:t xml:space="preserve"> oleh </w:t>
      </w:r>
      <w:r w:rsidRPr="00F70790">
        <w:rPr>
          <w:i/>
          <w:iCs/>
          <w:lang w:val="en-US"/>
        </w:rPr>
        <w:t xml:space="preserve">Desk collector </w:t>
      </w:r>
      <w:proofErr w:type="spellStart"/>
      <w:r w:rsidRPr="00F70790">
        <w:rPr>
          <w:lang w:val="en-US"/>
        </w:rPr>
        <w:t>masih</w:t>
      </w:r>
      <w:proofErr w:type="spellEnd"/>
      <w:r w:rsidRPr="00F70790">
        <w:rPr>
          <w:lang w:val="en-US"/>
        </w:rPr>
        <w:t xml:space="preserve"> </w:t>
      </w:r>
      <w:proofErr w:type="spellStart"/>
      <w:r w:rsidRPr="00F70790">
        <w:rPr>
          <w:lang w:val="en-US"/>
        </w:rPr>
        <w:t>dalam</w:t>
      </w:r>
      <w:proofErr w:type="spellEnd"/>
      <w:r w:rsidRPr="00F70790">
        <w:rPr>
          <w:lang w:val="en-US"/>
        </w:rPr>
        <w:t xml:space="preserve"> </w:t>
      </w:r>
      <w:proofErr w:type="spellStart"/>
      <w:r w:rsidRPr="00F70790">
        <w:rPr>
          <w:lang w:val="en-US"/>
        </w:rPr>
        <w:t>lingkup</w:t>
      </w:r>
      <w:proofErr w:type="spellEnd"/>
      <w:r w:rsidRPr="00F70790">
        <w:rPr>
          <w:lang w:val="en-US"/>
        </w:rPr>
        <w:t xml:space="preserve"> </w:t>
      </w:r>
      <w:proofErr w:type="spellStart"/>
      <w:r w:rsidRPr="00F70790">
        <w:rPr>
          <w:lang w:val="en-US"/>
        </w:rPr>
        <w:t>pekerjaannya</w:t>
      </w:r>
      <w:proofErr w:type="spellEnd"/>
      <w:r w:rsidRPr="00F70790">
        <w:rPr>
          <w:lang w:val="en-US"/>
        </w:rPr>
        <w:t xml:space="preserve"> dan </w:t>
      </w:r>
      <w:r w:rsidRPr="00F70790">
        <w:t>memiliki hubungan pekerjaan serta pengetahuan desk collector</w:t>
      </w:r>
      <w:r>
        <w:t xml:space="preserve"> merupakan pengetahuan pengurus</w:t>
      </w:r>
      <w:r>
        <w:rPr>
          <w:lang w:val="id-ID"/>
        </w:rPr>
        <w:t xml:space="preserve"> </w:t>
      </w:r>
      <w:r w:rsidRPr="00F70790">
        <w:t xml:space="preserve">perusahaan (direksi). Sehingga bentuk pertanggungjawaban pidana yang cocok digunakan dalam kasus </w:t>
      </w:r>
      <w:r w:rsidRPr="00F70790">
        <w:rPr>
          <w:spacing w:val="-3"/>
        </w:rPr>
        <w:t xml:space="preserve">ini </w:t>
      </w:r>
      <w:r w:rsidRPr="00F70790">
        <w:t xml:space="preserve">yakni menggunakan pola </w:t>
      </w:r>
      <w:r w:rsidRPr="00F70790">
        <w:rPr>
          <w:i/>
        </w:rPr>
        <w:t xml:space="preserve">vicarious liability  </w:t>
      </w:r>
      <w:r w:rsidRPr="00F70790">
        <w:t>(pertanggungjawaban korporasi).</w:t>
      </w:r>
      <w:r w:rsidRPr="00F70790">
        <w:rPr>
          <w:rStyle w:val="FootnoteReference"/>
        </w:rPr>
        <w:footnoteReference w:id="13"/>
      </w:r>
      <w:r>
        <w:rPr>
          <w:lang w:val="id-ID"/>
        </w:rPr>
        <w:t xml:space="preserve"> </w:t>
      </w:r>
      <w:r w:rsidRPr="00F70790">
        <w:t>Sudah sepatutnya aparat penegak hukum memberikan sanksi yang</w:t>
      </w:r>
      <w:r w:rsidRPr="00F70790">
        <w:rPr>
          <w:lang w:val="en-US"/>
        </w:rPr>
        <w:t xml:space="preserve"> </w:t>
      </w:r>
      <w:r w:rsidRPr="00F70790">
        <w:t xml:space="preserve">setimpal bagi </w:t>
      </w:r>
      <w:r w:rsidRPr="00F70790">
        <w:rPr>
          <w:spacing w:val="2"/>
        </w:rPr>
        <w:t xml:space="preserve">pelaku </w:t>
      </w:r>
      <w:r w:rsidRPr="00F70790">
        <w:t>(</w:t>
      </w:r>
      <w:r w:rsidRPr="00F70790">
        <w:rPr>
          <w:i/>
        </w:rPr>
        <w:t xml:space="preserve">desk collector </w:t>
      </w:r>
      <w:r w:rsidRPr="00F70790">
        <w:t xml:space="preserve">dan pengurus perusahaan) </w:t>
      </w:r>
      <w:r w:rsidRPr="00F70790">
        <w:rPr>
          <w:spacing w:val="-4"/>
        </w:rPr>
        <w:t xml:space="preserve">serta </w:t>
      </w:r>
      <w:r w:rsidRPr="00F70790">
        <w:t xml:space="preserve">memberikan perlindungan bagi korban atas penagihan yang dilakukan </w:t>
      </w:r>
      <w:r w:rsidRPr="00F70790">
        <w:rPr>
          <w:i/>
        </w:rPr>
        <w:t xml:space="preserve">desk collector fintech </w:t>
      </w:r>
      <w:r w:rsidRPr="00F70790">
        <w:rPr>
          <w:spacing w:val="-4"/>
        </w:rPr>
        <w:t>ilegal</w:t>
      </w:r>
      <w:r w:rsidRPr="00F70790">
        <w:rPr>
          <w:spacing w:val="52"/>
        </w:rPr>
        <w:t xml:space="preserve"> </w:t>
      </w:r>
      <w:r w:rsidRPr="00F70790">
        <w:t xml:space="preserve">tersebut sehingga supremasi hukum benar-benar ditegakkan </w:t>
      </w:r>
      <w:r w:rsidRPr="00F70790">
        <w:rPr>
          <w:spacing w:val="2"/>
        </w:rPr>
        <w:t xml:space="preserve">dan </w:t>
      </w:r>
      <w:r w:rsidRPr="00F70790">
        <w:t>tercipta ketertiban dalam masyarakat.</w:t>
      </w:r>
      <w:r w:rsidRPr="00F70790">
        <w:rPr>
          <w:rStyle w:val="FootnoteReference"/>
        </w:rPr>
        <w:footnoteReference w:id="14"/>
      </w:r>
    </w:p>
    <w:p w14:paraId="746879B1" w14:textId="77777777" w:rsidR="008935A2" w:rsidRPr="003B30F1" w:rsidRDefault="008935A2" w:rsidP="008935A2">
      <w:pPr>
        <w:pStyle w:val="BodyText"/>
        <w:spacing w:before="4" w:line="480" w:lineRule="auto"/>
        <w:ind w:left="720" w:firstLine="414"/>
        <w:jc w:val="both"/>
        <w:rPr>
          <w:b/>
        </w:rPr>
      </w:pPr>
      <w:r w:rsidRPr="00F70790">
        <w:lastRenderedPageBreak/>
        <w:t xml:space="preserve">Dari </w:t>
      </w:r>
      <w:r w:rsidRPr="00F70790">
        <w:rPr>
          <w:spacing w:val="-4"/>
        </w:rPr>
        <w:t xml:space="preserve">latar </w:t>
      </w:r>
      <w:r w:rsidRPr="00F70790">
        <w:t xml:space="preserve">belakang tersebut </w:t>
      </w:r>
      <w:r w:rsidRPr="00F70790">
        <w:rPr>
          <w:spacing w:val="-6"/>
        </w:rPr>
        <w:t>maka</w:t>
      </w:r>
      <w:r w:rsidRPr="00F70790">
        <w:t xml:space="preserve"> judul skripsi yang </w:t>
      </w:r>
      <w:r w:rsidRPr="00F70790">
        <w:rPr>
          <w:spacing w:val="2"/>
        </w:rPr>
        <w:t xml:space="preserve">akan </w:t>
      </w:r>
      <w:r w:rsidRPr="00F70790">
        <w:t xml:space="preserve">dibuat  oleh </w:t>
      </w:r>
      <w:r w:rsidRPr="00F70790">
        <w:rPr>
          <w:spacing w:val="-4"/>
        </w:rPr>
        <w:t xml:space="preserve">penulis </w:t>
      </w:r>
      <w:r w:rsidRPr="00F70790">
        <w:t xml:space="preserve">yaitu </w:t>
      </w:r>
      <w:r w:rsidRPr="00F70790">
        <w:rPr>
          <w:b/>
        </w:rPr>
        <w:t>“</w:t>
      </w:r>
      <w:r w:rsidRPr="00092801">
        <w:rPr>
          <w:b/>
        </w:rPr>
        <w:t xml:space="preserve">Pertanggungjawaban </w:t>
      </w:r>
      <w:r>
        <w:rPr>
          <w:b/>
          <w:lang w:val="id-ID"/>
        </w:rPr>
        <w:t xml:space="preserve">Pidana </w:t>
      </w:r>
      <w:r w:rsidRPr="00092801">
        <w:rPr>
          <w:b/>
        </w:rPr>
        <w:t>Korporasi Dalam Penagihan Debitur Yang Disertai  Kekerasan”</w:t>
      </w:r>
    </w:p>
    <w:p w14:paraId="6711676C" w14:textId="77777777" w:rsidR="008935A2" w:rsidRPr="00F70790" w:rsidRDefault="008935A2" w:rsidP="008935A2">
      <w:pPr>
        <w:pStyle w:val="BodyText"/>
        <w:numPr>
          <w:ilvl w:val="0"/>
          <w:numId w:val="2"/>
        </w:numPr>
        <w:spacing w:before="5" w:line="480" w:lineRule="auto"/>
        <w:ind w:right="587"/>
        <w:jc w:val="both"/>
        <w:rPr>
          <w:b/>
          <w:lang w:val="en-US"/>
        </w:rPr>
      </w:pPr>
      <w:proofErr w:type="spellStart"/>
      <w:r w:rsidRPr="00F70790">
        <w:rPr>
          <w:b/>
          <w:lang w:val="en-US"/>
        </w:rPr>
        <w:t>Rumusan</w:t>
      </w:r>
      <w:proofErr w:type="spellEnd"/>
      <w:r w:rsidRPr="00F70790">
        <w:rPr>
          <w:b/>
          <w:lang w:val="en-US"/>
        </w:rPr>
        <w:t xml:space="preserve"> </w:t>
      </w:r>
      <w:proofErr w:type="spellStart"/>
      <w:r w:rsidRPr="00F70790">
        <w:rPr>
          <w:b/>
          <w:lang w:val="en-US"/>
        </w:rPr>
        <w:t>Masalah</w:t>
      </w:r>
      <w:proofErr w:type="spellEnd"/>
    </w:p>
    <w:p w14:paraId="21B97846" w14:textId="77777777" w:rsidR="008935A2" w:rsidRPr="00F70790" w:rsidRDefault="008935A2" w:rsidP="008935A2">
      <w:pPr>
        <w:pStyle w:val="BodyText"/>
        <w:spacing w:before="4" w:line="480" w:lineRule="auto"/>
        <w:ind w:left="720" w:firstLine="414"/>
        <w:jc w:val="both"/>
      </w:pPr>
      <w:r w:rsidRPr="00F70790">
        <w:t>Berdasarkan uraian pada latar belakang permasalahan diatas, maka</w:t>
      </w:r>
      <w:r>
        <w:rPr>
          <w:lang w:val="en-US"/>
        </w:rPr>
        <w:t xml:space="preserve"> </w:t>
      </w:r>
      <w:r w:rsidRPr="00F70790">
        <w:t>penulis dalam penelitian ini merumuskan rumusan masalah sebagai berikut:</w:t>
      </w:r>
    </w:p>
    <w:p w14:paraId="6347C755" w14:textId="77777777" w:rsidR="008935A2" w:rsidRPr="003645A8" w:rsidRDefault="008935A2" w:rsidP="008935A2">
      <w:pPr>
        <w:pStyle w:val="BodyText"/>
        <w:numPr>
          <w:ilvl w:val="0"/>
          <w:numId w:val="5"/>
        </w:numPr>
        <w:spacing w:before="4" w:line="480" w:lineRule="auto"/>
        <w:ind w:left="993"/>
        <w:jc w:val="both"/>
      </w:pPr>
      <w:r w:rsidRPr="00F70790">
        <w:t>Bagaimana</w:t>
      </w:r>
      <w:r>
        <w:t xml:space="preserve">kah regulasi terkait </w:t>
      </w:r>
      <w:r w:rsidRPr="00F70790">
        <w:t xml:space="preserve">sistem pinjaman </w:t>
      </w:r>
      <w:r w:rsidRPr="00F70790">
        <w:rPr>
          <w:i/>
          <w:spacing w:val="-4"/>
        </w:rPr>
        <w:t xml:space="preserve">online </w:t>
      </w:r>
      <w:r w:rsidRPr="00F70790">
        <w:rPr>
          <w:spacing w:val="2"/>
        </w:rPr>
        <w:t xml:space="preserve">dalam </w:t>
      </w:r>
      <w:proofErr w:type="spellStart"/>
      <w:r w:rsidRPr="00F70790">
        <w:rPr>
          <w:spacing w:val="2"/>
          <w:lang w:val="en-US"/>
        </w:rPr>
        <w:t>hukum</w:t>
      </w:r>
      <w:proofErr w:type="spellEnd"/>
      <w:r w:rsidRPr="00F70790">
        <w:rPr>
          <w:spacing w:val="2"/>
          <w:lang w:val="en-US"/>
        </w:rPr>
        <w:t xml:space="preserve"> </w:t>
      </w:r>
      <w:proofErr w:type="spellStart"/>
      <w:r w:rsidRPr="00F70790">
        <w:rPr>
          <w:spacing w:val="2"/>
          <w:lang w:val="en-US"/>
        </w:rPr>
        <w:t>positif</w:t>
      </w:r>
      <w:proofErr w:type="spellEnd"/>
      <w:r w:rsidRPr="00F70790">
        <w:rPr>
          <w:spacing w:val="2"/>
          <w:lang w:val="en-US"/>
        </w:rPr>
        <w:t xml:space="preserve"> di Indonesia</w:t>
      </w:r>
      <w:r w:rsidRPr="00F70790">
        <w:t>?</w:t>
      </w:r>
    </w:p>
    <w:p w14:paraId="53B6E0AB" w14:textId="77777777" w:rsidR="008935A2" w:rsidRPr="00244E3B" w:rsidRDefault="008935A2" w:rsidP="008935A2">
      <w:pPr>
        <w:pStyle w:val="BodyText"/>
        <w:numPr>
          <w:ilvl w:val="0"/>
          <w:numId w:val="5"/>
        </w:numPr>
        <w:spacing w:before="4" w:line="480" w:lineRule="auto"/>
        <w:ind w:left="993"/>
        <w:jc w:val="both"/>
        <w:rPr>
          <w:lang w:val="en-US"/>
        </w:rPr>
      </w:pPr>
      <w:proofErr w:type="spellStart"/>
      <w:r w:rsidRPr="00244E3B">
        <w:rPr>
          <w:lang w:val="en-US"/>
        </w:rPr>
        <w:t>Bagaimana</w:t>
      </w:r>
      <w:proofErr w:type="spellEnd"/>
      <w:r w:rsidRPr="00244E3B">
        <w:rPr>
          <w:lang w:val="en-US"/>
        </w:rPr>
        <w:t xml:space="preserve"> </w:t>
      </w:r>
      <w:proofErr w:type="spellStart"/>
      <w:r w:rsidRPr="00244E3B">
        <w:rPr>
          <w:lang w:val="en-US"/>
        </w:rPr>
        <w:t>pertanggungjawaban</w:t>
      </w:r>
      <w:proofErr w:type="spellEnd"/>
      <w:r w:rsidRPr="00244E3B">
        <w:rPr>
          <w:lang w:val="en-US"/>
        </w:rPr>
        <w:t xml:space="preserve"> </w:t>
      </w:r>
      <w:r>
        <w:rPr>
          <w:lang w:val="id-ID"/>
        </w:rPr>
        <w:t xml:space="preserve">Pidana </w:t>
      </w:r>
      <w:proofErr w:type="spellStart"/>
      <w:r w:rsidRPr="00244E3B">
        <w:rPr>
          <w:lang w:val="en-US"/>
        </w:rPr>
        <w:t>korporasi</w:t>
      </w:r>
      <w:proofErr w:type="spellEnd"/>
      <w:r w:rsidRPr="00244E3B">
        <w:rPr>
          <w:lang w:val="en-US"/>
        </w:rPr>
        <w:t xml:space="preserve"> </w:t>
      </w:r>
      <w:proofErr w:type="spellStart"/>
      <w:r w:rsidRPr="00244E3B">
        <w:rPr>
          <w:lang w:val="en-US"/>
        </w:rPr>
        <w:t>dalam</w:t>
      </w:r>
      <w:proofErr w:type="spellEnd"/>
      <w:r w:rsidRPr="00244E3B">
        <w:rPr>
          <w:lang w:val="en-US"/>
        </w:rPr>
        <w:t xml:space="preserve"> </w:t>
      </w:r>
      <w:proofErr w:type="spellStart"/>
      <w:r w:rsidRPr="00244E3B">
        <w:rPr>
          <w:lang w:val="en-US"/>
        </w:rPr>
        <w:t>penagihan</w:t>
      </w:r>
      <w:proofErr w:type="spellEnd"/>
      <w:r w:rsidRPr="00244E3B">
        <w:rPr>
          <w:lang w:val="en-US"/>
        </w:rPr>
        <w:t xml:space="preserve"> </w:t>
      </w:r>
      <w:proofErr w:type="spellStart"/>
      <w:r w:rsidRPr="00244E3B">
        <w:rPr>
          <w:lang w:val="en-US"/>
        </w:rPr>
        <w:t>debitur</w:t>
      </w:r>
      <w:proofErr w:type="spellEnd"/>
      <w:r w:rsidRPr="00244E3B">
        <w:rPr>
          <w:lang w:val="en-US"/>
        </w:rPr>
        <w:t xml:space="preserve"> yang </w:t>
      </w:r>
      <w:proofErr w:type="spellStart"/>
      <w:r w:rsidRPr="00244E3B">
        <w:rPr>
          <w:lang w:val="en-US"/>
        </w:rPr>
        <w:t>disertai</w:t>
      </w:r>
      <w:proofErr w:type="spellEnd"/>
      <w:r w:rsidRPr="00244E3B">
        <w:rPr>
          <w:lang w:val="en-US"/>
        </w:rPr>
        <w:t xml:space="preserve"> </w:t>
      </w:r>
      <w:proofErr w:type="spellStart"/>
      <w:r w:rsidRPr="00244E3B">
        <w:rPr>
          <w:lang w:val="en-US"/>
        </w:rPr>
        <w:t>kekerasan</w:t>
      </w:r>
      <w:proofErr w:type="spellEnd"/>
      <w:r w:rsidRPr="00244E3B">
        <w:rPr>
          <w:lang w:val="en-US"/>
        </w:rPr>
        <w:t>?</w:t>
      </w:r>
    </w:p>
    <w:p w14:paraId="29D5E354" w14:textId="77777777" w:rsidR="008935A2" w:rsidRPr="00F70790" w:rsidRDefault="008935A2" w:rsidP="008935A2">
      <w:pPr>
        <w:pStyle w:val="BodyText"/>
        <w:numPr>
          <w:ilvl w:val="0"/>
          <w:numId w:val="2"/>
        </w:numPr>
        <w:spacing w:before="5" w:line="480" w:lineRule="auto"/>
        <w:ind w:right="587"/>
        <w:jc w:val="both"/>
        <w:rPr>
          <w:b/>
          <w:bCs/>
          <w:lang w:val="en-US"/>
        </w:rPr>
      </w:pPr>
      <w:proofErr w:type="spellStart"/>
      <w:r w:rsidRPr="00F70790">
        <w:rPr>
          <w:b/>
          <w:bCs/>
          <w:lang w:val="en-US"/>
        </w:rPr>
        <w:t>Tujuan</w:t>
      </w:r>
      <w:proofErr w:type="spellEnd"/>
      <w:r w:rsidRPr="00F70790">
        <w:rPr>
          <w:b/>
          <w:bCs/>
          <w:lang w:val="en-US"/>
        </w:rPr>
        <w:t xml:space="preserve"> </w:t>
      </w:r>
      <w:proofErr w:type="spellStart"/>
      <w:r w:rsidRPr="00F70790">
        <w:rPr>
          <w:b/>
          <w:bCs/>
          <w:lang w:val="en-US"/>
        </w:rPr>
        <w:t>Penelitian</w:t>
      </w:r>
      <w:proofErr w:type="spellEnd"/>
    </w:p>
    <w:p w14:paraId="0D7ED3E0" w14:textId="77777777" w:rsidR="008935A2" w:rsidRPr="00F70790" w:rsidRDefault="008935A2" w:rsidP="008935A2">
      <w:pPr>
        <w:pStyle w:val="BodyText"/>
        <w:spacing w:before="4" w:line="480" w:lineRule="auto"/>
        <w:ind w:left="720" w:firstLine="273"/>
        <w:jc w:val="both"/>
      </w:pPr>
      <w:r w:rsidRPr="00F70790">
        <w:t>Suatu karya penelitian (penelitian hukum) memiliki tujuan yang hendak dicapai agar karya penelitian tersebut bermanfaat bagi peneliti dan bagi kehidupan masyarakat secara umum. Adapun tujuan penelitian ini adalah sebagai berikut :</w:t>
      </w:r>
    </w:p>
    <w:p w14:paraId="5593015B" w14:textId="77777777" w:rsidR="008935A2" w:rsidRPr="00F70790" w:rsidRDefault="008935A2" w:rsidP="008935A2">
      <w:pPr>
        <w:pStyle w:val="BodyText"/>
        <w:numPr>
          <w:ilvl w:val="0"/>
          <w:numId w:val="6"/>
        </w:numPr>
        <w:spacing w:before="4" w:line="480" w:lineRule="auto"/>
        <w:ind w:left="993"/>
        <w:jc w:val="both"/>
      </w:pPr>
      <w:r w:rsidRPr="00F70790">
        <w:rPr>
          <w:spacing w:val="-4"/>
        </w:rPr>
        <w:t xml:space="preserve">Untuk </w:t>
      </w:r>
      <w:r w:rsidRPr="00F70790">
        <w:t>men</w:t>
      </w:r>
      <w:proofErr w:type="spellStart"/>
      <w:r w:rsidRPr="00F70790">
        <w:rPr>
          <w:lang w:val="en-US"/>
        </w:rPr>
        <w:t>getahui</w:t>
      </w:r>
      <w:proofErr w:type="spellEnd"/>
      <w:r w:rsidRPr="00F70790">
        <w:rPr>
          <w:lang w:val="en-US"/>
        </w:rPr>
        <w:t xml:space="preserve"> </w:t>
      </w:r>
      <w:proofErr w:type="spellStart"/>
      <w:r w:rsidRPr="00F70790">
        <w:rPr>
          <w:lang w:val="en-US"/>
        </w:rPr>
        <w:t>regulasi</w:t>
      </w:r>
      <w:proofErr w:type="spellEnd"/>
      <w:r w:rsidRPr="00F70790">
        <w:rPr>
          <w:lang w:val="en-US"/>
        </w:rPr>
        <w:t xml:space="preserve"> yang </w:t>
      </w:r>
      <w:proofErr w:type="spellStart"/>
      <w:r w:rsidRPr="00F70790">
        <w:rPr>
          <w:lang w:val="en-US"/>
        </w:rPr>
        <w:t>mengatur</w:t>
      </w:r>
      <w:proofErr w:type="spellEnd"/>
      <w:r w:rsidRPr="00F70790">
        <w:rPr>
          <w:lang w:val="en-US"/>
        </w:rPr>
        <w:t xml:space="preserve"> </w:t>
      </w:r>
      <w:proofErr w:type="spellStart"/>
      <w:r w:rsidRPr="00F70790">
        <w:rPr>
          <w:lang w:val="en-US"/>
        </w:rPr>
        <w:t>pinjaman</w:t>
      </w:r>
      <w:proofErr w:type="spellEnd"/>
      <w:r w:rsidRPr="00F70790">
        <w:rPr>
          <w:lang w:val="en-US"/>
        </w:rPr>
        <w:t xml:space="preserve"> online </w:t>
      </w:r>
      <w:proofErr w:type="spellStart"/>
      <w:r w:rsidRPr="00F70790">
        <w:rPr>
          <w:lang w:val="en-US"/>
        </w:rPr>
        <w:t>menurut</w:t>
      </w:r>
      <w:proofErr w:type="spellEnd"/>
      <w:r w:rsidRPr="00F70790">
        <w:rPr>
          <w:lang w:val="en-US"/>
        </w:rPr>
        <w:t xml:space="preserve"> </w:t>
      </w:r>
      <w:proofErr w:type="spellStart"/>
      <w:r w:rsidRPr="00F70790">
        <w:rPr>
          <w:lang w:val="en-US"/>
        </w:rPr>
        <w:t>hukum</w:t>
      </w:r>
      <w:proofErr w:type="spellEnd"/>
      <w:r w:rsidRPr="00F70790">
        <w:rPr>
          <w:lang w:val="en-US"/>
        </w:rPr>
        <w:t xml:space="preserve"> </w:t>
      </w:r>
      <w:proofErr w:type="spellStart"/>
      <w:r w:rsidRPr="00F70790">
        <w:rPr>
          <w:lang w:val="en-US"/>
        </w:rPr>
        <w:t>positif</w:t>
      </w:r>
      <w:proofErr w:type="spellEnd"/>
      <w:r w:rsidRPr="00F70790">
        <w:rPr>
          <w:lang w:val="en-US"/>
        </w:rPr>
        <w:t xml:space="preserve"> di Indonesia.</w:t>
      </w:r>
    </w:p>
    <w:p w14:paraId="03A7D6C1" w14:textId="77777777" w:rsidR="008935A2" w:rsidRDefault="008935A2" w:rsidP="008935A2">
      <w:pPr>
        <w:pStyle w:val="BodyText"/>
        <w:numPr>
          <w:ilvl w:val="0"/>
          <w:numId w:val="6"/>
        </w:numPr>
        <w:spacing w:before="4" w:line="480" w:lineRule="auto"/>
        <w:ind w:left="993"/>
        <w:jc w:val="both"/>
      </w:pPr>
      <w:r w:rsidRPr="00F70790">
        <w:rPr>
          <w:spacing w:val="-4"/>
        </w:rPr>
        <w:t>Untuk</w:t>
      </w:r>
      <w:r w:rsidRPr="00F70790">
        <w:rPr>
          <w:spacing w:val="52"/>
        </w:rPr>
        <w:t xml:space="preserve"> </w:t>
      </w:r>
      <w:r w:rsidRPr="00F70790">
        <w:t>mengkaji pertanggungjawaban korporasi</w:t>
      </w:r>
      <w:r w:rsidRPr="00F70790">
        <w:rPr>
          <w:spacing w:val="-23"/>
        </w:rPr>
        <w:t xml:space="preserve"> </w:t>
      </w:r>
      <w:r w:rsidRPr="00F70790">
        <w:t>dalam</w:t>
      </w:r>
      <w:r w:rsidRPr="00F70790">
        <w:rPr>
          <w:spacing w:val="-2"/>
        </w:rPr>
        <w:t xml:space="preserve"> </w:t>
      </w:r>
      <w:r w:rsidRPr="00F70790">
        <w:t>penagihan</w:t>
      </w:r>
      <w:r w:rsidRPr="00F70790">
        <w:rPr>
          <w:spacing w:val="-15"/>
        </w:rPr>
        <w:t xml:space="preserve"> </w:t>
      </w:r>
      <w:r w:rsidRPr="00F70790">
        <w:t>debitur</w:t>
      </w:r>
      <w:r w:rsidRPr="00F70790">
        <w:rPr>
          <w:spacing w:val="12"/>
        </w:rPr>
        <w:t xml:space="preserve"> </w:t>
      </w:r>
      <w:r w:rsidRPr="00F70790">
        <w:t>yang</w:t>
      </w:r>
      <w:r w:rsidRPr="00F70790">
        <w:rPr>
          <w:spacing w:val="-16"/>
        </w:rPr>
        <w:t xml:space="preserve"> </w:t>
      </w:r>
      <w:r w:rsidRPr="00F70790">
        <w:t>disertai</w:t>
      </w:r>
      <w:r w:rsidRPr="00F70790">
        <w:rPr>
          <w:spacing w:val="-7"/>
        </w:rPr>
        <w:t xml:space="preserve"> </w:t>
      </w:r>
      <w:r w:rsidRPr="00F70790">
        <w:t>kekerasan.</w:t>
      </w:r>
    </w:p>
    <w:p w14:paraId="58E663A8" w14:textId="77777777" w:rsidR="008935A2" w:rsidRPr="00FD6FBA" w:rsidRDefault="008935A2" w:rsidP="008935A2">
      <w:pPr>
        <w:pStyle w:val="ListParagraph"/>
        <w:widowControl w:val="0"/>
        <w:tabs>
          <w:tab w:val="left" w:pos="1793"/>
        </w:tabs>
        <w:autoSpaceDE w:val="0"/>
        <w:autoSpaceDN w:val="0"/>
        <w:spacing w:after="0" w:line="480" w:lineRule="auto"/>
        <w:ind w:left="993" w:right="656"/>
        <w:contextualSpacing w:val="0"/>
        <w:jc w:val="both"/>
        <w:rPr>
          <w:rFonts w:ascii="Times New Roman" w:hAnsi="Times New Roman" w:cs="Times New Roman"/>
          <w:sz w:val="24"/>
          <w:szCs w:val="24"/>
        </w:rPr>
      </w:pPr>
    </w:p>
    <w:p w14:paraId="198A110E" w14:textId="77777777" w:rsidR="008935A2" w:rsidRPr="00B32F48" w:rsidRDefault="008935A2" w:rsidP="008935A2">
      <w:pPr>
        <w:pStyle w:val="BodyText"/>
        <w:numPr>
          <w:ilvl w:val="0"/>
          <w:numId w:val="2"/>
        </w:numPr>
        <w:spacing w:line="480" w:lineRule="auto"/>
        <w:ind w:right="587"/>
        <w:jc w:val="both"/>
      </w:pPr>
      <w:proofErr w:type="spellStart"/>
      <w:r w:rsidRPr="00B32F48">
        <w:rPr>
          <w:b/>
          <w:bCs/>
          <w:lang w:val="en-US"/>
        </w:rPr>
        <w:t>Manfaat</w:t>
      </w:r>
      <w:proofErr w:type="spellEnd"/>
      <w:r w:rsidRPr="00B32F48">
        <w:rPr>
          <w:b/>
          <w:bCs/>
          <w:lang w:val="en-US"/>
        </w:rPr>
        <w:t xml:space="preserve"> </w:t>
      </w:r>
      <w:proofErr w:type="spellStart"/>
      <w:r w:rsidRPr="00B32F48">
        <w:rPr>
          <w:b/>
          <w:bCs/>
          <w:lang w:val="en-US"/>
        </w:rPr>
        <w:t>Penelitian</w:t>
      </w:r>
      <w:proofErr w:type="spellEnd"/>
    </w:p>
    <w:p w14:paraId="60BD0493" w14:textId="77777777" w:rsidR="008935A2" w:rsidRPr="00F70790" w:rsidRDefault="008935A2" w:rsidP="008935A2">
      <w:pPr>
        <w:pStyle w:val="BodyText"/>
        <w:spacing w:before="4" w:line="480" w:lineRule="auto"/>
        <w:ind w:left="720" w:firstLine="273"/>
        <w:jc w:val="both"/>
      </w:pPr>
      <w:r w:rsidRPr="00F70790">
        <w:t xml:space="preserve">Suatu karya penelitian (penelitian hukum) harus memiliki </w:t>
      </w:r>
      <w:r w:rsidRPr="00F70790">
        <w:rPr>
          <w:spacing w:val="-4"/>
        </w:rPr>
        <w:t>manfaat.</w:t>
      </w:r>
      <w:r w:rsidRPr="00F70790">
        <w:rPr>
          <w:spacing w:val="52"/>
        </w:rPr>
        <w:t xml:space="preserve"> </w:t>
      </w:r>
      <w:r w:rsidRPr="00F70790">
        <w:rPr>
          <w:spacing w:val="-4"/>
        </w:rPr>
        <w:t xml:space="preserve">Manfaat </w:t>
      </w:r>
      <w:r w:rsidRPr="00F70790">
        <w:t xml:space="preserve">penelitian sendiri dibagi menjadi 2 </w:t>
      </w:r>
      <w:r w:rsidRPr="00F70790">
        <w:rPr>
          <w:spacing w:val="-4"/>
        </w:rPr>
        <w:t xml:space="preserve">(dua) </w:t>
      </w:r>
      <w:r w:rsidRPr="00F70790">
        <w:t xml:space="preserve">yaitu manfaat teoritis </w:t>
      </w:r>
      <w:r w:rsidRPr="00F70790">
        <w:rPr>
          <w:spacing w:val="2"/>
        </w:rPr>
        <w:t xml:space="preserve">dan </w:t>
      </w:r>
      <w:r w:rsidRPr="00F70790">
        <w:lastRenderedPageBreak/>
        <w:t xml:space="preserve">manfaat praktis. Adapun </w:t>
      </w:r>
      <w:r w:rsidRPr="00F70790">
        <w:rPr>
          <w:spacing w:val="-3"/>
        </w:rPr>
        <w:t xml:space="preserve">manfaat </w:t>
      </w:r>
      <w:r w:rsidRPr="00F70790">
        <w:t xml:space="preserve">teoritis </w:t>
      </w:r>
      <w:r w:rsidRPr="00F70790">
        <w:rPr>
          <w:spacing w:val="2"/>
        </w:rPr>
        <w:t xml:space="preserve">dan </w:t>
      </w:r>
      <w:r w:rsidRPr="00F70790">
        <w:rPr>
          <w:spacing w:val="-3"/>
        </w:rPr>
        <w:t xml:space="preserve">manfaat </w:t>
      </w:r>
      <w:r w:rsidRPr="00F70790">
        <w:t xml:space="preserve">praktis dalam penelitian </w:t>
      </w:r>
      <w:r w:rsidRPr="00F70790">
        <w:rPr>
          <w:spacing w:val="-3"/>
        </w:rPr>
        <w:t xml:space="preserve">ini </w:t>
      </w:r>
      <w:r w:rsidRPr="00F70790">
        <w:t>sebagai berikut</w:t>
      </w:r>
      <w:r w:rsidRPr="00F70790">
        <w:rPr>
          <w:spacing w:val="-14"/>
        </w:rPr>
        <w:t xml:space="preserve"> </w:t>
      </w:r>
      <w:r w:rsidRPr="00F70790">
        <w:t>:</w:t>
      </w:r>
    </w:p>
    <w:p w14:paraId="4E6567F9" w14:textId="77777777" w:rsidR="008935A2" w:rsidRPr="00F70790" w:rsidRDefault="008935A2" w:rsidP="008935A2">
      <w:pPr>
        <w:pStyle w:val="ListParagraph"/>
        <w:widowControl w:val="0"/>
        <w:numPr>
          <w:ilvl w:val="0"/>
          <w:numId w:val="1"/>
        </w:numPr>
        <w:autoSpaceDE w:val="0"/>
        <w:autoSpaceDN w:val="0"/>
        <w:spacing w:before="20" w:after="0" w:line="480" w:lineRule="auto"/>
        <w:ind w:left="709" w:hanging="283"/>
        <w:contextualSpacing w:val="0"/>
        <w:jc w:val="both"/>
        <w:rPr>
          <w:rFonts w:ascii="Times New Roman" w:hAnsi="Times New Roman" w:cs="Times New Roman"/>
          <w:sz w:val="24"/>
          <w:szCs w:val="24"/>
        </w:rPr>
      </w:pPr>
      <w:proofErr w:type="spellStart"/>
      <w:r w:rsidRPr="00F70790">
        <w:rPr>
          <w:rFonts w:ascii="Times New Roman" w:hAnsi="Times New Roman" w:cs="Times New Roman"/>
          <w:sz w:val="24"/>
          <w:szCs w:val="24"/>
        </w:rPr>
        <w:t>Manfaat</w:t>
      </w:r>
      <w:proofErr w:type="spellEnd"/>
      <w:r w:rsidRPr="00F70790">
        <w:rPr>
          <w:rFonts w:ascii="Times New Roman" w:hAnsi="Times New Roman" w:cs="Times New Roman"/>
          <w:spacing w:val="6"/>
          <w:sz w:val="24"/>
          <w:szCs w:val="24"/>
        </w:rPr>
        <w:t xml:space="preserve"> </w:t>
      </w:r>
      <w:proofErr w:type="spellStart"/>
      <w:r w:rsidRPr="00F70790">
        <w:rPr>
          <w:rFonts w:ascii="Times New Roman" w:hAnsi="Times New Roman" w:cs="Times New Roman"/>
          <w:sz w:val="24"/>
          <w:szCs w:val="24"/>
        </w:rPr>
        <w:t>Teoritis</w:t>
      </w:r>
      <w:proofErr w:type="spellEnd"/>
    </w:p>
    <w:p w14:paraId="23529CDE" w14:textId="77777777" w:rsidR="008935A2" w:rsidRPr="00F70790" w:rsidRDefault="008935A2" w:rsidP="008935A2">
      <w:pPr>
        <w:pStyle w:val="BodyText"/>
        <w:numPr>
          <w:ilvl w:val="0"/>
          <w:numId w:val="7"/>
        </w:numPr>
        <w:spacing w:before="4" w:line="480" w:lineRule="auto"/>
        <w:ind w:left="993" w:hanging="295"/>
        <w:jc w:val="both"/>
      </w:pPr>
      <w:r w:rsidRPr="00F70790">
        <w:t xml:space="preserve">Penulisan hukum </w:t>
      </w:r>
      <w:r w:rsidRPr="00F70790">
        <w:rPr>
          <w:spacing w:val="-3"/>
        </w:rPr>
        <w:t xml:space="preserve">ini </w:t>
      </w:r>
      <w:r w:rsidRPr="00F70790">
        <w:t xml:space="preserve">diharapkan dapat memberikan sumbangsih </w:t>
      </w:r>
      <w:r w:rsidRPr="00F70790">
        <w:rPr>
          <w:spacing w:val="-4"/>
        </w:rPr>
        <w:t xml:space="preserve">terhadap </w:t>
      </w:r>
      <w:r w:rsidRPr="00F70790">
        <w:t xml:space="preserve">pengembangan </w:t>
      </w:r>
      <w:r w:rsidRPr="00F70790">
        <w:rPr>
          <w:spacing w:val="-6"/>
        </w:rPr>
        <w:t xml:space="preserve">ilmu </w:t>
      </w:r>
      <w:r w:rsidRPr="00F70790">
        <w:t xml:space="preserve">hukum </w:t>
      </w:r>
      <w:r w:rsidRPr="00F70790">
        <w:rPr>
          <w:spacing w:val="2"/>
        </w:rPr>
        <w:t xml:space="preserve">pada </w:t>
      </w:r>
      <w:r w:rsidRPr="00F70790">
        <w:t xml:space="preserve">umumnya, </w:t>
      </w:r>
      <w:r w:rsidRPr="00F70790">
        <w:rPr>
          <w:spacing w:val="2"/>
        </w:rPr>
        <w:t xml:space="preserve">dan </w:t>
      </w:r>
      <w:r w:rsidRPr="00F70790">
        <w:t xml:space="preserve">khususnya </w:t>
      </w:r>
      <w:r w:rsidRPr="00F70790">
        <w:rPr>
          <w:spacing w:val="-4"/>
        </w:rPr>
        <w:t xml:space="preserve">terhadap </w:t>
      </w:r>
      <w:r w:rsidRPr="00F70790">
        <w:t>hukum</w:t>
      </w:r>
      <w:r w:rsidRPr="00F70790">
        <w:rPr>
          <w:spacing w:val="5"/>
        </w:rPr>
        <w:t xml:space="preserve"> </w:t>
      </w:r>
      <w:r w:rsidRPr="00F70790">
        <w:t>pidana.</w:t>
      </w:r>
    </w:p>
    <w:p w14:paraId="3358A938" w14:textId="77777777" w:rsidR="008935A2" w:rsidRPr="00F70790" w:rsidRDefault="008935A2" w:rsidP="008935A2">
      <w:pPr>
        <w:pStyle w:val="BodyText"/>
        <w:numPr>
          <w:ilvl w:val="0"/>
          <w:numId w:val="7"/>
        </w:numPr>
        <w:spacing w:before="4" w:line="480" w:lineRule="auto"/>
        <w:ind w:left="993" w:hanging="295"/>
        <w:jc w:val="both"/>
      </w:pPr>
      <w:r w:rsidRPr="00F70790">
        <w:t xml:space="preserve">Penulisan hukum </w:t>
      </w:r>
      <w:r w:rsidRPr="00F70790">
        <w:rPr>
          <w:spacing w:val="-3"/>
        </w:rPr>
        <w:t xml:space="preserve">ini </w:t>
      </w:r>
      <w:r w:rsidRPr="00F70790">
        <w:t xml:space="preserve">diharapkan dapat menjadi tambahan referensi, literatur atau bahan-bahan informasi </w:t>
      </w:r>
      <w:r w:rsidRPr="00F70790">
        <w:rPr>
          <w:spacing w:val="-4"/>
        </w:rPr>
        <w:t xml:space="preserve">ilmiah </w:t>
      </w:r>
      <w:r w:rsidRPr="00F70790">
        <w:rPr>
          <w:spacing w:val="2"/>
        </w:rPr>
        <w:t xml:space="preserve">dan </w:t>
      </w:r>
      <w:r w:rsidRPr="00F70790">
        <w:t>acuan bagi penulisan hukum</w:t>
      </w:r>
      <w:r w:rsidRPr="00F70790">
        <w:rPr>
          <w:spacing w:val="-8"/>
        </w:rPr>
        <w:t xml:space="preserve"> </w:t>
      </w:r>
      <w:r w:rsidRPr="00F70790">
        <w:t>selanjutnya.</w:t>
      </w:r>
    </w:p>
    <w:p w14:paraId="6B60A880" w14:textId="77777777" w:rsidR="008935A2" w:rsidRPr="003645A8" w:rsidRDefault="008935A2" w:rsidP="008935A2">
      <w:pPr>
        <w:pStyle w:val="ListParagraph"/>
        <w:widowControl w:val="0"/>
        <w:numPr>
          <w:ilvl w:val="0"/>
          <w:numId w:val="1"/>
        </w:numPr>
        <w:autoSpaceDE w:val="0"/>
        <w:autoSpaceDN w:val="0"/>
        <w:spacing w:before="20" w:after="0" w:line="480" w:lineRule="auto"/>
        <w:ind w:left="709" w:hanging="283"/>
        <w:contextualSpacing w:val="0"/>
        <w:jc w:val="both"/>
        <w:rPr>
          <w:rFonts w:ascii="Times New Roman" w:hAnsi="Times New Roman" w:cs="Times New Roman"/>
          <w:sz w:val="24"/>
          <w:szCs w:val="24"/>
        </w:rPr>
      </w:pPr>
      <w:proofErr w:type="spellStart"/>
      <w:r w:rsidRPr="00B32F48">
        <w:rPr>
          <w:rFonts w:ascii="Times New Roman" w:hAnsi="Times New Roman" w:cs="Times New Roman"/>
          <w:sz w:val="24"/>
          <w:szCs w:val="24"/>
        </w:rPr>
        <w:t>Manfaat</w:t>
      </w:r>
      <w:proofErr w:type="spellEnd"/>
      <w:r w:rsidRPr="00B32F48">
        <w:rPr>
          <w:rFonts w:ascii="Times New Roman" w:hAnsi="Times New Roman" w:cs="Times New Roman"/>
          <w:spacing w:val="-7"/>
          <w:sz w:val="24"/>
          <w:szCs w:val="24"/>
        </w:rPr>
        <w:t xml:space="preserve"> </w:t>
      </w:r>
      <w:proofErr w:type="spellStart"/>
      <w:r w:rsidRPr="00B32F48">
        <w:rPr>
          <w:rFonts w:ascii="Times New Roman" w:hAnsi="Times New Roman" w:cs="Times New Roman"/>
          <w:sz w:val="24"/>
          <w:szCs w:val="24"/>
        </w:rPr>
        <w:t>Praktis</w:t>
      </w:r>
      <w:proofErr w:type="spellEnd"/>
    </w:p>
    <w:p w14:paraId="762D2A90" w14:textId="77777777" w:rsidR="008935A2" w:rsidRPr="00F70790" w:rsidRDefault="008935A2" w:rsidP="008935A2">
      <w:pPr>
        <w:pStyle w:val="BodyText"/>
        <w:numPr>
          <w:ilvl w:val="0"/>
          <w:numId w:val="8"/>
        </w:numPr>
        <w:spacing w:before="4" w:line="480" w:lineRule="auto"/>
        <w:ind w:left="993"/>
        <w:jc w:val="both"/>
      </w:pPr>
      <w:r w:rsidRPr="00F70790">
        <w:t xml:space="preserve">Menjadi wadah bagi penulis </w:t>
      </w:r>
      <w:r w:rsidRPr="00F70790">
        <w:rPr>
          <w:spacing w:val="-5"/>
        </w:rPr>
        <w:t xml:space="preserve">untuk </w:t>
      </w:r>
      <w:r w:rsidRPr="00F70790">
        <w:t>mengembangkan penalaran,</w:t>
      </w:r>
      <w:r>
        <w:t xml:space="preserve"> </w:t>
      </w:r>
      <w:r w:rsidRPr="00F70790">
        <w:rPr>
          <w:spacing w:val="-5"/>
        </w:rPr>
        <w:t xml:space="preserve">gagasan, </w:t>
      </w:r>
      <w:r w:rsidRPr="00F70790">
        <w:t xml:space="preserve">dan membentuk pola pikir ilmiah </w:t>
      </w:r>
      <w:r w:rsidRPr="00F70790">
        <w:rPr>
          <w:spacing w:val="2"/>
        </w:rPr>
        <w:t xml:space="preserve">dan </w:t>
      </w:r>
      <w:r w:rsidRPr="00F70790">
        <w:t xml:space="preserve">dinamis ketika menerapkan </w:t>
      </w:r>
      <w:r w:rsidRPr="00F70790">
        <w:rPr>
          <w:spacing w:val="-6"/>
        </w:rPr>
        <w:t xml:space="preserve">ilmu </w:t>
      </w:r>
      <w:r w:rsidRPr="00F70790">
        <w:t>yang</w:t>
      </w:r>
      <w:r w:rsidRPr="00F70790">
        <w:rPr>
          <w:spacing w:val="-16"/>
        </w:rPr>
        <w:t xml:space="preserve"> </w:t>
      </w:r>
      <w:r w:rsidRPr="00F70790">
        <w:t>diperoleh.</w:t>
      </w:r>
    </w:p>
    <w:p w14:paraId="3DC6BE17" w14:textId="77777777" w:rsidR="008935A2" w:rsidRPr="003B30F1" w:rsidRDefault="008935A2" w:rsidP="008935A2">
      <w:pPr>
        <w:pStyle w:val="BodyText"/>
        <w:numPr>
          <w:ilvl w:val="0"/>
          <w:numId w:val="8"/>
        </w:numPr>
        <w:spacing w:before="4" w:line="480" w:lineRule="auto"/>
        <w:ind w:left="993"/>
        <w:jc w:val="both"/>
      </w:pPr>
      <w:r w:rsidRPr="00F70790">
        <w:t xml:space="preserve">Hasil penelitian </w:t>
      </w:r>
      <w:r w:rsidRPr="00F70790">
        <w:rPr>
          <w:spacing w:val="-3"/>
        </w:rPr>
        <w:t xml:space="preserve">ini </w:t>
      </w:r>
      <w:r w:rsidRPr="00F70790">
        <w:t xml:space="preserve">diharapkan dapat membantu </w:t>
      </w:r>
      <w:r w:rsidRPr="00F70790">
        <w:rPr>
          <w:spacing w:val="2"/>
        </w:rPr>
        <w:t xml:space="preserve">dan </w:t>
      </w:r>
      <w:r w:rsidRPr="00F70790">
        <w:t>memberikan tambahan pengetahuan terhadap pihak-pihak yang memerlukan terkait dengan permasalahan yang</w:t>
      </w:r>
      <w:r>
        <w:t xml:space="preserve"> </w:t>
      </w:r>
      <w:r w:rsidRPr="00F70790">
        <w:t>diteliti.</w:t>
      </w:r>
    </w:p>
    <w:p w14:paraId="0C7741DD" w14:textId="77777777" w:rsidR="008935A2" w:rsidRPr="00F70790" w:rsidRDefault="008935A2" w:rsidP="008935A2">
      <w:pPr>
        <w:pStyle w:val="BodyText"/>
        <w:numPr>
          <w:ilvl w:val="0"/>
          <w:numId w:val="2"/>
        </w:numPr>
        <w:spacing w:before="5" w:line="360" w:lineRule="auto"/>
        <w:ind w:right="587"/>
        <w:jc w:val="both"/>
        <w:rPr>
          <w:b/>
          <w:bCs/>
          <w:lang w:val="en-US"/>
        </w:rPr>
      </w:pPr>
      <w:proofErr w:type="spellStart"/>
      <w:r w:rsidRPr="00F70790">
        <w:rPr>
          <w:b/>
          <w:bCs/>
          <w:lang w:val="en-US"/>
        </w:rPr>
        <w:t>Tinjauan</w:t>
      </w:r>
      <w:proofErr w:type="spellEnd"/>
      <w:r w:rsidRPr="00F70790">
        <w:rPr>
          <w:b/>
          <w:bCs/>
          <w:lang w:val="en-US"/>
        </w:rPr>
        <w:t xml:space="preserve"> Pustaka</w:t>
      </w:r>
    </w:p>
    <w:p w14:paraId="56267607" w14:textId="77777777" w:rsidR="008935A2" w:rsidRPr="00F70790" w:rsidRDefault="008935A2" w:rsidP="008935A2">
      <w:pPr>
        <w:pStyle w:val="BodyText"/>
        <w:spacing w:before="4" w:line="480" w:lineRule="auto"/>
        <w:ind w:left="720" w:firstLine="414"/>
        <w:jc w:val="both"/>
      </w:pPr>
      <w:r w:rsidRPr="00F70790">
        <w:t>Adapun jurnal atau penelitian yang berhubungan dengan skripsi ini antara lain:</w:t>
      </w:r>
    </w:p>
    <w:p w14:paraId="1C8AD3F8" w14:textId="77777777" w:rsidR="008935A2" w:rsidRPr="00092801" w:rsidRDefault="008935A2" w:rsidP="008935A2">
      <w:pPr>
        <w:pStyle w:val="BodyText"/>
        <w:numPr>
          <w:ilvl w:val="0"/>
          <w:numId w:val="9"/>
        </w:numPr>
        <w:spacing w:before="4" w:line="480" w:lineRule="auto"/>
        <w:ind w:left="709"/>
        <w:jc w:val="both"/>
      </w:pPr>
      <w:r w:rsidRPr="00092801">
        <w:t>Dina Aprilia 2021 Universitas Airlangga yang berjudul “Pertanggungjawaban Pidana Penyelenggara Aplikasi Virtual Loan Dalam Penagihan Pinjaman Online Dengan Ancaman, Asusila dan</w:t>
      </w:r>
      <w:r w:rsidRPr="00092801">
        <w:rPr>
          <w:i/>
        </w:rPr>
        <w:t xml:space="preserve"> Pornografi’’ </w:t>
      </w:r>
      <w:r w:rsidRPr="00092801">
        <w:t xml:space="preserve">Hasil penelitian menunjukkan bahwa tindak pidana yang dilakukan </w:t>
      </w:r>
      <w:r w:rsidRPr="00092801">
        <w:rPr>
          <w:spacing w:val="3"/>
        </w:rPr>
        <w:t xml:space="preserve">oleh </w:t>
      </w:r>
      <w:r w:rsidRPr="00092801">
        <w:lastRenderedPageBreak/>
        <w:t>penyelenggara dapat dikenakan Pasal 27 ayat (1) atau</w:t>
      </w:r>
      <w:r w:rsidRPr="00092801">
        <w:rPr>
          <w:spacing w:val="-22"/>
        </w:rPr>
        <w:t xml:space="preserve"> </w:t>
      </w:r>
      <w:r w:rsidRPr="00092801">
        <w:t>ayat (4) UU ITE. Penyelenggara aplikasi virtual loan ilegal, melalui pengurusnya turut membantu perbuatan tersebut sebagai (</w:t>
      </w:r>
      <w:r w:rsidRPr="00092801">
        <w:rPr>
          <w:i/>
        </w:rPr>
        <w:t>medeplichtige</w:t>
      </w:r>
      <w:r w:rsidRPr="00092801">
        <w:t>) karena menyediakan sarana berupa akses data pribadi yang dimanfaatkan untuk mengancam penerima pinjaman.</w:t>
      </w:r>
      <w:r>
        <w:rPr>
          <w:rStyle w:val="FootnoteReference"/>
        </w:rPr>
        <w:footnoteReference w:id="15"/>
      </w:r>
    </w:p>
    <w:p w14:paraId="14F29A60" w14:textId="77777777" w:rsidR="008935A2" w:rsidRPr="006916A1" w:rsidRDefault="008935A2" w:rsidP="008935A2">
      <w:pPr>
        <w:pStyle w:val="BodyText"/>
        <w:numPr>
          <w:ilvl w:val="0"/>
          <w:numId w:val="9"/>
        </w:numPr>
        <w:spacing w:before="4" w:line="480" w:lineRule="auto"/>
        <w:ind w:left="709"/>
        <w:jc w:val="both"/>
      </w:pPr>
      <w:r w:rsidRPr="006916A1">
        <w:t>M</w:t>
      </w:r>
      <w:r>
        <w:t xml:space="preserve">d Adinda Hardi Ds, I Ketut Rai Setiabudhi, 2020, Fakultas Hukum, Universitas Udayana yang berjudul “Pertanggungjawaban Bank Dalam Tindak Pidana Yang Dilakukan Oleh </w:t>
      </w:r>
      <w:r>
        <w:rPr>
          <w:i/>
          <w:iCs/>
        </w:rPr>
        <w:t xml:space="preserve">Debt </w:t>
      </w:r>
      <w:r w:rsidRPr="000D3B72">
        <w:rPr>
          <w:i/>
          <w:iCs/>
        </w:rPr>
        <w:t>Collector</w:t>
      </w:r>
      <w:r>
        <w:rPr>
          <w:i/>
          <w:iCs/>
        </w:rPr>
        <w:t xml:space="preserve"> </w:t>
      </w:r>
      <w:r>
        <w:t xml:space="preserve">Atas Perjanjian Kerjasama” </w:t>
      </w:r>
      <w:r w:rsidRPr="000D3B72">
        <w:t xml:space="preserve">Hasil penelitian dapat dirumuskan kesimpulan sebagai berikut: (1) Bentuk perjanjian antara kreditur dan pihak ketiga dalam hal ini antara bank dengan debt collector adalah perjanjian pemberian kuasa. urusan. Di dalam Pasal 1793 KUH Perdata ditentukan bentuk perjanjian pemberian kuasa. Pemberian kuasa dapat dilakukan dengan akta autentik, dalam bentuk tulisan di bawah tangan, dan dengan lisan; dan (2) Dalam hal penggunaan pihak ketiga, maka tanggungjawab juga dibebankan pada bank karena pihak ketiga </w:t>
      </w:r>
      <w:r w:rsidRPr="001E3A51">
        <w:rPr>
          <w:i/>
          <w:iCs/>
        </w:rPr>
        <w:t>(debt collector)</w:t>
      </w:r>
      <w:r w:rsidRPr="000D3B72">
        <w:t xml:space="preserve"> bertindak atas nama bank dengan hubungan perjanjian kuasa. apabila pihak ketiga melakukan tindakan-tindakan yang termasuk melawan hukum, maka bank akan dapat dituntut bertanggungjawab karena dalam hukum pidana kesalahan itu bukan hanya dari bentuk kesengajaan, melainkan juga dari bentuk kealpaan</w:t>
      </w:r>
      <w:r>
        <w:rPr>
          <w:rStyle w:val="FootnoteReference"/>
        </w:rPr>
        <w:footnoteReference w:id="16"/>
      </w:r>
      <w:r>
        <w:t>.</w:t>
      </w:r>
    </w:p>
    <w:p w14:paraId="3A192114" w14:textId="77777777" w:rsidR="008935A2" w:rsidRPr="00FD6FBA" w:rsidRDefault="008935A2" w:rsidP="008935A2">
      <w:pPr>
        <w:pStyle w:val="BodyText"/>
        <w:numPr>
          <w:ilvl w:val="0"/>
          <w:numId w:val="9"/>
        </w:numPr>
        <w:spacing w:before="4" w:line="480" w:lineRule="auto"/>
        <w:ind w:left="709"/>
        <w:jc w:val="both"/>
      </w:pPr>
      <w:r w:rsidRPr="00FD6FBA">
        <w:lastRenderedPageBreak/>
        <w:t>Naurah Aathifah Nursaidi, Ashar Sinilele. 2021. Universitas Islam Negeri Alauddin Makassar yang berjudul “Perlindungan  Hukum  Nasabah Dalam Transaksi Pinjaman Online (</w:t>
      </w:r>
      <w:r w:rsidRPr="00FD6FBA">
        <w:rPr>
          <w:i/>
        </w:rPr>
        <w:t>Fintech</w:t>
      </w:r>
      <w:r w:rsidRPr="00FD6FBA">
        <w:t xml:space="preserve">). Hasil penelitian </w:t>
      </w:r>
      <w:r w:rsidRPr="00FD6FBA">
        <w:rPr>
          <w:spacing w:val="-3"/>
        </w:rPr>
        <w:t xml:space="preserve">ini  </w:t>
      </w:r>
      <w:r w:rsidRPr="00FD6FBA">
        <w:t xml:space="preserve">diperoleh kesimpulan bahwa praktek pinjam meminjam secara </w:t>
      </w:r>
      <w:r w:rsidRPr="00FD6FBA">
        <w:rPr>
          <w:i/>
        </w:rPr>
        <w:t xml:space="preserve">online </w:t>
      </w:r>
      <w:r w:rsidRPr="00FD6FBA">
        <w:rPr>
          <w:spacing w:val="-4"/>
        </w:rPr>
        <w:t>menurut</w:t>
      </w:r>
      <w:r w:rsidRPr="00FD6FBA">
        <w:rPr>
          <w:spacing w:val="52"/>
        </w:rPr>
        <w:t xml:space="preserve"> </w:t>
      </w:r>
      <w:r w:rsidRPr="00FD6FBA">
        <w:t xml:space="preserve">Hukum Ekonomi Syariah diperbolehkan </w:t>
      </w:r>
      <w:r w:rsidRPr="00FD6FBA">
        <w:rPr>
          <w:spacing w:val="-5"/>
        </w:rPr>
        <w:t xml:space="preserve">untuk </w:t>
      </w:r>
      <w:r w:rsidRPr="00FD6FBA">
        <w:t>dilaksanakan dengan memenuhi syariat Islam. Selanjutnya dalam perspektif</w:t>
      </w:r>
      <w:r w:rsidRPr="00FD6FBA">
        <w:rPr>
          <w:spacing w:val="-7"/>
        </w:rPr>
        <w:t xml:space="preserve"> </w:t>
      </w:r>
      <w:r w:rsidRPr="00FD6FBA">
        <w:t xml:space="preserve">Hukum Positif pinjam meminjam diatur dalam Peraturan OJK Nomor 77/POJK.07/2016 Tentang Layanan Pinjaman Uang Berbasis Teknologi </w:t>
      </w:r>
      <w:bookmarkStart w:id="0" w:name="_Hlk105865350"/>
      <w:r w:rsidRPr="00FD6FBA">
        <w:t xml:space="preserve">Informasi yang mengatur tentang segala bentuk aktifitas pihak yang terlibat dalam lembaga </w:t>
      </w:r>
      <w:r w:rsidRPr="00FD6FBA">
        <w:rPr>
          <w:i/>
        </w:rPr>
        <w:t>peer to peer lending</w:t>
      </w:r>
      <w:r w:rsidRPr="00FD6FBA">
        <w:rPr>
          <w:rStyle w:val="FootnoteReference"/>
          <w:i/>
        </w:rPr>
        <w:footnoteReference w:id="17"/>
      </w:r>
      <w:r w:rsidRPr="00FD6FBA">
        <w:t>. Kemudian adanya bentuk pelanggaran yang dilakukan oleh seluruh pihak yang terlibat diwajibkan untuk memberikan laporan kepada pihak OJK agar segera mendapat perlindungan hukum.</w:t>
      </w:r>
    </w:p>
    <w:p w14:paraId="7116CBB0" w14:textId="77777777" w:rsidR="008935A2" w:rsidRDefault="008935A2" w:rsidP="008935A2">
      <w:pPr>
        <w:pStyle w:val="BodyText"/>
        <w:spacing w:before="4" w:line="480" w:lineRule="auto"/>
        <w:ind w:left="720" w:firstLine="414"/>
        <w:jc w:val="both"/>
      </w:pPr>
      <w:r w:rsidRPr="00FD6FBA">
        <w:t>Dari ketiga penelitian diatas, yang membedakan dengan penelitian saya adalah peneliti lebih fokus pada bentuk pertanggungjawaban pidana yang dilakukan oleh korporasi dalam penagihan debitur yang disertai kekerasan.</w:t>
      </w:r>
      <w:bookmarkEnd w:id="0"/>
    </w:p>
    <w:p w14:paraId="12910D76" w14:textId="77777777" w:rsidR="008935A2" w:rsidRPr="00092801" w:rsidRDefault="008935A2" w:rsidP="008935A2">
      <w:pPr>
        <w:pStyle w:val="BodyText"/>
        <w:spacing w:before="4" w:line="480" w:lineRule="auto"/>
        <w:ind w:left="720" w:firstLine="414"/>
        <w:jc w:val="both"/>
        <w:rPr>
          <w:lang w:val="id-ID"/>
        </w:rPr>
      </w:pPr>
    </w:p>
    <w:p w14:paraId="61BE1858" w14:textId="77777777" w:rsidR="008935A2" w:rsidRPr="00F70790" w:rsidRDefault="008935A2" w:rsidP="008935A2">
      <w:pPr>
        <w:pStyle w:val="BodyText"/>
        <w:numPr>
          <w:ilvl w:val="0"/>
          <w:numId w:val="2"/>
        </w:numPr>
        <w:spacing w:before="5" w:line="360" w:lineRule="auto"/>
        <w:ind w:right="587"/>
        <w:jc w:val="both"/>
        <w:rPr>
          <w:b/>
          <w:bCs/>
        </w:rPr>
      </w:pPr>
      <w:r w:rsidRPr="00F70790">
        <w:rPr>
          <w:b/>
          <w:bCs/>
        </w:rPr>
        <w:t>Metode Penelitian</w:t>
      </w:r>
    </w:p>
    <w:p w14:paraId="54B8D5D0" w14:textId="77777777" w:rsidR="008935A2" w:rsidRPr="006916A1" w:rsidRDefault="008935A2" w:rsidP="008935A2">
      <w:pPr>
        <w:pStyle w:val="ListParagraph"/>
        <w:widowControl w:val="0"/>
        <w:numPr>
          <w:ilvl w:val="0"/>
          <w:numId w:val="3"/>
        </w:numPr>
        <w:tabs>
          <w:tab w:val="left" w:pos="709"/>
        </w:tabs>
        <w:autoSpaceDE w:val="0"/>
        <w:autoSpaceDN w:val="0"/>
        <w:spacing w:before="1" w:after="0" w:line="480" w:lineRule="auto"/>
        <w:ind w:left="993" w:right="660" w:hanging="284"/>
        <w:jc w:val="both"/>
        <w:rPr>
          <w:rFonts w:ascii="Times New Roman" w:hAnsi="Times New Roman" w:cs="Times New Roman"/>
          <w:sz w:val="24"/>
          <w:szCs w:val="24"/>
        </w:rPr>
      </w:pPr>
      <w:proofErr w:type="spellStart"/>
      <w:r w:rsidRPr="006916A1">
        <w:rPr>
          <w:rFonts w:ascii="Times New Roman" w:hAnsi="Times New Roman" w:cs="Times New Roman"/>
          <w:sz w:val="24"/>
          <w:szCs w:val="24"/>
        </w:rPr>
        <w:t>Jenis</w:t>
      </w:r>
      <w:proofErr w:type="spellEnd"/>
      <w:r w:rsidRPr="006916A1">
        <w:rPr>
          <w:rFonts w:ascii="Times New Roman" w:hAnsi="Times New Roman" w:cs="Times New Roman"/>
          <w:sz w:val="24"/>
          <w:szCs w:val="24"/>
        </w:rPr>
        <w:t xml:space="preserve"> </w:t>
      </w:r>
      <w:proofErr w:type="spellStart"/>
      <w:r w:rsidRPr="006916A1">
        <w:rPr>
          <w:rFonts w:ascii="Times New Roman" w:hAnsi="Times New Roman" w:cs="Times New Roman"/>
          <w:sz w:val="24"/>
          <w:szCs w:val="24"/>
        </w:rPr>
        <w:t>Penelitian</w:t>
      </w:r>
      <w:proofErr w:type="spellEnd"/>
    </w:p>
    <w:p w14:paraId="51EF7157" w14:textId="77777777" w:rsidR="008935A2" w:rsidRPr="006916A1" w:rsidRDefault="008935A2" w:rsidP="008935A2">
      <w:pPr>
        <w:pStyle w:val="BodyText"/>
        <w:spacing w:before="4" w:line="480" w:lineRule="auto"/>
        <w:ind w:left="720" w:firstLine="414"/>
        <w:jc w:val="both"/>
      </w:pPr>
      <w:r w:rsidRPr="006916A1">
        <w:rPr>
          <w:spacing w:val="-4"/>
        </w:rPr>
        <w:t>Jenis</w:t>
      </w:r>
      <w:r w:rsidRPr="006916A1">
        <w:rPr>
          <w:spacing w:val="52"/>
        </w:rPr>
        <w:t xml:space="preserve"> </w:t>
      </w:r>
      <w:r w:rsidRPr="006916A1">
        <w:t xml:space="preserve">penelitian yang digunakan adalah penelitian </w:t>
      </w:r>
      <w:r w:rsidRPr="006916A1">
        <w:rPr>
          <w:spacing w:val="-4"/>
        </w:rPr>
        <w:t>pustaka</w:t>
      </w:r>
      <w:r w:rsidRPr="006916A1">
        <w:rPr>
          <w:spacing w:val="52"/>
        </w:rPr>
        <w:t xml:space="preserve"> </w:t>
      </w:r>
      <w:r w:rsidRPr="006916A1">
        <w:t>(</w:t>
      </w:r>
      <w:r w:rsidRPr="006916A1">
        <w:rPr>
          <w:i/>
        </w:rPr>
        <w:t>library research</w:t>
      </w:r>
      <w:r w:rsidRPr="006916A1">
        <w:t xml:space="preserve">) dilakukan dengan </w:t>
      </w:r>
      <w:r w:rsidRPr="006916A1">
        <w:rPr>
          <w:spacing w:val="-3"/>
        </w:rPr>
        <w:t xml:space="preserve">cara </w:t>
      </w:r>
      <w:r w:rsidRPr="006916A1">
        <w:t xml:space="preserve">memperlajari buku-buku, peraturan perundang- undangan serta dokumen-dokumen </w:t>
      </w:r>
      <w:r w:rsidRPr="006916A1">
        <w:rPr>
          <w:spacing w:val="-4"/>
        </w:rPr>
        <w:t>lain</w:t>
      </w:r>
      <w:r w:rsidRPr="006916A1">
        <w:rPr>
          <w:spacing w:val="52"/>
        </w:rPr>
        <w:t xml:space="preserve"> </w:t>
      </w:r>
      <w:r w:rsidRPr="006916A1">
        <w:t xml:space="preserve">yang mendukung </w:t>
      </w:r>
      <w:r w:rsidRPr="006916A1">
        <w:lastRenderedPageBreak/>
        <w:t xml:space="preserve">terhadap rumusan masalah untuk memperkuat dalil </w:t>
      </w:r>
      <w:r w:rsidRPr="006916A1">
        <w:rPr>
          <w:spacing w:val="2"/>
        </w:rPr>
        <w:t xml:space="preserve">dan </w:t>
      </w:r>
      <w:r w:rsidRPr="006916A1">
        <w:rPr>
          <w:spacing w:val="-4"/>
        </w:rPr>
        <w:t xml:space="preserve">fakta </w:t>
      </w:r>
      <w:r w:rsidRPr="006916A1">
        <w:t>penelitian.</w:t>
      </w:r>
      <w:r w:rsidRPr="006916A1">
        <w:rPr>
          <w:rStyle w:val="FootnoteReference"/>
        </w:rPr>
        <w:footnoteReference w:id="18"/>
      </w:r>
      <w:r w:rsidRPr="006916A1">
        <w:t>Dalam hal ini, bahan- bahan kepustakaan yang dimaksud di antaranya berupa peraturan perundang- undangan,buku-buku hukum, artikel-artikel,jurnal-jurnal,catatan-catatan, literatur, majalah ilmiah, serta bahan kepustakaan lainnya yang berkaitan dengan tindak pidana yang dilakukan oleh korporasi dalam penagihan debitur yang disertai kekerasan serta penerapan sanksi terhadap pelakunya.</w:t>
      </w:r>
    </w:p>
    <w:p w14:paraId="69DBFC35" w14:textId="77777777" w:rsidR="008935A2" w:rsidRPr="006916A1" w:rsidRDefault="008935A2" w:rsidP="008935A2">
      <w:pPr>
        <w:pStyle w:val="BodyText"/>
        <w:spacing w:before="4" w:line="480" w:lineRule="auto"/>
        <w:ind w:left="720" w:firstLine="414"/>
        <w:jc w:val="both"/>
      </w:pPr>
      <w:r w:rsidRPr="006916A1">
        <w:t>Penelitian hukum pustaka (</w:t>
      </w:r>
      <w:r w:rsidRPr="006916A1">
        <w:rPr>
          <w:i/>
        </w:rPr>
        <w:t>library research</w:t>
      </w:r>
      <w:r w:rsidRPr="006916A1">
        <w:t>) itu sendiri yaitu suatu penelitian yang dilakukan dengan mengumpulkan bahan-bahan pustaka atau data sekunder sebagai bahan utama untuk dicermati dengan cara menganalisis atau</w:t>
      </w:r>
      <w:r w:rsidRPr="006916A1">
        <w:rPr>
          <w:lang w:val="en-US"/>
        </w:rPr>
        <w:t xml:space="preserve"> </w:t>
      </w:r>
      <w:r w:rsidRPr="006916A1">
        <w:t>meninjau peraturan-peraturan yang berhubungan dengan pokok masalah dalam penelitian ini.</w:t>
      </w:r>
      <w:r w:rsidRPr="006916A1">
        <w:rPr>
          <w:rStyle w:val="FootnoteReference"/>
        </w:rPr>
        <w:footnoteReference w:id="19"/>
      </w:r>
    </w:p>
    <w:p w14:paraId="376762C8" w14:textId="77777777" w:rsidR="008935A2" w:rsidRPr="006916A1" w:rsidRDefault="008935A2" w:rsidP="008935A2">
      <w:pPr>
        <w:pStyle w:val="ListParagraph"/>
        <w:widowControl w:val="0"/>
        <w:numPr>
          <w:ilvl w:val="0"/>
          <w:numId w:val="3"/>
        </w:numPr>
        <w:autoSpaceDE w:val="0"/>
        <w:autoSpaceDN w:val="0"/>
        <w:spacing w:before="1" w:after="0" w:line="480" w:lineRule="auto"/>
        <w:ind w:left="993" w:right="660" w:hanging="284"/>
        <w:jc w:val="both"/>
        <w:rPr>
          <w:rFonts w:ascii="Times New Roman" w:hAnsi="Times New Roman" w:cs="Times New Roman"/>
          <w:sz w:val="24"/>
          <w:szCs w:val="24"/>
        </w:rPr>
      </w:pPr>
      <w:proofErr w:type="spellStart"/>
      <w:r w:rsidRPr="006916A1">
        <w:rPr>
          <w:rFonts w:ascii="Times New Roman" w:hAnsi="Times New Roman" w:cs="Times New Roman"/>
          <w:sz w:val="24"/>
          <w:szCs w:val="24"/>
        </w:rPr>
        <w:t>Pendekatan</w:t>
      </w:r>
      <w:proofErr w:type="spellEnd"/>
      <w:r w:rsidRPr="006916A1">
        <w:rPr>
          <w:rFonts w:ascii="Times New Roman" w:hAnsi="Times New Roman" w:cs="Times New Roman"/>
          <w:sz w:val="24"/>
          <w:szCs w:val="24"/>
        </w:rPr>
        <w:t xml:space="preserve"> </w:t>
      </w:r>
      <w:proofErr w:type="spellStart"/>
      <w:r w:rsidRPr="006916A1">
        <w:rPr>
          <w:rFonts w:ascii="Times New Roman" w:hAnsi="Times New Roman" w:cs="Times New Roman"/>
          <w:sz w:val="24"/>
          <w:szCs w:val="24"/>
        </w:rPr>
        <w:t>Penelitian</w:t>
      </w:r>
      <w:proofErr w:type="spellEnd"/>
    </w:p>
    <w:p w14:paraId="14457138" w14:textId="77777777" w:rsidR="008935A2" w:rsidRDefault="008935A2" w:rsidP="008935A2">
      <w:pPr>
        <w:pStyle w:val="BodyText"/>
        <w:spacing w:before="4" w:line="480" w:lineRule="auto"/>
        <w:ind w:left="720" w:firstLine="414"/>
        <w:jc w:val="both"/>
      </w:pPr>
      <w:r w:rsidRPr="006916A1">
        <w:t>Pada penelitian hukum</w:t>
      </w:r>
      <w:r>
        <w:t xml:space="preserve"> yuridis normatif</w:t>
      </w:r>
      <w:r w:rsidRPr="006916A1">
        <w:t>, pada umumnya terdapat beberapa metode pendekatan diantaranya adalah pendekatan undang-undang (</w:t>
      </w:r>
      <w:r w:rsidRPr="006916A1">
        <w:rPr>
          <w:i/>
        </w:rPr>
        <w:t>statute approach</w:t>
      </w:r>
      <w:r w:rsidRPr="006916A1">
        <w:t>), pendekatan kasus (</w:t>
      </w:r>
      <w:r w:rsidRPr="006916A1">
        <w:rPr>
          <w:i/>
        </w:rPr>
        <w:t>case approach</w:t>
      </w:r>
      <w:r w:rsidRPr="006916A1">
        <w:t>), pendekatan historis (</w:t>
      </w:r>
      <w:r w:rsidRPr="006916A1">
        <w:rPr>
          <w:i/>
        </w:rPr>
        <w:t>historical approach</w:t>
      </w:r>
      <w:r w:rsidRPr="006916A1">
        <w:t>), pendekatan komparatif (</w:t>
      </w:r>
      <w:r w:rsidRPr="006916A1">
        <w:rPr>
          <w:i/>
        </w:rPr>
        <w:t>comparative approach</w:t>
      </w:r>
      <w:r w:rsidRPr="006916A1">
        <w:t>), dan pendekatan konseptual (</w:t>
      </w:r>
      <w:r w:rsidRPr="006916A1">
        <w:rPr>
          <w:i/>
        </w:rPr>
        <w:t>conceptual approach</w:t>
      </w:r>
      <w:r w:rsidRPr="006916A1">
        <w:t>).</w:t>
      </w:r>
      <w:r w:rsidRPr="006916A1">
        <w:rPr>
          <w:lang w:val="en-US"/>
        </w:rPr>
        <w:t xml:space="preserve"> </w:t>
      </w:r>
      <w:r w:rsidRPr="006916A1">
        <w:t xml:space="preserve">Dalam penelitian ini, penulis menggunakan dua jenis pendekatan yakni </w:t>
      </w:r>
      <w:r w:rsidRPr="006916A1">
        <w:rPr>
          <w:i/>
        </w:rPr>
        <w:t xml:space="preserve">statute approach </w:t>
      </w:r>
      <w:r w:rsidRPr="006916A1">
        <w:t xml:space="preserve">(pendekatan perundang-undangan) dan </w:t>
      </w:r>
      <w:r w:rsidRPr="006916A1">
        <w:rPr>
          <w:i/>
        </w:rPr>
        <w:t xml:space="preserve">conceptual approach </w:t>
      </w:r>
      <w:r w:rsidRPr="006916A1">
        <w:lastRenderedPageBreak/>
        <w:t>(pendekatan konseptual).</w:t>
      </w:r>
      <w:r w:rsidRPr="006916A1">
        <w:rPr>
          <w:rStyle w:val="FootnoteReference"/>
        </w:rPr>
        <w:footnoteReference w:id="20"/>
      </w:r>
    </w:p>
    <w:p w14:paraId="47152DA9" w14:textId="77777777" w:rsidR="008935A2" w:rsidRPr="006916A1" w:rsidRDefault="008935A2" w:rsidP="008935A2">
      <w:pPr>
        <w:pStyle w:val="BodyText"/>
        <w:spacing w:before="4" w:line="480" w:lineRule="auto"/>
        <w:ind w:left="720" w:firstLine="414"/>
        <w:jc w:val="both"/>
      </w:pPr>
      <w:r w:rsidRPr="00EF1F62">
        <w:t xml:space="preserve">Dalam penelitian ini, penulis menggunakan dua jenis pendekatan yakni </w:t>
      </w:r>
      <w:r w:rsidRPr="00EF1F62">
        <w:rPr>
          <w:i/>
        </w:rPr>
        <w:t xml:space="preserve">statute approach </w:t>
      </w:r>
      <w:r w:rsidRPr="00EF1F62">
        <w:t xml:space="preserve">(pendekatan perundang-undangan) dan </w:t>
      </w:r>
      <w:r w:rsidRPr="00EF1F62">
        <w:rPr>
          <w:i/>
        </w:rPr>
        <w:t xml:space="preserve">conceptual approach </w:t>
      </w:r>
      <w:r w:rsidRPr="00EF1F62">
        <w:t>(pendekatan konseptual).</w:t>
      </w:r>
      <w:r w:rsidRPr="00EF1F62">
        <w:rPr>
          <w:rStyle w:val="FootnoteReference"/>
        </w:rPr>
        <w:footnoteReference w:id="21"/>
      </w:r>
    </w:p>
    <w:p w14:paraId="12858EB4" w14:textId="77777777" w:rsidR="008935A2" w:rsidRPr="00F70790" w:rsidRDefault="008935A2" w:rsidP="008935A2">
      <w:pPr>
        <w:pStyle w:val="BodyText"/>
        <w:numPr>
          <w:ilvl w:val="0"/>
          <w:numId w:val="10"/>
        </w:numPr>
        <w:spacing w:before="4" w:line="480" w:lineRule="auto"/>
        <w:ind w:left="993"/>
        <w:jc w:val="both"/>
      </w:pPr>
      <w:r w:rsidRPr="00F70790">
        <w:rPr>
          <w:i/>
        </w:rPr>
        <w:t xml:space="preserve">Statute approach </w:t>
      </w:r>
      <w:r w:rsidRPr="00F70790">
        <w:rPr>
          <w:spacing w:val="-3"/>
        </w:rPr>
        <w:t xml:space="preserve">(pendekatan </w:t>
      </w:r>
      <w:r w:rsidRPr="00F70790">
        <w:t xml:space="preserve">perundang-undangan) </w:t>
      </w:r>
      <w:r w:rsidRPr="00F70790">
        <w:rPr>
          <w:spacing w:val="-3"/>
        </w:rPr>
        <w:t xml:space="preserve">ini </w:t>
      </w:r>
      <w:r w:rsidRPr="00F70790">
        <w:t>ialah</w:t>
      </w:r>
      <w:r>
        <w:t xml:space="preserve"> </w:t>
      </w:r>
      <w:r w:rsidRPr="00F70790">
        <w:t xml:space="preserve">suatu penelitian yang menjadikan peraturan perundang-undangan sebagai bahan acuan </w:t>
      </w:r>
      <w:r w:rsidRPr="00F70790">
        <w:rPr>
          <w:spacing w:val="3"/>
        </w:rPr>
        <w:t xml:space="preserve">atau </w:t>
      </w:r>
      <w:r w:rsidRPr="00F70790">
        <w:t xml:space="preserve">bahan dasar dalam melakukan </w:t>
      </w:r>
      <w:r w:rsidRPr="00F70790">
        <w:rPr>
          <w:spacing w:val="2"/>
        </w:rPr>
        <w:t xml:space="preserve">suatu </w:t>
      </w:r>
      <w:r w:rsidRPr="00F70790">
        <w:t>penelitian tersebut.</w:t>
      </w:r>
      <w:r w:rsidRPr="00F70790">
        <w:rPr>
          <w:rStyle w:val="FootnoteReference"/>
        </w:rPr>
        <w:footnoteReference w:id="22"/>
      </w:r>
      <w:r w:rsidRPr="00F70790">
        <w:t xml:space="preserve"> Dilakukan dengan menelaah </w:t>
      </w:r>
      <w:r w:rsidRPr="00F70790">
        <w:rPr>
          <w:spacing w:val="-4"/>
        </w:rPr>
        <w:t xml:space="preserve">semua </w:t>
      </w:r>
      <w:r w:rsidRPr="00F70790">
        <w:t xml:space="preserve">peraturan perundang- undangan dan regulasi yang berkaitan pada </w:t>
      </w:r>
      <w:r w:rsidRPr="00F70790">
        <w:rPr>
          <w:spacing w:val="-3"/>
        </w:rPr>
        <w:t xml:space="preserve">isu </w:t>
      </w:r>
      <w:r w:rsidRPr="00F70790">
        <w:t xml:space="preserve">hukum yang ditangani. </w:t>
      </w:r>
      <w:r w:rsidRPr="00F70790">
        <w:rPr>
          <w:i/>
        </w:rPr>
        <w:t xml:space="preserve">statute approach </w:t>
      </w:r>
      <w:r w:rsidRPr="00F70790">
        <w:t xml:space="preserve">(pendekatan perundang- </w:t>
      </w:r>
      <w:r w:rsidRPr="00F70790">
        <w:rPr>
          <w:spacing w:val="-4"/>
        </w:rPr>
        <w:t xml:space="preserve">undangan) </w:t>
      </w:r>
      <w:r w:rsidRPr="00F70790">
        <w:rPr>
          <w:spacing w:val="-3"/>
        </w:rPr>
        <w:t xml:space="preserve">ini </w:t>
      </w:r>
      <w:r w:rsidRPr="00F70790">
        <w:rPr>
          <w:spacing w:val="4"/>
        </w:rPr>
        <w:t xml:space="preserve">akan </w:t>
      </w:r>
      <w:r w:rsidRPr="00F70790">
        <w:t xml:space="preserve">membantu </w:t>
      </w:r>
      <w:r w:rsidRPr="00F70790">
        <w:rPr>
          <w:spacing w:val="-4"/>
        </w:rPr>
        <w:t xml:space="preserve">penulis </w:t>
      </w:r>
      <w:r w:rsidRPr="00F70790">
        <w:t xml:space="preserve">dalam mencari tahu </w:t>
      </w:r>
      <w:r w:rsidRPr="00F70790">
        <w:rPr>
          <w:spacing w:val="2"/>
        </w:rPr>
        <w:t xml:space="preserve">dan </w:t>
      </w:r>
      <w:r w:rsidRPr="00F70790">
        <w:t xml:space="preserve">mahami kesesuaian antara </w:t>
      </w:r>
      <w:r w:rsidRPr="00F70790">
        <w:rPr>
          <w:spacing w:val="3"/>
        </w:rPr>
        <w:t xml:space="preserve">suatu </w:t>
      </w:r>
      <w:r w:rsidRPr="00F70790">
        <w:t>undang- undang</w:t>
      </w:r>
      <w:r w:rsidRPr="00F70790">
        <w:rPr>
          <w:spacing w:val="-39"/>
        </w:rPr>
        <w:t xml:space="preserve"> </w:t>
      </w:r>
      <w:r w:rsidRPr="00F70790">
        <w:t xml:space="preserve">dengan undang-undang </w:t>
      </w:r>
      <w:r w:rsidRPr="00F70790">
        <w:rPr>
          <w:spacing w:val="-5"/>
        </w:rPr>
        <w:t xml:space="preserve">lainnya </w:t>
      </w:r>
      <w:r w:rsidRPr="00F70790">
        <w:rPr>
          <w:spacing w:val="3"/>
        </w:rPr>
        <w:t xml:space="preserve">atau </w:t>
      </w:r>
      <w:r w:rsidRPr="00F70790">
        <w:t>undang-undang dasar dengan</w:t>
      </w:r>
      <w:r w:rsidRPr="00F70790">
        <w:rPr>
          <w:spacing w:val="60"/>
        </w:rPr>
        <w:t xml:space="preserve"> </w:t>
      </w:r>
      <w:r w:rsidRPr="00F70790">
        <w:t>undang- undang regulasi dan</w:t>
      </w:r>
      <w:r w:rsidRPr="00F70790">
        <w:rPr>
          <w:spacing w:val="13"/>
        </w:rPr>
        <w:t xml:space="preserve"> </w:t>
      </w:r>
      <w:r w:rsidRPr="00F70790">
        <w:t>undang-undanglainnya.</w:t>
      </w:r>
      <w:r w:rsidRPr="00F70790">
        <w:rPr>
          <w:rStyle w:val="FootnoteReference"/>
        </w:rPr>
        <w:footnoteReference w:id="23"/>
      </w:r>
    </w:p>
    <w:p w14:paraId="28C04EDB" w14:textId="77777777" w:rsidR="008935A2" w:rsidRPr="00F70790" w:rsidRDefault="008935A2" w:rsidP="008935A2">
      <w:pPr>
        <w:pStyle w:val="BodyText"/>
        <w:numPr>
          <w:ilvl w:val="0"/>
          <w:numId w:val="10"/>
        </w:numPr>
        <w:spacing w:before="4" w:line="480" w:lineRule="auto"/>
        <w:ind w:left="993"/>
        <w:jc w:val="both"/>
      </w:pPr>
      <w:r w:rsidRPr="00F70790">
        <w:rPr>
          <w:i/>
        </w:rPr>
        <w:t xml:space="preserve">Conceptual approach </w:t>
      </w:r>
      <w:r w:rsidRPr="00F70790">
        <w:t>(pendekatan konseptual), merupakan Jenis pendekatan dalam penelitian hukum yang menunjukkan pandangan analisis penyelesaian pokok masalah dalam penelitian hukum yang dilihat dari aspek konsep-konsep hukum yang melatar belakanginya atau</w:t>
      </w:r>
      <w:r w:rsidRPr="00F70790">
        <w:rPr>
          <w:spacing w:val="42"/>
        </w:rPr>
        <w:t xml:space="preserve"> </w:t>
      </w:r>
      <w:r w:rsidRPr="00F70790">
        <w:t>bahkan dapat dilihat dari nilai- nilai yang terkandung dalam penormaan sebuah peraturan kaitannya dengan konsep-konsep yang digunakan.</w:t>
      </w:r>
      <w:r w:rsidRPr="00F70790">
        <w:rPr>
          <w:rStyle w:val="FootnoteReference"/>
        </w:rPr>
        <w:footnoteReference w:id="24"/>
      </w:r>
    </w:p>
    <w:p w14:paraId="749DFBA0" w14:textId="77777777" w:rsidR="008935A2" w:rsidRPr="0047363C" w:rsidRDefault="008935A2" w:rsidP="008935A2">
      <w:pPr>
        <w:pStyle w:val="ListParagraph"/>
        <w:widowControl w:val="0"/>
        <w:numPr>
          <w:ilvl w:val="0"/>
          <w:numId w:val="3"/>
        </w:numPr>
        <w:autoSpaceDE w:val="0"/>
        <w:autoSpaceDN w:val="0"/>
        <w:spacing w:before="1" w:after="0" w:line="480" w:lineRule="auto"/>
        <w:ind w:left="993" w:right="660" w:hanging="284"/>
        <w:jc w:val="both"/>
        <w:rPr>
          <w:rFonts w:ascii="Times New Roman" w:hAnsi="Times New Roman" w:cs="Times New Roman"/>
          <w:sz w:val="24"/>
          <w:szCs w:val="24"/>
        </w:rPr>
      </w:pPr>
      <w:proofErr w:type="spellStart"/>
      <w:r w:rsidRPr="0047363C">
        <w:rPr>
          <w:rFonts w:ascii="Times New Roman" w:hAnsi="Times New Roman" w:cs="Times New Roman"/>
          <w:iCs/>
          <w:sz w:val="24"/>
          <w:szCs w:val="24"/>
        </w:rPr>
        <w:lastRenderedPageBreak/>
        <w:t>Sumber</w:t>
      </w:r>
      <w:proofErr w:type="spellEnd"/>
      <w:r w:rsidRPr="0047363C">
        <w:rPr>
          <w:rFonts w:ascii="Times New Roman" w:hAnsi="Times New Roman" w:cs="Times New Roman"/>
          <w:iCs/>
          <w:sz w:val="24"/>
          <w:szCs w:val="24"/>
        </w:rPr>
        <w:t xml:space="preserve"> Data</w:t>
      </w:r>
    </w:p>
    <w:p w14:paraId="6BCB21AF" w14:textId="77777777" w:rsidR="008935A2" w:rsidRPr="00F70790" w:rsidRDefault="008935A2" w:rsidP="008935A2">
      <w:pPr>
        <w:pStyle w:val="BodyText"/>
        <w:spacing w:before="4" w:line="480" w:lineRule="auto"/>
        <w:ind w:left="720" w:firstLine="414"/>
        <w:jc w:val="both"/>
      </w:pPr>
      <w:r w:rsidRPr="00F70790">
        <w:t>Dalam penelitian ini data yang digunakan adalah sumber data sekunder yang diperoleh dari hasil penelitian kepustakaan. Sedangkan</w:t>
      </w:r>
      <w:r>
        <w:rPr>
          <w:lang w:val="en-US"/>
        </w:rPr>
        <w:t xml:space="preserve"> </w:t>
      </w:r>
      <w:r w:rsidRPr="00F70790">
        <w:t>data sekunder yang dibutuhkan dalam penelitian bersumber dari :</w:t>
      </w:r>
    </w:p>
    <w:p w14:paraId="6AD81A74" w14:textId="77777777" w:rsidR="008935A2" w:rsidRPr="00F70790" w:rsidRDefault="008935A2" w:rsidP="008935A2">
      <w:pPr>
        <w:pStyle w:val="BodyText"/>
        <w:numPr>
          <w:ilvl w:val="0"/>
          <w:numId w:val="11"/>
        </w:numPr>
        <w:spacing w:before="4" w:line="480" w:lineRule="auto"/>
        <w:ind w:left="1134"/>
        <w:jc w:val="both"/>
      </w:pPr>
      <w:proofErr w:type="spellStart"/>
      <w:r w:rsidRPr="00F70790">
        <w:rPr>
          <w:lang w:val="en-US"/>
        </w:rPr>
        <w:t>Bahan</w:t>
      </w:r>
      <w:proofErr w:type="spellEnd"/>
      <w:r w:rsidRPr="00F70790">
        <w:rPr>
          <w:lang w:val="en-US"/>
        </w:rPr>
        <w:t xml:space="preserve"> </w:t>
      </w:r>
      <w:proofErr w:type="spellStart"/>
      <w:r w:rsidRPr="00F70790">
        <w:rPr>
          <w:lang w:val="en-US"/>
        </w:rPr>
        <w:t>hukum</w:t>
      </w:r>
      <w:proofErr w:type="spellEnd"/>
      <w:r w:rsidRPr="00F70790">
        <w:rPr>
          <w:lang w:val="en-US"/>
        </w:rPr>
        <w:t xml:space="preserve"> primer, </w:t>
      </w:r>
      <w:proofErr w:type="spellStart"/>
      <w:r w:rsidRPr="00F70790">
        <w:rPr>
          <w:lang w:val="en-US"/>
        </w:rPr>
        <w:t>merupakan</w:t>
      </w:r>
      <w:proofErr w:type="spellEnd"/>
      <w:r w:rsidRPr="00F70790">
        <w:rPr>
          <w:lang w:val="en-US"/>
        </w:rPr>
        <w:t xml:space="preserve"> data yang </w:t>
      </w:r>
      <w:proofErr w:type="spellStart"/>
      <w:r w:rsidRPr="00F70790">
        <w:rPr>
          <w:lang w:val="en-US"/>
        </w:rPr>
        <w:t>mempunyai</w:t>
      </w:r>
      <w:proofErr w:type="spellEnd"/>
      <w:r w:rsidRPr="00F70790">
        <w:rPr>
          <w:lang w:val="en-US"/>
        </w:rPr>
        <w:t xml:space="preserve"> </w:t>
      </w:r>
      <w:proofErr w:type="spellStart"/>
      <w:r w:rsidRPr="00F70790">
        <w:rPr>
          <w:lang w:val="en-US"/>
        </w:rPr>
        <w:t>kekuatan</w:t>
      </w:r>
      <w:proofErr w:type="spellEnd"/>
      <w:r w:rsidRPr="00F70790">
        <w:rPr>
          <w:lang w:val="en-US"/>
        </w:rPr>
        <w:t xml:space="preserve"> </w:t>
      </w:r>
      <w:proofErr w:type="spellStart"/>
      <w:r w:rsidRPr="00F70790">
        <w:rPr>
          <w:lang w:val="en-US"/>
        </w:rPr>
        <w:t>hukum</w:t>
      </w:r>
      <w:proofErr w:type="spellEnd"/>
      <w:r w:rsidRPr="00F70790">
        <w:rPr>
          <w:lang w:val="en-US"/>
        </w:rPr>
        <w:t xml:space="preserve"> </w:t>
      </w:r>
      <w:proofErr w:type="spellStart"/>
      <w:r w:rsidRPr="00F70790">
        <w:rPr>
          <w:lang w:val="en-US"/>
        </w:rPr>
        <w:t>mengikat</w:t>
      </w:r>
      <w:proofErr w:type="spellEnd"/>
      <w:r w:rsidRPr="00F70790">
        <w:rPr>
          <w:lang w:val="en-US"/>
        </w:rPr>
        <w:t>.</w:t>
      </w:r>
    </w:p>
    <w:p w14:paraId="7F7BB2EC" w14:textId="77777777" w:rsidR="008935A2" w:rsidRPr="00F70790" w:rsidRDefault="008935A2" w:rsidP="008935A2">
      <w:pPr>
        <w:pStyle w:val="BodyText"/>
        <w:numPr>
          <w:ilvl w:val="0"/>
          <w:numId w:val="12"/>
        </w:numPr>
        <w:spacing w:before="4" w:line="480" w:lineRule="auto"/>
        <w:ind w:left="1276"/>
        <w:jc w:val="both"/>
      </w:pPr>
      <w:proofErr w:type="spellStart"/>
      <w:r w:rsidRPr="00F70790">
        <w:rPr>
          <w:lang w:val="en-US"/>
        </w:rPr>
        <w:t>Undang-Undang</w:t>
      </w:r>
      <w:proofErr w:type="spellEnd"/>
      <w:r w:rsidRPr="00F70790">
        <w:rPr>
          <w:lang w:val="en-US"/>
        </w:rPr>
        <w:t xml:space="preserve"> </w:t>
      </w:r>
      <w:proofErr w:type="spellStart"/>
      <w:r w:rsidRPr="00F70790">
        <w:rPr>
          <w:lang w:val="en-US"/>
        </w:rPr>
        <w:t>Nomor</w:t>
      </w:r>
      <w:proofErr w:type="spellEnd"/>
      <w:r w:rsidRPr="00F70790">
        <w:rPr>
          <w:lang w:val="en-US"/>
        </w:rPr>
        <w:t xml:space="preserve"> 8 </w:t>
      </w:r>
      <w:proofErr w:type="spellStart"/>
      <w:r w:rsidRPr="00F70790">
        <w:rPr>
          <w:lang w:val="en-US"/>
        </w:rPr>
        <w:t>Tahun</w:t>
      </w:r>
      <w:proofErr w:type="spellEnd"/>
      <w:r w:rsidRPr="00F70790">
        <w:rPr>
          <w:lang w:val="en-US"/>
        </w:rPr>
        <w:t xml:space="preserve"> 1999 </w:t>
      </w:r>
      <w:proofErr w:type="spellStart"/>
      <w:r w:rsidRPr="00F70790">
        <w:rPr>
          <w:lang w:val="en-US"/>
        </w:rPr>
        <w:t>Tentang</w:t>
      </w:r>
      <w:proofErr w:type="spellEnd"/>
      <w:r w:rsidRPr="00F70790">
        <w:rPr>
          <w:lang w:val="en-US"/>
        </w:rPr>
        <w:t xml:space="preserve"> </w:t>
      </w:r>
      <w:proofErr w:type="spellStart"/>
      <w:r w:rsidRPr="00F70790">
        <w:rPr>
          <w:lang w:val="en-US"/>
        </w:rPr>
        <w:t>perlindungan</w:t>
      </w:r>
      <w:proofErr w:type="spellEnd"/>
      <w:r w:rsidRPr="00F70790">
        <w:rPr>
          <w:lang w:val="en-US"/>
        </w:rPr>
        <w:t xml:space="preserve"> </w:t>
      </w:r>
      <w:proofErr w:type="spellStart"/>
      <w:r w:rsidRPr="00F70790">
        <w:rPr>
          <w:lang w:val="en-US"/>
        </w:rPr>
        <w:t>Konsumen</w:t>
      </w:r>
      <w:proofErr w:type="spellEnd"/>
      <w:r w:rsidRPr="00F70790">
        <w:rPr>
          <w:lang w:val="en-US"/>
        </w:rPr>
        <w:t>.</w:t>
      </w:r>
    </w:p>
    <w:p w14:paraId="478BFF65" w14:textId="77777777" w:rsidR="008935A2" w:rsidRPr="00F70790" w:rsidRDefault="008935A2" w:rsidP="008935A2">
      <w:pPr>
        <w:pStyle w:val="BodyText"/>
        <w:numPr>
          <w:ilvl w:val="0"/>
          <w:numId w:val="12"/>
        </w:numPr>
        <w:spacing w:before="4" w:line="480" w:lineRule="auto"/>
        <w:ind w:left="1276"/>
        <w:jc w:val="both"/>
      </w:pPr>
      <w:r w:rsidRPr="00F70790">
        <w:t xml:space="preserve">Undang-Undang Nomor 19 </w:t>
      </w:r>
      <w:r w:rsidRPr="00F70790">
        <w:rPr>
          <w:spacing w:val="2"/>
        </w:rPr>
        <w:t xml:space="preserve">Tahun </w:t>
      </w:r>
      <w:r w:rsidRPr="00F70790">
        <w:t>2016 Perubahan atas Undang- Undang Nomor 11 Tahun 2008 Tentang Informasi dan Transaksi Elektronik.</w:t>
      </w:r>
    </w:p>
    <w:p w14:paraId="60D1A2AD" w14:textId="77777777" w:rsidR="008935A2" w:rsidRPr="00F70790" w:rsidRDefault="008935A2" w:rsidP="008935A2">
      <w:pPr>
        <w:pStyle w:val="BodyText"/>
        <w:numPr>
          <w:ilvl w:val="0"/>
          <w:numId w:val="12"/>
        </w:numPr>
        <w:spacing w:before="4" w:line="480" w:lineRule="auto"/>
        <w:ind w:left="1276"/>
        <w:jc w:val="both"/>
      </w:pPr>
      <w:r w:rsidRPr="00F70790">
        <w:t xml:space="preserve">Peraturan Pemerintah Nomor 71 </w:t>
      </w:r>
      <w:r w:rsidRPr="00F70790">
        <w:rPr>
          <w:spacing w:val="2"/>
        </w:rPr>
        <w:t xml:space="preserve">Tahun </w:t>
      </w:r>
      <w:r w:rsidRPr="00F70790">
        <w:t xml:space="preserve">2019 Perubahan atas  Peraturan Pemerintah Nomor 82 Tahun 2012 tentang Penyelenggaraan Sistem </w:t>
      </w:r>
      <w:r w:rsidRPr="00F70790">
        <w:rPr>
          <w:spacing w:val="2"/>
        </w:rPr>
        <w:t xml:space="preserve">dan </w:t>
      </w:r>
      <w:r w:rsidRPr="00F70790">
        <w:t>Transaksi</w:t>
      </w:r>
      <w:r w:rsidRPr="00F70790">
        <w:rPr>
          <w:spacing w:val="-11"/>
        </w:rPr>
        <w:t xml:space="preserve"> </w:t>
      </w:r>
      <w:r w:rsidRPr="00F70790">
        <w:t>Elektronik</w:t>
      </w:r>
    </w:p>
    <w:p w14:paraId="655AB0A5" w14:textId="77777777" w:rsidR="008935A2" w:rsidRPr="00F70790" w:rsidRDefault="008935A2" w:rsidP="008935A2">
      <w:pPr>
        <w:pStyle w:val="BodyText"/>
        <w:numPr>
          <w:ilvl w:val="0"/>
          <w:numId w:val="12"/>
        </w:numPr>
        <w:spacing w:before="4" w:line="480" w:lineRule="auto"/>
        <w:ind w:left="1276"/>
        <w:jc w:val="both"/>
      </w:pPr>
      <w:r w:rsidRPr="00F70790">
        <w:t>PERMA RI Nomor 13 Tahun 2016 tentang Tata Cara Penanganan Perkara Tindak Pidana oleh Korporasi.</w:t>
      </w:r>
    </w:p>
    <w:p w14:paraId="63379610" w14:textId="77777777" w:rsidR="008935A2" w:rsidRPr="00F70790" w:rsidRDefault="008935A2" w:rsidP="008935A2">
      <w:pPr>
        <w:pStyle w:val="BodyText"/>
        <w:numPr>
          <w:ilvl w:val="0"/>
          <w:numId w:val="12"/>
        </w:numPr>
        <w:spacing w:before="4" w:line="480" w:lineRule="auto"/>
        <w:ind w:left="1276"/>
        <w:jc w:val="both"/>
      </w:pPr>
      <w:r w:rsidRPr="00F70790">
        <w:t xml:space="preserve">Peraturan </w:t>
      </w:r>
      <w:r w:rsidRPr="00F70790">
        <w:rPr>
          <w:spacing w:val="-4"/>
        </w:rPr>
        <w:t>Bank</w:t>
      </w:r>
      <w:r w:rsidRPr="00F70790">
        <w:rPr>
          <w:spacing w:val="52"/>
        </w:rPr>
        <w:t xml:space="preserve"> </w:t>
      </w:r>
      <w:r w:rsidRPr="00F70790">
        <w:t>Indonesia Nomor 19/12/PBI/2017 tentang Penyelenggaraan Teknologi</w:t>
      </w:r>
      <w:r w:rsidRPr="00F70790">
        <w:rPr>
          <w:spacing w:val="-25"/>
        </w:rPr>
        <w:t xml:space="preserve"> </w:t>
      </w:r>
      <w:r w:rsidRPr="00F70790">
        <w:t>Finansial.</w:t>
      </w:r>
    </w:p>
    <w:p w14:paraId="6684C1C5" w14:textId="77777777" w:rsidR="008935A2" w:rsidRPr="00F70790" w:rsidRDefault="008935A2" w:rsidP="008935A2">
      <w:pPr>
        <w:pStyle w:val="BodyText"/>
        <w:numPr>
          <w:ilvl w:val="0"/>
          <w:numId w:val="12"/>
        </w:numPr>
        <w:spacing w:before="4" w:line="480" w:lineRule="auto"/>
        <w:ind w:left="1276"/>
        <w:jc w:val="both"/>
      </w:pPr>
      <w:r w:rsidRPr="00F70790">
        <w:t xml:space="preserve">Peraturan Bank Indonesia Nomor 18/17/PBI/2016 tentang Perubahan </w:t>
      </w:r>
      <w:r w:rsidRPr="00F70790">
        <w:rPr>
          <w:spacing w:val="-4"/>
        </w:rPr>
        <w:t xml:space="preserve">Kedua </w:t>
      </w:r>
      <w:r w:rsidRPr="00F70790">
        <w:t>atas PBI Nomor 11/12/PBI/2009 tentang Uang</w:t>
      </w:r>
      <w:r w:rsidRPr="00F70790">
        <w:rPr>
          <w:spacing w:val="-11"/>
        </w:rPr>
        <w:t xml:space="preserve"> </w:t>
      </w:r>
      <w:r w:rsidRPr="00F70790">
        <w:t>Elektronik.</w:t>
      </w:r>
    </w:p>
    <w:p w14:paraId="0E0A9A3B" w14:textId="77777777" w:rsidR="008935A2" w:rsidRPr="0047363C" w:rsidRDefault="008935A2" w:rsidP="008935A2">
      <w:pPr>
        <w:pStyle w:val="BodyText"/>
        <w:numPr>
          <w:ilvl w:val="0"/>
          <w:numId w:val="12"/>
        </w:numPr>
        <w:spacing w:before="4" w:line="480" w:lineRule="auto"/>
        <w:ind w:left="1276"/>
        <w:jc w:val="both"/>
      </w:pPr>
      <w:r w:rsidRPr="00F70790">
        <w:t xml:space="preserve">Surat Edaran Otoritas </w:t>
      </w:r>
      <w:r w:rsidRPr="00F70790">
        <w:rPr>
          <w:spacing w:val="-4"/>
        </w:rPr>
        <w:t>Jasa</w:t>
      </w:r>
      <w:r w:rsidRPr="00F70790">
        <w:rPr>
          <w:spacing w:val="52"/>
        </w:rPr>
        <w:t xml:space="preserve"> </w:t>
      </w:r>
      <w:r w:rsidRPr="00F70790">
        <w:t xml:space="preserve">Keuangan 18/SEOJK.02/2017 tentang Pelaksanaan </w:t>
      </w:r>
      <w:r w:rsidRPr="00F70790">
        <w:rPr>
          <w:spacing w:val="-6"/>
        </w:rPr>
        <w:t xml:space="preserve">Tata </w:t>
      </w:r>
      <w:r w:rsidRPr="00F70790">
        <w:t xml:space="preserve">Kelola dan Manajemen </w:t>
      </w:r>
      <w:r w:rsidRPr="00F70790">
        <w:rPr>
          <w:spacing w:val="-4"/>
        </w:rPr>
        <w:t xml:space="preserve">Resiko </w:t>
      </w:r>
      <w:r w:rsidRPr="00F70790">
        <w:t>Teknologi Informasi pada Layanan Pinjam Meminjam Uang</w:t>
      </w:r>
      <w:r>
        <w:rPr>
          <w:lang w:val="id-ID"/>
        </w:rPr>
        <w:t xml:space="preserve"> </w:t>
      </w:r>
      <w:r w:rsidRPr="00F70790">
        <w:t>Berbasis</w:t>
      </w:r>
      <w:r w:rsidRPr="00F70790">
        <w:rPr>
          <w:spacing w:val="13"/>
        </w:rPr>
        <w:t xml:space="preserve"> </w:t>
      </w:r>
      <w:r w:rsidRPr="00F70790">
        <w:t>teknologi.</w:t>
      </w:r>
    </w:p>
    <w:p w14:paraId="47CB7FFB" w14:textId="77777777" w:rsidR="008935A2" w:rsidRPr="00F70790" w:rsidRDefault="008935A2" w:rsidP="008935A2">
      <w:pPr>
        <w:pStyle w:val="BodyText"/>
        <w:numPr>
          <w:ilvl w:val="0"/>
          <w:numId w:val="11"/>
        </w:numPr>
        <w:spacing w:before="4" w:line="480" w:lineRule="auto"/>
        <w:ind w:left="1134"/>
        <w:jc w:val="both"/>
        <w:rPr>
          <w:lang w:val="en-US"/>
        </w:rPr>
      </w:pPr>
      <w:r w:rsidRPr="00F70790">
        <w:lastRenderedPageBreak/>
        <w:t>Bahan hukum sekunder, yaitu yang memberikan penjelasan mengenai bahan hukum primer dan dapat membantu serta menganalisis. Bahan</w:t>
      </w:r>
      <w:r w:rsidRPr="00F70790">
        <w:rPr>
          <w:lang w:val="en-US"/>
        </w:rPr>
        <w:t xml:space="preserve"> </w:t>
      </w:r>
      <w:r w:rsidRPr="00F70790">
        <w:t>yang diperoleh dari sumber lainnya seperti buku-buku yang membahas tentang sistem pinjaman online, Makalah, artikel, jurnal, internet dan sebagainya</w:t>
      </w:r>
      <w:r w:rsidRPr="00F70790">
        <w:rPr>
          <w:lang w:val="en-US"/>
        </w:rPr>
        <w:t>.</w:t>
      </w:r>
      <w:r w:rsidRPr="00F70790">
        <w:rPr>
          <w:rStyle w:val="FootnoteReference"/>
          <w:lang w:val="en-US"/>
        </w:rPr>
        <w:footnoteReference w:id="25"/>
      </w:r>
    </w:p>
    <w:p w14:paraId="64F9A303" w14:textId="77777777" w:rsidR="008935A2" w:rsidRPr="0047363C" w:rsidRDefault="008935A2" w:rsidP="008935A2">
      <w:pPr>
        <w:pStyle w:val="ListParagraph"/>
        <w:widowControl w:val="0"/>
        <w:numPr>
          <w:ilvl w:val="0"/>
          <w:numId w:val="3"/>
        </w:numPr>
        <w:autoSpaceDE w:val="0"/>
        <w:autoSpaceDN w:val="0"/>
        <w:spacing w:before="3" w:after="0" w:line="480" w:lineRule="auto"/>
        <w:ind w:left="993" w:right="679" w:hanging="284"/>
        <w:jc w:val="both"/>
        <w:rPr>
          <w:rFonts w:ascii="Times New Roman" w:hAnsi="Times New Roman" w:cs="Times New Roman"/>
          <w:sz w:val="24"/>
          <w:szCs w:val="24"/>
        </w:rPr>
      </w:pPr>
      <w:proofErr w:type="spellStart"/>
      <w:r w:rsidRPr="0047363C">
        <w:rPr>
          <w:rFonts w:ascii="Times New Roman" w:hAnsi="Times New Roman" w:cs="Times New Roman"/>
          <w:sz w:val="24"/>
          <w:szCs w:val="24"/>
        </w:rPr>
        <w:t>Metode</w:t>
      </w:r>
      <w:proofErr w:type="spellEnd"/>
      <w:r w:rsidRPr="0047363C">
        <w:rPr>
          <w:rFonts w:ascii="Times New Roman" w:hAnsi="Times New Roman" w:cs="Times New Roman"/>
          <w:sz w:val="24"/>
          <w:szCs w:val="24"/>
        </w:rPr>
        <w:t xml:space="preserve"> </w:t>
      </w:r>
      <w:proofErr w:type="spellStart"/>
      <w:r w:rsidRPr="0047363C">
        <w:rPr>
          <w:rFonts w:ascii="Times New Roman" w:hAnsi="Times New Roman" w:cs="Times New Roman"/>
          <w:sz w:val="24"/>
          <w:szCs w:val="24"/>
        </w:rPr>
        <w:t>Pengumpulan</w:t>
      </w:r>
      <w:proofErr w:type="spellEnd"/>
      <w:r w:rsidRPr="0047363C">
        <w:rPr>
          <w:rFonts w:ascii="Times New Roman" w:hAnsi="Times New Roman" w:cs="Times New Roman"/>
          <w:sz w:val="24"/>
          <w:szCs w:val="24"/>
        </w:rPr>
        <w:t xml:space="preserve"> Data</w:t>
      </w:r>
    </w:p>
    <w:p w14:paraId="57EF9A55" w14:textId="77777777" w:rsidR="008935A2" w:rsidRPr="00F70790" w:rsidRDefault="008935A2" w:rsidP="008935A2">
      <w:pPr>
        <w:pStyle w:val="BodyText"/>
        <w:spacing w:before="4" w:line="480" w:lineRule="auto"/>
        <w:ind w:left="720" w:firstLine="414"/>
        <w:jc w:val="both"/>
      </w:pPr>
      <w:r w:rsidRPr="00F70790">
        <w:t xml:space="preserve">Pengumpulan </w:t>
      </w:r>
      <w:r w:rsidRPr="00F70790">
        <w:rPr>
          <w:spacing w:val="-3"/>
        </w:rPr>
        <w:t xml:space="preserve">data </w:t>
      </w:r>
      <w:r w:rsidRPr="00F70790">
        <w:t xml:space="preserve">dilakukan untuk memperoleh informasi yang dibutuhkan dalam rangka mencapai tujuan penelitian dilakukan dengan studi kepustakaan yaitu pengkajian informasi tertulis mengenai hukum yang  berasal dari berbagai sumber dan dipublikasikan </w:t>
      </w:r>
      <w:r w:rsidRPr="00F70790">
        <w:rPr>
          <w:spacing w:val="-4"/>
        </w:rPr>
        <w:t>secara</w:t>
      </w:r>
      <w:r w:rsidRPr="00F70790">
        <w:rPr>
          <w:spacing w:val="52"/>
        </w:rPr>
        <w:t xml:space="preserve"> </w:t>
      </w:r>
      <w:r w:rsidRPr="00F70790">
        <w:rPr>
          <w:spacing w:val="-6"/>
        </w:rPr>
        <w:t xml:space="preserve">luas </w:t>
      </w:r>
      <w:r w:rsidRPr="00F70790">
        <w:t xml:space="preserve">yang relevan dengan permasalahan yang dibahas peneliti. Studi </w:t>
      </w:r>
      <w:r w:rsidRPr="00F70790">
        <w:rPr>
          <w:spacing w:val="-4"/>
        </w:rPr>
        <w:t xml:space="preserve">pustaka </w:t>
      </w:r>
      <w:r w:rsidRPr="00F70790">
        <w:t xml:space="preserve">( </w:t>
      </w:r>
      <w:r w:rsidRPr="00F70790">
        <w:rPr>
          <w:i/>
        </w:rPr>
        <w:t>library research</w:t>
      </w:r>
      <w:r w:rsidRPr="00F70790">
        <w:t xml:space="preserve">) dilakukan dengan cara memperlajari buku-buku, peraturan perundang-undangan serta dokumen-dokumen lain yang mendukung </w:t>
      </w:r>
      <w:r w:rsidRPr="00F70790">
        <w:rPr>
          <w:spacing w:val="-4"/>
        </w:rPr>
        <w:t>terhadap</w:t>
      </w:r>
      <w:r w:rsidRPr="00F70790">
        <w:rPr>
          <w:spacing w:val="52"/>
        </w:rPr>
        <w:t xml:space="preserve"> </w:t>
      </w:r>
      <w:r w:rsidRPr="00F70790">
        <w:t xml:space="preserve">rumusan masalah </w:t>
      </w:r>
      <w:r w:rsidRPr="00F70790">
        <w:rPr>
          <w:spacing w:val="-5"/>
        </w:rPr>
        <w:t xml:space="preserve">untuk </w:t>
      </w:r>
      <w:r w:rsidRPr="00F70790">
        <w:t xml:space="preserve">memperkuat dalil </w:t>
      </w:r>
      <w:r w:rsidRPr="00F70790">
        <w:rPr>
          <w:spacing w:val="5"/>
        </w:rPr>
        <w:t>dan</w:t>
      </w:r>
      <w:r w:rsidRPr="00F70790">
        <w:rPr>
          <w:spacing w:val="21"/>
        </w:rPr>
        <w:t xml:space="preserve"> </w:t>
      </w:r>
      <w:r w:rsidRPr="00F70790">
        <w:t>fakta</w:t>
      </w:r>
      <w:r>
        <w:rPr>
          <w:lang w:val="en-US"/>
        </w:rPr>
        <w:t xml:space="preserve"> </w:t>
      </w:r>
      <w:r w:rsidRPr="00F70790">
        <w:t>penelitian.</w:t>
      </w:r>
    </w:p>
    <w:p w14:paraId="1E008C77" w14:textId="77777777" w:rsidR="008935A2" w:rsidRPr="00F70790" w:rsidRDefault="008935A2" w:rsidP="008935A2">
      <w:pPr>
        <w:pStyle w:val="BodyText"/>
        <w:numPr>
          <w:ilvl w:val="0"/>
          <w:numId w:val="3"/>
        </w:numPr>
        <w:spacing w:line="480" w:lineRule="auto"/>
        <w:ind w:left="993" w:right="599" w:hanging="284"/>
        <w:jc w:val="both"/>
        <w:rPr>
          <w:lang w:val="en-US"/>
        </w:rPr>
      </w:pPr>
      <w:proofErr w:type="spellStart"/>
      <w:r w:rsidRPr="00F70790">
        <w:rPr>
          <w:lang w:val="en-US"/>
        </w:rPr>
        <w:t>Metode</w:t>
      </w:r>
      <w:proofErr w:type="spellEnd"/>
      <w:r w:rsidRPr="00F70790">
        <w:rPr>
          <w:lang w:val="en-US"/>
        </w:rPr>
        <w:t xml:space="preserve"> </w:t>
      </w:r>
      <w:proofErr w:type="spellStart"/>
      <w:r w:rsidRPr="00F70790">
        <w:rPr>
          <w:lang w:val="en-US"/>
        </w:rPr>
        <w:t>Analisis</w:t>
      </w:r>
      <w:proofErr w:type="spellEnd"/>
      <w:r w:rsidRPr="00F70790">
        <w:rPr>
          <w:lang w:val="en-US"/>
        </w:rPr>
        <w:t xml:space="preserve"> Data</w:t>
      </w:r>
    </w:p>
    <w:p w14:paraId="1619860D" w14:textId="77777777" w:rsidR="008935A2" w:rsidRPr="001474B4" w:rsidRDefault="008935A2" w:rsidP="008935A2">
      <w:pPr>
        <w:pStyle w:val="BodyText"/>
        <w:spacing w:before="4" w:line="480" w:lineRule="auto"/>
        <w:ind w:left="720" w:firstLine="414"/>
        <w:jc w:val="both"/>
      </w:pPr>
      <w:r w:rsidRPr="00F70790">
        <w:t>Suatu penelitiaan analisis data dapat diperoleh dengan cara analisis kualitatif yaitu menguraikan data dalam bentuk kalimat yang tersusun secara terperinci, sistematis dan analitis, maupun melalui analisis kuantitatif yaitu menguraikan data dalam bentuk kalimat, tabel-tabel dan angka-angka.</w:t>
      </w:r>
      <w:r>
        <w:rPr>
          <w:lang w:val="en-US"/>
        </w:rPr>
        <w:t xml:space="preserve"> </w:t>
      </w:r>
      <w:r w:rsidRPr="00F70790">
        <w:t xml:space="preserve">Adapun analisis yang digunakan dalam penelitian ini adalah analisis kualitatif, yaitu dengan cara menyajikan dan menjelaskan data dalam bentuk kalimat yang tersusun secara sistematis sehingga memberikan penafsiran </w:t>
      </w:r>
      <w:r w:rsidRPr="00F70790">
        <w:lastRenderedPageBreak/>
        <w:t>dan gambaran yang jelas sesuai dengan pokok bahan untuk selanjutnya ditarik kesimpulan.</w:t>
      </w:r>
      <w:r w:rsidRPr="00F70790">
        <w:rPr>
          <w:rStyle w:val="FootnoteReference"/>
        </w:rPr>
        <w:footnoteReference w:id="26"/>
      </w:r>
    </w:p>
    <w:p w14:paraId="6C386BE0" w14:textId="77777777" w:rsidR="008935A2" w:rsidRPr="00EA1D94" w:rsidRDefault="008935A2" w:rsidP="008935A2">
      <w:pPr>
        <w:pStyle w:val="ListParagraph"/>
        <w:widowControl w:val="0"/>
        <w:numPr>
          <w:ilvl w:val="0"/>
          <w:numId w:val="2"/>
        </w:numPr>
        <w:autoSpaceDE w:val="0"/>
        <w:autoSpaceDN w:val="0"/>
        <w:spacing w:before="3" w:after="0" w:line="480" w:lineRule="auto"/>
        <w:ind w:right="679"/>
        <w:jc w:val="both"/>
        <w:rPr>
          <w:rFonts w:ascii="Times New Roman" w:hAnsi="Times New Roman" w:cs="Times New Roman"/>
          <w:b/>
          <w:bCs/>
          <w:sz w:val="24"/>
          <w:szCs w:val="24"/>
        </w:rPr>
      </w:pPr>
      <w:proofErr w:type="spellStart"/>
      <w:r w:rsidRPr="00EA1D94">
        <w:rPr>
          <w:rFonts w:ascii="Times New Roman" w:hAnsi="Times New Roman" w:cs="Times New Roman"/>
          <w:b/>
          <w:bCs/>
          <w:sz w:val="24"/>
          <w:szCs w:val="24"/>
        </w:rPr>
        <w:t>Sistematika</w:t>
      </w:r>
      <w:proofErr w:type="spellEnd"/>
      <w:r w:rsidRPr="00EA1D94">
        <w:rPr>
          <w:rFonts w:ascii="Times New Roman" w:hAnsi="Times New Roman" w:cs="Times New Roman"/>
          <w:b/>
          <w:bCs/>
          <w:sz w:val="24"/>
          <w:szCs w:val="24"/>
        </w:rPr>
        <w:t xml:space="preserve"> </w:t>
      </w:r>
      <w:proofErr w:type="spellStart"/>
      <w:r w:rsidRPr="00EA1D94">
        <w:rPr>
          <w:rFonts w:ascii="Times New Roman" w:hAnsi="Times New Roman" w:cs="Times New Roman"/>
          <w:b/>
          <w:bCs/>
          <w:sz w:val="24"/>
          <w:szCs w:val="24"/>
        </w:rPr>
        <w:t>Penulisan</w:t>
      </w:r>
      <w:proofErr w:type="spellEnd"/>
    </w:p>
    <w:p w14:paraId="4B8F5155" w14:textId="77777777" w:rsidR="008935A2" w:rsidRDefault="008935A2" w:rsidP="008935A2">
      <w:pPr>
        <w:widowControl w:val="0"/>
        <w:tabs>
          <w:tab w:val="left" w:pos="1309"/>
        </w:tabs>
        <w:autoSpaceDE w:val="0"/>
        <w:autoSpaceDN w:val="0"/>
        <w:spacing w:before="3" w:after="0" w:line="480" w:lineRule="auto"/>
        <w:ind w:left="709" w:right="679"/>
        <w:jc w:val="both"/>
        <w:rPr>
          <w:rFonts w:ascii="Times New Roman" w:hAnsi="Times New Roman" w:cs="Times New Roman"/>
          <w:sz w:val="24"/>
          <w:szCs w:val="24"/>
        </w:rPr>
      </w:pPr>
      <w:r w:rsidRPr="00F70790">
        <w:rPr>
          <w:rFonts w:ascii="Times New Roman" w:hAnsi="Times New Roman" w:cs="Times New Roman"/>
          <w:sz w:val="24"/>
          <w:szCs w:val="24"/>
        </w:rPr>
        <w:t>B</w:t>
      </w:r>
      <w:r>
        <w:rPr>
          <w:rFonts w:ascii="Times New Roman" w:hAnsi="Times New Roman" w:cs="Times New Roman"/>
          <w:sz w:val="24"/>
          <w:szCs w:val="24"/>
        </w:rPr>
        <w:t>AB</w:t>
      </w:r>
      <w:r w:rsidRPr="00F70790">
        <w:rPr>
          <w:rFonts w:ascii="Times New Roman" w:hAnsi="Times New Roman" w:cs="Times New Roman"/>
          <w:sz w:val="24"/>
          <w:szCs w:val="24"/>
        </w:rPr>
        <w:t xml:space="preserve"> I P</w:t>
      </w:r>
      <w:r>
        <w:rPr>
          <w:rFonts w:ascii="Times New Roman" w:hAnsi="Times New Roman" w:cs="Times New Roman"/>
          <w:sz w:val="24"/>
          <w:szCs w:val="24"/>
        </w:rPr>
        <w:t>ENDAHULUAN</w:t>
      </w:r>
    </w:p>
    <w:p w14:paraId="54300584" w14:textId="77777777" w:rsidR="008935A2" w:rsidRPr="00265553" w:rsidRDefault="008935A2" w:rsidP="008935A2">
      <w:pPr>
        <w:pStyle w:val="BodyText"/>
        <w:spacing w:before="4" w:line="480" w:lineRule="auto"/>
        <w:ind w:left="720" w:firstLine="414"/>
        <w:jc w:val="both"/>
        <w:rPr>
          <w:lang w:val="en-US"/>
        </w:rPr>
      </w:pPr>
      <w:r w:rsidRPr="00F70790">
        <w:t xml:space="preserve">Pada awal bab ini penulis memberikan gambaran awal tentang penelitian yang meliputi latar belakang masalah, perumusan masalah, tujuan penelitian, </w:t>
      </w:r>
      <w:bookmarkStart w:id="1" w:name="_Hlk105892078"/>
      <w:r w:rsidRPr="00F70790">
        <w:t>manfaat penelitian, dan metode penelitian serta sistematika</w:t>
      </w:r>
      <w:r w:rsidRPr="00F70790">
        <w:rPr>
          <w:lang w:val="en-US"/>
        </w:rPr>
        <w:t xml:space="preserve"> </w:t>
      </w:r>
      <w:r w:rsidRPr="00F70790">
        <w:t>penulisan</w:t>
      </w:r>
      <w:r>
        <w:rPr>
          <w:lang w:val="en-US"/>
        </w:rPr>
        <w:t xml:space="preserve"> </w:t>
      </w:r>
      <w:proofErr w:type="spellStart"/>
      <w:r>
        <w:rPr>
          <w:lang w:val="en-US"/>
        </w:rPr>
        <w:t>skripsi</w:t>
      </w:r>
      <w:proofErr w:type="spellEnd"/>
      <w:r>
        <w:rPr>
          <w:lang w:val="en-US"/>
        </w:rPr>
        <w:t>.</w:t>
      </w:r>
    </w:p>
    <w:p w14:paraId="51507869" w14:textId="77777777" w:rsidR="008935A2" w:rsidRDefault="008935A2" w:rsidP="008935A2">
      <w:pPr>
        <w:widowControl w:val="0"/>
        <w:tabs>
          <w:tab w:val="left" w:pos="1309"/>
        </w:tabs>
        <w:autoSpaceDE w:val="0"/>
        <w:autoSpaceDN w:val="0"/>
        <w:spacing w:before="3" w:after="0" w:line="480" w:lineRule="auto"/>
        <w:ind w:left="709" w:right="679"/>
        <w:jc w:val="both"/>
        <w:rPr>
          <w:rFonts w:ascii="Times New Roman" w:hAnsi="Times New Roman" w:cs="Times New Roman"/>
          <w:sz w:val="24"/>
          <w:szCs w:val="24"/>
        </w:rPr>
      </w:pPr>
      <w:r>
        <w:rPr>
          <w:rFonts w:ascii="Times New Roman" w:hAnsi="Times New Roman" w:cs="Times New Roman"/>
          <w:sz w:val="24"/>
          <w:szCs w:val="24"/>
        </w:rPr>
        <w:t>BAB II TINJAUAN KONSEPTUAL</w:t>
      </w:r>
    </w:p>
    <w:p w14:paraId="17283DB9" w14:textId="77777777" w:rsidR="008935A2" w:rsidRDefault="008935A2" w:rsidP="008935A2">
      <w:pPr>
        <w:pStyle w:val="BodyText"/>
        <w:spacing w:before="4" w:line="480" w:lineRule="auto"/>
        <w:ind w:left="720" w:firstLine="414"/>
        <w:jc w:val="both"/>
      </w:pPr>
      <w:r>
        <w:t>Pada bab ini akan menguraikan kerangka teoritis. Dalam kerangka teori penulis akan menguraikan kerangka teoritis yang mendasari penulisan hukum ini yaitu Tinjauan Umum Pengertian tentang Pertanggungjawaban Pidana</w:t>
      </w:r>
      <w:r w:rsidRPr="00092801">
        <w:t xml:space="preserve"> korporasi</w:t>
      </w:r>
      <w:r>
        <w:t>, Tinjauan Umum tentang korporasi, Tinjauan Umum tentang Subjek Hukum</w:t>
      </w:r>
      <w:r w:rsidRPr="00092801">
        <w:t>, Sistem dan Mekanisme Pinjaman Online, Kekerasan</w:t>
      </w:r>
      <w:r>
        <w:t>.</w:t>
      </w:r>
    </w:p>
    <w:p w14:paraId="7DD4930F" w14:textId="77777777" w:rsidR="008935A2" w:rsidRDefault="008935A2" w:rsidP="008935A2">
      <w:pPr>
        <w:widowControl w:val="0"/>
        <w:tabs>
          <w:tab w:val="left" w:pos="1309"/>
        </w:tabs>
        <w:autoSpaceDE w:val="0"/>
        <w:autoSpaceDN w:val="0"/>
        <w:spacing w:before="3" w:after="0" w:line="480" w:lineRule="auto"/>
        <w:ind w:left="709" w:right="679"/>
        <w:jc w:val="both"/>
        <w:rPr>
          <w:rFonts w:ascii="Times New Roman" w:hAnsi="Times New Roman" w:cs="Times New Roman"/>
          <w:sz w:val="24"/>
          <w:szCs w:val="24"/>
        </w:rPr>
      </w:pPr>
      <w:r>
        <w:rPr>
          <w:rFonts w:ascii="Times New Roman" w:hAnsi="Times New Roman" w:cs="Times New Roman"/>
          <w:sz w:val="24"/>
          <w:szCs w:val="24"/>
        </w:rPr>
        <w:t>BAB III HASIL PENELITIAN DAN PEMBAHASAN</w:t>
      </w:r>
    </w:p>
    <w:p w14:paraId="5F1A90C5" w14:textId="77777777" w:rsidR="008935A2" w:rsidRDefault="008935A2" w:rsidP="008935A2">
      <w:pPr>
        <w:pStyle w:val="BodyText"/>
        <w:spacing w:before="4" w:line="480" w:lineRule="auto"/>
        <w:ind w:left="720" w:firstLine="414"/>
        <w:jc w:val="both"/>
      </w:pPr>
      <w:r>
        <w:t xml:space="preserve">Pada bab ini akan menguraikan pembahasan berdasarkan rumusan masalah yang ada yaitu </w:t>
      </w:r>
      <w:proofErr w:type="spellStart"/>
      <w:r>
        <w:rPr>
          <w:lang w:val="en-US"/>
        </w:rPr>
        <w:t>Regulasi</w:t>
      </w:r>
      <w:proofErr w:type="spellEnd"/>
      <w:r>
        <w:rPr>
          <w:lang w:val="en-US"/>
        </w:rPr>
        <w:t xml:space="preserve"> </w:t>
      </w:r>
      <w:r>
        <w:t>Sistem Pinjaman Online</w:t>
      </w:r>
      <w:r>
        <w:rPr>
          <w:lang w:val="en-US"/>
        </w:rPr>
        <w:t xml:space="preserve"> </w:t>
      </w:r>
      <w:proofErr w:type="spellStart"/>
      <w:r>
        <w:rPr>
          <w:lang w:val="en-US"/>
        </w:rPr>
        <w:t>dalam</w:t>
      </w:r>
      <w:proofErr w:type="spellEnd"/>
      <w:r>
        <w:rPr>
          <w:lang w:val="en-US"/>
        </w:rPr>
        <w:t xml:space="preserve"> </w:t>
      </w:r>
      <w:proofErr w:type="spellStart"/>
      <w:r>
        <w:rPr>
          <w:lang w:val="en-US"/>
        </w:rPr>
        <w:t>hukum</w:t>
      </w:r>
      <w:proofErr w:type="spellEnd"/>
      <w:r>
        <w:rPr>
          <w:lang w:val="en-US"/>
        </w:rPr>
        <w:t xml:space="preserve"> </w:t>
      </w:r>
      <w:proofErr w:type="spellStart"/>
      <w:r>
        <w:rPr>
          <w:lang w:val="en-US"/>
        </w:rPr>
        <w:t>positif</w:t>
      </w:r>
      <w:proofErr w:type="spellEnd"/>
      <w:r>
        <w:rPr>
          <w:lang w:val="en-US"/>
        </w:rPr>
        <w:t xml:space="preserve"> di </w:t>
      </w:r>
      <w:proofErr w:type="spellStart"/>
      <w:r>
        <w:rPr>
          <w:lang w:val="en-US"/>
        </w:rPr>
        <w:t>indonesia</w:t>
      </w:r>
      <w:proofErr w:type="spellEnd"/>
      <w:r>
        <w:t xml:space="preserve"> serta pertanggungjawaban korporasi dalam penagihan debtur yang disertai kekerasan.</w:t>
      </w:r>
    </w:p>
    <w:p w14:paraId="1930CC2E" w14:textId="77777777" w:rsidR="008935A2" w:rsidRDefault="008935A2" w:rsidP="008935A2">
      <w:pPr>
        <w:widowControl w:val="0"/>
        <w:tabs>
          <w:tab w:val="left" w:pos="1309"/>
        </w:tabs>
        <w:autoSpaceDE w:val="0"/>
        <w:autoSpaceDN w:val="0"/>
        <w:spacing w:before="3" w:after="0" w:line="480" w:lineRule="auto"/>
        <w:ind w:left="709" w:right="679"/>
        <w:jc w:val="both"/>
        <w:rPr>
          <w:rFonts w:ascii="Times New Roman" w:hAnsi="Times New Roman" w:cs="Times New Roman"/>
          <w:sz w:val="24"/>
          <w:szCs w:val="24"/>
        </w:rPr>
      </w:pPr>
      <w:r>
        <w:rPr>
          <w:rFonts w:ascii="Times New Roman" w:hAnsi="Times New Roman" w:cs="Times New Roman"/>
          <w:sz w:val="24"/>
          <w:szCs w:val="24"/>
        </w:rPr>
        <w:t>BAB IV PENUTUP</w:t>
      </w:r>
    </w:p>
    <w:p w14:paraId="36F58AC9" w14:textId="726815A0" w:rsidR="008935A2" w:rsidRPr="008935A2" w:rsidRDefault="008935A2" w:rsidP="008935A2">
      <w:pPr>
        <w:pStyle w:val="BodyText"/>
        <w:spacing w:before="4" w:line="480" w:lineRule="auto"/>
        <w:ind w:left="720" w:firstLine="414"/>
        <w:jc w:val="both"/>
        <w:rPr>
          <w:lang w:val="en-US"/>
        </w:rPr>
      </w:pPr>
      <w:r>
        <w:lastRenderedPageBreak/>
        <w:t>Pada bab ini akan diuraikan simpulan berdasarkan analisis data yang dilakukan sebagai jawaban atas permasalahan yang telah dirumuskan dan diuraikan mengenai saran yang diberikan</w:t>
      </w:r>
      <w:r>
        <w:rPr>
          <w:lang w:val="en-US"/>
        </w:rPr>
        <w:t xml:space="preserve"> </w:t>
      </w:r>
      <w:r>
        <w:t>oleh penulis</w:t>
      </w:r>
      <w:r>
        <w:rPr>
          <w:lang w:val="en-US"/>
        </w:rPr>
        <w:t>.</w:t>
      </w:r>
      <w:bookmarkEnd w:id="1"/>
    </w:p>
    <w:sectPr w:rsidR="008935A2" w:rsidRPr="008935A2" w:rsidSect="008935A2">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8317" w14:textId="77777777" w:rsidR="008935A2" w:rsidRDefault="008935A2" w:rsidP="008935A2">
      <w:pPr>
        <w:spacing w:after="0" w:line="240" w:lineRule="auto"/>
      </w:pPr>
      <w:r>
        <w:separator/>
      </w:r>
    </w:p>
  </w:endnote>
  <w:endnote w:type="continuationSeparator" w:id="0">
    <w:p w14:paraId="1BC36784" w14:textId="77777777" w:rsidR="008935A2" w:rsidRDefault="008935A2" w:rsidP="0089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4984" w14:textId="54510F08" w:rsidR="008935A2" w:rsidRDefault="008935A2" w:rsidP="008935A2">
    <w:pPr>
      <w:pStyle w:val="Footer"/>
    </w:pPr>
  </w:p>
  <w:p w14:paraId="0F5D0680" w14:textId="77777777" w:rsidR="008935A2" w:rsidRDefault="00893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63893"/>
      <w:docPartObj>
        <w:docPartGallery w:val="Page Numbers (Bottom of Page)"/>
        <w:docPartUnique/>
      </w:docPartObj>
    </w:sdtPr>
    <w:sdtEndPr>
      <w:rPr>
        <w:noProof/>
      </w:rPr>
    </w:sdtEndPr>
    <w:sdtContent>
      <w:p w14:paraId="0D6D54D1" w14:textId="00DA5D22" w:rsidR="008935A2" w:rsidRDefault="00893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5C7B8" w14:textId="77777777" w:rsidR="008935A2" w:rsidRDefault="0089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88F7" w14:textId="77777777" w:rsidR="008935A2" w:rsidRDefault="008935A2" w:rsidP="008935A2">
      <w:pPr>
        <w:spacing w:after="0" w:line="240" w:lineRule="auto"/>
      </w:pPr>
      <w:r>
        <w:separator/>
      </w:r>
    </w:p>
  </w:footnote>
  <w:footnote w:type="continuationSeparator" w:id="0">
    <w:p w14:paraId="3C8645C2" w14:textId="77777777" w:rsidR="008935A2" w:rsidRDefault="008935A2" w:rsidP="008935A2">
      <w:pPr>
        <w:spacing w:after="0" w:line="240" w:lineRule="auto"/>
      </w:pPr>
      <w:r>
        <w:continuationSeparator/>
      </w:r>
    </w:p>
  </w:footnote>
  <w:footnote w:id="1">
    <w:p w14:paraId="425A367F"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Eddy O.S. </w:t>
      </w:r>
      <w:proofErr w:type="spellStart"/>
      <w:r w:rsidRPr="00B752F1">
        <w:rPr>
          <w:rFonts w:ascii="Times New Roman" w:hAnsi="Times New Roman" w:cs="Times New Roman"/>
        </w:rPr>
        <w:t>Hiariej</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i/>
          <w:iCs/>
        </w:rPr>
        <w:t>Prinsip-Prinsip</w:t>
      </w:r>
      <w:proofErr w:type="spellEnd"/>
      <w:r w:rsidRPr="00B752F1">
        <w:rPr>
          <w:rFonts w:ascii="Times New Roman" w:hAnsi="Times New Roman" w:cs="Times New Roman"/>
          <w:i/>
          <w:iCs/>
        </w:rPr>
        <w:t xml:space="preserve"> Hukum </w:t>
      </w:r>
      <w:proofErr w:type="spellStart"/>
      <w:r w:rsidRPr="00B752F1">
        <w:rPr>
          <w:rFonts w:ascii="Times New Roman" w:hAnsi="Times New Roman" w:cs="Times New Roman"/>
          <w:i/>
          <w:iCs/>
        </w:rPr>
        <w:t>Pidana</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Cahaya</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Atma</w:t>
      </w:r>
      <w:proofErr w:type="spellEnd"/>
      <w:r w:rsidRPr="00B752F1">
        <w:rPr>
          <w:rFonts w:ascii="Times New Roman" w:hAnsi="Times New Roman" w:cs="Times New Roman"/>
        </w:rPr>
        <w:t xml:space="preserve"> Pustaka </w:t>
      </w:r>
      <w:proofErr w:type="spellStart"/>
      <w:r w:rsidRPr="00B752F1">
        <w:rPr>
          <w:rFonts w:ascii="Times New Roman" w:hAnsi="Times New Roman" w:cs="Times New Roman"/>
        </w:rPr>
        <w:t>Kelompok</w:t>
      </w:r>
      <w:proofErr w:type="spellEnd"/>
      <w:r w:rsidRPr="00B752F1">
        <w:rPr>
          <w:rFonts w:ascii="Times New Roman" w:hAnsi="Times New Roman" w:cs="Times New Roman"/>
        </w:rPr>
        <w:t xml:space="preserve"> Universitas </w:t>
      </w:r>
      <w:proofErr w:type="spellStart"/>
      <w:r w:rsidRPr="00B752F1">
        <w:rPr>
          <w:rFonts w:ascii="Times New Roman" w:hAnsi="Times New Roman" w:cs="Times New Roman"/>
        </w:rPr>
        <w:t>Atma</w:t>
      </w:r>
      <w:proofErr w:type="spellEnd"/>
      <w:r w:rsidRPr="00B752F1">
        <w:rPr>
          <w:rFonts w:ascii="Times New Roman" w:hAnsi="Times New Roman" w:cs="Times New Roman"/>
        </w:rPr>
        <w:t xml:space="preserve"> Jaya Yogyakarta, Cet.ke-1, Yogyakarta, 2014, hlm.155. </w:t>
      </w:r>
    </w:p>
  </w:footnote>
  <w:footnote w:id="2">
    <w:p w14:paraId="19E975F0"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r w:rsidRPr="00B752F1">
        <w:rPr>
          <w:rFonts w:ascii="Times New Roman" w:hAnsi="Times New Roman" w:cs="Times New Roman"/>
          <w:lang w:val="en-US"/>
        </w:rPr>
        <w:t>S</w:t>
      </w:r>
      <w:proofErr w:type="spellStart"/>
      <w:r w:rsidRPr="00B752F1">
        <w:rPr>
          <w:rFonts w:ascii="Times New Roman" w:hAnsi="Times New Roman" w:cs="Times New Roman"/>
        </w:rPr>
        <w:t>etiyono</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i/>
          <w:iCs/>
        </w:rPr>
        <w:t>Kejahatan</w:t>
      </w:r>
      <w:proofErr w:type="spellEnd"/>
      <w:r w:rsidRPr="00B752F1">
        <w:rPr>
          <w:rFonts w:ascii="Times New Roman" w:hAnsi="Times New Roman" w:cs="Times New Roman"/>
          <w:i/>
          <w:iCs/>
        </w:rPr>
        <w:t xml:space="preserve"> </w:t>
      </w:r>
      <w:proofErr w:type="spellStart"/>
      <w:r w:rsidRPr="00B752F1">
        <w:rPr>
          <w:rFonts w:ascii="Times New Roman" w:hAnsi="Times New Roman" w:cs="Times New Roman"/>
          <w:i/>
          <w:iCs/>
        </w:rPr>
        <w:t>Korporasi</w:t>
      </w:r>
      <w:proofErr w:type="spellEnd"/>
      <w:r w:rsidRPr="00B752F1">
        <w:rPr>
          <w:rFonts w:ascii="Times New Roman" w:hAnsi="Times New Roman" w:cs="Times New Roman"/>
        </w:rPr>
        <w:t xml:space="preserve">, </w:t>
      </w:r>
      <w:proofErr w:type="spellStart"/>
      <w:proofErr w:type="gramStart"/>
      <w:r w:rsidRPr="00B752F1">
        <w:rPr>
          <w:rFonts w:ascii="Times New Roman" w:hAnsi="Times New Roman" w:cs="Times New Roman"/>
        </w:rPr>
        <w:t>Malang:Bayumedia</w:t>
      </w:r>
      <w:proofErr w:type="spellEnd"/>
      <w:proofErr w:type="gramEnd"/>
      <w:r w:rsidRPr="00B752F1">
        <w:rPr>
          <w:rFonts w:ascii="Times New Roman" w:hAnsi="Times New Roman" w:cs="Times New Roman"/>
        </w:rPr>
        <w:t xml:space="preserve"> Publishing,2009, hlm.2.</w:t>
      </w:r>
    </w:p>
  </w:footnote>
  <w:footnote w:id="3">
    <w:p w14:paraId="2C5E3CD3"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r w:rsidRPr="00B752F1">
        <w:rPr>
          <w:rFonts w:ascii="Times New Roman" w:hAnsi="Times New Roman" w:cs="Times New Roman"/>
          <w:lang w:val="en-US"/>
        </w:rPr>
        <w:t>B</w:t>
      </w:r>
      <w:proofErr w:type="spellStart"/>
      <w:r w:rsidRPr="00B752F1">
        <w:rPr>
          <w:rFonts w:ascii="Times New Roman" w:hAnsi="Times New Roman" w:cs="Times New Roman"/>
        </w:rPr>
        <w:t>ambang</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Rudito</w:t>
      </w:r>
      <w:proofErr w:type="spellEnd"/>
      <w:r w:rsidRPr="00B752F1">
        <w:rPr>
          <w:rFonts w:ascii="Times New Roman" w:hAnsi="Times New Roman" w:cs="Times New Roman"/>
        </w:rPr>
        <w:t xml:space="preserve"> Melia </w:t>
      </w:r>
      <w:proofErr w:type="spellStart"/>
      <w:r w:rsidRPr="00B752F1">
        <w:rPr>
          <w:rFonts w:ascii="Times New Roman" w:hAnsi="Times New Roman" w:cs="Times New Roman"/>
        </w:rPr>
        <w:t>Famiola</w:t>
      </w:r>
      <w:proofErr w:type="spellEnd"/>
      <w:r w:rsidRPr="00B752F1">
        <w:rPr>
          <w:rFonts w:ascii="Times New Roman" w:hAnsi="Times New Roman" w:cs="Times New Roman"/>
        </w:rPr>
        <w:t xml:space="preserve">, </w:t>
      </w:r>
      <w:r w:rsidRPr="00B752F1">
        <w:rPr>
          <w:rFonts w:ascii="Times New Roman" w:hAnsi="Times New Roman" w:cs="Times New Roman"/>
          <w:i/>
          <w:iCs/>
        </w:rPr>
        <w:t>CSR (Corporate Social Responsibility</w:t>
      </w:r>
      <w:proofErr w:type="gramStart"/>
      <w:r w:rsidRPr="00B752F1">
        <w:rPr>
          <w:rFonts w:ascii="Times New Roman" w:hAnsi="Times New Roman" w:cs="Times New Roman"/>
        </w:rPr>
        <w:t>),Bandung</w:t>
      </w:r>
      <w:proofErr w:type="gramEnd"/>
      <w:r w:rsidRPr="00B752F1">
        <w:rPr>
          <w:rFonts w:ascii="Times New Roman" w:hAnsi="Times New Roman" w:cs="Times New Roman"/>
        </w:rPr>
        <w:t xml:space="preserve">: </w:t>
      </w:r>
      <w:proofErr w:type="spellStart"/>
      <w:r w:rsidRPr="00B752F1">
        <w:rPr>
          <w:rFonts w:ascii="Times New Roman" w:hAnsi="Times New Roman" w:cs="Times New Roman"/>
        </w:rPr>
        <w:t>Rekayasa</w:t>
      </w:r>
      <w:proofErr w:type="spellEnd"/>
      <w:r w:rsidRPr="00B752F1">
        <w:rPr>
          <w:rFonts w:ascii="Times New Roman" w:hAnsi="Times New Roman" w:cs="Times New Roman"/>
        </w:rPr>
        <w:t xml:space="preserve"> Sains,2013, </w:t>
      </w:r>
      <w:proofErr w:type="spellStart"/>
      <w:r w:rsidRPr="00B752F1">
        <w:rPr>
          <w:rFonts w:ascii="Times New Roman" w:hAnsi="Times New Roman" w:cs="Times New Roman"/>
        </w:rPr>
        <w:t>hlm</w:t>
      </w:r>
      <w:proofErr w:type="spellEnd"/>
      <w:r w:rsidRPr="00B752F1">
        <w:rPr>
          <w:rFonts w:ascii="Times New Roman" w:hAnsi="Times New Roman" w:cs="Times New Roman"/>
        </w:rPr>
        <w:t>. 2.</w:t>
      </w:r>
    </w:p>
  </w:footnote>
  <w:footnote w:id="4">
    <w:p w14:paraId="36502CD1" w14:textId="77777777" w:rsidR="008935A2" w:rsidRPr="00B752F1" w:rsidRDefault="008935A2" w:rsidP="008935A2">
      <w:pPr>
        <w:pStyle w:val="FootnoteText"/>
        <w:ind w:firstLine="567"/>
        <w:jc w:val="both"/>
        <w:rPr>
          <w:rFonts w:ascii="Times New Roman" w:hAnsi="Times New Roman" w:cs="Times New Roman"/>
          <w:i/>
          <w:iCs/>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r w:rsidRPr="00B752F1">
        <w:rPr>
          <w:rFonts w:ascii="Times New Roman" w:hAnsi="Times New Roman" w:cs="Times New Roman"/>
          <w:i/>
          <w:iCs/>
          <w:lang w:val="en-US"/>
        </w:rPr>
        <w:t>Ibid.</w:t>
      </w:r>
    </w:p>
  </w:footnote>
  <w:footnote w:id="5">
    <w:p w14:paraId="3CD41050"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proofErr w:type="spellStart"/>
      <w:r w:rsidRPr="00B752F1">
        <w:rPr>
          <w:rFonts w:ascii="Times New Roman" w:hAnsi="Times New Roman" w:cs="Times New Roman"/>
        </w:rPr>
        <w:t>Setiyono</w:t>
      </w:r>
      <w:proofErr w:type="spellEnd"/>
      <w:r w:rsidRPr="00B752F1">
        <w:rPr>
          <w:rFonts w:ascii="Times New Roman" w:hAnsi="Times New Roman" w:cs="Times New Roman"/>
        </w:rPr>
        <w:t xml:space="preserve">, </w:t>
      </w:r>
      <w:proofErr w:type="spellStart"/>
      <w:proofErr w:type="gramStart"/>
      <w:r w:rsidRPr="00B752F1">
        <w:rPr>
          <w:rFonts w:ascii="Times New Roman" w:hAnsi="Times New Roman" w:cs="Times New Roman"/>
          <w:i/>
        </w:rPr>
        <w:t>Op.Cit</w:t>
      </w:r>
      <w:proofErr w:type="spellEnd"/>
      <w:proofErr w:type="gramEnd"/>
      <w:r w:rsidRPr="00B752F1">
        <w:rPr>
          <w:rFonts w:ascii="Times New Roman" w:hAnsi="Times New Roman" w:cs="Times New Roman"/>
          <w:i/>
        </w:rPr>
        <w:t>,</w:t>
      </w:r>
      <w:r w:rsidRPr="00B752F1">
        <w:rPr>
          <w:rFonts w:ascii="Times New Roman" w:hAnsi="Times New Roman" w:cs="Times New Roman"/>
        </w:rPr>
        <w:t xml:space="preserve"> </w:t>
      </w:r>
      <w:proofErr w:type="spellStart"/>
      <w:r w:rsidRPr="00B752F1">
        <w:rPr>
          <w:rFonts w:ascii="Times New Roman" w:hAnsi="Times New Roman" w:cs="Times New Roman"/>
        </w:rPr>
        <w:t>hlm</w:t>
      </w:r>
      <w:proofErr w:type="spellEnd"/>
      <w:r w:rsidRPr="00B752F1">
        <w:rPr>
          <w:rFonts w:ascii="Times New Roman" w:hAnsi="Times New Roman" w:cs="Times New Roman"/>
        </w:rPr>
        <w:t>. 20.</w:t>
      </w:r>
    </w:p>
  </w:footnote>
  <w:footnote w:id="6">
    <w:p w14:paraId="2E82A45B" w14:textId="77777777" w:rsidR="008935A2" w:rsidRPr="00B752F1" w:rsidRDefault="008935A2" w:rsidP="008935A2">
      <w:pPr>
        <w:pStyle w:val="FootnoteText"/>
        <w:ind w:firstLine="567"/>
        <w:jc w:val="both"/>
        <w:rPr>
          <w:rFonts w:ascii="Times New Roman" w:hAnsi="Times New Roman" w:cs="Times New Roman"/>
        </w:rPr>
      </w:pPr>
      <w:r w:rsidRPr="00B752F1">
        <w:rPr>
          <w:rStyle w:val="FootnoteReference"/>
          <w:rFonts w:ascii="Times New Roman" w:hAnsi="Times New Roman" w:cs="Times New Roman"/>
        </w:rPr>
        <w:footnoteRef/>
      </w:r>
      <w:proofErr w:type="spellStart"/>
      <w:r w:rsidRPr="00B752F1">
        <w:rPr>
          <w:rFonts w:ascii="Times New Roman" w:hAnsi="Times New Roman" w:cs="Times New Roman"/>
        </w:rPr>
        <w:t>Istiqamah</w:t>
      </w:r>
      <w:proofErr w:type="spellEnd"/>
      <w:r w:rsidRPr="00B752F1">
        <w:rPr>
          <w:rFonts w:ascii="Times New Roman" w:hAnsi="Times New Roman" w:cs="Times New Roman"/>
        </w:rPr>
        <w:t>, “</w:t>
      </w:r>
      <w:proofErr w:type="spellStart"/>
      <w:r w:rsidRPr="00B752F1">
        <w:rPr>
          <w:rFonts w:ascii="Times New Roman" w:hAnsi="Times New Roman" w:cs="Times New Roman"/>
        </w:rPr>
        <w:t>Analisis</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Pinjaman</w:t>
      </w:r>
      <w:proofErr w:type="spellEnd"/>
      <w:r w:rsidRPr="00B752F1">
        <w:rPr>
          <w:rFonts w:ascii="Times New Roman" w:hAnsi="Times New Roman" w:cs="Times New Roman"/>
        </w:rPr>
        <w:t xml:space="preserve"> Online Oleh Fintech </w:t>
      </w:r>
      <w:proofErr w:type="spellStart"/>
      <w:r w:rsidRPr="00B752F1">
        <w:rPr>
          <w:rFonts w:ascii="Times New Roman" w:hAnsi="Times New Roman" w:cs="Times New Roman"/>
        </w:rPr>
        <w:t>dalam</w:t>
      </w:r>
      <w:proofErr w:type="spellEnd"/>
      <w:r w:rsidRPr="00B752F1">
        <w:rPr>
          <w:rFonts w:ascii="Times New Roman" w:hAnsi="Times New Roman" w:cs="Times New Roman"/>
        </w:rPr>
        <w:t xml:space="preserve"> Kajian Hukum </w:t>
      </w:r>
      <w:proofErr w:type="spellStart"/>
      <w:r w:rsidRPr="00B752F1">
        <w:rPr>
          <w:rFonts w:ascii="Times New Roman" w:hAnsi="Times New Roman" w:cs="Times New Roman"/>
        </w:rPr>
        <w:t>Perdata</w:t>
      </w:r>
      <w:proofErr w:type="spellEnd"/>
      <w:proofErr w:type="gramStart"/>
      <w:r w:rsidRPr="00B752F1">
        <w:rPr>
          <w:rFonts w:ascii="Times New Roman" w:hAnsi="Times New Roman" w:cs="Times New Roman"/>
        </w:rPr>
        <w:t>”,</w:t>
      </w:r>
      <w:proofErr w:type="spellStart"/>
      <w:r w:rsidRPr="00B752F1">
        <w:rPr>
          <w:rFonts w:ascii="Times New Roman" w:hAnsi="Times New Roman" w:cs="Times New Roman"/>
          <w:i/>
        </w:rPr>
        <w:t>Jurisprudentie.</w:t>
      </w:r>
      <w:r w:rsidRPr="00B752F1">
        <w:rPr>
          <w:rFonts w:ascii="Times New Roman" w:hAnsi="Times New Roman" w:cs="Times New Roman"/>
        </w:rPr>
        <w:t>Volume</w:t>
      </w:r>
      <w:proofErr w:type="spellEnd"/>
      <w:proofErr w:type="gramEnd"/>
      <w:r w:rsidRPr="00B752F1">
        <w:rPr>
          <w:rFonts w:ascii="Times New Roman" w:hAnsi="Times New Roman" w:cs="Times New Roman"/>
        </w:rPr>
        <w:t xml:space="preserve"> 6, </w:t>
      </w:r>
      <w:proofErr w:type="spellStart"/>
      <w:r w:rsidRPr="00B752F1">
        <w:rPr>
          <w:rFonts w:ascii="Times New Roman" w:hAnsi="Times New Roman" w:cs="Times New Roman"/>
        </w:rPr>
        <w:t>Nomor</w:t>
      </w:r>
      <w:proofErr w:type="spellEnd"/>
      <w:r w:rsidRPr="00B752F1">
        <w:rPr>
          <w:rFonts w:ascii="Times New Roman" w:hAnsi="Times New Roman" w:cs="Times New Roman"/>
        </w:rPr>
        <w:t xml:space="preserve"> 2, </w:t>
      </w:r>
      <w:proofErr w:type="spellStart"/>
      <w:r w:rsidRPr="00B752F1">
        <w:rPr>
          <w:rFonts w:ascii="Times New Roman" w:hAnsi="Times New Roman" w:cs="Times New Roman"/>
        </w:rPr>
        <w:t>Desember</w:t>
      </w:r>
      <w:proofErr w:type="spellEnd"/>
      <w:r w:rsidRPr="00B752F1">
        <w:rPr>
          <w:rFonts w:ascii="Times New Roman" w:hAnsi="Times New Roman" w:cs="Times New Roman"/>
        </w:rPr>
        <w:t xml:space="preserve">, 2019, </w:t>
      </w:r>
      <w:proofErr w:type="spellStart"/>
      <w:r w:rsidRPr="00B752F1">
        <w:rPr>
          <w:rFonts w:ascii="Times New Roman" w:hAnsi="Times New Roman" w:cs="Times New Roman"/>
        </w:rPr>
        <w:t>hlm</w:t>
      </w:r>
      <w:proofErr w:type="spellEnd"/>
      <w:r w:rsidRPr="00B752F1">
        <w:rPr>
          <w:rFonts w:ascii="Times New Roman" w:hAnsi="Times New Roman" w:cs="Times New Roman"/>
        </w:rPr>
        <w:t>. 295.</w:t>
      </w:r>
    </w:p>
  </w:footnote>
  <w:footnote w:id="7">
    <w:p w14:paraId="64E801FC" w14:textId="77777777" w:rsidR="008935A2" w:rsidRPr="00B752F1" w:rsidRDefault="008935A2" w:rsidP="008935A2">
      <w:pPr>
        <w:pStyle w:val="FootnoteText"/>
        <w:ind w:firstLine="567"/>
        <w:jc w:val="both"/>
        <w:rPr>
          <w:rFonts w:ascii="Times New Roman" w:hAnsi="Times New Roman" w:cs="Times New Roman"/>
          <w:spacing w:val="4"/>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r w:rsidRPr="00B752F1">
        <w:rPr>
          <w:rFonts w:ascii="Times New Roman" w:hAnsi="Times New Roman" w:cs="Times New Roman"/>
          <w:spacing w:val="2"/>
        </w:rPr>
        <w:t xml:space="preserve">Samuel Abednego </w:t>
      </w:r>
      <w:proofErr w:type="spellStart"/>
      <w:r w:rsidRPr="00B752F1">
        <w:rPr>
          <w:rFonts w:ascii="Times New Roman" w:hAnsi="Times New Roman" w:cs="Times New Roman"/>
        </w:rPr>
        <w:t>Napitulu</w:t>
      </w:r>
      <w:proofErr w:type="spellEnd"/>
      <w:r w:rsidRPr="00B752F1">
        <w:rPr>
          <w:rFonts w:ascii="Times New Roman" w:hAnsi="Times New Roman" w:cs="Times New Roman"/>
        </w:rPr>
        <w:t xml:space="preserve">, Indri </w:t>
      </w:r>
      <w:proofErr w:type="spellStart"/>
      <w:r w:rsidRPr="00B752F1">
        <w:rPr>
          <w:rFonts w:ascii="Times New Roman" w:hAnsi="Times New Roman" w:cs="Times New Roman"/>
        </w:rPr>
        <w:t>Fogar</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spacing w:val="2"/>
        </w:rPr>
        <w:t>Susilowati</w:t>
      </w:r>
      <w:proofErr w:type="spellEnd"/>
      <w:r w:rsidRPr="00B752F1">
        <w:rPr>
          <w:rFonts w:ascii="Times New Roman" w:hAnsi="Times New Roman" w:cs="Times New Roman"/>
          <w:spacing w:val="2"/>
        </w:rPr>
        <w:t>, “</w:t>
      </w:r>
      <w:proofErr w:type="spellStart"/>
      <w:r w:rsidRPr="00B752F1">
        <w:rPr>
          <w:rFonts w:ascii="Times New Roman" w:hAnsi="Times New Roman" w:cs="Times New Roman"/>
          <w:spacing w:val="2"/>
        </w:rPr>
        <w:t>Perlindungan</w:t>
      </w:r>
      <w:proofErr w:type="spellEnd"/>
      <w:r w:rsidRPr="00B752F1">
        <w:rPr>
          <w:rFonts w:ascii="Times New Roman" w:hAnsi="Times New Roman" w:cs="Times New Roman"/>
          <w:spacing w:val="2"/>
        </w:rPr>
        <w:t xml:space="preserve"> Hukum </w:t>
      </w:r>
      <w:proofErr w:type="spellStart"/>
      <w:r w:rsidRPr="00B752F1">
        <w:rPr>
          <w:rFonts w:ascii="Times New Roman" w:hAnsi="Times New Roman" w:cs="Times New Roman"/>
          <w:spacing w:val="2"/>
        </w:rPr>
        <w:t>Penerima</w:t>
      </w:r>
      <w:proofErr w:type="spellEnd"/>
      <w:r w:rsidRPr="00B752F1">
        <w:rPr>
          <w:rFonts w:ascii="Times New Roman" w:hAnsi="Times New Roman" w:cs="Times New Roman"/>
          <w:spacing w:val="2"/>
        </w:rPr>
        <w:t xml:space="preserve"> </w:t>
      </w:r>
      <w:proofErr w:type="spellStart"/>
      <w:r w:rsidRPr="00B752F1">
        <w:rPr>
          <w:rFonts w:ascii="Times New Roman" w:hAnsi="Times New Roman" w:cs="Times New Roman"/>
        </w:rPr>
        <w:t>Pinjaman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spacing w:val="2"/>
        </w:rPr>
        <w:t>Terhadap</w:t>
      </w:r>
      <w:proofErr w:type="spellEnd"/>
      <w:r w:rsidRPr="00B752F1">
        <w:rPr>
          <w:rFonts w:ascii="Times New Roman" w:hAnsi="Times New Roman" w:cs="Times New Roman"/>
          <w:spacing w:val="2"/>
        </w:rPr>
        <w:t xml:space="preserve"> </w:t>
      </w:r>
      <w:proofErr w:type="spellStart"/>
      <w:r w:rsidRPr="00B752F1">
        <w:rPr>
          <w:rFonts w:ascii="Times New Roman" w:hAnsi="Times New Roman" w:cs="Times New Roman"/>
          <w:spacing w:val="2"/>
        </w:rPr>
        <w:t>Penggunaan</w:t>
      </w:r>
      <w:proofErr w:type="spellEnd"/>
      <w:r w:rsidRPr="00B752F1">
        <w:rPr>
          <w:rFonts w:ascii="Times New Roman" w:hAnsi="Times New Roman" w:cs="Times New Roman"/>
          <w:spacing w:val="2"/>
        </w:rPr>
        <w:t xml:space="preserve"> Data </w:t>
      </w:r>
      <w:proofErr w:type="spellStart"/>
      <w:r w:rsidRPr="00B752F1">
        <w:rPr>
          <w:rFonts w:ascii="Times New Roman" w:hAnsi="Times New Roman" w:cs="Times New Roman"/>
        </w:rPr>
        <w:t>Pribadi</w:t>
      </w:r>
      <w:proofErr w:type="spellEnd"/>
      <w:r w:rsidRPr="00B752F1">
        <w:rPr>
          <w:rFonts w:ascii="Times New Roman" w:hAnsi="Times New Roman" w:cs="Times New Roman"/>
        </w:rPr>
        <w:t xml:space="preserve"> </w:t>
      </w:r>
      <w:r w:rsidRPr="00B752F1">
        <w:rPr>
          <w:rFonts w:ascii="Times New Roman" w:hAnsi="Times New Roman" w:cs="Times New Roman"/>
          <w:spacing w:val="2"/>
        </w:rPr>
        <w:t xml:space="preserve">Oleh </w:t>
      </w:r>
      <w:proofErr w:type="spellStart"/>
      <w:r w:rsidRPr="00B752F1">
        <w:rPr>
          <w:rFonts w:ascii="Times New Roman" w:hAnsi="Times New Roman" w:cs="Times New Roman"/>
          <w:spacing w:val="2"/>
        </w:rPr>
        <w:t>penyelenggara</w:t>
      </w:r>
      <w:proofErr w:type="spellEnd"/>
      <w:r w:rsidRPr="00B752F1">
        <w:rPr>
          <w:rFonts w:ascii="Times New Roman" w:hAnsi="Times New Roman" w:cs="Times New Roman"/>
          <w:spacing w:val="2"/>
        </w:rPr>
        <w:t xml:space="preserve"> </w:t>
      </w:r>
      <w:proofErr w:type="spellStart"/>
      <w:r w:rsidRPr="00B752F1">
        <w:rPr>
          <w:rFonts w:ascii="Times New Roman" w:hAnsi="Times New Roman" w:cs="Times New Roman"/>
        </w:rPr>
        <w:t>Layanan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spacing w:val="2"/>
        </w:rPr>
        <w:t>Pinjam</w:t>
      </w:r>
      <w:proofErr w:type="spellEnd"/>
      <w:r w:rsidRPr="00B752F1">
        <w:rPr>
          <w:rFonts w:ascii="Times New Roman" w:hAnsi="Times New Roman" w:cs="Times New Roman"/>
          <w:spacing w:val="2"/>
        </w:rPr>
        <w:t xml:space="preserve"> </w:t>
      </w:r>
      <w:proofErr w:type="spellStart"/>
      <w:r w:rsidRPr="00B752F1">
        <w:rPr>
          <w:rFonts w:ascii="Times New Roman" w:hAnsi="Times New Roman" w:cs="Times New Roman"/>
          <w:spacing w:val="2"/>
        </w:rPr>
        <w:t>Meminjam</w:t>
      </w:r>
      <w:proofErr w:type="spellEnd"/>
      <w:r w:rsidRPr="00B752F1">
        <w:rPr>
          <w:rFonts w:ascii="Times New Roman" w:hAnsi="Times New Roman" w:cs="Times New Roman"/>
          <w:spacing w:val="2"/>
        </w:rPr>
        <w:t xml:space="preserve"> Uang </w:t>
      </w:r>
      <w:proofErr w:type="spellStart"/>
      <w:r w:rsidRPr="00B752F1">
        <w:rPr>
          <w:rFonts w:ascii="Times New Roman" w:hAnsi="Times New Roman" w:cs="Times New Roman"/>
        </w:rPr>
        <w:t>Berbasis</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spacing w:val="2"/>
        </w:rPr>
        <w:t>Teknologi</w:t>
      </w:r>
      <w:proofErr w:type="spellEnd"/>
      <w:r w:rsidRPr="00B752F1">
        <w:rPr>
          <w:rFonts w:ascii="Times New Roman" w:hAnsi="Times New Roman" w:cs="Times New Roman"/>
          <w:spacing w:val="2"/>
        </w:rPr>
        <w:t xml:space="preserve"> </w:t>
      </w:r>
      <w:proofErr w:type="spellStart"/>
      <w:r w:rsidRPr="00B752F1">
        <w:rPr>
          <w:rFonts w:ascii="Times New Roman" w:hAnsi="Times New Roman" w:cs="Times New Roman"/>
          <w:spacing w:val="2"/>
        </w:rPr>
        <w:t>Informasi</w:t>
      </w:r>
      <w:proofErr w:type="spellEnd"/>
      <w:r w:rsidRPr="00B752F1">
        <w:rPr>
          <w:rFonts w:ascii="Times New Roman" w:hAnsi="Times New Roman" w:cs="Times New Roman"/>
          <w:spacing w:val="2"/>
        </w:rPr>
        <w:t xml:space="preserve"> Di </w:t>
      </w:r>
      <w:r w:rsidRPr="00B752F1">
        <w:rPr>
          <w:rFonts w:ascii="Times New Roman" w:hAnsi="Times New Roman" w:cs="Times New Roman"/>
          <w:spacing w:val="3"/>
        </w:rPr>
        <w:t>Indonesia’’</w:t>
      </w:r>
      <w:r w:rsidRPr="00B752F1">
        <w:rPr>
          <w:rFonts w:ascii="Times New Roman" w:hAnsi="Times New Roman" w:cs="Times New Roman"/>
          <w:i/>
          <w:spacing w:val="3"/>
        </w:rPr>
        <w:t xml:space="preserve">, </w:t>
      </w:r>
      <w:proofErr w:type="spellStart"/>
      <w:r w:rsidRPr="00B752F1">
        <w:rPr>
          <w:rFonts w:ascii="Times New Roman" w:hAnsi="Times New Roman" w:cs="Times New Roman"/>
          <w:i/>
          <w:spacing w:val="2"/>
        </w:rPr>
        <w:t>Jurnal</w:t>
      </w:r>
      <w:proofErr w:type="spellEnd"/>
      <w:r w:rsidRPr="00B752F1">
        <w:rPr>
          <w:rFonts w:ascii="Times New Roman" w:hAnsi="Times New Roman" w:cs="Times New Roman"/>
          <w:i/>
          <w:spacing w:val="2"/>
        </w:rPr>
        <w:t xml:space="preserve"> Hukum</w:t>
      </w:r>
      <w:r w:rsidRPr="00B752F1">
        <w:rPr>
          <w:rFonts w:ascii="Times New Roman" w:hAnsi="Times New Roman" w:cs="Times New Roman"/>
          <w:spacing w:val="2"/>
        </w:rPr>
        <w:t xml:space="preserve">, </w:t>
      </w:r>
      <w:r w:rsidRPr="00B752F1">
        <w:rPr>
          <w:rFonts w:ascii="Times New Roman" w:hAnsi="Times New Roman" w:cs="Times New Roman"/>
        </w:rPr>
        <w:t xml:space="preserve">Volume 6, </w:t>
      </w:r>
      <w:proofErr w:type="spellStart"/>
      <w:r w:rsidRPr="00B752F1">
        <w:rPr>
          <w:rFonts w:ascii="Times New Roman" w:hAnsi="Times New Roman" w:cs="Times New Roman"/>
          <w:spacing w:val="2"/>
        </w:rPr>
        <w:t>Nomor</w:t>
      </w:r>
      <w:proofErr w:type="spellEnd"/>
      <w:r w:rsidRPr="00B752F1">
        <w:rPr>
          <w:rFonts w:ascii="Times New Roman" w:hAnsi="Times New Roman" w:cs="Times New Roman"/>
          <w:spacing w:val="2"/>
        </w:rPr>
        <w:t xml:space="preserve"> </w:t>
      </w:r>
      <w:r w:rsidRPr="00B752F1">
        <w:rPr>
          <w:rFonts w:ascii="Times New Roman" w:hAnsi="Times New Roman" w:cs="Times New Roman"/>
        </w:rPr>
        <w:t xml:space="preserve">4, </w:t>
      </w:r>
      <w:proofErr w:type="spellStart"/>
      <w:r w:rsidRPr="00B752F1">
        <w:rPr>
          <w:rFonts w:ascii="Times New Roman" w:hAnsi="Times New Roman" w:cs="Times New Roman"/>
          <w:spacing w:val="2"/>
        </w:rPr>
        <w:t>Oktober</w:t>
      </w:r>
      <w:proofErr w:type="spellEnd"/>
      <w:r w:rsidRPr="00B752F1">
        <w:rPr>
          <w:rFonts w:ascii="Times New Roman" w:hAnsi="Times New Roman" w:cs="Times New Roman"/>
          <w:spacing w:val="2"/>
        </w:rPr>
        <w:t xml:space="preserve"> </w:t>
      </w:r>
      <w:r w:rsidRPr="00B752F1">
        <w:rPr>
          <w:rFonts w:ascii="Times New Roman" w:hAnsi="Times New Roman" w:cs="Times New Roman"/>
        </w:rPr>
        <w:t xml:space="preserve">2019, </w:t>
      </w:r>
      <w:proofErr w:type="spellStart"/>
      <w:r w:rsidRPr="00B752F1">
        <w:rPr>
          <w:rFonts w:ascii="Times New Roman" w:hAnsi="Times New Roman" w:cs="Times New Roman"/>
        </w:rPr>
        <w:t>hlm</w:t>
      </w:r>
      <w:proofErr w:type="spellEnd"/>
      <w:r w:rsidRPr="00B752F1">
        <w:rPr>
          <w:rFonts w:ascii="Times New Roman" w:hAnsi="Times New Roman" w:cs="Times New Roman"/>
        </w:rPr>
        <w:t>.</w:t>
      </w:r>
      <w:r w:rsidRPr="00B752F1">
        <w:rPr>
          <w:rFonts w:ascii="Times New Roman" w:hAnsi="Times New Roman" w:cs="Times New Roman"/>
          <w:spacing w:val="16"/>
        </w:rPr>
        <w:t xml:space="preserve"> </w:t>
      </w:r>
      <w:r w:rsidRPr="00B752F1">
        <w:rPr>
          <w:rFonts w:ascii="Times New Roman" w:hAnsi="Times New Roman" w:cs="Times New Roman"/>
          <w:spacing w:val="4"/>
        </w:rPr>
        <w:t>141</w:t>
      </w:r>
    </w:p>
  </w:footnote>
  <w:footnote w:id="8">
    <w:p w14:paraId="33A112F7" w14:textId="77777777" w:rsidR="008935A2" w:rsidRPr="00B752F1" w:rsidRDefault="008935A2" w:rsidP="008935A2">
      <w:pPr>
        <w:pStyle w:val="FootnoteText"/>
        <w:ind w:firstLine="567"/>
        <w:jc w:val="both"/>
        <w:rPr>
          <w:rFonts w:ascii="Times New Roman" w:hAnsi="Times New Roman" w:cs="Times New Roman"/>
          <w:color w:val="202020"/>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proofErr w:type="spellStart"/>
      <w:r w:rsidRPr="00B752F1">
        <w:rPr>
          <w:rFonts w:ascii="Times New Roman" w:hAnsi="Times New Roman" w:cs="Times New Roman"/>
          <w:color w:val="202020"/>
        </w:rPr>
        <w:t>Dewantoro</w:t>
      </w:r>
      <w:proofErr w:type="spellEnd"/>
      <w:r w:rsidRPr="00B752F1">
        <w:rPr>
          <w:rFonts w:ascii="Times New Roman" w:hAnsi="Times New Roman" w:cs="Times New Roman"/>
          <w:color w:val="202020"/>
        </w:rPr>
        <w:t xml:space="preserve">, I. B., </w:t>
      </w:r>
      <w:r w:rsidRPr="00B752F1">
        <w:rPr>
          <w:rFonts w:ascii="Times New Roman" w:hAnsi="Times New Roman" w:cs="Times New Roman"/>
          <w:i/>
          <w:color w:val="202020"/>
        </w:rPr>
        <w:t>et al</w:t>
      </w:r>
      <w:r w:rsidRPr="00B752F1">
        <w:rPr>
          <w:rFonts w:ascii="Times New Roman" w:hAnsi="Times New Roman" w:cs="Times New Roman"/>
          <w:color w:val="202020"/>
        </w:rPr>
        <w:t xml:space="preserve">., “Kajian </w:t>
      </w:r>
      <w:proofErr w:type="spellStart"/>
      <w:r w:rsidRPr="00B752F1">
        <w:rPr>
          <w:rFonts w:ascii="Times New Roman" w:hAnsi="Times New Roman" w:cs="Times New Roman"/>
          <w:color w:val="202020"/>
        </w:rPr>
        <w:t>Yuridis</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color w:val="202020"/>
        </w:rPr>
        <w:t>Terhadap</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color w:val="202020"/>
        </w:rPr>
        <w:t>Tindak</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color w:val="202020"/>
        </w:rPr>
        <w:t>Pidana</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color w:val="202020"/>
        </w:rPr>
        <w:t>Pemerasan</w:t>
      </w:r>
      <w:proofErr w:type="spellEnd"/>
      <w:r>
        <w:rPr>
          <w:rFonts w:ascii="Times New Roman" w:hAnsi="Times New Roman" w:cs="Times New Roman"/>
          <w:color w:val="202020"/>
        </w:rPr>
        <w:t xml:space="preserve"> </w:t>
      </w:r>
      <w:proofErr w:type="spellStart"/>
      <w:r w:rsidRPr="00B752F1">
        <w:rPr>
          <w:rFonts w:ascii="Times New Roman" w:hAnsi="Times New Roman" w:cs="Times New Roman"/>
          <w:color w:val="202020"/>
        </w:rPr>
        <w:t>Disertai</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color w:val="202020"/>
        </w:rPr>
        <w:t>Pengancaman</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color w:val="202020"/>
        </w:rPr>
        <w:t>Berbasis</w:t>
      </w:r>
      <w:proofErr w:type="spellEnd"/>
      <w:r w:rsidRPr="00B752F1">
        <w:rPr>
          <w:rFonts w:ascii="Times New Roman" w:hAnsi="Times New Roman" w:cs="Times New Roman"/>
          <w:color w:val="202020"/>
        </w:rPr>
        <w:t xml:space="preserve"> Financial Technology Di </w:t>
      </w:r>
      <w:proofErr w:type="spellStart"/>
      <w:r w:rsidRPr="00B752F1">
        <w:rPr>
          <w:rFonts w:ascii="Times New Roman" w:hAnsi="Times New Roman" w:cs="Times New Roman"/>
          <w:color w:val="202020"/>
        </w:rPr>
        <w:t>Pengadilan</w:t>
      </w:r>
      <w:proofErr w:type="spellEnd"/>
      <w:r w:rsidRPr="00B752F1">
        <w:rPr>
          <w:rFonts w:ascii="Times New Roman" w:hAnsi="Times New Roman" w:cs="Times New Roman"/>
          <w:color w:val="202020"/>
        </w:rPr>
        <w:t xml:space="preserve"> Negeri Jakarta Utara (</w:t>
      </w:r>
      <w:proofErr w:type="spellStart"/>
      <w:r w:rsidRPr="00B752F1">
        <w:rPr>
          <w:rFonts w:ascii="Times New Roman" w:hAnsi="Times New Roman" w:cs="Times New Roman"/>
          <w:color w:val="202020"/>
        </w:rPr>
        <w:t>Studi</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color w:val="202020"/>
        </w:rPr>
        <w:t>Putusan</w:t>
      </w:r>
      <w:proofErr w:type="spellEnd"/>
      <w:r w:rsidRPr="00B752F1">
        <w:rPr>
          <w:rFonts w:ascii="Times New Roman" w:hAnsi="Times New Roman" w:cs="Times New Roman"/>
          <w:color w:val="202020"/>
        </w:rPr>
        <w:t xml:space="preserve"> Nomor438/ </w:t>
      </w:r>
      <w:proofErr w:type="spellStart"/>
      <w:r w:rsidRPr="00B752F1">
        <w:rPr>
          <w:rFonts w:ascii="Times New Roman" w:hAnsi="Times New Roman" w:cs="Times New Roman"/>
          <w:color w:val="202020"/>
        </w:rPr>
        <w:t>Pid</w:t>
      </w:r>
      <w:proofErr w:type="spellEnd"/>
      <w:r w:rsidRPr="00B752F1">
        <w:rPr>
          <w:rFonts w:ascii="Times New Roman" w:hAnsi="Times New Roman" w:cs="Times New Roman"/>
          <w:color w:val="202020"/>
        </w:rPr>
        <w:t>. Sus/2020/</w:t>
      </w:r>
      <w:proofErr w:type="spellStart"/>
      <w:r w:rsidRPr="00B752F1">
        <w:rPr>
          <w:rFonts w:ascii="Times New Roman" w:hAnsi="Times New Roman" w:cs="Times New Roman"/>
          <w:color w:val="202020"/>
        </w:rPr>
        <w:t>Pn</w:t>
      </w:r>
      <w:proofErr w:type="spellEnd"/>
      <w:r w:rsidRPr="00B752F1">
        <w:rPr>
          <w:rFonts w:ascii="Times New Roman" w:hAnsi="Times New Roman" w:cs="Times New Roman"/>
          <w:color w:val="202020"/>
        </w:rPr>
        <w:t xml:space="preserve">. Jkt. </w:t>
      </w:r>
      <w:proofErr w:type="spellStart"/>
      <w:r w:rsidRPr="00B752F1">
        <w:rPr>
          <w:rFonts w:ascii="Times New Roman" w:hAnsi="Times New Roman" w:cs="Times New Roman"/>
          <w:color w:val="202020"/>
        </w:rPr>
        <w:t>Utr</w:t>
      </w:r>
      <w:proofErr w:type="spellEnd"/>
      <w:r w:rsidRPr="00B752F1">
        <w:rPr>
          <w:rFonts w:ascii="Times New Roman" w:hAnsi="Times New Roman" w:cs="Times New Roman"/>
          <w:color w:val="202020"/>
        </w:rPr>
        <w:t xml:space="preserve">)”. </w:t>
      </w:r>
      <w:proofErr w:type="spellStart"/>
      <w:r w:rsidRPr="00B752F1">
        <w:rPr>
          <w:rFonts w:ascii="Times New Roman" w:hAnsi="Times New Roman" w:cs="Times New Roman"/>
          <w:i/>
          <w:color w:val="202020"/>
        </w:rPr>
        <w:t>Jurnal</w:t>
      </w:r>
      <w:proofErr w:type="spellEnd"/>
      <w:r w:rsidRPr="00B752F1">
        <w:rPr>
          <w:rFonts w:ascii="Times New Roman" w:hAnsi="Times New Roman" w:cs="Times New Roman"/>
          <w:i/>
          <w:color w:val="202020"/>
        </w:rPr>
        <w:t xml:space="preserve"> Hukum </w:t>
      </w:r>
      <w:proofErr w:type="spellStart"/>
      <w:r w:rsidRPr="00B752F1">
        <w:rPr>
          <w:rFonts w:ascii="Times New Roman" w:hAnsi="Times New Roman" w:cs="Times New Roman"/>
          <w:i/>
          <w:color w:val="202020"/>
        </w:rPr>
        <w:t>Pidana</w:t>
      </w:r>
      <w:proofErr w:type="spellEnd"/>
      <w:r w:rsidRPr="00B752F1">
        <w:rPr>
          <w:rFonts w:ascii="Times New Roman" w:hAnsi="Times New Roman" w:cs="Times New Roman"/>
          <w:i/>
          <w:color w:val="202020"/>
        </w:rPr>
        <w:t xml:space="preserve"> dan </w:t>
      </w:r>
      <w:proofErr w:type="spellStart"/>
      <w:r w:rsidRPr="00B752F1">
        <w:rPr>
          <w:rFonts w:ascii="Times New Roman" w:hAnsi="Times New Roman" w:cs="Times New Roman"/>
          <w:i/>
          <w:color w:val="202020"/>
        </w:rPr>
        <w:t>penanggulangan</w:t>
      </w:r>
      <w:proofErr w:type="spellEnd"/>
      <w:r w:rsidRPr="00B752F1">
        <w:rPr>
          <w:rFonts w:ascii="Times New Roman" w:hAnsi="Times New Roman" w:cs="Times New Roman"/>
          <w:i/>
          <w:color w:val="202020"/>
        </w:rPr>
        <w:t xml:space="preserve"> </w:t>
      </w:r>
      <w:proofErr w:type="spellStart"/>
      <w:proofErr w:type="gramStart"/>
      <w:r w:rsidRPr="00B752F1">
        <w:rPr>
          <w:rFonts w:ascii="Times New Roman" w:hAnsi="Times New Roman" w:cs="Times New Roman"/>
          <w:i/>
          <w:color w:val="202020"/>
        </w:rPr>
        <w:t>Kejahatan</w:t>
      </w:r>
      <w:r w:rsidRPr="00B752F1">
        <w:rPr>
          <w:rFonts w:ascii="Times New Roman" w:hAnsi="Times New Roman" w:cs="Times New Roman"/>
          <w:color w:val="202020"/>
        </w:rPr>
        <w:t>,volume</w:t>
      </w:r>
      <w:proofErr w:type="spellEnd"/>
      <w:proofErr w:type="gramEnd"/>
      <w:r w:rsidRPr="00B752F1">
        <w:rPr>
          <w:rFonts w:ascii="Times New Roman" w:hAnsi="Times New Roman" w:cs="Times New Roman"/>
          <w:color w:val="202020"/>
        </w:rPr>
        <w:t xml:space="preserve"> </w:t>
      </w:r>
      <w:r w:rsidRPr="00B752F1">
        <w:rPr>
          <w:rFonts w:ascii="Times New Roman" w:hAnsi="Times New Roman" w:cs="Times New Roman"/>
          <w:i/>
          <w:color w:val="202020"/>
        </w:rPr>
        <w:t xml:space="preserve">10, </w:t>
      </w:r>
      <w:proofErr w:type="spellStart"/>
      <w:r w:rsidRPr="00B752F1">
        <w:rPr>
          <w:rFonts w:ascii="Times New Roman" w:hAnsi="Times New Roman" w:cs="Times New Roman"/>
          <w:i/>
          <w:color w:val="202020"/>
        </w:rPr>
        <w:t>Nomor</w:t>
      </w:r>
      <w:proofErr w:type="spellEnd"/>
      <w:r w:rsidRPr="00B752F1">
        <w:rPr>
          <w:rFonts w:ascii="Times New Roman" w:hAnsi="Times New Roman" w:cs="Times New Roman"/>
          <w:i/>
          <w:color w:val="202020"/>
        </w:rPr>
        <w:t xml:space="preserve"> </w:t>
      </w:r>
      <w:r w:rsidRPr="00B752F1">
        <w:rPr>
          <w:rFonts w:ascii="Times New Roman" w:hAnsi="Times New Roman" w:cs="Times New Roman"/>
          <w:color w:val="202020"/>
        </w:rPr>
        <w:t xml:space="preserve">1, </w:t>
      </w:r>
      <w:proofErr w:type="spellStart"/>
      <w:r w:rsidRPr="00B752F1">
        <w:rPr>
          <w:rFonts w:ascii="Times New Roman" w:hAnsi="Times New Roman" w:cs="Times New Roman"/>
          <w:color w:val="202020"/>
        </w:rPr>
        <w:t>Januari</w:t>
      </w:r>
      <w:proofErr w:type="spellEnd"/>
      <w:r w:rsidRPr="00B752F1">
        <w:rPr>
          <w:rFonts w:ascii="Times New Roman" w:hAnsi="Times New Roman" w:cs="Times New Roman"/>
          <w:color w:val="202020"/>
        </w:rPr>
        <w:t xml:space="preserve">, 2021, </w:t>
      </w:r>
      <w:proofErr w:type="spellStart"/>
      <w:r w:rsidRPr="00B752F1">
        <w:rPr>
          <w:rFonts w:ascii="Times New Roman" w:hAnsi="Times New Roman" w:cs="Times New Roman"/>
          <w:color w:val="202020"/>
        </w:rPr>
        <w:t>hlm</w:t>
      </w:r>
      <w:proofErr w:type="spellEnd"/>
      <w:r w:rsidRPr="00B752F1">
        <w:rPr>
          <w:rFonts w:ascii="Times New Roman" w:hAnsi="Times New Roman" w:cs="Times New Roman"/>
          <w:color w:val="202020"/>
        </w:rPr>
        <w:t>. 2.</w:t>
      </w:r>
    </w:p>
  </w:footnote>
  <w:footnote w:id="9">
    <w:p w14:paraId="45614F38"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proofErr w:type="spellStart"/>
      <w:r w:rsidRPr="00B752F1">
        <w:rPr>
          <w:rFonts w:ascii="Times New Roman" w:hAnsi="Times New Roman" w:cs="Times New Roman"/>
        </w:rPr>
        <w:t>Istiqamah</w:t>
      </w:r>
      <w:proofErr w:type="spellEnd"/>
      <w:r w:rsidRPr="00B752F1">
        <w:rPr>
          <w:rFonts w:ascii="Times New Roman" w:hAnsi="Times New Roman" w:cs="Times New Roman"/>
        </w:rPr>
        <w:t xml:space="preserve">, </w:t>
      </w:r>
      <w:r w:rsidRPr="00B752F1">
        <w:rPr>
          <w:rFonts w:ascii="Times New Roman" w:hAnsi="Times New Roman" w:cs="Times New Roman"/>
          <w:i/>
        </w:rPr>
        <w:t xml:space="preserve">op cit., </w:t>
      </w:r>
      <w:proofErr w:type="spellStart"/>
      <w:r w:rsidRPr="00B752F1">
        <w:rPr>
          <w:rFonts w:ascii="Times New Roman" w:hAnsi="Times New Roman" w:cs="Times New Roman"/>
        </w:rPr>
        <w:t>hlm</w:t>
      </w:r>
      <w:proofErr w:type="spellEnd"/>
      <w:r w:rsidRPr="00B752F1">
        <w:rPr>
          <w:rFonts w:ascii="Times New Roman" w:hAnsi="Times New Roman" w:cs="Times New Roman"/>
        </w:rPr>
        <w:t>. 294.</w:t>
      </w:r>
    </w:p>
  </w:footnote>
  <w:footnote w:id="10">
    <w:p w14:paraId="4128E7BE" w14:textId="77777777" w:rsidR="008935A2" w:rsidRPr="00B752F1" w:rsidRDefault="008935A2" w:rsidP="008935A2">
      <w:pPr>
        <w:pStyle w:val="FootnoteText"/>
        <w:ind w:firstLine="567"/>
        <w:jc w:val="both"/>
        <w:rPr>
          <w:rFonts w:ascii="Times New Roman" w:hAnsi="Times New Roman" w:cs="Times New Roman"/>
        </w:rPr>
      </w:pPr>
      <w:r w:rsidRPr="00B752F1">
        <w:rPr>
          <w:rStyle w:val="FootnoteReference"/>
          <w:rFonts w:ascii="Times New Roman" w:hAnsi="Times New Roman" w:cs="Times New Roman"/>
        </w:rPr>
        <w:footnoteRef/>
      </w:r>
      <w:r w:rsidRPr="00B752F1">
        <w:rPr>
          <w:rFonts w:ascii="Times New Roman" w:hAnsi="Times New Roman" w:cs="Times New Roman"/>
        </w:rPr>
        <w:t xml:space="preserve"> CNN Indonesia “</w:t>
      </w:r>
      <w:r w:rsidRPr="00B752F1">
        <w:rPr>
          <w:rFonts w:ascii="Times New Roman" w:hAnsi="Times New Roman" w:cs="Times New Roman"/>
          <w:i/>
        </w:rPr>
        <w:t xml:space="preserve">LBH </w:t>
      </w:r>
      <w:proofErr w:type="spellStart"/>
      <w:r w:rsidRPr="00B752F1">
        <w:rPr>
          <w:rFonts w:ascii="Times New Roman" w:hAnsi="Times New Roman" w:cs="Times New Roman"/>
          <w:i/>
        </w:rPr>
        <w:t>Temukan</w:t>
      </w:r>
      <w:proofErr w:type="spellEnd"/>
      <w:r w:rsidRPr="00B752F1">
        <w:rPr>
          <w:rFonts w:ascii="Times New Roman" w:hAnsi="Times New Roman" w:cs="Times New Roman"/>
          <w:i/>
        </w:rPr>
        <w:t xml:space="preserve"> Banyak </w:t>
      </w:r>
      <w:proofErr w:type="spellStart"/>
      <w:r w:rsidRPr="00B752F1">
        <w:rPr>
          <w:rFonts w:ascii="Times New Roman" w:hAnsi="Times New Roman" w:cs="Times New Roman"/>
          <w:i/>
        </w:rPr>
        <w:t>Pelanggaran</w:t>
      </w:r>
      <w:proofErr w:type="spellEnd"/>
      <w:r w:rsidRPr="00B752F1">
        <w:rPr>
          <w:rFonts w:ascii="Times New Roman" w:hAnsi="Times New Roman" w:cs="Times New Roman"/>
          <w:i/>
        </w:rPr>
        <w:t xml:space="preserve"> Hukum </w:t>
      </w:r>
      <w:proofErr w:type="spellStart"/>
      <w:r w:rsidRPr="00B752F1">
        <w:rPr>
          <w:rFonts w:ascii="Times New Roman" w:hAnsi="Times New Roman" w:cs="Times New Roman"/>
          <w:i/>
        </w:rPr>
        <w:t>dalam</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Pinjaman</w:t>
      </w:r>
      <w:proofErr w:type="spellEnd"/>
      <w:r w:rsidRPr="00B752F1">
        <w:rPr>
          <w:rFonts w:ascii="Times New Roman" w:hAnsi="Times New Roman" w:cs="Times New Roman"/>
          <w:i/>
        </w:rPr>
        <w:t xml:space="preserve"> Online</w:t>
      </w:r>
      <w:proofErr w:type="gramStart"/>
      <w:r w:rsidRPr="00B752F1">
        <w:rPr>
          <w:rFonts w:ascii="Times New Roman" w:hAnsi="Times New Roman" w:cs="Times New Roman"/>
          <w:i/>
        </w:rPr>
        <w:t>”,</w:t>
      </w:r>
      <w:r w:rsidRPr="00B752F1">
        <w:rPr>
          <w:rFonts w:ascii="Times New Roman" w:hAnsi="Times New Roman" w:cs="Times New Roman"/>
        </w:rPr>
        <w:t>https</w:t>
      </w:r>
      <w:proofErr w:type="gramEnd"/>
      <w:r w:rsidRPr="00B752F1">
        <w:rPr>
          <w:rFonts w:ascii="Times New Roman" w:hAnsi="Times New Roman" w:cs="Times New Roman"/>
        </w:rPr>
        <w:t>:/</w:t>
      </w:r>
      <w:hyperlink r:id="rId1">
        <w:r w:rsidRPr="00B752F1">
          <w:rPr>
            <w:rFonts w:ascii="Times New Roman" w:hAnsi="Times New Roman" w:cs="Times New Roman"/>
          </w:rPr>
          <w:t>/www.cnnindonesia.com/ekono</w:t>
        </w:r>
      </w:hyperlink>
      <w:r>
        <w:rPr>
          <w:rFonts w:ascii="Times New Roman" w:hAnsi="Times New Roman" w:cs="Times New Roman"/>
        </w:rPr>
        <w:t>mi/</w:t>
      </w:r>
      <w:r w:rsidRPr="00B752F1">
        <w:rPr>
          <w:rFonts w:ascii="Times New Roman" w:hAnsi="Times New Roman" w:cs="Times New Roman"/>
        </w:rPr>
        <w:t>20181</w:t>
      </w:r>
      <w:r>
        <w:rPr>
          <w:rFonts w:ascii="Times New Roman" w:hAnsi="Times New Roman" w:cs="Times New Roman"/>
        </w:rPr>
        <w:t xml:space="preserve">209141646-78-352232/lbh-temukan </w:t>
      </w:r>
      <w:proofErr w:type="spellStart"/>
      <w:r w:rsidRPr="00B752F1">
        <w:rPr>
          <w:rFonts w:ascii="Times New Roman" w:hAnsi="Times New Roman" w:cs="Times New Roman"/>
        </w:rPr>
        <w:t>banyak</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pelanggaran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hukum</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dalam</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pinjaman</w:t>
      </w:r>
      <w:proofErr w:type="spellEnd"/>
      <w:r w:rsidRPr="00B752F1">
        <w:rPr>
          <w:rFonts w:ascii="Times New Roman" w:hAnsi="Times New Roman" w:cs="Times New Roman"/>
        </w:rPr>
        <w:t xml:space="preserve"> online, </w:t>
      </w:r>
      <w:proofErr w:type="spellStart"/>
      <w:r w:rsidRPr="00B752F1">
        <w:rPr>
          <w:rFonts w:ascii="Times New Roman" w:hAnsi="Times New Roman" w:cs="Times New Roman"/>
        </w:rPr>
        <w:t>diakses</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tanggal</w:t>
      </w:r>
      <w:proofErr w:type="spellEnd"/>
      <w:r w:rsidRPr="00B752F1">
        <w:rPr>
          <w:rFonts w:ascii="Times New Roman" w:hAnsi="Times New Roman" w:cs="Times New Roman"/>
        </w:rPr>
        <w:t xml:space="preserve"> 27 April 2022, </w:t>
      </w:r>
      <w:proofErr w:type="spellStart"/>
      <w:r w:rsidRPr="00B752F1">
        <w:rPr>
          <w:rFonts w:ascii="Times New Roman" w:hAnsi="Times New Roman" w:cs="Times New Roman"/>
        </w:rPr>
        <w:t>pukul</w:t>
      </w:r>
      <w:proofErr w:type="spellEnd"/>
      <w:r w:rsidRPr="00B752F1">
        <w:rPr>
          <w:rFonts w:ascii="Times New Roman" w:hAnsi="Times New Roman" w:cs="Times New Roman"/>
        </w:rPr>
        <w:t xml:space="preserve"> 9.15 WIB.</w:t>
      </w:r>
    </w:p>
  </w:footnote>
  <w:footnote w:id="11">
    <w:p w14:paraId="594F3A0A"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proofErr w:type="spellStart"/>
      <w:r w:rsidRPr="00B752F1">
        <w:rPr>
          <w:rFonts w:ascii="Times New Roman" w:hAnsi="Times New Roman" w:cs="Times New Roman"/>
        </w:rPr>
        <w:t>Rachma</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Fadila</w:t>
      </w:r>
      <w:proofErr w:type="spellEnd"/>
      <w:r w:rsidRPr="00B752F1">
        <w:rPr>
          <w:rFonts w:ascii="Times New Roman" w:hAnsi="Times New Roman" w:cs="Times New Roman"/>
        </w:rPr>
        <w:t xml:space="preserve"> </w:t>
      </w:r>
      <w:proofErr w:type="spellStart"/>
      <w:proofErr w:type="gramStart"/>
      <w:r w:rsidRPr="00B752F1">
        <w:rPr>
          <w:rFonts w:ascii="Times New Roman" w:hAnsi="Times New Roman" w:cs="Times New Roman"/>
          <w:spacing w:val="2"/>
        </w:rPr>
        <w:t>Anggitafani</w:t>
      </w:r>
      <w:proofErr w:type="spellEnd"/>
      <w:r w:rsidRPr="00B752F1">
        <w:rPr>
          <w:rFonts w:ascii="Times New Roman" w:hAnsi="Times New Roman" w:cs="Times New Roman"/>
          <w:spacing w:val="2"/>
        </w:rPr>
        <w:t xml:space="preserve">,  </w:t>
      </w:r>
      <w:r w:rsidRPr="00B752F1">
        <w:rPr>
          <w:rFonts w:ascii="Times New Roman" w:hAnsi="Times New Roman" w:cs="Times New Roman"/>
          <w:iCs/>
          <w:spacing w:val="2"/>
        </w:rPr>
        <w:t>“</w:t>
      </w:r>
      <w:proofErr w:type="spellStart"/>
      <w:proofErr w:type="gramEnd"/>
      <w:r w:rsidRPr="00B752F1">
        <w:rPr>
          <w:rFonts w:ascii="Times New Roman" w:hAnsi="Times New Roman" w:cs="Times New Roman"/>
          <w:iCs/>
          <w:spacing w:val="2"/>
        </w:rPr>
        <w:t>Perlindungan</w:t>
      </w:r>
      <w:proofErr w:type="spellEnd"/>
      <w:r w:rsidRPr="00B752F1">
        <w:rPr>
          <w:rFonts w:ascii="Times New Roman" w:hAnsi="Times New Roman" w:cs="Times New Roman"/>
          <w:iCs/>
          <w:spacing w:val="2"/>
        </w:rPr>
        <w:t xml:space="preserve">  Hukum  </w:t>
      </w:r>
      <w:r w:rsidRPr="00B752F1">
        <w:rPr>
          <w:rFonts w:ascii="Times New Roman" w:hAnsi="Times New Roman" w:cs="Times New Roman"/>
          <w:iCs/>
        </w:rPr>
        <w:t xml:space="preserve">Data  </w:t>
      </w:r>
      <w:proofErr w:type="spellStart"/>
      <w:r w:rsidRPr="00B752F1">
        <w:rPr>
          <w:rFonts w:ascii="Times New Roman" w:hAnsi="Times New Roman" w:cs="Times New Roman"/>
          <w:iCs/>
        </w:rPr>
        <w:t>Pribadi</w:t>
      </w:r>
      <w:proofErr w:type="spellEnd"/>
      <w:r w:rsidRPr="00B752F1">
        <w:rPr>
          <w:rFonts w:ascii="Times New Roman" w:hAnsi="Times New Roman" w:cs="Times New Roman"/>
          <w:iCs/>
        </w:rPr>
        <w:t xml:space="preserve">  </w:t>
      </w:r>
      <w:proofErr w:type="spellStart"/>
      <w:r w:rsidRPr="00B752F1">
        <w:rPr>
          <w:rFonts w:ascii="Times New Roman" w:hAnsi="Times New Roman" w:cs="Times New Roman"/>
          <w:iCs/>
          <w:spacing w:val="2"/>
        </w:rPr>
        <w:t>Peminjam</w:t>
      </w:r>
      <w:proofErr w:type="spellEnd"/>
      <w:r w:rsidRPr="00B752F1">
        <w:rPr>
          <w:rFonts w:ascii="Times New Roman" w:hAnsi="Times New Roman" w:cs="Times New Roman"/>
          <w:iCs/>
          <w:spacing w:val="2"/>
        </w:rPr>
        <w:t xml:space="preserve"> </w:t>
      </w:r>
      <w:proofErr w:type="spellStart"/>
      <w:r w:rsidRPr="00B752F1">
        <w:rPr>
          <w:rFonts w:ascii="Times New Roman" w:hAnsi="Times New Roman" w:cs="Times New Roman"/>
          <w:iCs/>
          <w:spacing w:val="2"/>
        </w:rPr>
        <w:t>Pinjaman</w:t>
      </w:r>
      <w:proofErr w:type="spellEnd"/>
      <w:r w:rsidRPr="00B752F1">
        <w:rPr>
          <w:rFonts w:ascii="Times New Roman" w:hAnsi="Times New Roman" w:cs="Times New Roman"/>
          <w:iCs/>
          <w:spacing w:val="2"/>
        </w:rPr>
        <w:t xml:space="preserve"> Online </w:t>
      </w:r>
      <w:proofErr w:type="spellStart"/>
      <w:r w:rsidRPr="00B752F1">
        <w:rPr>
          <w:rFonts w:ascii="Times New Roman" w:hAnsi="Times New Roman" w:cs="Times New Roman"/>
          <w:iCs/>
          <w:spacing w:val="2"/>
        </w:rPr>
        <w:t>Perspektif</w:t>
      </w:r>
      <w:proofErr w:type="spellEnd"/>
      <w:r w:rsidRPr="00B752F1">
        <w:rPr>
          <w:rFonts w:ascii="Times New Roman" w:hAnsi="Times New Roman" w:cs="Times New Roman"/>
          <w:iCs/>
          <w:spacing w:val="2"/>
        </w:rPr>
        <w:t xml:space="preserve"> </w:t>
      </w:r>
      <w:proofErr w:type="spellStart"/>
      <w:r w:rsidRPr="00B752F1">
        <w:rPr>
          <w:rFonts w:ascii="Times New Roman" w:hAnsi="Times New Roman" w:cs="Times New Roman"/>
          <w:iCs/>
        </w:rPr>
        <w:t>Pojk</w:t>
      </w:r>
      <w:proofErr w:type="spellEnd"/>
      <w:r w:rsidRPr="00B752F1">
        <w:rPr>
          <w:rFonts w:ascii="Times New Roman" w:hAnsi="Times New Roman" w:cs="Times New Roman"/>
          <w:iCs/>
        </w:rPr>
        <w:t xml:space="preserve"> </w:t>
      </w:r>
      <w:r w:rsidRPr="00B752F1">
        <w:rPr>
          <w:rFonts w:ascii="Times New Roman" w:hAnsi="Times New Roman" w:cs="Times New Roman"/>
          <w:iCs/>
          <w:spacing w:val="2"/>
        </w:rPr>
        <w:t xml:space="preserve">No.1/Pojk.07/2013 </w:t>
      </w:r>
      <w:proofErr w:type="spellStart"/>
      <w:r w:rsidRPr="00B752F1">
        <w:rPr>
          <w:rFonts w:ascii="Times New Roman" w:hAnsi="Times New Roman" w:cs="Times New Roman"/>
          <w:iCs/>
          <w:spacing w:val="2"/>
        </w:rPr>
        <w:t>tentang</w:t>
      </w:r>
      <w:proofErr w:type="spellEnd"/>
      <w:r w:rsidRPr="00B752F1">
        <w:rPr>
          <w:rFonts w:ascii="Times New Roman" w:hAnsi="Times New Roman" w:cs="Times New Roman"/>
          <w:iCs/>
          <w:spacing w:val="2"/>
        </w:rPr>
        <w:t xml:space="preserve"> </w:t>
      </w:r>
      <w:proofErr w:type="spellStart"/>
      <w:r w:rsidRPr="00B752F1">
        <w:rPr>
          <w:rFonts w:ascii="Times New Roman" w:hAnsi="Times New Roman" w:cs="Times New Roman"/>
          <w:iCs/>
          <w:spacing w:val="2"/>
        </w:rPr>
        <w:t>Perlindungan</w:t>
      </w:r>
      <w:proofErr w:type="spellEnd"/>
      <w:r w:rsidRPr="00B752F1">
        <w:rPr>
          <w:rFonts w:ascii="Times New Roman" w:hAnsi="Times New Roman" w:cs="Times New Roman"/>
          <w:iCs/>
          <w:spacing w:val="2"/>
        </w:rPr>
        <w:t xml:space="preserve"> </w:t>
      </w:r>
      <w:proofErr w:type="spellStart"/>
      <w:r w:rsidRPr="00B752F1">
        <w:rPr>
          <w:rFonts w:ascii="Times New Roman" w:hAnsi="Times New Roman" w:cs="Times New Roman"/>
          <w:iCs/>
          <w:spacing w:val="3"/>
        </w:rPr>
        <w:t>Konsumen</w:t>
      </w:r>
      <w:proofErr w:type="spellEnd"/>
      <w:r w:rsidRPr="00B752F1">
        <w:rPr>
          <w:rFonts w:ascii="Times New Roman" w:hAnsi="Times New Roman" w:cs="Times New Roman"/>
          <w:iCs/>
          <w:spacing w:val="3"/>
        </w:rPr>
        <w:t xml:space="preserve"> </w:t>
      </w:r>
      <w:proofErr w:type="spellStart"/>
      <w:r w:rsidRPr="00B752F1">
        <w:rPr>
          <w:rFonts w:ascii="Times New Roman" w:hAnsi="Times New Roman" w:cs="Times New Roman"/>
          <w:iCs/>
          <w:spacing w:val="2"/>
        </w:rPr>
        <w:t>Sektor</w:t>
      </w:r>
      <w:proofErr w:type="spellEnd"/>
      <w:r w:rsidRPr="00B752F1">
        <w:rPr>
          <w:rFonts w:ascii="Times New Roman" w:hAnsi="Times New Roman" w:cs="Times New Roman"/>
          <w:iCs/>
          <w:spacing w:val="2"/>
        </w:rPr>
        <w:t xml:space="preserve"> </w:t>
      </w:r>
      <w:proofErr w:type="spellStart"/>
      <w:r w:rsidRPr="00B752F1">
        <w:rPr>
          <w:rFonts w:ascii="Times New Roman" w:hAnsi="Times New Roman" w:cs="Times New Roman"/>
          <w:iCs/>
          <w:spacing w:val="2"/>
        </w:rPr>
        <w:t>Keuangan</w:t>
      </w:r>
      <w:proofErr w:type="spellEnd"/>
      <w:r w:rsidRPr="00B752F1">
        <w:rPr>
          <w:rFonts w:ascii="Times New Roman" w:hAnsi="Times New Roman" w:cs="Times New Roman"/>
          <w:iCs/>
          <w:spacing w:val="2"/>
        </w:rPr>
        <w:t xml:space="preserve"> </w:t>
      </w:r>
      <w:r w:rsidRPr="00B752F1">
        <w:rPr>
          <w:rFonts w:ascii="Times New Roman" w:hAnsi="Times New Roman" w:cs="Times New Roman"/>
          <w:iCs/>
        </w:rPr>
        <w:t xml:space="preserve">dan </w:t>
      </w:r>
      <w:proofErr w:type="spellStart"/>
      <w:r w:rsidRPr="00B752F1">
        <w:rPr>
          <w:rFonts w:ascii="Times New Roman" w:hAnsi="Times New Roman" w:cs="Times New Roman"/>
          <w:iCs/>
          <w:spacing w:val="2"/>
        </w:rPr>
        <w:t>Aspek</w:t>
      </w:r>
      <w:proofErr w:type="spellEnd"/>
      <w:r w:rsidRPr="00B752F1">
        <w:rPr>
          <w:rFonts w:ascii="Times New Roman" w:hAnsi="Times New Roman" w:cs="Times New Roman"/>
          <w:iCs/>
          <w:spacing w:val="2"/>
        </w:rPr>
        <w:t xml:space="preserve"> </w:t>
      </w:r>
      <w:proofErr w:type="spellStart"/>
      <w:r w:rsidRPr="00B752F1">
        <w:rPr>
          <w:rFonts w:ascii="Times New Roman" w:hAnsi="Times New Roman" w:cs="Times New Roman"/>
          <w:iCs/>
          <w:spacing w:val="3"/>
        </w:rPr>
        <w:t>Kemaslahatan</w:t>
      </w:r>
      <w:proofErr w:type="spellEnd"/>
      <w:r w:rsidRPr="00B752F1">
        <w:rPr>
          <w:rFonts w:ascii="Times New Roman" w:hAnsi="Times New Roman" w:cs="Times New Roman"/>
          <w:iCs/>
          <w:spacing w:val="3"/>
        </w:rPr>
        <w:t>”</w:t>
      </w:r>
      <w:r w:rsidRPr="00B752F1">
        <w:rPr>
          <w:rFonts w:ascii="Times New Roman" w:hAnsi="Times New Roman" w:cs="Times New Roman"/>
          <w:i/>
          <w:spacing w:val="3"/>
        </w:rPr>
        <w:t xml:space="preserve">, </w:t>
      </w:r>
      <w:r w:rsidRPr="00B752F1">
        <w:rPr>
          <w:rFonts w:ascii="Times New Roman" w:hAnsi="Times New Roman" w:cs="Times New Roman"/>
          <w:i/>
          <w:spacing w:val="2"/>
        </w:rPr>
        <w:t xml:space="preserve">Journal </w:t>
      </w:r>
      <w:r w:rsidRPr="00B752F1">
        <w:rPr>
          <w:rFonts w:ascii="Times New Roman" w:hAnsi="Times New Roman" w:cs="Times New Roman"/>
          <w:i/>
        </w:rPr>
        <w:t xml:space="preserve">of </w:t>
      </w:r>
      <w:r w:rsidRPr="00B752F1">
        <w:rPr>
          <w:rFonts w:ascii="Times New Roman" w:hAnsi="Times New Roman" w:cs="Times New Roman"/>
          <w:i/>
          <w:spacing w:val="2"/>
        </w:rPr>
        <w:t xml:space="preserve">Islamic </w:t>
      </w:r>
      <w:r w:rsidRPr="00B752F1">
        <w:rPr>
          <w:rFonts w:ascii="Times New Roman" w:hAnsi="Times New Roman" w:cs="Times New Roman"/>
          <w:i/>
        </w:rPr>
        <w:t xml:space="preserve">Business </w:t>
      </w:r>
      <w:r w:rsidRPr="00B752F1">
        <w:rPr>
          <w:rFonts w:ascii="Times New Roman" w:hAnsi="Times New Roman" w:cs="Times New Roman"/>
          <w:i/>
          <w:spacing w:val="2"/>
        </w:rPr>
        <w:t xml:space="preserve">Law  </w:t>
      </w:r>
      <w:r w:rsidRPr="00B752F1">
        <w:rPr>
          <w:rFonts w:ascii="Times New Roman" w:hAnsi="Times New Roman" w:cs="Times New Roman"/>
        </w:rPr>
        <w:t xml:space="preserve">,  </w:t>
      </w:r>
      <w:r w:rsidRPr="00B752F1">
        <w:rPr>
          <w:rFonts w:ascii="Times New Roman" w:hAnsi="Times New Roman" w:cs="Times New Roman"/>
          <w:spacing w:val="2"/>
        </w:rPr>
        <w:t xml:space="preserve">Volume  </w:t>
      </w:r>
      <w:r w:rsidRPr="00B752F1">
        <w:rPr>
          <w:rFonts w:ascii="Times New Roman" w:hAnsi="Times New Roman" w:cs="Times New Roman"/>
        </w:rPr>
        <w:t xml:space="preserve">2,  </w:t>
      </w:r>
      <w:proofErr w:type="spellStart"/>
      <w:r w:rsidRPr="00B752F1">
        <w:rPr>
          <w:rFonts w:ascii="Times New Roman" w:hAnsi="Times New Roman" w:cs="Times New Roman"/>
        </w:rPr>
        <w:t>Nomor</w:t>
      </w:r>
      <w:proofErr w:type="spellEnd"/>
      <w:r w:rsidRPr="00B752F1">
        <w:rPr>
          <w:rFonts w:ascii="Times New Roman" w:hAnsi="Times New Roman" w:cs="Times New Roman"/>
        </w:rPr>
        <w:t xml:space="preserve"> 2, 2021, </w:t>
      </w:r>
      <w:proofErr w:type="spellStart"/>
      <w:r w:rsidRPr="00B752F1">
        <w:rPr>
          <w:rFonts w:ascii="Times New Roman" w:hAnsi="Times New Roman" w:cs="Times New Roman"/>
        </w:rPr>
        <w:t>hlm</w:t>
      </w:r>
      <w:proofErr w:type="spellEnd"/>
      <w:r w:rsidRPr="00B752F1">
        <w:rPr>
          <w:rFonts w:ascii="Times New Roman" w:hAnsi="Times New Roman" w:cs="Times New Roman"/>
        </w:rPr>
        <w:t>.</w:t>
      </w:r>
      <w:r w:rsidRPr="00B752F1">
        <w:rPr>
          <w:rFonts w:ascii="Times New Roman" w:hAnsi="Times New Roman" w:cs="Times New Roman"/>
          <w:spacing w:val="24"/>
        </w:rPr>
        <w:t xml:space="preserve"> </w:t>
      </w:r>
      <w:r w:rsidRPr="00B752F1">
        <w:rPr>
          <w:rFonts w:ascii="Times New Roman" w:hAnsi="Times New Roman" w:cs="Times New Roman"/>
        </w:rPr>
        <w:t>56.</w:t>
      </w:r>
    </w:p>
  </w:footnote>
  <w:footnote w:id="12">
    <w:p w14:paraId="4F727F8D" w14:textId="77777777" w:rsidR="008935A2" w:rsidRPr="00B752F1" w:rsidRDefault="008935A2" w:rsidP="008935A2">
      <w:pPr>
        <w:pStyle w:val="FootnoteText"/>
        <w:ind w:firstLine="567"/>
        <w:jc w:val="both"/>
        <w:rPr>
          <w:rFonts w:ascii="Times New Roman" w:hAnsi="Times New Roman" w:cs="Times New Roman"/>
        </w:rPr>
      </w:pPr>
      <w:r w:rsidRPr="00B752F1">
        <w:rPr>
          <w:rStyle w:val="FootnoteReference"/>
          <w:rFonts w:ascii="Times New Roman" w:hAnsi="Times New Roman" w:cs="Times New Roman"/>
        </w:rPr>
        <w:footnoteRef/>
      </w:r>
      <w:r w:rsidRPr="00B752F1">
        <w:rPr>
          <w:rFonts w:ascii="Times New Roman" w:hAnsi="Times New Roman" w:cs="Times New Roman"/>
        </w:rPr>
        <w:t>https//Kabar24.bisnis.com/read/201908/16/876542/Bareskrim-Polri-Tangkap-4</w:t>
      </w:r>
      <w:r>
        <w:rPr>
          <w:rFonts w:ascii="Times New Roman" w:hAnsi="Times New Roman" w:cs="Times New Roman"/>
        </w:rPr>
        <w:t xml:space="preserve"> </w:t>
      </w:r>
      <w:proofErr w:type="spellStart"/>
      <w:r w:rsidRPr="00B752F1">
        <w:rPr>
          <w:rFonts w:ascii="Times New Roman" w:hAnsi="Times New Roman" w:cs="Times New Roman"/>
        </w:rPr>
        <w:t>Deskcollector</w:t>
      </w:r>
      <w:proofErr w:type="spellEnd"/>
      <w:r w:rsidRPr="00B752F1">
        <w:rPr>
          <w:rFonts w:ascii="Times New Roman" w:hAnsi="Times New Roman" w:cs="Times New Roman"/>
        </w:rPr>
        <w:t xml:space="preserve">-fintech, </w:t>
      </w:r>
      <w:proofErr w:type="spellStart"/>
      <w:r w:rsidRPr="00B752F1">
        <w:rPr>
          <w:rFonts w:ascii="Times New Roman" w:hAnsi="Times New Roman" w:cs="Times New Roman"/>
        </w:rPr>
        <w:t>Diakses</w:t>
      </w:r>
      <w:proofErr w:type="spellEnd"/>
      <w:r w:rsidRPr="00B752F1">
        <w:rPr>
          <w:rFonts w:ascii="Times New Roman" w:hAnsi="Times New Roman" w:cs="Times New Roman"/>
        </w:rPr>
        <w:t xml:space="preserve"> Pada </w:t>
      </w:r>
      <w:proofErr w:type="spellStart"/>
      <w:r w:rsidRPr="00B752F1">
        <w:rPr>
          <w:rFonts w:ascii="Times New Roman" w:hAnsi="Times New Roman" w:cs="Times New Roman"/>
        </w:rPr>
        <w:t>selasa</w:t>
      </w:r>
      <w:proofErr w:type="spellEnd"/>
      <w:r w:rsidRPr="00B752F1">
        <w:rPr>
          <w:rFonts w:ascii="Times New Roman" w:hAnsi="Times New Roman" w:cs="Times New Roman"/>
        </w:rPr>
        <w:t xml:space="preserve"> 5 </w:t>
      </w:r>
      <w:proofErr w:type="spellStart"/>
      <w:r w:rsidRPr="00B752F1">
        <w:rPr>
          <w:rFonts w:ascii="Times New Roman" w:hAnsi="Times New Roman" w:cs="Times New Roman"/>
        </w:rPr>
        <w:t>juli</w:t>
      </w:r>
      <w:proofErr w:type="spellEnd"/>
      <w:r w:rsidRPr="00B752F1">
        <w:rPr>
          <w:rFonts w:ascii="Times New Roman" w:hAnsi="Times New Roman" w:cs="Times New Roman"/>
        </w:rPr>
        <w:t xml:space="preserve"> 2022, </w:t>
      </w:r>
      <w:proofErr w:type="spellStart"/>
      <w:r w:rsidRPr="00B752F1">
        <w:rPr>
          <w:rFonts w:ascii="Times New Roman" w:hAnsi="Times New Roman" w:cs="Times New Roman"/>
        </w:rPr>
        <w:t>pukul</w:t>
      </w:r>
      <w:proofErr w:type="spellEnd"/>
      <w:r w:rsidRPr="00B752F1">
        <w:rPr>
          <w:rFonts w:ascii="Times New Roman" w:hAnsi="Times New Roman" w:cs="Times New Roman"/>
        </w:rPr>
        <w:t xml:space="preserve"> 01.00 WIB</w:t>
      </w:r>
    </w:p>
  </w:footnote>
  <w:footnote w:id="13">
    <w:p w14:paraId="76942FF7"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proofErr w:type="spellStart"/>
      <w:r w:rsidRPr="00B752F1">
        <w:rPr>
          <w:rFonts w:ascii="Times New Roman" w:hAnsi="Times New Roman" w:cs="Times New Roman"/>
        </w:rPr>
        <w:t>Wening</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Novridasati</w:t>
      </w:r>
      <w:proofErr w:type="spellEnd"/>
      <w:r w:rsidRPr="00B752F1">
        <w:rPr>
          <w:rFonts w:ascii="Times New Roman" w:hAnsi="Times New Roman" w:cs="Times New Roman"/>
        </w:rPr>
        <w:t xml:space="preserve">, </w:t>
      </w:r>
      <w:r w:rsidRPr="00B752F1">
        <w:rPr>
          <w:rFonts w:ascii="Times New Roman" w:hAnsi="Times New Roman" w:cs="Times New Roman"/>
          <w:i/>
        </w:rPr>
        <w:t xml:space="preserve">et al., </w:t>
      </w:r>
      <w:r w:rsidRPr="00B752F1">
        <w:rPr>
          <w:rFonts w:ascii="Times New Roman" w:hAnsi="Times New Roman" w:cs="Times New Roman"/>
        </w:rPr>
        <w:t>‘’</w:t>
      </w:r>
      <w:proofErr w:type="spellStart"/>
      <w:r w:rsidRPr="00B752F1">
        <w:rPr>
          <w:rFonts w:ascii="Times New Roman" w:hAnsi="Times New Roman" w:cs="Times New Roman"/>
        </w:rPr>
        <w:t>Pertanggungjawaban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Pidana</w:t>
      </w:r>
      <w:proofErr w:type="spellEnd"/>
      <w:r w:rsidRPr="00B752F1">
        <w:rPr>
          <w:rFonts w:ascii="Times New Roman" w:hAnsi="Times New Roman" w:cs="Times New Roman"/>
        </w:rPr>
        <w:t xml:space="preserve"> Desk </w:t>
      </w:r>
      <w:proofErr w:type="gramStart"/>
      <w:r w:rsidRPr="00B752F1">
        <w:rPr>
          <w:rFonts w:ascii="Times New Roman" w:hAnsi="Times New Roman" w:cs="Times New Roman"/>
        </w:rPr>
        <w:t>collector  fintech</w:t>
      </w:r>
      <w:proofErr w:type="gramEnd"/>
      <w:r w:rsidRPr="00B752F1">
        <w:rPr>
          <w:rFonts w:ascii="Times New Roman" w:hAnsi="Times New Roman" w:cs="Times New Roman"/>
        </w:rPr>
        <w:t xml:space="preserve">  </w:t>
      </w:r>
      <w:proofErr w:type="spellStart"/>
      <w:r w:rsidRPr="00B752F1">
        <w:rPr>
          <w:rFonts w:ascii="Times New Roman" w:hAnsi="Times New Roman" w:cs="Times New Roman"/>
        </w:rPr>
        <w:t>Ilegal</w:t>
      </w:r>
      <w:proofErr w:type="spellEnd"/>
      <w:r w:rsidRPr="00B752F1">
        <w:rPr>
          <w:rFonts w:ascii="Times New Roman" w:hAnsi="Times New Roman" w:cs="Times New Roman"/>
        </w:rPr>
        <w:t xml:space="preserve"> Serta </w:t>
      </w:r>
      <w:proofErr w:type="spellStart"/>
      <w:r w:rsidRPr="00B752F1">
        <w:rPr>
          <w:rFonts w:ascii="Times New Roman" w:hAnsi="Times New Roman" w:cs="Times New Roman"/>
        </w:rPr>
        <w:t>Perlindungan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Terhadap</w:t>
      </w:r>
      <w:proofErr w:type="spellEnd"/>
      <w:r w:rsidRPr="00B752F1">
        <w:rPr>
          <w:rFonts w:ascii="Times New Roman" w:hAnsi="Times New Roman" w:cs="Times New Roman"/>
        </w:rPr>
        <w:t xml:space="preserve"> Korban’’ </w:t>
      </w:r>
      <w:proofErr w:type="spellStart"/>
      <w:r w:rsidRPr="00B752F1">
        <w:rPr>
          <w:rFonts w:ascii="Times New Roman" w:hAnsi="Times New Roman" w:cs="Times New Roman"/>
          <w:i/>
          <w:spacing w:val="2"/>
        </w:rPr>
        <w:t>Jurnal</w:t>
      </w:r>
      <w:proofErr w:type="spellEnd"/>
      <w:r w:rsidRPr="00B752F1">
        <w:rPr>
          <w:rFonts w:ascii="Times New Roman" w:hAnsi="Times New Roman" w:cs="Times New Roman"/>
          <w:i/>
          <w:spacing w:val="2"/>
        </w:rPr>
        <w:t xml:space="preserve"> </w:t>
      </w:r>
      <w:proofErr w:type="spellStart"/>
      <w:r w:rsidRPr="00B752F1">
        <w:rPr>
          <w:rFonts w:ascii="Times New Roman" w:hAnsi="Times New Roman" w:cs="Times New Roman"/>
          <w:i/>
        </w:rPr>
        <w:t>litigasi</w:t>
      </w:r>
      <w:proofErr w:type="spellEnd"/>
      <w:r w:rsidRPr="00B752F1">
        <w:rPr>
          <w:rFonts w:ascii="Times New Roman" w:hAnsi="Times New Roman" w:cs="Times New Roman"/>
          <w:i/>
        </w:rPr>
        <w:t xml:space="preserve"> </w:t>
      </w:r>
      <w:r w:rsidRPr="00B752F1">
        <w:rPr>
          <w:rFonts w:ascii="Times New Roman" w:hAnsi="Times New Roman" w:cs="Times New Roman"/>
        </w:rPr>
        <w:t xml:space="preserve">(e-Journal), </w:t>
      </w:r>
      <w:r w:rsidRPr="00B752F1">
        <w:rPr>
          <w:rFonts w:ascii="Times New Roman" w:hAnsi="Times New Roman" w:cs="Times New Roman"/>
          <w:spacing w:val="-6"/>
        </w:rPr>
        <w:t xml:space="preserve">Volume </w:t>
      </w:r>
      <w:r w:rsidRPr="00B752F1">
        <w:rPr>
          <w:rFonts w:ascii="Times New Roman" w:hAnsi="Times New Roman" w:cs="Times New Roman"/>
          <w:spacing w:val="-4"/>
        </w:rPr>
        <w:t xml:space="preserve">21, </w:t>
      </w:r>
      <w:proofErr w:type="spellStart"/>
      <w:r w:rsidRPr="00B752F1">
        <w:rPr>
          <w:rFonts w:ascii="Times New Roman" w:hAnsi="Times New Roman" w:cs="Times New Roman"/>
          <w:spacing w:val="-5"/>
        </w:rPr>
        <w:t>Nomor</w:t>
      </w:r>
      <w:proofErr w:type="spellEnd"/>
      <w:r w:rsidRPr="00B752F1">
        <w:rPr>
          <w:rFonts w:ascii="Times New Roman" w:hAnsi="Times New Roman" w:cs="Times New Roman"/>
          <w:spacing w:val="-5"/>
        </w:rPr>
        <w:t xml:space="preserve"> </w:t>
      </w:r>
      <w:r w:rsidRPr="00B752F1">
        <w:rPr>
          <w:rFonts w:ascii="Times New Roman" w:hAnsi="Times New Roman" w:cs="Times New Roman"/>
        </w:rPr>
        <w:t xml:space="preserve">2, </w:t>
      </w:r>
      <w:proofErr w:type="spellStart"/>
      <w:r w:rsidRPr="00B752F1">
        <w:rPr>
          <w:rFonts w:ascii="Times New Roman" w:hAnsi="Times New Roman" w:cs="Times New Roman"/>
          <w:spacing w:val="2"/>
        </w:rPr>
        <w:t>Oktober</w:t>
      </w:r>
      <w:proofErr w:type="spellEnd"/>
      <w:r w:rsidRPr="00B752F1">
        <w:rPr>
          <w:rFonts w:ascii="Times New Roman" w:hAnsi="Times New Roman" w:cs="Times New Roman"/>
          <w:spacing w:val="2"/>
        </w:rPr>
        <w:t xml:space="preserve">, 2020, </w:t>
      </w:r>
      <w:proofErr w:type="spellStart"/>
      <w:r w:rsidRPr="00B752F1">
        <w:rPr>
          <w:rFonts w:ascii="Times New Roman" w:hAnsi="Times New Roman" w:cs="Times New Roman"/>
          <w:spacing w:val="2"/>
        </w:rPr>
        <w:t>hlm</w:t>
      </w:r>
      <w:proofErr w:type="spellEnd"/>
      <w:r w:rsidRPr="00B752F1">
        <w:rPr>
          <w:rFonts w:ascii="Times New Roman" w:hAnsi="Times New Roman" w:cs="Times New Roman"/>
          <w:spacing w:val="2"/>
        </w:rPr>
        <w:t>.</w:t>
      </w:r>
      <w:r w:rsidRPr="00B752F1">
        <w:rPr>
          <w:rFonts w:ascii="Times New Roman" w:hAnsi="Times New Roman" w:cs="Times New Roman"/>
          <w:spacing w:val="12"/>
        </w:rPr>
        <w:t xml:space="preserve"> </w:t>
      </w:r>
      <w:r w:rsidRPr="00B752F1">
        <w:rPr>
          <w:rFonts w:ascii="Times New Roman" w:hAnsi="Times New Roman" w:cs="Times New Roman"/>
        </w:rPr>
        <w:t>243.</w:t>
      </w:r>
    </w:p>
  </w:footnote>
  <w:footnote w:id="14">
    <w:p w14:paraId="2E011E94"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r w:rsidRPr="00B752F1">
        <w:rPr>
          <w:rFonts w:ascii="Times New Roman" w:hAnsi="Times New Roman" w:cs="Times New Roman"/>
          <w:i/>
        </w:rPr>
        <w:t>Ibid</w:t>
      </w:r>
      <w:r w:rsidRPr="00B752F1">
        <w:rPr>
          <w:rFonts w:ascii="Times New Roman" w:hAnsi="Times New Roman" w:cs="Times New Roman"/>
        </w:rPr>
        <w:t xml:space="preserve">., </w:t>
      </w:r>
      <w:proofErr w:type="spellStart"/>
      <w:r w:rsidRPr="00B752F1">
        <w:rPr>
          <w:rFonts w:ascii="Times New Roman" w:hAnsi="Times New Roman" w:cs="Times New Roman"/>
        </w:rPr>
        <w:t>hlm</w:t>
      </w:r>
      <w:proofErr w:type="spellEnd"/>
      <w:r w:rsidRPr="00B752F1">
        <w:rPr>
          <w:rFonts w:ascii="Times New Roman" w:hAnsi="Times New Roman" w:cs="Times New Roman"/>
        </w:rPr>
        <w:t>. 244.</w:t>
      </w:r>
    </w:p>
  </w:footnote>
  <w:footnote w:id="15">
    <w:p w14:paraId="7BFED360"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Dina Aprilia, “</w:t>
      </w:r>
      <w:proofErr w:type="spellStart"/>
      <w:r w:rsidRPr="00B752F1">
        <w:rPr>
          <w:rFonts w:ascii="Times New Roman" w:hAnsi="Times New Roman" w:cs="Times New Roman"/>
        </w:rPr>
        <w:t>Pertanggungjawaban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pidana</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penyelenggara</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Aplikasi</w:t>
      </w:r>
      <w:proofErr w:type="spellEnd"/>
      <w:r w:rsidRPr="00B752F1">
        <w:rPr>
          <w:rFonts w:ascii="Times New Roman" w:hAnsi="Times New Roman" w:cs="Times New Roman"/>
        </w:rPr>
        <w:t xml:space="preserve"> </w:t>
      </w:r>
      <w:r w:rsidRPr="00B752F1">
        <w:rPr>
          <w:rFonts w:ascii="Times New Roman" w:hAnsi="Times New Roman" w:cs="Times New Roman"/>
          <w:i/>
          <w:iCs/>
        </w:rPr>
        <w:t xml:space="preserve">virtual Loan </w:t>
      </w:r>
      <w:proofErr w:type="spellStart"/>
      <w:r w:rsidRPr="00B752F1">
        <w:rPr>
          <w:rFonts w:ascii="Times New Roman" w:hAnsi="Times New Roman" w:cs="Times New Roman"/>
        </w:rPr>
        <w:t>Dalam</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Penagihan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Pinjaman</w:t>
      </w:r>
      <w:proofErr w:type="spellEnd"/>
      <w:r w:rsidRPr="00B752F1">
        <w:rPr>
          <w:rFonts w:ascii="Times New Roman" w:hAnsi="Times New Roman" w:cs="Times New Roman"/>
        </w:rPr>
        <w:t xml:space="preserve"> Online </w:t>
      </w:r>
      <w:proofErr w:type="spellStart"/>
      <w:r w:rsidRPr="00B752F1">
        <w:rPr>
          <w:rFonts w:ascii="Times New Roman" w:hAnsi="Times New Roman" w:cs="Times New Roman"/>
        </w:rPr>
        <w:t>Dengan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Ancaman</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Asusila</w:t>
      </w:r>
      <w:proofErr w:type="spellEnd"/>
      <w:r w:rsidRPr="00B752F1">
        <w:rPr>
          <w:rFonts w:ascii="Times New Roman" w:hAnsi="Times New Roman" w:cs="Times New Roman"/>
        </w:rPr>
        <w:t xml:space="preserve"> Dan </w:t>
      </w:r>
      <w:proofErr w:type="spellStart"/>
      <w:r w:rsidRPr="00B752F1">
        <w:rPr>
          <w:rFonts w:ascii="Times New Roman" w:hAnsi="Times New Roman" w:cs="Times New Roman"/>
        </w:rPr>
        <w:t>pornografi</w:t>
      </w:r>
      <w:proofErr w:type="spellEnd"/>
      <w:r w:rsidRPr="00B752F1">
        <w:rPr>
          <w:rFonts w:ascii="Times New Roman" w:hAnsi="Times New Roman" w:cs="Times New Roman"/>
        </w:rPr>
        <w:t xml:space="preserve">”, </w:t>
      </w:r>
      <w:r w:rsidRPr="00B752F1">
        <w:rPr>
          <w:rFonts w:ascii="Times New Roman" w:hAnsi="Times New Roman" w:cs="Times New Roman"/>
          <w:i/>
          <w:iCs/>
        </w:rPr>
        <w:t xml:space="preserve">Jurist-Diction, </w:t>
      </w:r>
      <w:r w:rsidRPr="00B752F1">
        <w:rPr>
          <w:rFonts w:ascii="Times New Roman" w:hAnsi="Times New Roman" w:cs="Times New Roman"/>
        </w:rPr>
        <w:t xml:space="preserve">Volume 4, </w:t>
      </w:r>
      <w:proofErr w:type="spellStart"/>
      <w:r w:rsidRPr="00B752F1">
        <w:rPr>
          <w:rFonts w:ascii="Times New Roman" w:hAnsi="Times New Roman" w:cs="Times New Roman"/>
        </w:rPr>
        <w:t>Nomor</w:t>
      </w:r>
      <w:proofErr w:type="spellEnd"/>
      <w:r w:rsidRPr="00B752F1">
        <w:rPr>
          <w:rFonts w:ascii="Times New Roman" w:hAnsi="Times New Roman" w:cs="Times New Roman"/>
        </w:rPr>
        <w:t xml:space="preserve"> 1. November, 2021.</w:t>
      </w:r>
    </w:p>
  </w:footnote>
  <w:footnote w:id="16">
    <w:p w14:paraId="7A00123E"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Md </w:t>
      </w:r>
      <w:proofErr w:type="spellStart"/>
      <w:r w:rsidRPr="00B752F1">
        <w:rPr>
          <w:rFonts w:ascii="Times New Roman" w:hAnsi="Times New Roman" w:cs="Times New Roman"/>
        </w:rPr>
        <w:t>Adinda</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Hardi</w:t>
      </w:r>
      <w:proofErr w:type="spellEnd"/>
      <w:r w:rsidRPr="00B752F1">
        <w:rPr>
          <w:rFonts w:ascii="Times New Roman" w:hAnsi="Times New Roman" w:cs="Times New Roman"/>
        </w:rPr>
        <w:t xml:space="preserve"> Ds, I </w:t>
      </w:r>
      <w:proofErr w:type="spellStart"/>
      <w:r w:rsidRPr="00B752F1">
        <w:rPr>
          <w:rFonts w:ascii="Times New Roman" w:hAnsi="Times New Roman" w:cs="Times New Roman"/>
        </w:rPr>
        <w:t>Ketut</w:t>
      </w:r>
      <w:proofErr w:type="spellEnd"/>
      <w:r w:rsidRPr="00B752F1">
        <w:rPr>
          <w:rFonts w:ascii="Times New Roman" w:hAnsi="Times New Roman" w:cs="Times New Roman"/>
        </w:rPr>
        <w:t xml:space="preserve"> Rai </w:t>
      </w:r>
      <w:proofErr w:type="spellStart"/>
      <w:r w:rsidRPr="00B752F1">
        <w:rPr>
          <w:rFonts w:ascii="Times New Roman" w:hAnsi="Times New Roman" w:cs="Times New Roman"/>
        </w:rPr>
        <w:t>Setiabudhi</w:t>
      </w:r>
      <w:proofErr w:type="spellEnd"/>
      <w:r w:rsidRPr="00B752F1">
        <w:rPr>
          <w:rFonts w:ascii="Times New Roman" w:hAnsi="Times New Roman" w:cs="Times New Roman"/>
        </w:rPr>
        <w:t>, “</w:t>
      </w:r>
      <w:proofErr w:type="spellStart"/>
      <w:r w:rsidRPr="00B752F1">
        <w:rPr>
          <w:rFonts w:ascii="Times New Roman" w:hAnsi="Times New Roman" w:cs="Times New Roman"/>
        </w:rPr>
        <w:t>Pertanggungjawaban</w:t>
      </w:r>
      <w:proofErr w:type="spellEnd"/>
      <w:r w:rsidRPr="00B752F1">
        <w:rPr>
          <w:rFonts w:ascii="Times New Roman" w:hAnsi="Times New Roman" w:cs="Times New Roman"/>
        </w:rPr>
        <w:t xml:space="preserve"> Bank </w:t>
      </w:r>
      <w:proofErr w:type="spellStart"/>
      <w:r w:rsidRPr="00B752F1">
        <w:rPr>
          <w:rFonts w:ascii="Times New Roman" w:hAnsi="Times New Roman" w:cs="Times New Roman"/>
        </w:rPr>
        <w:t>Dalam</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Tindak</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Pidana</w:t>
      </w:r>
      <w:proofErr w:type="spellEnd"/>
      <w:r w:rsidRPr="00B752F1">
        <w:rPr>
          <w:rFonts w:ascii="Times New Roman" w:hAnsi="Times New Roman" w:cs="Times New Roman"/>
        </w:rPr>
        <w:t xml:space="preserve"> Yang </w:t>
      </w:r>
      <w:proofErr w:type="spellStart"/>
      <w:r w:rsidRPr="00B752F1">
        <w:rPr>
          <w:rFonts w:ascii="Times New Roman" w:hAnsi="Times New Roman" w:cs="Times New Roman"/>
        </w:rPr>
        <w:t>Dilakukan</w:t>
      </w:r>
      <w:proofErr w:type="spellEnd"/>
      <w:r w:rsidRPr="00B752F1">
        <w:rPr>
          <w:rFonts w:ascii="Times New Roman" w:hAnsi="Times New Roman" w:cs="Times New Roman"/>
        </w:rPr>
        <w:t xml:space="preserve"> Oleh </w:t>
      </w:r>
      <w:r w:rsidRPr="00B752F1">
        <w:rPr>
          <w:rFonts w:ascii="Times New Roman" w:hAnsi="Times New Roman" w:cs="Times New Roman"/>
          <w:i/>
          <w:iCs/>
        </w:rPr>
        <w:t xml:space="preserve">Debt Collector </w:t>
      </w:r>
      <w:r w:rsidRPr="00B752F1">
        <w:rPr>
          <w:rFonts w:ascii="Times New Roman" w:hAnsi="Times New Roman" w:cs="Times New Roman"/>
        </w:rPr>
        <w:t xml:space="preserve">Atas </w:t>
      </w:r>
      <w:proofErr w:type="spellStart"/>
      <w:r w:rsidRPr="00B752F1">
        <w:rPr>
          <w:rFonts w:ascii="Times New Roman" w:hAnsi="Times New Roman" w:cs="Times New Roman"/>
        </w:rPr>
        <w:t>Perjanjian</w:t>
      </w:r>
      <w:proofErr w:type="spellEnd"/>
      <w:r w:rsidRPr="00B752F1">
        <w:rPr>
          <w:rFonts w:ascii="Times New Roman" w:hAnsi="Times New Roman" w:cs="Times New Roman"/>
        </w:rPr>
        <w:t xml:space="preserve"> Kerjasama” </w:t>
      </w:r>
      <w:proofErr w:type="spellStart"/>
      <w:r w:rsidRPr="00B752F1">
        <w:rPr>
          <w:rFonts w:ascii="Times New Roman" w:hAnsi="Times New Roman" w:cs="Times New Roman"/>
          <w:i/>
          <w:iCs/>
        </w:rPr>
        <w:t>Jurnal</w:t>
      </w:r>
      <w:proofErr w:type="spellEnd"/>
      <w:r w:rsidRPr="00B752F1">
        <w:rPr>
          <w:rFonts w:ascii="Times New Roman" w:hAnsi="Times New Roman" w:cs="Times New Roman"/>
          <w:i/>
          <w:iCs/>
        </w:rPr>
        <w:t xml:space="preserve"> </w:t>
      </w:r>
      <w:proofErr w:type="spellStart"/>
      <w:r w:rsidRPr="00B752F1">
        <w:rPr>
          <w:rFonts w:ascii="Times New Roman" w:hAnsi="Times New Roman" w:cs="Times New Roman"/>
          <w:i/>
          <w:iCs/>
        </w:rPr>
        <w:t>Kertha</w:t>
      </w:r>
      <w:proofErr w:type="spellEnd"/>
      <w:r w:rsidRPr="00B752F1">
        <w:rPr>
          <w:rFonts w:ascii="Times New Roman" w:hAnsi="Times New Roman" w:cs="Times New Roman"/>
          <w:i/>
          <w:iCs/>
        </w:rPr>
        <w:t xml:space="preserve"> </w:t>
      </w:r>
      <w:proofErr w:type="spellStart"/>
      <w:r w:rsidRPr="00B752F1">
        <w:rPr>
          <w:rFonts w:ascii="Times New Roman" w:hAnsi="Times New Roman" w:cs="Times New Roman"/>
          <w:i/>
          <w:iCs/>
        </w:rPr>
        <w:t>Desa</w:t>
      </w:r>
      <w:proofErr w:type="spellEnd"/>
      <w:r w:rsidRPr="00B752F1">
        <w:rPr>
          <w:rFonts w:ascii="Times New Roman" w:hAnsi="Times New Roman" w:cs="Times New Roman"/>
          <w:i/>
          <w:iCs/>
        </w:rPr>
        <w:t xml:space="preserve">, </w:t>
      </w:r>
      <w:r w:rsidRPr="00B752F1">
        <w:rPr>
          <w:rFonts w:ascii="Times New Roman" w:hAnsi="Times New Roman" w:cs="Times New Roman"/>
        </w:rPr>
        <w:t xml:space="preserve">Volume 9, </w:t>
      </w:r>
      <w:proofErr w:type="spellStart"/>
      <w:r w:rsidRPr="00B752F1">
        <w:rPr>
          <w:rFonts w:ascii="Times New Roman" w:hAnsi="Times New Roman" w:cs="Times New Roman"/>
        </w:rPr>
        <w:t>Nomor</w:t>
      </w:r>
      <w:proofErr w:type="spellEnd"/>
      <w:r w:rsidRPr="00B752F1">
        <w:rPr>
          <w:rFonts w:ascii="Times New Roman" w:hAnsi="Times New Roman" w:cs="Times New Roman"/>
        </w:rPr>
        <w:t xml:space="preserve"> 1, </w:t>
      </w:r>
      <w:proofErr w:type="spellStart"/>
      <w:r w:rsidRPr="00B752F1">
        <w:rPr>
          <w:rFonts w:ascii="Times New Roman" w:hAnsi="Times New Roman" w:cs="Times New Roman"/>
        </w:rPr>
        <w:t>hlm</w:t>
      </w:r>
      <w:proofErr w:type="spellEnd"/>
      <w:r w:rsidRPr="00B752F1">
        <w:rPr>
          <w:rFonts w:ascii="Times New Roman" w:hAnsi="Times New Roman" w:cs="Times New Roman"/>
        </w:rPr>
        <w:t>. 12-24.</w:t>
      </w:r>
    </w:p>
  </w:footnote>
  <w:footnote w:id="17">
    <w:p w14:paraId="6FC8C4D7"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proofErr w:type="spellStart"/>
      <w:r w:rsidRPr="00B752F1">
        <w:rPr>
          <w:rFonts w:ascii="Times New Roman" w:hAnsi="Times New Roman" w:cs="Times New Roman"/>
        </w:rPr>
        <w:t>Naurah</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Aathifah</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Nursaidi</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Ashar</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Sinilele</w:t>
      </w:r>
      <w:proofErr w:type="spellEnd"/>
      <w:r w:rsidRPr="00B752F1">
        <w:rPr>
          <w:rFonts w:ascii="Times New Roman" w:hAnsi="Times New Roman" w:cs="Times New Roman"/>
        </w:rPr>
        <w:t>, “</w:t>
      </w:r>
      <w:proofErr w:type="spellStart"/>
      <w:r w:rsidRPr="00B752F1">
        <w:rPr>
          <w:rFonts w:ascii="Times New Roman" w:hAnsi="Times New Roman" w:cs="Times New Roman"/>
        </w:rPr>
        <w:t>Perlindungan</w:t>
      </w:r>
      <w:proofErr w:type="spellEnd"/>
      <w:r w:rsidRPr="00B752F1">
        <w:rPr>
          <w:rFonts w:ascii="Times New Roman" w:hAnsi="Times New Roman" w:cs="Times New Roman"/>
        </w:rPr>
        <w:t xml:space="preserve"> Hukum </w:t>
      </w:r>
      <w:proofErr w:type="spellStart"/>
      <w:r w:rsidRPr="00B752F1">
        <w:rPr>
          <w:rFonts w:ascii="Times New Roman" w:hAnsi="Times New Roman" w:cs="Times New Roman"/>
        </w:rPr>
        <w:t>Nasabah</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Dalam</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Transaksi</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Pinjaman</w:t>
      </w:r>
      <w:proofErr w:type="spellEnd"/>
      <w:r w:rsidRPr="00B752F1">
        <w:rPr>
          <w:rFonts w:ascii="Times New Roman" w:hAnsi="Times New Roman" w:cs="Times New Roman"/>
        </w:rPr>
        <w:t xml:space="preserve"> Online”, </w:t>
      </w:r>
      <w:proofErr w:type="spellStart"/>
      <w:r w:rsidRPr="00B752F1">
        <w:rPr>
          <w:rFonts w:ascii="Times New Roman" w:hAnsi="Times New Roman" w:cs="Times New Roman"/>
          <w:i/>
          <w:iCs/>
        </w:rPr>
        <w:t>Jurnal</w:t>
      </w:r>
      <w:proofErr w:type="spellEnd"/>
      <w:r w:rsidRPr="00B752F1">
        <w:rPr>
          <w:rFonts w:ascii="Times New Roman" w:hAnsi="Times New Roman" w:cs="Times New Roman"/>
          <w:i/>
          <w:iCs/>
        </w:rPr>
        <w:t xml:space="preserve"> Hukum Ekonomi </w:t>
      </w:r>
      <w:proofErr w:type="spellStart"/>
      <w:proofErr w:type="gramStart"/>
      <w:r w:rsidRPr="00B752F1">
        <w:rPr>
          <w:rFonts w:ascii="Times New Roman" w:hAnsi="Times New Roman" w:cs="Times New Roman"/>
          <w:i/>
          <w:iCs/>
        </w:rPr>
        <w:t>Syariah,</w:t>
      </w:r>
      <w:r w:rsidRPr="00B752F1">
        <w:rPr>
          <w:rFonts w:ascii="Times New Roman" w:hAnsi="Times New Roman" w:cs="Times New Roman"/>
        </w:rPr>
        <w:t>Volume</w:t>
      </w:r>
      <w:proofErr w:type="spellEnd"/>
      <w:proofErr w:type="gramEnd"/>
      <w:r w:rsidRPr="00B752F1">
        <w:rPr>
          <w:rFonts w:ascii="Times New Roman" w:hAnsi="Times New Roman" w:cs="Times New Roman"/>
        </w:rPr>
        <w:t xml:space="preserve"> 3, </w:t>
      </w:r>
      <w:proofErr w:type="spellStart"/>
      <w:r w:rsidRPr="00B752F1">
        <w:rPr>
          <w:rFonts w:ascii="Times New Roman" w:hAnsi="Times New Roman" w:cs="Times New Roman"/>
        </w:rPr>
        <w:t>Nomor</w:t>
      </w:r>
      <w:proofErr w:type="spellEnd"/>
      <w:r w:rsidRPr="00B752F1">
        <w:rPr>
          <w:rFonts w:ascii="Times New Roman" w:hAnsi="Times New Roman" w:cs="Times New Roman"/>
        </w:rPr>
        <w:t xml:space="preserve"> 1, </w:t>
      </w:r>
      <w:proofErr w:type="spellStart"/>
      <w:r w:rsidRPr="00B752F1">
        <w:rPr>
          <w:rFonts w:ascii="Times New Roman" w:hAnsi="Times New Roman" w:cs="Times New Roman"/>
        </w:rPr>
        <w:t>Juni</w:t>
      </w:r>
      <w:proofErr w:type="spellEnd"/>
      <w:r w:rsidRPr="00B752F1">
        <w:rPr>
          <w:rFonts w:ascii="Times New Roman" w:hAnsi="Times New Roman" w:cs="Times New Roman"/>
        </w:rPr>
        <w:t xml:space="preserve">, 2021. </w:t>
      </w:r>
      <w:proofErr w:type="spellStart"/>
      <w:r w:rsidRPr="00B752F1">
        <w:rPr>
          <w:rFonts w:ascii="Times New Roman" w:hAnsi="Times New Roman" w:cs="Times New Roman"/>
        </w:rPr>
        <w:t>hlm</w:t>
      </w:r>
      <w:proofErr w:type="spellEnd"/>
      <w:r w:rsidRPr="00B752F1">
        <w:rPr>
          <w:rFonts w:ascii="Times New Roman" w:hAnsi="Times New Roman" w:cs="Times New Roman"/>
        </w:rPr>
        <w:t>. 10.</w:t>
      </w:r>
    </w:p>
  </w:footnote>
  <w:footnote w:id="18">
    <w:p w14:paraId="043450BD" w14:textId="77777777" w:rsidR="008935A2" w:rsidRPr="00B752F1" w:rsidRDefault="008935A2" w:rsidP="008935A2">
      <w:pPr>
        <w:pStyle w:val="FootnoteText"/>
        <w:ind w:firstLine="567"/>
        <w:jc w:val="both"/>
        <w:rPr>
          <w:rFonts w:ascii="Times New Roman" w:hAnsi="Times New Roman" w:cs="Times New Roman"/>
        </w:rPr>
      </w:pPr>
      <w:r w:rsidRPr="00B752F1">
        <w:rPr>
          <w:rStyle w:val="FootnoteReference"/>
          <w:rFonts w:ascii="Times New Roman" w:hAnsi="Times New Roman" w:cs="Times New Roman"/>
        </w:rPr>
        <w:footnoteRef/>
      </w:r>
      <w:proofErr w:type="spellStart"/>
      <w:r w:rsidRPr="00B752F1">
        <w:rPr>
          <w:rFonts w:ascii="Times New Roman" w:hAnsi="Times New Roman" w:cs="Times New Roman"/>
        </w:rPr>
        <w:t>Soerjono</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Soekanto</w:t>
      </w:r>
      <w:proofErr w:type="spellEnd"/>
      <w:r w:rsidRPr="00B752F1">
        <w:rPr>
          <w:rFonts w:ascii="Times New Roman" w:hAnsi="Times New Roman" w:cs="Times New Roman"/>
        </w:rPr>
        <w:t xml:space="preserve"> &amp; Sri </w:t>
      </w:r>
      <w:proofErr w:type="spellStart"/>
      <w:r w:rsidRPr="00B752F1">
        <w:rPr>
          <w:rFonts w:ascii="Times New Roman" w:hAnsi="Times New Roman" w:cs="Times New Roman"/>
        </w:rPr>
        <w:t>Mamudji</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i/>
        </w:rPr>
        <w:t>Penelitian</w:t>
      </w:r>
      <w:proofErr w:type="spellEnd"/>
      <w:r w:rsidRPr="00B752F1">
        <w:rPr>
          <w:rFonts w:ascii="Times New Roman" w:hAnsi="Times New Roman" w:cs="Times New Roman"/>
          <w:i/>
        </w:rPr>
        <w:t xml:space="preserve"> Hukum </w:t>
      </w:r>
      <w:proofErr w:type="spellStart"/>
      <w:r w:rsidRPr="00B752F1">
        <w:rPr>
          <w:rFonts w:ascii="Times New Roman" w:hAnsi="Times New Roman" w:cs="Times New Roman"/>
          <w:i/>
        </w:rPr>
        <w:t>Nornatuf</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Suatu</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Tinjauan</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Singkat</w:t>
      </w:r>
      <w:proofErr w:type="spellEnd"/>
      <w:r w:rsidRPr="00B752F1">
        <w:rPr>
          <w:rFonts w:ascii="Times New Roman" w:hAnsi="Times New Roman" w:cs="Times New Roman"/>
        </w:rPr>
        <w:t xml:space="preserve">, Jakarta: </w:t>
      </w:r>
      <w:proofErr w:type="spellStart"/>
      <w:r w:rsidRPr="00B752F1">
        <w:rPr>
          <w:rFonts w:ascii="Times New Roman" w:hAnsi="Times New Roman" w:cs="Times New Roman"/>
        </w:rPr>
        <w:t>Rajawali</w:t>
      </w:r>
      <w:proofErr w:type="spellEnd"/>
      <w:r w:rsidRPr="00B752F1">
        <w:rPr>
          <w:rFonts w:ascii="Times New Roman" w:hAnsi="Times New Roman" w:cs="Times New Roman"/>
        </w:rPr>
        <w:t xml:space="preserve"> </w:t>
      </w:r>
      <w:proofErr w:type="gramStart"/>
      <w:r w:rsidRPr="00B752F1">
        <w:rPr>
          <w:rFonts w:ascii="Times New Roman" w:hAnsi="Times New Roman" w:cs="Times New Roman"/>
        </w:rPr>
        <w:t>Pres ,</w:t>
      </w:r>
      <w:proofErr w:type="gramEnd"/>
      <w:r w:rsidRPr="00B752F1">
        <w:rPr>
          <w:rFonts w:ascii="Times New Roman" w:hAnsi="Times New Roman" w:cs="Times New Roman"/>
        </w:rPr>
        <w:t xml:space="preserve"> 2011, </w:t>
      </w:r>
      <w:proofErr w:type="spellStart"/>
      <w:r w:rsidRPr="00B752F1">
        <w:rPr>
          <w:rFonts w:ascii="Times New Roman" w:hAnsi="Times New Roman" w:cs="Times New Roman"/>
        </w:rPr>
        <w:t>hlm</w:t>
      </w:r>
      <w:proofErr w:type="spellEnd"/>
      <w:r w:rsidRPr="00B752F1">
        <w:rPr>
          <w:rFonts w:ascii="Times New Roman" w:hAnsi="Times New Roman" w:cs="Times New Roman"/>
        </w:rPr>
        <w:t>. 13-14.</w:t>
      </w:r>
    </w:p>
  </w:footnote>
  <w:footnote w:id="19">
    <w:p w14:paraId="660A1409"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Johnny Ibrahim, </w:t>
      </w:r>
      <w:proofErr w:type="spellStart"/>
      <w:r w:rsidRPr="00B752F1">
        <w:rPr>
          <w:rFonts w:ascii="Times New Roman" w:hAnsi="Times New Roman" w:cs="Times New Roman"/>
          <w:i/>
        </w:rPr>
        <w:t>Teori</w:t>
      </w:r>
      <w:proofErr w:type="spellEnd"/>
      <w:r w:rsidRPr="00B752F1">
        <w:rPr>
          <w:rFonts w:ascii="Times New Roman" w:hAnsi="Times New Roman" w:cs="Times New Roman"/>
          <w:i/>
        </w:rPr>
        <w:t xml:space="preserve"> dan </w:t>
      </w:r>
      <w:proofErr w:type="spellStart"/>
      <w:r w:rsidRPr="00B752F1">
        <w:rPr>
          <w:rFonts w:ascii="Times New Roman" w:hAnsi="Times New Roman" w:cs="Times New Roman"/>
          <w:i/>
        </w:rPr>
        <w:t>Metode</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Penelitian</w:t>
      </w:r>
      <w:proofErr w:type="spellEnd"/>
      <w:r w:rsidRPr="00B752F1">
        <w:rPr>
          <w:rFonts w:ascii="Times New Roman" w:hAnsi="Times New Roman" w:cs="Times New Roman"/>
          <w:i/>
        </w:rPr>
        <w:t xml:space="preserve"> Hukum </w:t>
      </w:r>
      <w:proofErr w:type="spellStart"/>
      <w:r w:rsidRPr="00B752F1">
        <w:rPr>
          <w:rFonts w:ascii="Times New Roman" w:hAnsi="Times New Roman" w:cs="Times New Roman"/>
          <w:i/>
        </w:rPr>
        <w:t>Normatif</w:t>
      </w:r>
      <w:proofErr w:type="spellEnd"/>
      <w:r w:rsidRPr="00B752F1">
        <w:rPr>
          <w:rFonts w:ascii="Times New Roman" w:hAnsi="Times New Roman" w:cs="Times New Roman"/>
        </w:rPr>
        <w:t xml:space="preserve">, Malang: </w:t>
      </w:r>
      <w:proofErr w:type="spellStart"/>
      <w:r w:rsidRPr="00B752F1">
        <w:rPr>
          <w:rFonts w:ascii="Times New Roman" w:hAnsi="Times New Roman" w:cs="Times New Roman"/>
        </w:rPr>
        <w:t>Bayumedia</w:t>
      </w:r>
      <w:proofErr w:type="spellEnd"/>
      <w:r w:rsidRPr="00B752F1">
        <w:rPr>
          <w:rFonts w:ascii="Times New Roman" w:hAnsi="Times New Roman" w:cs="Times New Roman"/>
        </w:rPr>
        <w:t xml:space="preserve"> Publishing 2008, </w:t>
      </w:r>
      <w:proofErr w:type="spellStart"/>
      <w:r w:rsidRPr="00B752F1">
        <w:rPr>
          <w:rFonts w:ascii="Times New Roman" w:hAnsi="Times New Roman" w:cs="Times New Roman"/>
        </w:rPr>
        <w:t>hlm</w:t>
      </w:r>
      <w:proofErr w:type="spellEnd"/>
      <w:r w:rsidRPr="00B752F1">
        <w:rPr>
          <w:rFonts w:ascii="Times New Roman" w:hAnsi="Times New Roman" w:cs="Times New Roman"/>
        </w:rPr>
        <w:t>. 47.</w:t>
      </w:r>
    </w:p>
  </w:footnote>
  <w:footnote w:id="20">
    <w:p w14:paraId="2BAF9202" w14:textId="77777777" w:rsidR="008935A2" w:rsidRPr="00B752F1" w:rsidRDefault="008935A2" w:rsidP="008935A2">
      <w:pPr>
        <w:pStyle w:val="FootnoteText"/>
        <w:ind w:firstLine="567"/>
        <w:jc w:val="both"/>
        <w:rPr>
          <w:rFonts w:ascii="Times New Roman" w:hAnsi="Times New Roman" w:cs="Times New Roman"/>
          <w:i/>
          <w:iCs/>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r w:rsidRPr="00B752F1">
        <w:rPr>
          <w:rFonts w:ascii="Times New Roman" w:hAnsi="Times New Roman" w:cs="Times New Roman"/>
          <w:i/>
          <w:iCs/>
          <w:lang w:val="en-US"/>
        </w:rPr>
        <w:t>Ibid.</w:t>
      </w:r>
    </w:p>
  </w:footnote>
  <w:footnote w:id="21">
    <w:p w14:paraId="0981306B" w14:textId="77777777" w:rsidR="008935A2" w:rsidRPr="00B752F1" w:rsidRDefault="008935A2" w:rsidP="008935A2">
      <w:pPr>
        <w:pStyle w:val="FootnoteText"/>
        <w:ind w:firstLine="567"/>
        <w:jc w:val="both"/>
        <w:rPr>
          <w:rFonts w:ascii="Times New Roman" w:hAnsi="Times New Roman" w:cs="Times New Roman"/>
          <w:i/>
          <w:iCs/>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r w:rsidRPr="00B752F1">
        <w:rPr>
          <w:rFonts w:ascii="Times New Roman" w:hAnsi="Times New Roman" w:cs="Times New Roman"/>
          <w:i/>
          <w:iCs/>
          <w:lang w:val="en-US"/>
        </w:rPr>
        <w:t>Ibid.</w:t>
      </w:r>
    </w:p>
  </w:footnote>
  <w:footnote w:id="22">
    <w:p w14:paraId="3C2B3C9B"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Ani </w:t>
      </w:r>
      <w:proofErr w:type="spellStart"/>
      <w:r w:rsidRPr="00B752F1">
        <w:rPr>
          <w:rFonts w:ascii="Times New Roman" w:hAnsi="Times New Roman" w:cs="Times New Roman"/>
        </w:rPr>
        <w:t>Purwati</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i/>
        </w:rPr>
        <w:t>Metode</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Penelitian</w:t>
      </w:r>
      <w:proofErr w:type="spellEnd"/>
      <w:r w:rsidRPr="00B752F1">
        <w:rPr>
          <w:rFonts w:ascii="Times New Roman" w:hAnsi="Times New Roman" w:cs="Times New Roman"/>
          <w:i/>
        </w:rPr>
        <w:t xml:space="preserve"> Hukum </w:t>
      </w:r>
      <w:proofErr w:type="spellStart"/>
      <w:r w:rsidRPr="00B752F1">
        <w:rPr>
          <w:rFonts w:ascii="Times New Roman" w:hAnsi="Times New Roman" w:cs="Times New Roman"/>
          <w:i/>
        </w:rPr>
        <w:t>Teori</w:t>
      </w:r>
      <w:proofErr w:type="spellEnd"/>
      <w:r w:rsidRPr="00B752F1">
        <w:rPr>
          <w:rFonts w:ascii="Times New Roman" w:hAnsi="Times New Roman" w:cs="Times New Roman"/>
          <w:i/>
        </w:rPr>
        <w:t xml:space="preserve"> dan </w:t>
      </w:r>
      <w:proofErr w:type="spellStart"/>
      <w:proofErr w:type="gramStart"/>
      <w:r w:rsidRPr="00B752F1">
        <w:rPr>
          <w:rFonts w:ascii="Times New Roman" w:hAnsi="Times New Roman" w:cs="Times New Roman"/>
          <w:i/>
        </w:rPr>
        <w:t>Praktek</w:t>
      </w:r>
      <w:proofErr w:type="spellEnd"/>
      <w:r w:rsidRPr="00B752F1">
        <w:rPr>
          <w:rFonts w:ascii="Times New Roman" w:hAnsi="Times New Roman" w:cs="Times New Roman"/>
          <w:i/>
        </w:rPr>
        <w:t xml:space="preserve"> </w:t>
      </w:r>
      <w:r w:rsidRPr="00B752F1">
        <w:rPr>
          <w:rFonts w:ascii="Times New Roman" w:hAnsi="Times New Roman" w:cs="Times New Roman"/>
        </w:rPr>
        <w:t>,</w:t>
      </w:r>
      <w:proofErr w:type="gramEnd"/>
      <w:r w:rsidRPr="00B752F1">
        <w:rPr>
          <w:rFonts w:ascii="Times New Roman" w:hAnsi="Times New Roman" w:cs="Times New Roman"/>
        </w:rPr>
        <w:t xml:space="preserve"> Surabaya: CV </w:t>
      </w:r>
      <w:proofErr w:type="spellStart"/>
      <w:r w:rsidRPr="00B752F1">
        <w:rPr>
          <w:rFonts w:ascii="Times New Roman" w:hAnsi="Times New Roman" w:cs="Times New Roman"/>
        </w:rPr>
        <w:t>Jakad</w:t>
      </w:r>
      <w:proofErr w:type="spellEnd"/>
      <w:r w:rsidRPr="00B752F1">
        <w:rPr>
          <w:rFonts w:ascii="Times New Roman" w:hAnsi="Times New Roman" w:cs="Times New Roman"/>
        </w:rPr>
        <w:t xml:space="preserve"> Media Publishing, 2020, </w:t>
      </w:r>
      <w:proofErr w:type="spellStart"/>
      <w:r w:rsidRPr="00B752F1">
        <w:rPr>
          <w:rFonts w:ascii="Times New Roman" w:hAnsi="Times New Roman" w:cs="Times New Roman"/>
        </w:rPr>
        <w:t>hlm</w:t>
      </w:r>
      <w:proofErr w:type="spellEnd"/>
      <w:r w:rsidRPr="00B752F1">
        <w:rPr>
          <w:rFonts w:ascii="Times New Roman" w:hAnsi="Times New Roman" w:cs="Times New Roman"/>
        </w:rPr>
        <w:t>. 85.</w:t>
      </w:r>
    </w:p>
  </w:footnote>
  <w:footnote w:id="23">
    <w:p w14:paraId="61C0E7F0" w14:textId="77777777" w:rsidR="008935A2" w:rsidRPr="00B752F1" w:rsidRDefault="008935A2" w:rsidP="008935A2">
      <w:pPr>
        <w:pStyle w:val="FootnoteText"/>
        <w:ind w:firstLine="567"/>
        <w:jc w:val="both"/>
        <w:rPr>
          <w:rFonts w:ascii="Times New Roman" w:hAnsi="Times New Roman" w:cs="Times New Roman"/>
        </w:rPr>
      </w:pPr>
      <w:r w:rsidRPr="00B752F1">
        <w:rPr>
          <w:rStyle w:val="FootnoteReference"/>
          <w:rFonts w:ascii="Times New Roman" w:hAnsi="Times New Roman" w:cs="Times New Roman"/>
        </w:rPr>
        <w:footnoteRef/>
      </w:r>
      <w:proofErr w:type="spellStart"/>
      <w:r w:rsidRPr="00B752F1">
        <w:rPr>
          <w:rFonts w:ascii="Times New Roman" w:hAnsi="Times New Roman" w:cs="Times New Roman"/>
        </w:rPr>
        <w:t>Djulaeka</w:t>
      </w:r>
      <w:proofErr w:type="spellEnd"/>
      <w:r w:rsidRPr="00B752F1">
        <w:rPr>
          <w:rFonts w:ascii="Times New Roman" w:hAnsi="Times New Roman" w:cs="Times New Roman"/>
        </w:rPr>
        <w:t xml:space="preserve"> dan Devi </w:t>
      </w:r>
      <w:proofErr w:type="spellStart"/>
      <w:r w:rsidRPr="00B752F1">
        <w:rPr>
          <w:rFonts w:ascii="Times New Roman" w:hAnsi="Times New Roman" w:cs="Times New Roman"/>
        </w:rPr>
        <w:t>Rahayu</w:t>
      </w:r>
      <w:proofErr w:type="spellEnd"/>
      <w:r w:rsidRPr="00B752F1">
        <w:rPr>
          <w:rFonts w:ascii="Times New Roman" w:hAnsi="Times New Roman" w:cs="Times New Roman"/>
        </w:rPr>
        <w:t>, “</w:t>
      </w:r>
      <w:proofErr w:type="spellStart"/>
      <w:r w:rsidRPr="00B752F1">
        <w:rPr>
          <w:rFonts w:ascii="Times New Roman" w:hAnsi="Times New Roman" w:cs="Times New Roman"/>
          <w:i/>
        </w:rPr>
        <w:t>Buku</w:t>
      </w:r>
      <w:proofErr w:type="spellEnd"/>
      <w:r w:rsidRPr="00B752F1">
        <w:rPr>
          <w:rFonts w:ascii="Times New Roman" w:hAnsi="Times New Roman" w:cs="Times New Roman"/>
          <w:i/>
        </w:rPr>
        <w:t xml:space="preserve"> Ajar: </w:t>
      </w:r>
      <w:proofErr w:type="spellStart"/>
      <w:r w:rsidRPr="00B752F1">
        <w:rPr>
          <w:rFonts w:ascii="Times New Roman" w:hAnsi="Times New Roman" w:cs="Times New Roman"/>
          <w:i/>
        </w:rPr>
        <w:t>Metode</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Penelitian</w:t>
      </w:r>
      <w:proofErr w:type="spellEnd"/>
      <w:r w:rsidRPr="00B752F1">
        <w:rPr>
          <w:rFonts w:ascii="Times New Roman" w:hAnsi="Times New Roman" w:cs="Times New Roman"/>
          <w:i/>
        </w:rPr>
        <w:t xml:space="preserve"> Hukum</w:t>
      </w:r>
      <w:r w:rsidRPr="00B752F1">
        <w:rPr>
          <w:rFonts w:ascii="Times New Roman" w:hAnsi="Times New Roman" w:cs="Times New Roman"/>
        </w:rPr>
        <w:t xml:space="preserve">”, Surabaya: </w:t>
      </w:r>
      <w:proofErr w:type="spellStart"/>
      <w:r w:rsidRPr="00B752F1">
        <w:rPr>
          <w:rFonts w:ascii="Times New Roman" w:hAnsi="Times New Roman" w:cs="Times New Roman"/>
        </w:rPr>
        <w:t>Scopindo</w:t>
      </w:r>
      <w:proofErr w:type="spellEnd"/>
      <w:r w:rsidRPr="00B752F1">
        <w:rPr>
          <w:rFonts w:ascii="Times New Roman" w:hAnsi="Times New Roman" w:cs="Times New Roman"/>
        </w:rPr>
        <w:t xml:space="preserve"> Media Pustaka 2019, </w:t>
      </w:r>
      <w:proofErr w:type="spellStart"/>
      <w:r w:rsidRPr="00B752F1">
        <w:rPr>
          <w:rFonts w:ascii="Times New Roman" w:hAnsi="Times New Roman" w:cs="Times New Roman"/>
        </w:rPr>
        <w:t>hlm</w:t>
      </w:r>
      <w:proofErr w:type="spellEnd"/>
      <w:r w:rsidRPr="00B752F1">
        <w:rPr>
          <w:rFonts w:ascii="Times New Roman" w:hAnsi="Times New Roman" w:cs="Times New Roman"/>
        </w:rPr>
        <w:t>. 32.</w:t>
      </w:r>
    </w:p>
  </w:footnote>
  <w:footnote w:id="24">
    <w:p w14:paraId="408ED607"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Ani </w:t>
      </w:r>
      <w:proofErr w:type="spellStart"/>
      <w:r w:rsidRPr="00B752F1">
        <w:rPr>
          <w:rFonts w:ascii="Times New Roman" w:hAnsi="Times New Roman" w:cs="Times New Roman"/>
        </w:rPr>
        <w:t>Purwati</w:t>
      </w:r>
      <w:proofErr w:type="spellEnd"/>
      <w:r w:rsidRPr="00B752F1">
        <w:rPr>
          <w:rFonts w:ascii="Times New Roman" w:hAnsi="Times New Roman" w:cs="Times New Roman"/>
        </w:rPr>
        <w:t xml:space="preserve">, </w:t>
      </w:r>
      <w:proofErr w:type="spellStart"/>
      <w:proofErr w:type="gramStart"/>
      <w:r w:rsidRPr="00B752F1">
        <w:rPr>
          <w:rFonts w:ascii="Times New Roman" w:hAnsi="Times New Roman" w:cs="Times New Roman"/>
          <w:i/>
        </w:rPr>
        <w:t>Op.Cit</w:t>
      </w:r>
      <w:proofErr w:type="spellEnd"/>
      <w:proofErr w:type="gramEnd"/>
      <w:r w:rsidRPr="00B752F1">
        <w:rPr>
          <w:rFonts w:ascii="Times New Roman" w:hAnsi="Times New Roman" w:cs="Times New Roman"/>
        </w:rPr>
        <w:t xml:space="preserve">, </w:t>
      </w:r>
      <w:proofErr w:type="spellStart"/>
      <w:r w:rsidRPr="00B752F1">
        <w:rPr>
          <w:rFonts w:ascii="Times New Roman" w:hAnsi="Times New Roman" w:cs="Times New Roman"/>
        </w:rPr>
        <w:t>hlm</w:t>
      </w:r>
      <w:proofErr w:type="spellEnd"/>
      <w:r w:rsidRPr="00B752F1">
        <w:rPr>
          <w:rFonts w:ascii="Times New Roman" w:hAnsi="Times New Roman" w:cs="Times New Roman"/>
        </w:rPr>
        <w:t>. 87.</w:t>
      </w:r>
    </w:p>
  </w:footnote>
  <w:footnote w:id="25">
    <w:p w14:paraId="42B59D57" w14:textId="77777777" w:rsidR="008935A2" w:rsidRPr="00B752F1" w:rsidRDefault="008935A2" w:rsidP="008935A2">
      <w:pPr>
        <w:pStyle w:val="FootnoteText"/>
        <w:ind w:firstLine="567"/>
        <w:jc w:val="both"/>
        <w:rPr>
          <w:rFonts w:ascii="Times New Roman" w:hAnsi="Times New Roman" w:cs="Times New Roman"/>
          <w:lang w:val="en-US"/>
        </w:rPr>
      </w:pPr>
      <w:r w:rsidRPr="00B752F1">
        <w:rPr>
          <w:rStyle w:val="FootnoteReference"/>
          <w:rFonts w:ascii="Times New Roman" w:hAnsi="Times New Roman" w:cs="Times New Roman"/>
        </w:rPr>
        <w:footnoteRef/>
      </w:r>
      <w:r w:rsidRPr="00B752F1">
        <w:rPr>
          <w:rFonts w:ascii="Times New Roman" w:hAnsi="Times New Roman" w:cs="Times New Roman"/>
        </w:rPr>
        <w:t xml:space="preserve"> </w:t>
      </w:r>
      <w:proofErr w:type="spellStart"/>
      <w:r w:rsidRPr="00B752F1">
        <w:rPr>
          <w:rFonts w:ascii="Times New Roman" w:hAnsi="Times New Roman" w:cs="Times New Roman"/>
        </w:rPr>
        <w:t>Soerjono</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Soekanto</w:t>
      </w:r>
      <w:proofErr w:type="spellEnd"/>
      <w:r w:rsidRPr="00B752F1">
        <w:rPr>
          <w:rFonts w:ascii="Times New Roman" w:hAnsi="Times New Roman" w:cs="Times New Roman"/>
        </w:rPr>
        <w:t xml:space="preserve"> dan Sri </w:t>
      </w:r>
      <w:proofErr w:type="spellStart"/>
      <w:r w:rsidRPr="00B752F1">
        <w:rPr>
          <w:rFonts w:ascii="Times New Roman" w:hAnsi="Times New Roman" w:cs="Times New Roman"/>
        </w:rPr>
        <w:t>Mamudji</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i/>
        </w:rPr>
        <w:t>Op.cit</w:t>
      </w:r>
      <w:proofErr w:type="spellEnd"/>
      <w:r w:rsidRPr="00B752F1">
        <w:rPr>
          <w:rFonts w:ascii="Times New Roman" w:hAnsi="Times New Roman" w:cs="Times New Roman"/>
        </w:rPr>
        <w:t xml:space="preserve">, </w:t>
      </w:r>
      <w:proofErr w:type="spellStart"/>
      <w:r w:rsidRPr="00B752F1">
        <w:rPr>
          <w:rFonts w:ascii="Times New Roman" w:hAnsi="Times New Roman" w:cs="Times New Roman"/>
        </w:rPr>
        <w:t>hlm</w:t>
      </w:r>
      <w:proofErr w:type="spellEnd"/>
      <w:r w:rsidRPr="00B752F1">
        <w:rPr>
          <w:rFonts w:ascii="Times New Roman" w:hAnsi="Times New Roman" w:cs="Times New Roman"/>
        </w:rPr>
        <w:t>. 12.</w:t>
      </w:r>
    </w:p>
  </w:footnote>
  <w:footnote w:id="26">
    <w:p w14:paraId="4C61E16E" w14:textId="77777777" w:rsidR="008935A2" w:rsidRPr="00B752F1" w:rsidRDefault="008935A2" w:rsidP="008935A2">
      <w:pPr>
        <w:pStyle w:val="FootnoteText"/>
        <w:ind w:firstLine="567"/>
        <w:jc w:val="both"/>
        <w:rPr>
          <w:rFonts w:ascii="Times New Roman" w:hAnsi="Times New Roman" w:cs="Times New Roman"/>
        </w:rPr>
      </w:pPr>
      <w:r w:rsidRPr="00B752F1">
        <w:rPr>
          <w:rStyle w:val="FootnoteReference"/>
          <w:rFonts w:ascii="Times New Roman" w:hAnsi="Times New Roman" w:cs="Times New Roman"/>
        </w:rPr>
        <w:footnoteRef/>
      </w:r>
      <w:r w:rsidRPr="00B752F1">
        <w:rPr>
          <w:rFonts w:ascii="Times New Roman" w:hAnsi="Times New Roman" w:cs="Times New Roman"/>
        </w:rPr>
        <w:t xml:space="preserve"> Fitrah dan </w:t>
      </w:r>
      <w:proofErr w:type="spellStart"/>
      <w:r w:rsidRPr="00B752F1">
        <w:rPr>
          <w:rFonts w:ascii="Times New Roman" w:hAnsi="Times New Roman" w:cs="Times New Roman"/>
        </w:rPr>
        <w:t>Luthfiyah</w:t>
      </w:r>
      <w:proofErr w:type="spellEnd"/>
      <w:r w:rsidRPr="00B752F1">
        <w:rPr>
          <w:rFonts w:ascii="Times New Roman" w:hAnsi="Times New Roman" w:cs="Times New Roman"/>
        </w:rPr>
        <w:t>, “</w:t>
      </w:r>
      <w:proofErr w:type="spellStart"/>
      <w:r w:rsidRPr="00B752F1">
        <w:rPr>
          <w:rFonts w:ascii="Times New Roman" w:hAnsi="Times New Roman" w:cs="Times New Roman"/>
          <w:i/>
        </w:rPr>
        <w:t>Metodologi</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Penelitian</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Penelitian</w:t>
      </w:r>
      <w:proofErr w:type="spellEnd"/>
      <w:r w:rsidRPr="00B752F1">
        <w:rPr>
          <w:rFonts w:ascii="Times New Roman" w:hAnsi="Times New Roman" w:cs="Times New Roman"/>
          <w:i/>
        </w:rPr>
        <w:t xml:space="preserve"> </w:t>
      </w:r>
      <w:proofErr w:type="spellStart"/>
      <w:r w:rsidRPr="00B752F1">
        <w:rPr>
          <w:rFonts w:ascii="Times New Roman" w:hAnsi="Times New Roman" w:cs="Times New Roman"/>
          <w:i/>
        </w:rPr>
        <w:t>Kualitatif</w:t>
      </w:r>
      <w:proofErr w:type="spellEnd"/>
      <w:r w:rsidRPr="00B752F1">
        <w:rPr>
          <w:rFonts w:ascii="Times New Roman" w:hAnsi="Times New Roman" w:cs="Times New Roman"/>
          <w:i/>
        </w:rPr>
        <w:t xml:space="preserve">, Tindakan </w:t>
      </w:r>
      <w:proofErr w:type="spellStart"/>
      <w:r w:rsidRPr="00B752F1">
        <w:rPr>
          <w:rFonts w:ascii="Times New Roman" w:hAnsi="Times New Roman" w:cs="Times New Roman"/>
          <w:i/>
        </w:rPr>
        <w:t>Kelas</w:t>
      </w:r>
      <w:proofErr w:type="spellEnd"/>
      <w:r w:rsidRPr="00B752F1">
        <w:rPr>
          <w:rFonts w:ascii="Times New Roman" w:hAnsi="Times New Roman" w:cs="Times New Roman"/>
          <w:i/>
        </w:rPr>
        <w:t xml:space="preserve"> &amp; </w:t>
      </w:r>
      <w:proofErr w:type="spellStart"/>
      <w:r w:rsidRPr="00B752F1">
        <w:rPr>
          <w:rFonts w:ascii="Times New Roman" w:hAnsi="Times New Roman" w:cs="Times New Roman"/>
          <w:i/>
        </w:rPr>
        <w:t>Studi</w:t>
      </w:r>
      <w:proofErr w:type="spellEnd"/>
      <w:r w:rsidRPr="00B752F1">
        <w:rPr>
          <w:rFonts w:ascii="Times New Roman" w:hAnsi="Times New Roman" w:cs="Times New Roman"/>
          <w:i/>
        </w:rPr>
        <w:t>”</w:t>
      </w:r>
      <w:r w:rsidRPr="00B752F1">
        <w:rPr>
          <w:rFonts w:ascii="Times New Roman" w:hAnsi="Times New Roman" w:cs="Times New Roman"/>
        </w:rPr>
        <w:t xml:space="preserve">, </w:t>
      </w:r>
      <w:proofErr w:type="spellStart"/>
      <w:r w:rsidRPr="00B752F1">
        <w:rPr>
          <w:rFonts w:ascii="Times New Roman" w:hAnsi="Times New Roman" w:cs="Times New Roman"/>
        </w:rPr>
        <w:t>Sukabumi</w:t>
      </w:r>
      <w:proofErr w:type="spellEnd"/>
      <w:r w:rsidRPr="00B752F1">
        <w:rPr>
          <w:rFonts w:ascii="Times New Roman" w:hAnsi="Times New Roman" w:cs="Times New Roman"/>
        </w:rPr>
        <w:t xml:space="preserve">: CV </w:t>
      </w:r>
      <w:proofErr w:type="spellStart"/>
      <w:r w:rsidRPr="00B752F1">
        <w:rPr>
          <w:rFonts w:ascii="Times New Roman" w:hAnsi="Times New Roman" w:cs="Times New Roman"/>
        </w:rPr>
        <w:t>Jejak</w:t>
      </w:r>
      <w:proofErr w:type="spellEnd"/>
      <w:r w:rsidRPr="00B752F1">
        <w:rPr>
          <w:rFonts w:ascii="Times New Roman" w:hAnsi="Times New Roman" w:cs="Times New Roman"/>
        </w:rPr>
        <w:t xml:space="preserve">, 2011, </w:t>
      </w:r>
      <w:proofErr w:type="spellStart"/>
      <w:r w:rsidRPr="00B752F1">
        <w:rPr>
          <w:rFonts w:ascii="Times New Roman" w:hAnsi="Times New Roman" w:cs="Times New Roman"/>
        </w:rPr>
        <w:t>hlm</w:t>
      </w:r>
      <w:proofErr w:type="spellEnd"/>
      <w:r w:rsidRPr="00B752F1">
        <w:rPr>
          <w:rFonts w:ascii="Times New Roman" w:hAnsi="Times New Roman" w:cs="Times New Roman"/>
        </w:rPr>
        <w:t>. 142.</w:t>
      </w:r>
    </w:p>
    <w:p w14:paraId="62121618" w14:textId="77777777" w:rsidR="008935A2" w:rsidRPr="00B752F1" w:rsidRDefault="008935A2" w:rsidP="008935A2">
      <w:pPr>
        <w:pStyle w:val="FootnoteText"/>
        <w:ind w:firstLine="567"/>
        <w:jc w:val="both"/>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659238"/>
      <w:docPartObj>
        <w:docPartGallery w:val="Page Numbers (Top of Page)"/>
        <w:docPartUnique/>
      </w:docPartObj>
    </w:sdtPr>
    <w:sdtEndPr>
      <w:rPr>
        <w:noProof/>
      </w:rPr>
    </w:sdtEndPr>
    <w:sdtContent>
      <w:p w14:paraId="2FEFDAAD" w14:textId="74EBF538" w:rsidR="008935A2" w:rsidRDefault="008935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2D2051" w14:textId="77777777" w:rsidR="008935A2" w:rsidRDefault="00893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857"/>
    <w:multiLevelType w:val="hybridMultilevel"/>
    <w:tmpl w:val="1E8C671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14DB5642"/>
    <w:multiLevelType w:val="hybridMultilevel"/>
    <w:tmpl w:val="D530224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1A851E4D"/>
    <w:multiLevelType w:val="hybridMultilevel"/>
    <w:tmpl w:val="475AB1C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21172DB9"/>
    <w:multiLevelType w:val="hybridMultilevel"/>
    <w:tmpl w:val="AEB2785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299D2D4E"/>
    <w:multiLevelType w:val="hybridMultilevel"/>
    <w:tmpl w:val="9F7266B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15:restartNumberingAfterBreak="0">
    <w:nsid w:val="35BB0212"/>
    <w:multiLevelType w:val="hybridMultilevel"/>
    <w:tmpl w:val="107225C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3A947503"/>
    <w:multiLevelType w:val="hybridMultilevel"/>
    <w:tmpl w:val="59E043E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41BF7651"/>
    <w:multiLevelType w:val="hybridMultilevel"/>
    <w:tmpl w:val="ABB8431E"/>
    <w:lvl w:ilvl="0" w:tplc="04090011">
      <w:start w:val="1"/>
      <w:numFmt w:val="decimal"/>
      <w:lvlText w:val="%1)"/>
      <w:lvlJc w:val="left"/>
      <w:pPr>
        <w:ind w:left="2028" w:hanging="360"/>
      </w:pPr>
      <w:rPr>
        <w:rFonts w:hint="default"/>
        <w:spacing w:val="-8"/>
        <w:w w:val="100"/>
        <w:sz w:val="22"/>
        <w:szCs w:val="22"/>
        <w:lang w:val="id" w:eastAsia="en-US" w:bidi="ar-SA"/>
      </w:rPr>
    </w:lvl>
    <w:lvl w:ilvl="1" w:tplc="83AA80EE">
      <w:start w:val="1"/>
      <w:numFmt w:val="lowerLetter"/>
      <w:lvlText w:val="%2."/>
      <w:lvlJc w:val="left"/>
      <w:pPr>
        <w:ind w:left="1577" w:hanging="344"/>
      </w:pPr>
      <w:rPr>
        <w:rFonts w:ascii="Times New Roman" w:eastAsia="Times New Roman" w:hAnsi="Times New Roman" w:cs="Times New Roman" w:hint="default"/>
        <w:spacing w:val="-19"/>
        <w:w w:val="95"/>
        <w:sz w:val="24"/>
        <w:szCs w:val="24"/>
        <w:lang w:val="id" w:eastAsia="en-US" w:bidi="ar-SA"/>
      </w:rPr>
    </w:lvl>
    <w:lvl w:ilvl="2" w:tplc="CE5407EA">
      <w:numFmt w:val="bullet"/>
      <w:lvlText w:val="•"/>
      <w:lvlJc w:val="left"/>
      <w:pPr>
        <w:ind w:left="1580" w:hanging="344"/>
      </w:pPr>
      <w:rPr>
        <w:rFonts w:hint="default"/>
        <w:lang w:val="id" w:eastAsia="en-US" w:bidi="ar-SA"/>
      </w:rPr>
    </w:lvl>
    <w:lvl w:ilvl="3" w:tplc="E35CD412">
      <w:numFmt w:val="bullet"/>
      <w:lvlText w:val="•"/>
      <w:lvlJc w:val="left"/>
      <w:pPr>
        <w:ind w:left="2524" w:hanging="344"/>
      </w:pPr>
      <w:rPr>
        <w:rFonts w:hint="default"/>
        <w:lang w:val="id" w:eastAsia="en-US" w:bidi="ar-SA"/>
      </w:rPr>
    </w:lvl>
    <w:lvl w:ilvl="4" w:tplc="56F21088">
      <w:numFmt w:val="bullet"/>
      <w:lvlText w:val="•"/>
      <w:lvlJc w:val="left"/>
      <w:pPr>
        <w:ind w:left="3468" w:hanging="344"/>
      </w:pPr>
      <w:rPr>
        <w:rFonts w:hint="default"/>
        <w:lang w:val="id" w:eastAsia="en-US" w:bidi="ar-SA"/>
      </w:rPr>
    </w:lvl>
    <w:lvl w:ilvl="5" w:tplc="8E1EB1F8">
      <w:numFmt w:val="bullet"/>
      <w:lvlText w:val="•"/>
      <w:lvlJc w:val="left"/>
      <w:pPr>
        <w:ind w:left="4412" w:hanging="344"/>
      </w:pPr>
      <w:rPr>
        <w:rFonts w:hint="default"/>
        <w:lang w:val="id" w:eastAsia="en-US" w:bidi="ar-SA"/>
      </w:rPr>
    </w:lvl>
    <w:lvl w:ilvl="6" w:tplc="2DE404B0">
      <w:numFmt w:val="bullet"/>
      <w:lvlText w:val="•"/>
      <w:lvlJc w:val="left"/>
      <w:pPr>
        <w:ind w:left="5356" w:hanging="344"/>
      </w:pPr>
      <w:rPr>
        <w:rFonts w:hint="default"/>
        <w:lang w:val="id" w:eastAsia="en-US" w:bidi="ar-SA"/>
      </w:rPr>
    </w:lvl>
    <w:lvl w:ilvl="7" w:tplc="38DA9068">
      <w:numFmt w:val="bullet"/>
      <w:lvlText w:val="•"/>
      <w:lvlJc w:val="left"/>
      <w:pPr>
        <w:ind w:left="6300" w:hanging="344"/>
      </w:pPr>
      <w:rPr>
        <w:rFonts w:hint="default"/>
        <w:lang w:val="id" w:eastAsia="en-US" w:bidi="ar-SA"/>
      </w:rPr>
    </w:lvl>
    <w:lvl w:ilvl="8" w:tplc="7AF46C74">
      <w:numFmt w:val="bullet"/>
      <w:lvlText w:val="•"/>
      <w:lvlJc w:val="left"/>
      <w:pPr>
        <w:ind w:left="7244" w:hanging="344"/>
      </w:pPr>
      <w:rPr>
        <w:rFonts w:hint="default"/>
        <w:lang w:val="id" w:eastAsia="en-US" w:bidi="ar-SA"/>
      </w:rPr>
    </w:lvl>
  </w:abstractNum>
  <w:abstractNum w:abstractNumId="8" w15:restartNumberingAfterBreak="0">
    <w:nsid w:val="66464E2D"/>
    <w:multiLevelType w:val="hybridMultilevel"/>
    <w:tmpl w:val="21FAB872"/>
    <w:lvl w:ilvl="0" w:tplc="5AD6294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B2C78"/>
    <w:multiLevelType w:val="hybridMultilevel"/>
    <w:tmpl w:val="8BE0889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7B6D63E1"/>
    <w:multiLevelType w:val="hybridMultilevel"/>
    <w:tmpl w:val="DA50F02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15:restartNumberingAfterBreak="0">
    <w:nsid w:val="7D3526AF"/>
    <w:multiLevelType w:val="hybridMultilevel"/>
    <w:tmpl w:val="707EEE62"/>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93403379">
    <w:abstractNumId w:val="7"/>
  </w:num>
  <w:num w:numId="2" w16cid:durableId="189534829">
    <w:abstractNumId w:val="8"/>
  </w:num>
  <w:num w:numId="3" w16cid:durableId="571816507">
    <w:abstractNumId w:val="11"/>
  </w:num>
  <w:num w:numId="4" w16cid:durableId="571158503">
    <w:abstractNumId w:val="1"/>
  </w:num>
  <w:num w:numId="5" w16cid:durableId="2122676863">
    <w:abstractNumId w:val="9"/>
  </w:num>
  <w:num w:numId="6" w16cid:durableId="827016383">
    <w:abstractNumId w:val="6"/>
  </w:num>
  <w:num w:numId="7" w16cid:durableId="225528809">
    <w:abstractNumId w:val="3"/>
  </w:num>
  <w:num w:numId="8" w16cid:durableId="1549339293">
    <w:abstractNumId w:val="4"/>
  </w:num>
  <w:num w:numId="9" w16cid:durableId="1818759975">
    <w:abstractNumId w:val="10"/>
  </w:num>
  <w:num w:numId="10" w16cid:durableId="1700278207">
    <w:abstractNumId w:val="0"/>
  </w:num>
  <w:num w:numId="11" w16cid:durableId="1557164676">
    <w:abstractNumId w:val="2"/>
  </w:num>
  <w:num w:numId="12" w16cid:durableId="251470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A2"/>
    <w:rsid w:val="000D2945"/>
    <w:rsid w:val="008935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CDC2"/>
  <w15:chartTrackingRefBased/>
  <w15:docId w15:val="{6D10F93A-0BDA-4348-8B75-01FE65D7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A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8935A2"/>
    <w:pPr>
      <w:ind w:left="720"/>
      <w:contextualSpacing/>
    </w:pPr>
  </w:style>
  <w:style w:type="paragraph" w:styleId="FootnoteText">
    <w:name w:val="footnote text"/>
    <w:basedOn w:val="Normal"/>
    <w:link w:val="FootnoteTextChar"/>
    <w:uiPriority w:val="99"/>
    <w:unhideWhenUsed/>
    <w:rsid w:val="008935A2"/>
    <w:pPr>
      <w:spacing w:after="0" w:line="240" w:lineRule="auto"/>
    </w:pPr>
    <w:rPr>
      <w:sz w:val="20"/>
      <w:szCs w:val="20"/>
    </w:rPr>
  </w:style>
  <w:style w:type="character" w:customStyle="1" w:styleId="FootnoteTextChar">
    <w:name w:val="Footnote Text Char"/>
    <w:basedOn w:val="DefaultParagraphFont"/>
    <w:link w:val="FootnoteText"/>
    <w:uiPriority w:val="99"/>
    <w:rsid w:val="008935A2"/>
    <w:rPr>
      <w:rFonts w:ascii="Calibri" w:eastAsia="Calibri" w:hAnsi="Calibri" w:cs="Arial"/>
      <w:sz w:val="20"/>
      <w:szCs w:val="20"/>
    </w:rPr>
  </w:style>
  <w:style w:type="character" w:styleId="FootnoteReference">
    <w:name w:val="footnote reference"/>
    <w:uiPriority w:val="99"/>
    <w:semiHidden/>
    <w:unhideWhenUsed/>
    <w:rsid w:val="008935A2"/>
    <w:rPr>
      <w:vertAlign w:val="superscript"/>
    </w:rPr>
  </w:style>
  <w:style w:type="paragraph" w:styleId="BodyText">
    <w:name w:val="Body Text"/>
    <w:basedOn w:val="Normal"/>
    <w:link w:val="BodyTextChar"/>
    <w:uiPriority w:val="1"/>
    <w:qFormat/>
    <w:rsid w:val="008935A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935A2"/>
    <w:rPr>
      <w:rFonts w:ascii="Times New Roman" w:eastAsia="Times New Roman" w:hAnsi="Times New Roman" w:cs="Times New Roman"/>
      <w:sz w:val="24"/>
      <w:szCs w:val="24"/>
      <w:lang w:val="id"/>
    </w:rPr>
  </w:style>
  <w:style w:type="character" w:customStyle="1" w:styleId="ListParagraphChar">
    <w:name w:val="List Paragraph Char"/>
    <w:aliases w:val="Body of text Char,List Paragraph1 Char,Colorful List - Accent 11 Char"/>
    <w:link w:val="ListParagraph"/>
    <w:uiPriority w:val="34"/>
    <w:qFormat/>
    <w:locked/>
    <w:rsid w:val="008935A2"/>
    <w:rPr>
      <w:rFonts w:ascii="Calibri" w:eastAsia="Calibri" w:hAnsi="Calibri" w:cs="Arial"/>
    </w:rPr>
  </w:style>
  <w:style w:type="paragraph" w:styleId="Header">
    <w:name w:val="header"/>
    <w:basedOn w:val="Normal"/>
    <w:link w:val="HeaderChar"/>
    <w:uiPriority w:val="99"/>
    <w:unhideWhenUsed/>
    <w:rsid w:val="00893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5A2"/>
    <w:rPr>
      <w:rFonts w:ascii="Calibri" w:eastAsia="Calibri" w:hAnsi="Calibri" w:cs="Arial"/>
    </w:rPr>
  </w:style>
  <w:style w:type="paragraph" w:styleId="Footer">
    <w:name w:val="footer"/>
    <w:basedOn w:val="Normal"/>
    <w:link w:val="FooterChar"/>
    <w:uiPriority w:val="99"/>
    <w:unhideWhenUsed/>
    <w:rsid w:val="00893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5A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nnindonesia.com/ek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BPD TENGKI</dc:creator>
  <cp:keywords/>
  <dc:description/>
  <cp:lastModifiedBy>BPD TENGKI</cp:lastModifiedBy>
  <cp:revision>1</cp:revision>
  <dcterms:created xsi:type="dcterms:W3CDTF">2022-08-15T03:14:00Z</dcterms:created>
  <dcterms:modified xsi:type="dcterms:W3CDTF">2022-08-15T03:26:00Z</dcterms:modified>
</cp:coreProperties>
</file>