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tabs>
          <w:tab w:val="left" w:leader="none" w:pos="-142"/>
          <w:tab w:val="left" w:leader="none" w:pos="567"/>
        </w:tabs>
        <w:spacing w:after="240" w:lineRule="auto" w:line="276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DAFTAR PUSTAKA</w:t>
      </w:r>
    </w:p>
    <w:p>
      <w:pPr>
        <w:pStyle w:val="style179"/>
        <w:spacing w:after="240" w:lineRule="auto" w:line="276"/>
        <w:ind w:left="0"/>
        <w:rPr>
          <w:sz w:val="16"/>
          <w:szCs w:val="16"/>
          <w:lang w:val="en-US"/>
        </w:rPr>
      </w:pPr>
    </w:p>
    <w:p>
      <w:pPr>
        <w:pStyle w:val="style179"/>
        <w:spacing w:after="240" w:lineRule="auto" w:line="276"/>
        <w:ind w:left="0"/>
        <w:rPr>
          <w:sz w:val="16"/>
          <w:szCs w:val="16"/>
          <w:lang w:val="en-US"/>
        </w:rPr>
      </w:pPr>
    </w:p>
    <w:p>
      <w:pPr>
        <w:pStyle w:val="style29"/>
        <w:spacing w:after="240" w:lineRule="auto" w:line="276"/>
        <w:ind w:left="426" w:hanging="426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Buku</w:t>
      </w:r>
    </w:p>
    <w:p>
      <w:pPr>
        <w:pStyle w:val="style29"/>
        <w:spacing w:after="240" w:lineRule="auto" w:line="276"/>
        <w:ind w:left="426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Barkatullah, Abdul Halim dan </w:t>
      </w:r>
      <w:r>
        <w:rPr>
          <w:sz w:val="24"/>
          <w:szCs w:val="24"/>
          <w:lang w:val="en-US"/>
        </w:rPr>
        <w:t>Teguh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Prasetyo</w:t>
      </w:r>
      <w:r>
        <w:rPr>
          <w:sz w:val="24"/>
          <w:szCs w:val="24"/>
          <w:lang w:val="en-US"/>
        </w:rPr>
        <w:t xml:space="preserve">. 2016. </w:t>
      </w:r>
      <w:r>
        <w:rPr>
          <w:sz w:val="24"/>
          <w:szCs w:val="24"/>
          <w:lang w:val="en-US"/>
        </w:rPr>
        <w:t>Bisnis</w:t>
      </w:r>
      <w:r>
        <w:rPr>
          <w:sz w:val="24"/>
          <w:szCs w:val="24"/>
          <w:lang w:val="en-US"/>
        </w:rPr>
        <w:t xml:space="preserve"> Online: </w:t>
      </w:r>
      <w:r>
        <w:rPr>
          <w:sz w:val="24"/>
          <w:szCs w:val="24"/>
          <w:lang w:val="en-US"/>
        </w:rPr>
        <w:t>Pemeriksaan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Keamanan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Umum</w:t>
      </w:r>
      <w:r>
        <w:rPr>
          <w:sz w:val="24"/>
          <w:szCs w:val="24"/>
          <w:lang w:val="en-US"/>
        </w:rPr>
        <w:t xml:space="preserve"> dan </w:t>
      </w:r>
      <w:r>
        <w:rPr>
          <w:sz w:val="24"/>
          <w:szCs w:val="24"/>
          <w:lang w:val="en-US"/>
        </w:rPr>
        <w:t>Instrumen</w:t>
      </w:r>
      <w:r>
        <w:rPr>
          <w:sz w:val="24"/>
          <w:szCs w:val="24"/>
          <w:lang w:val="en-US"/>
        </w:rPr>
        <w:t xml:space="preserve"> Yang Sah di Indonesia. Yogyakarta: </w:t>
      </w:r>
      <w:r>
        <w:rPr>
          <w:sz w:val="24"/>
          <w:szCs w:val="24"/>
          <w:lang w:val="en-US"/>
        </w:rPr>
        <w:t>Perpustakaan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Mahasiswa</w:t>
      </w:r>
      <w:r>
        <w:rPr>
          <w:sz w:val="24"/>
          <w:szCs w:val="24"/>
          <w:lang w:val="en-US"/>
        </w:rPr>
        <w:t>.</w:t>
      </w:r>
    </w:p>
    <w:p>
      <w:pPr>
        <w:pStyle w:val="style29"/>
        <w:spacing w:after="240" w:lineRule="auto" w:line="276"/>
        <w:ind w:left="426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Firmansyah</w:t>
      </w:r>
      <w:r>
        <w:rPr>
          <w:sz w:val="24"/>
          <w:szCs w:val="24"/>
          <w:lang w:val="en-US"/>
        </w:rPr>
        <w:t xml:space="preserve"> dan </w:t>
      </w:r>
      <w:r>
        <w:rPr>
          <w:sz w:val="24"/>
          <w:szCs w:val="24"/>
          <w:lang w:val="en-US"/>
        </w:rPr>
        <w:t>M.Ikhsan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Dacolfany</w:t>
      </w:r>
      <w:r>
        <w:rPr>
          <w:sz w:val="24"/>
          <w:szCs w:val="24"/>
          <w:lang w:val="en-US"/>
        </w:rPr>
        <w:t xml:space="preserve">. 2018. Uang </w:t>
      </w:r>
      <w:r>
        <w:rPr>
          <w:sz w:val="24"/>
          <w:szCs w:val="24"/>
          <w:lang w:val="en-US"/>
        </w:rPr>
        <w:t>Elektronik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dalam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Tampilan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Terkait</w:t>
      </w:r>
      <w:r>
        <w:rPr>
          <w:sz w:val="24"/>
          <w:szCs w:val="24"/>
          <w:lang w:val="en-US"/>
        </w:rPr>
        <w:t xml:space="preserve"> Uang Syariah, Lampung: </w:t>
      </w:r>
      <w:r>
        <w:rPr>
          <w:sz w:val="24"/>
          <w:szCs w:val="24"/>
          <w:lang w:val="en-US"/>
        </w:rPr>
        <w:t>Cv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Iqro</w:t>
      </w:r>
    </w:p>
    <w:p>
      <w:pPr>
        <w:pStyle w:val="style29"/>
        <w:spacing w:after="240" w:lineRule="auto" w:line="276"/>
        <w:ind w:left="426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Frederick S, Miskin. 2010. Bagian </w:t>
      </w:r>
      <w:r>
        <w:rPr>
          <w:sz w:val="24"/>
          <w:szCs w:val="24"/>
          <w:lang w:val="en-US"/>
        </w:rPr>
        <w:t>Moneter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dari</w:t>
      </w:r>
      <w:r>
        <w:rPr>
          <w:sz w:val="24"/>
          <w:szCs w:val="24"/>
          <w:lang w:val="en-US"/>
        </w:rPr>
        <w:t xml:space="preserve"> Uang, </w:t>
      </w:r>
      <w:r>
        <w:rPr>
          <w:sz w:val="24"/>
          <w:szCs w:val="24"/>
          <w:lang w:val="en-US"/>
        </w:rPr>
        <w:t>Perbankan</w:t>
      </w:r>
      <w:r>
        <w:rPr>
          <w:sz w:val="24"/>
          <w:szCs w:val="24"/>
          <w:lang w:val="en-US"/>
        </w:rPr>
        <w:t xml:space="preserve"> dan </w:t>
      </w:r>
      <w:r>
        <w:rPr>
          <w:sz w:val="24"/>
          <w:szCs w:val="24"/>
          <w:lang w:val="en-US"/>
        </w:rPr>
        <w:t>Keuangan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Buku</w:t>
      </w:r>
      <w:r>
        <w:rPr>
          <w:sz w:val="24"/>
          <w:szCs w:val="24"/>
          <w:lang w:val="en-US"/>
        </w:rPr>
        <w:t xml:space="preserve"> I, </w:t>
      </w:r>
      <w:r>
        <w:rPr>
          <w:sz w:val="24"/>
          <w:szCs w:val="24"/>
          <w:lang w:val="en-US"/>
        </w:rPr>
        <w:t>digambarkan</w:t>
      </w:r>
      <w:r>
        <w:rPr>
          <w:sz w:val="24"/>
          <w:szCs w:val="24"/>
          <w:lang w:val="en-US"/>
        </w:rPr>
        <w:t xml:space="preserve"> oleh Lana </w:t>
      </w:r>
      <w:r>
        <w:rPr>
          <w:sz w:val="24"/>
          <w:szCs w:val="24"/>
          <w:lang w:val="en-US"/>
        </w:rPr>
        <w:t>Soelistianingsih</w:t>
      </w:r>
      <w:r>
        <w:rPr>
          <w:sz w:val="24"/>
          <w:szCs w:val="24"/>
          <w:lang w:val="en-US"/>
        </w:rPr>
        <w:t xml:space="preserve"> dan Beta </w:t>
      </w:r>
      <w:r>
        <w:rPr>
          <w:sz w:val="24"/>
          <w:szCs w:val="24"/>
          <w:lang w:val="en-US"/>
        </w:rPr>
        <w:t>Yulianita</w:t>
      </w:r>
      <w:r>
        <w:rPr>
          <w:sz w:val="24"/>
          <w:szCs w:val="24"/>
          <w:lang w:val="en-US"/>
        </w:rPr>
        <w:t xml:space="preserve">, Jakarta: </w:t>
      </w:r>
      <w:r>
        <w:rPr>
          <w:sz w:val="24"/>
          <w:szCs w:val="24"/>
          <w:lang w:val="en-US"/>
        </w:rPr>
        <w:t>Salemba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Empat</w:t>
      </w:r>
      <w:r>
        <w:rPr>
          <w:sz w:val="24"/>
          <w:szCs w:val="24"/>
          <w:lang w:val="en-US"/>
        </w:rPr>
        <w:t>.</w:t>
      </w:r>
    </w:p>
    <w:p>
      <w:pPr>
        <w:pStyle w:val="style29"/>
        <w:spacing w:after="240" w:lineRule="auto" w:line="276"/>
        <w:ind w:left="426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Mahendra</w:t>
      </w:r>
      <w:r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bagus</w:t>
      </w:r>
      <w:r>
        <w:rPr>
          <w:sz w:val="24"/>
          <w:szCs w:val="24"/>
          <w:lang w:val="en-US"/>
        </w:rPr>
        <w:t xml:space="preserve">. 2016. </w:t>
      </w:r>
      <w:r>
        <w:rPr>
          <w:sz w:val="24"/>
          <w:szCs w:val="24"/>
          <w:lang w:val="en-US"/>
        </w:rPr>
        <w:t>Sosialisasi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Raperda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Tentang</w:t>
      </w:r>
      <w:r>
        <w:rPr>
          <w:sz w:val="24"/>
          <w:szCs w:val="24"/>
          <w:lang w:val="en-US"/>
        </w:rPr>
        <w:t xml:space="preserve"> Uang. Bandung: Bank Indonesia.</w:t>
      </w:r>
    </w:p>
    <w:p>
      <w:pPr>
        <w:pStyle w:val="style29"/>
        <w:spacing w:after="240" w:lineRule="auto" w:line="276"/>
        <w:ind w:left="426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Miru</w:t>
      </w:r>
      <w:r>
        <w:rPr>
          <w:sz w:val="24"/>
          <w:szCs w:val="24"/>
          <w:lang w:val="en-US"/>
        </w:rPr>
        <w:t xml:space="preserve">, Ahmadi dan </w:t>
      </w:r>
      <w:r>
        <w:rPr>
          <w:sz w:val="24"/>
          <w:szCs w:val="24"/>
          <w:lang w:val="en-US"/>
        </w:rPr>
        <w:t>Sutarman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Yodo</w:t>
      </w:r>
      <w:r>
        <w:rPr>
          <w:sz w:val="24"/>
          <w:szCs w:val="24"/>
          <w:lang w:val="en-US"/>
        </w:rPr>
        <w:t xml:space="preserve">. 2015. </w:t>
      </w:r>
      <w:r>
        <w:rPr>
          <w:sz w:val="24"/>
          <w:szCs w:val="24"/>
          <w:lang w:val="en-US"/>
        </w:rPr>
        <w:t>Pedoman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Perlindungan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Pembeli</w:t>
      </w:r>
      <w:r>
        <w:rPr>
          <w:sz w:val="24"/>
          <w:szCs w:val="24"/>
          <w:lang w:val="en-US"/>
        </w:rPr>
        <w:t xml:space="preserve">. Jakarta: Raja </w:t>
      </w:r>
      <w:r>
        <w:rPr>
          <w:sz w:val="24"/>
          <w:szCs w:val="24"/>
          <w:lang w:val="en-US"/>
        </w:rPr>
        <w:t>Grafindo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Persada</w:t>
      </w:r>
      <w:r>
        <w:rPr>
          <w:sz w:val="24"/>
          <w:szCs w:val="24"/>
          <w:lang w:val="en-US"/>
        </w:rPr>
        <w:t>.</w:t>
      </w:r>
    </w:p>
    <w:p>
      <w:pPr>
        <w:pStyle w:val="style29"/>
        <w:spacing w:after="240" w:lineRule="auto" w:line="276"/>
        <w:ind w:left="426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Nasution</w:t>
      </w:r>
      <w:r>
        <w:rPr>
          <w:sz w:val="24"/>
          <w:szCs w:val="24"/>
          <w:lang w:val="en-US"/>
        </w:rPr>
        <w:t xml:space="preserve">. 2018. </w:t>
      </w:r>
      <w:r>
        <w:rPr>
          <w:sz w:val="24"/>
          <w:szCs w:val="24"/>
          <w:lang w:val="en-US"/>
        </w:rPr>
        <w:t>Tampilkan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Pedoman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Perlindungan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Pembeli</w:t>
      </w:r>
      <w:r>
        <w:rPr>
          <w:sz w:val="24"/>
          <w:szCs w:val="24"/>
          <w:lang w:val="en-US"/>
        </w:rPr>
        <w:t xml:space="preserve">. Jakarta: </w:t>
      </w:r>
      <w:r>
        <w:rPr>
          <w:sz w:val="24"/>
          <w:szCs w:val="24"/>
          <w:lang w:val="en-US"/>
        </w:rPr>
        <w:t>Daya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Widya</w:t>
      </w:r>
      <w:r>
        <w:rPr>
          <w:sz w:val="24"/>
          <w:szCs w:val="24"/>
          <w:lang w:val="en-US"/>
        </w:rPr>
        <w:t>.</w:t>
      </w:r>
    </w:p>
    <w:p>
      <w:pPr>
        <w:pStyle w:val="style29"/>
        <w:spacing w:after="240" w:lineRule="auto" w:line="276"/>
        <w:ind w:left="426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Oscar </w:t>
      </w:r>
      <w:r>
        <w:rPr>
          <w:sz w:val="24"/>
          <w:szCs w:val="24"/>
          <w:lang w:val="en-US"/>
        </w:rPr>
        <w:t>Darmawan</w:t>
      </w:r>
      <w:r>
        <w:rPr>
          <w:sz w:val="24"/>
          <w:szCs w:val="24"/>
          <w:lang w:val="en-US"/>
        </w:rPr>
        <w:t xml:space="preserve">. 2014. Uang </w:t>
      </w:r>
      <w:r>
        <w:rPr>
          <w:sz w:val="24"/>
          <w:szCs w:val="24"/>
          <w:lang w:val="en-US"/>
        </w:rPr>
        <w:t>Tunai</w:t>
      </w:r>
      <w:r>
        <w:rPr>
          <w:sz w:val="24"/>
          <w:szCs w:val="24"/>
          <w:lang w:val="en-US"/>
        </w:rPr>
        <w:t xml:space="preserve"> Modern Dunia Bitcoin, Jakarta: Jasacom.com.</w:t>
      </w:r>
    </w:p>
    <w:p>
      <w:pPr>
        <w:pStyle w:val="style29"/>
        <w:spacing w:after="240" w:lineRule="auto" w:line="276"/>
        <w:ind w:left="426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Shidarta</w:t>
      </w:r>
      <w:r>
        <w:rPr>
          <w:sz w:val="24"/>
          <w:szCs w:val="24"/>
          <w:lang w:val="en-US"/>
        </w:rPr>
        <w:t xml:space="preserve">. 2016. </w:t>
      </w:r>
      <w:r>
        <w:rPr>
          <w:sz w:val="24"/>
          <w:szCs w:val="24"/>
          <w:lang w:val="en-US"/>
        </w:rPr>
        <w:t>Pedoman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Perlindungan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Pembeli</w:t>
      </w:r>
      <w:r>
        <w:rPr>
          <w:sz w:val="24"/>
          <w:szCs w:val="24"/>
          <w:lang w:val="en-US"/>
        </w:rPr>
        <w:t xml:space="preserve"> Indonesia. Jakarta: </w:t>
      </w:r>
      <w:r>
        <w:rPr>
          <w:sz w:val="24"/>
          <w:szCs w:val="24"/>
          <w:lang w:val="en-US"/>
        </w:rPr>
        <w:t>Grasindo</w:t>
      </w:r>
      <w:r>
        <w:rPr>
          <w:sz w:val="24"/>
          <w:szCs w:val="24"/>
          <w:lang w:val="en-US"/>
        </w:rPr>
        <w:t>.</w:t>
      </w:r>
    </w:p>
    <w:p>
      <w:pPr>
        <w:pStyle w:val="style29"/>
        <w:spacing w:after="240" w:lineRule="auto" w:line="276"/>
        <w:ind w:left="426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Sidabalok</w:t>
      </w:r>
      <w:r>
        <w:rPr>
          <w:sz w:val="24"/>
          <w:szCs w:val="24"/>
          <w:lang w:val="en-US"/>
        </w:rPr>
        <w:t xml:space="preserve">, Janus. 2017. </w:t>
      </w:r>
      <w:r>
        <w:rPr>
          <w:sz w:val="24"/>
          <w:szCs w:val="24"/>
          <w:lang w:val="en-US"/>
        </w:rPr>
        <w:t>Pedoman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Kesejahteraan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Pembeli</w:t>
      </w:r>
      <w:r>
        <w:rPr>
          <w:sz w:val="24"/>
          <w:szCs w:val="24"/>
          <w:lang w:val="en-US"/>
        </w:rPr>
        <w:t xml:space="preserve"> di Indonesia. Bandung: </w:t>
      </w:r>
      <w:r>
        <w:rPr>
          <w:sz w:val="24"/>
          <w:szCs w:val="24"/>
          <w:lang w:val="en-US"/>
        </w:rPr>
        <w:t>Foto</w:t>
      </w:r>
      <w:r>
        <w:rPr>
          <w:sz w:val="24"/>
          <w:szCs w:val="24"/>
          <w:lang w:val="en-US"/>
        </w:rPr>
        <w:t xml:space="preserve"> Aditya </w:t>
      </w:r>
      <w:r>
        <w:rPr>
          <w:sz w:val="24"/>
          <w:szCs w:val="24"/>
          <w:lang w:val="en-US"/>
        </w:rPr>
        <w:t>Bakti</w:t>
      </w:r>
      <w:r>
        <w:rPr>
          <w:sz w:val="24"/>
          <w:szCs w:val="24"/>
          <w:lang w:val="en-US"/>
        </w:rPr>
        <w:t>.</w:t>
      </w:r>
    </w:p>
    <w:p>
      <w:pPr>
        <w:pStyle w:val="style29"/>
        <w:spacing w:after="240" w:lineRule="auto" w:line="276"/>
        <w:ind w:left="426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Sudaryatmo</w:t>
      </w:r>
      <w:r>
        <w:rPr>
          <w:sz w:val="24"/>
          <w:szCs w:val="24"/>
          <w:lang w:val="en-US"/>
        </w:rPr>
        <w:t xml:space="preserve">. 2017. </w:t>
      </w:r>
      <w:r>
        <w:rPr>
          <w:sz w:val="24"/>
          <w:szCs w:val="24"/>
          <w:lang w:val="en-US"/>
        </w:rPr>
        <w:t>Pedoman</w:t>
      </w:r>
      <w:r>
        <w:rPr>
          <w:sz w:val="24"/>
          <w:szCs w:val="24"/>
          <w:lang w:val="en-US"/>
        </w:rPr>
        <w:t xml:space="preserve"> dan </w:t>
      </w:r>
      <w:r>
        <w:rPr>
          <w:sz w:val="24"/>
          <w:szCs w:val="24"/>
          <w:lang w:val="en-US"/>
        </w:rPr>
        <w:t>Kemajuan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Pembeli</w:t>
      </w:r>
      <w:r>
        <w:rPr>
          <w:sz w:val="24"/>
          <w:szCs w:val="24"/>
          <w:lang w:val="en-US"/>
        </w:rPr>
        <w:t xml:space="preserve">. Bandung: </w:t>
      </w:r>
      <w:r>
        <w:rPr>
          <w:sz w:val="24"/>
          <w:szCs w:val="24"/>
          <w:lang w:val="en-US"/>
        </w:rPr>
        <w:t>Foto</w:t>
      </w:r>
      <w:r>
        <w:rPr>
          <w:sz w:val="24"/>
          <w:szCs w:val="24"/>
          <w:lang w:val="en-US"/>
        </w:rPr>
        <w:t xml:space="preserve"> Aditya </w:t>
      </w:r>
      <w:r>
        <w:rPr>
          <w:sz w:val="24"/>
          <w:szCs w:val="24"/>
          <w:lang w:val="en-US"/>
        </w:rPr>
        <w:t>Bakti</w:t>
      </w:r>
      <w:r>
        <w:rPr>
          <w:sz w:val="24"/>
          <w:szCs w:val="24"/>
          <w:lang w:val="en-US"/>
        </w:rPr>
        <w:t>.</w:t>
      </w:r>
    </w:p>
    <w:p>
      <w:pPr>
        <w:pStyle w:val="style29"/>
        <w:spacing w:after="240" w:lineRule="auto" w:line="276"/>
        <w:ind w:left="426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Suparmono</w:t>
      </w:r>
      <w:r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Gatot</w:t>
      </w:r>
      <w:r>
        <w:rPr>
          <w:sz w:val="24"/>
          <w:szCs w:val="24"/>
          <w:lang w:val="en-US"/>
        </w:rPr>
        <w:t xml:space="preserve">. 2014. </w:t>
      </w:r>
      <w:r>
        <w:rPr>
          <w:sz w:val="24"/>
          <w:szCs w:val="24"/>
          <w:lang w:val="en-US"/>
        </w:rPr>
        <w:t>Pedoman</w:t>
      </w:r>
      <w:r>
        <w:rPr>
          <w:sz w:val="24"/>
          <w:szCs w:val="24"/>
          <w:lang w:val="en-US"/>
        </w:rPr>
        <w:t xml:space="preserve"> Kas di Indonesia. </w:t>
      </w:r>
      <w:r>
        <w:rPr>
          <w:sz w:val="24"/>
          <w:szCs w:val="24"/>
          <w:lang w:val="en-US"/>
        </w:rPr>
        <w:t>Bekasi:Sirkulasi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Gramata</w:t>
      </w:r>
      <w:r>
        <w:rPr>
          <w:sz w:val="24"/>
          <w:szCs w:val="24"/>
          <w:lang w:val="en-US"/>
        </w:rPr>
        <w:t>.</w:t>
      </w:r>
    </w:p>
    <w:p>
      <w:pPr>
        <w:pStyle w:val="style29"/>
        <w:spacing w:after="240" w:lineRule="auto" w:line="276"/>
        <w:ind w:left="426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Susilo, </w:t>
      </w:r>
      <w:r>
        <w:rPr>
          <w:sz w:val="24"/>
          <w:szCs w:val="24"/>
          <w:lang w:val="en-US"/>
        </w:rPr>
        <w:t>Zumrotin</w:t>
      </w:r>
      <w:r>
        <w:rPr>
          <w:sz w:val="24"/>
          <w:szCs w:val="24"/>
          <w:lang w:val="en-US"/>
        </w:rPr>
        <w:t xml:space="preserve"> K. 2015. </w:t>
      </w:r>
      <w:r>
        <w:rPr>
          <w:sz w:val="24"/>
          <w:szCs w:val="24"/>
          <w:lang w:val="en-US"/>
        </w:rPr>
        <w:t>Konektor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Lidah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Pembeli</w:t>
      </w:r>
      <w:r>
        <w:rPr>
          <w:sz w:val="24"/>
          <w:szCs w:val="24"/>
          <w:lang w:val="en-US"/>
        </w:rPr>
        <w:t>. Jakarta: YLKI.</w:t>
      </w:r>
    </w:p>
    <w:p>
      <w:pPr>
        <w:pStyle w:val="style29"/>
        <w:spacing w:after="240" w:lineRule="auto" w:line="276"/>
        <w:ind w:left="426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Syawali</w:t>
      </w:r>
      <w:r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Husni</w:t>
      </w:r>
      <w:r>
        <w:rPr>
          <w:sz w:val="24"/>
          <w:szCs w:val="24"/>
          <w:lang w:val="en-US"/>
        </w:rPr>
        <w:t xml:space="preserve"> dan Neni Sri </w:t>
      </w:r>
      <w:r>
        <w:rPr>
          <w:sz w:val="24"/>
          <w:szCs w:val="24"/>
          <w:lang w:val="en-US"/>
        </w:rPr>
        <w:t>Imaniyati</w:t>
      </w:r>
      <w:r>
        <w:rPr>
          <w:sz w:val="24"/>
          <w:szCs w:val="24"/>
          <w:lang w:val="en-US"/>
        </w:rPr>
        <w:t xml:space="preserve">. 2018. </w:t>
      </w:r>
      <w:r>
        <w:rPr>
          <w:sz w:val="24"/>
          <w:szCs w:val="24"/>
          <w:lang w:val="en-US"/>
        </w:rPr>
        <w:t>Pedoman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Perlindungan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Pembeli</w:t>
      </w:r>
      <w:r>
        <w:rPr>
          <w:sz w:val="24"/>
          <w:szCs w:val="24"/>
          <w:lang w:val="en-US"/>
        </w:rPr>
        <w:t xml:space="preserve">. Bandung: Mandar </w:t>
      </w:r>
      <w:r>
        <w:rPr>
          <w:sz w:val="24"/>
          <w:szCs w:val="24"/>
          <w:lang w:val="en-US"/>
        </w:rPr>
        <w:t>Madju</w:t>
      </w:r>
      <w:r>
        <w:rPr>
          <w:sz w:val="24"/>
          <w:szCs w:val="24"/>
          <w:lang w:val="en-US"/>
        </w:rPr>
        <w:t>.</w:t>
      </w:r>
    </w:p>
    <w:p>
      <w:pPr>
        <w:pStyle w:val="style29"/>
        <w:spacing w:after="240" w:lineRule="auto" w:line="276"/>
        <w:ind w:left="426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Silaturahmi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Penyusunan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Pedoman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Ketenagakerjaan</w:t>
      </w:r>
      <w:r>
        <w:rPr>
          <w:sz w:val="24"/>
          <w:szCs w:val="24"/>
          <w:lang w:val="en-US"/>
        </w:rPr>
        <w:t xml:space="preserve"> UPS </w:t>
      </w:r>
      <w:r>
        <w:rPr>
          <w:sz w:val="24"/>
          <w:szCs w:val="24"/>
          <w:lang w:val="en-US"/>
        </w:rPr>
        <w:t>Tegal</w:t>
      </w:r>
      <w:r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Pedoman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Penyusunan</w:t>
      </w:r>
      <w:r>
        <w:rPr>
          <w:sz w:val="24"/>
          <w:szCs w:val="24"/>
          <w:lang w:val="en-US"/>
        </w:rPr>
        <w:t xml:space="preserve"> Proposal Tenaga </w:t>
      </w:r>
      <w:r>
        <w:rPr>
          <w:sz w:val="24"/>
          <w:szCs w:val="24"/>
          <w:lang w:val="en-US"/>
        </w:rPr>
        <w:t>Administrasi</w:t>
      </w:r>
      <w:r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Cetakan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Kedua</w:t>
      </w:r>
      <w:r>
        <w:rPr>
          <w:sz w:val="24"/>
          <w:szCs w:val="24"/>
          <w:lang w:val="en-US"/>
        </w:rPr>
        <w:t xml:space="preserve"> (Analyzed Variant), </w:t>
      </w:r>
      <w:r>
        <w:rPr>
          <w:sz w:val="24"/>
          <w:szCs w:val="24"/>
          <w:lang w:val="en-US"/>
        </w:rPr>
        <w:t>Tegal</w:t>
      </w:r>
      <w:r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Sekolah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Pancasakti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Tegal</w:t>
      </w:r>
      <w:r>
        <w:rPr>
          <w:sz w:val="24"/>
          <w:szCs w:val="24"/>
          <w:lang w:val="en-US"/>
        </w:rPr>
        <w:t>, 2020.</w:t>
      </w:r>
    </w:p>
    <w:p>
      <w:pPr>
        <w:pStyle w:val="style29"/>
        <w:spacing w:after="240" w:lineRule="auto" w:line="276"/>
        <w:ind w:left="426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Widjaja</w:t>
      </w:r>
      <w:r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Gunawan</w:t>
      </w:r>
      <w:r>
        <w:rPr>
          <w:sz w:val="24"/>
          <w:szCs w:val="24"/>
          <w:lang w:val="en-US"/>
        </w:rPr>
        <w:t xml:space="preserve"> dan </w:t>
      </w:r>
      <w:r>
        <w:rPr>
          <w:sz w:val="24"/>
          <w:szCs w:val="24"/>
          <w:lang w:val="en-US"/>
        </w:rPr>
        <w:t>Kartini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Muljadi</w:t>
      </w:r>
      <w:r>
        <w:rPr>
          <w:sz w:val="24"/>
          <w:szCs w:val="24"/>
          <w:lang w:val="en-US"/>
        </w:rPr>
        <w:t xml:space="preserve">. 2014. </w:t>
      </w:r>
      <w:r>
        <w:rPr>
          <w:sz w:val="24"/>
          <w:szCs w:val="24"/>
          <w:lang w:val="en-US"/>
        </w:rPr>
        <w:t>Pengaturan</w:t>
      </w:r>
      <w:r>
        <w:rPr>
          <w:sz w:val="24"/>
          <w:szCs w:val="24"/>
          <w:lang w:val="en-US"/>
        </w:rPr>
        <w:t xml:space="preserve"> dan </w:t>
      </w:r>
      <w:r>
        <w:rPr>
          <w:sz w:val="24"/>
          <w:szCs w:val="24"/>
          <w:lang w:val="en-US"/>
        </w:rPr>
        <w:t>Pembelian</w:t>
      </w:r>
      <w:r>
        <w:rPr>
          <w:sz w:val="24"/>
          <w:szCs w:val="24"/>
          <w:lang w:val="en-US"/>
        </w:rPr>
        <w:t xml:space="preserve">, Jakarta: PT Raja </w:t>
      </w:r>
      <w:r>
        <w:rPr>
          <w:sz w:val="24"/>
          <w:szCs w:val="24"/>
          <w:lang w:val="en-US"/>
        </w:rPr>
        <w:t>Grafindo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Persada</w:t>
      </w:r>
      <w:r>
        <w:rPr>
          <w:sz w:val="24"/>
          <w:szCs w:val="24"/>
          <w:lang w:val="en-US"/>
        </w:rPr>
        <w:t>.</w:t>
      </w:r>
    </w:p>
    <w:p>
      <w:pPr>
        <w:pStyle w:val="style29"/>
        <w:spacing w:after="240" w:lineRule="auto" w:line="276"/>
        <w:ind w:left="426" w:hanging="426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Jurnal</w:t>
      </w:r>
    </w:p>
    <w:p>
      <w:pPr>
        <w:pStyle w:val="style29"/>
        <w:spacing w:after="240" w:lineRule="auto" w:line="276"/>
        <w:ind w:left="426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Bank Indonesia, </w:t>
      </w:r>
      <w:r>
        <w:rPr>
          <w:sz w:val="24"/>
          <w:szCs w:val="24"/>
          <w:lang w:val="en-US"/>
        </w:rPr>
        <w:t>Sistem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Porsi</w:t>
      </w:r>
      <w:r>
        <w:rPr>
          <w:sz w:val="24"/>
          <w:szCs w:val="24"/>
          <w:lang w:val="en-US"/>
        </w:rPr>
        <w:t xml:space="preserve"> dan </w:t>
      </w:r>
      <w:r>
        <w:rPr>
          <w:sz w:val="24"/>
          <w:szCs w:val="24"/>
          <w:lang w:val="en-US"/>
        </w:rPr>
        <w:t>Laporan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Peredaran</w:t>
      </w:r>
      <w:r>
        <w:rPr>
          <w:sz w:val="24"/>
          <w:szCs w:val="24"/>
          <w:lang w:val="en-US"/>
        </w:rPr>
        <w:t xml:space="preserve"> Uang 2008, Bank Indonesia Terus </w:t>
      </w:r>
      <w:r>
        <w:rPr>
          <w:sz w:val="24"/>
          <w:szCs w:val="24"/>
          <w:lang w:val="en-US"/>
        </w:rPr>
        <w:t>Berusaha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Kecukupan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Pelaksanaan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Struktur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Porsi</w:t>
      </w:r>
      <w:r>
        <w:rPr>
          <w:sz w:val="24"/>
          <w:szCs w:val="24"/>
          <w:lang w:val="en-US"/>
        </w:rPr>
        <w:t xml:space="preserve"> 2008, Jakarta: </w:t>
      </w:r>
      <w:r>
        <w:rPr>
          <w:sz w:val="24"/>
          <w:szCs w:val="24"/>
          <w:lang w:val="en-US"/>
        </w:rPr>
        <w:t>Pengesahan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Struktur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Porsi</w:t>
      </w:r>
      <w:r>
        <w:rPr>
          <w:sz w:val="24"/>
          <w:szCs w:val="24"/>
          <w:lang w:val="en-US"/>
        </w:rPr>
        <w:t xml:space="preserve"> dan </w:t>
      </w:r>
      <w:r>
        <w:rPr>
          <w:sz w:val="24"/>
          <w:szCs w:val="24"/>
          <w:lang w:val="en-US"/>
        </w:rPr>
        <w:t>Pengumpulan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Informasi</w:t>
      </w:r>
      <w:r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Organisasi</w:t>
      </w:r>
      <w:r>
        <w:rPr>
          <w:sz w:val="24"/>
          <w:szCs w:val="24"/>
          <w:lang w:val="en-US"/>
        </w:rPr>
        <w:t xml:space="preserve"> Teknik dan </w:t>
      </w:r>
      <w:r>
        <w:rPr>
          <w:sz w:val="24"/>
          <w:szCs w:val="24"/>
          <w:lang w:val="en-US"/>
        </w:rPr>
        <w:t>Pengembangan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Sistem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Porsi</w:t>
      </w:r>
      <w:r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Direktorat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Akuntansi</w:t>
      </w:r>
      <w:r>
        <w:rPr>
          <w:sz w:val="24"/>
          <w:szCs w:val="24"/>
          <w:lang w:val="en-US"/>
        </w:rPr>
        <w:t xml:space="preserve"> dan </w:t>
      </w:r>
      <w:r>
        <w:rPr>
          <w:sz w:val="24"/>
          <w:szCs w:val="24"/>
          <w:lang w:val="en-US"/>
        </w:rPr>
        <w:t>Sistem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Porsi</w:t>
      </w:r>
      <w:r>
        <w:rPr>
          <w:sz w:val="24"/>
          <w:szCs w:val="24"/>
          <w:lang w:val="en-US"/>
        </w:rPr>
        <w:t>.</w:t>
      </w:r>
    </w:p>
    <w:p>
      <w:pPr>
        <w:pStyle w:val="style29"/>
        <w:spacing w:after="240" w:lineRule="auto" w:line="276"/>
        <w:ind w:left="426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Bjerg</w:t>
      </w:r>
      <w:r>
        <w:rPr>
          <w:sz w:val="24"/>
          <w:szCs w:val="24"/>
          <w:lang w:val="en-US"/>
        </w:rPr>
        <w:t xml:space="preserve">, Ole. 2016. </w:t>
      </w:r>
      <w:r>
        <w:rPr>
          <w:sz w:val="24"/>
          <w:szCs w:val="24"/>
          <w:lang w:val="en-US"/>
        </w:rPr>
        <w:t>Bagaimana</w:t>
      </w:r>
      <w:r>
        <w:rPr>
          <w:sz w:val="24"/>
          <w:szCs w:val="24"/>
          <w:lang w:val="en-US"/>
        </w:rPr>
        <w:t xml:space="preserve"> Uang Bitcoin Vol. 33(1) 53-72. Denmark: </w:t>
      </w:r>
      <w:r>
        <w:rPr>
          <w:sz w:val="24"/>
          <w:szCs w:val="24"/>
          <w:lang w:val="en-US"/>
        </w:rPr>
        <w:t>Sekolah</w:t>
      </w:r>
      <w:r>
        <w:rPr>
          <w:sz w:val="24"/>
          <w:szCs w:val="24"/>
          <w:lang w:val="en-US"/>
        </w:rPr>
        <w:t xml:space="preserve"> Tinggi </w:t>
      </w:r>
      <w:r>
        <w:rPr>
          <w:sz w:val="24"/>
          <w:szCs w:val="24"/>
          <w:lang w:val="en-US"/>
        </w:rPr>
        <w:t>Bisnis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Kopenhagen</w:t>
      </w:r>
      <w:r>
        <w:rPr>
          <w:sz w:val="24"/>
          <w:szCs w:val="24"/>
          <w:lang w:val="en-US"/>
        </w:rPr>
        <w:t>.</w:t>
      </w:r>
    </w:p>
    <w:p>
      <w:pPr>
        <w:pStyle w:val="style29"/>
        <w:spacing w:after="240" w:lineRule="auto" w:line="276"/>
        <w:ind w:left="426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Brahmi, Made </w:t>
      </w:r>
      <w:r>
        <w:rPr>
          <w:sz w:val="24"/>
          <w:szCs w:val="24"/>
          <w:lang w:val="en-US"/>
        </w:rPr>
        <w:t>Santrupti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dkk</w:t>
      </w:r>
      <w:r>
        <w:rPr>
          <w:sz w:val="24"/>
          <w:szCs w:val="24"/>
          <w:lang w:val="en-US"/>
        </w:rPr>
        <w:t xml:space="preserve">. 2020. </w:t>
      </w:r>
      <w:r>
        <w:rPr>
          <w:sz w:val="24"/>
          <w:szCs w:val="24"/>
          <w:lang w:val="en-US"/>
        </w:rPr>
        <w:t>Jurnal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Koheren</w:t>
      </w:r>
      <w:r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>Keabsahan</w:t>
      </w:r>
      <w:r>
        <w:rPr>
          <w:sz w:val="24"/>
          <w:szCs w:val="24"/>
          <w:lang w:val="en-US"/>
        </w:rPr>
        <w:t xml:space="preserve"> Virtual Cash </w:t>
      </w:r>
      <w:r>
        <w:rPr>
          <w:sz w:val="24"/>
          <w:szCs w:val="24"/>
          <w:lang w:val="en-US"/>
        </w:rPr>
        <w:t>Dalam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Perspektif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Pedoman</w:t>
      </w:r>
      <w:r>
        <w:rPr>
          <w:sz w:val="24"/>
          <w:szCs w:val="24"/>
          <w:lang w:val="en-US"/>
        </w:rPr>
        <w:t xml:space="preserve"> Indonesia. Bali: </w:t>
      </w:r>
      <w:r>
        <w:rPr>
          <w:sz w:val="24"/>
          <w:szCs w:val="24"/>
          <w:lang w:val="en-US"/>
        </w:rPr>
        <w:t>Sekolah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Udayana</w:t>
      </w:r>
      <w:r>
        <w:rPr>
          <w:sz w:val="24"/>
          <w:szCs w:val="24"/>
          <w:lang w:val="en-US"/>
        </w:rPr>
        <w:t>.</w:t>
      </w:r>
    </w:p>
    <w:p>
      <w:pPr>
        <w:pStyle w:val="style29"/>
        <w:spacing w:after="240" w:lineRule="auto" w:line="276"/>
        <w:ind w:left="426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Harsik</w:t>
      </w:r>
      <w:r>
        <w:rPr>
          <w:sz w:val="24"/>
          <w:szCs w:val="24"/>
          <w:lang w:val="en-US"/>
        </w:rPr>
        <w:t xml:space="preserve">, Vesna. 2015. </w:t>
      </w:r>
      <w:r>
        <w:rPr>
          <w:sz w:val="24"/>
          <w:szCs w:val="24"/>
          <w:lang w:val="en-US"/>
        </w:rPr>
        <w:t>Ini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Bukan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Hanya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Tentang</w:t>
      </w:r>
      <w:r>
        <w:rPr>
          <w:sz w:val="24"/>
          <w:szCs w:val="24"/>
          <w:lang w:val="en-US"/>
        </w:rPr>
        <w:t xml:space="preserve"> Uang: </w:t>
      </w:r>
      <w:r>
        <w:rPr>
          <w:sz w:val="24"/>
          <w:szCs w:val="24"/>
          <w:lang w:val="en-US"/>
        </w:rPr>
        <w:t>Pemeriksaan</w:t>
      </w:r>
      <w:r>
        <w:rPr>
          <w:sz w:val="24"/>
          <w:szCs w:val="24"/>
          <w:lang w:val="en-US"/>
        </w:rPr>
        <w:t xml:space="preserve"> Status </w:t>
      </w:r>
      <w:r>
        <w:rPr>
          <w:sz w:val="24"/>
          <w:szCs w:val="24"/>
          <w:lang w:val="en-US"/>
        </w:rPr>
        <w:t>Regulasi</w:t>
      </w:r>
      <w:r>
        <w:rPr>
          <w:sz w:val="24"/>
          <w:szCs w:val="24"/>
          <w:lang w:val="en-US"/>
        </w:rPr>
        <w:t xml:space="preserve"> Bitcoin Vol. 3 </w:t>
      </w:r>
      <w:r>
        <w:rPr>
          <w:sz w:val="24"/>
          <w:szCs w:val="24"/>
          <w:lang w:val="en-US"/>
        </w:rPr>
        <w:t>Edisi</w:t>
      </w:r>
      <w:r>
        <w:rPr>
          <w:sz w:val="24"/>
          <w:szCs w:val="24"/>
          <w:lang w:val="en-US"/>
        </w:rPr>
        <w:t xml:space="preserve"> 3. Washington: </w:t>
      </w:r>
      <w:r>
        <w:rPr>
          <w:sz w:val="24"/>
          <w:szCs w:val="24"/>
          <w:lang w:val="en-US"/>
        </w:rPr>
        <w:t>Tinjauan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Sekolah</w:t>
      </w:r>
      <w:r>
        <w:rPr>
          <w:sz w:val="24"/>
          <w:szCs w:val="24"/>
          <w:lang w:val="en-US"/>
        </w:rPr>
        <w:t xml:space="preserve"> Amerika </w:t>
      </w:r>
      <w:r>
        <w:rPr>
          <w:sz w:val="24"/>
          <w:szCs w:val="24"/>
          <w:lang w:val="en-US"/>
        </w:rPr>
        <w:t>tentang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Pedoman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Bisnis</w:t>
      </w:r>
      <w:r>
        <w:rPr>
          <w:sz w:val="24"/>
          <w:szCs w:val="24"/>
          <w:lang w:val="en-US"/>
        </w:rPr>
        <w:t>.</w:t>
      </w:r>
    </w:p>
    <w:p>
      <w:pPr>
        <w:pStyle w:val="style29"/>
        <w:spacing w:after="240" w:lineRule="auto" w:line="276"/>
        <w:ind w:left="426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Di </w:t>
      </w:r>
      <w:r>
        <w:rPr>
          <w:sz w:val="24"/>
          <w:szCs w:val="24"/>
          <w:lang w:val="en-US"/>
        </w:rPr>
        <w:t>bawah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Berbagai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Pedoman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Asuransi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Lokal</w:t>
      </w:r>
    </w:p>
    <w:p>
      <w:pPr>
        <w:pStyle w:val="style29"/>
        <w:spacing w:after="240" w:lineRule="auto" w:line="276"/>
        <w:ind w:left="426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Kristoufek</w:t>
      </w:r>
      <w:r>
        <w:rPr>
          <w:sz w:val="24"/>
          <w:szCs w:val="24"/>
          <w:lang w:val="en-US"/>
        </w:rPr>
        <w:t xml:space="preserve">, L. 2013. Bitcoin </w:t>
      </w:r>
      <w:r>
        <w:rPr>
          <w:sz w:val="24"/>
          <w:szCs w:val="24"/>
          <w:lang w:val="en-US"/>
        </w:rPr>
        <w:t>memenuhi</w:t>
      </w:r>
      <w:r>
        <w:rPr>
          <w:sz w:val="24"/>
          <w:szCs w:val="24"/>
          <w:lang w:val="en-US"/>
        </w:rPr>
        <w:t xml:space="preserve"> Google </w:t>
      </w:r>
      <w:r>
        <w:rPr>
          <w:sz w:val="24"/>
          <w:szCs w:val="24"/>
          <w:lang w:val="en-US"/>
        </w:rPr>
        <w:t>Contoh</w:t>
      </w:r>
      <w:r>
        <w:rPr>
          <w:sz w:val="24"/>
          <w:szCs w:val="24"/>
          <w:lang w:val="en-US"/>
        </w:rPr>
        <w:t xml:space="preserve"> dan Wikipedia: </w:t>
      </w:r>
      <w:r>
        <w:rPr>
          <w:sz w:val="24"/>
          <w:szCs w:val="24"/>
          <w:lang w:val="en-US"/>
        </w:rPr>
        <w:t>Memperkirakan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hubungan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antara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karakteristik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kerangka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waktu</w:t>
      </w:r>
      <w:r>
        <w:rPr>
          <w:sz w:val="24"/>
          <w:szCs w:val="24"/>
          <w:lang w:val="en-US"/>
        </w:rPr>
        <w:t xml:space="preserve"> Internet. </w:t>
      </w:r>
      <w:r>
        <w:rPr>
          <w:sz w:val="24"/>
          <w:szCs w:val="24"/>
          <w:lang w:val="en-US"/>
        </w:rPr>
        <w:t>Laporan</w:t>
      </w:r>
      <w:r>
        <w:rPr>
          <w:sz w:val="24"/>
          <w:szCs w:val="24"/>
          <w:lang w:val="en-US"/>
        </w:rPr>
        <w:t xml:space="preserve"> Masuk </w:t>
      </w:r>
      <w:r>
        <w:rPr>
          <w:sz w:val="24"/>
          <w:szCs w:val="24"/>
          <w:lang w:val="en-US"/>
        </w:rPr>
        <w:t>akal</w:t>
      </w:r>
      <w:r>
        <w:rPr>
          <w:sz w:val="24"/>
          <w:szCs w:val="24"/>
          <w:lang w:val="en-US"/>
        </w:rPr>
        <w:t>, 3, 3415.</w:t>
      </w:r>
    </w:p>
    <w:p>
      <w:pPr>
        <w:pStyle w:val="style29"/>
        <w:spacing w:after="240" w:lineRule="auto" w:line="276"/>
        <w:ind w:left="426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Nadarajah, S. 2017. </w:t>
      </w:r>
      <w:r>
        <w:rPr>
          <w:sz w:val="24"/>
          <w:szCs w:val="24"/>
          <w:lang w:val="en-US"/>
        </w:rPr>
        <w:t>Tentang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kekecewaan</w:t>
      </w:r>
      <w:r>
        <w:rPr>
          <w:sz w:val="24"/>
          <w:szCs w:val="24"/>
          <w:lang w:val="en-US"/>
        </w:rPr>
        <w:t xml:space="preserve"> Bitcoin. Bagian </w:t>
      </w:r>
      <w:r>
        <w:rPr>
          <w:sz w:val="24"/>
          <w:szCs w:val="24"/>
          <w:lang w:val="en-US"/>
        </w:rPr>
        <w:t>moneter</w:t>
      </w:r>
      <w:r>
        <w:rPr>
          <w:sz w:val="24"/>
          <w:szCs w:val="24"/>
          <w:lang w:val="en-US"/>
        </w:rPr>
        <w:t xml:space="preserve"> Surat: </w:t>
      </w:r>
      <w:r>
        <w:rPr>
          <w:sz w:val="24"/>
          <w:szCs w:val="24"/>
          <w:lang w:val="en-US"/>
        </w:rPr>
        <w:t>Sekolah</w:t>
      </w:r>
      <w:r>
        <w:rPr>
          <w:sz w:val="24"/>
          <w:szCs w:val="24"/>
          <w:lang w:val="en-US"/>
        </w:rPr>
        <w:t xml:space="preserve"> Manchester.</w:t>
      </w:r>
    </w:p>
    <w:p>
      <w:pPr>
        <w:pStyle w:val="style29"/>
        <w:spacing w:after="240" w:lineRule="auto" w:line="276"/>
        <w:ind w:left="426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Pos, Robert. 2020. Uang </w:t>
      </w:r>
      <w:r>
        <w:rPr>
          <w:sz w:val="24"/>
          <w:szCs w:val="24"/>
          <w:lang w:val="en-US"/>
        </w:rPr>
        <w:t>komputerisasi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mengingat</w:t>
      </w:r>
      <w:r>
        <w:rPr>
          <w:sz w:val="24"/>
          <w:szCs w:val="24"/>
          <w:lang w:val="en-US"/>
        </w:rPr>
        <w:t xml:space="preserve"> arti uang. </w:t>
      </w:r>
      <w:r>
        <w:rPr>
          <w:sz w:val="24"/>
          <w:szCs w:val="24"/>
          <w:lang w:val="en-US"/>
        </w:rPr>
        <w:t>Jurnal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Studi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Investigasi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Eropa</w:t>
      </w:r>
      <w:r>
        <w:rPr>
          <w:sz w:val="24"/>
          <w:szCs w:val="24"/>
          <w:lang w:val="en-US"/>
        </w:rPr>
        <w:t xml:space="preserve"> Volume XXIII, </w:t>
      </w:r>
      <w:r>
        <w:rPr>
          <w:sz w:val="24"/>
          <w:szCs w:val="24"/>
          <w:lang w:val="en-US"/>
        </w:rPr>
        <w:t>Versi</w:t>
      </w:r>
      <w:r>
        <w:rPr>
          <w:sz w:val="24"/>
          <w:szCs w:val="24"/>
          <w:lang w:val="en-US"/>
        </w:rPr>
        <w:t xml:space="preserve"> Belum </w:t>
      </w:r>
      <w:r>
        <w:rPr>
          <w:sz w:val="24"/>
          <w:szCs w:val="24"/>
          <w:lang w:val="en-US"/>
        </w:rPr>
        <w:t>Pernah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Terjadi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Sebelumnya</w:t>
      </w:r>
      <w:r>
        <w:rPr>
          <w:sz w:val="24"/>
          <w:szCs w:val="24"/>
          <w:lang w:val="en-US"/>
        </w:rPr>
        <w:t xml:space="preserve"> 2, 2020 </w:t>
      </w:r>
      <w:r>
        <w:rPr>
          <w:sz w:val="24"/>
          <w:szCs w:val="24"/>
          <w:lang w:val="en-US"/>
        </w:rPr>
        <w:t>hal</w:t>
      </w:r>
      <w:r>
        <w:rPr>
          <w:sz w:val="24"/>
          <w:szCs w:val="24"/>
          <w:lang w:val="en-US"/>
        </w:rPr>
        <w:t>. 905-915.</w:t>
      </w:r>
    </w:p>
    <w:p>
      <w:pPr>
        <w:pStyle w:val="style29"/>
        <w:spacing w:after="240" w:lineRule="auto" w:line="276"/>
        <w:ind w:left="426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Ramadhan, </w:t>
      </w:r>
      <w:r>
        <w:rPr>
          <w:sz w:val="24"/>
          <w:szCs w:val="24"/>
          <w:lang w:val="en-US"/>
        </w:rPr>
        <w:t>Choki</w:t>
      </w:r>
      <w:r>
        <w:rPr>
          <w:sz w:val="24"/>
          <w:szCs w:val="24"/>
          <w:lang w:val="en-US"/>
        </w:rPr>
        <w:t xml:space="preserve">. 2018. Kumpulan </w:t>
      </w:r>
      <w:r>
        <w:rPr>
          <w:sz w:val="24"/>
          <w:szCs w:val="24"/>
          <w:lang w:val="en-US"/>
        </w:rPr>
        <w:t>Pedoman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Umum</w:t>
      </w:r>
      <w:r>
        <w:rPr>
          <w:sz w:val="24"/>
          <w:szCs w:val="24"/>
          <w:lang w:val="en-US"/>
        </w:rPr>
        <w:t xml:space="preserve"> dan </w:t>
      </w:r>
      <w:r>
        <w:rPr>
          <w:sz w:val="24"/>
          <w:szCs w:val="24"/>
          <w:lang w:val="en-US"/>
        </w:rPr>
        <w:t>Pedoman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Berbasis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Kepabeanan</w:t>
      </w:r>
      <w:r>
        <w:rPr>
          <w:sz w:val="24"/>
          <w:szCs w:val="24"/>
          <w:lang w:val="en-US"/>
        </w:rPr>
        <w:t xml:space="preserve"> di Indonesia </w:t>
      </w:r>
      <w:r>
        <w:rPr>
          <w:sz w:val="24"/>
          <w:szCs w:val="24"/>
          <w:lang w:val="en-US"/>
        </w:rPr>
        <w:t>dalam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Pengungkapan</w:t>
      </w:r>
      <w:r>
        <w:rPr>
          <w:sz w:val="24"/>
          <w:szCs w:val="24"/>
          <w:lang w:val="en-US"/>
        </w:rPr>
        <w:t xml:space="preserve"> dan Bagian </w:t>
      </w:r>
      <w:r>
        <w:rPr>
          <w:sz w:val="24"/>
          <w:szCs w:val="24"/>
          <w:lang w:val="en-US"/>
        </w:rPr>
        <w:t>Pedoman</w:t>
      </w:r>
      <w:r>
        <w:rPr>
          <w:sz w:val="24"/>
          <w:szCs w:val="24"/>
          <w:lang w:val="en-US"/>
        </w:rPr>
        <w:t xml:space="preserve">. Depok: Bagian Hukum </w:t>
      </w:r>
      <w:r>
        <w:rPr>
          <w:sz w:val="24"/>
          <w:szCs w:val="24"/>
          <w:lang w:val="en-US"/>
        </w:rPr>
        <w:t>Pidana</w:t>
      </w:r>
      <w:r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Pedoman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Ketenagakerjaan</w:t>
      </w:r>
      <w:r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Perguruan</w:t>
      </w:r>
      <w:r>
        <w:rPr>
          <w:sz w:val="24"/>
          <w:szCs w:val="24"/>
          <w:lang w:val="en-US"/>
        </w:rPr>
        <w:t xml:space="preserve"> Tinggi Indonesia.</w:t>
      </w:r>
    </w:p>
    <w:p>
      <w:pPr>
        <w:pStyle w:val="style29"/>
        <w:spacing w:after="240" w:lineRule="auto" w:line="276"/>
        <w:ind w:left="426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Razzaq, Rafi Ghana. 2018. </w:t>
      </w:r>
      <w:r>
        <w:rPr>
          <w:sz w:val="24"/>
          <w:szCs w:val="24"/>
          <w:lang w:val="en-US"/>
        </w:rPr>
        <w:t>Jurnal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Koheren</w:t>
      </w:r>
      <w:r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>Keabsahan</w:t>
      </w:r>
      <w:r>
        <w:rPr>
          <w:sz w:val="24"/>
          <w:szCs w:val="24"/>
          <w:lang w:val="en-US"/>
        </w:rPr>
        <w:t xml:space="preserve"> Uang Virtual </w:t>
      </w:r>
      <w:r>
        <w:rPr>
          <w:sz w:val="24"/>
          <w:szCs w:val="24"/>
          <w:lang w:val="en-US"/>
        </w:rPr>
        <w:t>Dalam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Pandangan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Administrasi</w:t>
      </w:r>
      <w:r>
        <w:rPr>
          <w:sz w:val="24"/>
          <w:szCs w:val="24"/>
          <w:lang w:val="en-US"/>
        </w:rPr>
        <w:t xml:space="preserve"> Indonesia. </w:t>
      </w:r>
      <w:r>
        <w:rPr>
          <w:sz w:val="24"/>
          <w:szCs w:val="24"/>
          <w:lang w:val="en-US"/>
        </w:rPr>
        <w:t>Magelang</w:t>
      </w:r>
      <w:r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>Sekolah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Tidar</w:t>
      </w:r>
      <w:r>
        <w:rPr>
          <w:sz w:val="24"/>
          <w:szCs w:val="24"/>
          <w:lang w:val="en-US"/>
        </w:rPr>
        <w:t>.</w:t>
      </w:r>
    </w:p>
    <w:p>
      <w:pPr>
        <w:pStyle w:val="style29"/>
        <w:spacing w:after="240" w:lineRule="auto" w:line="276"/>
        <w:ind w:left="426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Rianto</w:t>
      </w:r>
      <w:r>
        <w:rPr>
          <w:sz w:val="24"/>
          <w:szCs w:val="24"/>
          <w:lang w:val="en-US"/>
        </w:rPr>
        <w:t xml:space="preserve">, Agung </w:t>
      </w:r>
      <w:r>
        <w:rPr>
          <w:sz w:val="24"/>
          <w:szCs w:val="24"/>
          <w:lang w:val="en-US"/>
        </w:rPr>
        <w:t>Prasetyo</w:t>
      </w:r>
      <w:r>
        <w:rPr>
          <w:sz w:val="24"/>
          <w:szCs w:val="24"/>
          <w:lang w:val="en-US"/>
        </w:rPr>
        <w:t xml:space="preserve">. 2019. </w:t>
      </w:r>
      <w:r>
        <w:rPr>
          <w:sz w:val="24"/>
          <w:szCs w:val="24"/>
          <w:lang w:val="en-US"/>
        </w:rPr>
        <w:t>Jurnal</w:t>
      </w:r>
      <w:r>
        <w:rPr>
          <w:sz w:val="24"/>
          <w:szCs w:val="24"/>
          <w:lang w:val="en-US"/>
        </w:rPr>
        <w:t xml:space="preserve"> Sah: Kajian </w:t>
      </w:r>
      <w:r>
        <w:rPr>
          <w:sz w:val="24"/>
          <w:szCs w:val="24"/>
          <w:lang w:val="en-US"/>
        </w:rPr>
        <w:t>Yuridis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Penggunaan</w:t>
      </w:r>
      <w:r>
        <w:rPr>
          <w:sz w:val="24"/>
          <w:szCs w:val="24"/>
          <w:lang w:val="en-US"/>
        </w:rPr>
        <w:t xml:space="preserve"> Uang </w:t>
      </w:r>
      <w:r>
        <w:rPr>
          <w:sz w:val="24"/>
          <w:szCs w:val="24"/>
          <w:lang w:val="en-US"/>
        </w:rPr>
        <w:t>Otomatis</w:t>
      </w:r>
      <w:r>
        <w:rPr>
          <w:sz w:val="24"/>
          <w:szCs w:val="24"/>
          <w:lang w:val="en-US"/>
        </w:rPr>
        <w:t xml:space="preserve"> di Bursa </w:t>
      </w:r>
      <w:r>
        <w:rPr>
          <w:sz w:val="24"/>
          <w:szCs w:val="24"/>
          <w:lang w:val="en-US"/>
        </w:rPr>
        <w:t>Perdagangan</w:t>
      </w:r>
      <w:r>
        <w:rPr>
          <w:sz w:val="24"/>
          <w:szCs w:val="24"/>
          <w:lang w:val="en-US"/>
        </w:rPr>
        <w:t xml:space="preserve"> Indonesia. Medan: </w:t>
      </w:r>
      <w:r>
        <w:rPr>
          <w:sz w:val="24"/>
          <w:szCs w:val="24"/>
          <w:lang w:val="en-US"/>
        </w:rPr>
        <w:t>Perguruan</w:t>
      </w:r>
      <w:r>
        <w:rPr>
          <w:sz w:val="24"/>
          <w:szCs w:val="24"/>
          <w:lang w:val="en-US"/>
        </w:rPr>
        <w:t xml:space="preserve"> Tinggi Sumatera Utara.</w:t>
      </w:r>
    </w:p>
    <w:p>
      <w:pPr>
        <w:pStyle w:val="style29"/>
        <w:spacing w:after="240" w:lineRule="auto" w:line="276"/>
        <w:ind w:left="426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Rinaldi, </w:t>
      </w:r>
      <w:r>
        <w:rPr>
          <w:sz w:val="24"/>
          <w:szCs w:val="24"/>
          <w:lang w:val="en-US"/>
        </w:rPr>
        <w:t>Dwikky</w:t>
      </w:r>
      <w:r>
        <w:rPr>
          <w:sz w:val="24"/>
          <w:szCs w:val="24"/>
          <w:lang w:val="en-US"/>
        </w:rPr>
        <w:t xml:space="preserve"> Ananda dan </w:t>
      </w:r>
      <w:r>
        <w:rPr>
          <w:sz w:val="24"/>
          <w:szCs w:val="24"/>
          <w:lang w:val="en-US"/>
        </w:rPr>
        <w:t>Mokhamad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Khoirul</w:t>
      </w:r>
      <w:r>
        <w:rPr>
          <w:sz w:val="24"/>
          <w:szCs w:val="24"/>
          <w:lang w:val="en-US"/>
        </w:rPr>
        <w:t xml:space="preserve"> Huda. 2016. </w:t>
      </w:r>
      <w:r>
        <w:rPr>
          <w:sz w:val="24"/>
          <w:szCs w:val="24"/>
          <w:lang w:val="en-US"/>
        </w:rPr>
        <w:t>Jurnal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Konsisten</w:t>
      </w:r>
      <w:r>
        <w:rPr>
          <w:sz w:val="24"/>
          <w:szCs w:val="24"/>
          <w:lang w:val="en-US"/>
        </w:rPr>
        <w:t xml:space="preserve">: Bitcoin </w:t>
      </w:r>
      <w:r>
        <w:rPr>
          <w:sz w:val="24"/>
          <w:szCs w:val="24"/>
          <w:lang w:val="en-US"/>
        </w:rPr>
        <w:t>sebagai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Perangkat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Porsi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Elektronik</w:t>
      </w:r>
      <w:r>
        <w:rPr>
          <w:sz w:val="24"/>
          <w:szCs w:val="24"/>
          <w:lang w:val="en-US"/>
        </w:rPr>
        <w:t xml:space="preserve"> di </w:t>
      </w:r>
      <w:r>
        <w:rPr>
          <w:sz w:val="24"/>
          <w:szCs w:val="24"/>
          <w:lang w:val="en-US"/>
        </w:rPr>
        <w:t>Perdagangan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Seluruh</w:t>
      </w:r>
      <w:r>
        <w:rPr>
          <w:sz w:val="24"/>
          <w:szCs w:val="24"/>
          <w:lang w:val="en-US"/>
        </w:rPr>
        <w:t xml:space="preserve"> Dunia. Surabaya: Universitas Hang </w:t>
      </w:r>
      <w:r>
        <w:rPr>
          <w:sz w:val="24"/>
          <w:szCs w:val="24"/>
          <w:lang w:val="en-US"/>
        </w:rPr>
        <w:t>Tuah</w:t>
      </w:r>
      <w:r>
        <w:rPr>
          <w:sz w:val="24"/>
          <w:szCs w:val="24"/>
          <w:lang w:val="en-US"/>
        </w:rPr>
        <w:t>.</w:t>
      </w:r>
    </w:p>
    <w:p>
      <w:pPr>
        <w:pStyle w:val="style29"/>
        <w:spacing w:after="240" w:lineRule="auto" w:line="276"/>
        <w:ind w:left="426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Suharyadi</w:t>
      </w:r>
      <w:r>
        <w:rPr>
          <w:sz w:val="24"/>
          <w:szCs w:val="24"/>
          <w:lang w:val="en-US"/>
        </w:rPr>
        <w:t>. 2017. Web Trade Exchange (</w:t>
      </w:r>
      <w:r>
        <w:rPr>
          <w:sz w:val="24"/>
          <w:szCs w:val="24"/>
          <w:lang w:val="en-US"/>
        </w:rPr>
        <w:t>Bisnis</w:t>
      </w:r>
      <w:r>
        <w:rPr>
          <w:sz w:val="24"/>
          <w:szCs w:val="24"/>
          <w:lang w:val="en-US"/>
        </w:rPr>
        <w:t xml:space="preserve"> Online) yang </w:t>
      </w:r>
      <w:r>
        <w:rPr>
          <w:sz w:val="24"/>
          <w:szCs w:val="24"/>
          <w:lang w:val="en-US"/>
        </w:rPr>
        <w:t>barang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dagangannya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ditolak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dengan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pedoman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menurut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pandangan</w:t>
      </w:r>
      <w:r>
        <w:rPr>
          <w:sz w:val="24"/>
          <w:szCs w:val="24"/>
          <w:lang w:val="en-US"/>
        </w:rPr>
        <w:t xml:space="preserve"> yang </w:t>
      </w:r>
      <w:r>
        <w:rPr>
          <w:sz w:val="24"/>
          <w:szCs w:val="24"/>
          <w:lang w:val="en-US"/>
        </w:rPr>
        <w:t>sah</w:t>
      </w:r>
      <w:r>
        <w:rPr>
          <w:sz w:val="24"/>
          <w:szCs w:val="24"/>
          <w:lang w:val="en-US"/>
        </w:rPr>
        <w:t xml:space="preserve">. Malang: </w:t>
      </w:r>
      <w:r>
        <w:rPr>
          <w:sz w:val="24"/>
          <w:szCs w:val="24"/>
          <w:lang w:val="en-US"/>
        </w:rPr>
        <w:t>Staf</w:t>
      </w:r>
      <w:r>
        <w:rPr>
          <w:sz w:val="24"/>
          <w:szCs w:val="24"/>
          <w:lang w:val="en-US"/>
        </w:rPr>
        <w:t xml:space="preserve"> Bagian Tata Usaha, </w:t>
      </w:r>
      <w:r>
        <w:rPr>
          <w:sz w:val="24"/>
          <w:szCs w:val="24"/>
          <w:lang w:val="en-US"/>
        </w:rPr>
        <w:t>Perguruan</w:t>
      </w:r>
      <w:r>
        <w:rPr>
          <w:sz w:val="24"/>
          <w:szCs w:val="24"/>
          <w:lang w:val="en-US"/>
        </w:rPr>
        <w:t xml:space="preserve"> Tinggi Muhammadiyah Malang.</w:t>
      </w:r>
    </w:p>
    <w:p>
      <w:pPr>
        <w:pStyle w:val="style29"/>
        <w:spacing w:after="240" w:lineRule="auto" w:line="276"/>
        <w:ind w:left="426" w:hanging="426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UU </w:t>
      </w:r>
      <w:r>
        <w:rPr>
          <w:b/>
          <w:sz w:val="24"/>
          <w:szCs w:val="24"/>
          <w:lang w:val="en-US"/>
        </w:rPr>
        <w:t>Peraturan</w:t>
      </w:r>
    </w:p>
    <w:p>
      <w:pPr>
        <w:pStyle w:val="style29"/>
        <w:spacing w:after="240" w:lineRule="auto" w:line="276"/>
        <w:ind w:left="426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Kode </w:t>
      </w:r>
      <w:r>
        <w:rPr>
          <w:sz w:val="24"/>
          <w:szCs w:val="24"/>
          <w:lang w:val="en-US"/>
        </w:rPr>
        <w:t>Pedoman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Umum</w:t>
      </w:r>
      <w:r>
        <w:rPr>
          <w:sz w:val="24"/>
          <w:szCs w:val="24"/>
          <w:lang w:val="en-US"/>
        </w:rPr>
        <w:t>;</w:t>
      </w:r>
    </w:p>
    <w:p>
      <w:pPr>
        <w:pStyle w:val="style29"/>
        <w:spacing w:after="240" w:lineRule="auto" w:line="276"/>
        <w:ind w:left="426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Kode </w:t>
      </w:r>
      <w:r>
        <w:rPr>
          <w:sz w:val="24"/>
          <w:szCs w:val="24"/>
          <w:lang w:val="en-US"/>
        </w:rPr>
        <w:t>Bisnis</w:t>
      </w:r>
      <w:r>
        <w:rPr>
          <w:sz w:val="24"/>
          <w:szCs w:val="24"/>
          <w:lang w:val="en-US"/>
        </w:rPr>
        <w:t>;</w:t>
      </w:r>
    </w:p>
    <w:p>
      <w:pPr>
        <w:pStyle w:val="style29"/>
        <w:spacing w:after="240" w:lineRule="auto" w:line="276"/>
        <w:ind w:left="426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Kemungkinan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Perdagangan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Produk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Peraturan</w:t>
      </w:r>
      <w:r>
        <w:rPr>
          <w:sz w:val="24"/>
          <w:szCs w:val="24"/>
          <w:lang w:val="en-US"/>
        </w:rPr>
        <w:t xml:space="preserve"> Anak Perusahaan </w:t>
      </w:r>
      <w:r>
        <w:rPr>
          <w:sz w:val="24"/>
          <w:szCs w:val="24"/>
          <w:lang w:val="en-US"/>
        </w:rPr>
        <w:t>Nomor</w:t>
      </w:r>
      <w:r>
        <w:rPr>
          <w:sz w:val="24"/>
          <w:szCs w:val="24"/>
          <w:lang w:val="en-US"/>
        </w:rPr>
        <w:t xml:space="preserve"> 7 </w:t>
      </w:r>
      <w:r>
        <w:rPr>
          <w:sz w:val="24"/>
          <w:szCs w:val="24"/>
          <w:lang w:val="en-US"/>
        </w:rPr>
        <w:t>Tahun</w:t>
      </w:r>
      <w:r>
        <w:rPr>
          <w:sz w:val="24"/>
          <w:szCs w:val="24"/>
          <w:lang w:val="en-US"/>
        </w:rPr>
        <w:t xml:space="preserve"> 2020</w:t>
      </w:r>
    </w:p>
    <w:p>
      <w:pPr>
        <w:pStyle w:val="style29"/>
        <w:spacing w:after="240" w:lineRule="auto" w:line="276"/>
        <w:ind w:left="426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Peraturan</w:t>
      </w:r>
      <w:r>
        <w:rPr>
          <w:sz w:val="24"/>
          <w:szCs w:val="24"/>
          <w:lang w:val="en-US"/>
        </w:rPr>
        <w:t xml:space="preserve"> Daerah </w:t>
      </w:r>
      <w:r>
        <w:rPr>
          <w:sz w:val="24"/>
          <w:szCs w:val="24"/>
          <w:lang w:val="en-US"/>
        </w:rPr>
        <w:t>Provinsi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Nomor</w:t>
      </w:r>
      <w:r>
        <w:rPr>
          <w:sz w:val="24"/>
          <w:szCs w:val="24"/>
          <w:lang w:val="en-US"/>
        </w:rPr>
        <w:t xml:space="preserve"> 82 </w:t>
      </w:r>
      <w:r>
        <w:rPr>
          <w:sz w:val="24"/>
          <w:szCs w:val="24"/>
          <w:lang w:val="en-US"/>
        </w:rPr>
        <w:t>Tahun</w:t>
      </w:r>
      <w:r>
        <w:rPr>
          <w:sz w:val="24"/>
          <w:szCs w:val="24"/>
          <w:lang w:val="en-US"/>
        </w:rPr>
        <w:t xml:space="preserve"> 2012 </w:t>
      </w:r>
      <w:r>
        <w:rPr>
          <w:sz w:val="24"/>
          <w:szCs w:val="24"/>
          <w:lang w:val="en-US"/>
        </w:rPr>
        <w:t>tentang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Penyelenggaraan</w:t>
      </w:r>
      <w:r>
        <w:rPr>
          <w:sz w:val="24"/>
          <w:szCs w:val="24"/>
          <w:lang w:val="en-US"/>
        </w:rPr>
        <w:t xml:space="preserve"> Tata </w:t>
      </w:r>
      <w:r>
        <w:rPr>
          <w:sz w:val="24"/>
          <w:szCs w:val="24"/>
          <w:lang w:val="en-US"/>
        </w:rPr>
        <w:t>Niaga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Elektronik</w:t>
      </w:r>
      <w:r>
        <w:rPr>
          <w:sz w:val="24"/>
          <w:szCs w:val="24"/>
          <w:lang w:val="en-US"/>
        </w:rPr>
        <w:t xml:space="preserve"> dan Tata </w:t>
      </w:r>
      <w:r>
        <w:rPr>
          <w:sz w:val="24"/>
          <w:szCs w:val="24"/>
          <w:lang w:val="en-US"/>
        </w:rPr>
        <w:t>Niaga</w:t>
      </w:r>
      <w:r>
        <w:rPr>
          <w:sz w:val="24"/>
          <w:szCs w:val="24"/>
          <w:lang w:val="en-US"/>
        </w:rPr>
        <w:t>.</w:t>
      </w:r>
    </w:p>
    <w:p>
      <w:pPr>
        <w:pStyle w:val="style29"/>
        <w:spacing w:after="240" w:lineRule="auto" w:line="276"/>
        <w:ind w:left="426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Pedoman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Nomor</w:t>
      </w:r>
      <w:r>
        <w:rPr>
          <w:sz w:val="24"/>
          <w:szCs w:val="24"/>
          <w:lang w:val="en-US"/>
        </w:rPr>
        <w:t xml:space="preserve"> 7 </w:t>
      </w:r>
      <w:r>
        <w:rPr>
          <w:sz w:val="24"/>
          <w:szCs w:val="24"/>
          <w:lang w:val="en-US"/>
        </w:rPr>
        <w:t>Tahun</w:t>
      </w:r>
      <w:r>
        <w:rPr>
          <w:sz w:val="24"/>
          <w:szCs w:val="24"/>
          <w:lang w:val="en-US"/>
        </w:rPr>
        <w:t xml:space="preserve"> 2011 </w:t>
      </w:r>
      <w:r>
        <w:rPr>
          <w:sz w:val="24"/>
          <w:szCs w:val="24"/>
          <w:lang w:val="en-US"/>
        </w:rPr>
        <w:t>tentang</w:t>
      </w:r>
      <w:r>
        <w:rPr>
          <w:sz w:val="24"/>
          <w:szCs w:val="24"/>
          <w:lang w:val="en-US"/>
        </w:rPr>
        <w:t xml:space="preserve"> Uang </w:t>
      </w:r>
      <w:r>
        <w:rPr>
          <w:sz w:val="24"/>
          <w:szCs w:val="24"/>
          <w:lang w:val="en-US"/>
        </w:rPr>
        <w:t>Tunai</w:t>
      </w:r>
      <w:r>
        <w:rPr>
          <w:sz w:val="24"/>
          <w:szCs w:val="24"/>
          <w:lang w:val="en-US"/>
        </w:rPr>
        <w:t>;</w:t>
      </w:r>
    </w:p>
    <w:p>
      <w:pPr>
        <w:pStyle w:val="style29"/>
        <w:spacing w:after="240" w:lineRule="auto" w:line="276"/>
        <w:ind w:left="426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Undang-Undang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Nomor</w:t>
      </w:r>
      <w:r>
        <w:rPr>
          <w:sz w:val="24"/>
          <w:szCs w:val="24"/>
          <w:lang w:val="en-US"/>
        </w:rPr>
        <w:t xml:space="preserve"> 6 </w:t>
      </w:r>
      <w:r>
        <w:rPr>
          <w:sz w:val="24"/>
          <w:szCs w:val="24"/>
          <w:lang w:val="en-US"/>
        </w:rPr>
        <w:t>Tahun</w:t>
      </w:r>
      <w:r>
        <w:rPr>
          <w:sz w:val="24"/>
          <w:szCs w:val="24"/>
          <w:lang w:val="en-US"/>
        </w:rPr>
        <w:t xml:space="preserve"> 2009 </w:t>
      </w:r>
      <w:r>
        <w:rPr>
          <w:sz w:val="24"/>
          <w:szCs w:val="24"/>
          <w:lang w:val="en-US"/>
        </w:rPr>
        <w:t>tentang</w:t>
      </w:r>
      <w:r>
        <w:rPr>
          <w:sz w:val="24"/>
          <w:szCs w:val="24"/>
          <w:lang w:val="en-US"/>
        </w:rPr>
        <w:t xml:space="preserve"> Bank Indonesia;</w:t>
      </w:r>
    </w:p>
    <w:p>
      <w:pPr>
        <w:pStyle w:val="style29"/>
        <w:spacing w:after="240" w:lineRule="auto" w:line="276"/>
        <w:ind w:left="426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Pedoman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Nomor</w:t>
      </w:r>
      <w:r>
        <w:rPr>
          <w:sz w:val="24"/>
          <w:szCs w:val="24"/>
          <w:lang w:val="en-US"/>
        </w:rPr>
        <w:t xml:space="preserve"> 8 </w:t>
      </w:r>
      <w:r>
        <w:rPr>
          <w:sz w:val="24"/>
          <w:szCs w:val="24"/>
          <w:lang w:val="en-US"/>
        </w:rPr>
        <w:t>Tahun</w:t>
      </w:r>
      <w:r>
        <w:rPr>
          <w:sz w:val="24"/>
          <w:szCs w:val="24"/>
          <w:lang w:val="en-US"/>
        </w:rPr>
        <w:t xml:space="preserve"> 1999 </w:t>
      </w:r>
      <w:r>
        <w:rPr>
          <w:sz w:val="24"/>
          <w:szCs w:val="24"/>
          <w:lang w:val="en-US"/>
        </w:rPr>
        <w:t>tentang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Penegasan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Pembeli</w:t>
      </w:r>
      <w:r>
        <w:rPr>
          <w:sz w:val="24"/>
          <w:szCs w:val="24"/>
          <w:lang w:val="en-US"/>
        </w:rPr>
        <w:t>;</w:t>
      </w:r>
    </w:p>
    <w:p>
      <w:pPr>
        <w:pStyle w:val="style29"/>
        <w:spacing w:after="240" w:lineRule="auto" w:line="276"/>
        <w:ind w:left="426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Pedoman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Nomor</w:t>
      </w:r>
      <w:r>
        <w:rPr>
          <w:sz w:val="24"/>
          <w:szCs w:val="24"/>
          <w:lang w:val="en-US"/>
        </w:rPr>
        <w:t xml:space="preserve"> 3 </w:t>
      </w:r>
      <w:r>
        <w:rPr>
          <w:sz w:val="24"/>
          <w:szCs w:val="24"/>
          <w:lang w:val="en-US"/>
        </w:rPr>
        <w:t>Tahun</w:t>
      </w:r>
      <w:r>
        <w:rPr>
          <w:sz w:val="24"/>
          <w:szCs w:val="24"/>
          <w:lang w:val="en-US"/>
        </w:rPr>
        <w:t xml:space="preserve"> 2011 </w:t>
      </w:r>
      <w:r>
        <w:rPr>
          <w:sz w:val="24"/>
          <w:szCs w:val="24"/>
          <w:lang w:val="en-US"/>
        </w:rPr>
        <w:t>tentang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Pemindahan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Sumber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Daya</w:t>
      </w:r>
      <w:r>
        <w:rPr>
          <w:sz w:val="24"/>
          <w:szCs w:val="24"/>
          <w:lang w:val="en-US"/>
        </w:rPr>
        <w:t>;</w:t>
      </w:r>
    </w:p>
    <w:p>
      <w:pPr>
        <w:pStyle w:val="style29"/>
        <w:spacing w:after="240" w:lineRule="auto" w:line="276"/>
        <w:ind w:left="426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Pedoman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Nomor</w:t>
      </w:r>
      <w:r>
        <w:rPr>
          <w:sz w:val="24"/>
          <w:szCs w:val="24"/>
          <w:lang w:val="en-US"/>
        </w:rPr>
        <w:t xml:space="preserve"> 11 </w:t>
      </w:r>
      <w:r>
        <w:rPr>
          <w:sz w:val="24"/>
          <w:szCs w:val="24"/>
          <w:lang w:val="en-US"/>
        </w:rPr>
        <w:t>Tahun</w:t>
      </w:r>
      <w:r>
        <w:rPr>
          <w:sz w:val="24"/>
          <w:szCs w:val="24"/>
          <w:lang w:val="en-US"/>
        </w:rPr>
        <w:t xml:space="preserve"> 2008 </w:t>
      </w:r>
      <w:r>
        <w:rPr>
          <w:sz w:val="24"/>
          <w:szCs w:val="24"/>
          <w:lang w:val="en-US"/>
        </w:rPr>
        <w:t>tentang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Informasi</w:t>
      </w:r>
      <w:r>
        <w:rPr>
          <w:sz w:val="24"/>
          <w:szCs w:val="24"/>
          <w:lang w:val="en-US"/>
        </w:rPr>
        <w:t xml:space="preserve"> dan </w:t>
      </w:r>
      <w:r>
        <w:rPr>
          <w:sz w:val="24"/>
          <w:szCs w:val="24"/>
          <w:lang w:val="en-US"/>
        </w:rPr>
        <w:t>Perdagangan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Elektronik</w:t>
      </w:r>
      <w:r>
        <w:rPr>
          <w:sz w:val="24"/>
          <w:szCs w:val="24"/>
          <w:lang w:val="en-US"/>
        </w:rPr>
        <w:t xml:space="preserve"> jo. </w:t>
      </w:r>
      <w:r>
        <w:rPr>
          <w:sz w:val="24"/>
          <w:szCs w:val="24"/>
          <w:lang w:val="en-US"/>
        </w:rPr>
        <w:t>Pedoman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Nomor</w:t>
      </w:r>
      <w:r>
        <w:rPr>
          <w:sz w:val="24"/>
          <w:szCs w:val="24"/>
          <w:lang w:val="en-US"/>
        </w:rPr>
        <w:t xml:space="preserve"> 19 </w:t>
      </w:r>
      <w:r>
        <w:rPr>
          <w:sz w:val="24"/>
          <w:szCs w:val="24"/>
          <w:lang w:val="en-US"/>
        </w:rPr>
        <w:t>Tahun</w:t>
      </w:r>
      <w:r>
        <w:rPr>
          <w:sz w:val="24"/>
          <w:szCs w:val="24"/>
          <w:lang w:val="en-US"/>
        </w:rPr>
        <w:t xml:space="preserve"> 2016 </w:t>
      </w:r>
      <w:r>
        <w:rPr>
          <w:sz w:val="24"/>
          <w:szCs w:val="24"/>
          <w:lang w:val="en-US"/>
        </w:rPr>
        <w:t>tentang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Penyusunan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Pedoman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Nomor</w:t>
      </w:r>
      <w:r>
        <w:rPr>
          <w:sz w:val="24"/>
          <w:szCs w:val="24"/>
          <w:lang w:val="en-US"/>
        </w:rPr>
        <w:t xml:space="preserve"> 11 </w:t>
      </w:r>
      <w:r>
        <w:rPr>
          <w:sz w:val="24"/>
          <w:szCs w:val="24"/>
          <w:lang w:val="en-US"/>
        </w:rPr>
        <w:t>Tahun</w:t>
      </w:r>
      <w:r>
        <w:rPr>
          <w:sz w:val="24"/>
          <w:szCs w:val="24"/>
          <w:lang w:val="en-US"/>
        </w:rPr>
        <w:t xml:space="preserve"> 2008;</w:t>
      </w:r>
    </w:p>
    <w:p>
      <w:pPr>
        <w:pStyle w:val="style29"/>
        <w:spacing w:after="240" w:lineRule="auto" w:line="276"/>
        <w:ind w:left="426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Pedoman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Nomor</w:t>
      </w:r>
      <w:r>
        <w:rPr>
          <w:sz w:val="24"/>
          <w:szCs w:val="24"/>
          <w:lang w:val="en-US"/>
        </w:rPr>
        <w:t xml:space="preserve"> 7 </w:t>
      </w:r>
      <w:r>
        <w:rPr>
          <w:sz w:val="24"/>
          <w:szCs w:val="24"/>
          <w:lang w:val="en-US"/>
        </w:rPr>
        <w:t>Tahun</w:t>
      </w:r>
      <w:r>
        <w:rPr>
          <w:sz w:val="24"/>
          <w:szCs w:val="24"/>
          <w:lang w:val="en-US"/>
        </w:rPr>
        <w:t xml:space="preserve"> 2014 </w:t>
      </w:r>
      <w:r>
        <w:rPr>
          <w:sz w:val="24"/>
          <w:szCs w:val="24"/>
          <w:lang w:val="en-US"/>
        </w:rPr>
        <w:t>tentang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Perdagangan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Melalui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Sistem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Elektronik</w:t>
      </w:r>
      <w:r>
        <w:rPr>
          <w:sz w:val="24"/>
          <w:szCs w:val="24"/>
          <w:lang w:val="en-US"/>
        </w:rPr>
        <w:t>;</w:t>
      </w:r>
    </w:p>
    <w:p>
      <w:pPr>
        <w:pStyle w:val="style29"/>
        <w:spacing w:after="240" w:lineRule="auto" w:line="276"/>
        <w:ind w:left="426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Pedoman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Nomor</w:t>
      </w:r>
      <w:r>
        <w:rPr>
          <w:sz w:val="24"/>
          <w:szCs w:val="24"/>
          <w:lang w:val="en-US"/>
        </w:rPr>
        <w:t xml:space="preserve"> 7 </w:t>
      </w:r>
      <w:r>
        <w:rPr>
          <w:sz w:val="24"/>
          <w:szCs w:val="24"/>
          <w:lang w:val="en-US"/>
        </w:rPr>
        <w:t>Tahun</w:t>
      </w:r>
      <w:r>
        <w:rPr>
          <w:sz w:val="24"/>
          <w:szCs w:val="24"/>
          <w:lang w:val="en-US"/>
        </w:rPr>
        <w:t xml:space="preserve"> 1992 </w:t>
      </w:r>
      <w:r>
        <w:rPr>
          <w:sz w:val="24"/>
          <w:szCs w:val="24"/>
          <w:lang w:val="en-US"/>
        </w:rPr>
        <w:t>tentang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Perbankan</w:t>
      </w:r>
      <w:r>
        <w:rPr>
          <w:sz w:val="24"/>
          <w:szCs w:val="24"/>
          <w:lang w:val="en-US"/>
        </w:rPr>
        <w:t xml:space="preserve"> jo. </w:t>
      </w:r>
      <w:r>
        <w:rPr>
          <w:sz w:val="24"/>
          <w:szCs w:val="24"/>
          <w:lang w:val="en-US"/>
        </w:rPr>
        <w:t>Perka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Nomor</w:t>
      </w:r>
      <w:r>
        <w:rPr>
          <w:sz w:val="24"/>
          <w:szCs w:val="24"/>
          <w:lang w:val="en-US"/>
        </w:rPr>
        <w:t xml:space="preserve"> 10 </w:t>
      </w:r>
      <w:r>
        <w:rPr>
          <w:sz w:val="24"/>
          <w:szCs w:val="24"/>
          <w:lang w:val="en-US"/>
        </w:rPr>
        <w:t>Tahun</w:t>
      </w:r>
      <w:r>
        <w:rPr>
          <w:sz w:val="24"/>
          <w:szCs w:val="24"/>
          <w:lang w:val="en-US"/>
        </w:rPr>
        <w:t xml:space="preserve"> 1998 </w:t>
      </w:r>
      <w:r>
        <w:rPr>
          <w:sz w:val="24"/>
          <w:szCs w:val="24"/>
          <w:lang w:val="en-US"/>
        </w:rPr>
        <w:t>tentang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Perubahan</w:t>
      </w:r>
      <w:r>
        <w:rPr>
          <w:sz w:val="24"/>
          <w:szCs w:val="24"/>
          <w:lang w:val="en-US"/>
        </w:rPr>
        <w:t xml:space="preserve"> Atas </w:t>
      </w:r>
      <w:r>
        <w:rPr>
          <w:sz w:val="24"/>
          <w:szCs w:val="24"/>
          <w:lang w:val="en-US"/>
        </w:rPr>
        <w:t>Pergub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Nomor</w:t>
      </w:r>
      <w:r>
        <w:rPr>
          <w:sz w:val="24"/>
          <w:szCs w:val="24"/>
          <w:lang w:val="en-US"/>
        </w:rPr>
        <w:t xml:space="preserve"> 7 </w:t>
      </w:r>
      <w:r>
        <w:rPr>
          <w:sz w:val="24"/>
          <w:szCs w:val="24"/>
          <w:lang w:val="en-US"/>
        </w:rPr>
        <w:t>Tahun</w:t>
      </w:r>
      <w:r>
        <w:rPr>
          <w:sz w:val="24"/>
          <w:szCs w:val="24"/>
          <w:lang w:val="en-US"/>
        </w:rPr>
        <w:t xml:space="preserve"> 1992.</w:t>
      </w:r>
    </w:p>
    <w:p>
      <w:pPr>
        <w:pStyle w:val="style29"/>
        <w:spacing w:after="240" w:lineRule="auto" w:line="276"/>
        <w:ind w:left="426" w:hanging="426"/>
        <w:rPr>
          <w:sz w:val="24"/>
          <w:szCs w:val="24"/>
          <w:lang w:val="en-US"/>
        </w:rPr>
      </w:pPr>
    </w:p>
    <w:p>
      <w:pPr>
        <w:pStyle w:val="style29"/>
        <w:spacing w:after="240" w:lineRule="auto" w:line="276"/>
        <w:ind w:left="426" w:hanging="426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Internet</w:t>
      </w:r>
    </w:p>
    <w:p>
      <w:pPr>
        <w:pStyle w:val="style179"/>
        <w:spacing w:after="240" w:lineRule="auto" w:line="276"/>
        <w:ind w:left="567"/>
        <w:rPr>
          <w:color w:val="000000"/>
          <w:lang w:val="en-US"/>
        </w:rPr>
      </w:pPr>
      <w:r>
        <w:rPr>
          <w:color w:val="000000"/>
          <w:lang w:val="en-US"/>
        </w:rPr>
        <w:t>Layanan</w:t>
      </w:r>
      <w:r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Korespondensi</w:t>
      </w:r>
      <w:r>
        <w:rPr>
          <w:color w:val="000000"/>
          <w:lang w:val="en-US"/>
        </w:rPr>
        <w:t xml:space="preserve"> dan Data </w:t>
      </w:r>
      <w:r>
        <w:rPr>
          <w:color w:val="000000"/>
          <w:lang w:val="en-US"/>
        </w:rPr>
        <w:t>Republik</w:t>
      </w:r>
      <w:r>
        <w:rPr>
          <w:color w:val="000000"/>
          <w:lang w:val="en-US"/>
        </w:rPr>
        <w:t xml:space="preserve"> Indonesia. 2016. Teknik</w:t>
      </w:r>
    </w:p>
    <w:p>
      <w:pPr>
        <w:pStyle w:val="style179"/>
        <w:spacing w:after="240" w:lineRule="auto" w:line="276"/>
        <w:ind w:left="567"/>
        <w:rPr>
          <w:color w:val="000000"/>
          <w:lang w:val="en-US"/>
        </w:rPr>
      </w:pPr>
      <w:r>
        <w:rPr>
          <w:color w:val="000000"/>
          <w:lang w:val="en-US"/>
        </w:rPr>
        <w:t>angsuran</w:t>
      </w:r>
      <w:r>
        <w:rPr>
          <w:color w:val="000000"/>
          <w:lang w:val="en-US"/>
        </w:rPr>
        <w:t xml:space="preserve"> pada </w:t>
      </w:r>
      <w:r>
        <w:rPr>
          <w:color w:val="000000"/>
          <w:lang w:val="en-US"/>
        </w:rPr>
        <w:t>latihan</w:t>
      </w:r>
      <w:r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bisnis</w:t>
      </w:r>
      <w:r>
        <w:rPr>
          <w:color w:val="000000"/>
          <w:lang w:val="en-US"/>
        </w:rPr>
        <w:t xml:space="preserve"> internet. </w:t>
      </w:r>
      <w:r>
        <w:rPr>
          <w:color w:val="000000"/>
          <w:lang w:val="en-US"/>
        </w:rPr>
        <w:t>didapat</w:t>
      </w:r>
      <w:r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dari</w:t>
      </w:r>
      <w:r>
        <w:rPr>
          <w:color w:val="000000"/>
          <w:lang w:val="en-US"/>
        </w:rPr>
        <w:t>:</w:t>
      </w:r>
    </w:p>
    <w:p>
      <w:pPr>
        <w:pStyle w:val="style179"/>
        <w:spacing w:after="240" w:lineRule="auto" w:line="276"/>
        <w:ind w:left="567"/>
        <w:rPr>
          <w:color w:val="000000"/>
          <w:lang w:val="en-US"/>
        </w:rPr>
      </w:pPr>
      <w:r>
        <w:rPr>
          <w:color w:val="000000"/>
          <w:lang w:val="en-US"/>
        </w:rPr>
        <w:t>https://statistik.kominfo.go.id/site/data?idtree=430&amp;iddoc=1527</w:t>
      </w:r>
    </w:p>
    <w:p>
      <w:pPr>
        <w:pStyle w:val="style179"/>
        <w:spacing w:after="240" w:lineRule="auto" w:line="276"/>
        <w:ind w:left="567"/>
        <w:rPr>
          <w:color w:val="000000"/>
          <w:lang w:val="en-US"/>
        </w:rPr>
      </w:pPr>
      <w:r>
        <w:rPr>
          <w:color w:val="000000"/>
          <w:lang w:val="en-US"/>
        </w:rPr>
        <w:t>[</w:t>
      </w:r>
      <w:r>
        <w:rPr>
          <w:color w:val="000000"/>
          <w:lang w:val="en-US"/>
        </w:rPr>
        <w:t>sampai</w:t>
      </w:r>
      <w:r>
        <w:rPr>
          <w:color w:val="000000"/>
          <w:lang w:val="en-US"/>
        </w:rPr>
        <w:t xml:space="preserve"> 10 </w:t>
      </w:r>
      <w:r>
        <w:rPr>
          <w:color w:val="000000"/>
          <w:lang w:val="en-US"/>
        </w:rPr>
        <w:t>Desember</w:t>
      </w:r>
      <w:r>
        <w:rPr>
          <w:color w:val="000000"/>
          <w:lang w:val="en-US"/>
        </w:rPr>
        <w:t xml:space="preserve"> 2021].</w:t>
      </w:r>
    </w:p>
    <w:p>
      <w:pPr>
        <w:pStyle w:val="style179"/>
        <w:spacing w:after="240" w:lineRule="auto" w:line="276"/>
        <w:ind w:left="567" w:hanging="567"/>
        <w:rPr>
          <w:lang w:val="en-US"/>
        </w:rPr>
      </w:pPr>
    </w:p>
    <w:p>
      <w:pPr>
        <w:pStyle w:val="style0"/>
        <w:rPr/>
      </w:pPr>
    </w:p>
    <w:sectPr>
      <w:pgSz w:w="11900" w:h="16840" w:orient="portrait"/>
      <w:pgMar w:top="1701" w:right="1701" w:bottom="1701" w:left="226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Calibri" w:hAnsi="Times New Roman"/>
        <w:sz w:val="24"/>
        <w:szCs w:val="24"/>
        <w:lang w:val="en-ID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0" w:lineRule="auto" w:line="480"/>
      <w:jc w:val="both"/>
    </w:pPr>
    <w:rPr>
      <w:rFonts w:eastAsia="Calibri"/>
      <w:lang w:val="id-ID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link w:val="style4097"/>
    <w:qFormat/>
    <w:uiPriority w:val="34"/>
    <w:pPr>
      <w:ind w:left="720"/>
      <w:contextualSpacing/>
    </w:pPr>
    <w:rPr/>
  </w:style>
  <w:style w:type="character" w:customStyle="1" w:styleId="style4097">
    <w:name w:val="List Paragraph Char"/>
    <w:basedOn w:val="style65"/>
    <w:next w:val="style4097"/>
    <w:link w:val="style179"/>
    <w:qFormat/>
    <w:uiPriority w:val="34"/>
    <w:rPr>
      <w:rFonts w:eastAsia="Calibri"/>
      <w:lang w:val="id-ID"/>
    </w:rPr>
  </w:style>
  <w:style w:type="paragraph" w:styleId="style29">
    <w:name w:val="footnote text"/>
    <w:basedOn w:val="style0"/>
    <w:next w:val="style29"/>
    <w:link w:val="style4098"/>
    <w:uiPriority w:val="99"/>
    <w:pPr>
      <w:spacing w:lineRule="auto" w:line="240"/>
    </w:pPr>
    <w:rPr>
      <w:sz w:val="20"/>
      <w:szCs w:val="20"/>
    </w:rPr>
  </w:style>
  <w:style w:type="character" w:customStyle="1" w:styleId="style4098">
    <w:name w:val="Footnote Text Char"/>
    <w:basedOn w:val="style65"/>
    <w:next w:val="style4098"/>
    <w:link w:val="style29"/>
    <w:uiPriority w:val="99"/>
    <w:rPr>
      <w:rFonts w:eastAsia="Calibri"/>
      <w:sz w:val="20"/>
      <w:szCs w:val="20"/>
      <w:lang w:val="id-ID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602</Words>
  <Pages>4</Pages>
  <Characters>4004</Characters>
  <Application>WPS Office</Application>
  <DocSecurity>0</DocSecurity>
  <Paragraphs>53</Paragraphs>
  <ScaleCrop>false</ScaleCrop>
  <LinksUpToDate>false</LinksUpToDate>
  <CharactersWithSpaces>4558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2022-08-19T09:15:00Z</dcterms:created>
  <dc:creator>Shintya Alkautsar Susilo</dc:creator>
  <lastModifiedBy>vivo 1902</lastModifiedBy>
  <dcterms:modified xsi:type="dcterms:W3CDTF">2022-08-19T09:20:10Z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4e53da6f1f58410eb33fd9084a1eb00b</vt:lpwstr>
  </property>
</Properties>
</file>