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AEE" w:rsidRDefault="00F54AEE" w:rsidP="00F54AEE">
      <w:pPr>
        <w:spacing w:before="240" w:after="0"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EFEKTIVITAS PELAKSANAAN PERATURAN DAERAH KABUPATEN PEMALANG NOMOR 3 TAHUN 2021 TENTANG RETRIBUSI JASA UMUM </w:t>
      </w:r>
    </w:p>
    <w:p w:rsidR="00F54AEE" w:rsidRPr="00E26619" w:rsidRDefault="00F54AEE" w:rsidP="00F54AEE">
      <w:pPr>
        <w:spacing w:after="0" w:line="360" w:lineRule="auto"/>
        <w:jc w:val="center"/>
        <w:rPr>
          <w:rFonts w:asciiTheme="majorBidi" w:hAnsiTheme="majorBidi" w:cstheme="majorBidi"/>
          <w:sz w:val="24"/>
          <w:szCs w:val="24"/>
        </w:rPr>
      </w:pPr>
      <w:r w:rsidRPr="00E26619">
        <w:rPr>
          <w:rFonts w:asciiTheme="majorBidi" w:hAnsiTheme="majorBidi" w:cstheme="majorBidi"/>
          <w:sz w:val="24"/>
          <w:szCs w:val="24"/>
        </w:rPr>
        <w:t xml:space="preserve">(Studi </w:t>
      </w:r>
      <w:r>
        <w:rPr>
          <w:rFonts w:asciiTheme="majorBidi" w:hAnsiTheme="majorBidi" w:cstheme="majorBidi"/>
          <w:sz w:val="24"/>
          <w:szCs w:val="24"/>
        </w:rPr>
        <w:t xml:space="preserve">di </w:t>
      </w:r>
      <w:r w:rsidRPr="00E26619">
        <w:rPr>
          <w:rFonts w:asciiTheme="majorBidi" w:hAnsiTheme="majorBidi" w:cstheme="majorBidi"/>
          <w:sz w:val="24"/>
          <w:szCs w:val="24"/>
        </w:rPr>
        <w:t>Pasar Buah dan Sayur Kabupaten Pemalang)</w:t>
      </w:r>
    </w:p>
    <w:p w:rsidR="00F54AEE" w:rsidRDefault="00F54AEE" w:rsidP="00F54AEE">
      <w:pPr>
        <w:spacing w:after="0" w:line="360" w:lineRule="auto"/>
        <w:jc w:val="center"/>
        <w:rPr>
          <w:rFonts w:asciiTheme="majorBidi" w:hAnsiTheme="majorBidi" w:cstheme="majorBidi"/>
          <w:b/>
          <w:bCs/>
          <w:sz w:val="28"/>
          <w:szCs w:val="28"/>
        </w:rPr>
      </w:pPr>
    </w:p>
    <w:p w:rsidR="00F54AEE" w:rsidRDefault="00F54AEE" w:rsidP="00F54AEE">
      <w:pPr>
        <w:spacing w:after="0" w:line="360" w:lineRule="auto"/>
        <w:jc w:val="center"/>
        <w:rPr>
          <w:rFonts w:asciiTheme="majorBidi" w:hAnsiTheme="majorBidi" w:cstheme="majorBidi"/>
          <w:b/>
          <w:bCs/>
          <w:sz w:val="24"/>
          <w:szCs w:val="24"/>
        </w:rPr>
      </w:pPr>
      <w:r w:rsidRPr="00A86126">
        <w:rPr>
          <w:noProof/>
          <w:lang w:val="en-US"/>
        </w:rPr>
        <w:drawing>
          <wp:anchor distT="0" distB="0" distL="0" distR="0" simplePos="0" relativeHeight="251659264" behindDoc="0" locked="0" layoutInCell="1" allowOverlap="1" wp14:anchorId="757BFDF5" wp14:editId="30CA98DD">
            <wp:simplePos x="0" y="0"/>
            <wp:positionH relativeFrom="margin">
              <wp:posOffset>1711325</wp:posOffset>
            </wp:positionH>
            <wp:positionV relativeFrom="page">
              <wp:posOffset>3167095</wp:posOffset>
            </wp:positionV>
            <wp:extent cx="1523365" cy="1516380"/>
            <wp:effectExtent l="0" t="0" r="635"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clrChange>
                        <a:clrFrom>
                          <a:srgbClr val="FAFAFA"/>
                        </a:clrFrom>
                        <a:clrTo>
                          <a:srgbClr val="FAFAFA">
                            <a:alpha val="0"/>
                          </a:srgbClr>
                        </a:clrTo>
                      </a:clrChange>
                    </a:blip>
                    <a:stretch>
                      <a:fillRect/>
                    </a:stretch>
                  </pic:blipFill>
                  <pic:spPr>
                    <a:xfrm>
                      <a:off x="0" y="0"/>
                      <a:ext cx="1523365" cy="1516380"/>
                    </a:xfrm>
                    <a:prstGeom prst="rect">
                      <a:avLst/>
                    </a:prstGeom>
                  </pic:spPr>
                </pic:pic>
              </a:graphicData>
            </a:graphic>
            <wp14:sizeRelH relativeFrom="margin">
              <wp14:pctWidth>0</wp14:pctWidth>
            </wp14:sizeRelH>
            <wp14:sizeRelV relativeFrom="margin">
              <wp14:pctHeight>0</wp14:pctHeight>
            </wp14:sizeRelV>
          </wp:anchor>
        </w:drawing>
      </w:r>
    </w:p>
    <w:p w:rsidR="00F54AEE" w:rsidRPr="00CA7403" w:rsidRDefault="00F54AEE" w:rsidP="00F54AEE">
      <w:pPr>
        <w:spacing w:after="0" w:line="360" w:lineRule="auto"/>
        <w:jc w:val="center"/>
        <w:rPr>
          <w:rFonts w:asciiTheme="majorBidi" w:hAnsiTheme="majorBidi" w:cstheme="majorBidi"/>
          <w:b/>
          <w:bCs/>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r w:rsidRPr="00CA7403">
        <w:rPr>
          <w:rFonts w:asciiTheme="majorBidi" w:hAnsiTheme="majorBidi" w:cstheme="majorBidi"/>
          <w:b/>
          <w:bCs/>
          <w:sz w:val="24"/>
          <w:szCs w:val="24"/>
        </w:rPr>
        <w:t>SKRIPSI</w:t>
      </w: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Diajukan Sebagai Salah Satu Syarat Dalam Rangka </w:t>
      </w:r>
    </w:p>
    <w:p w:rsidR="00F54AEE" w:rsidRDefault="00F54AEE" w:rsidP="00F54AEE">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Penyelesaian Studi Untuk Mencapai Gelar Sarjana Hukum </w:t>
      </w:r>
    </w:p>
    <w:p w:rsidR="00F54AEE" w:rsidRPr="006F69FE" w:rsidRDefault="00F54AEE" w:rsidP="00F54AEE">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Studi Ilmu Hukum</w:t>
      </w:r>
    </w:p>
    <w:p w:rsidR="00F54AEE" w:rsidRDefault="00F54AEE" w:rsidP="00F54AEE">
      <w:pPr>
        <w:spacing w:after="0" w:line="360" w:lineRule="auto"/>
        <w:jc w:val="center"/>
        <w:rPr>
          <w:rFonts w:asciiTheme="majorBidi" w:hAnsiTheme="majorBidi" w:cstheme="majorBidi"/>
          <w:b/>
          <w:bCs/>
          <w:sz w:val="28"/>
          <w:szCs w:val="28"/>
        </w:rPr>
      </w:pPr>
    </w:p>
    <w:p w:rsidR="00F54AEE" w:rsidRDefault="00F54AEE" w:rsidP="00F54AEE">
      <w:pPr>
        <w:spacing w:after="0" w:line="360" w:lineRule="auto"/>
        <w:jc w:val="center"/>
        <w:rPr>
          <w:rFonts w:asciiTheme="majorBidi" w:hAnsiTheme="majorBidi" w:cstheme="majorBidi"/>
          <w:sz w:val="28"/>
          <w:szCs w:val="28"/>
        </w:rPr>
      </w:pPr>
    </w:p>
    <w:p w:rsidR="00F54AEE" w:rsidRPr="00CA7403" w:rsidRDefault="00F54AEE" w:rsidP="00F54AEE">
      <w:pPr>
        <w:spacing w:after="0" w:line="360" w:lineRule="auto"/>
        <w:jc w:val="center"/>
        <w:rPr>
          <w:rFonts w:asciiTheme="majorBidi" w:hAnsiTheme="majorBidi" w:cstheme="majorBidi"/>
          <w:sz w:val="24"/>
          <w:szCs w:val="24"/>
        </w:rPr>
      </w:pPr>
      <w:r w:rsidRPr="00CA7403">
        <w:rPr>
          <w:rFonts w:asciiTheme="majorBidi" w:hAnsiTheme="majorBidi" w:cstheme="majorBidi"/>
          <w:sz w:val="24"/>
          <w:szCs w:val="24"/>
        </w:rPr>
        <w:t xml:space="preserve">Oleh : </w:t>
      </w:r>
    </w:p>
    <w:p w:rsidR="00F54AEE" w:rsidRPr="00936225" w:rsidRDefault="00F54AEE" w:rsidP="00F54AEE">
      <w:pPr>
        <w:spacing w:after="0" w:line="360" w:lineRule="auto"/>
        <w:jc w:val="center"/>
        <w:rPr>
          <w:rFonts w:asciiTheme="majorBidi" w:hAnsiTheme="majorBidi" w:cstheme="majorBidi"/>
          <w:b/>
          <w:bCs/>
          <w:sz w:val="24"/>
          <w:szCs w:val="24"/>
        </w:rPr>
      </w:pPr>
      <w:r w:rsidRPr="00936225">
        <w:rPr>
          <w:rFonts w:asciiTheme="majorBidi" w:hAnsiTheme="majorBidi" w:cstheme="majorBidi"/>
          <w:b/>
          <w:bCs/>
          <w:sz w:val="24"/>
          <w:szCs w:val="24"/>
        </w:rPr>
        <w:t xml:space="preserve">DIMAS TRI PRAMUDYA </w:t>
      </w:r>
    </w:p>
    <w:p w:rsidR="00F54AEE" w:rsidRDefault="00F54AEE" w:rsidP="00F54AEE">
      <w:pPr>
        <w:spacing w:after="0" w:line="360" w:lineRule="auto"/>
        <w:jc w:val="center"/>
        <w:rPr>
          <w:rFonts w:asciiTheme="majorBidi" w:hAnsiTheme="majorBidi" w:cstheme="majorBidi"/>
          <w:b/>
          <w:bCs/>
          <w:sz w:val="28"/>
          <w:szCs w:val="28"/>
        </w:rPr>
      </w:pPr>
      <w:r>
        <w:rPr>
          <w:rFonts w:asciiTheme="majorBidi" w:hAnsiTheme="majorBidi" w:cstheme="majorBidi"/>
          <w:b/>
          <w:bCs/>
          <w:sz w:val="24"/>
          <w:szCs w:val="24"/>
        </w:rPr>
        <w:t>NPM.</w:t>
      </w:r>
      <w:r w:rsidRPr="00936225">
        <w:rPr>
          <w:rFonts w:asciiTheme="majorBidi" w:hAnsiTheme="majorBidi" w:cstheme="majorBidi"/>
          <w:b/>
          <w:bCs/>
          <w:sz w:val="24"/>
          <w:szCs w:val="24"/>
        </w:rPr>
        <w:t>5118500065</w:t>
      </w:r>
    </w:p>
    <w:p w:rsidR="00F54AEE" w:rsidRDefault="00F54AEE" w:rsidP="00F54AEE">
      <w:pPr>
        <w:spacing w:after="0" w:line="360" w:lineRule="auto"/>
        <w:rPr>
          <w:rFonts w:asciiTheme="majorBidi" w:hAnsiTheme="majorBidi" w:cstheme="majorBidi"/>
          <w:b/>
          <w:bCs/>
          <w:sz w:val="28"/>
          <w:szCs w:val="28"/>
        </w:rPr>
      </w:pPr>
    </w:p>
    <w:p w:rsidR="00F54AEE" w:rsidRDefault="00F54AEE" w:rsidP="00F54AEE">
      <w:pPr>
        <w:spacing w:after="0" w:line="360" w:lineRule="auto"/>
        <w:rPr>
          <w:rFonts w:asciiTheme="majorBidi" w:hAnsiTheme="majorBidi" w:cstheme="majorBidi"/>
          <w:b/>
          <w:bCs/>
          <w:sz w:val="28"/>
          <w:szCs w:val="28"/>
        </w:rPr>
      </w:pPr>
    </w:p>
    <w:p w:rsidR="00F54AEE" w:rsidRDefault="00F54AEE" w:rsidP="00F54AEE">
      <w:pPr>
        <w:spacing w:after="0" w:line="360" w:lineRule="auto"/>
        <w:rPr>
          <w:rFonts w:asciiTheme="majorBidi" w:hAnsiTheme="majorBidi" w:cstheme="majorBidi"/>
          <w:b/>
          <w:bCs/>
          <w:sz w:val="28"/>
          <w:szCs w:val="28"/>
        </w:rPr>
      </w:pPr>
    </w:p>
    <w:p w:rsidR="00F54AEE" w:rsidRDefault="00F54AEE" w:rsidP="00F54AEE">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PROGRAM STUDI ILMU HUKUM</w:t>
      </w:r>
    </w:p>
    <w:p w:rsidR="00F54AEE" w:rsidRPr="003B000D" w:rsidRDefault="00F54AEE" w:rsidP="00F54AEE">
      <w:pPr>
        <w:spacing w:after="0" w:line="240" w:lineRule="auto"/>
        <w:jc w:val="center"/>
        <w:rPr>
          <w:rFonts w:asciiTheme="majorBidi" w:hAnsiTheme="majorBidi" w:cstheme="majorBidi"/>
          <w:b/>
          <w:bCs/>
          <w:sz w:val="28"/>
          <w:szCs w:val="28"/>
        </w:rPr>
      </w:pPr>
      <w:r w:rsidRPr="003B000D">
        <w:rPr>
          <w:rFonts w:asciiTheme="majorBidi" w:hAnsiTheme="majorBidi" w:cstheme="majorBidi"/>
          <w:b/>
          <w:bCs/>
          <w:sz w:val="28"/>
          <w:szCs w:val="28"/>
        </w:rPr>
        <w:t>FAKULTAS HUKUM</w:t>
      </w:r>
    </w:p>
    <w:p w:rsidR="00F54AEE" w:rsidRPr="003B000D" w:rsidRDefault="00F54AEE" w:rsidP="00F54AEE">
      <w:pPr>
        <w:spacing w:after="0" w:line="240" w:lineRule="auto"/>
        <w:jc w:val="center"/>
        <w:rPr>
          <w:rFonts w:asciiTheme="majorBidi" w:hAnsiTheme="majorBidi" w:cstheme="majorBidi"/>
          <w:b/>
          <w:bCs/>
          <w:sz w:val="28"/>
          <w:szCs w:val="28"/>
        </w:rPr>
      </w:pPr>
      <w:r w:rsidRPr="003B000D">
        <w:rPr>
          <w:rFonts w:asciiTheme="majorBidi" w:hAnsiTheme="majorBidi" w:cstheme="majorBidi"/>
          <w:b/>
          <w:bCs/>
          <w:sz w:val="28"/>
          <w:szCs w:val="28"/>
        </w:rPr>
        <w:t>UNIVERSITAS PANCASAKTI TEGAL</w:t>
      </w:r>
    </w:p>
    <w:p w:rsidR="00F54AEE" w:rsidRDefault="00F54AEE" w:rsidP="00F54AEE">
      <w:pPr>
        <w:spacing w:after="0" w:line="360" w:lineRule="auto"/>
        <w:jc w:val="center"/>
        <w:rPr>
          <w:rFonts w:asciiTheme="majorBidi" w:hAnsiTheme="majorBidi" w:cstheme="majorBidi"/>
          <w:b/>
          <w:bCs/>
          <w:sz w:val="28"/>
          <w:szCs w:val="28"/>
        </w:rPr>
        <w:sectPr w:rsidR="00F54AEE" w:rsidSect="0026713B">
          <w:headerReference w:type="default" r:id="rId7"/>
          <w:pgSz w:w="11906" w:h="16838"/>
          <w:pgMar w:top="2268" w:right="1701" w:bottom="1701" w:left="2268" w:header="709" w:footer="709" w:gutter="0"/>
          <w:cols w:space="708"/>
          <w:titlePg/>
          <w:docGrid w:linePitch="360"/>
        </w:sectPr>
      </w:pPr>
      <w:r>
        <w:rPr>
          <w:rFonts w:asciiTheme="majorBidi" w:hAnsiTheme="majorBidi" w:cstheme="majorBidi"/>
          <w:b/>
          <w:bCs/>
          <w:sz w:val="28"/>
          <w:szCs w:val="28"/>
        </w:rPr>
        <w:t xml:space="preserve"> SEPTEMBER 2022</w:t>
      </w:r>
    </w:p>
    <w:p w:rsidR="00F54AEE" w:rsidRDefault="00F54AEE" w:rsidP="00F54AEE">
      <w:pPr>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14:anchorId="737C1CFE" wp14:editId="7B71223F">
            <wp:extent cx="5278120" cy="8844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208101433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627" cy="8845304"/>
                    </a:xfrm>
                    <a:prstGeom prst="rect">
                      <a:avLst/>
                    </a:prstGeom>
                  </pic:spPr>
                </pic:pic>
              </a:graphicData>
            </a:graphic>
          </wp:inline>
        </w:drawing>
      </w:r>
    </w:p>
    <w:p w:rsidR="00F54AEE" w:rsidRDefault="00F54AEE" w:rsidP="00F54AEE">
      <w:pPr>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14:anchorId="182734E1" wp14:editId="33245CC7">
            <wp:extent cx="8594005" cy="5231577"/>
            <wp:effectExtent l="4763" t="0"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20810143403.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606427" cy="5239139"/>
                    </a:xfrm>
                    <a:prstGeom prst="rect">
                      <a:avLst/>
                    </a:prstGeom>
                  </pic:spPr>
                </pic:pic>
              </a:graphicData>
            </a:graphic>
          </wp:inline>
        </w:drawing>
      </w:r>
    </w:p>
    <w:p w:rsidR="00F54AEE" w:rsidRDefault="00F54AEE" w:rsidP="00F54AEE">
      <w:pPr>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14:anchorId="70A43844" wp14:editId="670F745F">
            <wp:extent cx="8605682" cy="5314170"/>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81014360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634678" cy="5332076"/>
                    </a:xfrm>
                    <a:prstGeom prst="rect">
                      <a:avLst/>
                    </a:prstGeom>
                  </pic:spPr>
                </pic:pic>
              </a:graphicData>
            </a:graphic>
          </wp:inline>
        </w:drawing>
      </w:r>
    </w:p>
    <w:p w:rsidR="00F54AEE" w:rsidRDefault="00F54AEE" w:rsidP="00F54AEE">
      <w:pPr>
        <w:tabs>
          <w:tab w:val="right" w:leader="dot" w:pos="7371"/>
          <w:tab w:val="right" w:pos="7938"/>
        </w:tabs>
        <w:spacing w:after="0" w:line="360" w:lineRule="auto"/>
        <w:ind w:right="-57"/>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F54AEE" w:rsidRDefault="00F54AEE" w:rsidP="00F54AEE">
      <w:pPr>
        <w:spacing w:after="0" w:line="240" w:lineRule="auto"/>
        <w:ind w:firstLine="567"/>
        <w:jc w:val="both"/>
        <w:rPr>
          <w:rFonts w:asciiTheme="majorBidi" w:hAnsiTheme="majorBidi" w:cstheme="majorBidi"/>
          <w:sz w:val="24"/>
          <w:szCs w:val="24"/>
        </w:rPr>
      </w:pPr>
      <w:r w:rsidRPr="003E7BFB">
        <w:rPr>
          <w:rFonts w:asciiTheme="majorBidi" w:hAnsiTheme="majorBidi" w:cstheme="majorBidi"/>
          <w:sz w:val="24"/>
          <w:szCs w:val="24"/>
        </w:rPr>
        <w:t>Sumber Pendapatan Asli Daerah yang paling potensial dan sumber pemasukan terbesar pada kas daerah yaitu pajak dan retribusi daerah. Salah satu jenis retribusi daerah yang akan penulis bahas yakni retribusi pasar di Kabupaten Pemalang terutama tentang pengaruh dari perubahan peraturan daerah kabupaten pemalang mengenai rertibusi pasar.</w:t>
      </w:r>
      <w:r>
        <w:rPr>
          <w:rFonts w:asciiTheme="majorBidi" w:hAnsiTheme="majorBidi" w:cstheme="majorBidi"/>
          <w:sz w:val="24"/>
          <w:szCs w:val="24"/>
        </w:rPr>
        <w:t xml:space="preserve"> </w:t>
      </w:r>
    </w:p>
    <w:p w:rsidR="00F54AEE" w:rsidRDefault="00F54AEE" w:rsidP="00F54AEE">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Penelitian ini bertujuan </w:t>
      </w:r>
      <w:r w:rsidRPr="00F54EA1">
        <w:rPr>
          <w:rFonts w:asciiTheme="majorBidi" w:hAnsiTheme="majorBidi" w:cstheme="majorBidi"/>
          <w:sz w:val="24"/>
          <w:szCs w:val="24"/>
        </w:rPr>
        <w:t>(1) Mendeskripsikan pengaturan penarikan retribusi pelayanan pasar di Kabupaten Pemalang. (2) Mendeskripsikan efektivitas pelaksanaan Peraturan Daerah Kabupaten Pemalang Nomor 3 Tahun 2021 Tentang Retribusi Jasa Umum.</w:t>
      </w:r>
    </w:p>
    <w:p w:rsidR="00F54AEE" w:rsidRDefault="00F54AEE" w:rsidP="00F54AEE">
      <w:pPr>
        <w:spacing w:after="0" w:line="240" w:lineRule="auto"/>
        <w:ind w:firstLine="567"/>
        <w:jc w:val="both"/>
        <w:rPr>
          <w:rFonts w:ascii="Times New Roman" w:hAnsi="Times New Roman"/>
          <w:sz w:val="24"/>
          <w:szCs w:val="24"/>
        </w:rPr>
      </w:pPr>
      <w:r>
        <w:rPr>
          <w:rFonts w:asciiTheme="majorBidi" w:hAnsiTheme="majorBidi" w:cstheme="majorBidi"/>
          <w:sz w:val="24"/>
          <w:szCs w:val="24"/>
        </w:rPr>
        <w:t xml:space="preserve">Jenis Penelitian adalah </w:t>
      </w:r>
      <w:r>
        <w:rPr>
          <w:rFonts w:ascii="Times New Roman" w:hAnsi="Times New Roman" w:cs="Times New Roman"/>
          <w:sz w:val="24"/>
          <w:szCs w:val="24"/>
        </w:rPr>
        <w:t>jenis</w:t>
      </w:r>
      <w:r w:rsidRPr="00CD0FC8">
        <w:rPr>
          <w:rFonts w:ascii="Times New Roman" w:hAnsi="Times New Roman" w:cs="Times New Roman"/>
          <w:sz w:val="24"/>
          <w:szCs w:val="24"/>
        </w:rPr>
        <w:t xml:space="preserve"> </w:t>
      </w:r>
      <w:r>
        <w:rPr>
          <w:rFonts w:asciiTheme="majorBidi" w:hAnsiTheme="majorBidi" w:cstheme="majorBidi"/>
          <w:sz w:val="24"/>
          <w:szCs w:val="24"/>
        </w:rPr>
        <w:t xml:space="preserve">normatif-empiris dengan menggunakan pendekatan kualitatif serta teknik pengumpulan datanya melalui teknik pengumpulan kepustakaan dari dokumen atau literatur terkait didukung dengan pengumpulan data secara daring serta dengan peneltian lapangan. Penelitian ini dianalisis dengan </w:t>
      </w:r>
      <w:r w:rsidRPr="005A0E88">
        <w:rPr>
          <w:rFonts w:ascii="Times New Roman" w:hAnsi="Times New Roman"/>
          <w:sz w:val="24"/>
          <w:szCs w:val="24"/>
        </w:rPr>
        <w:t>digunakan metode analisis normatif, merupakan cara menginterpretasikan dan mendiskusikan bahan hasil penelitian berdasarkan pada pengertian hukum, norma hukum, teori-teori hukum serta doktrin yang berkaitan dengan pokok permasalahan</w:t>
      </w:r>
      <w:r>
        <w:rPr>
          <w:rFonts w:ascii="Times New Roman" w:hAnsi="Times New Roman"/>
          <w:sz w:val="24"/>
          <w:szCs w:val="24"/>
        </w:rPr>
        <w:t xml:space="preserve">. </w:t>
      </w:r>
    </w:p>
    <w:p w:rsidR="00F54AEE" w:rsidRDefault="00F54AEE" w:rsidP="00F54AEE">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 xml:space="preserve">Hasil Penelitian menunjukan bahwa pengaturan mengenai penarikan retribusi pasar di Kabupaten Pemalang mengalami beberapa kali perubahan dengan perubahan terbaru terfokuskan pada tarif tunggal guna menuju pelaksanaan penarikan retribusi elektronik atau e-retribusi. Tingkat efektivitas penarikan retribusi pasar dengan tarif baru masih dikatakan kurang hal ini disebabkan pedagang masih mencoba untuk menerima dan beradaptasi dengan perubahan tarif. </w:t>
      </w:r>
    </w:p>
    <w:p w:rsidR="00F54AEE" w:rsidRDefault="00F54AEE" w:rsidP="00F54AEE">
      <w:pPr>
        <w:spacing w:after="0" w:line="240" w:lineRule="auto"/>
        <w:ind w:firstLine="567"/>
        <w:jc w:val="both"/>
        <w:rPr>
          <w:rFonts w:asciiTheme="majorBidi" w:hAnsiTheme="majorBidi" w:cstheme="majorBidi"/>
          <w:sz w:val="24"/>
          <w:szCs w:val="24"/>
        </w:rPr>
      </w:pPr>
      <w:r w:rsidRPr="007F5F21">
        <w:rPr>
          <w:rFonts w:asciiTheme="majorBidi" w:hAnsiTheme="majorBidi" w:cstheme="majorBidi"/>
          <w:sz w:val="24"/>
          <w:szCs w:val="24"/>
        </w:rPr>
        <w:t>Berdasarkan hasil penelitian ini diharapkan akan menjadi bahan informasi</w:t>
      </w:r>
      <w:r>
        <w:rPr>
          <w:rFonts w:asciiTheme="majorBidi" w:hAnsiTheme="majorBidi" w:cstheme="majorBidi"/>
          <w:sz w:val="24"/>
          <w:szCs w:val="24"/>
        </w:rPr>
        <w:t xml:space="preserve"> </w:t>
      </w:r>
      <w:r w:rsidRPr="007F5F21">
        <w:rPr>
          <w:rFonts w:asciiTheme="majorBidi" w:hAnsiTheme="majorBidi" w:cstheme="majorBidi"/>
          <w:sz w:val="24"/>
          <w:szCs w:val="24"/>
        </w:rPr>
        <w:t>dan masukan bagi mahasiswa, akademisi, praktisi, dan semua pihak yang</w:t>
      </w:r>
      <w:r>
        <w:rPr>
          <w:rFonts w:asciiTheme="majorBidi" w:hAnsiTheme="majorBidi" w:cstheme="majorBidi"/>
          <w:sz w:val="24"/>
          <w:szCs w:val="24"/>
        </w:rPr>
        <w:t xml:space="preserve"> </w:t>
      </w:r>
      <w:r w:rsidRPr="007F5F21">
        <w:rPr>
          <w:rFonts w:asciiTheme="majorBidi" w:hAnsiTheme="majorBidi" w:cstheme="majorBidi"/>
          <w:sz w:val="24"/>
          <w:szCs w:val="24"/>
        </w:rPr>
        <w:t>membutuhkan di lingkungan Fakultas Hukum Universitas Pancasakti Tegal.</w:t>
      </w:r>
      <w:r>
        <w:rPr>
          <w:rFonts w:asciiTheme="majorBidi" w:hAnsiTheme="majorBidi" w:cstheme="majorBidi"/>
          <w:sz w:val="24"/>
          <w:szCs w:val="24"/>
        </w:rPr>
        <w:t xml:space="preserve"> </w:t>
      </w:r>
    </w:p>
    <w:p w:rsidR="00F54AEE" w:rsidRDefault="00F54AEE" w:rsidP="00F54AEE">
      <w:pPr>
        <w:spacing w:after="0" w:line="240" w:lineRule="auto"/>
        <w:ind w:firstLine="567"/>
        <w:jc w:val="both"/>
        <w:rPr>
          <w:rFonts w:asciiTheme="majorBidi" w:hAnsiTheme="majorBidi" w:cstheme="majorBidi"/>
          <w:sz w:val="24"/>
          <w:szCs w:val="24"/>
        </w:rPr>
      </w:pPr>
    </w:p>
    <w:p w:rsidR="00F54AEE" w:rsidRDefault="00F54AEE" w:rsidP="00F54AEE">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Kata Kunci : </w:t>
      </w:r>
      <w:r w:rsidRPr="00802A30">
        <w:rPr>
          <w:rFonts w:asciiTheme="majorBidi" w:hAnsiTheme="majorBidi" w:cstheme="majorBidi"/>
          <w:b/>
          <w:bCs/>
          <w:i/>
          <w:iCs/>
          <w:sz w:val="24"/>
          <w:szCs w:val="24"/>
        </w:rPr>
        <w:t>Retribusi. Pasar, Pemalang</w:t>
      </w:r>
      <w:r>
        <w:rPr>
          <w:rFonts w:asciiTheme="majorBidi" w:hAnsiTheme="majorBidi" w:cstheme="majorBidi"/>
          <w:b/>
          <w:bCs/>
          <w:sz w:val="24"/>
          <w:szCs w:val="24"/>
        </w:rPr>
        <w:t xml:space="preserve"> </w:t>
      </w:r>
    </w:p>
    <w:p w:rsidR="00F54AEE" w:rsidRDefault="00F54AEE" w:rsidP="00F54AEE">
      <w:pPr>
        <w:rPr>
          <w:rFonts w:asciiTheme="majorBidi" w:hAnsiTheme="majorBidi" w:cstheme="majorBidi"/>
          <w:b/>
          <w:bCs/>
          <w:sz w:val="24"/>
          <w:szCs w:val="24"/>
        </w:rPr>
      </w:pPr>
      <w:r>
        <w:rPr>
          <w:rFonts w:asciiTheme="majorBidi" w:hAnsiTheme="majorBidi" w:cstheme="majorBidi"/>
          <w:b/>
          <w:bCs/>
          <w:sz w:val="24"/>
          <w:szCs w:val="24"/>
        </w:rPr>
        <w:br w:type="page"/>
      </w:r>
    </w:p>
    <w:p w:rsidR="00F54AEE" w:rsidRDefault="00F54AEE" w:rsidP="00F54AEE">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Abstract </w:t>
      </w:r>
    </w:p>
    <w:p w:rsidR="00F54AEE" w:rsidRPr="00705A2E" w:rsidRDefault="00F54AEE" w:rsidP="00F54AEE">
      <w:pPr>
        <w:spacing w:after="0" w:line="240" w:lineRule="auto"/>
        <w:ind w:firstLine="709"/>
        <w:jc w:val="both"/>
        <w:rPr>
          <w:rFonts w:asciiTheme="majorBidi" w:hAnsiTheme="majorBidi" w:cstheme="majorBidi"/>
          <w:i/>
          <w:iCs/>
          <w:sz w:val="24"/>
          <w:szCs w:val="24"/>
        </w:rPr>
      </w:pPr>
      <w:r w:rsidRPr="00705A2E">
        <w:rPr>
          <w:rFonts w:asciiTheme="majorBidi" w:hAnsiTheme="majorBidi" w:cstheme="majorBidi"/>
          <w:i/>
          <w:iCs/>
          <w:sz w:val="24"/>
          <w:szCs w:val="24"/>
        </w:rPr>
        <w:t>The most potential sources of Regional Original Revenue and the largest source of income in the regional treasury are local taxes and levies. One type of regional retribution that will be discussed by the author is market levies in Pemalang Regency, especially regarding the influence of changes in Pemalang Regency regional regulations regarding market fees.</w:t>
      </w:r>
    </w:p>
    <w:p w:rsidR="00F54AEE" w:rsidRPr="00705A2E" w:rsidRDefault="00F54AEE" w:rsidP="00F54AEE">
      <w:pPr>
        <w:spacing w:after="0" w:line="240" w:lineRule="auto"/>
        <w:ind w:firstLine="709"/>
        <w:jc w:val="both"/>
        <w:rPr>
          <w:rFonts w:asciiTheme="majorBidi" w:hAnsiTheme="majorBidi" w:cstheme="majorBidi"/>
          <w:i/>
          <w:iCs/>
          <w:sz w:val="24"/>
          <w:szCs w:val="24"/>
        </w:rPr>
      </w:pPr>
      <w:r w:rsidRPr="00705A2E">
        <w:rPr>
          <w:rFonts w:asciiTheme="majorBidi" w:hAnsiTheme="majorBidi" w:cstheme="majorBidi"/>
          <w:i/>
          <w:iCs/>
          <w:sz w:val="24"/>
          <w:szCs w:val="24"/>
        </w:rPr>
        <w:t>This study aims to (1) describe the arrangement for the withdrawal of market service retribution in Pemalang Regency. (2) Describe the effectiveness of implementing Pemalang Regency Regional Regulation Number 3 of 2021 concerning Public Service Retribution.</w:t>
      </w:r>
    </w:p>
    <w:p w:rsidR="00F54AEE" w:rsidRPr="00705A2E" w:rsidRDefault="00F54AEE" w:rsidP="00F54AEE">
      <w:pPr>
        <w:spacing w:after="0" w:line="240" w:lineRule="auto"/>
        <w:ind w:firstLine="709"/>
        <w:jc w:val="both"/>
        <w:rPr>
          <w:rFonts w:asciiTheme="majorBidi" w:hAnsiTheme="majorBidi" w:cstheme="majorBidi"/>
          <w:i/>
          <w:iCs/>
          <w:sz w:val="24"/>
          <w:szCs w:val="24"/>
        </w:rPr>
      </w:pPr>
      <w:r w:rsidRPr="00705A2E">
        <w:rPr>
          <w:rFonts w:asciiTheme="majorBidi" w:hAnsiTheme="majorBidi" w:cstheme="majorBidi"/>
          <w:i/>
          <w:iCs/>
          <w:sz w:val="24"/>
          <w:szCs w:val="24"/>
        </w:rPr>
        <w:t>This type of research is a normative-empirical type using a qualitative approach and data collection techniques through library collection techniques from related documents or literature supported by online data collection and field research. This research is analyzed by using normative analysis method, which is a way of interpreting and discussing research material based on the understanding of law, legal norms, legal theories and doctrines related to the subject matter.</w:t>
      </w:r>
    </w:p>
    <w:p w:rsidR="00F54AEE" w:rsidRPr="00705A2E" w:rsidRDefault="00F54AEE" w:rsidP="00F54AEE">
      <w:pPr>
        <w:spacing w:after="0" w:line="240" w:lineRule="auto"/>
        <w:ind w:firstLine="709"/>
        <w:jc w:val="both"/>
        <w:rPr>
          <w:rFonts w:asciiTheme="majorBidi" w:hAnsiTheme="majorBidi" w:cstheme="majorBidi"/>
          <w:i/>
          <w:iCs/>
          <w:sz w:val="24"/>
          <w:szCs w:val="24"/>
        </w:rPr>
      </w:pPr>
      <w:r w:rsidRPr="00705A2E">
        <w:rPr>
          <w:rFonts w:asciiTheme="majorBidi" w:hAnsiTheme="majorBidi" w:cstheme="majorBidi"/>
          <w:i/>
          <w:iCs/>
          <w:sz w:val="24"/>
          <w:szCs w:val="24"/>
        </w:rPr>
        <w:t>The results showed that the regulation regarding the withdrawal of market levies in Pemalang Regency underwent several changes with the latest changes focused on a single tariff in order to lead to the implementation of electronic retribution or e-retribution. The effectiveness of the withdrawal of market levies with the new tariffs is still lacking, this is because traders are still trying to accept and adapt to changes in tariffs.</w:t>
      </w:r>
    </w:p>
    <w:p w:rsidR="00F54AEE" w:rsidRPr="00705A2E" w:rsidRDefault="00F54AEE" w:rsidP="00F54AEE">
      <w:pPr>
        <w:spacing w:after="0" w:line="240" w:lineRule="auto"/>
        <w:ind w:firstLine="709"/>
        <w:jc w:val="both"/>
        <w:rPr>
          <w:rFonts w:asciiTheme="majorBidi" w:hAnsiTheme="majorBidi" w:cstheme="majorBidi"/>
          <w:i/>
          <w:iCs/>
          <w:sz w:val="24"/>
          <w:szCs w:val="24"/>
        </w:rPr>
      </w:pPr>
      <w:r w:rsidRPr="00705A2E">
        <w:rPr>
          <w:rFonts w:asciiTheme="majorBidi" w:hAnsiTheme="majorBidi" w:cstheme="majorBidi"/>
          <w:i/>
          <w:iCs/>
          <w:sz w:val="24"/>
          <w:szCs w:val="24"/>
        </w:rPr>
        <w:t>Based on the results of this research, it is hoped that it will become information and input for students, academics, practitioners, and all parties in need in the Faculty of Law, Pancasakti University, Tegal.</w:t>
      </w:r>
    </w:p>
    <w:p w:rsidR="00F54AEE" w:rsidRPr="00705A2E" w:rsidRDefault="00F54AEE" w:rsidP="00F54AEE">
      <w:pPr>
        <w:spacing w:after="0" w:line="240" w:lineRule="auto"/>
        <w:jc w:val="center"/>
        <w:rPr>
          <w:rFonts w:asciiTheme="majorBidi" w:hAnsiTheme="majorBidi" w:cstheme="majorBidi"/>
          <w:b/>
          <w:bCs/>
          <w:sz w:val="24"/>
          <w:szCs w:val="24"/>
        </w:rPr>
      </w:pPr>
    </w:p>
    <w:p w:rsidR="00F54AEE" w:rsidRDefault="00F54AEE" w:rsidP="00F54AEE">
      <w:pPr>
        <w:spacing w:after="0" w:line="240" w:lineRule="auto"/>
        <w:rPr>
          <w:rFonts w:asciiTheme="majorBidi" w:hAnsiTheme="majorBidi" w:cstheme="majorBidi"/>
          <w:b/>
          <w:bCs/>
          <w:i/>
          <w:iCs/>
          <w:sz w:val="24"/>
          <w:szCs w:val="24"/>
        </w:rPr>
      </w:pPr>
      <w:r w:rsidRPr="00705A2E">
        <w:rPr>
          <w:rFonts w:asciiTheme="majorBidi" w:hAnsiTheme="majorBidi" w:cstheme="majorBidi"/>
          <w:b/>
          <w:bCs/>
          <w:i/>
          <w:iCs/>
          <w:sz w:val="24"/>
          <w:szCs w:val="24"/>
        </w:rPr>
        <w:t>Keywords: Retribution. Market, Pemalang</w:t>
      </w:r>
    </w:p>
    <w:p w:rsidR="00F54AEE" w:rsidRDefault="00F54AEE" w:rsidP="00F54AEE">
      <w:pPr>
        <w:rPr>
          <w:rFonts w:asciiTheme="majorBidi" w:hAnsiTheme="majorBidi" w:cstheme="majorBidi"/>
          <w:b/>
          <w:bCs/>
          <w:i/>
          <w:iCs/>
          <w:sz w:val="24"/>
          <w:szCs w:val="24"/>
        </w:rPr>
      </w:pPr>
      <w:r>
        <w:rPr>
          <w:rFonts w:asciiTheme="majorBidi" w:hAnsiTheme="majorBidi" w:cstheme="majorBidi"/>
          <w:b/>
          <w:bCs/>
          <w:i/>
          <w:iCs/>
          <w:sz w:val="24"/>
          <w:szCs w:val="24"/>
        </w:rPr>
        <w:br w:type="page"/>
      </w:r>
    </w:p>
    <w:p w:rsidR="00F54AEE" w:rsidRDefault="00F54AEE" w:rsidP="00F54AEE">
      <w:pPr>
        <w:spacing w:after="0" w:line="240" w:lineRule="auto"/>
        <w:rPr>
          <w:rFonts w:asciiTheme="majorBidi" w:hAnsiTheme="majorBidi" w:cstheme="majorBidi"/>
          <w:sz w:val="24"/>
          <w:szCs w:val="24"/>
        </w:rPr>
      </w:pPr>
      <w:r w:rsidRPr="009A65A1">
        <w:rPr>
          <w:rFonts w:asciiTheme="majorBidi" w:hAnsiTheme="majorBidi" w:cstheme="majorBidi"/>
          <w:sz w:val="24"/>
          <w:szCs w:val="24"/>
        </w:rPr>
        <w:lastRenderedPageBreak/>
        <w:t>Skripsi ini Saya Persembahkan Untuk :</w:t>
      </w:r>
      <w:r>
        <w:rPr>
          <w:rFonts w:asciiTheme="majorBidi" w:hAnsiTheme="majorBidi" w:cstheme="majorBidi"/>
          <w:sz w:val="24"/>
          <w:szCs w:val="24"/>
        </w:rPr>
        <w:t xml:space="preserve"> </w:t>
      </w:r>
    </w:p>
    <w:p w:rsidR="00F54AEE" w:rsidRPr="00D02AA2" w:rsidRDefault="00F54AEE" w:rsidP="00F54AEE">
      <w:pPr>
        <w:pStyle w:val="ListParagraph"/>
        <w:numPr>
          <w:ilvl w:val="0"/>
          <w:numId w:val="10"/>
        </w:numPr>
        <w:spacing w:after="0" w:line="240" w:lineRule="auto"/>
        <w:rPr>
          <w:rFonts w:asciiTheme="majorBidi" w:hAnsiTheme="majorBidi" w:cstheme="majorBidi"/>
          <w:sz w:val="24"/>
          <w:szCs w:val="24"/>
        </w:rPr>
      </w:pP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Orang Tua Saya</w:t>
      </w:r>
    </w:p>
    <w:p w:rsidR="00F54AEE" w:rsidRPr="00D02AA2" w:rsidRDefault="00F54AEE" w:rsidP="00F54AEE">
      <w:pPr>
        <w:pStyle w:val="ListParagraph"/>
        <w:numPr>
          <w:ilvl w:val="0"/>
          <w:numId w:val="10"/>
        </w:numPr>
        <w:spacing w:after="0" w:line="240" w:lineRule="auto"/>
        <w:rPr>
          <w:rFonts w:asciiTheme="majorBidi" w:hAnsiTheme="majorBidi" w:cstheme="majorBidi"/>
          <w:sz w:val="24"/>
          <w:szCs w:val="24"/>
        </w:rPr>
      </w:pPr>
      <w:proofErr w:type="spellStart"/>
      <w:r>
        <w:rPr>
          <w:rFonts w:asciiTheme="majorBidi" w:hAnsiTheme="majorBidi" w:cstheme="majorBidi"/>
          <w:sz w:val="24"/>
          <w:szCs w:val="24"/>
          <w:lang w:val="en-US"/>
        </w:rPr>
        <w:t>Sahabat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Cipto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Hariyono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Jabar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Alfian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Ainul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Maghfur</w:t>
      </w:r>
      <w:proofErr w:type="spellEnd"/>
    </w:p>
    <w:p w:rsidR="00F54AEE" w:rsidRPr="00D02AA2" w:rsidRDefault="00F54AEE" w:rsidP="00F54AEE">
      <w:pPr>
        <w:pStyle w:val="ListParagraph"/>
        <w:numPr>
          <w:ilvl w:val="0"/>
          <w:numId w:val="10"/>
        </w:numPr>
        <w:spacing w:after="0" w:line="240" w:lineRule="auto"/>
        <w:rPr>
          <w:rFonts w:asciiTheme="majorBidi" w:hAnsiTheme="majorBidi" w:cstheme="majorBidi"/>
          <w:sz w:val="24"/>
          <w:szCs w:val="24"/>
        </w:rPr>
      </w:pPr>
      <w:proofErr w:type="spellStart"/>
      <w:r>
        <w:rPr>
          <w:rFonts w:asciiTheme="majorBidi" w:hAnsiTheme="majorBidi" w:cstheme="majorBidi"/>
          <w:sz w:val="24"/>
          <w:szCs w:val="24"/>
          <w:lang w:val="en-US"/>
        </w:rPr>
        <w:t>Bapak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Eko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Supriyadi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Sayur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Pemalang</w:t>
      </w:r>
      <w:proofErr w:type="spellEnd"/>
    </w:p>
    <w:p w:rsidR="00F54AEE" w:rsidRDefault="00F54AEE" w:rsidP="00F54AEE">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lang w:val="en-US"/>
        </w:rPr>
        <w:t xml:space="preserve">Staff Kantor </w:t>
      </w:r>
      <w:proofErr w:type="spellStart"/>
      <w:r>
        <w:rPr>
          <w:rFonts w:asciiTheme="majorBidi" w:hAnsiTheme="majorBidi" w:cstheme="majorBidi"/>
          <w:sz w:val="24"/>
          <w:szCs w:val="24"/>
          <w:lang w:val="en-US"/>
        </w:rPr>
        <w:t>Pasar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Sayur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Kabupaten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Pemalang</w:t>
      </w:r>
      <w:proofErr w:type="spellEnd"/>
      <w:r>
        <w:rPr>
          <w:rFonts w:asciiTheme="majorBidi" w:hAnsiTheme="majorBidi" w:cstheme="majorBidi"/>
          <w:sz w:val="24"/>
          <w:szCs w:val="24"/>
        </w:rPr>
        <w:t xml:space="preserve"> </w:t>
      </w:r>
    </w:p>
    <w:p w:rsidR="00F54AEE" w:rsidRPr="00D02AA2" w:rsidRDefault="00F54AEE" w:rsidP="00F54AEE">
      <w:pPr>
        <w:rPr>
          <w:rFonts w:asciiTheme="majorBidi" w:hAnsiTheme="majorBidi" w:cstheme="majorBidi"/>
          <w:sz w:val="24"/>
          <w:szCs w:val="24"/>
          <w:lang w:val="en-US"/>
        </w:rPr>
      </w:pPr>
      <w:r>
        <w:rPr>
          <w:rFonts w:asciiTheme="majorBidi" w:hAnsiTheme="majorBidi" w:cstheme="majorBidi"/>
          <w:sz w:val="24"/>
          <w:szCs w:val="24"/>
        </w:rPr>
        <w:br w:type="page"/>
      </w:r>
    </w:p>
    <w:p w:rsidR="00F54AEE" w:rsidRDefault="00F54AEE" w:rsidP="00F54AEE">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rPr>
        <w:lastRenderedPageBreak/>
        <w:t>M</w:t>
      </w:r>
      <w:r>
        <w:rPr>
          <w:rFonts w:asciiTheme="majorBidi" w:hAnsiTheme="majorBidi" w:cstheme="majorBidi"/>
          <w:sz w:val="24"/>
          <w:szCs w:val="24"/>
          <w:lang w:val="en-US"/>
        </w:rPr>
        <w:t>OTTO</w:t>
      </w: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lang w:val="en-US"/>
        </w:rPr>
      </w:pPr>
    </w:p>
    <w:p w:rsidR="00F54AEE" w:rsidRDefault="00F54AEE" w:rsidP="00F54AEE">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 </w:t>
      </w:r>
    </w:p>
    <w:p w:rsidR="00F54AEE" w:rsidRDefault="00F54AEE" w:rsidP="00F54AEE">
      <w:pPr>
        <w:spacing w:after="0" w:line="240" w:lineRule="auto"/>
        <w:jc w:val="center"/>
        <w:rPr>
          <w:rFonts w:asciiTheme="majorBidi" w:hAnsiTheme="majorBidi" w:cstheme="majorBidi"/>
          <w:sz w:val="24"/>
          <w:szCs w:val="24"/>
        </w:rPr>
      </w:pPr>
    </w:p>
    <w:p w:rsidR="00F54AEE" w:rsidRDefault="00F54AEE" w:rsidP="00F54AEE">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lang w:val="en-US"/>
        </w:rPr>
        <w:t>SEBAIK BAIK MANUSIA DIANTARAMU ADALAH MANUSIA YANG PALING BANYAK MANFAATNYA BAGI ORANG LAIN</w:t>
      </w:r>
      <w:r>
        <w:rPr>
          <w:rFonts w:asciiTheme="majorBidi" w:hAnsiTheme="majorBidi" w:cstheme="majorBidi"/>
          <w:sz w:val="24"/>
          <w:szCs w:val="24"/>
        </w:rPr>
        <w:t>”</w:t>
      </w:r>
    </w:p>
    <w:p w:rsidR="00F54AEE" w:rsidRDefault="00F54AEE" w:rsidP="00F54AEE">
      <w:pPr>
        <w:rPr>
          <w:rFonts w:asciiTheme="majorBidi" w:hAnsiTheme="majorBidi" w:cstheme="majorBidi"/>
          <w:sz w:val="24"/>
          <w:szCs w:val="24"/>
        </w:rPr>
      </w:pPr>
      <w:r>
        <w:rPr>
          <w:rFonts w:asciiTheme="majorBidi" w:hAnsiTheme="majorBidi" w:cstheme="majorBidi"/>
          <w:sz w:val="24"/>
          <w:szCs w:val="24"/>
        </w:rPr>
        <w:br w:type="page"/>
      </w:r>
    </w:p>
    <w:p w:rsidR="00F54AEE" w:rsidRDefault="00F54AEE" w:rsidP="00F54AEE">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KATA PENGANTAR </w:t>
      </w:r>
    </w:p>
    <w:p w:rsidR="00F54AEE" w:rsidRPr="00BC2EAC" w:rsidRDefault="00F54AEE" w:rsidP="00F54AEE">
      <w:pPr>
        <w:spacing w:line="360" w:lineRule="auto"/>
        <w:ind w:right="-1" w:firstLine="567"/>
        <w:jc w:val="both"/>
        <w:rPr>
          <w:rFonts w:asciiTheme="majorBidi" w:hAnsiTheme="majorBidi" w:cstheme="majorBidi"/>
          <w:sz w:val="24"/>
          <w:szCs w:val="24"/>
        </w:rPr>
      </w:pPr>
      <w:r w:rsidRPr="00BC2EAC">
        <w:rPr>
          <w:rFonts w:asciiTheme="majorBidi" w:hAnsiTheme="majorBidi" w:cstheme="majorBidi"/>
          <w:sz w:val="24"/>
          <w:szCs w:val="24"/>
        </w:rPr>
        <w:t>Puji syukur peneliti panjatkan kehadirat Allah SWT yang telah melimpahkan rahmat dan karunia-Nya, sehingga penulis dapat menyelesaikan skripsi yang berjudul “</w:t>
      </w:r>
      <w:r>
        <w:rPr>
          <w:rFonts w:asciiTheme="majorBidi" w:hAnsiTheme="majorBidi" w:cstheme="majorBidi"/>
          <w:sz w:val="24"/>
          <w:szCs w:val="24"/>
        </w:rPr>
        <w:t>Efektivitas Pelaksanaan Peraturan Daerah Kabupaten Pemalang Nomor 3 Tahun 2021 Tentang Retribusi Jasa Umum</w:t>
      </w:r>
      <w:r w:rsidRPr="00BC2EAC">
        <w:rPr>
          <w:rFonts w:asciiTheme="majorBidi" w:hAnsiTheme="majorBidi" w:cstheme="majorBidi"/>
          <w:sz w:val="24"/>
          <w:szCs w:val="24"/>
        </w:rPr>
        <w:t xml:space="preserve">”. Skripsi ini disusun dalam rangka memenuhi salah satu syarat memperoleh gelar Sarjana </w:t>
      </w:r>
      <w:r>
        <w:rPr>
          <w:rFonts w:asciiTheme="majorBidi" w:hAnsiTheme="majorBidi" w:cstheme="majorBidi"/>
          <w:sz w:val="24"/>
          <w:szCs w:val="24"/>
        </w:rPr>
        <w:t>Hukum di Universitas Pancasakti Tegal</w:t>
      </w:r>
      <w:r w:rsidRPr="00BC2EAC">
        <w:rPr>
          <w:rFonts w:asciiTheme="majorBidi" w:hAnsiTheme="majorBidi" w:cstheme="majorBidi"/>
          <w:sz w:val="24"/>
          <w:szCs w:val="24"/>
        </w:rPr>
        <w:t>.</w:t>
      </w:r>
    </w:p>
    <w:p w:rsidR="00F54AEE" w:rsidRPr="00BC2EAC" w:rsidRDefault="00F54AEE" w:rsidP="00F54AEE">
      <w:pPr>
        <w:spacing w:line="360" w:lineRule="auto"/>
        <w:ind w:right="-1" w:firstLine="426"/>
        <w:jc w:val="both"/>
        <w:rPr>
          <w:rFonts w:asciiTheme="majorBidi" w:hAnsiTheme="majorBidi" w:cstheme="majorBidi"/>
          <w:sz w:val="24"/>
          <w:szCs w:val="24"/>
        </w:rPr>
      </w:pPr>
      <w:r w:rsidRPr="00BC2EAC">
        <w:rPr>
          <w:rFonts w:asciiTheme="majorBidi" w:hAnsiTheme="majorBidi" w:cstheme="majorBidi"/>
          <w:sz w:val="24"/>
          <w:szCs w:val="24"/>
        </w:rPr>
        <w:t>Banyak pihak yang telah membantu dalam penelitian dan penyusunan skripsi ini, oleh karena itu penulis menyampaikan terima kasih kepada:</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Dr</w:t>
      </w:r>
      <w:r w:rsidRPr="00C03F19">
        <w:rPr>
          <w:rFonts w:asciiTheme="majorBidi" w:hAnsiTheme="majorBidi" w:cstheme="majorBidi"/>
          <w:sz w:val="24"/>
          <w:szCs w:val="24"/>
        </w:rPr>
        <w:t>.</w:t>
      </w:r>
      <w:r>
        <w:rPr>
          <w:rFonts w:asciiTheme="majorBidi" w:hAnsiTheme="majorBidi" w:cstheme="majorBidi"/>
          <w:sz w:val="24"/>
          <w:szCs w:val="24"/>
        </w:rPr>
        <w:t xml:space="preserve"> Taufiqulloh</w:t>
      </w:r>
      <w:r w:rsidRPr="00C03F19">
        <w:rPr>
          <w:rFonts w:asciiTheme="majorBidi" w:hAnsiTheme="majorBidi" w:cstheme="majorBidi"/>
          <w:sz w:val="24"/>
          <w:szCs w:val="24"/>
        </w:rPr>
        <w:t>,</w:t>
      </w:r>
      <w:r>
        <w:rPr>
          <w:rFonts w:asciiTheme="majorBidi" w:hAnsiTheme="majorBidi" w:cstheme="majorBidi"/>
          <w:sz w:val="24"/>
          <w:szCs w:val="24"/>
        </w:rPr>
        <w:t xml:space="preserve"> M.Hum.,</w:t>
      </w:r>
      <w:r w:rsidRPr="00C03F19">
        <w:rPr>
          <w:rFonts w:asciiTheme="majorBidi" w:hAnsiTheme="majorBidi" w:cstheme="majorBidi"/>
          <w:sz w:val="24"/>
          <w:szCs w:val="24"/>
        </w:rPr>
        <w:t xml:space="preserve"> Rektor Universitas Pancasakti Tegal yang telah memberikan kesempatan belajar.</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Dr</w:t>
      </w:r>
      <w:r w:rsidRPr="00C03F19">
        <w:rPr>
          <w:rFonts w:asciiTheme="majorBidi" w:hAnsiTheme="majorBidi" w:cstheme="majorBidi"/>
          <w:sz w:val="24"/>
          <w:szCs w:val="24"/>
        </w:rPr>
        <w:t>.</w:t>
      </w:r>
      <w:r>
        <w:rPr>
          <w:rFonts w:asciiTheme="majorBidi" w:hAnsiTheme="majorBidi" w:cstheme="majorBidi"/>
          <w:sz w:val="24"/>
          <w:szCs w:val="24"/>
        </w:rPr>
        <w:t>H</w:t>
      </w:r>
      <w:r w:rsidRPr="00C03F19">
        <w:rPr>
          <w:rFonts w:asciiTheme="majorBidi" w:hAnsiTheme="majorBidi" w:cstheme="majorBidi"/>
          <w:sz w:val="24"/>
          <w:szCs w:val="24"/>
        </w:rPr>
        <w:t>,</w:t>
      </w:r>
      <w:r>
        <w:rPr>
          <w:rFonts w:asciiTheme="majorBidi" w:hAnsiTheme="majorBidi" w:cstheme="majorBidi"/>
          <w:sz w:val="24"/>
          <w:szCs w:val="24"/>
        </w:rPr>
        <w:t>Achmad Irwan Hamzani, S.H., M.H.</w:t>
      </w:r>
      <w:r w:rsidRPr="00C03F19">
        <w:rPr>
          <w:rFonts w:asciiTheme="majorBidi" w:hAnsiTheme="majorBidi" w:cstheme="majorBidi"/>
          <w:sz w:val="24"/>
          <w:szCs w:val="24"/>
        </w:rPr>
        <w:t xml:space="preserve"> Dekan Fakultas </w:t>
      </w:r>
      <w:r>
        <w:rPr>
          <w:rFonts w:asciiTheme="majorBidi" w:hAnsiTheme="majorBidi" w:cstheme="majorBidi"/>
          <w:sz w:val="24"/>
          <w:szCs w:val="24"/>
        </w:rPr>
        <w:t>Hukum Universitas Pancasakti Tegal</w:t>
      </w:r>
      <w:r w:rsidRPr="00C03F19">
        <w:rPr>
          <w:rFonts w:asciiTheme="majorBidi" w:hAnsiTheme="majorBidi" w:cstheme="majorBidi"/>
          <w:sz w:val="24"/>
          <w:szCs w:val="24"/>
        </w:rPr>
        <w:t xml:space="preserve"> yang telah memberikan izin dan dukungan dalam penelitian ini.</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Kanti Rahayu, S.H., M.H., Wakil Dekan I Fakultas Hukum Universitas Pancasakti Tegal </w:t>
      </w:r>
      <w:r w:rsidRPr="00C03F19">
        <w:rPr>
          <w:rFonts w:asciiTheme="majorBidi" w:hAnsiTheme="majorBidi" w:cstheme="majorBidi"/>
          <w:sz w:val="24"/>
          <w:szCs w:val="24"/>
        </w:rPr>
        <w:t>telah memberikan kesempatan untuk memaparkan gagasan dalam bentuk skripsi ini.</w:t>
      </w:r>
    </w:p>
    <w:p w:rsidR="00F54AEE"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H. Toni Haryadi, S.H., M.H., Wakil Dekan II Fakultas Hukum Universitas Pancasakti Tegal</w:t>
      </w:r>
    </w:p>
    <w:p w:rsidR="00F54AEE"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Imam Asmarudin, S.H., M.H., Wakil Dekan III Fakultas Hukum Universitas Pancasakti Tegal </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Muhammad Wildan</w:t>
      </w:r>
      <w:r w:rsidRPr="0055074E">
        <w:rPr>
          <w:rFonts w:asciiTheme="majorBidi" w:hAnsiTheme="majorBidi" w:cstheme="majorBidi"/>
          <w:sz w:val="24"/>
          <w:szCs w:val="24"/>
        </w:rPr>
        <w:t>, S.H., M.H.</w:t>
      </w:r>
      <w:r>
        <w:rPr>
          <w:rFonts w:asciiTheme="majorBidi" w:hAnsiTheme="majorBidi" w:cstheme="majorBidi"/>
          <w:sz w:val="24"/>
          <w:szCs w:val="24"/>
        </w:rPr>
        <w:t>, Sekretaris Program Studi Ilmu Hukum Universitas Pancasakti Tegal</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Dr. H. Imawan Sugiharto, S.H., M.H </w:t>
      </w:r>
      <w:r w:rsidRPr="00C03F19">
        <w:rPr>
          <w:rFonts w:asciiTheme="majorBidi" w:hAnsiTheme="majorBidi" w:cstheme="majorBidi"/>
          <w:sz w:val="24"/>
          <w:szCs w:val="24"/>
        </w:rPr>
        <w:t>Dosen Pembimbing I yang telah  memberikan  bimbingan, motivasi, dan kritik kepada peneliti selama penyusunan skripsi.</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Imam Asmarudin, S.H., M.H., </w:t>
      </w:r>
      <w:r w:rsidRPr="00C03F19">
        <w:rPr>
          <w:rFonts w:asciiTheme="majorBidi" w:hAnsiTheme="majorBidi" w:cstheme="majorBidi"/>
          <w:sz w:val="24"/>
          <w:szCs w:val="24"/>
        </w:rPr>
        <w:t>Dosen Pembimbing II yang telah memberikan  bimbingan, motivasi, dan kritik kepada peneliti selama penyusunan skripsi.</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lastRenderedPageBreak/>
        <w:t>Segenap</w:t>
      </w:r>
      <w:r w:rsidRPr="00C03F19">
        <w:rPr>
          <w:rFonts w:asciiTheme="majorBidi" w:hAnsiTheme="majorBidi" w:cstheme="majorBidi"/>
          <w:sz w:val="24"/>
          <w:szCs w:val="24"/>
        </w:rPr>
        <w:t xml:space="preserve"> dosen </w:t>
      </w:r>
      <w:r>
        <w:rPr>
          <w:rFonts w:asciiTheme="majorBidi" w:hAnsiTheme="majorBidi" w:cstheme="majorBidi"/>
          <w:sz w:val="24"/>
          <w:szCs w:val="24"/>
        </w:rPr>
        <w:t>Fakultas Hukum Universitas Pancasakti Tegal</w:t>
      </w:r>
      <w:r w:rsidRPr="00C03F19">
        <w:rPr>
          <w:rFonts w:asciiTheme="majorBidi" w:hAnsiTheme="majorBidi" w:cstheme="majorBidi"/>
          <w:sz w:val="24"/>
          <w:szCs w:val="24"/>
        </w:rPr>
        <w:t xml:space="preserve"> yang telah banyak membekali p</w:t>
      </w:r>
      <w:r>
        <w:rPr>
          <w:rFonts w:asciiTheme="majorBidi" w:hAnsiTheme="majorBidi" w:cstheme="majorBidi"/>
          <w:sz w:val="24"/>
          <w:szCs w:val="24"/>
        </w:rPr>
        <w:t>eneliti dengan ilmu pengetahuan sehingga dapat menyelesaikan studi Strata 1. Mudah-Mudahan mendapat balasan dari Allah SWT sebagai amal shalih.</w:t>
      </w:r>
    </w:p>
    <w:p w:rsidR="00F54AEE"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Segenap pegawai administrasi/karyawan Universitas Pancasakti Tegal khususnya Fakultas Hukum yang telah memberikan layanan akademik dengan sabar dan ramah. </w:t>
      </w:r>
    </w:p>
    <w:p w:rsidR="00F54AEE" w:rsidRPr="00C03F19"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Orang Tua serta saudara-saudara penulis yang sudah mendukung dan memberikan dorongan secara moril dan materil dalam menempuh studi.</w:t>
      </w:r>
    </w:p>
    <w:p w:rsidR="00F54AEE" w:rsidRDefault="00F54AEE" w:rsidP="00F54AEE">
      <w:pPr>
        <w:pStyle w:val="ListParagraph"/>
        <w:numPr>
          <w:ilvl w:val="0"/>
          <w:numId w:val="11"/>
        </w:numPr>
        <w:spacing w:line="360" w:lineRule="auto"/>
        <w:ind w:left="851" w:right="-1" w:hanging="491"/>
        <w:jc w:val="both"/>
        <w:rPr>
          <w:rFonts w:asciiTheme="majorBidi" w:hAnsiTheme="majorBidi" w:cstheme="majorBidi"/>
          <w:sz w:val="24"/>
          <w:szCs w:val="24"/>
        </w:rPr>
      </w:pPr>
      <w:r w:rsidRPr="00C03F19">
        <w:rPr>
          <w:rFonts w:asciiTheme="majorBidi" w:hAnsiTheme="majorBidi" w:cstheme="majorBidi"/>
          <w:sz w:val="24"/>
          <w:szCs w:val="24"/>
        </w:rPr>
        <w:t xml:space="preserve">Semua pihak yang telah </w:t>
      </w:r>
      <w:r>
        <w:rPr>
          <w:rFonts w:asciiTheme="majorBidi" w:hAnsiTheme="majorBidi" w:cstheme="majorBidi"/>
          <w:sz w:val="24"/>
          <w:szCs w:val="24"/>
        </w:rPr>
        <w:t>membantu penyusunan skripsi ini yang tidak dapat disebutkan satu persatu.</w:t>
      </w:r>
    </w:p>
    <w:p w:rsidR="00F54AEE" w:rsidRPr="009F384C" w:rsidRDefault="00F54AEE" w:rsidP="00F54AEE">
      <w:pPr>
        <w:spacing w:line="360" w:lineRule="auto"/>
        <w:ind w:right="-1" w:firstLine="567"/>
        <w:jc w:val="both"/>
        <w:rPr>
          <w:rFonts w:asciiTheme="majorBidi" w:hAnsiTheme="majorBidi" w:cstheme="majorBidi"/>
          <w:sz w:val="24"/>
          <w:szCs w:val="24"/>
        </w:rPr>
      </w:pPr>
      <w:r w:rsidRPr="009F384C">
        <w:rPr>
          <w:rFonts w:asciiTheme="majorBidi" w:hAnsiTheme="majorBidi" w:cstheme="majorBidi"/>
          <w:sz w:val="24"/>
          <w:szCs w:val="24"/>
        </w:rPr>
        <w:t>Semoga semua pihak tersebut senantiasa mendapatkan curahan kasih sayang dan ampunan dari Allah SWT, serta senantiasa mendapatkan keberkahan dalam hidupnya. Peneliti juga berharap agar tulisan ini dapat bermanfaat bagi semua pihak yang terkait.</w:t>
      </w:r>
    </w:p>
    <w:p w:rsidR="00F54AEE" w:rsidRDefault="00F54AEE" w:rsidP="00F54AEE">
      <w:pPr>
        <w:spacing w:line="360" w:lineRule="auto"/>
        <w:ind w:left="5245" w:right="282"/>
        <w:jc w:val="both"/>
        <w:rPr>
          <w:rFonts w:asciiTheme="majorBidi" w:hAnsiTheme="majorBidi" w:cstheme="majorBidi"/>
          <w:sz w:val="24"/>
          <w:szCs w:val="24"/>
        </w:rPr>
      </w:pPr>
      <w:r>
        <w:rPr>
          <w:rFonts w:asciiTheme="majorBidi" w:hAnsiTheme="majorBidi" w:cstheme="majorBidi"/>
          <w:sz w:val="24"/>
          <w:szCs w:val="24"/>
        </w:rPr>
        <w:t>Tegal,   Agustus 2022</w:t>
      </w:r>
    </w:p>
    <w:p w:rsidR="00F54AEE" w:rsidRDefault="00F54AEE" w:rsidP="00F54AEE">
      <w:pPr>
        <w:spacing w:line="360" w:lineRule="auto"/>
        <w:ind w:left="5245" w:right="282"/>
        <w:jc w:val="both"/>
        <w:rPr>
          <w:rFonts w:asciiTheme="majorBidi" w:hAnsiTheme="majorBidi" w:cstheme="majorBidi"/>
          <w:sz w:val="24"/>
          <w:szCs w:val="24"/>
        </w:rPr>
      </w:pPr>
    </w:p>
    <w:p w:rsidR="00F54AEE" w:rsidRDefault="00F54AEE" w:rsidP="00F54AEE">
      <w:pPr>
        <w:spacing w:after="0" w:line="240" w:lineRule="auto"/>
        <w:ind w:left="5812"/>
        <w:rPr>
          <w:rFonts w:asciiTheme="majorBidi" w:hAnsiTheme="majorBidi" w:cstheme="majorBidi"/>
          <w:sz w:val="24"/>
          <w:szCs w:val="24"/>
        </w:rPr>
      </w:pPr>
      <w:r>
        <w:rPr>
          <w:rFonts w:asciiTheme="majorBidi" w:hAnsiTheme="majorBidi" w:cstheme="majorBidi"/>
          <w:sz w:val="24"/>
          <w:szCs w:val="24"/>
        </w:rPr>
        <w:t>Penulis</w:t>
      </w:r>
    </w:p>
    <w:p w:rsidR="00F54AEE" w:rsidRDefault="00F54AEE" w:rsidP="00F54AEE">
      <w:pPr>
        <w:rPr>
          <w:rFonts w:asciiTheme="majorBidi" w:hAnsiTheme="majorBidi" w:cstheme="majorBidi"/>
          <w:sz w:val="24"/>
          <w:szCs w:val="24"/>
        </w:rPr>
      </w:pPr>
      <w:r>
        <w:rPr>
          <w:rFonts w:asciiTheme="majorBidi" w:hAnsiTheme="majorBidi" w:cstheme="majorBidi"/>
          <w:sz w:val="24"/>
          <w:szCs w:val="24"/>
        </w:rPr>
        <w:br w:type="page"/>
      </w:r>
    </w:p>
    <w:p w:rsidR="00F54AEE" w:rsidRPr="006F016A" w:rsidRDefault="00F54AEE" w:rsidP="00F54AEE">
      <w:pPr>
        <w:spacing w:line="480" w:lineRule="auto"/>
        <w:jc w:val="center"/>
        <w:rPr>
          <w:rFonts w:asciiTheme="majorBidi" w:hAnsiTheme="majorBidi" w:cstheme="majorBidi"/>
          <w:b/>
          <w:sz w:val="24"/>
          <w:szCs w:val="24"/>
        </w:rPr>
      </w:pPr>
      <w:r w:rsidRPr="006F016A">
        <w:rPr>
          <w:rFonts w:asciiTheme="majorBidi" w:hAnsiTheme="majorBidi" w:cstheme="majorBidi"/>
          <w:b/>
          <w:sz w:val="24"/>
          <w:szCs w:val="24"/>
        </w:rPr>
        <w:lastRenderedPageBreak/>
        <w:t>DAFTAR ISI</w:t>
      </w:r>
    </w:p>
    <w:p w:rsidR="00F54AEE" w:rsidRPr="006F016A" w:rsidRDefault="00F54AEE" w:rsidP="00F54AEE">
      <w:pPr>
        <w:tabs>
          <w:tab w:val="right" w:pos="7937"/>
        </w:tabs>
        <w:spacing w:line="480" w:lineRule="auto"/>
        <w:rPr>
          <w:rFonts w:asciiTheme="majorBidi" w:hAnsiTheme="majorBidi" w:cstheme="majorBidi"/>
          <w:sz w:val="24"/>
          <w:szCs w:val="24"/>
        </w:rPr>
      </w:pPr>
      <w:r w:rsidRPr="006F016A">
        <w:rPr>
          <w:rFonts w:asciiTheme="majorBidi" w:hAnsiTheme="majorBidi" w:cstheme="majorBidi"/>
          <w:sz w:val="24"/>
          <w:szCs w:val="24"/>
        </w:rPr>
        <w:tab/>
        <w:t>Halaman</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sidRPr="006F016A">
        <w:rPr>
          <w:rFonts w:asciiTheme="majorBidi" w:hAnsiTheme="majorBidi" w:cstheme="majorBidi"/>
          <w:sz w:val="24"/>
          <w:szCs w:val="24"/>
        </w:rPr>
        <w:t xml:space="preserve">JUDUL </w:t>
      </w:r>
      <w:r w:rsidRPr="006F016A">
        <w:rPr>
          <w:rFonts w:asciiTheme="majorBidi" w:hAnsiTheme="majorBidi" w:cstheme="majorBidi"/>
          <w:sz w:val="24"/>
          <w:szCs w:val="24"/>
        </w:rPr>
        <w:tab/>
      </w:r>
      <w:r w:rsidRPr="006F016A">
        <w:rPr>
          <w:rFonts w:asciiTheme="majorBidi" w:hAnsiTheme="majorBidi" w:cstheme="majorBidi"/>
          <w:sz w:val="24"/>
          <w:szCs w:val="24"/>
        </w:rPr>
        <w:tab/>
        <w:t>i</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PERSETUJUAN PEMBIMBING </w:t>
      </w:r>
      <w:r w:rsidRPr="006F016A">
        <w:rPr>
          <w:rFonts w:asciiTheme="majorBidi" w:hAnsiTheme="majorBidi" w:cstheme="majorBidi"/>
          <w:sz w:val="24"/>
          <w:szCs w:val="24"/>
        </w:rPr>
        <w:tab/>
      </w:r>
      <w:r>
        <w:rPr>
          <w:rFonts w:asciiTheme="majorBidi" w:hAnsiTheme="majorBidi" w:cstheme="majorBidi"/>
          <w:sz w:val="24"/>
          <w:szCs w:val="24"/>
        </w:rPr>
        <w:tab/>
        <w:t>ii</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PENGESAHAN </w:t>
      </w:r>
      <w:r w:rsidRPr="006F016A">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t>iii</w:t>
      </w:r>
    </w:p>
    <w:p w:rsidR="00F54AEE" w:rsidRPr="006F016A"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PERNYATAAN KEASLIAN TULISAN</w:t>
      </w:r>
      <w:r w:rsidRPr="006F016A">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t>iv</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sidRPr="006F016A">
        <w:rPr>
          <w:rFonts w:asciiTheme="majorBidi" w:hAnsiTheme="majorBidi" w:cstheme="majorBidi"/>
          <w:sz w:val="24"/>
          <w:szCs w:val="24"/>
        </w:rPr>
        <w:t>A</w:t>
      </w:r>
      <w:r>
        <w:rPr>
          <w:rFonts w:asciiTheme="majorBidi" w:hAnsiTheme="majorBidi" w:cstheme="majorBidi"/>
          <w:sz w:val="24"/>
          <w:szCs w:val="24"/>
        </w:rPr>
        <w:t xml:space="preserve">BSTRAK </w:t>
      </w:r>
      <w:r>
        <w:rPr>
          <w:rFonts w:asciiTheme="majorBidi" w:hAnsiTheme="majorBidi" w:cstheme="majorBidi"/>
          <w:sz w:val="24"/>
          <w:szCs w:val="24"/>
        </w:rPr>
        <w:tab/>
      </w:r>
      <w:r>
        <w:rPr>
          <w:rFonts w:asciiTheme="majorBidi" w:hAnsiTheme="majorBidi" w:cstheme="majorBidi"/>
          <w:sz w:val="24"/>
          <w:szCs w:val="24"/>
        </w:rPr>
        <w:tab/>
        <w:t>v</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PERSEMBAHAN </w:t>
      </w:r>
      <w:r w:rsidRPr="006F016A">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t>vii</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MOTTO </w:t>
      </w:r>
      <w:r w:rsidRPr="006F016A">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t>viii</w:t>
      </w:r>
    </w:p>
    <w:p w:rsidR="00F54AEE" w:rsidRPr="006F016A" w:rsidRDefault="00F54AEE" w:rsidP="00F54AEE">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KATA PENGANTAR </w:t>
      </w:r>
      <w:r w:rsidRPr="006F016A">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t>ix</w:t>
      </w:r>
    </w:p>
    <w:p w:rsidR="00F54AEE" w:rsidRDefault="00F54AEE" w:rsidP="00F54AEE">
      <w:pPr>
        <w:tabs>
          <w:tab w:val="right" w:leader="dot" w:pos="7371"/>
          <w:tab w:val="right" w:pos="7938"/>
        </w:tabs>
        <w:spacing w:line="360" w:lineRule="auto"/>
        <w:ind w:right="-57"/>
        <w:rPr>
          <w:rFonts w:asciiTheme="majorBidi" w:hAnsiTheme="majorBidi" w:cstheme="majorBidi"/>
          <w:sz w:val="24"/>
          <w:szCs w:val="24"/>
        </w:rPr>
      </w:pPr>
      <w:r w:rsidRPr="006F016A">
        <w:rPr>
          <w:rFonts w:asciiTheme="majorBidi" w:hAnsiTheme="majorBidi" w:cstheme="majorBidi"/>
          <w:sz w:val="24"/>
          <w:szCs w:val="24"/>
        </w:rPr>
        <w:t>DAFTAR I</w:t>
      </w:r>
      <w:r>
        <w:rPr>
          <w:rFonts w:asciiTheme="majorBidi" w:hAnsiTheme="majorBidi" w:cstheme="majorBidi"/>
          <w:sz w:val="24"/>
          <w:szCs w:val="24"/>
        </w:rPr>
        <w:t xml:space="preserve">SI </w:t>
      </w:r>
      <w:r>
        <w:rPr>
          <w:rFonts w:asciiTheme="majorBidi" w:hAnsiTheme="majorBidi" w:cstheme="majorBidi"/>
          <w:sz w:val="24"/>
          <w:szCs w:val="24"/>
        </w:rPr>
        <w:tab/>
      </w:r>
      <w:r>
        <w:rPr>
          <w:rFonts w:asciiTheme="majorBidi" w:hAnsiTheme="majorBidi" w:cstheme="majorBidi"/>
          <w:sz w:val="24"/>
          <w:szCs w:val="24"/>
        </w:rPr>
        <w:tab/>
        <w:t>xi</w:t>
      </w:r>
    </w:p>
    <w:p w:rsidR="00F54AEE" w:rsidRPr="006F016A" w:rsidRDefault="00F54AEE" w:rsidP="00F54AEE">
      <w:pPr>
        <w:tabs>
          <w:tab w:val="right" w:leader="dot" w:pos="7371"/>
          <w:tab w:val="right" w:pos="7938"/>
        </w:tabs>
        <w:spacing w:after="0" w:line="360" w:lineRule="auto"/>
        <w:ind w:right="-57"/>
        <w:rPr>
          <w:rFonts w:asciiTheme="majorBidi" w:hAnsiTheme="majorBidi" w:cstheme="majorBidi"/>
          <w:sz w:val="24"/>
          <w:szCs w:val="24"/>
        </w:rPr>
      </w:pPr>
      <w:r w:rsidRPr="006F016A">
        <w:rPr>
          <w:rFonts w:asciiTheme="majorBidi" w:hAnsiTheme="majorBidi" w:cstheme="majorBidi"/>
          <w:sz w:val="24"/>
          <w:szCs w:val="24"/>
        </w:rPr>
        <w:t xml:space="preserve">BAB  I PENDAHULUAN </w:t>
      </w:r>
      <w:r w:rsidRPr="006F016A">
        <w:rPr>
          <w:rFonts w:asciiTheme="majorBidi" w:hAnsiTheme="majorBidi" w:cstheme="majorBidi"/>
          <w:sz w:val="24"/>
          <w:szCs w:val="24"/>
        </w:rPr>
        <w:tab/>
      </w:r>
      <w:r w:rsidRPr="006F016A">
        <w:rPr>
          <w:rFonts w:asciiTheme="majorBidi" w:hAnsiTheme="majorBidi" w:cstheme="majorBidi"/>
          <w:sz w:val="24"/>
          <w:szCs w:val="24"/>
        </w:rPr>
        <w:tab/>
        <w:t>1</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Latar Belakang Masalah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1</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Rumusan Masalah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8</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Tujuan Penelitian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8</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Manfaat Penelitian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9</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Tinjauan Pustaka </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r>
      <w:r>
        <w:rPr>
          <w:rFonts w:asciiTheme="majorBidi" w:hAnsiTheme="majorBidi" w:cstheme="majorBidi"/>
          <w:sz w:val="24"/>
          <w:szCs w:val="24"/>
        </w:rPr>
        <w:t>9</w:t>
      </w:r>
    </w:p>
    <w:p w:rsidR="00F54AEE" w:rsidRPr="006F016A"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Metode Penelitian </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r>
      <w:r>
        <w:rPr>
          <w:rFonts w:asciiTheme="majorBidi" w:hAnsiTheme="majorBidi" w:cstheme="majorBidi"/>
          <w:sz w:val="24"/>
          <w:szCs w:val="24"/>
        </w:rPr>
        <w:t>11</w:t>
      </w:r>
    </w:p>
    <w:p w:rsidR="00F54AEE" w:rsidRDefault="00F54AEE" w:rsidP="00F54AEE">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Sistematika Penulisan </w:t>
      </w:r>
      <w:r w:rsidRPr="006F016A">
        <w:rPr>
          <w:rFonts w:asciiTheme="majorBidi" w:hAnsiTheme="majorBidi" w:cstheme="majorBidi"/>
          <w:sz w:val="24"/>
          <w:szCs w:val="24"/>
        </w:rPr>
        <w:tab/>
      </w:r>
      <w:r w:rsidRPr="006F016A">
        <w:rPr>
          <w:rFonts w:asciiTheme="majorBidi" w:hAnsiTheme="majorBidi" w:cstheme="majorBidi"/>
          <w:sz w:val="24"/>
          <w:szCs w:val="24"/>
        </w:rPr>
        <w:tab/>
        <w:t>1</w:t>
      </w:r>
      <w:r>
        <w:rPr>
          <w:rFonts w:asciiTheme="majorBidi" w:hAnsiTheme="majorBidi" w:cstheme="majorBidi"/>
          <w:sz w:val="24"/>
          <w:szCs w:val="24"/>
        </w:rPr>
        <w:t>6</w:t>
      </w:r>
    </w:p>
    <w:p w:rsidR="00F54AEE" w:rsidRPr="00855569" w:rsidRDefault="00F54AEE" w:rsidP="00F54AEE">
      <w:pPr>
        <w:pStyle w:val="ListParagraph"/>
        <w:tabs>
          <w:tab w:val="right" w:leader="dot" w:pos="7371"/>
          <w:tab w:val="right" w:pos="7938"/>
        </w:tabs>
        <w:spacing w:after="0" w:line="360" w:lineRule="auto"/>
        <w:ind w:left="0" w:right="-57"/>
        <w:jc w:val="both"/>
        <w:rPr>
          <w:rFonts w:asciiTheme="majorBidi" w:hAnsiTheme="majorBidi" w:cstheme="majorBidi"/>
          <w:sz w:val="24"/>
          <w:szCs w:val="24"/>
        </w:rPr>
      </w:pPr>
      <w:r w:rsidRPr="00855569">
        <w:rPr>
          <w:rFonts w:asciiTheme="majorBidi" w:hAnsiTheme="majorBidi" w:cstheme="majorBidi"/>
          <w:sz w:val="24"/>
          <w:szCs w:val="24"/>
        </w:rPr>
        <w:t>BAB II TINJAUAN KONSEPTUAL</w:t>
      </w:r>
      <w:r w:rsidRPr="00855569">
        <w:rPr>
          <w:rFonts w:asciiTheme="majorBidi" w:hAnsiTheme="majorBidi" w:cstheme="majorBidi"/>
          <w:sz w:val="24"/>
          <w:szCs w:val="24"/>
        </w:rPr>
        <w:tab/>
      </w:r>
      <w:r w:rsidRPr="00855569">
        <w:rPr>
          <w:rFonts w:asciiTheme="majorBidi" w:hAnsiTheme="majorBidi" w:cstheme="majorBidi"/>
          <w:sz w:val="24"/>
          <w:szCs w:val="24"/>
        </w:rPr>
        <w:tab/>
        <w:t>1</w:t>
      </w:r>
      <w:r>
        <w:rPr>
          <w:rFonts w:asciiTheme="majorBidi" w:hAnsiTheme="majorBidi" w:cstheme="majorBidi"/>
          <w:sz w:val="24"/>
          <w:szCs w:val="24"/>
        </w:rPr>
        <w:t>8</w:t>
      </w:r>
    </w:p>
    <w:p w:rsidR="00F54AEE" w:rsidRPr="006F016A" w:rsidRDefault="00F54AEE" w:rsidP="00F54AEE">
      <w:pPr>
        <w:pStyle w:val="ListParagraph"/>
        <w:numPr>
          <w:ilvl w:val="0"/>
          <w:numId w:val="2"/>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Tinjauan Umum </w:t>
      </w:r>
      <w:r>
        <w:rPr>
          <w:rFonts w:asciiTheme="majorBidi" w:hAnsiTheme="majorBidi" w:cstheme="majorBidi"/>
          <w:sz w:val="24"/>
          <w:szCs w:val="24"/>
        </w:rPr>
        <w:t>Otonomi Daerah</w:t>
      </w:r>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t>1</w:t>
      </w:r>
      <w:r>
        <w:rPr>
          <w:rFonts w:asciiTheme="majorBidi" w:hAnsiTheme="majorBidi" w:cstheme="majorBidi"/>
          <w:sz w:val="24"/>
          <w:szCs w:val="24"/>
        </w:rPr>
        <w:t>8</w:t>
      </w:r>
    </w:p>
    <w:p w:rsidR="00F54AEE" w:rsidRPr="006F016A" w:rsidRDefault="00F54AEE" w:rsidP="00F54AEE">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Pengertian Otonomi Daerah</w:t>
      </w:r>
      <w:r w:rsidRPr="006F016A">
        <w:rPr>
          <w:rFonts w:asciiTheme="majorBidi" w:hAnsiTheme="majorBidi" w:cstheme="majorBidi"/>
          <w:sz w:val="24"/>
          <w:szCs w:val="24"/>
        </w:rPr>
        <w:t xml:space="preserve"> </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t>1</w:t>
      </w:r>
      <w:r>
        <w:rPr>
          <w:rFonts w:asciiTheme="majorBidi" w:hAnsiTheme="majorBidi" w:cstheme="majorBidi"/>
          <w:sz w:val="24"/>
          <w:szCs w:val="24"/>
        </w:rPr>
        <w:t>8</w:t>
      </w:r>
    </w:p>
    <w:p w:rsidR="00F54AEE" w:rsidRPr="006F016A" w:rsidRDefault="00F54AEE" w:rsidP="00F54AEE">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Otonomi Daerah Menurut UUD NRI 1945</w:t>
      </w:r>
      <w:r w:rsidRPr="006F016A">
        <w:rPr>
          <w:rFonts w:asciiTheme="majorBidi" w:hAnsiTheme="majorBidi" w:cstheme="majorBidi"/>
          <w:sz w:val="24"/>
          <w:szCs w:val="24"/>
        </w:rPr>
        <w:t xml:space="preserve"> </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r>
      <w:r>
        <w:rPr>
          <w:rFonts w:asciiTheme="majorBidi" w:hAnsiTheme="majorBidi" w:cstheme="majorBidi"/>
          <w:sz w:val="24"/>
          <w:szCs w:val="24"/>
        </w:rPr>
        <w:t>21</w:t>
      </w:r>
      <w:r w:rsidRPr="006F016A">
        <w:rPr>
          <w:rFonts w:asciiTheme="majorBidi" w:hAnsiTheme="majorBidi" w:cstheme="majorBidi"/>
          <w:sz w:val="24"/>
          <w:szCs w:val="24"/>
        </w:rPr>
        <w:t xml:space="preserve"> </w:t>
      </w:r>
    </w:p>
    <w:p w:rsidR="00F54AEE" w:rsidRDefault="00F54AEE" w:rsidP="00F54AEE">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Hakikat dan Tujuan Otonomi Daerah </w:t>
      </w:r>
      <w:r w:rsidRPr="006F016A">
        <w:rPr>
          <w:rFonts w:asciiTheme="majorBidi" w:hAnsiTheme="majorBidi" w:cstheme="majorBidi"/>
          <w:sz w:val="24"/>
          <w:szCs w:val="24"/>
        </w:rPr>
        <w:t xml:space="preserve"> </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r>
      <w:r>
        <w:rPr>
          <w:rFonts w:asciiTheme="majorBidi" w:hAnsiTheme="majorBidi" w:cstheme="majorBidi"/>
          <w:sz w:val="24"/>
          <w:szCs w:val="24"/>
        </w:rPr>
        <w:t>25</w:t>
      </w:r>
    </w:p>
    <w:p w:rsidR="00F54AEE" w:rsidRDefault="00F54AEE" w:rsidP="00F54AEE">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Asas dan Prinsip Otonomi Daerah</w:t>
      </w:r>
      <w:r w:rsidRPr="006F016A">
        <w:rPr>
          <w:rFonts w:asciiTheme="majorBidi" w:hAnsiTheme="majorBidi" w:cstheme="majorBidi"/>
          <w:sz w:val="24"/>
          <w:szCs w:val="24"/>
        </w:rPr>
        <w:tab/>
      </w:r>
      <w:r>
        <w:rPr>
          <w:rFonts w:asciiTheme="majorBidi" w:hAnsiTheme="majorBidi" w:cstheme="majorBidi"/>
          <w:sz w:val="24"/>
          <w:szCs w:val="24"/>
        </w:rPr>
        <w:tab/>
        <w:t>25</w:t>
      </w:r>
    </w:p>
    <w:p w:rsidR="00F54AEE" w:rsidRDefault="00F54AEE" w:rsidP="00F54AEE">
      <w:pPr>
        <w:pStyle w:val="ListParagraph"/>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lastRenderedPageBreak/>
        <w:t xml:space="preserve">Tinjauan Umum </w:t>
      </w:r>
      <w:r>
        <w:rPr>
          <w:rFonts w:asciiTheme="majorBidi" w:hAnsiTheme="majorBidi" w:cstheme="majorBidi"/>
          <w:sz w:val="24"/>
          <w:szCs w:val="24"/>
        </w:rPr>
        <w:t>Pendapatan Asli Daerah</w:t>
      </w:r>
      <w:r w:rsidRPr="006F016A">
        <w:rPr>
          <w:rFonts w:asciiTheme="majorBidi" w:hAnsiTheme="majorBidi" w:cstheme="majorBidi"/>
          <w:sz w:val="24"/>
          <w:szCs w:val="24"/>
        </w:rPr>
        <w:tab/>
      </w:r>
      <w:r>
        <w:rPr>
          <w:rFonts w:asciiTheme="majorBidi" w:hAnsiTheme="majorBidi" w:cstheme="majorBidi"/>
          <w:sz w:val="24"/>
          <w:szCs w:val="24"/>
        </w:rPr>
        <w:tab/>
        <w:t>28</w:t>
      </w:r>
    </w:p>
    <w:p w:rsidR="00F54AEE" w:rsidRPr="006F016A" w:rsidRDefault="00F54AEE" w:rsidP="00F54AEE">
      <w:pPr>
        <w:pStyle w:val="ListParagraph"/>
        <w:numPr>
          <w:ilvl w:val="0"/>
          <w:numId w:val="7"/>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Pengertian Pendapatan Asli Daerah </w:t>
      </w:r>
      <w:r>
        <w:rPr>
          <w:rFonts w:asciiTheme="majorBidi" w:hAnsiTheme="majorBidi" w:cstheme="majorBidi"/>
          <w:sz w:val="24"/>
          <w:szCs w:val="24"/>
        </w:rPr>
        <w:tab/>
        <w:t xml:space="preserve"> </w:t>
      </w:r>
      <w:r>
        <w:rPr>
          <w:rFonts w:asciiTheme="majorBidi" w:hAnsiTheme="majorBidi" w:cstheme="majorBidi"/>
          <w:sz w:val="24"/>
          <w:szCs w:val="24"/>
        </w:rPr>
        <w:tab/>
        <w:t>27</w:t>
      </w:r>
    </w:p>
    <w:p w:rsidR="00F54AEE" w:rsidRPr="006F016A" w:rsidRDefault="00F54AEE" w:rsidP="00F54AEE">
      <w:pPr>
        <w:pStyle w:val="ListParagraph"/>
        <w:numPr>
          <w:ilvl w:val="0"/>
          <w:numId w:val="7"/>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Pengertian Pajak Daerah</w:t>
      </w:r>
      <w:r w:rsidRPr="006F016A">
        <w:rPr>
          <w:rFonts w:asciiTheme="majorBidi" w:hAnsiTheme="majorBidi" w:cstheme="majorBidi"/>
          <w:sz w:val="24"/>
          <w:szCs w:val="24"/>
        </w:rPr>
        <w:tab/>
        <w:t xml:space="preserve"> </w:t>
      </w:r>
      <w:r w:rsidRPr="006F016A">
        <w:rPr>
          <w:rFonts w:asciiTheme="majorBidi" w:hAnsiTheme="majorBidi" w:cstheme="majorBidi"/>
          <w:sz w:val="24"/>
          <w:szCs w:val="24"/>
        </w:rPr>
        <w:tab/>
      </w:r>
      <w:r>
        <w:rPr>
          <w:rFonts w:asciiTheme="majorBidi" w:hAnsiTheme="majorBidi" w:cstheme="majorBidi"/>
          <w:sz w:val="24"/>
          <w:szCs w:val="24"/>
        </w:rPr>
        <w:t>30</w:t>
      </w:r>
      <w:r w:rsidRPr="006F016A">
        <w:rPr>
          <w:rFonts w:asciiTheme="majorBidi" w:hAnsiTheme="majorBidi" w:cstheme="majorBidi"/>
          <w:sz w:val="24"/>
          <w:szCs w:val="24"/>
        </w:rPr>
        <w:t xml:space="preserve"> </w:t>
      </w:r>
    </w:p>
    <w:p w:rsidR="00F54AEE" w:rsidRDefault="00F54AEE" w:rsidP="00F54AEE">
      <w:pPr>
        <w:pStyle w:val="ListParagraph"/>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Tinjauan Umum </w:t>
      </w:r>
      <w:r>
        <w:rPr>
          <w:rFonts w:asciiTheme="majorBidi" w:hAnsiTheme="majorBidi" w:cstheme="majorBidi"/>
          <w:sz w:val="24"/>
          <w:szCs w:val="24"/>
        </w:rPr>
        <w:t>Retribusi Daerah</w:t>
      </w:r>
      <w:r w:rsidRPr="006F016A">
        <w:rPr>
          <w:rFonts w:asciiTheme="majorBidi" w:hAnsiTheme="majorBidi" w:cstheme="majorBidi"/>
          <w:sz w:val="24"/>
          <w:szCs w:val="24"/>
        </w:rPr>
        <w:tab/>
      </w:r>
      <w:r>
        <w:rPr>
          <w:rFonts w:asciiTheme="majorBidi" w:hAnsiTheme="majorBidi" w:cstheme="majorBidi"/>
          <w:sz w:val="24"/>
          <w:szCs w:val="24"/>
        </w:rPr>
        <w:tab/>
        <w:t>35</w:t>
      </w:r>
    </w:p>
    <w:p w:rsidR="00F54AEE" w:rsidRPr="006F016A" w:rsidRDefault="00F54AEE" w:rsidP="00F54AEE">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Pengertian Retribusi Daerah </w:t>
      </w:r>
      <w:r>
        <w:rPr>
          <w:rFonts w:asciiTheme="majorBidi" w:hAnsiTheme="majorBidi" w:cstheme="majorBidi"/>
          <w:sz w:val="24"/>
          <w:szCs w:val="24"/>
        </w:rPr>
        <w:tab/>
        <w:t xml:space="preserve"> </w:t>
      </w:r>
      <w:r>
        <w:rPr>
          <w:rFonts w:asciiTheme="majorBidi" w:hAnsiTheme="majorBidi" w:cstheme="majorBidi"/>
          <w:sz w:val="24"/>
          <w:szCs w:val="24"/>
        </w:rPr>
        <w:tab/>
        <w:t>35</w:t>
      </w:r>
    </w:p>
    <w:p w:rsidR="00F54AEE" w:rsidRDefault="00F54AEE" w:rsidP="00F54AEE">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Objek Retribusi</w:t>
      </w:r>
      <w:r w:rsidRPr="00F23568">
        <w:rPr>
          <w:rFonts w:asciiTheme="majorBidi" w:hAnsiTheme="majorBidi" w:cstheme="majorBidi"/>
          <w:sz w:val="24"/>
          <w:szCs w:val="24"/>
        </w:rPr>
        <w:t xml:space="preserve"> Daerah</w:t>
      </w:r>
      <w:r w:rsidRPr="00F23568">
        <w:rPr>
          <w:rFonts w:asciiTheme="majorBidi" w:hAnsiTheme="majorBidi" w:cstheme="majorBidi"/>
          <w:sz w:val="24"/>
          <w:szCs w:val="24"/>
        </w:rPr>
        <w:tab/>
        <w:t xml:space="preserve"> </w:t>
      </w:r>
      <w:r w:rsidRPr="00F23568">
        <w:rPr>
          <w:rFonts w:asciiTheme="majorBidi" w:hAnsiTheme="majorBidi" w:cstheme="majorBidi"/>
          <w:sz w:val="24"/>
          <w:szCs w:val="24"/>
        </w:rPr>
        <w:tab/>
        <w:t>3</w:t>
      </w:r>
      <w:r>
        <w:rPr>
          <w:rFonts w:asciiTheme="majorBidi" w:hAnsiTheme="majorBidi" w:cstheme="majorBidi"/>
          <w:sz w:val="24"/>
          <w:szCs w:val="24"/>
        </w:rPr>
        <w:t>7</w:t>
      </w:r>
    </w:p>
    <w:p w:rsidR="00F54AEE" w:rsidRDefault="00F54AEE" w:rsidP="00F54AEE">
      <w:pPr>
        <w:pStyle w:val="ListParagraph"/>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6F016A">
        <w:rPr>
          <w:rFonts w:asciiTheme="majorBidi" w:hAnsiTheme="majorBidi" w:cstheme="majorBidi"/>
          <w:sz w:val="24"/>
          <w:szCs w:val="24"/>
        </w:rPr>
        <w:t xml:space="preserve">Tinjauan Umum </w:t>
      </w:r>
      <w:r>
        <w:rPr>
          <w:rFonts w:asciiTheme="majorBidi" w:hAnsiTheme="majorBidi" w:cstheme="majorBidi"/>
          <w:sz w:val="24"/>
          <w:szCs w:val="24"/>
        </w:rPr>
        <w:t>Retribusi Pasar</w:t>
      </w:r>
      <w:r w:rsidRPr="006F016A">
        <w:rPr>
          <w:rFonts w:asciiTheme="majorBidi" w:hAnsiTheme="majorBidi" w:cstheme="majorBidi"/>
          <w:sz w:val="24"/>
          <w:szCs w:val="24"/>
        </w:rPr>
        <w:tab/>
      </w:r>
      <w:r>
        <w:rPr>
          <w:rFonts w:asciiTheme="majorBidi" w:hAnsiTheme="majorBidi" w:cstheme="majorBidi"/>
          <w:sz w:val="24"/>
          <w:szCs w:val="24"/>
        </w:rPr>
        <w:tab/>
        <w:t>39</w:t>
      </w:r>
    </w:p>
    <w:p w:rsidR="00F54AEE" w:rsidRPr="006F016A" w:rsidRDefault="00F54AEE" w:rsidP="00F54AEE">
      <w:pPr>
        <w:pStyle w:val="ListParagraph"/>
        <w:numPr>
          <w:ilvl w:val="0"/>
          <w:numId w:val="9"/>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Pengertian Pasar </w:t>
      </w:r>
      <w:r>
        <w:rPr>
          <w:rFonts w:asciiTheme="majorBidi" w:hAnsiTheme="majorBidi" w:cstheme="majorBidi"/>
          <w:sz w:val="24"/>
          <w:szCs w:val="24"/>
        </w:rPr>
        <w:tab/>
        <w:t xml:space="preserve"> </w:t>
      </w:r>
      <w:r>
        <w:rPr>
          <w:rFonts w:asciiTheme="majorBidi" w:hAnsiTheme="majorBidi" w:cstheme="majorBidi"/>
          <w:sz w:val="24"/>
          <w:szCs w:val="24"/>
        </w:rPr>
        <w:tab/>
        <w:t>39</w:t>
      </w:r>
    </w:p>
    <w:p w:rsidR="00F54AEE" w:rsidRPr="00B60983" w:rsidRDefault="00F54AEE" w:rsidP="00F54AEE">
      <w:pPr>
        <w:pStyle w:val="ListParagraph"/>
        <w:numPr>
          <w:ilvl w:val="0"/>
          <w:numId w:val="9"/>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Pengertian Retribusi</w:t>
      </w:r>
      <w:r w:rsidRPr="00F23568">
        <w:rPr>
          <w:rFonts w:asciiTheme="majorBidi" w:hAnsiTheme="majorBidi" w:cstheme="majorBidi"/>
          <w:sz w:val="24"/>
          <w:szCs w:val="24"/>
        </w:rPr>
        <w:t xml:space="preserve"> </w:t>
      </w:r>
      <w:r>
        <w:rPr>
          <w:rFonts w:asciiTheme="majorBidi" w:hAnsiTheme="majorBidi" w:cstheme="majorBidi"/>
          <w:sz w:val="24"/>
          <w:szCs w:val="24"/>
        </w:rPr>
        <w:t>Pasar</w:t>
      </w:r>
      <w:r w:rsidRPr="00F23568">
        <w:rPr>
          <w:rFonts w:asciiTheme="majorBidi" w:hAnsiTheme="majorBidi" w:cstheme="majorBidi"/>
          <w:sz w:val="24"/>
          <w:szCs w:val="24"/>
        </w:rPr>
        <w:tab/>
        <w:t xml:space="preserve"> </w:t>
      </w:r>
      <w:r w:rsidRPr="00F23568">
        <w:rPr>
          <w:rFonts w:asciiTheme="majorBidi" w:hAnsiTheme="majorBidi" w:cstheme="majorBidi"/>
          <w:sz w:val="24"/>
          <w:szCs w:val="24"/>
        </w:rPr>
        <w:tab/>
      </w:r>
      <w:r>
        <w:rPr>
          <w:rFonts w:asciiTheme="majorBidi" w:hAnsiTheme="majorBidi" w:cstheme="majorBidi"/>
          <w:sz w:val="24"/>
          <w:szCs w:val="24"/>
        </w:rPr>
        <w:t>42</w:t>
      </w:r>
    </w:p>
    <w:p w:rsidR="00F54AEE" w:rsidRDefault="00F54AEE" w:rsidP="00F54AEE">
      <w:pPr>
        <w:tabs>
          <w:tab w:val="right" w:leader="dot" w:pos="7371"/>
          <w:tab w:val="right" w:pos="7938"/>
        </w:tabs>
        <w:spacing w:after="0" w:line="360" w:lineRule="auto"/>
        <w:ind w:right="-57"/>
        <w:jc w:val="both"/>
        <w:rPr>
          <w:rFonts w:asciiTheme="majorBidi" w:hAnsiTheme="majorBidi" w:cstheme="majorBidi"/>
          <w:sz w:val="24"/>
          <w:szCs w:val="24"/>
        </w:rPr>
      </w:pPr>
      <w:r w:rsidRPr="00EA6C92">
        <w:rPr>
          <w:rFonts w:asciiTheme="majorBidi" w:hAnsiTheme="majorBidi" w:cstheme="majorBidi"/>
          <w:sz w:val="24"/>
          <w:szCs w:val="24"/>
        </w:rPr>
        <w:t>BAB II</w:t>
      </w:r>
      <w:r>
        <w:rPr>
          <w:rFonts w:asciiTheme="majorBidi" w:hAnsiTheme="majorBidi" w:cstheme="majorBidi"/>
          <w:sz w:val="24"/>
          <w:szCs w:val="24"/>
        </w:rPr>
        <w:t>I</w:t>
      </w:r>
      <w:r w:rsidRPr="00EA6C92">
        <w:rPr>
          <w:rFonts w:asciiTheme="majorBidi" w:hAnsiTheme="majorBidi" w:cstheme="majorBidi"/>
          <w:sz w:val="24"/>
          <w:szCs w:val="24"/>
        </w:rPr>
        <w:t xml:space="preserve"> </w:t>
      </w:r>
      <w:r>
        <w:rPr>
          <w:rFonts w:asciiTheme="majorBidi" w:hAnsiTheme="majorBidi" w:cstheme="majorBidi"/>
          <w:sz w:val="24"/>
          <w:szCs w:val="24"/>
        </w:rPr>
        <w:t>HASIL PENELITIAN</w:t>
      </w:r>
      <w:r w:rsidRPr="00EA6C92">
        <w:rPr>
          <w:rFonts w:asciiTheme="majorBidi" w:hAnsiTheme="majorBidi" w:cstheme="majorBidi"/>
          <w:sz w:val="24"/>
          <w:szCs w:val="24"/>
        </w:rPr>
        <w:tab/>
      </w:r>
      <w:r>
        <w:rPr>
          <w:rFonts w:asciiTheme="majorBidi" w:hAnsiTheme="majorBidi" w:cstheme="majorBidi"/>
          <w:sz w:val="24"/>
          <w:szCs w:val="24"/>
        </w:rPr>
        <w:tab/>
        <w:t xml:space="preserve">45 </w:t>
      </w:r>
    </w:p>
    <w:p w:rsidR="00F54AEE" w:rsidRDefault="00F54AEE" w:rsidP="00F54AEE">
      <w:pPr>
        <w:pStyle w:val="ListParagraph"/>
        <w:numPr>
          <w:ilvl w:val="0"/>
          <w:numId w:val="5"/>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Pengaturan Penarikan Retribusi Pasar di </w:t>
      </w:r>
    </w:p>
    <w:p w:rsidR="00F54AEE" w:rsidRDefault="00F54AEE" w:rsidP="00F54AEE">
      <w:pPr>
        <w:pStyle w:val="ListParagraph"/>
        <w:tabs>
          <w:tab w:val="right" w:leader="dot" w:pos="7371"/>
          <w:tab w:val="right" w:pos="7938"/>
        </w:tabs>
        <w:spacing w:after="0" w:line="360" w:lineRule="auto"/>
        <w:ind w:left="993" w:right="-57"/>
        <w:jc w:val="both"/>
        <w:rPr>
          <w:rFonts w:asciiTheme="majorBidi" w:hAnsiTheme="majorBidi" w:cstheme="majorBidi"/>
          <w:sz w:val="24"/>
          <w:szCs w:val="24"/>
        </w:rPr>
      </w:pPr>
      <w:r>
        <w:rPr>
          <w:rFonts w:asciiTheme="majorBidi" w:hAnsiTheme="majorBidi" w:cstheme="majorBidi"/>
          <w:sz w:val="24"/>
          <w:szCs w:val="24"/>
        </w:rPr>
        <w:t xml:space="preserve">Di Kabupaten Pemalang </w:t>
      </w:r>
      <w:r w:rsidRPr="00EA6C92">
        <w:rPr>
          <w:rFonts w:asciiTheme="majorBidi" w:hAnsiTheme="majorBidi" w:cstheme="majorBidi"/>
          <w:sz w:val="24"/>
          <w:szCs w:val="24"/>
        </w:rPr>
        <w:tab/>
      </w:r>
      <w:r>
        <w:rPr>
          <w:rFonts w:asciiTheme="majorBidi" w:hAnsiTheme="majorBidi" w:cstheme="majorBidi"/>
          <w:sz w:val="24"/>
          <w:szCs w:val="24"/>
        </w:rPr>
        <w:tab/>
        <w:t xml:space="preserve">45 </w:t>
      </w:r>
    </w:p>
    <w:p w:rsidR="00F54AEE" w:rsidRDefault="00F54AEE" w:rsidP="00F54AEE">
      <w:pPr>
        <w:pStyle w:val="ListParagraph"/>
        <w:numPr>
          <w:ilvl w:val="0"/>
          <w:numId w:val="5"/>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Efektivitas Pelaksanaan Peraturan Daerah Nomor 3 </w:t>
      </w:r>
      <w:r w:rsidRPr="00AA369B">
        <w:rPr>
          <w:rFonts w:asciiTheme="majorBidi" w:hAnsiTheme="majorBidi" w:cstheme="majorBidi"/>
          <w:sz w:val="24"/>
          <w:szCs w:val="24"/>
        </w:rPr>
        <w:t xml:space="preserve">Tahun 2021 </w:t>
      </w:r>
    </w:p>
    <w:p w:rsidR="00F54AEE" w:rsidRDefault="00F54AEE" w:rsidP="00F54AEE">
      <w:pPr>
        <w:pStyle w:val="ListParagraph"/>
        <w:tabs>
          <w:tab w:val="right" w:leader="dot" w:pos="7371"/>
          <w:tab w:val="right" w:pos="7938"/>
        </w:tabs>
        <w:spacing w:after="0" w:line="360" w:lineRule="auto"/>
        <w:ind w:left="993" w:right="-57"/>
        <w:jc w:val="both"/>
        <w:rPr>
          <w:rFonts w:asciiTheme="majorBidi" w:hAnsiTheme="majorBidi" w:cstheme="majorBidi"/>
          <w:sz w:val="24"/>
          <w:szCs w:val="24"/>
        </w:rPr>
      </w:pPr>
      <w:r w:rsidRPr="00AA369B">
        <w:rPr>
          <w:rFonts w:asciiTheme="majorBidi" w:hAnsiTheme="majorBidi" w:cstheme="majorBidi"/>
          <w:sz w:val="24"/>
          <w:szCs w:val="24"/>
        </w:rPr>
        <w:t xml:space="preserve">Tentang  </w:t>
      </w:r>
      <w:r>
        <w:rPr>
          <w:rFonts w:asciiTheme="majorBidi" w:hAnsiTheme="majorBidi" w:cstheme="majorBidi"/>
          <w:sz w:val="24"/>
          <w:szCs w:val="24"/>
        </w:rPr>
        <w:t xml:space="preserve">Retribusi Jasa Umum di Pasar Buah dan Sayur </w:t>
      </w:r>
    </w:p>
    <w:p w:rsidR="00F54AEE" w:rsidRPr="00AA369B" w:rsidRDefault="00F54AEE" w:rsidP="00F54AEE">
      <w:pPr>
        <w:pStyle w:val="ListParagraph"/>
        <w:tabs>
          <w:tab w:val="right" w:leader="dot" w:pos="7371"/>
          <w:tab w:val="right" w:pos="7938"/>
        </w:tabs>
        <w:spacing w:after="0" w:line="360" w:lineRule="auto"/>
        <w:ind w:left="993" w:right="-57"/>
        <w:jc w:val="both"/>
        <w:rPr>
          <w:rFonts w:asciiTheme="majorBidi" w:hAnsiTheme="majorBidi" w:cstheme="majorBidi"/>
          <w:sz w:val="24"/>
          <w:szCs w:val="24"/>
        </w:rPr>
      </w:pPr>
      <w:r>
        <w:rPr>
          <w:rFonts w:asciiTheme="majorBidi" w:hAnsiTheme="majorBidi" w:cstheme="majorBidi"/>
          <w:sz w:val="24"/>
          <w:szCs w:val="24"/>
        </w:rPr>
        <w:t>Kabupaten Pemalang</w:t>
      </w:r>
      <w:r w:rsidRPr="00AA369B">
        <w:rPr>
          <w:rFonts w:asciiTheme="majorBidi" w:hAnsiTheme="majorBidi" w:cstheme="majorBidi"/>
          <w:sz w:val="24"/>
          <w:szCs w:val="24"/>
        </w:rPr>
        <w:tab/>
        <w:t xml:space="preserve"> </w:t>
      </w:r>
      <w:r w:rsidRPr="00AA369B">
        <w:rPr>
          <w:rFonts w:asciiTheme="majorBidi" w:hAnsiTheme="majorBidi" w:cstheme="majorBidi"/>
          <w:sz w:val="24"/>
          <w:szCs w:val="24"/>
        </w:rPr>
        <w:tab/>
        <w:t>5</w:t>
      </w:r>
      <w:r>
        <w:rPr>
          <w:rFonts w:asciiTheme="majorBidi" w:hAnsiTheme="majorBidi" w:cstheme="majorBidi"/>
          <w:sz w:val="24"/>
          <w:szCs w:val="24"/>
        </w:rPr>
        <w:t>3</w:t>
      </w:r>
    </w:p>
    <w:p w:rsidR="00F54AEE" w:rsidRDefault="00F54AEE" w:rsidP="00F54AEE">
      <w:pPr>
        <w:tabs>
          <w:tab w:val="right" w:leader="dot" w:pos="7371"/>
          <w:tab w:val="right" w:pos="7938"/>
        </w:tabs>
        <w:spacing w:after="0" w:line="360" w:lineRule="auto"/>
        <w:ind w:right="-57"/>
        <w:jc w:val="both"/>
        <w:rPr>
          <w:rFonts w:asciiTheme="majorBidi" w:hAnsiTheme="majorBidi" w:cstheme="majorBidi"/>
          <w:sz w:val="24"/>
          <w:szCs w:val="24"/>
        </w:rPr>
      </w:pPr>
      <w:r w:rsidRPr="00E22D9C">
        <w:rPr>
          <w:rFonts w:asciiTheme="majorBidi" w:hAnsiTheme="majorBidi" w:cstheme="majorBidi"/>
          <w:sz w:val="24"/>
          <w:szCs w:val="24"/>
        </w:rPr>
        <w:t>BAB I</w:t>
      </w:r>
      <w:r>
        <w:rPr>
          <w:rFonts w:asciiTheme="majorBidi" w:hAnsiTheme="majorBidi" w:cstheme="majorBidi"/>
          <w:sz w:val="24"/>
          <w:szCs w:val="24"/>
        </w:rPr>
        <w:t>V</w:t>
      </w:r>
      <w:r w:rsidRPr="00E22D9C">
        <w:rPr>
          <w:rFonts w:asciiTheme="majorBidi" w:hAnsiTheme="majorBidi" w:cstheme="majorBidi"/>
          <w:sz w:val="24"/>
          <w:szCs w:val="24"/>
        </w:rPr>
        <w:t xml:space="preserve"> </w:t>
      </w:r>
      <w:r>
        <w:rPr>
          <w:rFonts w:asciiTheme="majorBidi" w:hAnsiTheme="majorBidi" w:cstheme="majorBidi"/>
          <w:sz w:val="24"/>
          <w:szCs w:val="24"/>
        </w:rPr>
        <w:t>PENUTUP</w:t>
      </w:r>
      <w:r w:rsidRPr="00E22D9C">
        <w:rPr>
          <w:rFonts w:asciiTheme="majorBidi" w:hAnsiTheme="majorBidi" w:cstheme="majorBidi"/>
          <w:sz w:val="24"/>
          <w:szCs w:val="24"/>
        </w:rPr>
        <w:tab/>
      </w:r>
      <w:r w:rsidRPr="00E22D9C">
        <w:rPr>
          <w:rFonts w:asciiTheme="majorBidi" w:hAnsiTheme="majorBidi" w:cstheme="majorBidi"/>
          <w:sz w:val="24"/>
          <w:szCs w:val="24"/>
        </w:rPr>
        <w:tab/>
      </w:r>
      <w:r>
        <w:rPr>
          <w:rFonts w:asciiTheme="majorBidi" w:hAnsiTheme="majorBidi" w:cstheme="majorBidi"/>
          <w:sz w:val="24"/>
          <w:szCs w:val="24"/>
        </w:rPr>
        <w:t xml:space="preserve">61 </w:t>
      </w:r>
    </w:p>
    <w:p w:rsidR="00F54AEE" w:rsidRPr="00E22D9C" w:rsidRDefault="00F54AEE" w:rsidP="00F54AEE">
      <w:pPr>
        <w:pStyle w:val="ListParagraph"/>
        <w:numPr>
          <w:ilvl w:val="0"/>
          <w:numId w:val="6"/>
        </w:numPr>
        <w:tabs>
          <w:tab w:val="right" w:leader="dot" w:pos="7371"/>
          <w:tab w:val="right" w:pos="7938"/>
        </w:tabs>
        <w:spacing w:after="0" w:line="360" w:lineRule="auto"/>
        <w:ind w:left="993" w:right="-57" w:hanging="426"/>
        <w:jc w:val="both"/>
        <w:rPr>
          <w:rFonts w:asciiTheme="majorBidi" w:hAnsiTheme="majorBidi" w:cstheme="majorBidi"/>
          <w:sz w:val="24"/>
          <w:szCs w:val="24"/>
        </w:rPr>
      </w:pPr>
      <w:r w:rsidRPr="00E22D9C">
        <w:rPr>
          <w:rFonts w:asciiTheme="majorBidi" w:hAnsiTheme="majorBidi" w:cstheme="majorBidi"/>
          <w:sz w:val="24"/>
          <w:szCs w:val="24"/>
        </w:rPr>
        <w:t xml:space="preserve">SIMPULAN </w:t>
      </w:r>
      <w:r w:rsidRPr="00E22D9C">
        <w:rPr>
          <w:rFonts w:asciiTheme="majorBidi" w:hAnsiTheme="majorBidi" w:cstheme="majorBidi"/>
          <w:sz w:val="24"/>
          <w:szCs w:val="24"/>
        </w:rPr>
        <w:tab/>
      </w:r>
      <w:r w:rsidRPr="00E22D9C">
        <w:rPr>
          <w:rFonts w:asciiTheme="majorBidi" w:hAnsiTheme="majorBidi" w:cstheme="majorBidi"/>
          <w:sz w:val="24"/>
          <w:szCs w:val="24"/>
        </w:rPr>
        <w:tab/>
      </w:r>
      <w:r>
        <w:rPr>
          <w:rFonts w:asciiTheme="majorBidi" w:hAnsiTheme="majorBidi" w:cstheme="majorBidi"/>
          <w:sz w:val="24"/>
          <w:szCs w:val="24"/>
        </w:rPr>
        <w:t>61</w:t>
      </w:r>
      <w:r w:rsidRPr="00E22D9C">
        <w:rPr>
          <w:rFonts w:asciiTheme="majorBidi" w:hAnsiTheme="majorBidi" w:cstheme="majorBidi"/>
          <w:sz w:val="24"/>
          <w:szCs w:val="24"/>
        </w:rPr>
        <w:t xml:space="preserve"> </w:t>
      </w:r>
    </w:p>
    <w:p w:rsidR="00F54AEE" w:rsidRDefault="00F54AEE" w:rsidP="00F54AEE">
      <w:pPr>
        <w:pStyle w:val="ListParagraph"/>
        <w:numPr>
          <w:ilvl w:val="0"/>
          <w:numId w:val="6"/>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SARAN</w:t>
      </w:r>
      <w:r w:rsidRPr="0087656C">
        <w:rPr>
          <w:rFonts w:asciiTheme="majorBidi" w:hAnsiTheme="majorBidi" w:cstheme="majorBidi"/>
          <w:sz w:val="24"/>
          <w:szCs w:val="24"/>
        </w:rPr>
        <w:tab/>
      </w:r>
      <w:r w:rsidRPr="0087656C">
        <w:rPr>
          <w:rFonts w:asciiTheme="majorBidi" w:hAnsiTheme="majorBidi" w:cstheme="majorBidi"/>
          <w:sz w:val="24"/>
          <w:szCs w:val="24"/>
        </w:rPr>
        <w:tab/>
      </w:r>
      <w:r>
        <w:rPr>
          <w:rFonts w:asciiTheme="majorBidi" w:hAnsiTheme="majorBidi" w:cstheme="majorBidi"/>
          <w:sz w:val="24"/>
          <w:szCs w:val="24"/>
        </w:rPr>
        <w:t xml:space="preserve">61 </w:t>
      </w:r>
    </w:p>
    <w:p w:rsidR="00F54AEE" w:rsidRDefault="00F54AEE" w:rsidP="00F54AEE">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 xml:space="preserve">DAFTAR PUSTAKA </w:t>
      </w:r>
      <w:r w:rsidRPr="0087656C">
        <w:rPr>
          <w:rFonts w:asciiTheme="majorBidi" w:hAnsiTheme="majorBidi" w:cstheme="majorBidi"/>
          <w:sz w:val="24"/>
          <w:szCs w:val="24"/>
        </w:rPr>
        <w:tab/>
      </w:r>
      <w:r>
        <w:rPr>
          <w:rFonts w:asciiTheme="majorBidi" w:hAnsiTheme="majorBidi" w:cstheme="majorBidi"/>
          <w:sz w:val="24"/>
          <w:szCs w:val="24"/>
        </w:rPr>
        <w:tab/>
        <w:t>62</w:t>
      </w:r>
    </w:p>
    <w:p w:rsidR="00F54AEE" w:rsidRPr="00F54AEE" w:rsidRDefault="00F54AEE" w:rsidP="00F54AEE">
      <w:pPr>
        <w:tabs>
          <w:tab w:val="right" w:leader="dot" w:pos="7371"/>
          <w:tab w:val="right" w:pos="7938"/>
        </w:tabs>
        <w:spacing w:after="0" w:line="360" w:lineRule="auto"/>
        <w:ind w:right="-57"/>
        <w:jc w:val="both"/>
        <w:rPr>
          <w:rFonts w:asciiTheme="majorBidi" w:hAnsiTheme="majorBidi" w:cstheme="majorBidi"/>
          <w:sz w:val="24"/>
          <w:szCs w:val="24"/>
          <w:lang w:val="en-US"/>
        </w:rPr>
        <w:sectPr w:rsidR="00F54AEE" w:rsidRPr="00F54AEE" w:rsidSect="00842FC1">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2268" w:header="709" w:footer="709" w:gutter="0"/>
          <w:pgNumType w:fmt="lowerRoman" w:start="2"/>
          <w:cols w:space="708"/>
          <w:titlePg/>
          <w:docGrid w:linePitch="360"/>
        </w:sectPr>
      </w:pPr>
      <w:r>
        <w:rPr>
          <w:rFonts w:asciiTheme="majorBidi" w:hAnsiTheme="majorBidi" w:cstheme="majorBidi"/>
          <w:sz w:val="24"/>
          <w:szCs w:val="24"/>
        </w:rPr>
        <w:t xml:space="preserve">Daftar Riwayat Hidup </w:t>
      </w:r>
      <w:r w:rsidRPr="0087656C">
        <w:rPr>
          <w:rFonts w:asciiTheme="majorBidi" w:hAnsiTheme="majorBidi" w:cstheme="majorBidi"/>
          <w:sz w:val="24"/>
          <w:szCs w:val="24"/>
        </w:rPr>
        <w:tab/>
      </w:r>
      <w:r>
        <w:rPr>
          <w:rFonts w:asciiTheme="majorBidi" w:hAnsiTheme="majorBidi" w:cstheme="majorBidi"/>
          <w:sz w:val="24"/>
          <w:szCs w:val="24"/>
        </w:rPr>
        <w:tab/>
        <w:t>66</w:t>
      </w:r>
      <w:bookmarkStart w:id="0" w:name="_GoBack"/>
      <w:bookmarkEnd w:id="0"/>
    </w:p>
    <w:p w:rsidR="00083A5F" w:rsidRPr="00F54AEE" w:rsidRDefault="00083A5F">
      <w:pPr>
        <w:rPr>
          <w:lang w:val="en-US"/>
        </w:rPr>
      </w:pPr>
    </w:p>
    <w:sectPr w:rsidR="00083A5F" w:rsidRPr="00F54AEE" w:rsidSect="00F54AEE">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87" w:rsidRDefault="00F54A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252644"/>
      <w:docPartObj>
        <w:docPartGallery w:val="Page Numbers (Bottom of Page)"/>
        <w:docPartUnique/>
      </w:docPartObj>
    </w:sdtPr>
    <w:sdtEndPr>
      <w:rPr>
        <w:rFonts w:asciiTheme="majorBidi" w:hAnsiTheme="majorBidi" w:cstheme="majorBidi"/>
        <w:noProof/>
        <w:sz w:val="24"/>
        <w:szCs w:val="24"/>
      </w:rPr>
    </w:sdtEndPr>
    <w:sdtContent>
      <w:p w:rsidR="00B74687" w:rsidRPr="00842FC1" w:rsidRDefault="00F54AEE">
        <w:pPr>
          <w:pStyle w:val="Footer"/>
          <w:jc w:val="center"/>
          <w:rPr>
            <w:rFonts w:asciiTheme="majorBidi" w:hAnsiTheme="majorBidi" w:cstheme="majorBidi"/>
            <w:sz w:val="24"/>
            <w:szCs w:val="24"/>
          </w:rPr>
        </w:pPr>
        <w:r w:rsidRPr="00842FC1">
          <w:rPr>
            <w:rFonts w:asciiTheme="majorBidi" w:hAnsiTheme="majorBidi" w:cstheme="majorBidi"/>
            <w:sz w:val="24"/>
            <w:szCs w:val="24"/>
          </w:rPr>
          <w:fldChar w:fldCharType="begin"/>
        </w:r>
        <w:r w:rsidRPr="00842FC1">
          <w:rPr>
            <w:rFonts w:asciiTheme="majorBidi" w:hAnsiTheme="majorBidi" w:cstheme="majorBidi"/>
            <w:sz w:val="24"/>
            <w:szCs w:val="24"/>
          </w:rPr>
          <w:instrText xml:space="preserve"> PAGE   \* MERGEFORMAT </w:instrText>
        </w:r>
        <w:r w:rsidRPr="00842FC1">
          <w:rPr>
            <w:rFonts w:asciiTheme="majorBidi" w:hAnsiTheme="majorBidi" w:cstheme="majorBidi"/>
            <w:sz w:val="24"/>
            <w:szCs w:val="24"/>
          </w:rPr>
          <w:fldChar w:fldCharType="separate"/>
        </w:r>
        <w:r>
          <w:rPr>
            <w:rFonts w:asciiTheme="majorBidi" w:hAnsiTheme="majorBidi" w:cstheme="majorBidi"/>
            <w:noProof/>
            <w:sz w:val="24"/>
            <w:szCs w:val="24"/>
          </w:rPr>
          <w:t>xii</w:t>
        </w:r>
        <w:r w:rsidRPr="00842FC1">
          <w:rPr>
            <w:rFonts w:asciiTheme="majorBidi" w:hAnsiTheme="majorBidi" w:cstheme="majorBidi"/>
            <w:noProof/>
            <w:sz w:val="24"/>
            <w:szCs w:val="24"/>
          </w:rPr>
          <w:fldChar w:fldCharType="end"/>
        </w:r>
      </w:p>
    </w:sdtContent>
  </w:sdt>
  <w:p w:rsidR="00B74687" w:rsidRDefault="00F54A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445117"/>
      <w:docPartObj>
        <w:docPartGallery w:val="Page Numbers (Bottom of Page)"/>
        <w:docPartUnique/>
      </w:docPartObj>
    </w:sdtPr>
    <w:sdtEndPr>
      <w:rPr>
        <w:noProof/>
      </w:rPr>
    </w:sdtEndPr>
    <w:sdtContent>
      <w:p w:rsidR="00B74687" w:rsidRDefault="00F54AEE">
        <w:pPr>
          <w:pStyle w:val="Footer"/>
          <w:jc w:val="center"/>
        </w:pPr>
        <w:r w:rsidRPr="00842FC1">
          <w:rPr>
            <w:rFonts w:asciiTheme="majorBidi" w:hAnsiTheme="majorBidi" w:cstheme="majorBidi"/>
            <w:sz w:val="24"/>
            <w:szCs w:val="24"/>
          </w:rPr>
          <w:fldChar w:fldCharType="begin"/>
        </w:r>
        <w:r w:rsidRPr="00842FC1">
          <w:rPr>
            <w:rFonts w:asciiTheme="majorBidi" w:hAnsiTheme="majorBidi" w:cstheme="majorBidi"/>
            <w:sz w:val="24"/>
            <w:szCs w:val="24"/>
          </w:rPr>
          <w:instrText xml:space="preserve"> PAGE   \* MERGEFORMAT </w:instrText>
        </w:r>
        <w:r w:rsidRPr="00842FC1">
          <w:rPr>
            <w:rFonts w:asciiTheme="majorBidi" w:hAnsiTheme="majorBidi" w:cstheme="majorBidi"/>
            <w:sz w:val="24"/>
            <w:szCs w:val="24"/>
          </w:rPr>
          <w:fldChar w:fldCharType="separate"/>
        </w:r>
        <w:r>
          <w:rPr>
            <w:rFonts w:asciiTheme="majorBidi" w:hAnsiTheme="majorBidi" w:cstheme="majorBidi"/>
            <w:noProof/>
            <w:sz w:val="24"/>
            <w:szCs w:val="24"/>
          </w:rPr>
          <w:t>ii</w:t>
        </w:r>
        <w:r w:rsidRPr="00842FC1">
          <w:rPr>
            <w:rFonts w:asciiTheme="majorBidi" w:hAnsiTheme="majorBidi" w:cstheme="majorBidi"/>
            <w:noProof/>
            <w:sz w:val="24"/>
            <w:szCs w:val="24"/>
          </w:rPr>
          <w:fldChar w:fldCharType="end"/>
        </w:r>
      </w:p>
    </w:sdtContent>
  </w:sdt>
  <w:p w:rsidR="00B74687" w:rsidRDefault="00F54AE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998194216"/>
      <w:docPartObj>
        <w:docPartGallery w:val="Page Numbers (Top of Page)"/>
        <w:docPartUnique/>
      </w:docPartObj>
    </w:sdtPr>
    <w:sdtEndPr>
      <w:rPr>
        <w:noProof/>
      </w:rPr>
    </w:sdtEndPr>
    <w:sdtContent>
      <w:p w:rsidR="00B74687" w:rsidRPr="00601A9A" w:rsidRDefault="00F54AEE">
        <w:pPr>
          <w:pStyle w:val="Header"/>
          <w:jc w:val="right"/>
          <w:rPr>
            <w:rFonts w:asciiTheme="majorBidi" w:hAnsiTheme="majorBidi" w:cstheme="majorBidi"/>
            <w:sz w:val="24"/>
            <w:szCs w:val="24"/>
          </w:rPr>
        </w:pPr>
        <w:r w:rsidRPr="00601A9A">
          <w:rPr>
            <w:rFonts w:asciiTheme="majorBidi" w:hAnsiTheme="majorBidi" w:cstheme="majorBidi"/>
            <w:sz w:val="24"/>
            <w:szCs w:val="24"/>
          </w:rPr>
          <w:fldChar w:fldCharType="begin"/>
        </w:r>
        <w:r w:rsidRPr="00601A9A">
          <w:rPr>
            <w:rFonts w:asciiTheme="majorBidi" w:hAnsiTheme="majorBidi" w:cstheme="majorBidi"/>
            <w:sz w:val="24"/>
            <w:szCs w:val="24"/>
          </w:rPr>
          <w:instrText xml:space="preserve"> PAGE   \* MERGEFORMAT </w:instrText>
        </w:r>
        <w:r w:rsidRPr="00601A9A">
          <w:rPr>
            <w:rFonts w:asciiTheme="majorBidi" w:hAnsiTheme="majorBidi" w:cstheme="majorBidi"/>
            <w:sz w:val="24"/>
            <w:szCs w:val="24"/>
          </w:rPr>
          <w:fldChar w:fldCharType="separate"/>
        </w:r>
        <w:r>
          <w:rPr>
            <w:rFonts w:asciiTheme="majorBidi" w:hAnsiTheme="majorBidi" w:cstheme="majorBidi"/>
            <w:noProof/>
            <w:sz w:val="24"/>
            <w:szCs w:val="24"/>
          </w:rPr>
          <w:t>2</w:t>
        </w:r>
        <w:r w:rsidRPr="00601A9A">
          <w:rPr>
            <w:rFonts w:asciiTheme="majorBidi" w:hAnsiTheme="majorBidi" w:cstheme="majorBidi"/>
            <w:noProof/>
            <w:sz w:val="24"/>
            <w:szCs w:val="24"/>
          </w:rPr>
          <w:fldChar w:fldCharType="end"/>
        </w:r>
      </w:p>
    </w:sdtContent>
  </w:sdt>
  <w:p w:rsidR="00B74687" w:rsidRPr="00601A9A" w:rsidRDefault="00F54AEE">
    <w:pPr>
      <w:pStyle w:val="Header"/>
      <w:rPr>
        <w:rFonts w:asciiTheme="majorBidi" w:hAnsiTheme="majorBidi" w:cstheme="majorBid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87" w:rsidRDefault="00F54A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87" w:rsidRDefault="00F54AEE" w:rsidP="00842FC1">
    <w:pPr>
      <w:pStyle w:val="Header"/>
      <w:jc w:val="right"/>
    </w:pPr>
  </w:p>
  <w:p w:rsidR="00B74687" w:rsidRPr="00601A9A" w:rsidRDefault="00F54AEE">
    <w:pPr>
      <w:pStyle w:val="Header"/>
      <w:rPr>
        <w:rFonts w:asciiTheme="majorBidi" w:hAnsiTheme="majorBidi" w:cstheme="majorBid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87" w:rsidRDefault="00F54A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00C67"/>
    <w:multiLevelType w:val="hybridMultilevel"/>
    <w:tmpl w:val="AAEEF41E"/>
    <w:lvl w:ilvl="0" w:tplc="B596B4AC">
      <w:start w:val="1"/>
      <w:numFmt w:val="upperLetter"/>
      <w:lvlText w:val="%1."/>
      <w:lvlJc w:val="left"/>
      <w:pPr>
        <w:ind w:left="787" w:hanging="360"/>
      </w:pPr>
      <w:rPr>
        <w:rFonts w:hint="default"/>
        <w:b w:val="0"/>
        <w:bCs/>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nsid w:val="230D5C03"/>
    <w:multiLevelType w:val="hybridMultilevel"/>
    <w:tmpl w:val="71A8B10E"/>
    <w:lvl w:ilvl="0" w:tplc="E160A4E0">
      <w:start w:val="1"/>
      <w:numFmt w:val="decimal"/>
      <w:lvlText w:val="%1."/>
      <w:lvlJc w:val="left"/>
      <w:pPr>
        <w:ind w:left="1713" w:hanging="360"/>
      </w:pPr>
      <w:rPr>
        <w:rFonts w:hint="default"/>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
    <w:nsid w:val="24300088"/>
    <w:multiLevelType w:val="hybridMultilevel"/>
    <w:tmpl w:val="5D82E280"/>
    <w:lvl w:ilvl="0" w:tplc="C7EE7B7A">
      <w:start w:val="1"/>
      <w:numFmt w:val="upperLetter"/>
      <w:lvlText w:val="%1."/>
      <w:lvlJc w:val="left"/>
      <w:pPr>
        <w:ind w:left="1146" w:hanging="360"/>
      </w:pPr>
      <w:rPr>
        <w:rFonts w:hint="default"/>
        <w:b w:val="0"/>
        <w:bCs/>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281D07E4"/>
    <w:multiLevelType w:val="hybridMultilevel"/>
    <w:tmpl w:val="306273C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F8070E3"/>
    <w:multiLevelType w:val="hybridMultilevel"/>
    <w:tmpl w:val="A4EEB1CA"/>
    <w:lvl w:ilvl="0" w:tplc="68A635EE">
      <w:start w:val="2"/>
      <w:numFmt w:val="upperLetter"/>
      <w:lvlText w:val="%1."/>
      <w:lvlJc w:val="left"/>
      <w:pPr>
        <w:ind w:left="1713" w:hanging="360"/>
      </w:pPr>
      <w:rPr>
        <w:rFonts w:hint="default"/>
        <w:b w:val="0"/>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59A224F"/>
    <w:multiLevelType w:val="hybridMultilevel"/>
    <w:tmpl w:val="6976701A"/>
    <w:lvl w:ilvl="0" w:tplc="40C41D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B9323BC"/>
    <w:multiLevelType w:val="multilevel"/>
    <w:tmpl w:val="CBECD70A"/>
    <w:lvl w:ilvl="0">
      <w:start w:val="1"/>
      <w:numFmt w:val="decimal"/>
      <w:lvlText w:val="%1."/>
      <w:lvlJc w:val="left"/>
      <w:pPr>
        <w:ind w:left="360" w:hanging="360"/>
      </w:pPr>
    </w:lvl>
    <w:lvl w:ilvl="1">
      <w:start w:val="1"/>
      <w:numFmt w:val="upperLetter"/>
      <w:lvlText w:val="%2."/>
      <w:lvlJc w:val="left"/>
      <w:pPr>
        <w:ind w:left="792" w:hanging="432"/>
      </w:pPr>
      <w:rPr>
        <w:rFonts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FC53247"/>
    <w:multiLevelType w:val="hybridMultilevel"/>
    <w:tmpl w:val="0166216C"/>
    <w:lvl w:ilvl="0" w:tplc="226AA62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3972105"/>
    <w:multiLevelType w:val="hybridMultilevel"/>
    <w:tmpl w:val="F132C4BA"/>
    <w:lvl w:ilvl="0" w:tplc="ECDA30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41D69A3"/>
    <w:multiLevelType w:val="hybridMultilevel"/>
    <w:tmpl w:val="AFBAF122"/>
    <w:lvl w:ilvl="0" w:tplc="35881A18">
      <w:start w:val="1"/>
      <w:numFmt w:val="upperLetter"/>
      <w:lvlText w:val="%1."/>
      <w:lvlJc w:val="left"/>
      <w:pPr>
        <w:ind w:left="1287" w:hanging="360"/>
      </w:pPr>
      <w:rPr>
        <w:rFonts w:hint="default"/>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75D83621"/>
    <w:multiLevelType w:val="hybridMultilevel"/>
    <w:tmpl w:val="9C2A94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9"/>
  </w:num>
  <w:num w:numId="6">
    <w:abstractNumId w:val="0"/>
  </w:num>
  <w:num w:numId="7">
    <w:abstractNumId w:val="3"/>
  </w:num>
  <w:num w:numId="8">
    <w:abstractNumId w:val="5"/>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AEE"/>
    <w:rsid w:val="00083A5F"/>
    <w:rsid w:val="00F5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AE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AEE"/>
    <w:pPr>
      <w:ind w:left="720"/>
      <w:contextualSpacing/>
    </w:pPr>
  </w:style>
  <w:style w:type="paragraph" w:styleId="Header">
    <w:name w:val="header"/>
    <w:basedOn w:val="Normal"/>
    <w:link w:val="HeaderChar"/>
    <w:uiPriority w:val="99"/>
    <w:unhideWhenUsed/>
    <w:rsid w:val="00F54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AEE"/>
    <w:rPr>
      <w:lang w:val="id-ID"/>
    </w:rPr>
  </w:style>
  <w:style w:type="paragraph" w:styleId="Footer">
    <w:name w:val="footer"/>
    <w:basedOn w:val="Normal"/>
    <w:link w:val="FooterChar"/>
    <w:uiPriority w:val="99"/>
    <w:unhideWhenUsed/>
    <w:rsid w:val="00F54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AEE"/>
    <w:rPr>
      <w:lang w:val="id-ID"/>
    </w:rPr>
  </w:style>
  <w:style w:type="paragraph" w:styleId="BalloonText">
    <w:name w:val="Balloon Text"/>
    <w:basedOn w:val="Normal"/>
    <w:link w:val="BalloonTextChar"/>
    <w:uiPriority w:val="99"/>
    <w:semiHidden/>
    <w:unhideWhenUsed/>
    <w:rsid w:val="00F54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EE"/>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AE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AEE"/>
    <w:pPr>
      <w:ind w:left="720"/>
      <w:contextualSpacing/>
    </w:pPr>
  </w:style>
  <w:style w:type="paragraph" w:styleId="Header">
    <w:name w:val="header"/>
    <w:basedOn w:val="Normal"/>
    <w:link w:val="HeaderChar"/>
    <w:uiPriority w:val="99"/>
    <w:unhideWhenUsed/>
    <w:rsid w:val="00F54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AEE"/>
    <w:rPr>
      <w:lang w:val="id-ID"/>
    </w:rPr>
  </w:style>
  <w:style w:type="paragraph" w:styleId="Footer">
    <w:name w:val="footer"/>
    <w:basedOn w:val="Normal"/>
    <w:link w:val="FooterChar"/>
    <w:uiPriority w:val="99"/>
    <w:unhideWhenUsed/>
    <w:rsid w:val="00F54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AEE"/>
    <w:rPr>
      <w:lang w:val="id-ID"/>
    </w:rPr>
  </w:style>
  <w:style w:type="paragraph" w:styleId="BalloonText">
    <w:name w:val="Balloon Text"/>
    <w:basedOn w:val="Normal"/>
    <w:link w:val="BalloonTextChar"/>
    <w:uiPriority w:val="99"/>
    <w:semiHidden/>
    <w:unhideWhenUsed/>
    <w:rsid w:val="00F54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EE"/>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1207</Words>
  <Characters>6882</Characters>
  <Application>Microsoft Office Word</Application>
  <DocSecurity>0</DocSecurity>
  <Lines>57</Lines>
  <Paragraphs>16</Paragraphs>
  <ScaleCrop>false</ScaleCrop>
  <Company>home</Company>
  <LinksUpToDate>false</LinksUpToDate>
  <CharactersWithSpaces>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2022-08-18T13:56:00Z</dcterms:created>
  <dcterms:modified xsi:type="dcterms:W3CDTF">2022-08-18T14:00:00Z</dcterms:modified>
</cp:coreProperties>
</file>