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4F8" w:rsidRDefault="009D2EDF" w:rsidP="003A51E2">
      <w:pPr>
        <w:pStyle w:val="Heading1"/>
        <w:spacing w:line="240" w:lineRule="auto"/>
        <w:jc w:val="center"/>
      </w:pPr>
      <w:bookmarkStart w:id="0" w:name="_Toc110070424"/>
      <w:bookmarkStart w:id="1" w:name="_Toc120043841"/>
      <w:r w:rsidRPr="009D2EDF">
        <w:rPr>
          <w:rFonts w:ascii="Times New Roman" w:hAnsi="Times New Roman" w:cs="Times New Roman"/>
          <w:b/>
          <w:color w:val="auto"/>
          <w:sz w:val="24"/>
          <w:szCs w:val="24"/>
        </w:rPr>
        <w:t>DAFTAR P</w:t>
      </w:r>
      <w:bookmarkStart w:id="2" w:name="_GoBack"/>
      <w:bookmarkEnd w:id="2"/>
      <w:r w:rsidRPr="009D2EDF">
        <w:rPr>
          <w:rFonts w:ascii="Times New Roman" w:hAnsi="Times New Roman" w:cs="Times New Roman"/>
          <w:b/>
          <w:color w:val="auto"/>
          <w:sz w:val="24"/>
          <w:szCs w:val="24"/>
        </w:rPr>
        <w:t>USTAKA</w:t>
      </w:r>
      <w:bookmarkEnd w:id="0"/>
      <w:bookmarkEnd w:id="1"/>
    </w:p>
    <w:p w:rsidR="006570AE" w:rsidRDefault="006570AE" w:rsidP="0064748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E55D3F" w:rsidRPr="00E55D3F" w:rsidRDefault="007E2149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b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E55D3F" w:rsidRPr="00E55D3F">
        <w:rPr>
          <w:rFonts w:ascii="Times New Roman" w:hAnsi="Times New Roman" w:cs="Times New Roman"/>
          <w:noProof/>
          <w:sz w:val="24"/>
          <w:szCs w:val="24"/>
        </w:rPr>
        <w:t xml:space="preserve">Agustina, R. (2011). “Pengaruh Kepemimpinan Transformasional, Motivasi, Burnout terhadap Kepuasan Kerja dan Kinerja Karyawan.” </w:t>
      </w:r>
      <w:r w:rsidR="00E55D3F"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Jurnal Aplikasi Manajemen</w:t>
      </w:r>
      <w:r w:rsidR="00E55D3F" w:rsidRPr="00E55D3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E55D3F"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="00E55D3F" w:rsidRPr="00E55D3F">
        <w:rPr>
          <w:rFonts w:ascii="Times New Roman" w:hAnsi="Times New Roman" w:cs="Times New Roman"/>
          <w:noProof/>
          <w:sz w:val="24"/>
          <w:szCs w:val="24"/>
        </w:rPr>
        <w:t>(3), 840–851. Diambil dari https://media.neliti.com/media/publications/255319-pengaruh-kepemimpinan-transformasional-m-972c06b9.pdf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Ahn Juyeon. (2021). </w:t>
      </w:r>
      <w:r w:rsidRPr="009E08FF">
        <w:rPr>
          <w:rFonts w:ascii="Times New Roman" w:hAnsi="Times New Roman" w:cs="Times New Roman"/>
          <w:i/>
          <w:noProof/>
          <w:sz w:val="24"/>
          <w:szCs w:val="24"/>
        </w:rPr>
        <w:t>Mengapa Aku Mengalami Burnout</w:t>
      </w:r>
      <w:r w:rsidRPr="00E55D3F">
        <w:rPr>
          <w:rFonts w:ascii="Times New Roman" w:hAnsi="Times New Roman" w:cs="Times New Roman"/>
          <w:noProof/>
          <w:sz w:val="24"/>
          <w:szCs w:val="24"/>
        </w:rPr>
        <w:t>. Jakarta Selatan: PT. Rene Turos Indonesia.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Almaududi, S. (2019). “Pengaruh Kejenuhan Kerja (Burnout) Terhadap Kinerja Karyawan Bagian Operator Di PT PLN (Persero) Unit Pelaksana Pengendalian Pembangkit Jambi Unit Layanan Pusat Listrik Payo Selincah.”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Journal of Economics and Business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E55D3F">
        <w:rPr>
          <w:rFonts w:ascii="Times New Roman" w:hAnsi="Times New Roman" w:cs="Times New Roman"/>
          <w:noProof/>
          <w:sz w:val="24"/>
          <w:szCs w:val="24"/>
        </w:rPr>
        <w:t>(2), 193–201. Diambil dari http://ekonomis.unbari.ac.id/index.php/ojsekonomis/article/view/81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Ardana, Komang, Mujiati, Wayan, N., &amp; Sriathi, A. . A. (2008). </w:t>
      </w:r>
      <w:r w:rsidRPr="009E08FF">
        <w:rPr>
          <w:rFonts w:ascii="Times New Roman" w:hAnsi="Times New Roman" w:cs="Times New Roman"/>
          <w:i/>
          <w:noProof/>
          <w:sz w:val="24"/>
          <w:szCs w:val="24"/>
        </w:rPr>
        <w:t>Perilaku Keorganisasian Edisi 2</w:t>
      </w:r>
      <w:r w:rsidRPr="00E55D3F">
        <w:rPr>
          <w:rFonts w:ascii="Times New Roman" w:hAnsi="Times New Roman" w:cs="Times New Roman"/>
          <w:noProof/>
          <w:sz w:val="24"/>
          <w:szCs w:val="24"/>
        </w:rPr>
        <w:t>. Yogyakarta: Graha Ilmu.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Ashtari, Z., Farhady, Y., &amp; Khodaee, M. (2009). “Relationship Between Job Burnout and Work Performance In a Sample of Iranian Mental Health Staff.”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African Journal of Psychiatry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12</w:t>
      </w:r>
      <w:r w:rsidRPr="00E55D3F">
        <w:rPr>
          <w:rFonts w:ascii="Times New Roman" w:hAnsi="Times New Roman" w:cs="Times New Roman"/>
          <w:noProof/>
          <w:sz w:val="24"/>
          <w:szCs w:val="24"/>
        </w:rPr>
        <w:t>(1), 71–74. Diambil dari https://www.walshmedicalmedia.com/open-access/relationship-between-job-burnout-and-work-performance-in-a-sample-of-iranian-mental-health-staff-jop-12-230.pdf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Asmara, A. P. (2017). “Pengaruh Turnover Intention terhadap Kinerja Karyawan di Rumah Sakit Bedah Surabaya.”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JAKI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E55D3F">
        <w:rPr>
          <w:rFonts w:ascii="Times New Roman" w:hAnsi="Times New Roman" w:cs="Times New Roman"/>
          <w:noProof/>
          <w:sz w:val="24"/>
          <w:szCs w:val="24"/>
        </w:rPr>
        <w:t>(2), 123–129. Diambil dari https://e-journal.unair.ac.id/JAKI/article/view/4715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Barsah, A. (2017). “Pengaruh Iklim Organisasi, Job Insecurity dan Turnover Intention terhadap Kinerja Karyawan (Studi pada PT Serasi Autoraya Bandung).”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Jurnal Pendidikan,Ekonomi dan Bisnis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E55D3F">
        <w:rPr>
          <w:rFonts w:ascii="Times New Roman" w:hAnsi="Times New Roman" w:cs="Times New Roman"/>
          <w:noProof/>
          <w:sz w:val="24"/>
          <w:szCs w:val="24"/>
        </w:rPr>
        <w:t>(3), 1–15. Diambil dari http://openjournal.unpam.ac.id/index.php/Pekobis/article/view/661/536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Budiyanto, E., &amp; Mochklas, M. (2020). </w:t>
      </w:r>
      <w:r w:rsidRPr="009E08FF">
        <w:rPr>
          <w:rFonts w:ascii="Times New Roman" w:hAnsi="Times New Roman" w:cs="Times New Roman"/>
          <w:i/>
          <w:noProof/>
          <w:sz w:val="24"/>
          <w:szCs w:val="24"/>
        </w:rPr>
        <w:t>Kinerja Karyawan Ditinjau dari Aspek Gaya Kepemimpinan, Budaya Organisasi Dan Motivasi Kerja (Pendekatan Riset).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 Kota Serang - Banten: CV. AA. RIZKY.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Carmelia, A., &amp; Weisberg, J. (2006). “Exploring turnover intentions among three professional groups of employee.”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Human Resource Development International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E55D3F">
        <w:rPr>
          <w:rFonts w:ascii="Times New Roman" w:hAnsi="Times New Roman" w:cs="Times New Roman"/>
          <w:noProof/>
          <w:sz w:val="24"/>
          <w:szCs w:val="24"/>
        </w:rPr>
        <w:t>(2), 191–206. Diambil dari https://www.tandfonline.com/doi/abs/10.1080/13678860600616305?journalCode=rhrd20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Dewi, V. K., Pujiati, H., Affandi, A., Sunarsi, D., &amp; Asrini. (2021). </w:t>
      </w:r>
      <w:r w:rsidRPr="009E08FF">
        <w:rPr>
          <w:rFonts w:ascii="Times New Roman" w:hAnsi="Times New Roman" w:cs="Times New Roman"/>
          <w:i/>
          <w:noProof/>
          <w:sz w:val="24"/>
          <w:szCs w:val="24"/>
        </w:rPr>
        <w:t>Manajemen Sumber Daya Manusia Suatu Pengantar.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 Sumatra Barat: Insan Cendikia Mandiri.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Febriansyah, H., &amp; Ginting, H. (2020). </w:t>
      </w:r>
      <w:r w:rsidRPr="009E08FF">
        <w:rPr>
          <w:rFonts w:ascii="Times New Roman" w:hAnsi="Times New Roman" w:cs="Times New Roman"/>
          <w:i/>
          <w:noProof/>
          <w:sz w:val="24"/>
          <w:szCs w:val="24"/>
        </w:rPr>
        <w:t>Tujuh Dimensi Employee Engagement.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 Jakarta: Prenada.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Ghozali. (2018). </w:t>
      </w:r>
      <w:r w:rsidRPr="009E08FF">
        <w:rPr>
          <w:rFonts w:ascii="Times New Roman" w:hAnsi="Times New Roman" w:cs="Times New Roman"/>
          <w:i/>
          <w:noProof/>
          <w:sz w:val="24"/>
          <w:szCs w:val="24"/>
        </w:rPr>
        <w:t>Aplikasi Analisis Multivariate dengan Program IBM SPSS 25.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 Semarang: Badan Penerbit Universitas Diponegoro.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Ghozali, I., &amp; Ratmono, D. (2017). </w:t>
      </w:r>
      <w:r w:rsidRPr="009E08FF">
        <w:rPr>
          <w:rFonts w:ascii="Times New Roman" w:hAnsi="Times New Roman" w:cs="Times New Roman"/>
          <w:i/>
          <w:noProof/>
          <w:sz w:val="24"/>
          <w:szCs w:val="24"/>
        </w:rPr>
        <w:t>Analisis Multivariat dan Ekonometrika (Teori, Konsep</w:t>
      </w:r>
      <w:r w:rsidR="009E08FF" w:rsidRPr="009E08FF">
        <w:rPr>
          <w:rFonts w:ascii="Times New Roman" w:hAnsi="Times New Roman" w:cs="Times New Roman"/>
          <w:i/>
          <w:noProof/>
          <w:sz w:val="24"/>
          <w:szCs w:val="24"/>
        </w:rPr>
        <w:t>, dan Aplikasi dengan Eviews 10</w:t>
      </w:r>
      <w:r w:rsidRPr="00E55D3F">
        <w:rPr>
          <w:rFonts w:ascii="Times New Roman" w:hAnsi="Times New Roman" w:cs="Times New Roman"/>
          <w:noProof/>
          <w:sz w:val="24"/>
          <w:szCs w:val="24"/>
        </w:rPr>
        <w:t>. Semarang: Universitas Diponegoro.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Handoko. (2012). </w:t>
      </w:r>
      <w:r w:rsidRPr="009E08FF">
        <w:rPr>
          <w:rFonts w:ascii="Times New Roman" w:hAnsi="Times New Roman" w:cs="Times New Roman"/>
          <w:i/>
          <w:noProof/>
          <w:sz w:val="24"/>
          <w:szCs w:val="24"/>
        </w:rPr>
        <w:t xml:space="preserve">Manajemen Personalia dan Sumber Daya Manusia Edisi 2. </w:t>
      </w:r>
      <w:r w:rsidRPr="00E55D3F">
        <w:rPr>
          <w:rFonts w:ascii="Times New Roman" w:hAnsi="Times New Roman" w:cs="Times New Roman"/>
          <w:noProof/>
          <w:sz w:val="24"/>
          <w:szCs w:val="24"/>
        </w:rPr>
        <w:t>Yogyakarta: BPFE.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Handoyo, A. W., &amp; Setiawan, R. (2017). “Pengaruh Employee Engagement terhadap Kinerja Karyawan pada PT. Tirta Rejeki Dewata.”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Agora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E55D3F">
        <w:rPr>
          <w:rFonts w:ascii="Times New Roman" w:hAnsi="Times New Roman" w:cs="Times New Roman"/>
          <w:noProof/>
          <w:sz w:val="24"/>
          <w:szCs w:val="24"/>
        </w:rPr>
        <w:t>(1). Diambil dari https://media.neliti.com/media/publications/55089-ID-pengaruh-employee-engagement-terhadap-ki.pdf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>Hardani., Auliya, N. H., Andriani, H., Fardani, R. A</w:t>
      </w:r>
      <w:r w:rsidR="009E08FF">
        <w:rPr>
          <w:rFonts w:ascii="Times New Roman" w:hAnsi="Times New Roman" w:cs="Times New Roman"/>
          <w:noProof/>
          <w:sz w:val="24"/>
          <w:szCs w:val="24"/>
        </w:rPr>
        <w:t xml:space="preserve">., Ustiawaty, J., Utami, E. F., 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Istiqomah, R. R. (2020). </w:t>
      </w:r>
      <w:r w:rsidRPr="009E08FF">
        <w:rPr>
          <w:rFonts w:ascii="Times New Roman" w:hAnsi="Times New Roman" w:cs="Times New Roman"/>
          <w:i/>
          <w:noProof/>
          <w:sz w:val="24"/>
          <w:szCs w:val="24"/>
        </w:rPr>
        <w:t xml:space="preserve">Metode Penelitian Kualitatif &amp; Kuantitatif. </w:t>
      </w:r>
      <w:r w:rsidRPr="00E55D3F">
        <w:rPr>
          <w:rFonts w:ascii="Times New Roman" w:hAnsi="Times New Roman" w:cs="Times New Roman"/>
          <w:noProof/>
          <w:sz w:val="24"/>
          <w:szCs w:val="24"/>
        </w:rPr>
        <w:t>Yogyakarta: Pustaka Ilmu.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Hayati, I., &amp; Fitria, S. (2018). “Pengaruh Burnout Terhadap Kinerja Karyawan Pada BMT El-Munawar Medan.”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Jurnal Agama dan Pendidikan Islam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E55D3F">
        <w:rPr>
          <w:rFonts w:ascii="Times New Roman" w:hAnsi="Times New Roman" w:cs="Times New Roman"/>
          <w:noProof/>
          <w:sz w:val="24"/>
          <w:szCs w:val="24"/>
        </w:rPr>
        <w:t>(1), 50–65. Diambil dari http://jurnal.umsu.ac.id/index.php/intiqad/article/view/1924#:~:text=Maka penulis menarik kesimpulan dalam,pada BMT El-Munawar Medan.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Hikmatullah, F. (2016). “Hubungan Employee Engagement dan Burnout pada Karyawan Divisi IT.”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Jurnal Ilmiah Psikologi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E55D3F">
        <w:rPr>
          <w:rFonts w:ascii="Times New Roman" w:hAnsi="Times New Roman" w:cs="Times New Roman"/>
          <w:noProof/>
          <w:sz w:val="24"/>
          <w:szCs w:val="24"/>
        </w:rPr>
        <w:t>(1), 101–108. Diambil dari http://ejournal.gunadarma.ac.id/index.php/psiko/article/view/1548/0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Indrasari, M. (2017). </w:t>
      </w:r>
      <w:r w:rsidRPr="009E08FF">
        <w:rPr>
          <w:rFonts w:ascii="Times New Roman" w:hAnsi="Times New Roman" w:cs="Times New Roman"/>
          <w:i/>
          <w:noProof/>
          <w:sz w:val="24"/>
          <w:szCs w:val="24"/>
        </w:rPr>
        <w:t xml:space="preserve">Kepuasan Kerja dan Kinerja Karyawan Tinjauan dari Dimensi Iklim Organisasi, Kreativitas Individu, dan Karakteristik Pekerjaan. </w:t>
      </w:r>
      <w:r w:rsidRPr="00E55D3F">
        <w:rPr>
          <w:rFonts w:ascii="Times New Roman" w:hAnsi="Times New Roman" w:cs="Times New Roman"/>
          <w:noProof/>
          <w:sz w:val="24"/>
          <w:szCs w:val="24"/>
        </w:rPr>
        <w:t>Yogyakarta: Indomedia Pustaka.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Jamal, R. S., Firdaus, S., Bakhtiar, Y., &amp; Sanjaya, V. F. (2021). “Pengaruh Komitmen dan Turnover Intention terhadap Kinerja Karyawan.”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Jambura Economic Education Journal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E55D3F">
        <w:rPr>
          <w:rFonts w:ascii="Times New Roman" w:hAnsi="Times New Roman" w:cs="Times New Roman"/>
          <w:noProof/>
          <w:sz w:val="24"/>
          <w:szCs w:val="24"/>
        </w:rPr>
        <w:t>(1), 38–44. Diambil dari https://ejurnal.ung.ac.id/index.php/jej/article/view/8583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Joushan, S. A., Syamsun, M., &amp; Kartika, L. (2015). “Pengaruh Budaya Organisasi dan Employee Engagement terhadap Kinerja Karyawan pada PT PLN (Persero) Area Bekasi.”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Jurnal Aplikasi Manajemen (JAM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13</w:t>
      </w:r>
      <w:r w:rsidRPr="00E55D3F">
        <w:rPr>
          <w:rFonts w:ascii="Times New Roman" w:hAnsi="Times New Roman" w:cs="Times New Roman"/>
          <w:noProof/>
          <w:sz w:val="24"/>
          <w:szCs w:val="24"/>
        </w:rPr>
        <w:t>(4), 697–703. Diambil dari https://jurnaljam.ub.ac.id/index.php/jam/article/view/820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lastRenderedPageBreak/>
        <w:t>Kartono. (2017).</w:t>
      </w:r>
      <w:r w:rsidRPr="009E08FF">
        <w:rPr>
          <w:rFonts w:ascii="Times New Roman" w:hAnsi="Times New Roman" w:cs="Times New Roman"/>
          <w:i/>
          <w:noProof/>
          <w:sz w:val="24"/>
          <w:szCs w:val="24"/>
        </w:rPr>
        <w:t xml:space="preserve"> Personality, Employee Engagement, Emotional Intellegence, Job Burnout Pendekatan dalam Melihat Turnover Intention.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 Yogyakarta: Deepublish.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Kasmir. (2016). </w:t>
      </w:r>
      <w:r w:rsidRPr="009E08FF">
        <w:rPr>
          <w:rFonts w:ascii="Times New Roman" w:hAnsi="Times New Roman" w:cs="Times New Roman"/>
          <w:i/>
          <w:noProof/>
          <w:sz w:val="24"/>
          <w:szCs w:val="24"/>
        </w:rPr>
        <w:t>Manajemen Sumber Daya Manusia (Teori dan Praktek).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 Depok: PT. Rajagrafindo Persada.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Knudsen, Johnson, &amp; Roman. (2003). “No Title Retaining Counseling Staff at Substance Abuse Treatment Centers: Effects of Management Practice.”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Retaining Counseling Staff at Substance Abuse Treatment Centers: Effects of Management Practice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24</w:t>
      </w:r>
      <w:r w:rsidRPr="00E55D3F">
        <w:rPr>
          <w:rFonts w:ascii="Times New Roman" w:hAnsi="Times New Roman" w:cs="Times New Roman"/>
          <w:noProof/>
          <w:sz w:val="24"/>
          <w:szCs w:val="24"/>
        </w:rPr>
        <w:t>(2), 129–135. Diambil dari https://www.researchgate.net/publication/10761741_Retaining_counseling_staff_at_substance_abuse_treatment_centers_Effects_of_management_practices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Kuncoro, M. (2011). </w:t>
      </w:r>
      <w:r w:rsidRPr="009E08FF">
        <w:rPr>
          <w:rFonts w:ascii="Times New Roman" w:hAnsi="Times New Roman" w:cs="Times New Roman"/>
          <w:i/>
          <w:noProof/>
          <w:sz w:val="24"/>
          <w:szCs w:val="24"/>
        </w:rPr>
        <w:t>Metode Kuantitatif Teori dan Aplikasi Untuk Bisnis &amp; Ekonomi.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 Yogyakarta: Sekolah Tinggi Ilmu Manajemen YKPN.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>Kurniawan, A. W., &amp; Puspitaningtyas, Z. (2016).</w:t>
      </w:r>
      <w:r w:rsidRPr="009E08FF">
        <w:rPr>
          <w:rFonts w:ascii="Times New Roman" w:hAnsi="Times New Roman" w:cs="Times New Roman"/>
          <w:i/>
          <w:noProof/>
          <w:sz w:val="24"/>
          <w:szCs w:val="24"/>
        </w:rPr>
        <w:t xml:space="preserve"> Metode Penelitian Kuantitatif. </w:t>
      </w:r>
      <w:r w:rsidRPr="00E55D3F">
        <w:rPr>
          <w:rFonts w:ascii="Times New Roman" w:hAnsi="Times New Roman" w:cs="Times New Roman"/>
          <w:noProof/>
          <w:sz w:val="24"/>
          <w:szCs w:val="24"/>
        </w:rPr>
        <w:t>Yogyakarta: Pandiva Buku.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Lee. (2009). “A Pilot Survey of Turnover Intention and Its Determinants among Adult Probation Line Officers in Texas.”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Funded Research by the Agency of Research Enhancement Grant of Texas State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73</w:t>
      </w:r>
      <w:r w:rsidRPr="00E55D3F">
        <w:rPr>
          <w:rFonts w:ascii="Times New Roman" w:hAnsi="Times New Roman" w:cs="Times New Roman"/>
          <w:noProof/>
          <w:sz w:val="24"/>
          <w:szCs w:val="24"/>
        </w:rPr>
        <w:t>(3), 28–40. Diambil dari https://studylib.net/doc/8962573/a-pilot-survey-of-turnover-intention-and-its-determinants...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Lee, R. ., &amp; Ashfort, B. . (1996). “A Meta Analytic Examination of the Correlates of the Three Dimension of Job Burnout.”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Journal of Applied Psycology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81</w:t>
      </w:r>
      <w:r w:rsidRPr="00E55D3F">
        <w:rPr>
          <w:rFonts w:ascii="Times New Roman" w:hAnsi="Times New Roman" w:cs="Times New Roman"/>
          <w:noProof/>
          <w:sz w:val="24"/>
          <w:szCs w:val="24"/>
        </w:rPr>
        <w:t>(2), 123–133. Diambil dari https://pubmed.ncbi.nlm.nih.gov/8603909/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>Leiter, M. P., &amp; Maslach, C. (2005).</w:t>
      </w:r>
      <w:r w:rsidRPr="009E08FF">
        <w:rPr>
          <w:rFonts w:ascii="Times New Roman" w:hAnsi="Times New Roman" w:cs="Times New Roman"/>
          <w:i/>
          <w:noProof/>
          <w:sz w:val="24"/>
          <w:szCs w:val="24"/>
        </w:rPr>
        <w:t xml:space="preserve"> Research Companion to Organizational Health Psychology.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 UK: Edward Elgar.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McCormack, N., &amp; Cotter, C. (2013). </w:t>
      </w:r>
      <w:r w:rsidRPr="009E08FF">
        <w:rPr>
          <w:rFonts w:ascii="Times New Roman" w:hAnsi="Times New Roman" w:cs="Times New Roman"/>
          <w:i/>
          <w:noProof/>
          <w:sz w:val="24"/>
          <w:szCs w:val="24"/>
        </w:rPr>
        <w:t>Managing Burnout in the Workplace. A Guide for Information Professionals.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 Inggris: Chandos Publishing.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Ningsih, S., &amp; Dukalang, H. (2019). “Penerapan Metode Suksesif Interval pada Analsis Regresi Linier Berganda.”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Jambura Journal of Mathematics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E55D3F">
        <w:rPr>
          <w:rFonts w:ascii="Times New Roman" w:hAnsi="Times New Roman" w:cs="Times New Roman"/>
          <w:noProof/>
          <w:sz w:val="24"/>
          <w:szCs w:val="24"/>
        </w:rPr>
        <w:t>(1), 43–53. Diambil dari https://ejurnal.ung.ac.id/index.php/jjom/article/viewFile/1742/1270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Palupiningdyah, S. (2016). “Pengaruh Kepuasan Kerja dan Komitmen Organisasi terhadap Kinerja Karyawan dengan Turnover Intention sebagai Variabel Intervening.”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Management Analysis Journal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E55D3F">
        <w:rPr>
          <w:rFonts w:ascii="Times New Roman" w:hAnsi="Times New Roman" w:cs="Times New Roman"/>
          <w:noProof/>
          <w:sz w:val="24"/>
          <w:szCs w:val="24"/>
        </w:rPr>
        <w:t>(1), 77–86.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Paripurna, I. G. D., Supartha, I. W. G., &amp; Subudi, M. (2017). “Pengaruh Kepemimpinan dan Kepuasan Kerja terhadap Turnover Intention serta </w:t>
      </w:r>
      <w:r w:rsidRPr="00E55D3F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Dampaknya terhadap Kinerja Karyawan pada PT Agung Automall Kuta.”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E-Jurnal Ekonomi dan Bisnis Universitas Udayana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E55D3F">
        <w:rPr>
          <w:rFonts w:ascii="Times New Roman" w:hAnsi="Times New Roman" w:cs="Times New Roman"/>
          <w:noProof/>
          <w:sz w:val="24"/>
          <w:szCs w:val="24"/>
        </w:rPr>
        <w:t>(6), 2441–2474. Diambil dari https://ojs.unud.ac.id/index.php/EEB/article/view/29048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Paul, &amp; Marciano. (2010). </w:t>
      </w:r>
      <w:r w:rsidRPr="009E08FF">
        <w:rPr>
          <w:rFonts w:ascii="Times New Roman" w:hAnsi="Times New Roman" w:cs="Times New Roman"/>
          <w:i/>
          <w:noProof/>
          <w:sz w:val="24"/>
          <w:szCs w:val="24"/>
        </w:rPr>
        <w:t>Carrots and Sticks Don’t Work Build a Culture of Employee Engagement with the Principles of Respect.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 New York: The Mc Graw Hill Companies.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Pirker, I., &amp; Binder. (2016). </w:t>
      </w:r>
      <w:r w:rsidRPr="009E08FF">
        <w:rPr>
          <w:rFonts w:ascii="Times New Roman" w:hAnsi="Times New Roman" w:cs="Times New Roman"/>
          <w:i/>
          <w:noProof/>
          <w:sz w:val="24"/>
          <w:szCs w:val="24"/>
        </w:rPr>
        <w:t>Mindful Prevention of Burnout in Workplace Health Management _ Workplace Health Management, Interdisciplinary Concepts, Biofeedback-Springer International Publishing.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 Heidelberg: Springer Nature.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Rambet, A. (2022). </w:t>
      </w:r>
      <w:r w:rsidRPr="009E08FF">
        <w:rPr>
          <w:rFonts w:ascii="Times New Roman" w:hAnsi="Times New Roman" w:cs="Times New Roman"/>
          <w:i/>
          <w:noProof/>
          <w:sz w:val="24"/>
          <w:szCs w:val="24"/>
        </w:rPr>
        <w:t>Gaya Kepemimpinan Meningkatkan Motivasi dan Kinerja Karyawan.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 Jakarta: PT.Bumi Aksara.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Ridlo, I. A. (2012). </w:t>
      </w:r>
      <w:r w:rsidRPr="009E08FF">
        <w:rPr>
          <w:rFonts w:ascii="Times New Roman" w:hAnsi="Times New Roman" w:cs="Times New Roman"/>
          <w:i/>
          <w:noProof/>
          <w:sz w:val="24"/>
          <w:szCs w:val="24"/>
        </w:rPr>
        <w:t>Turn Over Karyawan “Kajian Literatur.”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 Surabaya: Public Health Movement.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Ridwan. (2010). </w:t>
      </w:r>
      <w:r w:rsidRPr="00EB1659">
        <w:rPr>
          <w:rFonts w:ascii="Times New Roman" w:hAnsi="Times New Roman" w:cs="Times New Roman"/>
          <w:i/>
          <w:noProof/>
          <w:sz w:val="24"/>
          <w:szCs w:val="24"/>
        </w:rPr>
        <w:t>Metode dan Teknik Menyusun Tesis.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 Bandung: ALFABETA.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Robbins. (2001). </w:t>
      </w:r>
      <w:r w:rsidRPr="00EB1659">
        <w:rPr>
          <w:rFonts w:ascii="Times New Roman" w:hAnsi="Times New Roman" w:cs="Times New Roman"/>
          <w:i/>
          <w:noProof/>
          <w:sz w:val="24"/>
          <w:szCs w:val="24"/>
        </w:rPr>
        <w:t>Organizational Behavior.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 New jersey: Prentice Hall International.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Rosiana, E., &amp; Natalia, J. (2017). “Analisa Pengaruh Employee Engagement Terhadap Kinerja Karyawan dan Turnover Intention di Hotel D’Season Surabaya.”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Jurnal Hospitality dan Manajemen Jasa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E55D3F">
        <w:rPr>
          <w:rFonts w:ascii="Times New Roman" w:hAnsi="Times New Roman" w:cs="Times New Roman"/>
          <w:noProof/>
          <w:sz w:val="24"/>
          <w:szCs w:val="24"/>
        </w:rPr>
        <w:t>(2), 93–105. Diambil dari https://publication.petra.ac.id/index.php/manajemen-perhotelan/article/view/5941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Setiawan, J. (2015). “Pengaruh Perbedaan Gender dan Keterampilan Kerja Terhadap Produktivitas Pada PT. Pilbara Insulation Southeast Asia.”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Jurnal AKMENBIS Akademi Akuntansi Permata Harapan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E55D3F">
        <w:rPr>
          <w:rFonts w:ascii="Times New Roman" w:hAnsi="Times New Roman" w:cs="Times New Roman"/>
          <w:noProof/>
          <w:sz w:val="24"/>
          <w:szCs w:val="24"/>
        </w:rPr>
        <w:t>(1), 64–79. Diambil dari https://docplayer.info/29819718-Pengaruh-perbedaan-gender-dan-keterampilan-kerja-terhadap-produktivitas-pada-pt-pilbara-insulation-southeast-asia-oleh-joko-setiawan-abstrak.html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Shalahuddin, A. (2018). “Pengaruh Kompetensi, Komitmen Organisasional dan Employee Engagement Terhadap Kinerja Pegawai PDAM Tirta Khatulistiwa Pontianak.”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Jurnal Ekonomi Bisnis dan Kewirausahaan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E55D3F">
        <w:rPr>
          <w:rFonts w:ascii="Times New Roman" w:hAnsi="Times New Roman" w:cs="Times New Roman"/>
          <w:noProof/>
          <w:sz w:val="24"/>
          <w:szCs w:val="24"/>
        </w:rPr>
        <w:t>(3), 202–214. Diambil dari https://jurnal.untan.ac.id/index.php/JJ/article/view/26875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Sinambela, L. P. (2016). </w:t>
      </w:r>
      <w:r w:rsidRPr="00EB1659">
        <w:rPr>
          <w:rFonts w:ascii="Times New Roman" w:hAnsi="Times New Roman" w:cs="Times New Roman"/>
          <w:i/>
          <w:noProof/>
          <w:sz w:val="24"/>
          <w:szCs w:val="24"/>
        </w:rPr>
        <w:t>Manajemen Sumber Daya Manusia Membangun Tim Kerja yang Solid untuk Meningkatkan Kinerja.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 Jakarta: PT. Bumi Aksara.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Siswono, D. (2016). “Pengaruh Employee Engagement terhadap Kinerja Karyawan di Rodex Travel Surabaya.”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Agora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E55D3F">
        <w:rPr>
          <w:rFonts w:ascii="Times New Roman" w:hAnsi="Times New Roman" w:cs="Times New Roman"/>
          <w:noProof/>
          <w:sz w:val="24"/>
          <w:szCs w:val="24"/>
        </w:rPr>
        <w:t>(2), 374–380. Diambil dari https://publication.petra.ac.id/index.php/manajemen-bisnis/article/view/6520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Sokka, L., Leinikka, M., Korpela, J., Heneliusa, A., Ahonena, L., &amp; Alainb, C. </w:t>
      </w:r>
      <w:r w:rsidRPr="00E55D3F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(2016). </w:t>
      </w:r>
      <w:r w:rsidRPr="00EB1659">
        <w:rPr>
          <w:rFonts w:ascii="Times New Roman" w:hAnsi="Times New Roman" w:cs="Times New Roman"/>
          <w:i/>
          <w:noProof/>
          <w:sz w:val="24"/>
          <w:szCs w:val="24"/>
        </w:rPr>
        <w:t>Job Burnout is Associated with Dysfunctions in Brain Mechanisms of Moluntary and Involuntary Attention</w:t>
      </w:r>
      <w:r w:rsidRPr="00E55D3F">
        <w:rPr>
          <w:rFonts w:ascii="Times New Roman" w:hAnsi="Times New Roman" w:cs="Times New Roman"/>
          <w:noProof/>
          <w:sz w:val="24"/>
          <w:szCs w:val="24"/>
        </w:rPr>
        <w:t>. Belanda: Elsevier B.V.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Staten, A. (2019). </w:t>
      </w:r>
      <w:r w:rsidRPr="00EB1659">
        <w:rPr>
          <w:rFonts w:ascii="Times New Roman" w:hAnsi="Times New Roman" w:cs="Times New Roman"/>
          <w:i/>
          <w:noProof/>
          <w:sz w:val="24"/>
          <w:szCs w:val="24"/>
        </w:rPr>
        <w:t>Combatting Burnout _ a Guide for Medical Students and Junior Doctors.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 London, New York: Taylor &amp; Francis Group, LLC.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Sugiyono. (2017). </w:t>
      </w:r>
      <w:r w:rsidRPr="00EB1659">
        <w:rPr>
          <w:rFonts w:ascii="Times New Roman" w:hAnsi="Times New Roman" w:cs="Times New Roman"/>
          <w:i/>
          <w:noProof/>
          <w:sz w:val="24"/>
          <w:szCs w:val="24"/>
        </w:rPr>
        <w:t>Metode Penelitian Kuantitatif, kualitatif dan R&amp;D</w:t>
      </w:r>
      <w:r w:rsidRPr="00E55D3F">
        <w:rPr>
          <w:rFonts w:ascii="Times New Roman" w:hAnsi="Times New Roman" w:cs="Times New Roman"/>
          <w:noProof/>
          <w:sz w:val="24"/>
          <w:szCs w:val="24"/>
        </w:rPr>
        <w:t>. Bandung: Alfabeta.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Sunyoto. (2016). </w:t>
      </w:r>
      <w:r w:rsidRPr="00EB1659">
        <w:rPr>
          <w:rFonts w:ascii="Times New Roman" w:hAnsi="Times New Roman" w:cs="Times New Roman"/>
          <w:i/>
          <w:noProof/>
          <w:sz w:val="24"/>
          <w:szCs w:val="24"/>
        </w:rPr>
        <w:t>Metodologi Penelitian Akuntansi.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 Bandung: PT Refika Aditama Anggota Ikapi.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Turner, P. (2020). </w:t>
      </w:r>
      <w:r w:rsidRPr="00EB1659">
        <w:rPr>
          <w:rFonts w:ascii="Times New Roman" w:hAnsi="Times New Roman" w:cs="Times New Roman"/>
          <w:i/>
          <w:noProof/>
          <w:sz w:val="24"/>
          <w:szCs w:val="24"/>
        </w:rPr>
        <w:t>Employee Engagement in Contemporary Organizations.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 Inggris: Springer Nature Switzerland.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Wibowo. (2016). </w:t>
      </w:r>
      <w:r w:rsidRPr="00EB1659">
        <w:rPr>
          <w:rFonts w:ascii="Times New Roman" w:hAnsi="Times New Roman" w:cs="Times New Roman"/>
          <w:i/>
          <w:noProof/>
          <w:sz w:val="24"/>
          <w:szCs w:val="24"/>
        </w:rPr>
        <w:t>Manajemen Kinerja.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 Jakarta: Rajawali Pers.</w:t>
      </w:r>
    </w:p>
    <w:p w:rsidR="00E55D3F" w:rsidRPr="00E55D3F" w:rsidRDefault="00E55D3F" w:rsidP="009E08F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Wicaksono, B. D., &amp; Rahmawati, S. (2019). “Pengaruh Employee Engagement Terhadap Kinerja Karyawan Direktorat Sistem Informasi dan Transformasi Digital Institut Pertanian Bogor.”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Jurnal Manajemen dan Organisasi (JMO)</w:t>
      </w:r>
      <w:r w:rsidRPr="00E55D3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55D3F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E55D3F">
        <w:rPr>
          <w:rFonts w:ascii="Times New Roman" w:hAnsi="Times New Roman" w:cs="Times New Roman"/>
          <w:noProof/>
          <w:sz w:val="24"/>
          <w:szCs w:val="24"/>
        </w:rPr>
        <w:t>(2), 133–146. Diambil dari https://journal.ipb.ac.id/index.php/jmo/article/view/30132</w:t>
      </w:r>
    </w:p>
    <w:p w:rsidR="0069693F" w:rsidRDefault="007E2149" w:rsidP="009E08FF">
      <w:pPr>
        <w:spacing w:before="240" w:line="240" w:lineRule="auto"/>
        <w:jc w:val="both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="0069693F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A018E" w:rsidRDefault="00AA018E" w:rsidP="009E08FF">
      <w:pPr>
        <w:pStyle w:val="Heading1"/>
        <w:spacing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  <w:sectPr w:rsidR="00AA018E" w:rsidSect="00EF0AEF">
          <w:headerReference w:type="even" r:id="rId8"/>
          <w:footerReference w:type="even" r:id="rId9"/>
          <w:headerReference w:type="first" r:id="rId10"/>
          <w:footerReference w:type="first" r:id="rId11"/>
          <w:pgSz w:w="11907" w:h="16840" w:code="9"/>
          <w:pgMar w:top="2275" w:right="1699" w:bottom="1699" w:left="2275" w:header="1008" w:footer="706" w:gutter="0"/>
          <w:pgNumType w:chapStyle="1"/>
          <w:cols w:space="708"/>
          <w:titlePg/>
          <w:docGrid w:linePitch="360"/>
        </w:sectPr>
      </w:pPr>
      <w:bookmarkStart w:id="3" w:name="_Toc110070425"/>
    </w:p>
    <w:p w:rsidR="009D2EDF" w:rsidRDefault="009D2EDF" w:rsidP="009D2EDF">
      <w:pPr>
        <w:pStyle w:val="Heading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120043842"/>
      <w:r w:rsidRPr="009D2EDF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LAMPIRAN</w:t>
      </w:r>
      <w:bookmarkEnd w:id="3"/>
      <w:bookmarkEnd w:id="4"/>
    </w:p>
    <w:p w:rsidR="009D2EDF" w:rsidRDefault="009D2EDF" w:rsidP="009D2ED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D2EDF" w:rsidRPr="00943A91" w:rsidRDefault="004308EF" w:rsidP="00943A91">
      <w:pPr>
        <w:pStyle w:val="Heading2"/>
        <w:spacing w:line="480" w:lineRule="auto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bookmarkStart w:id="5" w:name="_Toc110070192"/>
      <w:bookmarkStart w:id="6" w:name="_Toc113388942"/>
      <w:bookmarkStart w:id="7" w:name="_Toc113389941"/>
      <w:bookmarkStart w:id="8" w:name="_Toc113391096"/>
      <w:bookmarkStart w:id="9" w:name="_Toc114564509"/>
      <w:bookmarkStart w:id="10" w:name="_Toc115957368"/>
      <w:bookmarkStart w:id="11" w:name="_Toc116034453"/>
      <w:bookmarkStart w:id="12" w:name="_Toc118668793"/>
      <w:bookmarkStart w:id="13" w:name="_Toc119329855"/>
      <w:bookmarkStart w:id="14" w:name="_Toc119412126"/>
      <w:bookmarkStart w:id="15" w:name="_Toc119524116"/>
      <w:bookmarkStart w:id="16" w:name="_Toc120043649"/>
      <w:bookmarkStart w:id="17" w:name="_Toc120043843"/>
      <w:r w:rsidRPr="00943A91">
        <w:rPr>
          <w:rFonts w:ascii="Times New Roman" w:hAnsi="Times New Roman" w:cs="Times New Roman"/>
          <w:b/>
          <w:color w:val="auto"/>
          <w:sz w:val="24"/>
          <w:szCs w:val="24"/>
        </w:rPr>
        <w:t xml:space="preserve">Lampiran </w:t>
      </w:r>
      <w:r w:rsidRPr="00943A91">
        <w:rPr>
          <w:rFonts w:ascii="Times New Roman" w:hAnsi="Times New Roman" w:cs="Times New Roman"/>
          <w:b/>
          <w:i/>
          <w:color w:val="auto"/>
          <w:sz w:val="24"/>
          <w:szCs w:val="24"/>
        </w:rPr>
        <w:fldChar w:fldCharType="begin"/>
      </w:r>
      <w:r w:rsidRPr="00943A91">
        <w:rPr>
          <w:rFonts w:ascii="Times New Roman" w:hAnsi="Times New Roman" w:cs="Times New Roman"/>
          <w:b/>
          <w:color w:val="auto"/>
          <w:sz w:val="24"/>
          <w:szCs w:val="24"/>
        </w:rPr>
        <w:instrText xml:space="preserve"> SEQ Lampiran \* ARABIC </w:instrText>
      </w:r>
      <w:r w:rsidRPr="00943A91">
        <w:rPr>
          <w:rFonts w:ascii="Times New Roman" w:hAnsi="Times New Roman" w:cs="Times New Roman"/>
          <w:b/>
          <w:i/>
          <w:color w:val="auto"/>
          <w:sz w:val="24"/>
          <w:szCs w:val="24"/>
        </w:rPr>
        <w:fldChar w:fldCharType="separate"/>
      </w:r>
      <w:r w:rsidR="00BE0252">
        <w:rPr>
          <w:rFonts w:ascii="Times New Roman" w:hAnsi="Times New Roman" w:cs="Times New Roman"/>
          <w:b/>
          <w:noProof/>
          <w:color w:val="auto"/>
          <w:sz w:val="24"/>
          <w:szCs w:val="24"/>
        </w:rPr>
        <w:t>1</w:t>
      </w:r>
      <w:r w:rsidRPr="00943A91">
        <w:rPr>
          <w:rFonts w:ascii="Times New Roman" w:hAnsi="Times New Roman" w:cs="Times New Roman"/>
          <w:b/>
          <w:i/>
          <w:color w:val="auto"/>
          <w:sz w:val="24"/>
          <w:szCs w:val="24"/>
        </w:rPr>
        <w:fldChar w:fldCharType="end"/>
      </w:r>
      <w:r w:rsidRPr="00943A9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943A91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="00943A91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="00943A91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943A91">
        <w:rPr>
          <w:rFonts w:ascii="Times New Roman" w:hAnsi="Times New Roman" w:cs="Times New Roman"/>
          <w:b/>
          <w:color w:val="auto"/>
          <w:sz w:val="24"/>
          <w:szCs w:val="24"/>
        </w:rPr>
        <w:t>Kuesioner Penelitian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9D2EDF" w:rsidRDefault="009D2EDF" w:rsidP="009D2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Permohonan Pengisian Kuisioner </w:t>
      </w:r>
    </w:p>
    <w:p w:rsidR="001161E6" w:rsidRPr="00067322" w:rsidRDefault="009D2EDF" w:rsidP="001161E6">
      <w:pPr>
        <w:spacing w:after="0" w:line="360" w:lineRule="auto"/>
        <w:ind w:left="1985" w:hanging="1985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Judul Penelitian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1161E6">
        <w:rPr>
          <w:rFonts w:ascii="Times New Roman" w:hAnsi="Times New Roman" w:cs="Times New Roman"/>
          <w:sz w:val="24"/>
          <w:szCs w:val="24"/>
        </w:rPr>
        <w:t xml:space="preserve">Pengaruh </w:t>
      </w:r>
      <w:r w:rsidR="001161E6" w:rsidRPr="00067322">
        <w:rPr>
          <w:rFonts w:ascii="Times New Roman" w:hAnsi="Times New Roman" w:cs="Times New Roman"/>
          <w:i/>
          <w:sz w:val="24"/>
          <w:szCs w:val="24"/>
        </w:rPr>
        <w:t>Burnout, Employee Engagement</w:t>
      </w:r>
      <w:r w:rsidR="001161E6">
        <w:rPr>
          <w:rFonts w:ascii="Times New Roman" w:hAnsi="Times New Roman" w:cs="Times New Roman"/>
          <w:sz w:val="24"/>
          <w:szCs w:val="24"/>
        </w:rPr>
        <w:t xml:space="preserve"> dan </w:t>
      </w:r>
      <w:r w:rsidR="001161E6" w:rsidRPr="00067322">
        <w:rPr>
          <w:rFonts w:ascii="Times New Roman" w:hAnsi="Times New Roman" w:cs="Times New Roman"/>
          <w:i/>
          <w:sz w:val="24"/>
          <w:szCs w:val="24"/>
        </w:rPr>
        <w:t>Turnover</w:t>
      </w:r>
    </w:p>
    <w:p w:rsidR="001161E6" w:rsidRDefault="001161E6" w:rsidP="001161E6">
      <w:pPr>
        <w:spacing w:after="0" w:line="360" w:lineRule="auto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  <w:r w:rsidRPr="00067322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067322">
        <w:rPr>
          <w:rFonts w:ascii="Times New Roman" w:hAnsi="Times New Roman" w:cs="Times New Roman"/>
          <w:i/>
          <w:sz w:val="24"/>
          <w:szCs w:val="24"/>
        </w:rPr>
        <w:tab/>
        <w:t xml:space="preserve">     Intention</w:t>
      </w:r>
      <w:r>
        <w:rPr>
          <w:rFonts w:ascii="Times New Roman" w:hAnsi="Times New Roman" w:cs="Times New Roman"/>
          <w:sz w:val="24"/>
          <w:szCs w:val="24"/>
        </w:rPr>
        <w:t xml:space="preserve"> terhadap Kinerja Karyawan PT. Tri Adi Bersama</w:t>
      </w:r>
    </w:p>
    <w:p w:rsidR="001161E6" w:rsidRDefault="001161E6" w:rsidP="001161E6">
      <w:pPr>
        <w:spacing w:after="0" w:line="360" w:lineRule="auto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</w:p>
    <w:p w:rsidR="009D2EDF" w:rsidRDefault="009D2EDF" w:rsidP="001161E6">
      <w:pPr>
        <w:spacing w:after="0" w:line="360" w:lineRule="auto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Kepada Yth</w:t>
      </w:r>
    </w:p>
    <w:p w:rsidR="009D2EDF" w:rsidRDefault="009D2EDF" w:rsidP="009D2EDF">
      <w:pPr>
        <w:spacing w:after="0" w:line="360" w:lineRule="auto"/>
        <w:ind w:left="1701" w:hanging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Bapak/Ibu/Sdr</w:t>
      </w:r>
    </w:p>
    <w:p w:rsidR="009D2EDF" w:rsidRDefault="009D2EDF" w:rsidP="009D2EDF">
      <w:pPr>
        <w:spacing w:after="0" w:line="360" w:lineRule="auto"/>
        <w:ind w:left="1701" w:hanging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 tempat </w:t>
      </w:r>
    </w:p>
    <w:p w:rsidR="009D2EDF" w:rsidRDefault="009D2EDF" w:rsidP="009D2EDF">
      <w:pPr>
        <w:spacing w:after="0" w:line="360" w:lineRule="auto"/>
        <w:ind w:left="1701" w:hanging="1701"/>
        <w:jc w:val="both"/>
        <w:rPr>
          <w:rFonts w:ascii="Times New Roman" w:hAnsi="Times New Roman" w:cs="Times New Roman"/>
          <w:sz w:val="24"/>
          <w:szCs w:val="24"/>
        </w:rPr>
      </w:pPr>
    </w:p>
    <w:p w:rsidR="009D2EDF" w:rsidRDefault="009D2EDF" w:rsidP="009D2EDF">
      <w:pPr>
        <w:spacing w:after="0" w:line="360" w:lineRule="auto"/>
        <w:ind w:left="1701" w:hanging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Dengan Hormat,</w:t>
      </w:r>
    </w:p>
    <w:p w:rsidR="009D2EDF" w:rsidRDefault="009D2EDF" w:rsidP="009D2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12272">
        <w:rPr>
          <w:rFonts w:ascii="Times New Roman" w:hAnsi="Times New Roman" w:cs="Times New Roman"/>
          <w:sz w:val="24"/>
          <w:szCs w:val="24"/>
        </w:rPr>
        <w:t>Dalam rangka menyelesaikan penelitian, kami Mahasiswi Fakultas Ekonomi dan Bisnis Universitas Pancasakti Tegal, mohon partisipasi dari Bapak/Ibu/Sdr untuk mengisi kuesioner yang telah kami sediakan.</w:t>
      </w:r>
    </w:p>
    <w:p w:rsidR="009D2EDF" w:rsidRDefault="009D2EDF" w:rsidP="009D2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12272">
        <w:rPr>
          <w:rFonts w:ascii="Times New Roman" w:hAnsi="Times New Roman" w:cs="Times New Roman"/>
          <w:sz w:val="24"/>
          <w:szCs w:val="24"/>
        </w:rPr>
        <w:t>Adapun data yang kami minta adalah sesuai dengan kondisi yang dirasakan Bapak/Ibu/Sdr selama ini. Kami akan menjaga kerahasiaannya karena data ini hanya untuk kepentingan penelitian.</w:t>
      </w:r>
    </w:p>
    <w:p w:rsidR="009D2EDF" w:rsidRDefault="009D2EDF" w:rsidP="009D2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Setiap jawaban yang diberikan merupakan bantuan yang tidak ternilai </w:t>
      </w:r>
      <w:r w:rsidRPr="00970FAE">
        <w:rPr>
          <w:rFonts w:ascii="Times New Roman" w:hAnsi="Times New Roman" w:cs="Times New Roman"/>
          <w:sz w:val="24"/>
          <w:szCs w:val="24"/>
        </w:rPr>
        <w:t>harganya bagi penelitian ini. Kami memberikan jangka waktu selama satu minggu setelah kuesioner ini kami sebarkan, agar Bapak/Ibu/Sdr dapat segera mengembalikannya kepada kami.</w:t>
      </w:r>
    </w:p>
    <w:p w:rsidR="009D2EDF" w:rsidRDefault="009D2EDF" w:rsidP="009D2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FAE">
        <w:rPr>
          <w:rFonts w:ascii="Times New Roman" w:hAnsi="Times New Roman" w:cs="Times New Roman"/>
          <w:sz w:val="24"/>
          <w:szCs w:val="24"/>
        </w:rPr>
        <w:t>Atas perhatian dan bantuannya, kami mengucapkan banyak terima kasih.</w:t>
      </w:r>
    </w:p>
    <w:p w:rsidR="009D2EDF" w:rsidRDefault="009D2EDF" w:rsidP="009D2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2EDF" w:rsidRDefault="009D2EDF" w:rsidP="009D2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2EDF" w:rsidRDefault="009D2EDF" w:rsidP="009D2EDF">
      <w:pPr>
        <w:spacing w:after="0" w:line="360" w:lineRule="auto"/>
        <w:ind w:left="504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Tegal,     </w:t>
      </w:r>
      <w:r w:rsidR="007070CC">
        <w:rPr>
          <w:rFonts w:ascii="Times New Roman" w:hAnsi="Times New Roman" w:cs="Times New Roman"/>
          <w:sz w:val="24"/>
          <w:szCs w:val="24"/>
        </w:rPr>
        <w:t>Juni</w:t>
      </w:r>
      <w:r>
        <w:rPr>
          <w:rFonts w:ascii="Times New Roman" w:hAnsi="Times New Roman" w:cs="Times New Roman"/>
          <w:sz w:val="24"/>
          <w:szCs w:val="24"/>
        </w:rPr>
        <w:t xml:space="preserve"> 2022</w:t>
      </w:r>
    </w:p>
    <w:p w:rsidR="009D2EDF" w:rsidRDefault="009D2EDF" w:rsidP="009D2EDF">
      <w:pPr>
        <w:spacing w:after="0" w:line="360" w:lineRule="auto"/>
        <w:ind w:left="57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Hormat Kami,</w:t>
      </w:r>
    </w:p>
    <w:p w:rsidR="009D2EDF" w:rsidRDefault="009D2EDF" w:rsidP="009D2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2EDF" w:rsidRDefault="009D2EDF" w:rsidP="009D2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2EDF" w:rsidRPr="00AA018E" w:rsidRDefault="009D2EDF" w:rsidP="00AA018E">
      <w:pPr>
        <w:spacing w:after="0" w:line="360" w:lineRule="auto"/>
        <w:ind w:left="504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Alifya Arti Qur’ani</w:t>
      </w:r>
    </w:p>
    <w:p w:rsidR="009D2EDF" w:rsidRPr="00A228EA" w:rsidRDefault="009D2EDF" w:rsidP="000F0991">
      <w:pPr>
        <w:pStyle w:val="ListParagraph"/>
        <w:numPr>
          <w:ilvl w:val="0"/>
          <w:numId w:val="50"/>
        </w:numPr>
        <w:spacing w:line="480" w:lineRule="auto"/>
        <w:ind w:left="9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28E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P</w:t>
      </w:r>
      <w:r w:rsidRPr="00A228EA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b/>
          <w:sz w:val="24"/>
          <w:szCs w:val="24"/>
        </w:rPr>
        <w:t>tu</w:t>
      </w:r>
      <w:r w:rsidRPr="00A228EA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 w:rsidRPr="00A228EA">
        <w:rPr>
          <w:rFonts w:ascii="Times New Roman" w:eastAsia="Times New Roman" w:hAnsi="Times New Roman" w:cs="Times New Roman"/>
          <w:b/>
          <w:sz w:val="24"/>
          <w:szCs w:val="24"/>
        </w:rPr>
        <w:t>juk</w:t>
      </w:r>
      <w:r w:rsidRPr="00A228EA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228EA">
        <w:rPr>
          <w:rFonts w:ascii="Times New Roman" w:eastAsia="Times New Roman" w:hAnsi="Times New Roman" w:cs="Times New Roman"/>
          <w:b/>
          <w:sz w:val="24"/>
          <w:szCs w:val="24"/>
        </w:rPr>
        <w:t>P</w:t>
      </w:r>
      <w:r w:rsidRPr="00A228EA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 w:rsidRPr="00A228EA">
        <w:rPr>
          <w:rFonts w:ascii="Times New Roman" w:eastAsia="Times New Roman" w:hAnsi="Times New Roman" w:cs="Times New Roman"/>
          <w:b/>
          <w:sz w:val="24"/>
          <w:szCs w:val="24"/>
        </w:rPr>
        <w:t>gis</w:t>
      </w:r>
      <w:r w:rsidRPr="00A228EA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i</w:t>
      </w:r>
      <w:r w:rsidRPr="00A228EA">
        <w:rPr>
          <w:rFonts w:ascii="Times New Roman" w:eastAsia="Times New Roman" w:hAnsi="Times New Roman" w:cs="Times New Roman"/>
          <w:b/>
          <w:sz w:val="24"/>
          <w:szCs w:val="24"/>
        </w:rPr>
        <w:t>an</w:t>
      </w:r>
      <w:r w:rsidRPr="00A228EA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228EA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K</w:t>
      </w:r>
      <w:r w:rsidRPr="00A228EA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ue</w:t>
      </w:r>
      <w:r w:rsidRPr="00A228EA">
        <w:rPr>
          <w:rFonts w:ascii="Times New Roman" w:eastAsia="Times New Roman" w:hAnsi="Times New Roman" w:cs="Times New Roman"/>
          <w:b/>
          <w:sz w:val="24"/>
          <w:szCs w:val="24"/>
        </w:rPr>
        <w:t>sio</w:t>
      </w:r>
      <w:r w:rsidRPr="00A228EA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 w:rsidRPr="00A228EA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b/>
          <w:sz w:val="24"/>
          <w:szCs w:val="24"/>
        </w:rPr>
        <w:t>r</w:t>
      </w:r>
    </w:p>
    <w:p w:rsidR="009D2EDF" w:rsidRPr="00A228EA" w:rsidRDefault="009D2EDF" w:rsidP="000F0991">
      <w:pPr>
        <w:pStyle w:val="ListParagraph"/>
        <w:numPr>
          <w:ilvl w:val="0"/>
          <w:numId w:val="51"/>
        </w:numPr>
        <w:spacing w:line="480" w:lineRule="auto"/>
        <w:ind w:left="1260" w:right="524"/>
        <w:jc w:val="both"/>
        <w:rPr>
          <w:rFonts w:ascii="Times New Roman" w:hAnsi="Times New Roman" w:cs="Times New Roman"/>
          <w:sz w:val="24"/>
          <w:szCs w:val="24"/>
        </w:rPr>
      </w:pPr>
      <w:r w:rsidRPr="00A228EA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k/</w:t>
      </w:r>
      <w:r w:rsidRPr="00A228E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228EA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 xml:space="preserve">bu/ </w:t>
      </w:r>
      <w:r w:rsidRPr="00A228EA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ud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A228EA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/i dimohon menj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A228E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A228E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p p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rt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A228EA">
        <w:rPr>
          <w:rFonts w:ascii="Times New Roman" w:eastAsia="Times New Roman" w:hAnsi="Times New Roman" w:cs="Times New Roman"/>
          <w:spacing w:val="2"/>
          <w:sz w:val="24"/>
          <w:szCs w:val="24"/>
        </w:rPr>
        <w:t>y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n d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A228EA"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n memi</w:t>
      </w:r>
      <w:r w:rsidRPr="00A228E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ih satu j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n p</w:t>
      </w:r>
      <w:r w:rsidRPr="00A228EA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da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A228E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p p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rn</w:t>
      </w:r>
      <w:r w:rsidRPr="00A228EA">
        <w:rPr>
          <w:rFonts w:ascii="Times New Roman" w:eastAsia="Times New Roman" w:hAnsi="Times New Roman" w:cs="Times New Roman"/>
          <w:spacing w:val="1"/>
          <w:sz w:val="24"/>
          <w:szCs w:val="24"/>
        </w:rPr>
        <w:t>y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ta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9D2EDF" w:rsidRPr="00A228EA" w:rsidRDefault="009D2EDF" w:rsidP="000F0991">
      <w:pPr>
        <w:pStyle w:val="ListParagraph"/>
        <w:numPr>
          <w:ilvl w:val="0"/>
          <w:numId w:val="51"/>
        </w:numPr>
        <w:spacing w:line="480" w:lineRule="auto"/>
        <w:ind w:left="1260" w:right="524"/>
        <w:jc w:val="both"/>
        <w:rPr>
          <w:rFonts w:ascii="Times New Roman" w:hAnsi="Times New Roman" w:cs="Times New Roman"/>
          <w:sz w:val="24"/>
          <w:szCs w:val="24"/>
        </w:rPr>
      </w:pPr>
      <w:r w:rsidRPr="00A228EA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te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228EA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n B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k/</w:t>
      </w:r>
      <w:r w:rsidRPr="00A228E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Ibu/ S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ud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A228EA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/i untuk m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ngisi</w:t>
      </w:r>
      <w:r w:rsidRPr="00A228E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ku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sioner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ini me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up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n s</w:t>
      </w:r>
      <w:r w:rsidRPr="00A228EA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tu keho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A228EA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tan d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n s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A228EA"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A228EA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mban</w:t>
      </w:r>
      <w:r w:rsidRPr="00A228EA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u p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A228E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ti</w:t>
      </w:r>
    </w:p>
    <w:p w:rsidR="009D2EDF" w:rsidRPr="00A228EA" w:rsidRDefault="009D2EDF" w:rsidP="000F0991">
      <w:pPr>
        <w:pStyle w:val="ListParagraph"/>
        <w:numPr>
          <w:ilvl w:val="0"/>
          <w:numId w:val="51"/>
        </w:numPr>
        <w:spacing w:line="480" w:lineRule="auto"/>
        <w:ind w:left="1260" w:right="524"/>
        <w:jc w:val="both"/>
        <w:rPr>
          <w:rFonts w:ascii="Times New Roman" w:hAnsi="Times New Roman" w:cs="Times New Roman"/>
          <w:sz w:val="24"/>
          <w:szCs w:val="24"/>
        </w:rPr>
      </w:pPr>
      <w:r w:rsidRPr="00A228EA">
        <w:rPr>
          <w:rFonts w:ascii="Times New Roman" w:eastAsia="Times New Roman" w:hAnsi="Times New Roman" w:cs="Times New Roman"/>
          <w:sz w:val="24"/>
          <w:szCs w:val="24"/>
        </w:rPr>
        <w:t>J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n B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k/</w:t>
      </w:r>
      <w:r w:rsidRPr="00A228E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228EA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 xml:space="preserve">bu/ </w:t>
      </w:r>
      <w:r w:rsidRPr="00A228EA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A228EA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 xml:space="preserve">/i 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n t</w:t>
      </w:r>
      <w:r w:rsidRPr="00A228EA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rj</w:t>
      </w:r>
      <w:r w:rsidRPr="00A228EA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A228E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n k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A228EA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sian</w:t>
      </w:r>
      <w:r w:rsidRPr="00A228EA">
        <w:rPr>
          <w:rFonts w:ascii="Times New Roman" w:eastAsia="Times New Roman" w:hAnsi="Times New Roman" w:cs="Times New Roman"/>
          <w:spacing w:val="2"/>
          <w:sz w:val="24"/>
          <w:szCs w:val="24"/>
        </w:rPr>
        <w:t>y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pacing w:val="4"/>
          <w:sz w:val="24"/>
          <w:szCs w:val="24"/>
        </w:rPr>
        <w:t>.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D2EDF" w:rsidRPr="00A228EA" w:rsidRDefault="009D2EDF" w:rsidP="000F0991">
      <w:pPr>
        <w:pStyle w:val="ListParagraph"/>
        <w:numPr>
          <w:ilvl w:val="0"/>
          <w:numId w:val="51"/>
        </w:numPr>
        <w:spacing w:line="480" w:lineRule="auto"/>
        <w:ind w:left="1260" w:right="524"/>
        <w:jc w:val="both"/>
        <w:rPr>
          <w:rFonts w:ascii="Times New Roman" w:hAnsi="Times New Roman" w:cs="Times New Roman"/>
          <w:sz w:val="24"/>
          <w:szCs w:val="24"/>
        </w:rPr>
      </w:pPr>
      <w:r w:rsidRPr="00A228EA">
        <w:rPr>
          <w:rFonts w:ascii="Times New Roman" w:eastAsia="Times New Roman" w:hAnsi="Times New Roman" w:cs="Times New Roman"/>
          <w:sz w:val="24"/>
          <w:szCs w:val="24"/>
        </w:rPr>
        <w:t>J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blah</w:t>
      </w:r>
      <w:r w:rsidRPr="00A228E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mua</w:t>
      </w:r>
      <w:r w:rsidRPr="00A228E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A228EA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rny</w:t>
      </w:r>
      <w:r w:rsidRPr="00A228EA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A228E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ng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A228E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ju</w:t>
      </w:r>
      <w:r w:rsidRPr="00A228EA"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ur</w:t>
      </w:r>
      <w:r w:rsidRPr="00A228EA">
        <w:rPr>
          <w:rFonts w:ascii="Times New Roman" w:eastAsia="Times New Roman" w:hAnsi="Times New Roman" w:cs="Times New Roman"/>
          <w:spacing w:val="28"/>
          <w:sz w:val="24"/>
          <w:szCs w:val="24"/>
        </w:rPr>
        <w:t>, baik dan benar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228E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A228EA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sil</w:t>
      </w:r>
      <w:r w:rsidRPr="00A228E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A228E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A228E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n t</w:t>
      </w:r>
      <w:r w:rsidRPr="00A228E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n memp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A228EA"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ru</w:t>
      </w:r>
      <w:r w:rsidRPr="00A228EA"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i penilai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n pada kinerja.</w:t>
      </w:r>
    </w:p>
    <w:p w:rsidR="009D2EDF" w:rsidRPr="00A228EA" w:rsidRDefault="009D2EDF" w:rsidP="000F0991">
      <w:pPr>
        <w:pStyle w:val="ListParagraph"/>
        <w:numPr>
          <w:ilvl w:val="0"/>
          <w:numId w:val="51"/>
        </w:numPr>
        <w:spacing w:line="480" w:lineRule="auto"/>
        <w:ind w:left="1260" w:right="524"/>
        <w:jc w:val="both"/>
        <w:rPr>
          <w:rFonts w:ascii="Times New Roman" w:hAnsi="Times New Roman" w:cs="Times New Roman"/>
          <w:sz w:val="24"/>
          <w:szCs w:val="24"/>
        </w:rPr>
      </w:pPr>
      <w:r w:rsidRPr="00A228EA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si</w:t>
      </w:r>
      <w:r w:rsidRPr="00A228E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 w:rsidRPr="00A228EA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ng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n memb</w:t>
      </w:r>
      <w:r w:rsidRPr="00A228EA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rik</w:t>
      </w:r>
      <w:r w:rsidRPr="00A228EA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 xml:space="preserve">n tanda </w:t>
      </w:r>
      <w:r w:rsidRPr="00A228EA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 w:rsidRPr="00A228EA"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 w:rsidRPr="00A228EA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ck</w:t>
      </w:r>
      <w:r w:rsidRPr="00A228EA"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 w:rsidRPr="00A228EA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 w:rsidRPr="00A228EA">
        <w:rPr>
          <w:rFonts w:ascii="Times New Roman" w:eastAsia="Times New Roman" w:hAnsi="Times New Roman" w:cs="Times New Roman"/>
          <w:i/>
          <w:sz w:val="24"/>
          <w:szCs w:val="24"/>
        </w:rPr>
        <w:t>st</w:t>
      </w:r>
      <w:r w:rsidRPr="00A228EA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/ c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nta</w:t>
      </w:r>
      <w:r w:rsidRPr="00A228EA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g (√) p</w:t>
      </w:r>
      <w:r w:rsidRPr="00A228EA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da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 xml:space="preserve">kotak </w:t>
      </w:r>
      <w:r w:rsidRPr="00A228EA">
        <w:rPr>
          <w:rFonts w:ascii="Times New Roman" w:eastAsia="Times New Roman" w:hAnsi="Times New Roman" w:cs="Times New Roman"/>
          <w:spacing w:val="2"/>
          <w:sz w:val="24"/>
          <w:szCs w:val="24"/>
        </w:rPr>
        <w:t>y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ng te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dia dija</w:t>
      </w:r>
      <w:r w:rsidRPr="00A228EA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n y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nda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pi</w:t>
      </w:r>
      <w:r w:rsidRPr="00A228E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ih dan s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su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A228EA"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ng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n kondisi yang s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rn</w:t>
      </w:r>
      <w:r w:rsidRPr="00A228EA">
        <w:rPr>
          <w:rFonts w:ascii="Times New Roman" w:eastAsia="Times New Roman" w:hAnsi="Times New Roman" w:cs="Times New Roman"/>
          <w:spacing w:val="1"/>
          <w:sz w:val="24"/>
          <w:szCs w:val="24"/>
        </w:rPr>
        <w:t>y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yang a</w:t>
      </w:r>
      <w:r w:rsidRPr="00A228EA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A228E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pada </w:t>
      </w:r>
      <w:r w:rsidRPr="00A228EA">
        <w:rPr>
          <w:rFonts w:ascii="Times New Roman" w:eastAsia="Times New Roman" w:hAnsi="Times New Roman" w:cs="Times New Roman"/>
          <w:sz w:val="24"/>
          <w:szCs w:val="24"/>
        </w:rPr>
        <w:t>PT. Tri Adi Bersama (Ekspedisi Anteraja).</w:t>
      </w:r>
    </w:p>
    <w:p w:rsidR="009D2EDF" w:rsidRPr="00A228EA" w:rsidRDefault="009D2EDF" w:rsidP="009D2EDF">
      <w:pPr>
        <w:spacing w:line="48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A228EA">
        <w:rPr>
          <w:rFonts w:ascii="Times New Roman" w:hAnsi="Times New Roman" w:cs="Times New Roman"/>
          <w:sz w:val="24"/>
          <w:szCs w:val="24"/>
        </w:rPr>
        <w:t>Keterangan pilihan jawaban :</w:t>
      </w:r>
    </w:p>
    <w:p w:rsidR="009D2EDF" w:rsidRDefault="009D2EDF" w:rsidP="00F43133">
      <w:pPr>
        <w:pStyle w:val="ListParagraph"/>
        <w:spacing w:line="48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017A69">
        <w:rPr>
          <w:rFonts w:ascii="Times New Roman" w:hAnsi="Times New Roman" w:cs="Times New Roman"/>
          <w:sz w:val="24"/>
          <w:szCs w:val="24"/>
        </w:rPr>
        <w:t>Sangat Setuju</w:t>
      </w:r>
    </w:p>
    <w:p w:rsidR="009D2EDF" w:rsidRPr="00017A69" w:rsidRDefault="009D2EDF" w:rsidP="00F43133">
      <w:pPr>
        <w:pStyle w:val="ListParagraph"/>
        <w:spacing w:line="48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Pr="00017A69">
        <w:rPr>
          <w:rFonts w:ascii="Times New Roman" w:hAnsi="Times New Roman" w:cs="Times New Roman"/>
          <w:sz w:val="24"/>
          <w:szCs w:val="24"/>
        </w:rPr>
        <w:t xml:space="preserve"> Setuju</w:t>
      </w:r>
    </w:p>
    <w:p w:rsidR="009D2EDF" w:rsidRDefault="001161E6" w:rsidP="00F43133">
      <w:pPr>
        <w:pStyle w:val="ListParagraph"/>
        <w:spacing w:line="48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9D2EDF">
        <w:rPr>
          <w:rFonts w:ascii="Times New Roman" w:hAnsi="Times New Roman" w:cs="Times New Roman"/>
          <w:sz w:val="24"/>
          <w:szCs w:val="24"/>
        </w:rPr>
        <w:t xml:space="preserve"> </w:t>
      </w:r>
      <w:r w:rsidR="009D2EDF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Netral</w:t>
      </w:r>
    </w:p>
    <w:p w:rsidR="009D2EDF" w:rsidRDefault="009D2EDF" w:rsidP="00F43133">
      <w:pPr>
        <w:pStyle w:val="ListParagraph"/>
        <w:spacing w:line="48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Pr="00017A69">
        <w:rPr>
          <w:rFonts w:ascii="Times New Roman" w:hAnsi="Times New Roman" w:cs="Times New Roman"/>
          <w:sz w:val="24"/>
          <w:szCs w:val="24"/>
        </w:rPr>
        <w:t xml:space="preserve"> Tidak Setuju</w:t>
      </w:r>
    </w:p>
    <w:p w:rsidR="009D2EDF" w:rsidRPr="00017A69" w:rsidRDefault="009D2EDF" w:rsidP="00F43133">
      <w:pPr>
        <w:pStyle w:val="ListParagraph"/>
        <w:spacing w:line="48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STS 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Pr="00017A69">
        <w:rPr>
          <w:rFonts w:ascii="Times New Roman" w:hAnsi="Times New Roman" w:cs="Times New Roman"/>
          <w:sz w:val="24"/>
          <w:szCs w:val="24"/>
        </w:rPr>
        <w:t xml:space="preserve"> Sangat Tidak Setuju</w:t>
      </w:r>
    </w:p>
    <w:p w:rsidR="009D2EDF" w:rsidRPr="00A228EA" w:rsidRDefault="009D2EDF" w:rsidP="00F43133">
      <w:pPr>
        <w:spacing w:line="48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9D2EDF" w:rsidRDefault="009D2ED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D2EDF" w:rsidRPr="00A228EA" w:rsidRDefault="009D2EDF" w:rsidP="000F0991">
      <w:pPr>
        <w:pStyle w:val="ListParagraph"/>
        <w:numPr>
          <w:ilvl w:val="0"/>
          <w:numId w:val="50"/>
        </w:numPr>
        <w:spacing w:line="480" w:lineRule="auto"/>
        <w:ind w:left="9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28EA">
        <w:rPr>
          <w:rFonts w:ascii="Times New Roman" w:hAnsi="Times New Roman" w:cs="Times New Roman"/>
          <w:b/>
          <w:sz w:val="24"/>
          <w:szCs w:val="24"/>
        </w:rPr>
        <w:lastRenderedPageBreak/>
        <w:t>Karakteristik Responden</w:t>
      </w:r>
    </w:p>
    <w:p w:rsidR="009D2EDF" w:rsidRPr="00A228EA" w:rsidRDefault="0064168D" w:rsidP="000F0991">
      <w:pPr>
        <w:pStyle w:val="ListParagraph"/>
        <w:numPr>
          <w:ilvl w:val="0"/>
          <w:numId w:val="52"/>
        </w:numPr>
        <w:spacing w:line="48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r w:rsidR="009D2EDF" w:rsidRPr="00A228EA">
        <w:rPr>
          <w:rFonts w:ascii="Times New Roman" w:hAnsi="Times New Roman" w:cs="Times New Roman"/>
          <w:sz w:val="24"/>
          <w:szCs w:val="24"/>
        </w:rPr>
        <w:t>:</w:t>
      </w:r>
      <w:r w:rsidR="009D2EDF">
        <w:rPr>
          <w:rFonts w:ascii="Times New Roman" w:hAnsi="Times New Roman" w:cs="Times New Roman"/>
          <w:sz w:val="24"/>
          <w:szCs w:val="24"/>
        </w:rPr>
        <w:t xml:space="preserve"> ……..</w:t>
      </w:r>
    </w:p>
    <w:p w:rsidR="009D2EDF" w:rsidRDefault="0064168D" w:rsidP="000F0991">
      <w:pPr>
        <w:pStyle w:val="ListParagraph"/>
        <w:numPr>
          <w:ilvl w:val="0"/>
          <w:numId w:val="52"/>
        </w:numPr>
        <w:spacing w:line="48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Jenis Kelamin </w:t>
      </w:r>
      <w:r w:rsidR="009D2EDF" w:rsidRPr="00A228E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168D" w:rsidRDefault="0064168D" w:rsidP="000F0991">
      <w:pPr>
        <w:pStyle w:val="ListParagraph"/>
        <w:numPr>
          <w:ilvl w:val="0"/>
          <w:numId w:val="55"/>
        </w:numPr>
        <w:spacing w:line="48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Laki – laki</w:t>
      </w:r>
    </w:p>
    <w:p w:rsidR="0064168D" w:rsidRPr="00A228EA" w:rsidRDefault="0064168D" w:rsidP="000F0991">
      <w:pPr>
        <w:pStyle w:val="ListParagraph"/>
        <w:numPr>
          <w:ilvl w:val="0"/>
          <w:numId w:val="55"/>
        </w:numPr>
        <w:spacing w:line="48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Perempuan</w:t>
      </w:r>
    </w:p>
    <w:p w:rsidR="009D2EDF" w:rsidRDefault="0064168D" w:rsidP="000F0991">
      <w:pPr>
        <w:pStyle w:val="ListParagraph"/>
        <w:numPr>
          <w:ilvl w:val="0"/>
          <w:numId w:val="52"/>
        </w:numPr>
        <w:spacing w:line="48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Umur </w:t>
      </w:r>
      <w:r w:rsidR="009D2EDF" w:rsidRPr="00A228EA">
        <w:rPr>
          <w:rFonts w:ascii="Times New Roman" w:hAnsi="Times New Roman" w:cs="Times New Roman"/>
          <w:sz w:val="24"/>
          <w:szCs w:val="24"/>
        </w:rPr>
        <w:t>:</w:t>
      </w:r>
    </w:p>
    <w:p w:rsidR="0064168D" w:rsidRDefault="0064168D" w:rsidP="000F0991">
      <w:pPr>
        <w:pStyle w:val="ListParagraph"/>
        <w:numPr>
          <w:ilvl w:val="0"/>
          <w:numId w:val="54"/>
        </w:numPr>
        <w:tabs>
          <w:tab w:val="left" w:pos="1890"/>
        </w:tabs>
        <w:spacing w:line="48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 – 25 tahun</w:t>
      </w:r>
    </w:p>
    <w:p w:rsidR="0064168D" w:rsidRDefault="0064168D" w:rsidP="000F0991">
      <w:pPr>
        <w:pStyle w:val="ListParagraph"/>
        <w:numPr>
          <w:ilvl w:val="0"/>
          <w:numId w:val="54"/>
        </w:numPr>
        <w:tabs>
          <w:tab w:val="left" w:pos="1890"/>
        </w:tabs>
        <w:spacing w:line="48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 – 30 tahun</w:t>
      </w:r>
    </w:p>
    <w:p w:rsidR="0064168D" w:rsidRDefault="0064168D" w:rsidP="000F0991">
      <w:pPr>
        <w:pStyle w:val="ListParagraph"/>
        <w:numPr>
          <w:ilvl w:val="0"/>
          <w:numId w:val="54"/>
        </w:numPr>
        <w:tabs>
          <w:tab w:val="left" w:pos="1890"/>
        </w:tabs>
        <w:spacing w:line="48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 – 35 tahun</w:t>
      </w:r>
    </w:p>
    <w:p w:rsidR="0064168D" w:rsidRDefault="0064168D" w:rsidP="000F0991">
      <w:pPr>
        <w:pStyle w:val="ListParagraph"/>
        <w:numPr>
          <w:ilvl w:val="0"/>
          <w:numId w:val="54"/>
        </w:numPr>
        <w:tabs>
          <w:tab w:val="left" w:pos="1890"/>
        </w:tabs>
        <w:spacing w:line="48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 – 40 tahun</w:t>
      </w:r>
    </w:p>
    <w:p w:rsidR="00FE3BF5" w:rsidRPr="0064168D" w:rsidRDefault="00FE3BF5" w:rsidP="000F0991">
      <w:pPr>
        <w:pStyle w:val="ListParagraph"/>
        <w:numPr>
          <w:ilvl w:val="0"/>
          <w:numId w:val="54"/>
        </w:numPr>
        <w:tabs>
          <w:tab w:val="left" w:pos="1890"/>
        </w:tabs>
        <w:spacing w:line="48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41 – 45 tahun</w:t>
      </w:r>
    </w:p>
    <w:p w:rsidR="0064168D" w:rsidRPr="00927DAF" w:rsidRDefault="0064168D" w:rsidP="000F0991">
      <w:pPr>
        <w:pStyle w:val="ListParagraph"/>
        <w:numPr>
          <w:ilvl w:val="0"/>
          <w:numId w:val="52"/>
        </w:numPr>
        <w:spacing w:line="48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Pendidikan Terakhir </w:t>
      </w:r>
      <w:r w:rsidR="009D2EDF" w:rsidRPr="00A228EA">
        <w:rPr>
          <w:rFonts w:ascii="Times New Roman" w:hAnsi="Times New Roman" w:cs="Times New Roman"/>
          <w:sz w:val="24"/>
          <w:szCs w:val="24"/>
        </w:rPr>
        <w:t>:</w:t>
      </w:r>
    </w:p>
    <w:p w:rsidR="0064168D" w:rsidRDefault="0064168D" w:rsidP="000F0991">
      <w:pPr>
        <w:pStyle w:val="ListParagraph"/>
        <w:numPr>
          <w:ilvl w:val="0"/>
          <w:numId w:val="56"/>
        </w:numPr>
        <w:spacing w:line="48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SMP</w:t>
      </w:r>
    </w:p>
    <w:p w:rsidR="0064168D" w:rsidRDefault="0064168D" w:rsidP="000F0991">
      <w:pPr>
        <w:pStyle w:val="ListParagraph"/>
        <w:numPr>
          <w:ilvl w:val="0"/>
          <w:numId w:val="56"/>
        </w:numPr>
        <w:spacing w:line="48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SMA / SMK</w:t>
      </w:r>
    </w:p>
    <w:p w:rsidR="0064168D" w:rsidRDefault="0064168D" w:rsidP="000F0991">
      <w:pPr>
        <w:pStyle w:val="ListParagraph"/>
        <w:numPr>
          <w:ilvl w:val="0"/>
          <w:numId w:val="56"/>
        </w:numPr>
        <w:spacing w:line="48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DII / DIII</w:t>
      </w:r>
    </w:p>
    <w:p w:rsidR="0064168D" w:rsidRPr="00A228EA" w:rsidRDefault="0064168D" w:rsidP="000F0991">
      <w:pPr>
        <w:pStyle w:val="ListParagraph"/>
        <w:numPr>
          <w:ilvl w:val="0"/>
          <w:numId w:val="56"/>
        </w:numPr>
        <w:spacing w:line="48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S1</w:t>
      </w:r>
    </w:p>
    <w:p w:rsidR="0064168D" w:rsidRPr="00927DAF" w:rsidRDefault="0064168D" w:rsidP="000F0991">
      <w:pPr>
        <w:pStyle w:val="ListParagraph"/>
        <w:numPr>
          <w:ilvl w:val="0"/>
          <w:numId w:val="52"/>
        </w:numPr>
        <w:spacing w:line="48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Masa Kerja :</w:t>
      </w:r>
    </w:p>
    <w:p w:rsidR="0064168D" w:rsidRDefault="0064168D" w:rsidP="000F0991">
      <w:pPr>
        <w:pStyle w:val="ListParagraph"/>
        <w:numPr>
          <w:ilvl w:val="0"/>
          <w:numId w:val="57"/>
        </w:numPr>
        <w:spacing w:line="48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– 5 tahun</w:t>
      </w:r>
    </w:p>
    <w:p w:rsidR="0064168D" w:rsidRDefault="0064168D" w:rsidP="000F0991">
      <w:pPr>
        <w:pStyle w:val="ListParagraph"/>
        <w:numPr>
          <w:ilvl w:val="0"/>
          <w:numId w:val="57"/>
        </w:numPr>
        <w:spacing w:line="48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– 10 tahun</w:t>
      </w:r>
    </w:p>
    <w:p w:rsidR="00927DAF" w:rsidRPr="0064168D" w:rsidRDefault="00364728" w:rsidP="000F0991">
      <w:pPr>
        <w:pStyle w:val="ListParagraph"/>
        <w:numPr>
          <w:ilvl w:val="0"/>
          <w:numId w:val="57"/>
        </w:numPr>
        <w:spacing w:line="48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&gt;</w:t>
      </w:r>
      <w:r w:rsidR="00927DAF">
        <w:rPr>
          <w:rFonts w:ascii="Times New Roman" w:hAnsi="Times New Roman" w:cs="Times New Roman"/>
          <w:sz w:val="24"/>
          <w:szCs w:val="24"/>
        </w:rPr>
        <w:t xml:space="preserve"> 10 tahun</w:t>
      </w:r>
    </w:p>
    <w:p w:rsidR="009D2EDF" w:rsidRPr="00A228EA" w:rsidRDefault="009D2EDF" w:rsidP="009D2EDF">
      <w:pPr>
        <w:pStyle w:val="ListParagraph"/>
        <w:spacing w:line="48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3F3E38" w:rsidRDefault="003F3E38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1161E6" w:rsidRPr="001302B1" w:rsidRDefault="001161E6" w:rsidP="000F0991">
      <w:pPr>
        <w:pStyle w:val="ListParagraph"/>
        <w:numPr>
          <w:ilvl w:val="0"/>
          <w:numId w:val="53"/>
        </w:numPr>
        <w:spacing w:line="480" w:lineRule="auto"/>
        <w:ind w:left="9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02B1">
        <w:rPr>
          <w:rFonts w:ascii="Times New Roman" w:hAnsi="Times New Roman" w:cs="Times New Roman"/>
          <w:b/>
          <w:sz w:val="24"/>
          <w:szCs w:val="24"/>
        </w:rPr>
        <w:lastRenderedPageBreak/>
        <w:t>Kinerja Karyawan (Y)</w:t>
      </w:r>
    </w:p>
    <w:tbl>
      <w:tblPr>
        <w:tblStyle w:val="TableGrid"/>
        <w:tblW w:w="8777" w:type="dxa"/>
        <w:tblLayout w:type="fixed"/>
        <w:tblLook w:val="04A0" w:firstRow="1" w:lastRow="0" w:firstColumn="1" w:lastColumn="0" w:noHBand="0" w:noVBand="1"/>
      </w:tblPr>
      <w:tblGrid>
        <w:gridCol w:w="570"/>
        <w:gridCol w:w="5635"/>
        <w:gridCol w:w="540"/>
        <w:gridCol w:w="486"/>
        <w:gridCol w:w="414"/>
        <w:gridCol w:w="502"/>
        <w:gridCol w:w="630"/>
      </w:tblGrid>
      <w:tr w:rsidR="001161E6" w:rsidTr="00FA1F53">
        <w:trPr>
          <w:trHeight w:val="433"/>
        </w:trPr>
        <w:tc>
          <w:tcPr>
            <w:tcW w:w="570" w:type="dxa"/>
            <w:vMerge w:val="restart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5635" w:type="dxa"/>
            <w:vMerge w:val="restart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2572" w:type="dxa"/>
            <w:gridSpan w:val="5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Jawaban</w:t>
            </w:r>
          </w:p>
        </w:tc>
      </w:tr>
      <w:tr w:rsidR="001161E6" w:rsidTr="00FA1F53">
        <w:trPr>
          <w:trHeight w:val="514"/>
        </w:trPr>
        <w:tc>
          <w:tcPr>
            <w:tcW w:w="570" w:type="dxa"/>
            <w:vMerge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  <w:vMerge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86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14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502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63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Dapat menyelesaikan pekerjaan yang diberikan dengan baik.</w:t>
            </w:r>
          </w:p>
        </w:tc>
        <w:tc>
          <w:tcPr>
            <w:tcW w:w="540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Memiliki keterampilan dalam menyelesaikan pekerjaan yang diberikan.</w:t>
            </w:r>
          </w:p>
        </w:tc>
        <w:tc>
          <w:tcPr>
            <w:tcW w:w="540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Beban pekerjaan yang sesuai dengan kemampuan yang dimiliki.</w:t>
            </w:r>
          </w:p>
        </w:tc>
        <w:tc>
          <w:tcPr>
            <w:tcW w:w="540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Dapat menyelesaikan pekerjaan yang diberikan dengan cepat.</w:t>
            </w:r>
          </w:p>
        </w:tc>
        <w:tc>
          <w:tcPr>
            <w:tcW w:w="540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Dapat menyelesaikan pekerjaan dengan target yang telah di tentukan.</w:t>
            </w:r>
          </w:p>
        </w:tc>
        <w:tc>
          <w:tcPr>
            <w:tcW w:w="540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Dapat menyelesaikan pekerjaan yang diberikan tepat pada waktunya.</w:t>
            </w:r>
          </w:p>
        </w:tc>
        <w:tc>
          <w:tcPr>
            <w:tcW w:w="540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Dapat menyelesaikan pekerjaan sesuai dengan yang diberikan.</w:t>
            </w:r>
          </w:p>
        </w:tc>
        <w:tc>
          <w:tcPr>
            <w:tcW w:w="540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Anggaran yang diberikan cukup untuk menyelesaikan pekerjaan.</w:t>
            </w:r>
          </w:p>
        </w:tc>
        <w:tc>
          <w:tcPr>
            <w:tcW w:w="540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Dapat menyelesaikan pekerjaan sesuai dengan intruksi.</w:t>
            </w:r>
          </w:p>
        </w:tc>
        <w:tc>
          <w:tcPr>
            <w:tcW w:w="540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Memiliki sifat inisiatif yang tinggi dalam bekerja.</w:t>
            </w:r>
          </w:p>
        </w:tc>
        <w:tc>
          <w:tcPr>
            <w:tcW w:w="540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Selalu berusaha untuk meningkatkan prestasi dalam bekerja.</w:t>
            </w:r>
          </w:p>
        </w:tc>
        <w:tc>
          <w:tcPr>
            <w:tcW w:w="540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Mampu bekerja secara mandiri.</w:t>
            </w:r>
          </w:p>
        </w:tc>
        <w:tc>
          <w:tcPr>
            <w:tcW w:w="540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Memiliki rasa percaya diri.</w:t>
            </w:r>
          </w:p>
        </w:tc>
        <w:tc>
          <w:tcPr>
            <w:tcW w:w="540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Dapat bekerja sama dengan rekan kerja.</w:t>
            </w:r>
          </w:p>
        </w:tc>
        <w:tc>
          <w:tcPr>
            <w:tcW w:w="540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61E6" w:rsidRPr="001161E6" w:rsidRDefault="001161E6" w:rsidP="001161E6">
      <w:pPr>
        <w:pStyle w:val="ListParagraph"/>
        <w:spacing w:line="480" w:lineRule="auto"/>
        <w:ind w:left="9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2EDF" w:rsidRPr="009F7C1E" w:rsidRDefault="009D2EDF" w:rsidP="000F0991">
      <w:pPr>
        <w:pStyle w:val="ListParagraph"/>
        <w:numPr>
          <w:ilvl w:val="0"/>
          <w:numId w:val="53"/>
        </w:numPr>
        <w:spacing w:line="480" w:lineRule="auto"/>
        <w:ind w:left="9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C1E">
        <w:rPr>
          <w:rFonts w:ascii="Times New Roman" w:hAnsi="Times New Roman" w:cs="Times New Roman"/>
          <w:b/>
          <w:i/>
          <w:sz w:val="24"/>
          <w:szCs w:val="24"/>
        </w:rPr>
        <w:t>Burnout</w:t>
      </w:r>
      <w:r w:rsidRPr="009F7C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7C1E">
        <w:rPr>
          <w:rFonts w:ascii="Times New Roman" w:hAnsi="Times New Roman" w:cs="Times New Roman"/>
          <w:b/>
          <w:i/>
          <w:sz w:val="24"/>
          <w:szCs w:val="24"/>
        </w:rPr>
        <w:t>(X</w:t>
      </w:r>
      <w:r w:rsidRPr="009F7C1E">
        <w:rPr>
          <w:rFonts w:ascii="Times New Roman" w:hAnsi="Times New Roman" w:cs="Times New Roman"/>
          <w:b/>
          <w:i/>
          <w:sz w:val="18"/>
          <w:szCs w:val="24"/>
        </w:rPr>
        <w:t>1</w:t>
      </w:r>
      <w:r w:rsidRPr="009F7C1E">
        <w:rPr>
          <w:rFonts w:ascii="Times New Roman" w:hAnsi="Times New Roman" w:cs="Times New Roman"/>
          <w:b/>
          <w:i/>
          <w:sz w:val="24"/>
          <w:szCs w:val="24"/>
        </w:rPr>
        <w:t>)</w:t>
      </w:r>
    </w:p>
    <w:tbl>
      <w:tblPr>
        <w:tblStyle w:val="TableGrid"/>
        <w:tblW w:w="8777" w:type="dxa"/>
        <w:tblLayout w:type="fixed"/>
        <w:tblLook w:val="04A0" w:firstRow="1" w:lastRow="0" w:firstColumn="1" w:lastColumn="0" w:noHBand="0" w:noVBand="1"/>
      </w:tblPr>
      <w:tblGrid>
        <w:gridCol w:w="570"/>
        <w:gridCol w:w="5635"/>
        <w:gridCol w:w="540"/>
        <w:gridCol w:w="486"/>
        <w:gridCol w:w="414"/>
        <w:gridCol w:w="502"/>
        <w:gridCol w:w="630"/>
      </w:tblGrid>
      <w:tr w:rsidR="001161E6" w:rsidTr="00FA1F53">
        <w:trPr>
          <w:trHeight w:val="433"/>
        </w:trPr>
        <w:tc>
          <w:tcPr>
            <w:tcW w:w="570" w:type="dxa"/>
            <w:vMerge w:val="restart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5635" w:type="dxa"/>
            <w:vMerge w:val="restart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2572" w:type="dxa"/>
            <w:gridSpan w:val="5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Jawaban</w:t>
            </w:r>
          </w:p>
        </w:tc>
      </w:tr>
      <w:tr w:rsidR="001161E6" w:rsidTr="00FA1F53">
        <w:trPr>
          <w:trHeight w:val="514"/>
        </w:trPr>
        <w:tc>
          <w:tcPr>
            <w:tcW w:w="570" w:type="dxa"/>
            <w:vMerge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  <w:vMerge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86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14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502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63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r w:rsidRPr="00396437">
              <w:rPr>
                <w:rFonts w:ascii="Times New Roman" w:hAnsi="Times New Roman" w:cs="Times New Roman"/>
                <w:sz w:val="24"/>
                <w:szCs w:val="24"/>
              </w:rPr>
              <w:t xml:space="preserve"> kelelahan fisik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setelah berkeliling mengirimkan paket kepada pemilik.</w:t>
            </w:r>
          </w:p>
        </w:tc>
        <w:tc>
          <w:tcPr>
            <w:tcW w:w="54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Merasa kelelahan mental setelah mengirimkan paket.</w:t>
            </w:r>
          </w:p>
        </w:tc>
        <w:tc>
          <w:tcPr>
            <w:tcW w:w="54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Merasa kelelahan emosional setelah mengirimkan paket.</w:t>
            </w:r>
          </w:p>
        </w:tc>
        <w:tc>
          <w:tcPr>
            <w:tcW w:w="54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Merasa bersikap kasar (melempar) ketika mengirimkan barang.</w:t>
            </w:r>
          </w:p>
        </w:tc>
        <w:tc>
          <w:tcPr>
            <w:tcW w:w="54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Terlalu menjaga jarak dengan lingkungan di tempat kerja.</w:t>
            </w:r>
          </w:p>
        </w:tc>
        <w:tc>
          <w:tcPr>
            <w:tcW w:w="54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396437">
              <w:rPr>
                <w:rFonts w:ascii="Times New Roman" w:hAnsi="Times New Roman" w:cs="Times New Roman"/>
                <w:sz w:val="24"/>
                <w:szCs w:val="24"/>
              </w:rPr>
              <w:t>idak berperasaan dengan sesama karyawan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Merasa kurang diperhatikan oleh atasan.</w:t>
            </w:r>
          </w:p>
        </w:tc>
        <w:tc>
          <w:tcPr>
            <w:tcW w:w="54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5D2535">
              <w:rPr>
                <w:rFonts w:ascii="Times New Roman" w:hAnsi="Times New Roman" w:cs="Times New Roman"/>
                <w:sz w:val="24"/>
                <w:szCs w:val="24"/>
              </w:rPr>
              <w:t>idak peduli pada apa 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ang terjadi terhadap kustomer / barang yang di kirimkan.</w:t>
            </w:r>
          </w:p>
        </w:tc>
        <w:tc>
          <w:tcPr>
            <w:tcW w:w="54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Mempunyai perasaan tidak puas terhadap diri sendiri.</w:t>
            </w:r>
          </w:p>
        </w:tc>
        <w:tc>
          <w:tcPr>
            <w:tcW w:w="54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Merasa </w:t>
            </w:r>
            <w:r w:rsidRPr="00396437">
              <w:rPr>
                <w:rFonts w:ascii="Times New Roman" w:hAnsi="Times New Roman" w:cs="Times New Roman"/>
                <w:sz w:val="24"/>
                <w:szCs w:val="24"/>
              </w:rPr>
              <w:t>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dak puas dengan hasil kerja.</w:t>
            </w:r>
          </w:p>
        </w:tc>
        <w:tc>
          <w:tcPr>
            <w:tcW w:w="54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2EDF" w:rsidRDefault="009D2ED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D2EDF" w:rsidRPr="009F7C1E" w:rsidRDefault="009D2EDF" w:rsidP="000F0991">
      <w:pPr>
        <w:pStyle w:val="ListParagraph"/>
        <w:numPr>
          <w:ilvl w:val="0"/>
          <w:numId w:val="53"/>
        </w:numPr>
        <w:spacing w:line="480" w:lineRule="auto"/>
        <w:ind w:left="90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Employee Engagement </w:t>
      </w:r>
      <w:r w:rsidRPr="009F7C1E">
        <w:rPr>
          <w:rFonts w:ascii="Times New Roman" w:hAnsi="Times New Roman" w:cs="Times New Roman"/>
          <w:b/>
          <w:i/>
          <w:sz w:val="24"/>
          <w:szCs w:val="24"/>
        </w:rPr>
        <w:t>(X</w:t>
      </w:r>
      <w:r w:rsidRPr="009F7C1E">
        <w:rPr>
          <w:rFonts w:ascii="Times New Roman" w:hAnsi="Times New Roman" w:cs="Times New Roman"/>
          <w:b/>
          <w:i/>
          <w:sz w:val="18"/>
          <w:szCs w:val="24"/>
        </w:rPr>
        <w:t>2</w:t>
      </w:r>
      <w:r w:rsidRPr="009F7C1E">
        <w:rPr>
          <w:rFonts w:ascii="Times New Roman" w:hAnsi="Times New Roman" w:cs="Times New Roman"/>
          <w:b/>
          <w:i/>
          <w:sz w:val="24"/>
          <w:szCs w:val="24"/>
        </w:rPr>
        <w:t>)</w:t>
      </w:r>
    </w:p>
    <w:tbl>
      <w:tblPr>
        <w:tblStyle w:val="TableGrid"/>
        <w:tblW w:w="8777" w:type="dxa"/>
        <w:tblLayout w:type="fixed"/>
        <w:tblLook w:val="04A0" w:firstRow="1" w:lastRow="0" w:firstColumn="1" w:lastColumn="0" w:noHBand="0" w:noVBand="1"/>
      </w:tblPr>
      <w:tblGrid>
        <w:gridCol w:w="570"/>
        <w:gridCol w:w="5635"/>
        <w:gridCol w:w="540"/>
        <w:gridCol w:w="486"/>
        <w:gridCol w:w="414"/>
        <w:gridCol w:w="502"/>
        <w:gridCol w:w="630"/>
      </w:tblGrid>
      <w:tr w:rsidR="001161E6" w:rsidTr="00FA1F53">
        <w:trPr>
          <w:trHeight w:val="433"/>
        </w:trPr>
        <w:tc>
          <w:tcPr>
            <w:tcW w:w="570" w:type="dxa"/>
            <w:vMerge w:val="restart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5635" w:type="dxa"/>
            <w:vMerge w:val="restart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2572" w:type="dxa"/>
            <w:gridSpan w:val="5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Jawaban</w:t>
            </w:r>
          </w:p>
        </w:tc>
      </w:tr>
      <w:tr w:rsidR="001161E6" w:rsidTr="00FA1F53">
        <w:trPr>
          <w:trHeight w:val="514"/>
        </w:trPr>
        <w:tc>
          <w:tcPr>
            <w:tcW w:w="570" w:type="dxa"/>
            <w:vMerge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  <w:vMerge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86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14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502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63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Merasa bersemangat ketika akan mengirimkan paket kepada customer.</w:t>
            </w:r>
          </w:p>
        </w:tc>
        <w:tc>
          <w:tcPr>
            <w:tcW w:w="54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Tetap berusaha dalam mengirimkan paket walaupun alamat yang tertera tidak jelas.</w:t>
            </w:r>
          </w:p>
        </w:tc>
        <w:tc>
          <w:tcPr>
            <w:tcW w:w="54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Berusaha dengan sungguh – sungguh ketika mengirimkan paket.</w:t>
            </w:r>
          </w:p>
        </w:tc>
        <w:tc>
          <w:tcPr>
            <w:tcW w:w="54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Merasa antusias dengan pekerjaan ini.</w:t>
            </w:r>
          </w:p>
        </w:tc>
        <w:tc>
          <w:tcPr>
            <w:tcW w:w="54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Merasa pekerjaan ini memberikan saya inspirasi.</w:t>
            </w:r>
          </w:p>
        </w:tc>
        <w:tc>
          <w:tcPr>
            <w:tcW w:w="54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Merasa bangga ketika semua paket sudah selasai dikirimkan kepada customer.</w:t>
            </w:r>
          </w:p>
        </w:tc>
        <w:tc>
          <w:tcPr>
            <w:tcW w:w="54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Merasa pekerjaan ini sangat menantang.</w:t>
            </w:r>
          </w:p>
        </w:tc>
        <w:tc>
          <w:tcPr>
            <w:tcW w:w="54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Mengerjakan setiap pekerjaan yang diberikan.</w:t>
            </w:r>
          </w:p>
        </w:tc>
        <w:tc>
          <w:tcPr>
            <w:tcW w:w="54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5635" w:type="dxa"/>
            <w:vAlign w:val="center"/>
          </w:tcPr>
          <w:p w:rsidR="001161E6" w:rsidRPr="00312E4D" w:rsidRDefault="001161E6" w:rsidP="00FA1F53">
            <w:pPr>
              <w:pStyle w:val="ListParagraph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 w:rsidRPr="00312E4D">
              <w:rPr>
                <w:rFonts w:ascii="Times New Roman" w:hAnsi="Times New Roman" w:cs="Times New Roman"/>
                <w:sz w:val="24"/>
                <w:szCs w:val="24"/>
              </w:rPr>
              <w:t>elalu tertantang untuk menerima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2E4D">
              <w:rPr>
                <w:rFonts w:ascii="Times New Roman" w:hAnsi="Times New Roman" w:cs="Times New Roman"/>
                <w:sz w:val="24"/>
                <w:szCs w:val="24"/>
              </w:rPr>
              <w:t xml:space="preserve">pekerjaan yang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2E4D">
              <w:rPr>
                <w:rFonts w:ascii="Times New Roman" w:hAnsi="Times New Roman" w:cs="Times New Roman"/>
                <w:sz w:val="24"/>
                <w:szCs w:val="24"/>
              </w:rPr>
              <w:t>akan mengeksplorasi seluruh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kemampuan.</w:t>
            </w:r>
          </w:p>
        </w:tc>
        <w:tc>
          <w:tcPr>
            <w:tcW w:w="54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Merasa pekerjaan ini jika dilakukan dengan senang hati akan terasa lebih cepat selesai.</w:t>
            </w:r>
          </w:p>
        </w:tc>
        <w:tc>
          <w:tcPr>
            <w:tcW w:w="54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2EDF" w:rsidRPr="00911A6E" w:rsidRDefault="009D2EDF" w:rsidP="00911A6E">
      <w:pPr>
        <w:pStyle w:val="ListParagraph"/>
        <w:tabs>
          <w:tab w:val="left" w:pos="1815"/>
        </w:tabs>
        <w:spacing w:line="480" w:lineRule="auto"/>
        <w:ind w:left="90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161E6" w:rsidRDefault="001161E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9D2EDF" w:rsidRPr="00017A69" w:rsidRDefault="009D2EDF" w:rsidP="000F0991">
      <w:pPr>
        <w:pStyle w:val="ListParagraph"/>
        <w:numPr>
          <w:ilvl w:val="0"/>
          <w:numId w:val="53"/>
        </w:numPr>
        <w:spacing w:line="480" w:lineRule="auto"/>
        <w:ind w:left="90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Turnover Intention (</w:t>
      </w:r>
      <w:r w:rsidR="001161E6" w:rsidRPr="009F7C1E">
        <w:rPr>
          <w:rFonts w:ascii="Times New Roman" w:hAnsi="Times New Roman" w:cs="Times New Roman"/>
          <w:b/>
          <w:i/>
          <w:sz w:val="24"/>
          <w:szCs w:val="24"/>
        </w:rPr>
        <w:t>X</w:t>
      </w:r>
      <w:r w:rsidR="001161E6">
        <w:rPr>
          <w:rFonts w:ascii="Times New Roman" w:hAnsi="Times New Roman" w:cs="Times New Roman"/>
          <w:b/>
          <w:i/>
          <w:sz w:val="18"/>
          <w:szCs w:val="24"/>
        </w:rPr>
        <w:t>3</w:t>
      </w:r>
      <w:r>
        <w:rPr>
          <w:rFonts w:ascii="Times New Roman" w:hAnsi="Times New Roman" w:cs="Times New Roman"/>
          <w:b/>
          <w:i/>
          <w:sz w:val="24"/>
          <w:szCs w:val="24"/>
        </w:rPr>
        <w:t>)</w:t>
      </w:r>
    </w:p>
    <w:tbl>
      <w:tblPr>
        <w:tblStyle w:val="TableGrid"/>
        <w:tblW w:w="8777" w:type="dxa"/>
        <w:tblLayout w:type="fixed"/>
        <w:tblLook w:val="04A0" w:firstRow="1" w:lastRow="0" w:firstColumn="1" w:lastColumn="0" w:noHBand="0" w:noVBand="1"/>
      </w:tblPr>
      <w:tblGrid>
        <w:gridCol w:w="570"/>
        <w:gridCol w:w="5635"/>
        <w:gridCol w:w="540"/>
        <w:gridCol w:w="450"/>
        <w:gridCol w:w="450"/>
        <w:gridCol w:w="502"/>
        <w:gridCol w:w="630"/>
      </w:tblGrid>
      <w:tr w:rsidR="001161E6" w:rsidTr="00FA1F53">
        <w:trPr>
          <w:trHeight w:val="433"/>
        </w:trPr>
        <w:tc>
          <w:tcPr>
            <w:tcW w:w="570" w:type="dxa"/>
            <w:vMerge w:val="restart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5635" w:type="dxa"/>
            <w:vMerge w:val="restart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2572" w:type="dxa"/>
            <w:gridSpan w:val="5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Jawaban</w:t>
            </w:r>
          </w:p>
        </w:tc>
      </w:tr>
      <w:tr w:rsidR="001161E6" w:rsidTr="00FA1F53">
        <w:trPr>
          <w:trHeight w:val="514"/>
        </w:trPr>
        <w:tc>
          <w:tcPr>
            <w:tcW w:w="570" w:type="dxa"/>
            <w:vMerge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  <w:vMerge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5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5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502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63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Berniat untuk keluar dari perusahaan.</w:t>
            </w:r>
          </w:p>
        </w:tc>
        <w:tc>
          <w:tcPr>
            <w:tcW w:w="54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Merasa tidakpuas dalam bekerja.</w:t>
            </w:r>
          </w:p>
        </w:tc>
        <w:tc>
          <w:tcPr>
            <w:tcW w:w="54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Merasa jenuh dengan pekerjaan yang dijalankan.</w:t>
            </w:r>
          </w:p>
        </w:tc>
        <w:tc>
          <w:tcPr>
            <w:tcW w:w="54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Ingin mencari pekerjaan lain yang lebih baik.</w:t>
            </w:r>
          </w:p>
        </w:tc>
        <w:tc>
          <w:tcPr>
            <w:tcW w:w="54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Mencari informasi tentang lowongan pekerjaan di tempat lain. </w:t>
            </w:r>
          </w:p>
        </w:tc>
        <w:tc>
          <w:tcPr>
            <w:tcW w:w="54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Berniat keluar karena pekerjaan yang diberikan terlalu berat.</w:t>
            </w:r>
          </w:p>
        </w:tc>
        <w:tc>
          <w:tcPr>
            <w:tcW w:w="54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6" w:rsidTr="00FA1F53">
        <w:trPr>
          <w:trHeight w:val="514"/>
        </w:trPr>
        <w:tc>
          <w:tcPr>
            <w:tcW w:w="570" w:type="dxa"/>
            <w:vAlign w:val="center"/>
          </w:tcPr>
          <w:p w:rsidR="001161E6" w:rsidRDefault="001161E6" w:rsidP="00FA1F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5635" w:type="dxa"/>
            <w:vAlign w:val="center"/>
          </w:tcPr>
          <w:p w:rsidR="001161E6" w:rsidRDefault="001161E6" w:rsidP="00FA1F5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Berniat keluar karena tidak adanya pengembangan karir.</w:t>
            </w:r>
          </w:p>
        </w:tc>
        <w:tc>
          <w:tcPr>
            <w:tcW w:w="54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161E6" w:rsidRDefault="001161E6" w:rsidP="006969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3A91" w:rsidRDefault="00943A91" w:rsidP="004C2DF4">
      <w:pPr>
        <w:rPr>
          <w:rFonts w:ascii="Times New Roman" w:eastAsiaTheme="majorEastAsia" w:hAnsi="Times New Roman" w:cs="Times New Roman"/>
          <w:b/>
          <w:color w:val="2E74B5" w:themeColor="accent1" w:themeShade="BF"/>
          <w:sz w:val="24"/>
          <w:szCs w:val="24"/>
        </w:rPr>
      </w:pPr>
    </w:p>
    <w:p w:rsidR="00943A91" w:rsidRDefault="00943A91">
      <w:pPr>
        <w:rPr>
          <w:rFonts w:ascii="Times New Roman" w:eastAsiaTheme="majorEastAsia" w:hAnsi="Times New Roman" w:cs="Times New Roman"/>
          <w:b/>
          <w:color w:val="2E74B5" w:themeColor="accent1" w:themeShade="BF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color w:val="2E74B5" w:themeColor="accent1" w:themeShade="BF"/>
          <w:sz w:val="24"/>
          <w:szCs w:val="24"/>
        </w:rPr>
        <w:br w:type="page"/>
      </w:r>
    </w:p>
    <w:p w:rsidR="004632E0" w:rsidRDefault="00943A91" w:rsidP="00943A91">
      <w:pPr>
        <w:pStyle w:val="Heading2"/>
        <w:spacing w:line="48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8" w:name="_Toc113388943"/>
      <w:bookmarkStart w:id="19" w:name="_Toc113389942"/>
      <w:bookmarkStart w:id="20" w:name="_Toc113391097"/>
      <w:bookmarkStart w:id="21" w:name="_Toc114564510"/>
      <w:bookmarkStart w:id="22" w:name="_Toc115957369"/>
      <w:bookmarkStart w:id="23" w:name="_Toc116034454"/>
      <w:bookmarkStart w:id="24" w:name="_Toc118668794"/>
      <w:bookmarkStart w:id="25" w:name="_Toc119329856"/>
      <w:bookmarkStart w:id="26" w:name="_Toc119412127"/>
      <w:bookmarkStart w:id="27" w:name="_Toc119524117"/>
      <w:bookmarkStart w:id="28" w:name="_Toc120043650"/>
      <w:bookmarkStart w:id="29" w:name="_Toc120043844"/>
      <w:r w:rsidRPr="00943A91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Lampiran </w:t>
      </w:r>
      <w:r w:rsidRPr="00943A91">
        <w:rPr>
          <w:rFonts w:ascii="Times New Roman" w:hAnsi="Times New Roman" w:cs="Times New Roman"/>
          <w:b/>
          <w:color w:val="auto"/>
          <w:sz w:val="24"/>
          <w:szCs w:val="24"/>
        </w:rPr>
        <w:fldChar w:fldCharType="begin"/>
      </w:r>
      <w:r w:rsidRPr="00943A91">
        <w:rPr>
          <w:rFonts w:ascii="Times New Roman" w:hAnsi="Times New Roman" w:cs="Times New Roman"/>
          <w:b/>
          <w:color w:val="auto"/>
          <w:sz w:val="24"/>
          <w:szCs w:val="24"/>
        </w:rPr>
        <w:instrText xml:space="preserve"> SEQ Lampiran \* ARABIC </w:instrText>
      </w:r>
      <w:r w:rsidRPr="00943A91">
        <w:rPr>
          <w:rFonts w:ascii="Times New Roman" w:hAnsi="Times New Roman" w:cs="Times New Roman"/>
          <w:b/>
          <w:color w:val="auto"/>
          <w:sz w:val="24"/>
          <w:szCs w:val="24"/>
        </w:rPr>
        <w:fldChar w:fldCharType="separate"/>
      </w:r>
      <w:r w:rsidR="00BE0252">
        <w:rPr>
          <w:rFonts w:ascii="Times New Roman" w:hAnsi="Times New Roman" w:cs="Times New Roman"/>
          <w:b/>
          <w:noProof/>
          <w:color w:val="auto"/>
          <w:sz w:val="24"/>
          <w:szCs w:val="24"/>
        </w:rPr>
        <w:t>2</w:t>
      </w:r>
      <w:r w:rsidRPr="00943A91">
        <w:rPr>
          <w:rFonts w:ascii="Times New Roman" w:hAnsi="Times New Roman" w:cs="Times New Roman"/>
          <w:b/>
          <w:color w:val="auto"/>
          <w:sz w:val="24"/>
          <w:szCs w:val="24"/>
        </w:rPr>
        <w:fldChar w:fldCharType="end"/>
      </w:r>
      <w:r w:rsidRPr="00943A9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943A91">
        <w:rPr>
          <w:rFonts w:ascii="Times New Roman" w:hAnsi="Times New Roman" w:cs="Times New Roman"/>
          <w:b/>
          <w:color w:val="auto"/>
          <w:sz w:val="24"/>
          <w:szCs w:val="24"/>
        </w:rPr>
        <w:t>Jawaban Responden Pertanyaan Variabel Kinerja Karyawan (Y)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tbl>
      <w:tblPr>
        <w:tblStyle w:val="TableGrid"/>
        <w:tblW w:w="9031" w:type="dxa"/>
        <w:jc w:val="center"/>
        <w:tblLook w:val="04A0" w:firstRow="1" w:lastRow="0" w:firstColumn="1" w:lastColumn="0" w:noHBand="0" w:noVBand="1"/>
      </w:tblPr>
      <w:tblGrid>
        <w:gridCol w:w="696"/>
        <w:gridCol w:w="595"/>
        <w:gridCol w:w="540"/>
        <w:gridCol w:w="540"/>
        <w:gridCol w:w="540"/>
        <w:gridCol w:w="540"/>
        <w:gridCol w:w="540"/>
        <w:gridCol w:w="540"/>
        <w:gridCol w:w="540"/>
        <w:gridCol w:w="540"/>
        <w:gridCol w:w="630"/>
        <w:gridCol w:w="540"/>
        <w:gridCol w:w="540"/>
        <w:gridCol w:w="540"/>
        <w:gridCol w:w="540"/>
        <w:gridCol w:w="725"/>
      </w:tblGrid>
      <w:tr w:rsidR="00943A91" w:rsidRPr="00943A91" w:rsidTr="006D3012">
        <w:trPr>
          <w:trHeight w:val="329"/>
          <w:jc w:val="center"/>
        </w:trPr>
        <w:tc>
          <w:tcPr>
            <w:tcW w:w="696" w:type="dxa"/>
            <w:vMerge w:val="restart"/>
            <w:noWrap/>
            <w:vAlign w:val="center"/>
            <w:hideMark/>
          </w:tcPr>
          <w:p w:rsidR="00943A91" w:rsidRPr="00FA1F53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</w:t>
            </w:r>
          </w:p>
        </w:tc>
        <w:tc>
          <w:tcPr>
            <w:tcW w:w="7705" w:type="dxa"/>
            <w:gridSpan w:val="14"/>
            <w:noWrap/>
            <w:vAlign w:val="center"/>
            <w:hideMark/>
          </w:tcPr>
          <w:p w:rsidR="00943A91" w:rsidRPr="00FA1F53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 Jawaban Responden</w:t>
            </w:r>
          </w:p>
        </w:tc>
        <w:tc>
          <w:tcPr>
            <w:tcW w:w="630" w:type="dxa"/>
            <w:vMerge w:val="restart"/>
            <w:noWrap/>
            <w:vAlign w:val="center"/>
            <w:hideMark/>
          </w:tcPr>
          <w:p w:rsidR="00943A91" w:rsidRPr="00FA1F53" w:rsidRDefault="00180A29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Y</m:t>
                    </m:r>
                  </m:e>
                </m:nary>
              </m:oMath>
            </m:oMathPara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vMerge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4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4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4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4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4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30" w:type="dxa"/>
            <w:vMerge/>
            <w:hideMark/>
          </w:tcPr>
          <w:p w:rsidR="00943A91" w:rsidRPr="00943A91" w:rsidRDefault="00943A91" w:rsidP="00943A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FA1F53" w:rsidRPr="00943A91" w:rsidTr="006D3012">
        <w:trPr>
          <w:trHeight w:val="329"/>
          <w:jc w:val="center"/>
        </w:trPr>
        <w:tc>
          <w:tcPr>
            <w:tcW w:w="696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595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noWrap/>
            <w:vAlign w:val="center"/>
            <w:hideMark/>
          </w:tcPr>
          <w:p w:rsidR="00943A91" w:rsidRPr="00943A91" w:rsidRDefault="00943A91" w:rsidP="00FA1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</w:tr>
    </w:tbl>
    <w:p w:rsidR="00FA1F53" w:rsidRDefault="00FA1F53" w:rsidP="00943A91"/>
    <w:p w:rsidR="00FA1F53" w:rsidRDefault="00FA1F53" w:rsidP="00FA1F53">
      <w:r>
        <w:br w:type="page"/>
      </w:r>
    </w:p>
    <w:p w:rsidR="00943A91" w:rsidRPr="006D3012" w:rsidRDefault="00FA1F53" w:rsidP="006D3012">
      <w:pPr>
        <w:pStyle w:val="Heading2"/>
        <w:spacing w:line="48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0" w:name="_Toc113388944"/>
      <w:bookmarkStart w:id="31" w:name="_Toc113389943"/>
      <w:bookmarkStart w:id="32" w:name="_Toc113391098"/>
      <w:bookmarkStart w:id="33" w:name="_Toc114564511"/>
      <w:bookmarkStart w:id="34" w:name="_Toc115957370"/>
      <w:bookmarkStart w:id="35" w:name="_Toc116034455"/>
      <w:bookmarkStart w:id="36" w:name="_Toc118668795"/>
      <w:bookmarkStart w:id="37" w:name="_Toc119329857"/>
      <w:bookmarkStart w:id="38" w:name="_Toc119412128"/>
      <w:bookmarkStart w:id="39" w:name="_Toc119524118"/>
      <w:bookmarkStart w:id="40" w:name="_Toc120043651"/>
      <w:bookmarkStart w:id="41" w:name="_Toc120043845"/>
      <w:r w:rsidRPr="006D3012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Lampiran </w:t>
      </w:r>
      <w:r w:rsidRPr="006D3012">
        <w:rPr>
          <w:rFonts w:ascii="Times New Roman" w:hAnsi="Times New Roman" w:cs="Times New Roman"/>
          <w:b/>
          <w:color w:val="auto"/>
          <w:sz w:val="24"/>
          <w:szCs w:val="24"/>
        </w:rPr>
        <w:fldChar w:fldCharType="begin"/>
      </w:r>
      <w:r w:rsidRPr="006D3012">
        <w:rPr>
          <w:rFonts w:ascii="Times New Roman" w:hAnsi="Times New Roman" w:cs="Times New Roman"/>
          <w:b/>
          <w:color w:val="auto"/>
          <w:sz w:val="24"/>
          <w:szCs w:val="24"/>
        </w:rPr>
        <w:instrText xml:space="preserve"> SEQ Lampiran \* ARABIC </w:instrText>
      </w:r>
      <w:r w:rsidRPr="006D3012">
        <w:rPr>
          <w:rFonts w:ascii="Times New Roman" w:hAnsi="Times New Roman" w:cs="Times New Roman"/>
          <w:b/>
          <w:color w:val="auto"/>
          <w:sz w:val="24"/>
          <w:szCs w:val="24"/>
        </w:rPr>
        <w:fldChar w:fldCharType="separate"/>
      </w:r>
      <w:r w:rsidR="00BE0252">
        <w:rPr>
          <w:rFonts w:ascii="Times New Roman" w:hAnsi="Times New Roman" w:cs="Times New Roman"/>
          <w:b/>
          <w:noProof/>
          <w:color w:val="auto"/>
          <w:sz w:val="24"/>
          <w:szCs w:val="24"/>
        </w:rPr>
        <w:t>3</w:t>
      </w:r>
      <w:r w:rsidRPr="006D3012">
        <w:rPr>
          <w:rFonts w:ascii="Times New Roman" w:hAnsi="Times New Roman" w:cs="Times New Roman"/>
          <w:b/>
          <w:color w:val="auto"/>
          <w:sz w:val="24"/>
          <w:szCs w:val="24"/>
        </w:rPr>
        <w:fldChar w:fldCharType="end"/>
      </w:r>
      <w:r w:rsidRPr="006D301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6D3012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6D3012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6D3012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6D3012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6D3012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6D3012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6D3012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6D3012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6D3012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6D3012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6D3012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6D3012">
        <w:rPr>
          <w:rFonts w:ascii="Times New Roman" w:hAnsi="Times New Roman" w:cs="Times New Roman"/>
          <w:b/>
          <w:color w:val="auto"/>
          <w:sz w:val="24"/>
          <w:szCs w:val="24"/>
        </w:rPr>
        <w:tab/>
        <w:t xml:space="preserve">Jawaban Responden Pertanyaan Variabel </w:t>
      </w:r>
      <w:r w:rsidRPr="006D3012">
        <w:rPr>
          <w:rFonts w:ascii="Times New Roman" w:hAnsi="Times New Roman" w:cs="Times New Roman"/>
          <w:b/>
          <w:i/>
          <w:color w:val="auto"/>
          <w:sz w:val="24"/>
          <w:szCs w:val="24"/>
        </w:rPr>
        <w:t>Burnout (X1)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tbl>
      <w:tblPr>
        <w:tblStyle w:val="TableGrid"/>
        <w:tblW w:w="6961" w:type="dxa"/>
        <w:jc w:val="center"/>
        <w:tblLook w:val="04A0" w:firstRow="1" w:lastRow="0" w:firstColumn="1" w:lastColumn="0" w:noHBand="0" w:noVBand="1"/>
      </w:tblPr>
      <w:tblGrid>
        <w:gridCol w:w="751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630"/>
        <w:gridCol w:w="822"/>
      </w:tblGrid>
      <w:tr w:rsidR="006D3012" w:rsidRPr="006D3012" w:rsidTr="006D3012">
        <w:trPr>
          <w:trHeight w:val="315"/>
          <w:jc w:val="center"/>
        </w:trPr>
        <w:tc>
          <w:tcPr>
            <w:tcW w:w="751" w:type="dxa"/>
            <w:vMerge w:val="restart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</w:t>
            </w:r>
          </w:p>
        </w:tc>
        <w:tc>
          <w:tcPr>
            <w:tcW w:w="5490" w:type="dxa"/>
            <w:gridSpan w:val="10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 Jawaban Responden</w:t>
            </w:r>
          </w:p>
        </w:tc>
        <w:tc>
          <w:tcPr>
            <w:tcW w:w="720" w:type="dxa"/>
            <w:vMerge w:val="restart"/>
            <w:noWrap/>
            <w:vAlign w:val="center"/>
            <w:hideMark/>
          </w:tcPr>
          <w:p w:rsidR="006D3012" w:rsidRPr="006D3012" w:rsidRDefault="00180A29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</m:nary>
              </m:oMath>
            </m:oMathPara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vMerge/>
            <w:hideMark/>
          </w:tcPr>
          <w:p w:rsidR="006D3012" w:rsidRPr="006D3012" w:rsidRDefault="006D3012" w:rsidP="006D301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4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3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20" w:type="dxa"/>
            <w:vMerge/>
            <w:hideMark/>
          </w:tcPr>
          <w:p w:rsidR="006D3012" w:rsidRPr="006D3012" w:rsidRDefault="006D3012" w:rsidP="006D301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51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6D3012" w:rsidRDefault="006D3012" w:rsidP="00FA1F53"/>
    <w:p w:rsidR="006D3012" w:rsidRDefault="006D3012" w:rsidP="006D3012">
      <w:r>
        <w:br w:type="page"/>
      </w:r>
    </w:p>
    <w:p w:rsidR="00FA1F53" w:rsidRDefault="006D3012" w:rsidP="006D3012">
      <w:pPr>
        <w:pStyle w:val="Heading2"/>
        <w:spacing w:line="48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2" w:name="_Toc113388945"/>
      <w:bookmarkStart w:id="43" w:name="_Toc113391099"/>
      <w:bookmarkStart w:id="44" w:name="_Toc114564512"/>
      <w:bookmarkStart w:id="45" w:name="_Toc116034456"/>
      <w:bookmarkStart w:id="46" w:name="_Toc118668796"/>
      <w:bookmarkStart w:id="47" w:name="_Toc119329858"/>
      <w:bookmarkStart w:id="48" w:name="_Toc119412129"/>
      <w:bookmarkStart w:id="49" w:name="_Toc119524119"/>
      <w:bookmarkStart w:id="50" w:name="_Toc120043652"/>
      <w:bookmarkStart w:id="51" w:name="_Toc120043846"/>
      <w:r w:rsidRPr="006D3012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Lampiran </w:t>
      </w:r>
      <w:r w:rsidRPr="006D3012">
        <w:rPr>
          <w:rFonts w:ascii="Times New Roman" w:hAnsi="Times New Roman" w:cs="Times New Roman"/>
          <w:b/>
          <w:color w:val="auto"/>
          <w:sz w:val="24"/>
          <w:szCs w:val="24"/>
        </w:rPr>
        <w:fldChar w:fldCharType="begin"/>
      </w:r>
      <w:r w:rsidRPr="006D3012">
        <w:rPr>
          <w:rFonts w:ascii="Times New Roman" w:hAnsi="Times New Roman" w:cs="Times New Roman"/>
          <w:b/>
          <w:color w:val="auto"/>
          <w:sz w:val="24"/>
          <w:szCs w:val="24"/>
        </w:rPr>
        <w:instrText xml:space="preserve"> SEQ Lampiran \* ARABIC </w:instrText>
      </w:r>
      <w:r w:rsidRPr="006D3012">
        <w:rPr>
          <w:rFonts w:ascii="Times New Roman" w:hAnsi="Times New Roman" w:cs="Times New Roman"/>
          <w:b/>
          <w:color w:val="auto"/>
          <w:sz w:val="24"/>
          <w:szCs w:val="24"/>
        </w:rPr>
        <w:fldChar w:fldCharType="separate"/>
      </w:r>
      <w:r w:rsidR="00BE0252">
        <w:rPr>
          <w:rFonts w:ascii="Times New Roman" w:hAnsi="Times New Roman" w:cs="Times New Roman"/>
          <w:b/>
          <w:noProof/>
          <w:color w:val="auto"/>
          <w:sz w:val="24"/>
          <w:szCs w:val="24"/>
        </w:rPr>
        <w:t>4</w:t>
      </w:r>
      <w:r w:rsidRPr="006D3012">
        <w:rPr>
          <w:rFonts w:ascii="Times New Roman" w:hAnsi="Times New Roman" w:cs="Times New Roman"/>
          <w:b/>
          <w:color w:val="auto"/>
          <w:sz w:val="24"/>
          <w:szCs w:val="24"/>
        </w:rPr>
        <w:fldChar w:fldCharType="end"/>
      </w:r>
      <w:r w:rsidRPr="006D301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6D3012">
        <w:rPr>
          <w:rFonts w:ascii="Times New Roman" w:hAnsi="Times New Roman" w:cs="Times New Roman"/>
          <w:b/>
          <w:color w:val="auto"/>
          <w:sz w:val="24"/>
          <w:szCs w:val="24"/>
        </w:rPr>
        <w:t xml:space="preserve">Jawaban Responden Pertanyaan Variabel </w:t>
      </w:r>
      <w:r w:rsidRPr="0091536E">
        <w:rPr>
          <w:rFonts w:ascii="Times New Roman" w:hAnsi="Times New Roman" w:cs="Times New Roman"/>
          <w:b/>
          <w:i/>
          <w:color w:val="auto"/>
          <w:sz w:val="24"/>
          <w:szCs w:val="24"/>
        </w:rPr>
        <w:t>Employee Engagement (X2)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tbl>
      <w:tblPr>
        <w:tblStyle w:val="TableGrid"/>
        <w:tblW w:w="7110" w:type="dxa"/>
        <w:jc w:val="center"/>
        <w:tblLook w:val="04A0" w:firstRow="1" w:lastRow="0" w:firstColumn="1" w:lastColumn="0" w:noHBand="0" w:noVBand="1"/>
      </w:tblPr>
      <w:tblGrid>
        <w:gridCol w:w="72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630"/>
        <w:gridCol w:w="900"/>
      </w:tblGrid>
      <w:tr w:rsidR="006D3012" w:rsidRPr="006D3012" w:rsidTr="006D3012">
        <w:trPr>
          <w:trHeight w:val="315"/>
          <w:jc w:val="center"/>
        </w:trPr>
        <w:tc>
          <w:tcPr>
            <w:tcW w:w="720" w:type="dxa"/>
            <w:vMerge w:val="restart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</w:t>
            </w:r>
          </w:p>
        </w:tc>
        <w:tc>
          <w:tcPr>
            <w:tcW w:w="5490" w:type="dxa"/>
            <w:gridSpan w:val="10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 Jawaban Responden</w:t>
            </w:r>
          </w:p>
        </w:tc>
        <w:tc>
          <w:tcPr>
            <w:tcW w:w="900" w:type="dxa"/>
            <w:vMerge w:val="restart"/>
            <w:noWrap/>
            <w:vAlign w:val="center"/>
            <w:hideMark/>
          </w:tcPr>
          <w:p w:rsidR="006D3012" w:rsidRPr="006D3012" w:rsidRDefault="00180A29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e>
                </m:nary>
              </m:oMath>
            </m:oMathPara>
          </w:p>
        </w:tc>
      </w:tr>
      <w:tr w:rsidR="006D3012" w:rsidRPr="006D3012" w:rsidTr="006D3012">
        <w:trPr>
          <w:trHeight w:val="315"/>
          <w:jc w:val="center"/>
        </w:trPr>
        <w:tc>
          <w:tcPr>
            <w:tcW w:w="720" w:type="dxa"/>
            <w:vMerge/>
            <w:hideMark/>
          </w:tcPr>
          <w:p w:rsidR="006D3012" w:rsidRPr="006D3012" w:rsidRDefault="006D3012" w:rsidP="006D301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4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3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00" w:type="dxa"/>
            <w:vMerge/>
            <w:hideMark/>
          </w:tcPr>
          <w:p w:rsidR="006D3012" w:rsidRPr="006D3012" w:rsidRDefault="006D3012" w:rsidP="006D301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6D3012" w:rsidRPr="006D3012" w:rsidTr="006D3012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0" w:type="dxa"/>
            <w:noWrap/>
            <w:vAlign w:val="center"/>
            <w:hideMark/>
          </w:tcPr>
          <w:p w:rsidR="006D3012" w:rsidRPr="006D3012" w:rsidRDefault="006D3012" w:rsidP="006D30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</w:tbl>
    <w:p w:rsidR="006D3012" w:rsidRDefault="006D3012" w:rsidP="006D3012"/>
    <w:p w:rsidR="006D3012" w:rsidRDefault="006D3012" w:rsidP="006D3012">
      <w:r>
        <w:br w:type="page"/>
      </w:r>
    </w:p>
    <w:p w:rsidR="006D3012" w:rsidRDefault="006D3012" w:rsidP="006D3012">
      <w:pPr>
        <w:pStyle w:val="Heading2"/>
        <w:spacing w:line="48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2" w:name="_Toc113388946"/>
      <w:bookmarkStart w:id="53" w:name="_Toc113389945"/>
      <w:bookmarkStart w:id="54" w:name="_Toc113391100"/>
      <w:bookmarkStart w:id="55" w:name="_Toc114564513"/>
      <w:bookmarkStart w:id="56" w:name="_Toc115957372"/>
      <w:bookmarkStart w:id="57" w:name="_Toc116034457"/>
      <w:bookmarkStart w:id="58" w:name="_Toc118668797"/>
      <w:bookmarkStart w:id="59" w:name="_Toc119329859"/>
      <w:bookmarkStart w:id="60" w:name="_Toc119412130"/>
      <w:bookmarkStart w:id="61" w:name="_Toc119524120"/>
      <w:bookmarkStart w:id="62" w:name="_Toc120043653"/>
      <w:bookmarkStart w:id="63" w:name="_Toc120043847"/>
      <w:r w:rsidRPr="006D3012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Lampiran </w:t>
      </w:r>
      <w:r w:rsidRPr="006D3012">
        <w:rPr>
          <w:rFonts w:ascii="Times New Roman" w:hAnsi="Times New Roman" w:cs="Times New Roman"/>
          <w:b/>
          <w:color w:val="auto"/>
          <w:sz w:val="24"/>
          <w:szCs w:val="24"/>
        </w:rPr>
        <w:fldChar w:fldCharType="begin"/>
      </w:r>
      <w:r w:rsidRPr="006D3012">
        <w:rPr>
          <w:rFonts w:ascii="Times New Roman" w:hAnsi="Times New Roman" w:cs="Times New Roman"/>
          <w:b/>
          <w:color w:val="auto"/>
          <w:sz w:val="24"/>
          <w:szCs w:val="24"/>
        </w:rPr>
        <w:instrText xml:space="preserve"> SEQ Lampiran \* ARABIC </w:instrText>
      </w:r>
      <w:r w:rsidRPr="006D3012">
        <w:rPr>
          <w:rFonts w:ascii="Times New Roman" w:hAnsi="Times New Roman" w:cs="Times New Roman"/>
          <w:b/>
          <w:color w:val="auto"/>
          <w:sz w:val="24"/>
          <w:szCs w:val="24"/>
        </w:rPr>
        <w:fldChar w:fldCharType="separate"/>
      </w:r>
      <w:r w:rsidR="00BE0252">
        <w:rPr>
          <w:rFonts w:ascii="Times New Roman" w:hAnsi="Times New Roman" w:cs="Times New Roman"/>
          <w:b/>
          <w:noProof/>
          <w:color w:val="auto"/>
          <w:sz w:val="24"/>
          <w:szCs w:val="24"/>
        </w:rPr>
        <w:t>5</w:t>
      </w:r>
      <w:r w:rsidRPr="006D3012">
        <w:rPr>
          <w:rFonts w:ascii="Times New Roman" w:hAnsi="Times New Roman" w:cs="Times New Roman"/>
          <w:b/>
          <w:color w:val="auto"/>
          <w:sz w:val="24"/>
          <w:szCs w:val="24"/>
        </w:rPr>
        <w:fldChar w:fldCharType="end"/>
      </w:r>
      <w:r w:rsidRPr="006D301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6D3012">
        <w:rPr>
          <w:rFonts w:ascii="Times New Roman" w:hAnsi="Times New Roman" w:cs="Times New Roman"/>
          <w:b/>
          <w:color w:val="auto"/>
          <w:sz w:val="24"/>
          <w:szCs w:val="24"/>
        </w:rPr>
        <w:t xml:space="preserve">Jawaban Responden Pertanyaan Variabel </w:t>
      </w:r>
      <w:r w:rsidRPr="0091536E">
        <w:rPr>
          <w:rFonts w:ascii="Times New Roman" w:hAnsi="Times New Roman" w:cs="Times New Roman"/>
          <w:b/>
          <w:i/>
          <w:color w:val="auto"/>
          <w:sz w:val="24"/>
          <w:szCs w:val="24"/>
        </w:rPr>
        <w:t>Turnover Intention (X3)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tbl>
      <w:tblPr>
        <w:tblStyle w:val="TableGrid"/>
        <w:tblW w:w="5310" w:type="dxa"/>
        <w:jc w:val="center"/>
        <w:tblLook w:val="04A0" w:firstRow="1" w:lastRow="0" w:firstColumn="1" w:lastColumn="0" w:noHBand="0" w:noVBand="1"/>
      </w:tblPr>
      <w:tblGrid>
        <w:gridCol w:w="720"/>
        <w:gridCol w:w="540"/>
        <w:gridCol w:w="540"/>
        <w:gridCol w:w="540"/>
        <w:gridCol w:w="540"/>
        <w:gridCol w:w="540"/>
        <w:gridCol w:w="540"/>
        <w:gridCol w:w="540"/>
        <w:gridCol w:w="827"/>
      </w:tblGrid>
      <w:tr w:rsidR="006D3012" w:rsidRPr="006D3012" w:rsidTr="009B38B8">
        <w:trPr>
          <w:trHeight w:val="315"/>
          <w:jc w:val="center"/>
        </w:trPr>
        <w:tc>
          <w:tcPr>
            <w:tcW w:w="720" w:type="dxa"/>
            <w:vMerge w:val="restart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</w:t>
            </w:r>
          </w:p>
        </w:tc>
        <w:tc>
          <w:tcPr>
            <w:tcW w:w="3780" w:type="dxa"/>
            <w:gridSpan w:val="7"/>
            <w:noWrap/>
            <w:vAlign w:val="center"/>
            <w:hideMark/>
          </w:tcPr>
          <w:p w:rsidR="006D3012" w:rsidRPr="006D3012" w:rsidRDefault="009B38B8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 Jawaban Responden</w:t>
            </w:r>
          </w:p>
        </w:tc>
        <w:tc>
          <w:tcPr>
            <w:tcW w:w="810" w:type="dxa"/>
            <w:vMerge w:val="restart"/>
            <w:noWrap/>
            <w:vAlign w:val="center"/>
            <w:hideMark/>
          </w:tcPr>
          <w:p w:rsidR="006D3012" w:rsidRPr="006D3012" w:rsidRDefault="00180A29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</m:e>
                </m:nary>
              </m:oMath>
            </m:oMathPara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vMerge/>
            <w:hideMark/>
          </w:tcPr>
          <w:p w:rsidR="006D3012" w:rsidRPr="006D3012" w:rsidRDefault="006D3012" w:rsidP="006D301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4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10" w:type="dxa"/>
            <w:vMerge/>
            <w:hideMark/>
          </w:tcPr>
          <w:p w:rsidR="006D3012" w:rsidRPr="006D3012" w:rsidRDefault="006D3012" w:rsidP="006D301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6D3012" w:rsidRPr="006D3012" w:rsidTr="009B38B8">
        <w:trPr>
          <w:trHeight w:val="330"/>
          <w:jc w:val="center"/>
        </w:trPr>
        <w:tc>
          <w:tcPr>
            <w:tcW w:w="72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6D3012" w:rsidRPr="006D3012" w:rsidRDefault="006D3012" w:rsidP="009B38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</w:tbl>
    <w:p w:rsidR="003F09EE" w:rsidRDefault="003F09EE"/>
    <w:p w:rsidR="00AA018E" w:rsidRDefault="00AA018E">
      <w:pPr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B38B8" w:rsidRDefault="003F09EE" w:rsidP="003F09EE">
      <w:pPr>
        <w:pStyle w:val="Heading2"/>
        <w:spacing w:line="48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64" w:name="_Toc113388947"/>
      <w:bookmarkStart w:id="65" w:name="_Toc113389946"/>
      <w:bookmarkStart w:id="66" w:name="_Toc113391101"/>
      <w:bookmarkStart w:id="67" w:name="_Toc114564514"/>
      <w:bookmarkStart w:id="68" w:name="_Toc115957373"/>
      <w:bookmarkStart w:id="69" w:name="_Toc116034458"/>
      <w:bookmarkStart w:id="70" w:name="_Toc118668798"/>
      <w:bookmarkStart w:id="71" w:name="_Toc119329860"/>
      <w:bookmarkStart w:id="72" w:name="_Toc119412131"/>
      <w:bookmarkStart w:id="73" w:name="_Toc119524121"/>
      <w:bookmarkStart w:id="74" w:name="_Toc120043654"/>
      <w:bookmarkStart w:id="75" w:name="_Toc120043848"/>
      <w:r w:rsidRPr="003F09EE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Lampiran </w:t>
      </w:r>
      <w:r w:rsidRPr="003F09EE">
        <w:rPr>
          <w:rFonts w:ascii="Times New Roman" w:hAnsi="Times New Roman" w:cs="Times New Roman"/>
          <w:b/>
          <w:color w:val="auto"/>
          <w:sz w:val="24"/>
          <w:szCs w:val="24"/>
        </w:rPr>
        <w:fldChar w:fldCharType="begin"/>
      </w:r>
      <w:r w:rsidRPr="003F09EE">
        <w:rPr>
          <w:rFonts w:ascii="Times New Roman" w:hAnsi="Times New Roman" w:cs="Times New Roman"/>
          <w:b/>
          <w:color w:val="auto"/>
          <w:sz w:val="24"/>
          <w:szCs w:val="24"/>
        </w:rPr>
        <w:instrText xml:space="preserve"> SEQ Lampiran \* ARABIC </w:instrText>
      </w:r>
      <w:r w:rsidRPr="003F09EE">
        <w:rPr>
          <w:rFonts w:ascii="Times New Roman" w:hAnsi="Times New Roman" w:cs="Times New Roman"/>
          <w:b/>
          <w:color w:val="auto"/>
          <w:sz w:val="24"/>
          <w:szCs w:val="24"/>
        </w:rPr>
        <w:fldChar w:fldCharType="separate"/>
      </w:r>
      <w:r w:rsidR="00BE0252">
        <w:rPr>
          <w:rFonts w:ascii="Times New Roman" w:hAnsi="Times New Roman" w:cs="Times New Roman"/>
          <w:b/>
          <w:noProof/>
          <w:color w:val="auto"/>
          <w:sz w:val="24"/>
          <w:szCs w:val="24"/>
        </w:rPr>
        <w:t>6</w:t>
      </w:r>
      <w:r w:rsidRPr="003F09EE">
        <w:rPr>
          <w:rFonts w:ascii="Times New Roman" w:hAnsi="Times New Roman" w:cs="Times New Roman"/>
          <w:b/>
          <w:color w:val="auto"/>
          <w:sz w:val="24"/>
          <w:szCs w:val="24"/>
        </w:rPr>
        <w:fldChar w:fldCharType="end"/>
      </w:r>
      <w:r w:rsidRPr="003F09EE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3F09EE">
        <w:rPr>
          <w:rFonts w:ascii="Times New Roman" w:hAnsi="Times New Roman" w:cs="Times New Roman"/>
          <w:b/>
          <w:color w:val="auto"/>
          <w:sz w:val="24"/>
          <w:szCs w:val="24"/>
        </w:rPr>
        <w:t>r tabel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:rsidR="003F09EE" w:rsidRPr="003F09EE" w:rsidRDefault="00C35C89" w:rsidP="0059280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1456837</wp:posOffset>
                </wp:positionH>
                <wp:positionV relativeFrom="paragraph">
                  <wp:posOffset>4316681</wp:posOffset>
                </wp:positionV>
                <wp:extent cx="0" cy="844062"/>
                <wp:effectExtent l="76200" t="38100" r="57150" b="13335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440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F19361" id="Straight Arrow Connector 52" o:spid="_x0000_s1026" type="#_x0000_t32" style="position:absolute;margin-left:114.7pt;margin-top:339.9pt;width:0;height:66.45pt;flip: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" strokecolor="#c00000" strokeweight="1.5pt">
                <v:stroke endarrow="block" joinstyle="miter"/>
              </v:shape>
            </w:pict>
          </mc:Fallback>
        </mc:AlternateContent>
      </w:r>
      <w:r w:rsidR="00592807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1456837</wp:posOffset>
                </wp:positionH>
                <wp:positionV relativeFrom="paragraph">
                  <wp:posOffset>386519</wp:posOffset>
                </wp:positionV>
                <wp:extent cx="8792" cy="3692769"/>
                <wp:effectExtent l="38100" t="0" r="67945" b="6032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92" cy="369276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402FEE" id="Straight Arrow Connector 51" o:spid="_x0000_s1026" type="#_x0000_t32" style="position:absolute;margin-left:114.7pt;margin-top:30.45pt;width:.7pt;height:290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" strokecolor="#c00000" strokeweight="1.5pt">
                <v:stroke endarrow="block" joinstyle="miter"/>
              </v:shape>
            </w:pict>
          </mc:Fallback>
        </mc:AlternateContent>
      </w:r>
      <w:r w:rsidR="00592807">
        <w:rPr>
          <w:noProof/>
        </w:rPr>
        <w:drawing>
          <wp:inline distT="0" distB="0" distL="0" distR="0">
            <wp:extent cx="4255477" cy="526605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reenshot (35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240" cy="528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FDD" w:rsidRDefault="00C31FDD">
      <w:pPr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7B8B" w:rsidRPr="00357B8B" w:rsidRDefault="009B38B8" w:rsidP="00357B8B">
      <w:pPr>
        <w:pStyle w:val="Heading2"/>
        <w:spacing w:line="48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76" w:name="_Toc113388948"/>
      <w:bookmarkStart w:id="77" w:name="_Toc113389947"/>
      <w:bookmarkStart w:id="78" w:name="_Toc113391102"/>
      <w:bookmarkStart w:id="79" w:name="_Toc114564515"/>
      <w:bookmarkStart w:id="80" w:name="_Toc115957374"/>
      <w:bookmarkStart w:id="81" w:name="_Toc116034459"/>
      <w:bookmarkStart w:id="82" w:name="_Toc118668799"/>
      <w:bookmarkStart w:id="83" w:name="_Toc119329861"/>
      <w:bookmarkStart w:id="84" w:name="_Toc119412132"/>
      <w:bookmarkStart w:id="85" w:name="_Toc119524122"/>
      <w:bookmarkStart w:id="86" w:name="_Toc120043655"/>
      <w:bookmarkStart w:id="87" w:name="_Toc120043849"/>
      <w:r w:rsidRPr="009B38B8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Lampiran </w:t>
      </w:r>
      <w:r w:rsidRPr="009B38B8">
        <w:rPr>
          <w:rFonts w:ascii="Times New Roman" w:hAnsi="Times New Roman" w:cs="Times New Roman"/>
          <w:b/>
          <w:color w:val="auto"/>
          <w:sz w:val="24"/>
          <w:szCs w:val="24"/>
        </w:rPr>
        <w:fldChar w:fldCharType="begin"/>
      </w:r>
      <w:r w:rsidRPr="009B38B8">
        <w:rPr>
          <w:rFonts w:ascii="Times New Roman" w:hAnsi="Times New Roman" w:cs="Times New Roman"/>
          <w:b/>
          <w:color w:val="auto"/>
          <w:sz w:val="24"/>
          <w:szCs w:val="24"/>
        </w:rPr>
        <w:instrText xml:space="preserve"> SEQ Lampiran \* ARABIC </w:instrText>
      </w:r>
      <w:r w:rsidRPr="009B38B8">
        <w:rPr>
          <w:rFonts w:ascii="Times New Roman" w:hAnsi="Times New Roman" w:cs="Times New Roman"/>
          <w:b/>
          <w:color w:val="auto"/>
          <w:sz w:val="24"/>
          <w:szCs w:val="24"/>
        </w:rPr>
        <w:fldChar w:fldCharType="separate"/>
      </w:r>
      <w:r w:rsidR="00BE0252">
        <w:rPr>
          <w:rFonts w:ascii="Times New Roman" w:hAnsi="Times New Roman" w:cs="Times New Roman"/>
          <w:b/>
          <w:noProof/>
          <w:color w:val="auto"/>
          <w:sz w:val="24"/>
          <w:szCs w:val="24"/>
        </w:rPr>
        <w:t>7</w:t>
      </w:r>
      <w:r w:rsidRPr="009B38B8">
        <w:rPr>
          <w:rFonts w:ascii="Times New Roman" w:hAnsi="Times New Roman" w:cs="Times New Roman"/>
          <w:b/>
          <w:color w:val="auto"/>
          <w:sz w:val="24"/>
          <w:szCs w:val="24"/>
        </w:rPr>
        <w:fldChar w:fldCharType="end"/>
      </w:r>
      <w:r w:rsidRPr="009B38B8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9B38B8">
        <w:rPr>
          <w:rFonts w:ascii="Times New Roman" w:hAnsi="Times New Roman" w:cs="Times New Roman"/>
          <w:b/>
          <w:color w:val="auto"/>
          <w:sz w:val="24"/>
          <w:szCs w:val="24"/>
        </w:rPr>
        <w:t>Uji Validitas Variabel Kinerja Karyawan (Y)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</w:p>
    <w:p w:rsidR="00357B8B" w:rsidRPr="00357B8B" w:rsidRDefault="002E36F0" w:rsidP="00357B8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 w:rsidRPr="002E36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DB92C7" wp14:editId="000C3695">
            <wp:extent cx="5506253" cy="459837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5008" cy="46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8B8" w:rsidRDefault="009B38B8">
      <w:pPr>
        <w:rPr>
          <w:rFonts w:ascii="Times New Roman" w:eastAsiaTheme="majorEastAsia" w:hAnsi="Times New Roman" w:cs="Times New Roman"/>
          <w:b/>
          <w:sz w:val="24"/>
          <w:szCs w:val="24"/>
        </w:rPr>
      </w:pPr>
    </w:p>
    <w:p w:rsidR="000D5CA7" w:rsidRDefault="000D5CA7">
      <w:pPr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D5CA7" w:rsidRPr="000D5CA7" w:rsidRDefault="009B38B8" w:rsidP="000D5CA7">
      <w:pPr>
        <w:pStyle w:val="Heading2"/>
        <w:spacing w:line="48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88" w:name="_Toc113388949"/>
      <w:bookmarkStart w:id="89" w:name="_Toc113389948"/>
      <w:bookmarkStart w:id="90" w:name="_Toc113391103"/>
      <w:bookmarkStart w:id="91" w:name="_Toc114564516"/>
      <w:bookmarkStart w:id="92" w:name="_Toc115957375"/>
      <w:bookmarkStart w:id="93" w:name="_Toc116034460"/>
      <w:bookmarkStart w:id="94" w:name="_Toc118668800"/>
      <w:bookmarkStart w:id="95" w:name="_Toc119329862"/>
      <w:bookmarkStart w:id="96" w:name="_Toc119412133"/>
      <w:bookmarkStart w:id="97" w:name="_Toc119524123"/>
      <w:bookmarkStart w:id="98" w:name="_Toc120043656"/>
      <w:bookmarkStart w:id="99" w:name="_Toc120043850"/>
      <w:r w:rsidRPr="009B38B8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Lampiran </w:t>
      </w:r>
      <w:r w:rsidRPr="009B38B8">
        <w:rPr>
          <w:rFonts w:ascii="Times New Roman" w:hAnsi="Times New Roman" w:cs="Times New Roman"/>
          <w:b/>
          <w:color w:val="auto"/>
          <w:sz w:val="24"/>
          <w:szCs w:val="24"/>
        </w:rPr>
        <w:fldChar w:fldCharType="begin"/>
      </w:r>
      <w:r w:rsidRPr="009B38B8">
        <w:rPr>
          <w:rFonts w:ascii="Times New Roman" w:hAnsi="Times New Roman" w:cs="Times New Roman"/>
          <w:b/>
          <w:color w:val="auto"/>
          <w:sz w:val="24"/>
          <w:szCs w:val="24"/>
        </w:rPr>
        <w:instrText xml:space="preserve"> SEQ Lampiran \* ARABIC </w:instrText>
      </w:r>
      <w:r w:rsidRPr="009B38B8">
        <w:rPr>
          <w:rFonts w:ascii="Times New Roman" w:hAnsi="Times New Roman" w:cs="Times New Roman"/>
          <w:b/>
          <w:color w:val="auto"/>
          <w:sz w:val="24"/>
          <w:szCs w:val="24"/>
        </w:rPr>
        <w:fldChar w:fldCharType="separate"/>
      </w:r>
      <w:r w:rsidR="00BE0252">
        <w:rPr>
          <w:rFonts w:ascii="Times New Roman" w:hAnsi="Times New Roman" w:cs="Times New Roman"/>
          <w:b/>
          <w:noProof/>
          <w:color w:val="auto"/>
          <w:sz w:val="24"/>
          <w:szCs w:val="24"/>
        </w:rPr>
        <w:t>8</w:t>
      </w:r>
      <w:r w:rsidRPr="009B38B8">
        <w:rPr>
          <w:rFonts w:ascii="Times New Roman" w:hAnsi="Times New Roman" w:cs="Times New Roman"/>
          <w:b/>
          <w:color w:val="auto"/>
          <w:sz w:val="24"/>
          <w:szCs w:val="24"/>
        </w:rPr>
        <w:fldChar w:fldCharType="end"/>
      </w:r>
      <w:r w:rsidRPr="009B38B8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9B38B8">
        <w:rPr>
          <w:rFonts w:ascii="Times New Roman" w:hAnsi="Times New Roman" w:cs="Times New Roman"/>
          <w:b/>
          <w:color w:val="auto"/>
          <w:sz w:val="24"/>
          <w:szCs w:val="24"/>
        </w:rPr>
        <w:t xml:space="preserve">Uji Validitas Variabel </w:t>
      </w:r>
      <w:r w:rsidRPr="000D5CA7">
        <w:rPr>
          <w:rFonts w:ascii="Times New Roman" w:hAnsi="Times New Roman" w:cs="Times New Roman"/>
          <w:b/>
          <w:i/>
          <w:color w:val="auto"/>
          <w:sz w:val="24"/>
          <w:szCs w:val="24"/>
        </w:rPr>
        <w:t>Burnout (X1)</w:t>
      </w:r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p w:rsidR="000D5CA7" w:rsidRPr="000D5CA7" w:rsidRDefault="002E36F0" w:rsidP="000D5CA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 w:rsidRPr="002E36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1FA1F0" wp14:editId="11474A9B">
            <wp:extent cx="5472859" cy="447528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8478" cy="448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8B8" w:rsidRDefault="009B38B8">
      <w:pPr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D5CA7" w:rsidRPr="000D5CA7" w:rsidRDefault="009B38B8" w:rsidP="000D5CA7">
      <w:pPr>
        <w:pStyle w:val="Heading2"/>
        <w:spacing w:line="48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00" w:name="_Toc113388950"/>
      <w:bookmarkStart w:id="101" w:name="_Toc113389949"/>
      <w:bookmarkStart w:id="102" w:name="_Toc113391104"/>
      <w:bookmarkStart w:id="103" w:name="_Toc114564517"/>
      <w:bookmarkStart w:id="104" w:name="_Toc115957376"/>
      <w:bookmarkStart w:id="105" w:name="_Toc116034461"/>
      <w:bookmarkStart w:id="106" w:name="_Toc118668801"/>
      <w:bookmarkStart w:id="107" w:name="_Toc119329863"/>
      <w:bookmarkStart w:id="108" w:name="_Toc119412134"/>
      <w:bookmarkStart w:id="109" w:name="_Toc119524124"/>
      <w:bookmarkStart w:id="110" w:name="_Toc120043657"/>
      <w:bookmarkStart w:id="111" w:name="_Toc120043851"/>
      <w:r w:rsidRPr="009B38B8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Lampiran </w:t>
      </w:r>
      <w:r w:rsidRPr="009B38B8">
        <w:rPr>
          <w:rFonts w:ascii="Times New Roman" w:hAnsi="Times New Roman" w:cs="Times New Roman"/>
          <w:b/>
          <w:color w:val="auto"/>
          <w:sz w:val="24"/>
          <w:szCs w:val="24"/>
        </w:rPr>
        <w:fldChar w:fldCharType="begin"/>
      </w:r>
      <w:r w:rsidRPr="009B38B8">
        <w:rPr>
          <w:rFonts w:ascii="Times New Roman" w:hAnsi="Times New Roman" w:cs="Times New Roman"/>
          <w:b/>
          <w:color w:val="auto"/>
          <w:sz w:val="24"/>
          <w:szCs w:val="24"/>
        </w:rPr>
        <w:instrText xml:space="preserve"> SEQ Lampiran \* ARABIC </w:instrText>
      </w:r>
      <w:r w:rsidRPr="009B38B8">
        <w:rPr>
          <w:rFonts w:ascii="Times New Roman" w:hAnsi="Times New Roman" w:cs="Times New Roman"/>
          <w:b/>
          <w:color w:val="auto"/>
          <w:sz w:val="24"/>
          <w:szCs w:val="24"/>
        </w:rPr>
        <w:fldChar w:fldCharType="separate"/>
      </w:r>
      <w:r w:rsidR="00BE0252">
        <w:rPr>
          <w:rFonts w:ascii="Times New Roman" w:hAnsi="Times New Roman" w:cs="Times New Roman"/>
          <w:b/>
          <w:noProof/>
          <w:color w:val="auto"/>
          <w:sz w:val="24"/>
          <w:szCs w:val="24"/>
        </w:rPr>
        <w:t>9</w:t>
      </w:r>
      <w:r w:rsidRPr="009B38B8">
        <w:rPr>
          <w:rFonts w:ascii="Times New Roman" w:hAnsi="Times New Roman" w:cs="Times New Roman"/>
          <w:b/>
          <w:color w:val="auto"/>
          <w:sz w:val="24"/>
          <w:szCs w:val="24"/>
        </w:rPr>
        <w:fldChar w:fldCharType="end"/>
      </w:r>
      <w:r w:rsidRPr="009B38B8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9B38B8">
        <w:rPr>
          <w:rFonts w:ascii="Times New Roman" w:hAnsi="Times New Roman" w:cs="Times New Roman"/>
          <w:b/>
          <w:color w:val="auto"/>
          <w:sz w:val="24"/>
          <w:szCs w:val="24"/>
        </w:rPr>
        <w:t xml:space="preserve">Uji Validitas Variabel </w:t>
      </w:r>
      <w:r w:rsidRPr="000D5CA7">
        <w:rPr>
          <w:rFonts w:ascii="Times New Roman" w:hAnsi="Times New Roman" w:cs="Times New Roman"/>
          <w:b/>
          <w:i/>
          <w:color w:val="auto"/>
          <w:sz w:val="24"/>
          <w:szCs w:val="24"/>
        </w:rPr>
        <w:t>Employee Engagement (X2)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p w:rsidR="000D5CA7" w:rsidRPr="000D5CA7" w:rsidRDefault="002E36F0" w:rsidP="000D5CA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 w:rsidRPr="002E36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55F414" wp14:editId="75216015">
            <wp:extent cx="5537372" cy="4528039"/>
            <wp:effectExtent l="0" t="0" r="635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3592" cy="454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8B8" w:rsidRDefault="009B38B8">
      <w:pPr>
        <w:rPr>
          <w:rFonts w:ascii="Times New Roman" w:eastAsiaTheme="majorEastAsia" w:hAnsi="Times New Roman" w:cs="Times New Roman"/>
          <w:b/>
          <w:sz w:val="24"/>
          <w:szCs w:val="24"/>
        </w:rPr>
      </w:pPr>
    </w:p>
    <w:p w:rsidR="000D5CA7" w:rsidRDefault="000D5CA7">
      <w:pPr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D5CA7" w:rsidRPr="00F105D1" w:rsidRDefault="009B38B8" w:rsidP="00F105D1">
      <w:pPr>
        <w:pStyle w:val="Heading2"/>
        <w:spacing w:before="0" w:line="480" w:lineRule="auto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bookmarkStart w:id="112" w:name="_Toc113388951"/>
      <w:bookmarkStart w:id="113" w:name="_Toc113389950"/>
      <w:bookmarkStart w:id="114" w:name="_Toc113391105"/>
      <w:bookmarkStart w:id="115" w:name="_Toc114564518"/>
      <w:bookmarkStart w:id="116" w:name="_Toc115957377"/>
      <w:bookmarkStart w:id="117" w:name="_Toc116034462"/>
      <w:bookmarkStart w:id="118" w:name="_Toc118668802"/>
      <w:bookmarkStart w:id="119" w:name="_Toc119329864"/>
      <w:bookmarkStart w:id="120" w:name="_Toc119412135"/>
      <w:bookmarkStart w:id="121" w:name="_Toc119524125"/>
      <w:bookmarkStart w:id="122" w:name="_Toc120043658"/>
      <w:bookmarkStart w:id="123" w:name="_Toc120043852"/>
      <w:r w:rsidRPr="009B38B8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Lampiran </w:t>
      </w:r>
      <w:r w:rsidRPr="009B38B8">
        <w:rPr>
          <w:rFonts w:ascii="Times New Roman" w:hAnsi="Times New Roman" w:cs="Times New Roman"/>
          <w:b/>
          <w:color w:val="auto"/>
          <w:sz w:val="24"/>
          <w:szCs w:val="24"/>
        </w:rPr>
        <w:fldChar w:fldCharType="begin"/>
      </w:r>
      <w:r w:rsidRPr="009B38B8">
        <w:rPr>
          <w:rFonts w:ascii="Times New Roman" w:hAnsi="Times New Roman" w:cs="Times New Roman"/>
          <w:b/>
          <w:color w:val="auto"/>
          <w:sz w:val="24"/>
          <w:szCs w:val="24"/>
        </w:rPr>
        <w:instrText xml:space="preserve"> SEQ Lampiran \* ARABIC </w:instrText>
      </w:r>
      <w:r w:rsidRPr="009B38B8">
        <w:rPr>
          <w:rFonts w:ascii="Times New Roman" w:hAnsi="Times New Roman" w:cs="Times New Roman"/>
          <w:b/>
          <w:color w:val="auto"/>
          <w:sz w:val="24"/>
          <w:szCs w:val="24"/>
        </w:rPr>
        <w:fldChar w:fldCharType="separate"/>
      </w:r>
      <w:r w:rsidR="00BE0252">
        <w:rPr>
          <w:rFonts w:ascii="Times New Roman" w:hAnsi="Times New Roman" w:cs="Times New Roman"/>
          <w:b/>
          <w:noProof/>
          <w:color w:val="auto"/>
          <w:sz w:val="24"/>
          <w:szCs w:val="24"/>
        </w:rPr>
        <w:t>10</w:t>
      </w:r>
      <w:r w:rsidRPr="009B38B8">
        <w:rPr>
          <w:rFonts w:ascii="Times New Roman" w:hAnsi="Times New Roman" w:cs="Times New Roman"/>
          <w:b/>
          <w:color w:val="auto"/>
          <w:sz w:val="24"/>
          <w:szCs w:val="24"/>
        </w:rPr>
        <w:fldChar w:fldCharType="end"/>
      </w:r>
      <w:r w:rsidRPr="009B38B8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9B38B8">
        <w:rPr>
          <w:rFonts w:ascii="Times New Roman" w:hAnsi="Times New Roman" w:cs="Times New Roman"/>
          <w:b/>
          <w:color w:val="auto"/>
          <w:sz w:val="24"/>
          <w:szCs w:val="24"/>
        </w:rPr>
        <w:t xml:space="preserve">Uji Validitas Variabel </w:t>
      </w:r>
      <w:r w:rsidRPr="000D5CA7">
        <w:rPr>
          <w:rFonts w:ascii="Times New Roman" w:hAnsi="Times New Roman" w:cs="Times New Roman"/>
          <w:b/>
          <w:i/>
          <w:color w:val="auto"/>
          <w:sz w:val="24"/>
          <w:szCs w:val="24"/>
        </w:rPr>
        <w:t>Turnover Intention (X3)</w:t>
      </w:r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</w:p>
    <w:p w:rsidR="005672C9" w:rsidRDefault="002E36F0" w:rsidP="005672C9">
      <w:pPr>
        <w:rPr>
          <w:rFonts w:eastAsiaTheme="majorEastAsia"/>
        </w:rPr>
      </w:pPr>
      <w:r w:rsidRPr="002E36F0">
        <w:rPr>
          <w:noProof/>
        </w:rPr>
        <w:drawing>
          <wp:inline distT="0" distB="0" distL="0" distR="0" wp14:anchorId="39A7375D" wp14:editId="2F9BFB30">
            <wp:extent cx="5522543" cy="4229100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9610" cy="424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2C9">
        <w:br w:type="page"/>
      </w:r>
    </w:p>
    <w:p w:rsidR="000D5CA7" w:rsidRPr="005672C9" w:rsidRDefault="005672C9" w:rsidP="005672C9">
      <w:pPr>
        <w:pStyle w:val="Heading2"/>
        <w:spacing w:line="48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24" w:name="_Toc113388952"/>
      <w:bookmarkStart w:id="125" w:name="_Toc113389951"/>
      <w:bookmarkStart w:id="126" w:name="_Toc113391106"/>
      <w:bookmarkStart w:id="127" w:name="_Toc114564519"/>
      <w:bookmarkStart w:id="128" w:name="_Toc115957378"/>
      <w:bookmarkStart w:id="129" w:name="_Toc116034463"/>
      <w:bookmarkStart w:id="130" w:name="_Toc118668803"/>
      <w:bookmarkStart w:id="131" w:name="_Toc119329865"/>
      <w:bookmarkStart w:id="132" w:name="_Toc119412136"/>
      <w:bookmarkStart w:id="133" w:name="_Toc119524126"/>
      <w:bookmarkStart w:id="134" w:name="_Toc120043659"/>
      <w:bookmarkStart w:id="135" w:name="_Toc120043853"/>
      <w:r w:rsidRPr="005672C9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Lampiran </w:t>
      </w:r>
      <w:r w:rsidRPr="005672C9">
        <w:rPr>
          <w:rFonts w:ascii="Times New Roman" w:hAnsi="Times New Roman" w:cs="Times New Roman"/>
          <w:b/>
          <w:color w:val="auto"/>
          <w:sz w:val="24"/>
          <w:szCs w:val="24"/>
        </w:rPr>
        <w:fldChar w:fldCharType="begin"/>
      </w:r>
      <w:r w:rsidRPr="005672C9">
        <w:rPr>
          <w:rFonts w:ascii="Times New Roman" w:hAnsi="Times New Roman" w:cs="Times New Roman"/>
          <w:b/>
          <w:color w:val="auto"/>
          <w:sz w:val="24"/>
          <w:szCs w:val="24"/>
        </w:rPr>
        <w:instrText xml:space="preserve"> SEQ Lampiran \* ARABIC </w:instrText>
      </w:r>
      <w:r w:rsidRPr="005672C9">
        <w:rPr>
          <w:rFonts w:ascii="Times New Roman" w:hAnsi="Times New Roman" w:cs="Times New Roman"/>
          <w:b/>
          <w:color w:val="auto"/>
          <w:sz w:val="24"/>
          <w:szCs w:val="24"/>
        </w:rPr>
        <w:fldChar w:fldCharType="separate"/>
      </w:r>
      <w:r w:rsidR="00BE0252">
        <w:rPr>
          <w:rFonts w:ascii="Times New Roman" w:hAnsi="Times New Roman" w:cs="Times New Roman"/>
          <w:b/>
          <w:noProof/>
          <w:color w:val="auto"/>
          <w:sz w:val="24"/>
          <w:szCs w:val="24"/>
        </w:rPr>
        <w:t>11</w:t>
      </w:r>
      <w:r w:rsidRPr="005672C9">
        <w:rPr>
          <w:rFonts w:ascii="Times New Roman" w:hAnsi="Times New Roman" w:cs="Times New Roman"/>
          <w:b/>
          <w:color w:val="auto"/>
          <w:sz w:val="24"/>
          <w:szCs w:val="24"/>
        </w:rPr>
        <w:fldChar w:fldCharType="end"/>
      </w:r>
      <w:r w:rsidRPr="005672C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5672C9">
        <w:rPr>
          <w:rFonts w:ascii="Times New Roman" w:hAnsi="Times New Roman" w:cs="Times New Roman"/>
          <w:b/>
          <w:color w:val="auto"/>
          <w:sz w:val="24"/>
          <w:szCs w:val="24"/>
        </w:rPr>
        <w:t>Tabel Durbin-Watson (DW)</w:t>
      </w:r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</w:p>
    <w:tbl>
      <w:tblPr>
        <w:tblStyle w:val="TableGrid"/>
        <w:tblW w:w="7464" w:type="dxa"/>
        <w:tblLook w:val="04A0" w:firstRow="1" w:lastRow="0" w:firstColumn="1" w:lastColumn="0" w:noHBand="0" w:noVBand="1"/>
      </w:tblPr>
      <w:tblGrid>
        <w:gridCol w:w="456"/>
        <w:gridCol w:w="876"/>
        <w:gridCol w:w="876"/>
        <w:gridCol w:w="876"/>
        <w:gridCol w:w="876"/>
        <w:gridCol w:w="876"/>
        <w:gridCol w:w="876"/>
        <w:gridCol w:w="876"/>
        <w:gridCol w:w="876"/>
      </w:tblGrid>
      <w:tr w:rsidR="001B7943" w:rsidRPr="00E22DD0" w:rsidTr="001B7943">
        <w:trPr>
          <w:trHeight w:val="19"/>
        </w:trPr>
        <w:tc>
          <w:tcPr>
            <w:tcW w:w="456" w:type="dxa"/>
            <w:vMerge w:val="restart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2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k=1</w:t>
            </w:r>
          </w:p>
        </w:tc>
        <w:tc>
          <w:tcPr>
            <w:tcW w:w="1752" w:type="dxa"/>
            <w:gridSpan w:val="2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k=2</w:t>
            </w:r>
          </w:p>
        </w:tc>
        <w:tc>
          <w:tcPr>
            <w:tcW w:w="1752" w:type="dxa"/>
            <w:gridSpan w:val="2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k=3</w:t>
            </w:r>
          </w:p>
        </w:tc>
        <w:tc>
          <w:tcPr>
            <w:tcW w:w="1752" w:type="dxa"/>
            <w:gridSpan w:val="2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k=4</w:t>
            </w:r>
          </w:p>
        </w:tc>
      </w:tr>
      <w:tr w:rsidR="001B7943" w:rsidRPr="00E22DD0" w:rsidTr="001B7943">
        <w:trPr>
          <w:trHeight w:val="19"/>
        </w:trPr>
        <w:tc>
          <w:tcPr>
            <w:tcW w:w="456" w:type="dxa"/>
            <w:vMerge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dL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dU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dL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dU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dL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dU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dL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dU</w:t>
            </w:r>
          </w:p>
        </w:tc>
      </w:tr>
      <w:tr w:rsidR="001B7943" w:rsidRPr="00E22DD0" w:rsidTr="001B7943">
        <w:trPr>
          <w:trHeight w:val="19"/>
        </w:trPr>
        <w:tc>
          <w:tcPr>
            <w:tcW w:w="45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0.6102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1.4002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:rsidR="001B7943" w:rsidRPr="00E22DD0" w:rsidRDefault="00FF430C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9EB4BE0" wp14:editId="22CA92FD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52070</wp:posOffset>
                      </wp:positionV>
                      <wp:extent cx="31115" cy="4025265"/>
                      <wp:effectExtent l="38100" t="0" r="83185" b="51435"/>
                      <wp:wrapNone/>
                      <wp:docPr id="45" name="Straight Arrow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115" cy="402526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DA6CF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5" o:spid="_x0000_s1026" type="#_x0000_t32" style="position:absolute;margin-left:16.1pt;margin-top:4.1pt;width:2.45pt;height:316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" strokecolor="#c00000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943" w:rsidRPr="00E22DD0" w:rsidTr="001B7943">
        <w:trPr>
          <w:trHeight w:val="19"/>
        </w:trPr>
        <w:tc>
          <w:tcPr>
            <w:tcW w:w="45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0.6996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1.3564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0.4672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1.8964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943" w:rsidRPr="00E22DD0" w:rsidTr="001B7943">
        <w:trPr>
          <w:trHeight w:val="19"/>
        </w:trPr>
        <w:tc>
          <w:tcPr>
            <w:tcW w:w="45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0.7629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1.3324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0.5591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1.7771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0.3674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2.2866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943" w:rsidRPr="00E22DD0" w:rsidTr="001B7943">
        <w:trPr>
          <w:trHeight w:val="19"/>
        </w:trPr>
        <w:tc>
          <w:tcPr>
            <w:tcW w:w="45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0.8243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1.3199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0.6291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1.6993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0.4548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2.1282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0.2957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2.5881</w:t>
            </w:r>
          </w:p>
        </w:tc>
      </w:tr>
      <w:tr w:rsidR="001B7943" w:rsidRPr="00E22DD0" w:rsidTr="001B7943">
        <w:trPr>
          <w:trHeight w:val="19"/>
        </w:trPr>
        <w:tc>
          <w:tcPr>
            <w:tcW w:w="45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0.8791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1.3197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0.6972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1.6413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0.5253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2.0163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0.3760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2.4137</w:t>
            </w:r>
          </w:p>
        </w:tc>
      </w:tr>
      <w:tr w:rsidR="001B7943" w:rsidRPr="00E22DD0" w:rsidTr="001B7943">
        <w:trPr>
          <w:trHeight w:val="19"/>
        </w:trPr>
        <w:tc>
          <w:tcPr>
            <w:tcW w:w="45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0.9273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1.3241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0.7580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1.6044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0.5948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1.9280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0.4441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2.2833</w:t>
            </w:r>
          </w:p>
        </w:tc>
      </w:tr>
      <w:tr w:rsidR="001B7943" w:rsidRPr="00E22DD0" w:rsidTr="001B7943">
        <w:trPr>
          <w:trHeight w:val="19"/>
        </w:trPr>
        <w:tc>
          <w:tcPr>
            <w:tcW w:w="45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0.9708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1.3314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0.8122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1.5794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0.6577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1.8640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0.5120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2.1766</w:t>
            </w:r>
          </w:p>
        </w:tc>
      </w:tr>
      <w:tr w:rsidR="001B7943" w:rsidRPr="00E22DD0" w:rsidTr="001B7943">
        <w:trPr>
          <w:trHeight w:val="19"/>
        </w:trPr>
        <w:tc>
          <w:tcPr>
            <w:tcW w:w="45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1.0097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1.3404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0.8612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1.5621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0.7147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1.8159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0.5745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2.0943</w:t>
            </w:r>
          </w:p>
        </w:tc>
      </w:tr>
      <w:tr w:rsidR="001B7943" w:rsidRPr="00E22DD0" w:rsidTr="001B7943">
        <w:trPr>
          <w:trHeight w:val="19"/>
        </w:trPr>
        <w:tc>
          <w:tcPr>
            <w:tcW w:w="45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1.0450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1.3503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0.9054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1.5507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0.7667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1.7788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0.6321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2.0296</w:t>
            </w:r>
          </w:p>
        </w:tc>
      </w:tr>
      <w:tr w:rsidR="001B7943" w:rsidRPr="00E22DD0" w:rsidTr="001B7943">
        <w:trPr>
          <w:trHeight w:val="19"/>
        </w:trPr>
        <w:tc>
          <w:tcPr>
            <w:tcW w:w="45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1.0770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1.3605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0.9455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1.5432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0.8140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1.7501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0.6852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1.9774</w:t>
            </w:r>
          </w:p>
        </w:tc>
      </w:tr>
      <w:tr w:rsidR="001B7943" w:rsidRPr="00E22DD0" w:rsidTr="001B7943">
        <w:trPr>
          <w:trHeight w:val="19"/>
        </w:trPr>
        <w:tc>
          <w:tcPr>
            <w:tcW w:w="45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1.1062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1.3709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0.9820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1.5386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0.8572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1.7277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0.7340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1.9351</w:t>
            </w:r>
          </w:p>
        </w:tc>
      </w:tr>
      <w:tr w:rsidR="001B7943" w:rsidRPr="00E22DD0" w:rsidTr="001B7943">
        <w:trPr>
          <w:trHeight w:val="19"/>
        </w:trPr>
        <w:tc>
          <w:tcPr>
            <w:tcW w:w="45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1.1330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1.3812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1.0154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1.5361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0.8968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1.7101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0.7790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1.9005</w:t>
            </w:r>
          </w:p>
        </w:tc>
      </w:tr>
      <w:tr w:rsidR="001B7943" w:rsidRPr="00E22DD0" w:rsidTr="001B7943">
        <w:trPr>
          <w:trHeight w:val="19"/>
        </w:trPr>
        <w:tc>
          <w:tcPr>
            <w:tcW w:w="45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1.1576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1.3913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1.0461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1.5353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0.9331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1.6961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0.8204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1.8719</w:t>
            </w:r>
          </w:p>
        </w:tc>
      </w:tr>
      <w:tr w:rsidR="001B7943" w:rsidRPr="00E22DD0" w:rsidTr="001B7943">
        <w:trPr>
          <w:trHeight w:val="19"/>
        </w:trPr>
        <w:tc>
          <w:tcPr>
            <w:tcW w:w="45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1.1804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1.4012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1.0743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1.5355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0.9666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1.6851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0.8588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1.8482</w:t>
            </w:r>
          </w:p>
        </w:tc>
      </w:tr>
      <w:tr w:rsidR="001B7943" w:rsidRPr="00E22DD0" w:rsidTr="001B7943">
        <w:trPr>
          <w:trHeight w:val="19"/>
        </w:trPr>
        <w:tc>
          <w:tcPr>
            <w:tcW w:w="45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1.2015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1.4107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1.1004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1.5367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0.9976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1.6763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0.8943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1.8283</w:t>
            </w:r>
          </w:p>
        </w:tc>
      </w:tr>
      <w:tr w:rsidR="001B7943" w:rsidRPr="00E22DD0" w:rsidTr="001B7943">
        <w:trPr>
          <w:trHeight w:val="19"/>
        </w:trPr>
        <w:tc>
          <w:tcPr>
            <w:tcW w:w="45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1.4421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1.5444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1.3908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1.6000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1.3384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1.6589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1.2848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1.7209</w:t>
            </w:r>
          </w:p>
        </w:tc>
      </w:tr>
      <w:tr w:rsidR="001B7943" w:rsidRPr="00E22DD0" w:rsidTr="001B7943">
        <w:trPr>
          <w:trHeight w:val="19"/>
        </w:trPr>
        <w:tc>
          <w:tcPr>
            <w:tcW w:w="45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1.4493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1.5490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1.3992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1.6031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1.3480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1.6603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1.2958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1.7205</w:t>
            </w:r>
          </w:p>
        </w:tc>
      </w:tr>
      <w:tr w:rsidR="001B7943" w:rsidRPr="00E22DD0" w:rsidTr="001B7943">
        <w:trPr>
          <w:trHeight w:val="19"/>
        </w:trPr>
        <w:tc>
          <w:tcPr>
            <w:tcW w:w="45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1.4562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1.5534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1.4073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1.6061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1.3573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1.6617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1.3064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1.7202</w:t>
            </w:r>
          </w:p>
        </w:tc>
      </w:tr>
      <w:tr w:rsidR="001B7943" w:rsidRPr="00E22DD0" w:rsidTr="001B7943">
        <w:trPr>
          <w:trHeight w:val="19"/>
        </w:trPr>
        <w:tc>
          <w:tcPr>
            <w:tcW w:w="45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1.4628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1.5577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1.4151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1.6091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1.3663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1.6632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1.3166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1.7200</w:t>
            </w:r>
          </w:p>
        </w:tc>
      </w:tr>
      <w:tr w:rsidR="001B7943" w:rsidRPr="00E22DD0" w:rsidTr="001B7943">
        <w:trPr>
          <w:trHeight w:val="19"/>
        </w:trPr>
        <w:tc>
          <w:tcPr>
            <w:tcW w:w="45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1.4692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1.5619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1.4226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1.6120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1.3749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1.6647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1.3263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1.7200</w:t>
            </w:r>
          </w:p>
        </w:tc>
      </w:tr>
      <w:tr w:rsidR="001B7943" w:rsidRPr="00E22DD0" w:rsidTr="001B7943">
        <w:trPr>
          <w:trHeight w:val="19"/>
        </w:trPr>
        <w:tc>
          <w:tcPr>
            <w:tcW w:w="45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1.4754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1.5660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1.4298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1.6148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1.3832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1.6662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1.3357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1.7200</w:t>
            </w:r>
          </w:p>
        </w:tc>
      </w:tr>
      <w:tr w:rsidR="001B7943" w:rsidRPr="00E22DD0" w:rsidTr="001B7943">
        <w:trPr>
          <w:trHeight w:val="19"/>
        </w:trPr>
        <w:tc>
          <w:tcPr>
            <w:tcW w:w="45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1.4814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1.5700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1.4368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1.6176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1.3912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1.6677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1.3448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1.7201</w:t>
            </w:r>
          </w:p>
        </w:tc>
      </w:tr>
      <w:tr w:rsidR="001B7943" w:rsidRPr="00E22DD0" w:rsidTr="001B7943">
        <w:trPr>
          <w:trHeight w:val="19"/>
        </w:trPr>
        <w:tc>
          <w:tcPr>
            <w:tcW w:w="45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1.4872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1.5739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1.4435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1.6204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1.3989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1.6692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1.3535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1.7203</w:t>
            </w:r>
          </w:p>
        </w:tc>
      </w:tr>
      <w:tr w:rsidR="001B7943" w:rsidRPr="00E22DD0" w:rsidTr="001B7943">
        <w:trPr>
          <w:trHeight w:val="19"/>
        </w:trPr>
        <w:tc>
          <w:tcPr>
            <w:tcW w:w="45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76" w:type="dxa"/>
            <w:vAlign w:val="center"/>
          </w:tcPr>
          <w:p w:rsidR="001B7943" w:rsidRPr="00E22DD0" w:rsidRDefault="00FF430C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90170</wp:posOffset>
                      </wp:positionV>
                      <wp:extent cx="2457450" cy="0"/>
                      <wp:effectExtent l="0" t="76200" r="19050" b="9525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574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CFFE84" id="Straight Arrow Connector 6" o:spid="_x0000_s1026" type="#_x0000_t32" style="position:absolute;margin-left:13.05pt;margin-top:7.1pt;width:193.5pt;height:0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" strokecolor="#c00000" strokeweight="1.5pt">
                      <v:stroke endarrow="block" joinstyle="miter"/>
                    </v:shape>
                  </w:pict>
                </mc:Fallback>
              </mc:AlternateContent>
            </w:r>
            <w:r w:rsidR="001B7943" w:rsidRPr="00E22DD0">
              <w:rPr>
                <w:rFonts w:ascii="Times New Roman" w:hAnsi="Times New Roman" w:cs="Times New Roman"/>
                <w:sz w:val="24"/>
                <w:szCs w:val="24"/>
              </w:rPr>
              <w:t>1.4928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1.5776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1.4500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1.6231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1.4064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1.6708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1.3619</w:t>
            </w:r>
          </w:p>
        </w:tc>
        <w:tc>
          <w:tcPr>
            <w:tcW w:w="876" w:type="dxa"/>
            <w:vAlign w:val="center"/>
          </w:tcPr>
          <w:p w:rsidR="001B7943" w:rsidRPr="00E22DD0" w:rsidRDefault="001B7943" w:rsidP="0056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D0">
              <w:rPr>
                <w:rFonts w:ascii="Times New Roman" w:hAnsi="Times New Roman" w:cs="Times New Roman"/>
                <w:sz w:val="24"/>
                <w:szCs w:val="24"/>
              </w:rPr>
              <w:t>1.7206</w:t>
            </w:r>
          </w:p>
        </w:tc>
      </w:tr>
    </w:tbl>
    <w:p w:rsidR="00F105D1" w:rsidRPr="000D5CA7" w:rsidRDefault="00F105D1" w:rsidP="00F105D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6E435C" w:rsidRDefault="006E435C">
      <w:r>
        <w:br w:type="page"/>
      </w:r>
    </w:p>
    <w:p w:rsidR="000D5CA7" w:rsidRPr="008C1C62" w:rsidRDefault="008C1C62" w:rsidP="008C1C62">
      <w:pPr>
        <w:pStyle w:val="Heading2"/>
        <w:spacing w:line="48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36" w:name="_Toc113388953"/>
      <w:bookmarkStart w:id="137" w:name="_Toc113389952"/>
      <w:bookmarkStart w:id="138" w:name="_Toc113391107"/>
      <w:bookmarkStart w:id="139" w:name="_Toc114564520"/>
      <w:bookmarkStart w:id="140" w:name="_Toc115957379"/>
      <w:bookmarkStart w:id="141" w:name="_Toc116034464"/>
      <w:bookmarkStart w:id="142" w:name="_Toc118668804"/>
      <w:bookmarkStart w:id="143" w:name="_Toc119329866"/>
      <w:bookmarkStart w:id="144" w:name="_Toc119412137"/>
      <w:bookmarkStart w:id="145" w:name="_Toc119524127"/>
      <w:bookmarkStart w:id="146" w:name="_Toc120043660"/>
      <w:bookmarkStart w:id="147" w:name="_Toc120043854"/>
      <w:r w:rsidRPr="008C1C62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Lampiran </w:t>
      </w:r>
      <w:r w:rsidRPr="008C1C62">
        <w:rPr>
          <w:rFonts w:ascii="Times New Roman" w:hAnsi="Times New Roman" w:cs="Times New Roman"/>
          <w:b/>
          <w:color w:val="auto"/>
          <w:sz w:val="24"/>
          <w:szCs w:val="24"/>
        </w:rPr>
        <w:fldChar w:fldCharType="begin"/>
      </w:r>
      <w:r w:rsidRPr="008C1C62">
        <w:rPr>
          <w:rFonts w:ascii="Times New Roman" w:hAnsi="Times New Roman" w:cs="Times New Roman"/>
          <w:b/>
          <w:color w:val="auto"/>
          <w:sz w:val="24"/>
          <w:szCs w:val="24"/>
        </w:rPr>
        <w:instrText xml:space="preserve"> SEQ Lampiran \* ARABIC </w:instrText>
      </w:r>
      <w:r w:rsidRPr="008C1C62">
        <w:rPr>
          <w:rFonts w:ascii="Times New Roman" w:hAnsi="Times New Roman" w:cs="Times New Roman"/>
          <w:b/>
          <w:color w:val="auto"/>
          <w:sz w:val="24"/>
          <w:szCs w:val="24"/>
        </w:rPr>
        <w:fldChar w:fldCharType="separate"/>
      </w:r>
      <w:r w:rsidR="00BE0252">
        <w:rPr>
          <w:rFonts w:ascii="Times New Roman" w:hAnsi="Times New Roman" w:cs="Times New Roman"/>
          <w:b/>
          <w:noProof/>
          <w:color w:val="auto"/>
          <w:sz w:val="24"/>
          <w:szCs w:val="24"/>
        </w:rPr>
        <w:t>12</w:t>
      </w:r>
      <w:r w:rsidRPr="008C1C62">
        <w:rPr>
          <w:rFonts w:ascii="Times New Roman" w:hAnsi="Times New Roman" w:cs="Times New Roman"/>
          <w:b/>
          <w:color w:val="auto"/>
          <w:sz w:val="24"/>
          <w:szCs w:val="24"/>
        </w:rPr>
        <w:fldChar w:fldCharType="end"/>
      </w:r>
      <w:r w:rsidRPr="008C1C6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8C1C62">
        <w:rPr>
          <w:rFonts w:ascii="Times New Roman" w:hAnsi="Times New Roman" w:cs="Times New Roman"/>
          <w:b/>
          <w:color w:val="auto"/>
          <w:sz w:val="24"/>
          <w:szCs w:val="24"/>
        </w:rPr>
        <w:t>Data Uji MSI Kinerja Karyawan (Y)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</w:p>
    <w:tbl>
      <w:tblPr>
        <w:tblStyle w:val="TableGrid"/>
        <w:tblW w:w="10310" w:type="dxa"/>
        <w:jc w:val="center"/>
        <w:tblLook w:val="04A0" w:firstRow="1" w:lastRow="0" w:firstColumn="1" w:lastColumn="0" w:noHBand="0" w:noVBand="1"/>
      </w:tblPr>
      <w:tblGrid>
        <w:gridCol w:w="616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766"/>
        <w:gridCol w:w="766"/>
        <w:gridCol w:w="766"/>
        <w:gridCol w:w="766"/>
        <w:gridCol w:w="766"/>
      </w:tblGrid>
      <w:tr w:rsidR="008C1C62" w:rsidRPr="008C1C62" w:rsidTr="008C1C62">
        <w:trPr>
          <w:trHeight w:val="330"/>
          <w:jc w:val="center"/>
        </w:trPr>
        <w:tc>
          <w:tcPr>
            <w:tcW w:w="616" w:type="dxa"/>
            <w:vMerge w:val="restart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Resp</w:t>
            </w:r>
          </w:p>
        </w:tc>
        <w:tc>
          <w:tcPr>
            <w:tcW w:w="9694" w:type="dxa"/>
            <w:gridSpan w:val="14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Succesive Interval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vMerge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2.358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2.066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5.827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5.827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5.827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4.924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10.000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11.000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12.000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13.000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14.000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2.873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3.046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2.358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3.250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4.322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2.852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2.179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3.542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3.472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3.264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4.228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4.401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4.439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3.250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4.322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4.469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3.384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3.542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3.472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3.264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4.228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3.046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4.439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3.250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3.249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4.322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4.469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2.179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3.542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3.472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3.264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2.873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3.046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3.334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2.066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2.819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3.249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2.976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1.908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2.179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2.982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3.069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2.228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2.190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2.024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4.228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4.401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4.439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3.250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4.322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4.469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3.384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3.542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3.472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3.264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4.228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4.401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4.439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3.250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2.819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3.249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4.322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2.852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3.384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3.542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3.472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3.264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2.873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1.908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3.334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3.250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2.819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3.249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4.322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4.469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2.179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2.982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3.069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2.228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2.190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3.264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1.835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1.908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2.358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1.899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2.139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1.752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2.852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1.976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2.036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2.228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1.835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1.908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2.358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1.899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2.139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1.752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2.852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1.976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2.036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4.228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3.046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4.439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3.250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2.976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3.622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3.384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3.542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2.190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3.264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2.873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3.046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3.334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2.066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2.819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3.249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2.976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3.622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2.179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2.982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3.069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2.228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2.190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2.024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2.873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3.046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3.334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2.066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2.819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3.249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2.976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3.622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2.179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2.982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3.069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2.228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2.190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2.024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4.228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4.401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4.439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3.250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4.322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4.469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3.384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3.542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3.472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3.264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2.873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3.046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2.358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2.066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2.819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3.249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2.976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2.852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2.179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2.982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3.069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2.228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2.190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2.024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2.873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3.046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2.358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2.819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3.249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2.976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2.852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2.179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2.982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3.069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2.228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2.190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3.264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4.228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3.046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2.358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3.250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1.899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2.139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1.752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2.852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2.179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2.036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3.472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3.264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1.835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1.908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2.358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3.250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1.899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2.852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2.982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3.069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4.228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4.401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4.439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3.250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4.322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4.469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3.384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3.542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3.472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3.264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4.228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4.401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4.439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3.250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4.322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4.469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3.384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3.542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3.472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3.264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4.228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4.401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4.439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3.250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4.322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4.469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3.384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3.542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3.472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3.264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4.228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4.401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4.439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3.250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4.322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4.469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3.384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3.542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3.472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3.264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2.873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3.046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3.334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2.139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2.976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1.908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2.982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2.228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2.190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2.024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2.873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4.401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4.439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2.066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3.249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4.322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3.622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2.179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3.069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3.542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2.190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2.024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2.873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3.046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3.334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3.250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2.819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3.249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2.976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2.852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2.982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3.069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2.228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4.228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4.401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4.439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2.066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2.819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3.249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2.976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3.622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3.384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2.982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3.069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2.228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2.190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2.024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2.873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3.046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3.334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3.250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2.819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3.249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2.976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1.908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2.179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1.976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3.069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2.228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2.190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2.024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2.873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3.046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3.334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1.899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3.249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2.976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3.622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2.179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1.976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2.036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2.190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2.873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3.046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3.334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3.250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2.976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4.469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2.179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2.228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2.190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3.264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2.873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3.046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3.334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2.066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2.819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3.249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2.976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3.622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3.384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2.982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3.069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2.228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2.190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2.024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2.873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3.046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4.439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2.066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3.249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2.976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2.852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3.384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2.982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3.069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2.228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2.024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4.228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4.401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4.439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3.250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4.322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2.852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3.384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3.069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3.542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3.472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3.264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33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4.228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3.046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3.334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2.066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1.899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2.139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2.976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4.469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3.384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3.069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2.190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3.264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4.228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4.401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3.334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2.066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2.976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3.622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2.179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2.982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2.036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3.542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2.190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3.264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4.228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4.401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4.439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3.250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4.322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4.469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3.384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3.542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3.472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3.264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4.228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4.401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4.439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3.250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4.322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4.469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3.384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3.542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3.472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3.264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2.873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3.046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2.358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2.139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4.322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3.384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3.472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3.264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4.228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4.401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4.439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3.250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2.819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3.249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4.322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2.852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3.384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3.069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3.264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4.228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4.401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3.334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2.819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3.249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2.976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2.852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2.179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2.982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2.228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3.472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2.024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2.873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3.046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2.358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2.819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2.139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2.976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1.908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1.976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2.036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2.228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2.873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3.046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2.066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2.819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3.249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2.976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2.852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2.179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2.228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2.873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3.046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3.334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2.066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2.819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3.249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2.976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3.622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2.179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2.982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3.069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2.228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2.190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2.024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4.228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3.046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3.334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2.066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2.819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3.249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2.976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2.852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2.179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2.982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3.069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3.542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3.472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3.264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4.228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3.046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2.358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2.066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3.249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2.976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1.908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1.976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3.542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3.472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3.264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4.228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4.401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2.358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2.819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2.139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2.976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3.622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3.069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2.228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2.190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1.835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1.908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2.358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1.899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2.139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2.976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2.852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2.179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2.982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2.036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2.228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2.190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2.024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2.873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3.046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2.358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3.249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2.976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2.852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2.179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2.982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3.069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2.228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2.190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2.024</w:t>
            </w:r>
          </w:p>
        </w:tc>
      </w:tr>
      <w:tr w:rsidR="008C1C62" w:rsidRPr="008C1C62" w:rsidTr="008C1C62">
        <w:trPr>
          <w:trHeight w:val="33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4.228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4.401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4.439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2.066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2.819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3.249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2.976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3.622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2.179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2.982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2.228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2.190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2.024</w:t>
            </w:r>
          </w:p>
        </w:tc>
      </w:tr>
      <w:tr w:rsidR="008C1C62" w:rsidRPr="008C1C62" w:rsidTr="008C1C62">
        <w:trPr>
          <w:trHeight w:val="300"/>
          <w:jc w:val="center"/>
        </w:trPr>
        <w:tc>
          <w:tcPr>
            <w:tcW w:w="61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4.228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4.401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3.334</w:t>
            </w:r>
          </w:p>
        </w:tc>
        <w:tc>
          <w:tcPr>
            <w:tcW w:w="53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2.066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4.431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4.322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4.469</w:t>
            </w:r>
          </w:p>
        </w:tc>
        <w:tc>
          <w:tcPr>
            <w:tcW w:w="6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3.384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4.272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4.342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3.542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3.472</w:t>
            </w:r>
          </w:p>
        </w:tc>
        <w:tc>
          <w:tcPr>
            <w:tcW w:w="766" w:type="dxa"/>
            <w:noWrap/>
            <w:vAlign w:val="center"/>
            <w:hideMark/>
          </w:tcPr>
          <w:p w:rsidR="008C1C62" w:rsidRPr="008C1C62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1C62">
              <w:rPr>
                <w:rFonts w:ascii="Times New Roman" w:eastAsia="Times New Roman" w:hAnsi="Times New Roman" w:cs="Times New Roman"/>
                <w:sz w:val="20"/>
                <w:szCs w:val="20"/>
              </w:rPr>
              <w:t>3.264</w:t>
            </w:r>
          </w:p>
        </w:tc>
      </w:tr>
    </w:tbl>
    <w:p w:rsidR="008C1C62" w:rsidRPr="008C1C62" w:rsidRDefault="008C1C62">
      <w:pPr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C1C62" w:rsidRPr="008C1C62" w:rsidRDefault="008C1C62" w:rsidP="008C1C62">
      <w:pPr>
        <w:pStyle w:val="Heading2"/>
        <w:spacing w:line="48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48" w:name="_Toc113388954"/>
      <w:bookmarkStart w:id="149" w:name="_Toc113389953"/>
      <w:bookmarkStart w:id="150" w:name="_Toc113391108"/>
      <w:bookmarkStart w:id="151" w:name="_Toc114564521"/>
      <w:bookmarkStart w:id="152" w:name="_Toc115957380"/>
      <w:bookmarkStart w:id="153" w:name="_Toc116034465"/>
      <w:bookmarkStart w:id="154" w:name="_Toc118668805"/>
      <w:bookmarkStart w:id="155" w:name="_Toc119329867"/>
      <w:bookmarkStart w:id="156" w:name="_Toc119412138"/>
      <w:bookmarkStart w:id="157" w:name="_Toc119524128"/>
      <w:bookmarkStart w:id="158" w:name="_Toc120043661"/>
      <w:bookmarkStart w:id="159" w:name="_Toc120043855"/>
      <w:r w:rsidRPr="008C1C62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Lampiran </w:t>
      </w:r>
      <w:r w:rsidRPr="008C1C62">
        <w:rPr>
          <w:rFonts w:ascii="Times New Roman" w:hAnsi="Times New Roman" w:cs="Times New Roman"/>
          <w:b/>
          <w:color w:val="auto"/>
          <w:sz w:val="24"/>
          <w:szCs w:val="24"/>
        </w:rPr>
        <w:fldChar w:fldCharType="begin"/>
      </w:r>
      <w:r w:rsidRPr="008C1C62">
        <w:rPr>
          <w:rFonts w:ascii="Times New Roman" w:hAnsi="Times New Roman" w:cs="Times New Roman"/>
          <w:b/>
          <w:color w:val="auto"/>
          <w:sz w:val="24"/>
          <w:szCs w:val="24"/>
        </w:rPr>
        <w:instrText xml:space="preserve"> SEQ Lampiran \* ARABIC </w:instrText>
      </w:r>
      <w:r w:rsidRPr="008C1C62">
        <w:rPr>
          <w:rFonts w:ascii="Times New Roman" w:hAnsi="Times New Roman" w:cs="Times New Roman"/>
          <w:b/>
          <w:color w:val="auto"/>
          <w:sz w:val="24"/>
          <w:szCs w:val="24"/>
        </w:rPr>
        <w:fldChar w:fldCharType="separate"/>
      </w:r>
      <w:r w:rsidR="00BE0252">
        <w:rPr>
          <w:rFonts w:ascii="Times New Roman" w:hAnsi="Times New Roman" w:cs="Times New Roman"/>
          <w:b/>
          <w:noProof/>
          <w:color w:val="auto"/>
          <w:sz w:val="24"/>
          <w:szCs w:val="24"/>
        </w:rPr>
        <w:t>13</w:t>
      </w:r>
      <w:r w:rsidRPr="008C1C62">
        <w:rPr>
          <w:rFonts w:ascii="Times New Roman" w:hAnsi="Times New Roman" w:cs="Times New Roman"/>
          <w:b/>
          <w:color w:val="auto"/>
          <w:sz w:val="24"/>
          <w:szCs w:val="24"/>
        </w:rPr>
        <w:fldChar w:fldCharType="end"/>
      </w:r>
      <w:r w:rsidRPr="008C1C6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8C1C62">
        <w:rPr>
          <w:rFonts w:ascii="Times New Roman" w:hAnsi="Times New Roman" w:cs="Times New Roman"/>
          <w:b/>
          <w:color w:val="auto"/>
          <w:sz w:val="24"/>
          <w:szCs w:val="24"/>
        </w:rPr>
        <w:t xml:space="preserve">Data Uji MSI </w:t>
      </w:r>
      <w:r w:rsidRPr="001D3245">
        <w:rPr>
          <w:rFonts w:ascii="Times New Roman" w:hAnsi="Times New Roman" w:cs="Times New Roman"/>
          <w:b/>
          <w:i/>
          <w:color w:val="auto"/>
          <w:sz w:val="24"/>
          <w:szCs w:val="24"/>
        </w:rPr>
        <w:t>Burnout (X1)</w:t>
      </w:r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</w:p>
    <w:tbl>
      <w:tblPr>
        <w:tblStyle w:val="TableGrid"/>
        <w:tblW w:w="8005" w:type="dxa"/>
        <w:jc w:val="center"/>
        <w:tblLook w:val="04A0" w:firstRow="1" w:lastRow="0" w:firstColumn="1" w:lastColumn="0" w:noHBand="0" w:noVBand="1"/>
      </w:tblPr>
      <w:tblGrid>
        <w:gridCol w:w="616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66"/>
      </w:tblGrid>
      <w:tr w:rsidR="008C1C62" w:rsidRPr="001D3245" w:rsidTr="001D3245">
        <w:trPr>
          <w:trHeight w:val="330"/>
          <w:jc w:val="center"/>
        </w:trPr>
        <w:tc>
          <w:tcPr>
            <w:tcW w:w="576" w:type="dxa"/>
            <w:vMerge w:val="restart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Resp</w:t>
            </w:r>
          </w:p>
        </w:tc>
        <w:tc>
          <w:tcPr>
            <w:tcW w:w="7429" w:type="dxa"/>
            <w:gridSpan w:val="10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</w:rPr>
              <w:t>Succesive Interval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vMerge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1D3245">
            <w:pPr>
              <w:ind w:left="-44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1.923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2.499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3.566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4.518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4.924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4.401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4.860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10.000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3.192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2.836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2.131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2.722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1.901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1.943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3.003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3.192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2.836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2.835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4.016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3.887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3.517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4.401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2.835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3.384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3.649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3.887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4.409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4.238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2.131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3.384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2.731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3.003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2.587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2.499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3.317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3.402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3.384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3.247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3.517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4.238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3.402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4.016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3.649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3.887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4.409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3.003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2.587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2.499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2.605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2.731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4.238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3.192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2.131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2.722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2.605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1.943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2.273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2.587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2.499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2.904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2.836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2.835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2.722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2.862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2.605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2.731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2.273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1.923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1.768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2.131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1.943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2.273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1.923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2.499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2.904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2.836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2.835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2.722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2.862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2.605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2.731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1.695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1.923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1.768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2.131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1.960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2.862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2.605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2.731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3.003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3.192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3.402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1.960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3.247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3.517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4.238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2.131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2.722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1.901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1.943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3.192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3.317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3.983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2.722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4.238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2.904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3.402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2.862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1.901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1.943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1.695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1.923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1.768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2.904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1.960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2.605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1.943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2.273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1.923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2.499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1.960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1.901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4.238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2.835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3.384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2.862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3.247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2.731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2.273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3.192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2.904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2.836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2.835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2.722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2.862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3.247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2.731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3.003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2.587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3.317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2.131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4.016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1.901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3.003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3.566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3.402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2.722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3.261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3.247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3.517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2.273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1.923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1.768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2.131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1.960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2.605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2.731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3.003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1.768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2.131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1.960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1.901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1.943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3.003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2.499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2.131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1.960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2.605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2.731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3.003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2.499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2.722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2.605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2.731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3.003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2.587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2.499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2.904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2.836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1.960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1.901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1.943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1.695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1.768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2.131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1.960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1.901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1.943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2.587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2.499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3.566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3.317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2.835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3.384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3.261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3.887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3.517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4.238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2.131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4.016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3.887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4.409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4.238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3.317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3.402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2.722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3.649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2.605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3.517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3.003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2.587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3.192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2.904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2.722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2.605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2.731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2.273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1.960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2.605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1.943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2.273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1.923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1.695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1.923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2.499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2.731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2.273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1.923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2.499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1.960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1.901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2.731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3.003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2.587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3.192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2.722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2.605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1.943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4.238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2.904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3.317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2.131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3.384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3.887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3.517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4.238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2.131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3.384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3.247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3.517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2.273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2.587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2.499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1.960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3.003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2.587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2.499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2.722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1.943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3.003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2.499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3.566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2.836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2.131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2.722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2.862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2.605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2.731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3.003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2.587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2.499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2.131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2.722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2.605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2.731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3.192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2.131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1.960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1.901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2.731</w:t>
            </w:r>
          </w:p>
        </w:tc>
      </w:tr>
      <w:tr w:rsidR="001D3245" w:rsidRPr="001D3245" w:rsidTr="001D3245">
        <w:trPr>
          <w:trHeight w:val="33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3.003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3.192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3.247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3.517</w:t>
            </w:r>
          </w:p>
        </w:tc>
      </w:tr>
      <w:tr w:rsidR="001D3245" w:rsidRPr="001D3245" w:rsidTr="001D3245">
        <w:trPr>
          <w:trHeight w:val="300"/>
          <w:jc w:val="center"/>
        </w:trPr>
        <w:tc>
          <w:tcPr>
            <w:tcW w:w="57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3.253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4.084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2.128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2.131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4.016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2.147</w:t>
            </w:r>
          </w:p>
        </w:tc>
        <w:tc>
          <w:tcPr>
            <w:tcW w:w="757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1.901</w:t>
            </w:r>
          </w:p>
        </w:tc>
        <w:tc>
          <w:tcPr>
            <w:tcW w:w="616" w:type="dxa"/>
            <w:noWrap/>
            <w:vAlign w:val="center"/>
            <w:hideMark/>
          </w:tcPr>
          <w:p w:rsidR="008C1C62" w:rsidRPr="001D3245" w:rsidRDefault="008C1C62" w:rsidP="008C1C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4.409</w:t>
            </w:r>
          </w:p>
        </w:tc>
      </w:tr>
    </w:tbl>
    <w:p w:rsidR="008C1C62" w:rsidRDefault="008C1C62">
      <w:pPr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C1C62" w:rsidRPr="008C1C62" w:rsidRDefault="008C1C62" w:rsidP="008C1C62">
      <w:pPr>
        <w:pStyle w:val="Heading2"/>
        <w:spacing w:line="48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60" w:name="_Toc113388955"/>
      <w:bookmarkStart w:id="161" w:name="_Toc113389954"/>
      <w:bookmarkStart w:id="162" w:name="_Toc113391109"/>
      <w:bookmarkStart w:id="163" w:name="_Toc114564522"/>
      <w:bookmarkStart w:id="164" w:name="_Toc115957381"/>
      <w:bookmarkStart w:id="165" w:name="_Toc116034466"/>
      <w:bookmarkStart w:id="166" w:name="_Toc118668806"/>
      <w:bookmarkStart w:id="167" w:name="_Toc119329868"/>
      <w:bookmarkStart w:id="168" w:name="_Toc119412139"/>
      <w:bookmarkStart w:id="169" w:name="_Toc119524129"/>
      <w:bookmarkStart w:id="170" w:name="_Toc120043662"/>
      <w:bookmarkStart w:id="171" w:name="_Toc120043856"/>
      <w:r w:rsidRPr="008C1C62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Lampiran </w:t>
      </w:r>
      <w:r w:rsidRPr="008C1C62">
        <w:rPr>
          <w:rFonts w:ascii="Times New Roman" w:hAnsi="Times New Roman" w:cs="Times New Roman"/>
          <w:b/>
          <w:color w:val="auto"/>
          <w:sz w:val="24"/>
          <w:szCs w:val="24"/>
        </w:rPr>
        <w:fldChar w:fldCharType="begin"/>
      </w:r>
      <w:r w:rsidRPr="008C1C62">
        <w:rPr>
          <w:rFonts w:ascii="Times New Roman" w:hAnsi="Times New Roman" w:cs="Times New Roman"/>
          <w:b/>
          <w:color w:val="auto"/>
          <w:sz w:val="24"/>
          <w:szCs w:val="24"/>
        </w:rPr>
        <w:instrText xml:space="preserve"> SEQ Lampiran \* ARABIC </w:instrText>
      </w:r>
      <w:r w:rsidRPr="008C1C62">
        <w:rPr>
          <w:rFonts w:ascii="Times New Roman" w:hAnsi="Times New Roman" w:cs="Times New Roman"/>
          <w:b/>
          <w:color w:val="auto"/>
          <w:sz w:val="24"/>
          <w:szCs w:val="24"/>
        </w:rPr>
        <w:fldChar w:fldCharType="separate"/>
      </w:r>
      <w:r w:rsidR="00BE0252">
        <w:rPr>
          <w:rFonts w:ascii="Times New Roman" w:hAnsi="Times New Roman" w:cs="Times New Roman"/>
          <w:b/>
          <w:noProof/>
          <w:color w:val="auto"/>
          <w:sz w:val="24"/>
          <w:szCs w:val="24"/>
        </w:rPr>
        <w:t>14</w:t>
      </w:r>
      <w:r w:rsidRPr="008C1C62">
        <w:rPr>
          <w:rFonts w:ascii="Times New Roman" w:hAnsi="Times New Roman" w:cs="Times New Roman"/>
          <w:b/>
          <w:color w:val="auto"/>
          <w:sz w:val="24"/>
          <w:szCs w:val="24"/>
        </w:rPr>
        <w:fldChar w:fldCharType="end"/>
      </w:r>
      <w:r w:rsidRPr="008C1C6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8C1C62">
        <w:rPr>
          <w:rFonts w:ascii="Times New Roman" w:hAnsi="Times New Roman" w:cs="Times New Roman"/>
          <w:b/>
          <w:color w:val="auto"/>
          <w:sz w:val="24"/>
          <w:szCs w:val="24"/>
        </w:rPr>
        <w:t xml:space="preserve">Data Uji MSI </w:t>
      </w:r>
      <w:r w:rsidRPr="003655FB">
        <w:rPr>
          <w:rFonts w:ascii="Times New Roman" w:hAnsi="Times New Roman" w:cs="Times New Roman"/>
          <w:b/>
          <w:i/>
          <w:color w:val="auto"/>
          <w:sz w:val="24"/>
          <w:szCs w:val="24"/>
        </w:rPr>
        <w:t>Employee Engagement (X2</w:t>
      </w:r>
      <w:r w:rsidRPr="008C1C62">
        <w:rPr>
          <w:rFonts w:ascii="Times New Roman" w:hAnsi="Times New Roman" w:cs="Times New Roman"/>
          <w:b/>
          <w:color w:val="auto"/>
          <w:sz w:val="24"/>
          <w:szCs w:val="24"/>
        </w:rPr>
        <w:t>)</w:t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</w:p>
    <w:tbl>
      <w:tblPr>
        <w:tblStyle w:val="TableGrid"/>
        <w:tblW w:w="8190" w:type="dxa"/>
        <w:jc w:val="center"/>
        <w:tblLook w:val="04A0" w:firstRow="1" w:lastRow="0" w:firstColumn="1" w:lastColumn="0" w:noHBand="0" w:noVBand="1"/>
      </w:tblPr>
      <w:tblGrid>
        <w:gridCol w:w="625"/>
        <w:gridCol w:w="720"/>
        <w:gridCol w:w="820"/>
        <w:gridCol w:w="710"/>
        <w:gridCol w:w="720"/>
        <w:gridCol w:w="820"/>
        <w:gridCol w:w="810"/>
        <w:gridCol w:w="720"/>
        <w:gridCol w:w="720"/>
        <w:gridCol w:w="715"/>
        <w:gridCol w:w="810"/>
      </w:tblGrid>
      <w:tr w:rsidR="001D3245" w:rsidRPr="001D3245" w:rsidTr="003655FB">
        <w:trPr>
          <w:trHeight w:val="330"/>
          <w:jc w:val="center"/>
        </w:trPr>
        <w:tc>
          <w:tcPr>
            <w:tcW w:w="625" w:type="dxa"/>
            <w:vMerge w:val="restart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Resp</w:t>
            </w:r>
          </w:p>
        </w:tc>
        <w:tc>
          <w:tcPr>
            <w:tcW w:w="7565" w:type="dxa"/>
            <w:gridSpan w:val="10"/>
            <w:noWrap/>
            <w:vAlign w:val="center"/>
            <w:hideMark/>
          </w:tcPr>
          <w:p w:rsidR="001D3245" w:rsidRPr="003655FB" w:rsidRDefault="001D3245" w:rsidP="003655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</w:rPr>
              <w:t>Succesive Interval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vMerge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1.535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2.823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4.560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4.924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5.263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4.924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5.159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10.000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2.505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3.359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2.224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2.823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3.545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3.255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3.419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3.762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2.217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4.560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2.303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2.224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3.875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4.560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3.255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3.419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3.762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3.510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4.560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4.603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2.823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4.560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3.255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3.419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3.762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3.510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3.519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3.359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2.224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2.823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3.545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2.071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2.901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2.206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2.876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2.217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4.560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4.603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3.875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4.560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3.255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3.419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3.762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3.510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4.560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4.603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3.875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1.973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3.255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3.419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3.762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3.510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3.519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3.359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2.224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3.875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2.800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3.255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2.122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2.206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2.876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2.217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2.505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2.303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2.026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2.800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2.122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2.089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2.505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2.303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2.026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2.800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2.122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2.089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3.519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3.359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2.224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3.875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3.545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3.255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2.901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2.206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3.762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3.510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3.519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3.359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2.224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2.823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3.545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2.071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2.901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2.206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2.876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2.217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3.519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3.359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2.224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2.823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3.545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2.071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2.901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2.206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2.876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2.217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4.560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4.603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3.875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4.560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3.255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3.419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3.762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3.510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3.519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2.303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2.224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2.823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3.545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3.255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2.122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2.206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2.089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2.217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2.505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2.303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1.973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2.071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2.206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2.217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2.505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2.303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2.026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2.800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3.255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2.089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3.519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3.875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3.255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2.122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3.419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2.217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4.560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4.603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3.875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4.560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3.255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3.419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3.762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3.510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4.560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2.303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2.026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1.973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3.255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2.122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3.419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2.089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2.217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3.519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2.303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3.875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4.560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3.255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3.419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3.762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3.510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2.505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4.603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3.875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4.560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3.255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3.419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3.762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3.510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4.560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3.359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3.875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4.560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2.071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2.206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2.876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3.510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3.519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3.359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2.224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2.823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3.545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2.071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2.901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2.206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2.876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2.217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3.519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3.359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2.823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3.545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2.071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2.901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2.089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3.519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3.359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2.224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2.823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3.545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2.071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2.122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2.206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2.876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2.217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2.505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3.359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2.224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2.026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2.800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2.122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2.206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2.089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2.217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2.505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3.359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2.224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2.026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2.800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2.122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2.206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2.089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3.519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3.359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2.224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2.823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3.545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2.071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2.901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2.206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2.876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2.217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2.505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2.303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2.026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2.800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2.122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2.089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4.560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3.359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2.224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2.823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3.545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2.071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3.419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2.876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3.510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4.560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4.603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3.875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4.560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3.255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3.419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2.876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3.510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3.519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3.359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3.875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4.560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2.071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2.901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2.206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2.876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2.217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3.519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4.603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2.823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3.545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3.255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2.901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3.419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3.762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3.510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4.560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4.603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3.875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4.560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3.255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3.419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3.762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3.510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4.560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4.603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3.875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4.560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3.255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3.419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3.762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3.510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4.560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4.603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3.875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4.560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3.255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2.122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3.419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3.762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3.510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4.560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4.603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3.875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2.800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3.255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2.089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3.510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3.519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4.603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2.224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2.823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3.545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2.122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2.206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2.089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2.217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2.505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3.359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2.224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2.026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2.800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2.071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2.122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2.206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2.089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2.217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2.505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3.359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2.224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1.973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3.255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2.122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2.206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2.505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3.359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2.224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2.800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2.071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2.122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2.206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2.876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2.217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2.505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3.359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2.224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2.026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2.800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2.071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2.206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2.217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2.505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3.359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2.224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1.973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2.217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2.505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2.303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2.026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2.800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2.901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2.089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2.505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3.359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2.224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2.026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2.800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2.071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2.122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2.206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2.089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2.217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2.505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3.359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2.224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2.026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3.545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2.071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2.901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2.206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2.089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2.217</w:t>
            </w:r>
          </w:p>
        </w:tc>
      </w:tr>
      <w:tr w:rsidR="001D3245" w:rsidRPr="001D3245" w:rsidTr="003655FB">
        <w:trPr>
          <w:trHeight w:val="33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2.505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3.359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2.224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2.026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1.973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2.071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2.206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2.089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2.217</w:t>
            </w:r>
          </w:p>
        </w:tc>
      </w:tr>
      <w:tr w:rsidR="001D3245" w:rsidRPr="001D3245" w:rsidTr="003655FB">
        <w:trPr>
          <w:trHeight w:val="300"/>
          <w:jc w:val="center"/>
        </w:trPr>
        <w:tc>
          <w:tcPr>
            <w:tcW w:w="62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4.560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4.603</w:t>
            </w:r>
          </w:p>
        </w:tc>
        <w:tc>
          <w:tcPr>
            <w:tcW w:w="7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3.875</w:t>
            </w:r>
          </w:p>
        </w:tc>
        <w:tc>
          <w:tcPr>
            <w:tcW w:w="8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4.560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3.255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  <w:tc>
          <w:tcPr>
            <w:tcW w:w="72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3.419</w:t>
            </w:r>
          </w:p>
        </w:tc>
        <w:tc>
          <w:tcPr>
            <w:tcW w:w="715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3.762</w:t>
            </w:r>
          </w:p>
        </w:tc>
        <w:tc>
          <w:tcPr>
            <w:tcW w:w="810" w:type="dxa"/>
            <w:noWrap/>
            <w:vAlign w:val="center"/>
            <w:hideMark/>
          </w:tcPr>
          <w:p w:rsidR="001D3245" w:rsidRPr="001D3245" w:rsidRDefault="001D3245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245">
              <w:rPr>
                <w:rFonts w:ascii="Times New Roman" w:eastAsia="Times New Roman" w:hAnsi="Times New Roman" w:cs="Times New Roman"/>
                <w:sz w:val="20"/>
                <w:szCs w:val="20"/>
              </w:rPr>
              <w:t>3.510</w:t>
            </w:r>
          </w:p>
        </w:tc>
      </w:tr>
    </w:tbl>
    <w:p w:rsidR="008C1C62" w:rsidRDefault="008C1C62">
      <w:pPr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C1C62" w:rsidRDefault="008C1C62" w:rsidP="008C1C62">
      <w:pPr>
        <w:pStyle w:val="Heading2"/>
        <w:spacing w:line="48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72" w:name="_Toc113388956"/>
      <w:bookmarkStart w:id="173" w:name="_Toc113389955"/>
      <w:bookmarkStart w:id="174" w:name="_Toc113391110"/>
      <w:bookmarkStart w:id="175" w:name="_Toc114564523"/>
      <w:bookmarkStart w:id="176" w:name="_Toc115957382"/>
      <w:bookmarkStart w:id="177" w:name="_Toc116034467"/>
      <w:bookmarkStart w:id="178" w:name="_Toc118668807"/>
      <w:bookmarkStart w:id="179" w:name="_Toc119329869"/>
      <w:bookmarkStart w:id="180" w:name="_Toc119412140"/>
      <w:bookmarkStart w:id="181" w:name="_Toc119524130"/>
      <w:bookmarkStart w:id="182" w:name="_Toc120043663"/>
      <w:bookmarkStart w:id="183" w:name="_Toc120043857"/>
      <w:r w:rsidRPr="008C1C62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Lampiran </w:t>
      </w:r>
      <w:r w:rsidRPr="008C1C62">
        <w:rPr>
          <w:rFonts w:ascii="Times New Roman" w:hAnsi="Times New Roman" w:cs="Times New Roman"/>
          <w:b/>
          <w:color w:val="auto"/>
          <w:sz w:val="24"/>
          <w:szCs w:val="24"/>
        </w:rPr>
        <w:fldChar w:fldCharType="begin"/>
      </w:r>
      <w:r w:rsidRPr="008C1C62">
        <w:rPr>
          <w:rFonts w:ascii="Times New Roman" w:hAnsi="Times New Roman" w:cs="Times New Roman"/>
          <w:b/>
          <w:color w:val="auto"/>
          <w:sz w:val="24"/>
          <w:szCs w:val="24"/>
        </w:rPr>
        <w:instrText xml:space="preserve"> SEQ Lampiran \* ARABIC </w:instrText>
      </w:r>
      <w:r w:rsidRPr="008C1C62">
        <w:rPr>
          <w:rFonts w:ascii="Times New Roman" w:hAnsi="Times New Roman" w:cs="Times New Roman"/>
          <w:b/>
          <w:color w:val="auto"/>
          <w:sz w:val="24"/>
          <w:szCs w:val="24"/>
        </w:rPr>
        <w:fldChar w:fldCharType="separate"/>
      </w:r>
      <w:r w:rsidR="00BE0252">
        <w:rPr>
          <w:rFonts w:ascii="Times New Roman" w:hAnsi="Times New Roman" w:cs="Times New Roman"/>
          <w:b/>
          <w:noProof/>
          <w:color w:val="auto"/>
          <w:sz w:val="24"/>
          <w:szCs w:val="24"/>
        </w:rPr>
        <w:t>15</w:t>
      </w:r>
      <w:r w:rsidRPr="008C1C62">
        <w:rPr>
          <w:rFonts w:ascii="Times New Roman" w:hAnsi="Times New Roman" w:cs="Times New Roman"/>
          <w:b/>
          <w:color w:val="auto"/>
          <w:sz w:val="24"/>
          <w:szCs w:val="24"/>
        </w:rPr>
        <w:fldChar w:fldCharType="end"/>
      </w:r>
      <w:r w:rsidRPr="008C1C6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8C1C62">
        <w:rPr>
          <w:rFonts w:ascii="Times New Roman" w:hAnsi="Times New Roman" w:cs="Times New Roman"/>
          <w:b/>
          <w:color w:val="auto"/>
          <w:sz w:val="24"/>
          <w:szCs w:val="24"/>
        </w:rPr>
        <w:t xml:space="preserve">Data Uji MSI </w:t>
      </w:r>
      <w:r w:rsidRPr="003655FB">
        <w:rPr>
          <w:rFonts w:ascii="Times New Roman" w:hAnsi="Times New Roman" w:cs="Times New Roman"/>
          <w:b/>
          <w:i/>
          <w:color w:val="auto"/>
          <w:sz w:val="24"/>
          <w:szCs w:val="24"/>
        </w:rPr>
        <w:t>Turnover Intention (X3)</w:t>
      </w:r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</w:p>
    <w:tbl>
      <w:tblPr>
        <w:tblStyle w:val="TableGrid"/>
        <w:tblW w:w="5995" w:type="dxa"/>
        <w:jc w:val="center"/>
        <w:tblLook w:val="04A0" w:firstRow="1" w:lastRow="0" w:firstColumn="1" w:lastColumn="0" w:noHBand="0" w:noVBand="1"/>
      </w:tblPr>
      <w:tblGrid>
        <w:gridCol w:w="696"/>
        <w:gridCol w:w="757"/>
        <w:gridCol w:w="757"/>
        <w:gridCol w:w="757"/>
        <w:gridCol w:w="757"/>
        <w:gridCol w:w="757"/>
        <w:gridCol w:w="757"/>
        <w:gridCol w:w="757"/>
      </w:tblGrid>
      <w:tr w:rsidR="003655FB" w:rsidRPr="003655FB" w:rsidTr="003655FB">
        <w:trPr>
          <w:trHeight w:val="330"/>
          <w:jc w:val="center"/>
        </w:trPr>
        <w:tc>
          <w:tcPr>
            <w:tcW w:w="696" w:type="dxa"/>
            <w:vMerge w:val="restart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Resp</w:t>
            </w:r>
          </w:p>
        </w:tc>
        <w:tc>
          <w:tcPr>
            <w:tcW w:w="5149" w:type="dxa"/>
            <w:gridSpan w:val="7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</w:rPr>
              <w:t>Succesive Interval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vMerge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1.792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2.480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3.069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4.134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5.390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5.263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1.829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2.506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2.480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3.069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2.503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2.002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2.366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1.829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2.506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2.952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2.437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3.146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2.766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2.901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3.031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3.850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3.733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4.134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3.957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1.792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2.480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3.069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3.146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2.002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2.901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3.031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3.058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2.480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2.437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2.503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3.236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2.901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3.810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3.058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3.733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4.134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3.957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2.506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2.480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2.437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2.503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2.766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2.901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2.506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2.480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2.437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2.503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2.766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2.366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2.506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2.480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2.437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2.503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2.766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2.366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1.792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1.734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1.793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2.002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2.506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2.480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2.437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2.503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2.766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2.366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2.506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2.480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3.069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3.146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2.766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2.366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3.031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3.058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2.952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3.146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3.236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2.901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1.829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2.506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2.480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3.069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3.146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2.766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2.901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3.810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3.058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3.733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4.134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3.957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3.810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3.850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3.733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4.134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3.957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3.810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3.850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3.733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4.134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3.957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3.810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3.850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3.733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4.134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3.957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3.810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3.850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3.733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4.134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3.957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3.810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3.850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3.733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4.134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3.957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3.810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3.850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3.733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4.134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3.957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1.792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2.437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2.503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2.002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2.366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3.810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3.850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3.733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4.134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3.957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1.829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1.792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2.437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3.146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2.002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1.809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1.829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1.792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1.792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3.069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3.146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2.766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2.366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3.810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3.850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3.733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4.134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3.236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2.901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3.810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3.850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3.733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3.069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3.146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3.236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2.901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1.829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1.792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1.792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1.734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2.503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2.002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2.901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1.792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1.792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1.734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1.793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2.002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1.809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1.829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2.506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1.792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1.793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3.957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3.810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3.850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3.733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4.134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3.957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3.810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3.850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3.733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2.437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3.146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3.957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2.506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2.480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3.069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1.793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2.766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1.792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4.134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1.809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2.503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2.002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1.809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2.506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1.829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1.000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1.792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1.734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2.503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2.002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1.809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2.506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2.480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3.069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3.146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2.766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1.809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3.810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3.850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3.733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4.134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3.957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3.810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3.850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3.733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4.134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3.957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2.506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2.480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2.437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2.503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2.766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2.366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2.506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2.952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2.437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1.793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2.002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1.809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2.506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2.480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2.437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2.503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2.766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2.366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2.506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2.480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3.069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3.146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2.766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2.901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3.810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3.850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3.733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4.134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3.236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2.901</w:t>
            </w:r>
          </w:p>
        </w:tc>
      </w:tr>
      <w:tr w:rsidR="003655FB" w:rsidRPr="003655FB" w:rsidTr="003655FB">
        <w:trPr>
          <w:trHeight w:val="33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3.810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3.850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3.733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4.134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3.957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</w:tr>
      <w:tr w:rsidR="003655FB" w:rsidRPr="003655FB" w:rsidTr="003655FB">
        <w:trPr>
          <w:trHeight w:val="300"/>
          <w:jc w:val="center"/>
        </w:trPr>
        <w:tc>
          <w:tcPr>
            <w:tcW w:w="696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3.031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3.058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3.733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4.062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4.134</w:t>
            </w:r>
          </w:p>
        </w:tc>
        <w:tc>
          <w:tcPr>
            <w:tcW w:w="75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2.002</w:t>
            </w:r>
          </w:p>
        </w:tc>
        <w:tc>
          <w:tcPr>
            <w:tcW w:w="607" w:type="dxa"/>
            <w:noWrap/>
            <w:vAlign w:val="center"/>
            <w:hideMark/>
          </w:tcPr>
          <w:p w:rsidR="003655FB" w:rsidRPr="003655FB" w:rsidRDefault="003655FB" w:rsidP="003655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5FB">
              <w:rPr>
                <w:rFonts w:ascii="Times New Roman" w:eastAsia="Times New Roman" w:hAnsi="Times New Roman" w:cs="Times New Roman"/>
                <w:sz w:val="20"/>
                <w:szCs w:val="20"/>
              </w:rPr>
              <w:t>3.793</w:t>
            </w:r>
          </w:p>
        </w:tc>
      </w:tr>
    </w:tbl>
    <w:p w:rsidR="004C19A0" w:rsidRDefault="004C19A0" w:rsidP="003655FB"/>
    <w:p w:rsidR="004C19A0" w:rsidRDefault="004C19A0" w:rsidP="004C19A0">
      <w:r>
        <w:br w:type="page"/>
      </w:r>
    </w:p>
    <w:p w:rsidR="00572329" w:rsidRDefault="00572329" w:rsidP="00572329">
      <w:pPr>
        <w:pStyle w:val="Heading2"/>
        <w:spacing w:line="48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84" w:name="_Toc115957383"/>
      <w:bookmarkStart w:id="185" w:name="_Toc116034468"/>
      <w:bookmarkStart w:id="186" w:name="_Toc118668808"/>
      <w:bookmarkStart w:id="187" w:name="_Toc119329870"/>
      <w:bookmarkStart w:id="188" w:name="_Toc119412141"/>
      <w:bookmarkStart w:id="189" w:name="_Toc119524131"/>
      <w:bookmarkStart w:id="190" w:name="_Toc120043664"/>
      <w:bookmarkStart w:id="191" w:name="_Toc120043858"/>
      <w:bookmarkStart w:id="192" w:name="_Toc113388957"/>
      <w:bookmarkStart w:id="193" w:name="_Toc113389956"/>
      <w:bookmarkStart w:id="194" w:name="_Toc113391111"/>
      <w:bookmarkStart w:id="195" w:name="_Toc114564524"/>
      <w:r w:rsidRPr="00572329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Lampiran </w:t>
      </w:r>
      <w:r w:rsidRPr="00572329">
        <w:rPr>
          <w:rFonts w:ascii="Times New Roman" w:hAnsi="Times New Roman" w:cs="Times New Roman"/>
          <w:b/>
          <w:color w:val="auto"/>
          <w:sz w:val="24"/>
          <w:szCs w:val="24"/>
        </w:rPr>
        <w:fldChar w:fldCharType="begin"/>
      </w:r>
      <w:r w:rsidRPr="00572329">
        <w:rPr>
          <w:rFonts w:ascii="Times New Roman" w:hAnsi="Times New Roman" w:cs="Times New Roman"/>
          <w:b/>
          <w:color w:val="auto"/>
          <w:sz w:val="24"/>
          <w:szCs w:val="24"/>
        </w:rPr>
        <w:instrText xml:space="preserve"> SEQ Lampiran \* ARABIC </w:instrText>
      </w:r>
      <w:r w:rsidRPr="00572329">
        <w:rPr>
          <w:rFonts w:ascii="Times New Roman" w:hAnsi="Times New Roman" w:cs="Times New Roman"/>
          <w:b/>
          <w:color w:val="auto"/>
          <w:sz w:val="24"/>
          <w:szCs w:val="24"/>
        </w:rPr>
        <w:fldChar w:fldCharType="separate"/>
      </w:r>
      <w:r w:rsidR="00BE0252">
        <w:rPr>
          <w:rFonts w:ascii="Times New Roman" w:hAnsi="Times New Roman" w:cs="Times New Roman"/>
          <w:b/>
          <w:noProof/>
          <w:color w:val="auto"/>
          <w:sz w:val="24"/>
          <w:szCs w:val="24"/>
        </w:rPr>
        <w:t>16</w:t>
      </w:r>
      <w:r w:rsidRPr="00572329">
        <w:rPr>
          <w:rFonts w:ascii="Times New Roman" w:hAnsi="Times New Roman" w:cs="Times New Roman"/>
          <w:b/>
          <w:color w:val="auto"/>
          <w:sz w:val="24"/>
          <w:szCs w:val="24"/>
        </w:rPr>
        <w:fldChar w:fldCharType="end"/>
      </w:r>
      <w:r w:rsidRPr="0057232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572329">
        <w:rPr>
          <w:rFonts w:ascii="Times New Roman" w:hAnsi="Times New Roman" w:cs="Times New Roman"/>
          <w:b/>
          <w:color w:val="auto"/>
          <w:sz w:val="24"/>
          <w:szCs w:val="24"/>
        </w:rPr>
        <w:t>t tabel</w:t>
      </w:r>
      <w:bookmarkEnd w:id="184"/>
      <w:bookmarkEnd w:id="185"/>
      <w:bookmarkEnd w:id="186"/>
      <w:bookmarkEnd w:id="187"/>
      <w:bookmarkEnd w:id="188"/>
      <w:bookmarkEnd w:id="189"/>
      <w:bookmarkEnd w:id="190"/>
      <w:bookmarkEnd w:id="191"/>
    </w:p>
    <w:p w:rsidR="00572329" w:rsidRDefault="00AE65A0" w:rsidP="00572329">
      <w:pPr>
        <w:jc w:val="center"/>
        <w:rPr>
          <w:rFonts w:eastAsiaTheme="maj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964466</wp:posOffset>
                </wp:positionH>
                <wp:positionV relativeFrom="paragraph">
                  <wp:posOffset>1177827</wp:posOffset>
                </wp:positionV>
                <wp:extent cx="1116623" cy="8793"/>
                <wp:effectExtent l="0" t="76200" r="26670" b="8699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6623" cy="879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D63C1E" id="Straight Arrow Connector 56" o:spid="_x0000_s1026" type="#_x0000_t32" style="position:absolute;margin-left:75.95pt;margin-top:92.75pt;width:87.9pt;height:.7pt;flip: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2300898</wp:posOffset>
                </wp:positionH>
                <wp:positionV relativeFrom="paragraph">
                  <wp:posOffset>685458</wp:posOffset>
                </wp:positionV>
                <wp:extent cx="8792" cy="430823"/>
                <wp:effectExtent l="38100" t="0" r="67945" b="6477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92" cy="43082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E426C5" id="Straight Arrow Connector 55" o:spid="_x0000_s1026" type="#_x0000_t32" style="position:absolute;margin-left:181.15pt;margin-top:53.95pt;width:.7pt;height:33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" strokecolor="#c00000" strokeweight="1.5pt">
                <v:stroke endarrow="block" joinstyle="miter"/>
              </v:shape>
            </w:pict>
          </mc:Fallback>
        </mc:AlternateContent>
      </w:r>
      <w:r w:rsidR="00572329">
        <w:rPr>
          <w:noProof/>
        </w:rPr>
        <w:drawing>
          <wp:inline distT="0" distB="0" distL="0" distR="0">
            <wp:extent cx="4747846" cy="6741942"/>
            <wp:effectExtent l="0" t="0" r="0" b="19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shot (38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485" cy="676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2329">
        <w:br w:type="page"/>
      </w:r>
    </w:p>
    <w:p w:rsidR="003655FB" w:rsidRDefault="004C19A0" w:rsidP="00B5508A">
      <w:pPr>
        <w:pStyle w:val="Heading2"/>
        <w:spacing w:line="48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96" w:name="_Toc115957384"/>
      <w:bookmarkStart w:id="197" w:name="_Toc116034469"/>
      <w:bookmarkStart w:id="198" w:name="_Toc118668809"/>
      <w:bookmarkStart w:id="199" w:name="_Toc119329871"/>
      <w:bookmarkStart w:id="200" w:name="_Toc119412142"/>
      <w:bookmarkStart w:id="201" w:name="_Toc119524132"/>
      <w:bookmarkStart w:id="202" w:name="_Toc120043665"/>
      <w:bookmarkStart w:id="203" w:name="_Toc120043859"/>
      <w:r w:rsidRPr="00B5508A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Lampiran </w:t>
      </w:r>
      <w:r w:rsidRPr="00B5508A">
        <w:rPr>
          <w:rFonts w:ascii="Times New Roman" w:hAnsi="Times New Roman" w:cs="Times New Roman"/>
          <w:b/>
          <w:color w:val="auto"/>
          <w:sz w:val="24"/>
          <w:szCs w:val="24"/>
        </w:rPr>
        <w:fldChar w:fldCharType="begin"/>
      </w:r>
      <w:r w:rsidRPr="00B5508A">
        <w:rPr>
          <w:rFonts w:ascii="Times New Roman" w:hAnsi="Times New Roman" w:cs="Times New Roman"/>
          <w:b/>
          <w:color w:val="auto"/>
          <w:sz w:val="24"/>
          <w:szCs w:val="24"/>
        </w:rPr>
        <w:instrText xml:space="preserve"> SEQ Lampiran \* ARABIC </w:instrText>
      </w:r>
      <w:r w:rsidRPr="00B5508A">
        <w:rPr>
          <w:rFonts w:ascii="Times New Roman" w:hAnsi="Times New Roman" w:cs="Times New Roman"/>
          <w:b/>
          <w:color w:val="auto"/>
          <w:sz w:val="24"/>
          <w:szCs w:val="24"/>
        </w:rPr>
        <w:fldChar w:fldCharType="separate"/>
      </w:r>
      <w:r w:rsidR="00BE0252">
        <w:rPr>
          <w:rFonts w:ascii="Times New Roman" w:hAnsi="Times New Roman" w:cs="Times New Roman"/>
          <w:b/>
          <w:noProof/>
          <w:color w:val="auto"/>
          <w:sz w:val="24"/>
          <w:szCs w:val="24"/>
        </w:rPr>
        <w:t>17</w:t>
      </w:r>
      <w:r w:rsidRPr="00B5508A">
        <w:rPr>
          <w:rFonts w:ascii="Times New Roman" w:hAnsi="Times New Roman" w:cs="Times New Roman"/>
          <w:b/>
          <w:color w:val="auto"/>
          <w:sz w:val="24"/>
          <w:szCs w:val="24"/>
        </w:rPr>
        <w:fldChar w:fldCharType="end"/>
      </w:r>
      <w:r w:rsidRPr="00B5508A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B5508A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="00B5508A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="00B5508A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="00B5508A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="00B5508A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="00B5508A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="00B5508A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="00B5508A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="00B5508A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="00B5508A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="00B5508A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="00B5508A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="00B5508A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="00B5508A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="00B5508A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B5508A">
        <w:rPr>
          <w:rFonts w:ascii="Times New Roman" w:hAnsi="Times New Roman" w:cs="Times New Roman"/>
          <w:b/>
          <w:color w:val="auto"/>
          <w:sz w:val="24"/>
          <w:szCs w:val="24"/>
        </w:rPr>
        <w:t>f tabel</w:t>
      </w:r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</w:p>
    <w:p w:rsidR="00B5508A" w:rsidRPr="00B5508A" w:rsidRDefault="00B5508A" w:rsidP="00B5508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508A">
        <w:rPr>
          <w:rFonts w:ascii="Times New Roman" w:hAnsi="Times New Roman" w:cs="Times New Roman"/>
          <w:sz w:val="24"/>
          <w:szCs w:val="24"/>
        </w:rPr>
        <w:t>Titik Persentase Distribusi F untuk Probabilita = 0,05</w:t>
      </w:r>
    </w:p>
    <w:tbl>
      <w:tblPr>
        <w:tblStyle w:val="TableGrid"/>
        <w:tblW w:w="6205" w:type="dxa"/>
        <w:jc w:val="center"/>
        <w:tblLayout w:type="fixed"/>
        <w:tblLook w:val="04A0" w:firstRow="1" w:lastRow="0" w:firstColumn="1" w:lastColumn="0" w:noHBand="0" w:noVBand="1"/>
      </w:tblPr>
      <w:tblGrid>
        <w:gridCol w:w="1165"/>
        <w:gridCol w:w="720"/>
        <w:gridCol w:w="720"/>
        <w:gridCol w:w="720"/>
        <w:gridCol w:w="720"/>
        <w:gridCol w:w="720"/>
        <w:gridCol w:w="720"/>
        <w:gridCol w:w="706"/>
        <w:gridCol w:w="14"/>
      </w:tblGrid>
      <w:tr w:rsidR="001B7943" w:rsidRPr="001337A1" w:rsidTr="001B7943">
        <w:trPr>
          <w:gridAfter w:val="1"/>
          <w:wAfter w:w="14" w:type="dxa"/>
          <w:jc w:val="center"/>
        </w:trPr>
        <w:tc>
          <w:tcPr>
            <w:tcW w:w="1165" w:type="dxa"/>
            <w:vMerge w:val="restart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Df untuk penyebut (N2)</w:t>
            </w:r>
          </w:p>
        </w:tc>
        <w:tc>
          <w:tcPr>
            <w:tcW w:w="5026" w:type="dxa"/>
            <w:gridSpan w:val="7"/>
            <w:tcBorders>
              <w:right w:val="single" w:sz="4" w:space="0" w:color="auto"/>
            </w:tcBorders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Df untuk pembilang (N1)</w:t>
            </w:r>
          </w:p>
        </w:tc>
      </w:tr>
      <w:tr w:rsidR="001B7943" w:rsidRPr="001337A1" w:rsidTr="001B7943">
        <w:trPr>
          <w:jc w:val="center"/>
        </w:trPr>
        <w:tc>
          <w:tcPr>
            <w:tcW w:w="1165" w:type="dxa"/>
            <w:vMerge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B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gridSpan w:val="2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B7943" w:rsidRPr="001337A1" w:rsidTr="001B7943">
        <w:trPr>
          <w:jc w:val="center"/>
        </w:trPr>
        <w:tc>
          <w:tcPr>
            <w:tcW w:w="1165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4.08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3.23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2.84</w:t>
            </w:r>
          </w:p>
        </w:tc>
        <w:tc>
          <w:tcPr>
            <w:tcW w:w="720" w:type="dxa"/>
            <w:vAlign w:val="center"/>
          </w:tcPr>
          <w:p w:rsidR="001B7943" w:rsidRPr="001337A1" w:rsidRDefault="00245C1C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117426</wp:posOffset>
                      </wp:positionH>
                      <wp:positionV relativeFrom="paragraph">
                        <wp:posOffset>72927</wp:posOffset>
                      </wp:positionV>
                      <wp:extent cx="0" cy="606670"/>
                      <wp:effectExtent l="76200" t="0" r="57150" b="60325"/>
                      <wp:wrapNone/>
                      <wp:docPr id="48" name="Straight Arrow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0667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D59720" id="Straight Arrow Connector 48" o:spid="_x0000_s1026" type="#_x0000_t32" style="position:absolute;margin-left:9.25pt;margin-top:5.75pt;width:0;height:47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" strokecolor="#c00000" strokeweight="1.5pt">
                      <v:stroke endarrow="block" joinstyle="miter"/>
                    </v:shape>
                  </w:pict>
                </mc:Fallback>
              </mc:AlternateContent>
            </w:r>
            <w:r w:rsidR="001B7943" w:rsidRPr="001337A1">
              <w:rPr>
                <w:rFonts w:ascii="Times New Roman" w:hAnsi="Times New Roman" w:cs="Times New Roman"/>
                <w:sz w:val="24"/>
                <w:szCs w:val="24"/>
              </w:rPr>
              <w:t>2.61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2.45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2.34</w:t>
            </w:r>
          </w:p>
        </w:tc>
        <w:tc>
          <w:tcPr>
            <w:tcW w:w="720" w:type="dxa"/>
            <w:gridSpan w:val="2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2.25</w:t>
            </w:r>
          </w:p>
        </w:tc>
      </w:tr>
      <w:tr w:rsidR="001B7943" w:rsidRPr="001337A1" w:rsidTr="001B7943">
        <w:trPr>
          <w:jc w:val="center"/>
        </w:trPr>
        <w:tc>
          <w:tcPr>
            <w:tcW w:w="1165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4.08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3.23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2.83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2.60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2.44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2.33</w:t>
            </w:r>
          </w:p>
        </w:tc>
        <w:tc>
          <w:tcPr>
            <w:tcW w:w="720" w:type="dxa"/>
            <w:gridSpan w:val="2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2.24</w:t>
            </w:r>
          </w:p>
        </w:tc>
      </w:tr>
      <w:tr w:rsidR="001B7943" w:rsidRPr="001337A1" w:rsidTr="001B7943">
        <w:trPr>
          <w:jc w:val="center"/>
        </w:trPr>
        <w:tc>
          <w:tcPr>
            <w:tcW w:w="1165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4.07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3.22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2.83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2.59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2.44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2.32</w:t>
            </w:r>
          </w:p>
        </w:tc>
        <w:tc>
          <w:tcPr>
            <w:tcW w:w="720" w:type="dxa"/>
            <w:gridSpan w:val="2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2.24</w:t>
            </w:r>
          </w:p>
        </w:tc>
      </w:tr>
      <w:tr w:rsidR="001B7943" w:rsidRPr="001337A1" w:rsidTr="001B7943">
        <w:trPr>
          <w:jc w:val="center"/>
        </w:trPr>
        <w:tc>
          <w:tcPr>
            <w:tcW w:w="1165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4.07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3.21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2.82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2.59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2.43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2.32</w:t>
            </w:r>
          </w:p>
        </w:tc>
        <w:tc>
          <w:tcPr>
            <w:tcW w:w="720" w:type="dxa"/>
            <w:gridSpan w:val="2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2.23</w:t>
            </w:r>
          </w:p>
        </w:tc>
      </w:tr>
      <w:tr w:rsidR="001B7943" w:rsidRPr="001337A1" w:rsidTr="001B7943">
        <w:trPr>
          <w:jc w:val="center"/>
        </w:trPr>
        <w:tc>
          <w:tcPr>
            <w:tcW w:w="1165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20" w:type="dxa"/>
            <w:vAlign w:val="center"/>
          </w:tcPr>
          <w:p w:rsidR="001B7943" w:rsidRPr="001337A1" w:rsidRDefault="00245C1C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99841</wp:posOffset>
                      </wp:positionH>
                      <wp:positionV relativeFrom="paragraph">
                        <wp:posOffset>76249</wp:posOffset>
                      </wp:positionV>
                      <wp:extent cx="1134207" cy="8792"/>
                      <wp:effectExtent l="0" t="76200" r="27940" b="86995"/>
                      <wp:wrapNone/>
                      <wp:docPr id="49" name="Straight Arrow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34207" cy="879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7E67B1" id="Straight Arrow Connector 49" o:spid="_x0000_s1026" type="#_x0000_t32" style="position:absolute;margin-left:7.85pt;margin-top:6pt;width:89.3pt;height:.7pt;flip: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" strokecolor="#c00000" strokeweight="1.5pt">
                      <v:stroke endarrow="block" joinstyle="miter"/>
                    </v:shape>
                  </w:pict>
                </mc:Fallback>
              </mc:AlternateContent>
            </w:r>
            <w:r w:rsidR="001B7943" w:rsidRPr="001337A1">
              <w:rPr>
                <w:rFonts w:ascii="Times New Roman" w:hAnsi="Times New Roman" w:cs="Times New Roman"/>
                <w:sz w:val="24"/>
                <w:szCs w:val="24"/>
              </w:rPr>
              <w:t>4.06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3.21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2.82</w:t>
            </w:r>
          </w:p>
        </w:tc>
        <w:tc>
          <w:tcPr>
            <w:tcW w:w="720" w:type="dxa"/>
            <w:vAlign w:val="center"/>
          </w:tcPr>
          <w:p w:rsidR="001B7943" w:rsidRPr="00245C1C" w:rsidRDefault="001B7943" w:rsidP="001337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C1C">
              <w:rPr>
                <w:rFonts w:ascii="Times New Roman" w:hAnsi="Times New Roman" w:cs="Times New Roman"/>
                <w:b/>
                <w:sz w:val="24"/>
                <w:szCs w:val="24"/>
              </w:rPr>
              <w:t>2.58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2.43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2.31</w:t>
            </w:r>
          </w:p>
        </w:tc>
        <w:tc>
          <w:tcPr>
            <w:tcW w:w="720" w:type="dxa"/>
            <w:gridSpan w:val="2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2.23</w:t>
            </w:r>
          </w:p>
        </w:tc>
      </w:tr>
      <w:tr w:rsidR="001B7943" w:rsidRPr="001337A1" w:rsidTr="001B7943">
        <w:trPr>
          <w:jc w:val="center"/>
        </w:trPr>
        <w:tc>
          <w:tcPr>
            <w:tcW w:w="1165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4.06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3.20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2.81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2.58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2.42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2.31</w:t>
            </w:r>
          </w:p>
        </w:tc>
        <w:tc>
          <w:tcPr>
            <w:tcW w:w="720" w:type="dxa"/>
            <w:gridSpan w:val="2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2.22</w:t>
            </w:r>
          </w:p>
        </w:tc>
      </w:tr>
      <w:tr w:rsidR="001B7943" w:rsidRPr="001337A1" w:rsidTr="001B7943">
        <w:trPr>
          <w:jc w:val="center"/>
        </w:trPr>
        <w:tc>
          <w:tcPr>
            <w:tcW w:w="1165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4.05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3.20</w:t>
            </w:r>
          </w:p>
        </w:tc>
        <w:tc>
          <w:tcPr>
            <w:tcW w:w="720" w:type="dxa"/>
            <w:vAlign w:val="center"/>
          </w:tcPr>
          <w:p w:rsidR="001B7943" w:rsidRPr="009C2C80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C80">
              <w:rPr>
                <w:rFonts w:ascii="Times New Roman" w:hAnsi="Times New Roman" w:cs="Times New Roman"/>
                <w:sz w:val="24"/>
                <w:szCs w:val="24"/>
              </w:rPr>
              <w:t>2.81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2.57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2.42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2.30</w:t>
            </w:r>
          </w:p>
        </w:tc>
        <w:tc>
          <w:tcPr>
            <w:tcW w:w="720" w:type="dxa"/>
            <w:gridSpan w:val="2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2.22</w:t>
            </w:r>
          </w:p>
        </w:tc>
      </w:tr>
      <w:tr w:rsidR="001B7943" w:rsidRPr="001337A1" w:rsidTr="001B7943">
        <w:trPr>
          <w:jc w:val="center"/>
        </w:trPr>
        <w:tc>
          <w:tcPr>
            <w:tcW w:w="1165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4.05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3.20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2.80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2.57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2.41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2.30</w:t>
            </w:r>
          </w:p>
        </w:tc>
        <w:tc>
          <w:tcPr>
            <w:tcW w:w="720" w:type="dxa"/>
            <w:gridSpan w:val="2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2.21</w:t>
            </w:r>
          </w:p>
        </w:tc>
      </w:tr>
      <w:tr w:rsidR="001B7943" w:rsidRPr="001337A1" w:rsidTr="001B7943">
        <w:trPr>
          <w:jc w:val="center"/>
        </w:trPr>
        <w:tc>
          <w:tcPr>
            <w:tcW w:w="1165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4.04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3.19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2.80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2.57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2.41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2.29</w:t>
            </w:r>
          </w:p>
        </w:tc>
        <w:tc>
          <w:tcPr>
            <w:tcW w:w="720" w:type="dxa"/>
            <w:gridSpan w:val="2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2.21</w:t>
            </w:r>
          </w:p>
        </w:tc>
      </w:tr>
      <w:tr w:rsidR="001B7943" w:rsidRPr="001337A1" w:rsidTr="001B7943">
        <w:trPr>
          <w:jc w:val="center"/>
        </w:trPr>
        <w:tc>
          <w:tcPr>
            <w:tcW w:w="1165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4.04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3.19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2.79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2.56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2.40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2.29</w:t>
            </w:r>
          </w:p>
        </w:tc>
        <w:tc>
          <w:tcPr>
            <w:tcW w:w="720" w:type="dxa"/>
            <w:gridSpan w:val="2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2.20</w:t>
            </w:r>
          </w:p>
        </w:tc>
      </w:tr>
      <w:tr w:rsidR="001B7943" w:rsidRPr="001337A1" w:rsidTr="001B7943">
        <w:trPr>
          <w:jc w:val="center"/>
        </w:trPr>
        <w:tc>
          <w:tcPr>
            <w:tcW w:w="1165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3.18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2.79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2.56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2.40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2.29</w:t>
            </w:r>
          </w:p>
        </w:tc>
        <w:tc>
          <w:tcPr>
            <w:tcW w:w="720" w:type="dxa"/>
            <w:gridSpan w:val="2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2.20</w:t>
            </w:r>
          </w:p>
        </w:tc>
      </w:tr>
      <w:tr w:rsidR="001B7943" w:rsidRPr="001337A1" w:rsidTr="001B7943">
        <w:trPr>
          <w:jc w:val="center"/>
        </w:trPr>
        <w:tc>
          <w:tcPr>
            <w:tcW w:w="1165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3.18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2.79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2.55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2.40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2.28</w:t>
            </w:r>
          </w:p>
        </w:tc>
        <w:tc>
          <w:tcPr>
            <w:tcW w:w="720" w:type="dxa"/>
            <w:gridSpan w:val="2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2.20</w:t>
            </w:r>
          </w:p>
        </w:tc>
      </w:tr>
      <w:tr w:rsidR="001B7943" w:rsidRPr="001337A1" w:rsidTr="001B7943">
        <w:trPr>
          <w:jc w:val="center"/>
        </w:trPr>
        <w:tc>
          <w:tcPr>
            <w:tcW w:w="1165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3.18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2.78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2.55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2.39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2.28</w:t>
            </w:r>
          </w:p>
        </w:tc>
        <w:tc>
          <w:tcPr>
            <w:tcW w:w="720" w:type="dxa"/>
            <w:gridSpan w:val="2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2.19</w:t>
            </w:r>
          </w:p>
        </w:tc>
      </w:tr>
      <w:tr w:rsidR="001B7943" w:rsidRPr="001337A1" w:rsidTr="001B7943">
        <w:trPr>
          <w:jc w:val="center"/>
        </w:trPr>
        <w:tc>
          <w:tcPr>
            <w:tcW w:w="1165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3.17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2.78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2.55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2.39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2.28</w:t>
            </w:r>
          </w:p>
        </w:tc>
        <w:tc>
          <w:tcPr>
            <w:tcW w:w="720" w:type="dxa"/>
            <w:gridSpan w:val="2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2.19</w:t>
            </w:r>
          </w:p>
        </w:tc>
      </w:tr>
      <w:tr w:rsidR="001B7943" w:rsidRPr="001337A1" w:rsidTr="001B7943">
        <w:trPr>
          <w:jc w:val="center"/>
        </w:trPr>
        <w:tc>
          <w:tcPr>
            <w:tcW w:w="1165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3.17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2.78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2.54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2.39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2.27</w:t>
            </w:r>
          </w:p>
        </w:tc>
        <w:tc>
          <w:tcPr>
            <w:tcW w:w="720" w:type="dxa"/>
            <w:gridSpan w:val="2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2.18</w:t>
            </w:r>
          </w:p>
        </w:tc>
      </w:tr>
      <w:tr w:rsidR="001B7943" w:rsidRPr="001337A1" w:rsidTr="001B7943">
        <w:trPr>
          <w:jc w:val="center"/>
        </w:trPr>
        <w:tc>
          <w:tcPr>
            <w:tcW w:w="1165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3.16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2.77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2.54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2.38</w:t>
            </w:r>
          </w:p>
        </w:tc>
        <w:tc>
          <w:tcPr>
            <w:tcW w:w="720" w:type="dxa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2.27</w:t>
            </w:r>
          </w:p>
        </w:tc>
        <w:tc>
          <w:tcPr>
            <w:tcW w:w="720" w:type="dxa"/>
            <w:gridSpan w:val="2"/>
            <w:vAlign w:val="center"/>
          </w:tcPr>
          <w:p w:rsidR="001B7943" w:rsidRPr="001337A1" w:rsidRDefault="001B7943" w:rsidP="00133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7A1">
              <w:rPr>
                <w:rFonts w:ascii="Times New Roman" w:hAnsi="Times New Roman" w:cs="Times New Roman"/>
                <w:sz w:val="24"/>
                <w:szCs w:val="24"/>
              </w:rPr>
              <w:t>2.18</w:t>
            </w:r>
          </w:p>
        </w:tc>
      </w:tr>
    </w:tbl>
    <w:p w:rsidR="00B94A60" w:rsidRDefault="00B94A60" w:rsidP="00B5508A"/>
    <w:p w:rsidR="00E74B29" w:rsidRDefault="00E74B29">
      <w:r>
        <w:br w:type="page"/>
      </w:r>
    </w:p>
    <w:p w:rsidR="00B94A60" w:rsidRDefault="00E74B29" w:rsidP="00E74B29">
      <w:pPr>
        <w:pStyle w:val="Heading2"/>
        <w:spacing w:line="48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04" w:name="_Toc114564525"/>
      <w:bookmarkStart w:id="205" w:name="_Toc115957385"/>
      <w:bookmarkStart w:id="206" w:name="_Toc116034470"/>
      <w:bookmarkStart w:id="207" w:name="_Toc118668810"/>
      <w:bookmarkStart w:id="208" w:name="_Toc119329872"/>
      <w:bookmarkStart w:id="209" w:name="_Toc119412143"/>
      <w:bookmarkStart w:id="210" w:name="_Toc119524133"/>
      <w:bookmarkStart w:id="211" w:name="_Toc120043666"/>
      <w:bookmarkStart w:id="212" w:name="_Toc120043860"/>
      <w:r w:rsidRPr="00E74B29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Lampiran </w:t>
      </w:r>
      <w:r w:rsidRPr="00E74B29">
        <w:rPr>
          <w:rFonts w:ascii="Times New Roman" w:hAnsi="Times New Roman" w:cs="Times New Roman"/>
          <w:b/>
          <w:color w:val="auto"/>
          <w:sz w:val="24"/>
          <w:szCs w:val="24"/>
        </w:rPr>
        <w:fldChar w:fldCharType="begin"/>
      </w:r>
      <w:r w:rsidRPr="00E74B29">
        <w:rPr>
          <w:rFonts w:ascii="Times New Roman" w:hAnsi="Times New Roman" w:cs="Times New Roman"/>
          <w:b/>
          <w:color w:val="auto"/>
          <w:sz w:val="24"/>
          <w:szCs w:val="24"/>
        </w:rPr>
        <w:instrText xml:space="preserve"> SEQ Lampiran \* ARABIC </w:instrText>
      </w:r>
      <w:r w:rsidRPr="00E74B29">
        <w:rPr>
          <w:rFonts w:ascii="Times New Roman" w:hAnsi="Times New Roman" w:cs="Times New Roman"/>
          <w:b/>
          <w:color w:val="auto"/>
          <w:sz w:val="24"/>
          <w:szCs w:val="24"/>
        </w:rPr>
        <w:fldChar w:fldCharType="separate"/>
      </w:r>
      <w:r w:rsidR="00BE0252">
        <w:rPr>
          <w:rFonts w:ascii="Times New Roman" w:hAnsi="Times New Roman" w:cs="Times New Roman"/>
          <w:b/>
          <w:noProof/>
          <w:color w:val="auto"/>
          <w:sz w:val="24"/>
          <w:szCs w:val="24"/>
        </w:rPr>
        <w:t>18</w:t>
      </w:r>
      <w:r w:rsidRPr="00E74B29">
        <w:rPr>
          <w:rFonts w:ascii="Times New Roman" w:hAnsi="Times New Roman" w:cs="Times New Roman"/>
          <w:b/>
          <w:color w:val="auto"/>
          <w:sz w:val="24"/>
          <w:szCs w:val="24"/>
        </w:rPr>
        <w:fldChar w:fldCharType="end"/>
      </w:r>
      <w:r w:rsidRPr="00E74B2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E74B29">
        <w:rPr>
          <w:rFonts w:ascii="Times New Roman" w:hAnsi="Times New Roman" w:cs="Times New Roman"/>
          <w:b/>
          <w:color w:val="auto"/>
          <w:sz w:val="24"/>
          <w:szCs w:val="24"/>
        </w:rPr>
        <w:t>Ijin Penelitian</w:t>
      </w:r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</w:p>
    <w:p w:rsidR="00265B8A" w:rsidRDefault="004B5A82" w:rsidP="004B5A82">
      <w:pPr>
        <w:jc w:val="center"/>
      </w:pPr>
      <w:r>
        <w:rPr>
          <w:noProof/>
        </w:rPr>
        <w:drawing>
          <wp:inline distT="0" distB="0" distL="0" distR="0">
            <wp:extent cx="4543252" cy="62579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2-09-17 at 14.01.17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927" cy="628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B8A">
        <w:br/>
      </w:r>
    </w:p>
    <w:p w:rsidR="00265B8A" w:rsidRDefault="00265B8A">
      <w:r>
        <w:br w:type="page"/>
      </w:r>
    </w:p>
    <w:p w:rsidR="00E74B29" w:rsidRPr="00E74B29" w:rsidRDefault="00265B8A" w:rsidP="004B5A82">
      <w:pPr>
        <w:jc w:val="center"/>
      </w:pPr>
      <w:r>
        <w:rPr>
          <w:noProof/>
        </w:rPr>
        <w:lastRenderedPageBreak/>
        <w:drawing>
          <wp:inline distT="0" distB="0" distL="0" distR="0">
            <wp:extent cx="4802658" cy="6715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1109_10162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456" cy="673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4B29" w:rsidRPr="00E74B29" w:rsidSect="0081132A">
      <w:pgSz w:w="11907" w:h="16840" w:code="9"/>
      <w:pgMar w:top="2275" w:right="1699" w:bottom="1699" w:left="2275" w:header="706" w:footer="706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A29" w:rsidRDefault="00180A29" w:rsidP="0069503E">
      <w:pPr>
        <w:spacing w:after="0" w:line="240" w:lineRule="auto"/>
      </w:pPr>
      <w:r>
        <w:separator/>
      </w:r>
    </w:p>
  </w:endnote>
  <w:endnote w:type="continuationSeparator" w:id="0">
    <w:p w:rsidR="00180A29" w:rsidRDefault="00180A29" w:rsidP="00695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252" w:rsidRDefault="00BE0252">
    <w:pPr>
      <w:pStyle w:val="Footer"/>
      <w:jc w:val="center"/>
    </w:pPr>
  </w:p>
  <w:p w:rsidR="00BE0252" w:rsidRDefault="00BE025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40941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E0252" w:rsidRDefault="00BE0252">
        <w:pPr>
          <w:pStyle w:val="Footer"/>
          <w:jc w:val="center"/>
        </w:pPr>
        <w:r w:rsidRPr="00AA018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A018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A018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D678A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AA018E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BE0252" w:rsidRDefault="00BE0252" w:rsidP="001D2D0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A29" w:rsidRDefault="00180A29" w:rsidP="0069503E">
      <w:pPr>
        <w:spacing w:after="0" w:line="240" w:lineRule="auto"/>
      </w:pPr>
      <w:r>
        <w:separator/>
      </w:r>
    </w:p>
  </w:footnote>
  <w:footnote w:type="continuationSeparator" w:id="0">
    <w:p w:rsidR="00180A29" w:rsidRDefault="00180A29" w:rsidP="006950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5237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BE0252" w:rsidRPr="00AA018E" w:rsidRDefault="00BE0252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AA018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A018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A018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D678A">
          <w:rPr>
            <w:rFonts w:ascii="Times New Roman" w:hAnsi="Times New Roman" w:cs="Times New Roman"/>
            <w:noProof/>
            <w:sz w:val="24"/>
            <w:szCs w:val="24"/>
          </w:rPr>
          <w:t>20</w:t>
        </w:r>
        <w:r w:rsidRPr="00AA018E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BE0252" w:rsidRDefault="00BE0252" w:rsidP="001D2D01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252" w:rsidRDefault="00BE0252">
    <w:pPr>
      <w:pStyle w:val="Header"/>
      <w:jc w:val="right"/>
    </w:pPr>
  </w:p>
  <w:p w:rsidR="00BE0252" w:rsidRDefault="00BE025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C452C"/>
    <w:multiLevelType w:val="hybridMultilevel"/>
    <w:tmpl w:val="F606F8F6"/>
    <w:lvl w:ilvl="0" w:tplc="0409000F">
      <w:start w:val="1"/>
      <w:numFmt w:val="decimal"/>
      <w:lvlText w:val="%1."/>
      <w:lvlJc w:val="left"/>
      <w:pPr>
        <w:ind w:left="2070" w:hanging="360"/>
      </w:p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">
    <w:nsid w:val="04B657F0"/>
    <w:multiLevelType w:val="hybridMultilevel"/>
    <w:tmpl w:val="59BC0D7C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>
    <w:nsid w:val="04E2069E"/>
    <w:multiLevelType w:val="hybridMultilevel"/>
    <w:tmpl w:val="35F8CDBC"/>
    <w:lvl w:ilvl="0" w:tplc="1EA8621A">
      <w:start w:val="1"/>
      <w:numFmt w:val="lowerLetter"/>
      <w:lvlText w:val="%1)"/>
      <w:lvlJc w:val="left"/>
      <w:pPr>
        <w:ind w:left="3418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122EAE3E">
      <w:numFmt w:val="bullet"/>
      <w:lvlText w:val="•"/>
      <w:lvlJc w:val="left"/>
      <w:pPr>
        <w:ind w:left="4076" w:hanging="360"/>
      </w:pPr>
      <w:rPr>
        <w:rFonts w:hint="default"/>
        <w:lang w:val="id" w:eastAsia="en-US" w:bidi="ar-SA"/>
      </w:rPr>
    </w:lvl>
    <w:lvl w:ilvl="2" w:tplc="18608B78">
      <w:numFmt w:val="bullet"/>
      <w:lvlText w:val="•"/>
      <w:lvlJc w:val="left"/>
      <w:pPr>
        <w:ind w:left="4733" w:hanging="360"/>
      </w:pPr>
      <w:rPr>
        <w:rFonts w:hint="default"/>
        <w:lang w:val="id" w:eastAsia="en-US" w:bidi="ar-SA"/>
      </w:rPr>
    </w:lvl>
    <w:lvl w:ilvl="3" w:tplc="1B9A6A0E">
      <w:numFmt w:val="bullet"/>
      <w:lvlText w:val="•"/>
      <w:lvlJc w:val="left"/>
      <w:pPr>
        <w:ind w:left="5389" w:hanging="360"/>
      </w:pPr>
      <w:rPr>
        <w:rFonts w:hint="default"/>
        <w:lang w:val="id" w:eastAsia="en-US" w:bidi="ar-SA"/>
      </w:rPr>
    </w:lvl>
    <w:lvl w:ilvl="4" w:tplc="0C4E6D96">
      <w:numFmt w:val="bullet"/>
      <w:lvlText w:val="•"/>
      <w:lvlJc w:val="left"/>
      <w:pPr>
        <w:ind w:left="6046" w:hanging="360"/>
      </w:pPr>
      <w:rPr>
        <w:rFonts w:hint="default"/>
        <w:lang w:val="id" w:eastAsia="en-US" w:bidi="ar-SA"/>
      </w:rPr>
    </w:lvl>
    <w:lvl w:ilvl="5" w:tplc="AC364440">
      <w:numFmt w:val="bullet"/>
      <w:lvlText w:val="•"/>
      <w:lvlJc w:val="left"/>
      <w:pPr>
        <w:ind w:left="6703" w:hanging="360"/>
      </w:pPr>
      <w:rPr>
        <w:rFonts w:hint="default"/>
        <w:lang w:val="id" w:eastAsia="en-US" w:bidi="ar-SA"/>
      </w:rPr>
    </w:lvl>
    <w:lvl w:ilvl="6" w:tplc="B0B8386C">
      <w:numFmt w:val="bullet"/>
      <w:lvlText w:val="•"/>
      <w:lvlJc w:val="left"/>
      <w:pPr>
        <w:ind w:left="7359" w:hanging="360"/>
      </w:pPr>
      <w:rPr>
        <w:rFonts w:hint="default"/>
        <w:lang w:val="id" w:eastAsia="en-US" w:bidi="ar-SA"/>
      </w:rPr>
    </w:lvl>
    <w:lvl w:ilvl="7" w:tplc="F998EA80">
      <w:numFmt w:val="bullet"/>
      <w:lvlText w:val="•"/>
      <w:lvlJc w:val="left"/>
      <w:pPr>
        <w:ind w:left="8016" w:hanging="360"/>
      </w:pPr>
      <w:rPr>
        <w:rFonts w:hint="default"/>
        <w:lang w:val="id" w:eastAsia="en-US" w:bidi="ar-SA"/>
      </w:rPr>
    </w:lvl>
    <w:lvl w:ilvl="8" w:tplc="F140D7A8">
      <w:numFmt w:val="bullet"/>
      <w:lvlText w:val="•"/>
      <w:lvlJc w:val="left"/>
      <w:pPr>
        <w:ind w:left="8673" w:hanging="360"/>
      </w:pPr>
      <w:rPr>
        <w:rFonts w:hint="default"/>
        <w:lang w:val="id" w:eastAsia="en-US" w:bidi="ar-SA"/>
      </w:rPr>
    </w:lvl>
  </w:abstractNum>
  <w:abstractNum w:abstractNumId="3">
    <w:nsid w:val="05AE11BA"/>
    <w:multiLevelType w:val="hybridMultilevel"/>
    <w:tmpl w:val="25FC93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FC3BBD"/>
    <w:multiLevelType w:val="hybridMultilevel"/>
    <w:tmpl w:val="9A1A64CE"/>
    <w:lvl w:ilvl="0" w:tplc="04090017">
      <w:start w:val="1"/>
      <w:numFmt w:val="lowerLetter"/>
      <w:lvlText w:val="%1)"/>
      <w:lvlJc w:val="left"/>
      <w:pPr>
        <w:ind w:left="2563" w:hanging="360"/>
      </w:p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5">
    <w:nsid w:val="07271690"/>
    <w:multiLevelType w:val="hybridMultilevel"/>
    <w:tmpl w:val="51685A3E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>
    <w:nsid w:val="075446FF"/>
    <w:multiLevelType w:val="hybridMultilevel"/>
    <w:tmpl w:val="DAC8C27E"/>
    <w:lvl w:ilvl="0" w:tplc="04090019">
      <w:start w:val="1"/>
      <w:numFmt w:val="lowerLetter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7">
    <w:nsid w:val="08943CAE"/>
    <w:multiLevelType w:val="hybridMultilevel"/>
    <w:tmpl w:val="37228DDA"/>
    <w:lvl w:ilvl="0" w:tplc="04090019">
      <w:start w:val="1"/>
      <w:numFmt w:val="lowerLetter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">
    <w:nsid w:val="0B05630A"/>
    <w:multiLevelType w:val="hybridMultilevel"/>
    <w:tmpl w:val="08B6A77E"/>
    <w:lvl w:ilvl="0" w:tplc="04090017">
      <w:start w:val="1"/>
      <w:numFmt w:val="lowerLetter"/>
      <w:lvlText w:val="%1)"/>
      <w:lvlJc w:val="left"/>
      <w:pPr>
        <w:ind w:left="2563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9">
    <w:nsid w:val="0B2A6D93"/>
    <w:multiLevelType w:val="hybridMultilevel"/>
    <w:tmpl w:val="AB4050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D27354"/>
    <w:multiLevelType w:val="hybridMultilevel"/>
    <w:tmpl w:val="AD30BF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D9401E"/>
    <w:multiLevelType w:val="hybridMultilevel"/>
    <w:tmpl w:val="5F44190C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>
    <w:nsid w:val="0F9759A2"/>
    <w:multiLevelType w:val="hybridMultilevel"/>
    <w:tmpl w:val="ED883548"/>
    <w:lvl w:ilvl="0" w:tplc="04090019">
      <w:start w:val="1"/>
      <w:numFmt w:val="lowerLetter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3">
    <w:nsid w:val="111F7DA6"/>
    <w:multiLevelType w:val="hybridMultilevel"/>
    <w:tmpl w:val="15E432F8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4">
    <w:nsid w:val="11CA2FDA"/>
    <w:multiLevelType w:val="hybridMultilevel"/>
    <w:tmpl w:val="09F087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2CB2ADB"/>
    <w:multiLevelType w:val="hybridMultilevel"/>
    <w:tmpl w:val="B894B424"/>
    <w:lvl w:ilvl="0" w:tplc="04090019">
      <w:start w:val="1"/>
      <w:numFmt w:val="lowerLetter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6">
    <w:nsid w:val="131955C5"/>
    <w:multiLevelType w:val="hybridMultilevel"/>
    <w:tmpl w:val="756C2860"/>
    <w:lvl w:ilvl="0" w:tplc="04090017">
      <w:start w:val="1"/>
      <w:numFmt w:val="lowerLetter"/>
      <w:lvlText w:val="%1)"/>
      <w:lvlJc w:val="left"/>
      <w:pPr>
        <w:ind w:left="2847" w:hanging="360"/>
      </w:pPr>
    </w:lvl>
    <w:lvl w:ilvl="1" w:tplc="04090019" w:tentative="1">
      <w:start w:val="1"/>
      <w:numFmt w:val="lowerLetter"/>
      <w:lvlText w:val="%2."/>
      <w:lvlJc w:val="left"/>
      <w:pPr>
        <w:ind w:left="3567" w:hanging="360"/>
      </w:pPr>
    </w:lvl>
    <w:lvl w:ilvl="2" w:tplc="0409001B" w:tentative="1">
      <w:start w:val="1"/>
      <w:numFmt w:val="lowerRoman"/>
      <w:lvlText w:val="%3."/>
      <w:lvlJc w:val="right"/>
      <w:pPr>
        <w:ind w:left="4287" w:hanging="180"/>
      </w:pPr>
    </w:lvl>
    <w:lvl w:ilvl="3" w:tplc="0409000F" w:tentative="1">
      <w:start w:val="1"/>
      <w:numFmt w:val="decimal"/>
      <w:lvlText w:val="%4."/>
      <w:lvlJc w:val="left"/>
      <w:pPr>
        <w:ind w:left="5007" w:hanging="360"/>
      </w:pPr>
    </w:lvl>
    <w:lvl w:ilvl="4" w:tplc="04090019" w:tentative="1">
      <w:start w:val="1"/>
      <w:numFmt w:val="lowerLetter"/>
      <w:lvlText w:val="%5."/>
      <w:lvlJc w:val="left"/>
      <w:pPr>
        <w:ind w:left="5727" w:hanging="360"/>
      </w:pPr>
    </w:lvl>
    <w:lvl w:ilvl="5" w:tplc="0409001B" w:tentative="1">
      <w:start w:val="1"/>
      <w:numFmt w:val="lowerRoman"/>
      <w:lvlText w:val="%6."/>
      <w:lvlJc w:val="right"/>
      <w:pPr>
        <w:ind w:left="6447" w:hanging="180"/>
      </w:pPr>
    </w:lvl>
    <w:lvl w:ilvl="6" w:tplc="0409000F" w:tentative="1">
      <w:start w:val="1"/>
      <w:numFmt w:val="decimal"/>
      <w:lvlText w:val="%7."/>
      <w:lvlJc w:val="left"/>
      <w:pPr>
        <w:ind w:left="7167" w:hanging="360"/>
      </w:pPr>
    </w:lvl>
    <w:lvl w:ilvl="7" w:tplc="04090019" w:tentative="1">
      <w:start w:val="1"/>
      <w:numFmt w:val="lowerLetter"/>
      <w:lvlText w:val="%8."/>
      <w:lvlJc w:val="left"/>
      <w:pPr>
        <w:ind w:left="7887" w:hanging="360"/>
      </w:pPr>
    </w:lvl>
    <w:lvl w:ilvl="8" w:tplc="04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7">
    <w:nsid w:val="143440F5"/>
    <w:multiLevelType w:val="hybridMultilevel"/>
    <w:tmpl w:val="1C88D8F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4CD2BC6"/>
    <w:multiLevelType w:val="hybridMultilevel"/>
    <w:tmpl w:val="E71CCB82"/>
    <w:lvl w:ilvl="0" w:tplc="04090017">
      <w:start w:val="1"/>
      <w:numFmt w:val="lowerLetter"/>
      <w:lvlText w:val="%1)"/>
      <w:lvlJc w:val="left"/>
      <w:pPr>
        <w:ind w:left="2858" w:hanging="360"/>
      </w:pPr>
    </w:lvl>
    <w:lvl w:ilvl="1" w:tplc="04090019" w:tentative="1">
      <w:start w:val="1"/>
      <w:numFmt w:val="lowerLetter"/>
      <w:lvlText w:val="%2."/>
      <w:lvlJc w:val="left"/>
      <w:pPr>
        <w:ind w:left="3578" w:hanging="360"/>
      </w:pPr>
    </w:lvl>
    <w:lvl w:ilvl="2" w:tplc="0409001B" w:tentative="1">
      <w:start w:val="1"/>
      <w:numFmt w:val="lowerRoman"/>
      <w:lvlText w:val="%3."/>
      <w:lvlJc w:val="right"/>
      <w:pPr>
        <w:ind w:left="4298" w:hanging="180"/>
      </w:pPr>
    </w:lvl>
    <w:lvl w:ilvl="3" w:tplc="0409000F" w:tentative="1">
      <w:start w:val="1"/>
      <w:numFmt w:val="decimal"/>
      <w:lvlText w:val="%4."/>
      <w:lvlJc w:val="left"/>
      <w:pPr>
        <w:ind w:left="5018" w:hanging="360"/>
      </w:pPr>
    </w:lvl>
    <w:lvl w:ilvl="4" w:tplc="04090019" w:tentative="1">
      <w:start w:val="1"/>
      <w:numFmt w:val="lowerLetter"/>
      <w:lvlText w:val="%5."/>
      <w:lvlJc w:val="left"/>
      <w:pPr>
        <w:ind w:left="5738" w:hanging="360"/>
      </w:pPr>
    </w:lvl>
    <w:lvl w:ilvl="5" w:tplc="0409001B" w:tentative="1">
      <w:start w:val="1"/>
      <w:numFmt w:val="lowerRoman"/>
      <w:lvlText w:val="%6."/>
      <w:lvlJc w:val="right"/>
      <w:pPr>
        <w:ind w:left="6458" w:hanging="180"/>
      </w:pPr>
    </w:lvl>
    <w:lvl w:ilvl="6" w:tplc="0409000F" w:tentative="1">
      <w:start w:val="1"/>
      <w:numFmt w:val="decimal"/>
      <w:lvlText w:val="%7."/>
      <w:lvlJc w:val="left"/>
      <w:pPr>
        <w:ind w:left="7178" w:hanging="360"/>
      </w:pPr>
    </w:lvl>
    <w:lvl w:ilvl="7" w:tplc="04090019" w:tentative="1">
      <w:start w:val="1"/>
      <w:numFmt w:val="lowerLetter"/>
      <w:lvlText w:val="%8."/>
      <w:lvlJc w:val="left"/>
      <w:pPr>
        <w:ind w:left="7898" w:hanging="360"/>
      </w:pPr>
    </w:lvl>
    <w:lvl w:ilvl="8" w:tplc="0409001B" w:tentative="1">
      <w:start w:val="1"/>
      <w:numFmt w:val="lowerRoman"/>
      <w:lvlText w:val="%9."/>
      <w:lvlJc w:val="right"/>
      <w:pPr>
        <w:ind w:left="8618" w:hanging="180"/>
      </w:pPr>
    </w:lvl>
  </w:abstractNum>
  <w:abstractNum w:abstractNumId="19">
    <w:nsid w:val="16283EFB"/>
    <w:multiLevelType w:val="hybridMultilevel"/>
    <w:tmpl w:val="D3E6A1E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1C4256FA"/>
    <w:multiLevelType w:val="hybridMultilevel"/>
    <w:tmpl w:val="8C76368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CB331E1"/>
    <w:multiLevelType w:val="hybridMultilevel"/>
    <w:tmpl w:val="AD30BF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D7A0DB2"/>
    <w:multiLevelType w:val="hybridMultilevel"/>
    <w:tmpl w:val="315E5926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607AA88A">
      <w:start w:val="1"/>
      <w:numFmt w:val="lowerLetter"/>
      <w:lvlText w:val="%2."/>
      <w:lvlJc w:val="left"/>
      <w:pPr>
        <w:ind w:left="2858" w:hanging="360"/>
      </w:pPr>
      <w:rPr>
        <w:rFonts w:asciiTheme="minorHAnsi" w:hAnsiTheme="minorHAnsi" w:cstheme="minorBidi" w:hint="default"/>
        <w:sz w:val="22"/>
      </w:r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3">
    <w:nsid w:val="1E5E2F00"/>
    <w:multiLevelType w:val="hybridMultilevel"/>
    <w:tmpl w:val="87346E16"/>
    <w:lvl w:ilvl="0" w:tplc="04090017">
      <w:start w:val="1"/>
      <w:numFmt w:val="lowerLetter"/>
      <w:lvlText w:val="%1)"/>
      <w:lvlJc w:val="left"/>
      <w:pPr>
        <w:ind w:left="2858" w:hanging="360"/>
      </w:pPr>
    </w:lvl>
    <w:lvl w:ilvl="1" w:tplc="04090019" w:tentative="1">
      <w:start w:val="1"/>
      <w:numFmt w:val="lowerLetter"/>
      <w:lvlText w:val="%2."/>
      <w:lvlJc w:val="left"/>
      <w:pPr>
        <w:ind w:left="3578" w:hanging="360"/>
      </w:pPr>
    </w:lvl>
    <w:lvl w:ilvl="2" w:tplc="0409001B" w:tentative="1">
      <w:start w:val="1"/>
      <w:numFmt w:val="lowerRoman"/>
      <w:lvlText w:val="%3."/>
      <w:lvlJc w:val="right"/>
      <w:pPr>
        <w:ind w:left="4298" w:hanging="180"/>
      </w:pPr>
    </w:lvl>
    <w:lvl w:ilvl="3" w:tplc="0409000F" w:tentative="1">
      <w:start w:val="1"/>
      <w:numFmt w:val="decimal"/>
      <w:lvlText w:val="%4."/>
      <w:lvlJc w:val="left"/>
      <w:pPr>
        <w:ind w:left="5018" w:hanging="360"/>
      </w:pPr>
    </w:lvl>
    <w:lvl w:ilvl="4" w:tplc="04090019" w:tentative="1">
      <w:start w:val="1"/>
      <w:numFmt w:val="lowerLetter"/>
      <w:lvlText w:val="%5."/>
      <w:lvlJc w:val="left"/>
      <w:pPr>
        <w:ind w:left="5738" w:hanging="360"/>
      </w:pPr>
    </w:lvl>
    <w:lvl w:ilvl="5" w:tplc="0409001B" w:tentative="1">
      <w:start w:val="1"/>
      <w:numFmt w:val="lowerRoman"/>
      <w:lvlText w:val="%6."/>
      <w:lvlJc w:val="right"/>
      <w:pPr>
        <w:ind w:left="6458" w:hanging="180"/>
      </w:pPr>
    </w:lvl>
    <w:lvl w:ilvl="6" w:tplc="0409000F" w:tentative="1">
      <w:start w:val="1"/>
      <w:numFmt w:val="decimal"/>
      <w:lvlText w:val="%7."/>
      <w:lvlJc w:val="left"/>
      <w:pPr>
        <w:ind w:left="7178" w:hanging="360"/>
      </w:pPr>
    </w:lvl>
    <w:lvl w:ilvl="7" w:tplc="04090019" w:tentative="1">
      <w:start w:val="1"/>
      <w:numFmt w:val="lowerLetter"/>
      <w:lvlText w:val="%8."/>
      <w:lvlJc w:val="left"/>
      <w:pPr>
        <w:ind w:left="7898" w:hanging="360"/>
      </w:pPr>
    </w:lvl>
    <w:lvl w:ilvl="8" w:tplc="0409001B" w:tentative="1">
      <w:start w:val="1"/>
      <w:numFmt w:val="lowerRoman"/>
      <w:lvlText w:val="%9."/>
      <w:lvlJc w:val="right"/>
      <w:pPr>
        <w:ind w:left="8618" w:hanging="180"/>
      </w:pPr>
    </w:lvl>
  </w:abstractNum>
  <w:abstractNum w:abstractNumId="24">
    <w:nsid w:val="21FC7FBD"/>
    <w:multiLevelType w:val="hybridMultilevel"/>
    <w:tmpl w:val="93FA8812"/>
    <w:lvl w:ilvl="0" w:tplc="04090019">
      <w:start w:val="1"/>
      <w:numFmt w:val="lowerLetter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5">
    <w:nsid w:val="25992454"/>
    <w:multiLevelType w:val="hybridMultilevel"/>
    <w:tmpl w:val="9D4C0C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70A69CA"/>
    <w:multiLevelType w:val="hybridMultilevel"/>
    <w:tmpl w:val="76540FF0"/>
    <w:lvl w:ilvl="0" w:tplc="04090017">
      <w:start w:val="1"/>
      <w:numFmt w:val="lowerLetter"/>
      <w:lvlText w:val="%1)"/>
      <w:lvlJc w:val="left"/>
      <w:pPr>
        <w:ind w:left="2847" w:hanging="360"/>
      </w:pPr>
    </w:lvl>
    <w:lvl w:ilvl="1" w:tplc="04090019" w:tentative="1">
      <w:start w:val="1"/>
      <w:numFmt w:val="lowerLetter"/>
      <w:lvlText w:val="%2."/>
      <w:lvlJc w:val="left"/>
      <w:pPr>
        <w:ind w:left="3567" w:hanging="360"/>
      </w:pPr>
    </w:lvl>
    <w:lvl w:ilvl="2" w:tplc="0409001B" w:tentative="1">
      <w:start w:val="1"/>
      <w:numFmt w:val="lowerRoman"/>
      <w:lvlText w:val="%3."/>
      <w:lvlJc w:val="right"/>
      <w:pPr>
        <w:ind w:left="4287" w:hanging="180"/>
      </w:pPr>
    </w:lvl>
    <w:lvl w:ilvl="3" w:tplc="0409000F" w:tentative="1">
      <w:start w:val="1"/>
      <w:numFmt w:val="decimal"/>
      <w:lvlText w:val="%4."/>
      <w:lvlJc w:val="left"/>
      <w:pPr>
        <w:ind w:left="5007" w:hanging="360"/>
      </w:pPr>
    </w:lvl>
    <w:lvl w:ilvl="4" w:tplc="04090019" w:tentative="1">
      <w:start w:val="1"/>
      <w:numFmt w:val="lowerLetter"/>
      <w:lvlText w:val="%5."/>
      <w:lvlJc w:val="left"/>
      <w:pPr>
        <w:ind w:left="5727" w:hanging="360"/>
      </w:pPr>
    </w:lvl>
    <w:lvl w:ilvl="5" w:tplc="0409001B" w:tentative="1">
      <w:start w:val="1"/>
      <w:numFmt w:val="lowerRoman"/>
      <w:lvlText w:val="%6."/>
      <w:lvlJc w:val="right"/>
      <w:pPr>
        <w:ind w:left="6447" w:hanging="180"/>
      </w:pPr>
    </w:lvl>
    <w:lvl w:ilvl="6" w:tplc="0409000F" w:tentative="1">
      <w:start w:val="1"/>
      <w:numFmt w:val="decimal"/>
      <w:lvlText w:val="%7."/>
      <w:lvlJc w:val="left"/>
      <w:pPr>
        <w:ind w:left="7167" w:hanging="360"/>
      </w:pPr>
    </w:lvl>
    <w:lvl w:ilvl="7" w:tplc="04090019" w:tentative="1">
      <w:start w:val="1"/>
      <w:numFmt w:val="lowerLetter"/>
      <w:lvlText w:val="%8."/>
      <w:lvlJc w:val="left"/>
      <w:pPr>
        <w:ind w:left="7887" w:hanging="360"/>
      </w:pPr>
    </w:lvl>
    <w:lvl w:ilvl="8" w:tplc="04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27">
    <w:nsid w:val="27517F61"/>
    <w:multiLevelType w:val="hybridMultilevel"/>
    <w:tmpl w:val="8F264898"/>
    <w:lvl w:ilvl="0" w:tplc="04090017">
      <w:start w:val="1"/>
      <w:numFmt w:val="lowerLetter"/>
      <w:lvlText w:val="%1)"/>
      <w:lvlJc w:val="left"/>
      <w:pPr>
        <w:ind w:left="2563" w:hanging="360"/>
      </w:p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28">
    <w:nsid w:val="2A0F46D6"/>
    <w:multiLevelType w:val="hybridMultilevel"/>
    <w:tmpl w:val="A87E71A0"/>
    <w:lvl w:ilvl="0" w:tplc="04090017">
      <w:start w:val="1"/>
      <w:numFmt w:val="lowerLetter"/>
      <w:lvlText w:val="%1)"/>
      <w:lvlJc w:val="left"/>
      <w:pPr>
        <w:ind w:left="2563" w:hanging="360"/>
      </w:p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29">
    <w:nsid w:val="2BE82374"/>
    <w:multiLevelType w:val="hybridMultilevel"/>
    <w:tmpl w:val="FFDA0B96"/>
    <w:lvl w:ilvl="0" w:tplc="0409000F">
      <w:start w:val="1"/>
      <w:numFmt w:val="decimal"/>
      <w:lvlText w:val="%1."/>
      <w:lvlJc w:val="left"/>
      <w:pPr>
        <w:ind w:left="1288" w:hanging="360"/>
      </w:p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0">
    <w:nsid w:val="2C4F09A5"/>
    <w:multiLevelType w:val="hybridMultilevel"/>
    <w:tmpl w:val="7E70F33A"/>
    <w:lvl w:ilvl="0" w:tplc="04090017">
      <w:start w:val="1"/>
      <w:numFmt w:val="lowerLetter"/>
      <w:lvlText w:val="%1)"/>
      <w:lvlJc w:val="left"/>
      <w:pPr>
        <w:ind w:left="2858" w:hanging="360"/>
      </w:pPr>
    </w:lvl>
    <w:lvl w:ilvl="1" w:tplc="04090019" w:tentative="1">
      <w:start w:val="1"/>
      <w:numFmt w:val="lowerLetter"/>
      <w:lvlText w:val="%2."/>
      <w:lvlJc w:val="left"/>
      <w:pPr>
        <w:ind w:left="3578" w:hanging="360"/>
      </w:pPr>
    </w:lvl>
    <w:lvl w:ilvl="2" w:tplc="0409001B" w:tentative="1">
      <w:start w:val="1"/>
      <w:numFmt w:val="lowerRoman"/>
      <w:lvlText w:val="%3."/>
      <w:lvlJc w:val="right"/>
      <w:pPr>
        <w:ind w:left="4298" w:hanging="180"/>
      </w:pPr>
    </w:lvl>
    <w:lvl w:ilvl="3" w:tplc="0409000F" w:tentative="1">
      <w:start w:val="1"/>
      <w:numFmt w:val="decimal"/>
      <w:lvlText w:val="%4."/>
      <w:lvlJc w:val="left"/>
      <w:pPr>
        <w:ind w:left="5018" w:hanging="360"/>
      </w:pPr>
    </w:lvl>
    <w:lvl w:ilvl="4" w:tplc="04090019" w:tentative="1">
      <w:start w:val="1"/>
      <w:numFmt w:val="lowerLetter"/>
      <w:lvlText w:val="%5."/>
      <w:lvlJc w:val="left"/>
      <w:pPr>
        <w:ind w:left="5738" w:hanging="360"/>
      </w:pPr>
    </w:lvl>
    <w:lvl w:ilvl="5" w:tplc="0409001B" w:tentative="1">
      <w:start w:val="1"/>
      <w:numFmt w:val="lowerRoman"/>
      <w:lvlText w:val="%6."/>
      <w:lvlJc w:val="right"/>
      <w:pPr>
        <w:ind w:left="6458" w:hanging="180"/>
      </w:pPr>
    </w:lvl>
    <w:lvl w:ilvl="6" w:tplc="0409000F" w:tentative="1">
      <w:start w:val="1"/>
      <w:numFmt w:val="decimal"/>
      <w:lvlText w:val="%7."/>
      <w:lvlJc w:val="left"/>
      <w:pPr>
        <w:ind w:left="7178" w:hanging="360"/>
      </w:pPr>
    </w:lvl>
    <w:lvl w:ilvl="7" w:tplc="04090019" w:tentative="1">
      <w:start w:val="1"/>
      <w:numFmt w:val="lowerLetter"/>
      <w:lvlText w:val="%8."/>
      <w:lvlJc w:val="left"/>
      <w:pPr>
        <w:ind w:left="7898" w:hanging="360"/>
      </w:pPr>
    </w:lvl>
    <w:lvl w:ilvl="8" w:tplc="0409001B" w:tentative="1">
      <w:start w:val="1"/>
      <w:numFmt w:val="lowerRoman"/>
      <w:lvlText w:val="%9."/>
      <w:lvlJc w:val="right"/>
      <w:pPr>
        <w:ind w:left="8618" w:hanging="180"/>
      </w:pPr>
    </w:lvl>
  </w:abstractNum>
  <w:abstractNum w:abstractNumId="31">
    <w:nsid w:val="2D0C618B"/>
    <w:multiLevelType w:val="hybridMultilevel"/>
    <w:tmpl w:val="E85C9B8A"/>
    <w:lvl w:ilvl="0" w:tplc="A66613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D0F487E"/>
    <w:multiLevelType w:val="hybridMultilevel"/>
    <w:tmpl w:val="BCDE24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EEA1269"/>
    <w:multiLevelType w:val="hybridMultilevel"/>
    <w:tmpl w:val="D228F2B4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4">
    <w:nsid w:val="302E13ED"/>
    <w:multiLevelType w:val="hybridMultilevel"/>
    <w:tmpl w:val="AD4823FE"/>
    <w:lvl w:ilvl="0" w:tplc="04090019">
      <w:start w:val="1"/>
      <w:numFmt w:val="lowerLetter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5">
    <w:nsid w:val="318E59E3"/>
    <w:multiLevelType w:val="hybridMultilevel"/>
    <w:tmpl w:val="B434B9F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2522C4A"/>
    <w:multiLevelType w:val="hybridMultilevel"/>
    <w:tmpl w:val="88161A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2AD5A4C"/>
    <w:multiLevelType w:val="hybridMultilevel"/>
    <w:tmpl w:val="215E9F02"/>
    <w:lvl w:ilvl="0" w:tplc="04090017">
      <w:start w:val="1"/>
      <w:numFmt w:val="lowerLetter"/>
      <w:lvlText w:val="%1)"/>
      <w:lvlJc w:val="left"/>
      <w:pPr>
        <w:ind w:left="2563" w:hanging="360"/>
      </w:p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38">
    <w:nsid w:val="32C60B59"/>
    <w:multiLevelType w:val="hybridMultilevel"/>
    <w:tmpl w:val="1DCED91A"/>
    <w:lvl w:ilvl="0" w:tplc="04090017">
      <w:start w:val="1"/>
      <w:numFmt w:val="lowerLetter"/>
      <w:lvlText w:val="%1)"/>
      <w:lvlJc w:val="left"/>
      <w:pPr>
        <w:ind w:left="2563" w:hanging="360"/>
      </w:p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39">
    <w:nsid w:val="32D55DB5"/>
    <w:multiLevelType w:val="hybridMultilevel"/>
    <w:tmpl w:val="7C9AB394"/>
    <w:lvl w:ilvl="0" w:tplc="F20C6028">
      <w:start w:val="1"/>
      <w:numFmt w:val="lowerLetter"/>
      <w:lvlText w:val="%1."/>
      <w:lvlJc w:val="left"/>
      <w:pPr>
        <w:ind w:left="1710" w:hanging="360"/>
      </w:pPr>
      <w:rPr>
        <w:rFonts w:hint="default"/>
        <w:spacing w:val="-1"/>
        <w:w w:val="100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40">
    <w:nsid w:val="33224CA0"/>
    <w:multiLevelType w:val="hybridMultilevel"/>
    <w:tmpl w:val="8C228A66"/>
    <w:lvl w:ilvl="0" w:tplc="04090017">
      <w:start w:val="1"/>
      <w:numFmt w:val="lowerLetter"/>
      <w:lvlText w:val="%1)"/>
      <w:lvlJc w:val="left"/>
      <w:pPr>
        <w:ind w:left="2563" w:hanging="360"/>
      </w:p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41">
    <w:nsid w:val="343A5A30"/>
    <w:multiLevelType w:val="hybridMultilevel"/>
    <w:tmpl w:val="4A6C9E54"/>
    <w:lvl w:ilvl="0" w:tplc="029C888A">
      <w:start w:val="1"/>
      <w:numFmt w:val="lowerLetter"/>
      <w:lvlText w:val="%1."/>
      <w:lvlJc w:val="left"/>
      <w:pPr>
        <w:ind w:left="765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2">
    <w:nsid w:val="35ED77A0"/>
    <w:multiLevelType w:val="hybridMultilevel"/>
    <w:tmpl w:val="4FB8AB92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3">
    <w:nsid w:val="3613358C"/>
    <w:multiLevelType w:val="hybridMultilevel"/>
    <w:tmpl w:val="77D008AE"/>
    <w:lvl w:ilvl="0" w:tplc="04090017">
      <w:start w:val="1"/>
      <w:numFmt w:val="lowerLetter"/>
      <w:lvlText w:val="%1)"/>
      <w:lvlJc w:val="left"/>
      <w:pPr>
        <w:ind w:left="2563" w:hanging="360"/>
      </w:p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44">
    <w:nsid w:val="36BA4B9D"/>
    <w:multiLevelType w:val="hybridMultilevel"/>
    <w:tmpl w:val="F0F476AA"/>
    <w:lvl w:ilvl="0" w:tplc="0409000F">
      <w:start w:val="1"/>
      <w:numFmt w:val="decimal"/>
      <w:lvlText w:val="%1."/>
      <w:lvlJc w:val="left"/>
      <w:pPr>
        <w:ind w:left="2070" w:hanging="360"/>
      </w:p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45">
    <w:nsid w:val="37BB48E7"/>
    <w:multiLevelType w:val="hybridMultilevel"/>
    <w:tmpl w:val="8548BDA8"/>
    <w:lvl w:ilvl="0" w:tplc="0409000F">
      <w:start w:val="1"/>
      <w:numFmt w:val="decimal"/>
      <w:lvlText w:val="%1."/>
      <w:lvlJc w:val="left"/>
      <w:pPr>
        <w:ind w:left="2563" w:hanging="360"/>
      </w:p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46">
    <w:nsid w:val="3A4B01C1"/>
    <w:multiLevelType w:val="hybridMultilevel"/>
    <w:tmpl w:val="2D9868BE"/>
    <w:lvl w:ilvl="0" w:tplc="0409000F">
      <w:start w:val="1"/>
      <w:numFmt w:val="decimal"/>
      <w:lvlText w:val="%1."/>
      <w:lvlJc w:val="left"/>
      <w:pPr>
        <w:ind w:left="1288" w:hanging="360"/>
      </w:p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47">
    <w:nsid w:val="3BDB0DBD"/>
    <w:multiLevelType w:val="hybridMultilevel"/>
    <w:tmpl w:val="ED883548"/>
    <w:lvl w:ilvl="0" w:tplc="04090019">
      <w:start w:val="1"/>
      <w:numFmt w:val="lowerLetter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8">
    <w:nsid w:val="3EC425DE"/>
    <w:multiLevelType w:val="hybridMultilevel"/>
    <w:tmpl w:val="FF82E844"/>
    <w:lvl w:ilvl="0" w:tplc="04090019">
      <w:start w:val="1"/>
      <w:numFmt w:val="lowerLetter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9">
    <w:nsid w:val="430674B5"/>
    <w:multiLevelType w:val="hybridMultilevel"/>
    <w:tmpl w:val="28A83D84"/>
    <w:lvl w:ilvl="0" w:tplc="04090017">
      <w:start w:val="1"/>
      <w:numFmt w:val="lowerLetter"/>
      <w:lvlText w:val="%1)"/>
      <w:lvlJc w:val="left"/>
      <w:pPr>
        <w:ind w:left="2433" w:hanging="360"/>
      </w:pPr>
    </w:lvl>
    <w:lvl w:ilvl="1" w:tplc="04090019" w:tentative="1">
      <w:start w:val="1"/>
      <w:numFmt w:val="lowerLetter"/>
      <w:lvlText w:val="%2."/>
      <w:lvlJc w:val="left"/>
      <w:pPr>
        <w:ind w:left="3153" w:hanging="360"/>
      </w:pPr>
    </w:lvl>
    <w:lvl w:ilvl="2" w:tplc="0409001B" w:tentative="1">
      <w:start w:val="1"/>
      <w:numFmt w:val="lowerRoman"/>
      <w:lvlText w:val="%3."/>
      <w:lvlJc w:val="right"/>
      <w:pPr>
        <w:ind w:left="3873" w:hanging="180"/>
      </w:pPr>
    </w:lvl>
    <w:lvl w:ilvl="3" w:tplc="0409000F" w:tentative="1">
      <w:start w:val="1"/>
      <w:numFmt w:val="decimal"/>
      <w:lvlText w:val="%4."/>
      <w:lvlJc w:val="left"/>
      <w:pPr>
        <w:ind w:left="4593" w:hanging="360"/>
      </w:pPr>
    </w:lvl>
    <w:lvl w:ilvl="4" w:tplc="04090019" w:tentative="1">
      <w:start w:val="1"/>
      <w:numFmt w:val="lowerLetter"/>
      <w:lvlText w:val="%5."/>
      <w:lvlJc w:val="left"/>
      <w:pPr>
        <w:ind w:left="5313" w:hanging="360"/>
      </w:pPr>
    </w:lvl>
    <w:lvl w:ilvl="5" w:tplc="0409001B" w:tentative="1">
      <w:start w:val="1"/>
      <w:numFmt w:val="lowerRoman"/>
      <w:lvlText w:val="%6."/>
      <w:lvlJc w:val="right"/>
      <w:pPr>
        <w:ind w:left="6033" w:hanging="180"/>
      </w:pPr>
    </w:lvl>
    <w:lvl w:ilvl="6" w:tplc="0409000F" w:tentative="1">
      <w:start w:val="1"/>
      <w:numFmt w:val="decimal"/>
      <w:lvlText w:val="%7."/>
      <w:lvlJc w:val="left"/>
      <w:pPr>
        <w:ind w:left="6753" w:hanging="360"/>
      </w:pPr>
    </w:lvl>
    <w:lvl w:ilvl="7" w:tplc="04090019" w:tentative="1">
      <w:start w:val="1"/>
      <w:numFmt w:val="lowerLetter"/>
      <w:lvlText w:val="%8."/>
      <w:lvlJc w:val="left"/>
      <w:pPr>
        <w:ind w:left="7473" w:hanging="360"/>
      </w:pPr>
    </w:lvl>
    <w:lvl w:ilvl="8" w:tplc="0409001B" w:tentative="1">
      <w:start w:val="1"/>
      <w:numFmt w:val="lowerRoman"/>
      <w:lvlText w:val="%9."/>
      <w:lvlJc w:val="right"/>
      <w:pPr>
        <w:ind w:left="8193" w:hanging="180"/>
      </w:pPr>
    </w:lvl>
  </w:abstractNum>
  <w:abstractNum w:abstractNumId="50">
    <w:nsid w:val="45660CF7"/>
    <w:multiLevelType w:val="hybridMultilevel"/>
    <w:tmpl w:val="731090DA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1">
    <w:nsid w:val="47333BE7"/>
    <w:multiLevelType w:val="hybridMultilevel"/>
    <w:tmpl w:val="3216FBFA"/>
    <w:lvl w:ilvl="0" w:tplc="6B203F7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 w:val="0"/>
        <w:w w:val="7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9E35F00"/>
    <w:multiLevelType w:val="hybridMultilevel"/>
    <w:tmpl w:val="9B5CB7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E572DCC"/>
    <w:multiLevelType w:val="hybridMultilevel"/>
    <w:tmpl w:val="AD30BF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10E4DBC"/>
    <w:multiLevelType w:val="hybridMultilevel"/>
    <w:tmpl w:val="046C2684"/>
    <w:lvl w:ilvl="0" w:tplc="04090011">
      <w:start w:val="1"/>
      <w:numFmt w:val="decimal"/>
      <w:lvlText w:val="%1)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5">
    <w:nsid w:val="51E03CF1"/>
    <w:multiLevelType w:val="hybridMultilevel"/>
    <w:tmpl w:val="40DA6364"/>
    <w:lvl w:ilvl="0" w:tplc="0409000F">
      <w:start w:val="1"/>
      <w:numFmt w:val="decimal"/>
      <w:lvlText w:val="%1."/>
      <w:lvlJc w:val="left"/>
      <w:pPr>
        <w:ind w:left="1552" w:hanging="360"/>
      </w:pPr>
    </w:lvl>
    <w:lvl w:ilvl="1" w:tplc="04090019" w:tentative="1">
      <w:start w:val="1"/>
      <w:numFmt w:val="lowerLetter"/>
      <w:lvlText w:val="%2."/>
      <w:lvlJc w:val="left"/>
      <w:pPr>
        <w:ind w:left="2272" w:hanging="360"/>
      </w:pPr>
    </w:lvl>
    <w:lvl w:ilvl="2" w:tplc="0409001B" w:tentative="1">
      <w:start w:val="1"/>
      <w:numFmt w:val="lowerRoman"/>
      <w:lvlText w:val="%3."/>
      <w:lvlJc w:val="right"/>
      <w:pPr>
        <w:ind w:left="2992" w:hanging="180"/>
      </w:pPr>
    </w:lvl>
    <w:lvl w:ilvl="3" w:tplc="0409000F" w:tentative="1">
      <w:start w:val="1"/>
      <w:numFmt w:val="decimal"/>
      <w:lvlText w:val="%4."/>
      <w:lvlJc w:val="left"/>
      <w:pPr>
        <w:ind w:left="3712" w:hanging="360"/>
      </w:pPr>
    </w:lvl>
    <w:lvl w:ilvl="4" w:tplc="04090019" w:tentative="1">
      <w:start w:val="1"/>
      <w:numFmt w:val="lowerLetter"/>
      <w:lvlText w:val="%5."/>
      <w:lvlJc w:val="left"/>
      <w:pPr>
        <w:ind w:left="4432" w:hanging="360"/>
      </w:pPr>
    </w:lvl>
    <w:lvl w:ilvl="5" w:tplc="0409001B" w:tentative="1">
      <w:start w:val="1"/>
      <w:numFmt w:val="lowerRoman"/>
      <w:lvlText w:val="%6."/>
      <w:lvlJc w:val="right"/>
      <w:pPr>
        <w:ind w:left="5152" w:hanging="180"/>
      </w:pPr>
    </w:lvl>
    <w:lvl w:ilvl="6" w:tplc="0409000F" w:tentative="1">
      <w:start w:val="1"/>
      <w:numFmt w:val="decimal"/>
      <w:lvlText w:val="%7."/>
      <w:lvlJc w:val="left"/>
      <w:pPr>
        <w:ind w:left="5872" w:hanging="360"/>
      </w:pPr>
    </w:lvl>
    <w:lvl w:ilvl="7" w:tplc="04090019" w:tentative="1">
      <w:start w:val="1"/>
      <w:numFmt w:val="lowerLetter"/>
      <w:lvlText w:val="%8."/>
      <w:lvlJc w:val="left"/>
      <w:pPr>
        <w:ind w:left="6592" w:hanging="360"/>
      </w:pPr>
    </w:lvl>
    <w:lvl w:ilvl="8" w:tplc="0409001B" w:tentative="1">
      <w:start w:val="1"/>
      <w:numFmt w:val="lowerRoman"/>
      <w:lvlText w:val="%9."/>
      <w:lvlJc w:val="right"/>
      <w:pPr>
        <w:ind w:left="7312" w:hanging="180"/>
      </w:pPr>
    </w:lvl>
  </w:abstractNum>
  <w:abstractNum w:abstractNumId="56">
    <w:nsid w:val="529E4872"/>
    <w:multiLevelType w:val="hybridMultilevel"/>
    <w:tmpl w:val="BFC0D2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35C2E4D"/>
    <w:multiLevelType w:val="hybridMultilevel"/>
    <w:tmpl w:val="9AF08B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38E3197"/>
    <w:multiLevelType w:val="hybridMultilevel"/>
    <w:tmpl w:val="AB4050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3F518D6"/>
    <w:multiLevelType w:val="hybridMultilevel"/>
    <w:tmpl w:val="207E0184"/>
    <w:lvl w:ilvl="0" w:tplc="89CCE004">
      <w:start w:val="1"/>
      <w:numFmt w:val="decimal"/>
      <w:lvlText w:val="%1."/>
      <w:lvlJc w:val="left"/>
      <w:pPr>
        <w:ind w:left="1291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240E120">
      <w:start w:val="1"/>
      <w:numFmt w:val="decimal"/>
      <w:lvlText w:val="%2."/>
      <w:lvlJc w:val="left"/>
      <w:pPr>
        <w:ind w:left="179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099E5DA4">
      <w:numFmt w:val="bullet"/>
      <w:lvlText w:val="•"/>
      <w:lvlJc w:val="left"/>
      <w:pPr>
        <w:ind w:left="2709" w:hanging="360"/>
      </w:pPr>
      <w:rPr>
        <w:rFonts w:hint="default"/>
        <w:lang w:val="id" w:eastAsia="en-US" w:bidi="ar-SA"/>
      </w:rPr>
    </w:lvl>
    <w:lvl w:ilvl="3" w:tplc="EB0A8084">
      <w:numFmt w:val="bullet"/>
      <w:lvlText w:val="•"/>
      <w:lvlJc w:val="left"/>
      <w:pPr>
        <w:ind w:left="3619" w:hanging="360"/>
      </w:pPr>
      <w:rPr>
        <w:rFonts w:hint="default"/>
        <w:lang w:val="id" w:eastAsia="en-US" w:bidi="ar-SA"/>
      </w:rPr>
    </w:lvl>
    <w:lvl w:ilvl="4" w:tplc="BBE6F424">
      <w:numFmt w:val="bullet"/>
      <w:lvlText w:val="•"/>
      <w:lvlJc w:val="left"/>
      <w:pPr>
        <w:ind w:left="4528" w:hanging="360"/>
      </w:pPr>
      <w:rPr>
        <w:rFonts w:hint="default"/>
        <w:lang w:val="id" w:eastAsia="en-US" w:bidi="ar-SA"/>
      </w:rPr>
    </w:lvl>
    <w:lvl w:ilvl="5" w:tplc="D226A3E8">
      <w:numFmt w:val="bullet"/>
      <w:lvlText w:val="•"/>
      <w:lvlJc w:val="left"/>
      <w:pPr>
        <w:ind w:left="5438" w:hanging="360"/>
      </w:pPr>
      <w:rPr>
        <w:rFonts w:hint="default"/>
        <w:lang w:val="id" w:eastAsia="en-US" w:bidi="ar-SA"/>
      </w:rPr>
    </w:lvl>
    <w:lvl w:ilvl="6" w:tplc="AE047F2E">
      <w:numFmt w:val="bullet"/>
      <w:lvlText w:val="•"/>
      <w:lvlJc w:val="left"/>
      <w:pPr>
        <w:ind w:left="6348" w:hanging="360"/>
      </w:pPr>
      <w:rPr>
        <w:rFonts w:hint="default"/>
        <w:lang w:val="id" w:eastAsia="en-US" w:bidi="ar-SA"/>
      </w:rPr>
    </w:lvl>
    <w:lvl w:ilvl="7" w:tplc="99C003E4">
      <w:numFmt w:val="bullet"/>
      <w:lvlText w:val="•"/>
      <w:lvlJc w:val="left"/>
      <w:pPr>
        <w:ind w:left="7257" w:hanging="360"/>
      </w:pPr>
      <w:rPr>
        <w:rFonts w:hint="default"/>
        <w:lang w:val="id" w:eastAsia="en-US" w:bidi="ar-SA"/>
      </w:rPr>
    </w:lvl>
    <w:lvl w:ilvl="8" w:tplc="95A08426">
      <w:numFmt w:val="bullet"/>
      <w:lvlText w:val="•"/>
      <w:lvlJc w:val="left"/>
      <w:pPr>
        <w:ind w:left="8167" w:hanging="360"/>
      </w:pPr>
      <w:rPr>
        <w:rFonts w:hint="default"/>
        <w:lang w:val="id" w:eastAsia="en-US" w:bidi="ar-SA"/>
      </w:rPr>
    </w:lvl>
  </w:abstractNum>
  <w:abstractNum w:abstractNumId="60">
    <w:nsid w:val="5448119E"/>
    <w:multiLevelType w:val="hybridMultilevel"/>
    <w:tmpl w:val="BFB2A724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61">
    <w:nsid w:val="55DB7ED3"/>
    <w:multiLevelType w:val="hybridMultilevel"/>
    <w:tmpl w:val="ECD65C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6D9144D"/>
    <w:multiLevelType w:val="hybridMultilevel"/>
    <w:tmpl w:val="4D88F40A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63">
    <w:nsid w:val="575A7105"/>
    <w:multiLevelType w:val="hybridMultilevel"/>
    <w:tmpl w:val="C810B6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84C2872"/>
    <w:multiLevelType w:val="hybridMultilevel"/>
    <w:tmpl w:val="1416F682"/>
    <w:lvl w:ilvl="0" w:tplc="04090011">
      <w:start w:val="1"/>
      <w:numFmt w:val="decimal"/>
      <w:lvlText w:val="%1)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65">
    <w:nsid w:val="5B0B0C7A"/>
    <w:multiLevelType w:val="hybridMultilevel"/>
    <w:tmpl w:val="0DB64A84"/>
    <w:lvl w:ilvl="0" w:tplc="04090011">
      <w:start w:val="1"/>
      <w:numFmt w:val="decimal"/>
      <w:lvlText w:val="%1)"/>
      <w:lvlJc w:val="left"/>
      <w:pPr>
        <w:ind w:left="2421" w:hanging="360"/>
      </w:p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66">
    <w:nsid w:val="60781FE3"/>
    <w:multiLevelType w:val="hybridMultilevel"/>
    <w:tmpl w:val="4D88F40A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67">
    <w:nsid w:val="615C5A8B"/>
    <w:multiLevelType w:val="hybridMultilevel"/>
    <w:tmpl w:val="C2745B9A"/>
    <w:lvl w:ilvl="0" w:tplc="04090019">
      <w:start w:val="1"/>
      <w:numFmt w:val="lowerLetter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68">
    <w:nsid w:val="622451F3"/>
    <w:multiLevelType w:val="hybridMultilevel"/>
    <w:tmpl w:val="53323D50"/>
    <w:lvl w:ilvl="0" w:tplc="04090011">
      <w:start w:val="1"/>
      <w:numFmt w:val="decimal"/>
      <w:lvlText w:val="%1)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69">
    <w:nsid w:val="66CB56C2"/>
    <w:multiLevelType w:val="hybridMultilevel"/>
    <w:tmpl w:val="05CEF930"/>
    <w:lvl w:ilvl="0" w:tplc="6456C9D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 w:val="0"/>
        <w:w w:val="7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71F6D88"/>
    <w:multiLevelType w:val="hybridMultilevel"/>
    <w:tmpl w:val="6CEC0D9E"/>
    <w:lvl w:ilvl="0" w:tplc="04090017">
      <w:start w:val="1"/>
      <w:numFmt w:val="lowerLetter"/>
      <w:lvlText w:val="%1)"/>
      <w:lvlJc w:val="left"/>
      <w:pPr>
        <w:ind w:left="3283" w:hanging="360"/>
      </w:pPr>
    </w:lvl>
    <w:lvl w:ilvl="1" w:tplc="04090019" w:tentative="1">
      <w:start w:val="1"/>
      <w:numFmt w:val="lowerLetter"/>
      <w:lvlText w:val="%2."/>
      <w:lvlJc w:val="left"/>
      <w:pPr>
        <w:ind w:left="4003" w:hanging="360"/>
      </w:pPr>
    </w:lvl>
    <w:lvl w:ilvl="2" w:tplc="0409001B" w:tentative="1">
      <w:start w:val="1"/>
      <w:numFmt w:val="lowerRoman"/>
      <w:lvlText w:val="%3."/>
      <w:lvlJc w:val="right"/>
      <w:pPr>
        <w:ind w:left="4723" w:hanging="180"/>
      </w:pPr>
    </w:lvl>
    <w:lvl w:ilvl="3" w:tplc="0409000F" w:tentative="1">
      <w:start w:val="1"/>
      <w:numFmt w:val="decimal"/>
      <w:lvlText w:val="%4."/>
      <w:lvlJc w:val="left"/>
      <w:pPr>
        <w:ind w:left="5443" w:hanging="360"/>
      </w:pPr>
    </w:lvl>
    <w:lvl w:ilvl="4" w:tplc="04090019" w:tentative="1">
      <w:start w:val="1"/>
      <w:numFmt w:val="lowerLetter"/>
      <w:lvlText w:val="%5."/>
      <w:lvlJc w:val="left"/>
      <w:pPr>
        <w:ind w:left="6163" w:hanging="360"/>
      </w:pPr>
    </w:lvl>
    <w:lvl w:ilvl="5" w:tplc="0409001B" w:tentative="1">
      <w:start w:val="1"/>
      <w:numFmt w:val="lowerRoman"/>
      <w:lvlText w:val="%6."/>
      <w:lvlJc w:val="right"/>
      <w:pPr>
        <w:ind w:left="6883" w:hanging="180"/>
      </w:pPr>
    </w:lvl>
    <w:lvl w:ilvl="6" w:tplc="0409000F" w:tentative="1">
      <w:start w:val="1"/>
      <w:numFmt w:val="decimal"/>
      <w:lvlText w:val="%7."/>
      <w:lvlJc w:val="left"/>
      <w:pPr>
        <w:ind w:left="7603" w:hanging="360"/>
      </w:pPr>
    </w:lvl>
    <w:lvl w:ilvl="7" w:tplc="04090019" w:tentative="1">
      <w:start w:val="1"/>
      <w:numFmt w:val="lowerLetter"/>
      <w:lvlText w:val="%8."/>
      <w:lvlJc w:val="left"/>
      <w:pPr>
        <w:ind w:left="8323" w:hanging="360"/>
      </w:pPr>
    </w:lvl>
    <w:lvl w:ilvl="8" w:tplc="0409001B" w:tentative="1">
      <w:start w:val="1"/>
      <w:numFmt w:val="lowerRoman"/>
      <w:lvlText w:val="%9."/>
      <w:lvlJc w:val="right"/>
      <w:pPr>
        <w:ind w:left="9043" w:hanging="180"/>
      </w:pPr>
    </w:lvl>
  </w:abstractNum>
  <w:abstractNum w:abstractNumId="71">
    <w:nsid w:val="682A5293"/>
    <w:multiLevelType w:val="hybridMultilevel"/>
    <w:tmpl w:val="8548BDA8"/>
    <w:lvl w:ilvl="0" w:tplc="0409000F">
      <w:start w:val="1"/>
      <w:numFmt w:val="decimal"/>
      <w:lvlText w:val="%1."/>
      <w:lvlJc w:val="left"/>
      <w:pPr>
        <w:ind w:left="2563" w:hanging="360"/>
      </w:p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72">
    <w:nsid w:val="6C831DFC"/>
    <w:multiLevelType w:val="hybridMultilevel"/>
    <w:tmpl w:val="8C02D23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CBA728C"/>
    <w:multiLevelType w:val="hybridMultilevel"/>
    <w:tmpl w:val="511C345E"/>
    <w:lvl w:ilvl="0" w:tplc="04090011">
      <w:start w:val="1"/>
      <w:numFmt w:val="decimal"/>
      <w:lvlText w:val="%1)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4">
    <w:nsid w:val="6CF96A5B"/>
    <w:multiLevelType w:val="hybridMultilevel"/>
    <w:tmpl w:val="2D9868BE"/>
    <w:lvl w:ilvl="0" w:tplc="0409000F">
      <w:start w:val="1"/>
      <w:numFmt w:val="decimal"/>
      <w:lvlText w:val="%1."/>
      <w:lvlJc w:val="left"/>
      <w:pPr>
        <w:ind w:left="1288" w:hanging="360"/>
      </w:p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75">
    <w:nsid w:val="6D7E3C57"/>
    <w:multiLevelType w:val="hybridMultilevel"/>
    <w:tmpl w:val="C810B6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FF55C08"/>
    <w:multiLevelType w:val="hybridMultilevel"/>
    <w:tmpl w:val="0D6671E6"/>
    <w:lvl w:ilvl="0" w:tplc="04090011">
      <w:start w:val="1"/>
      <w:numFmt w:val="decimal"/>
      <w:lvlText w:val="%1)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7">
    <w:nsid w:val="71906C28"/>
    <w:multiLevelType w:val="hybridMultilevel"/>
    <w:tmpl w:val="0D6671E6"/>
    <w:lvl w:ilvl="0" w:tplc="04090011">
      <w:start w:val="1"/>
      <w:numFmt w:val="decimal"/>
      <w:lvlText w:val="%1)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8">
    <w:nsid w:val="72BF64E9"/>
    <w:multiLevelType w:val="hybridMultilevel"/>
    <w:tmpl w:val="26F616B6"/>
    <w:lvl w:ilvl="0" w:tplc="0409000F">
      <w:start w:val="1"/>
      <w:numFmt w:val="decimal"/>
      <w:lvlText w:val="%1."/>
      <w:lvlJc w:val="left"/>
      <w:pPr>
        <w:ind w:left="1288" w:hanging="360"/>
      </w:p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79">
    <w:nsid w:val="73B0083C"/>
    <w:multiLevelType w:val="hybridMultilevel"/>
    <w:tmpl w:val="0BCA8732"/>
    <w:lvl w:ilvl="0" w:tplc="04090015">
      <w:start w:val="1"/>
      <w:numFmt w:val="upperLetter"/>
      <w:lvlText w:val="%1."/>
      <w:lvlJc w:val="left"/>
      <w:pPr>
        <w:ind w:left="1628" w:hanging="360"/>
      </w:pPr>
    </w:lvl>
    <w:lvl w:ilvl="1" w:tplc="04090019" w:tentative="1">
      <w:start w:val="1"/>
      <w:numFmt w:val="lowerLetter"/>
      <w:lvlText w:val="%2."/>
      <w:lvlJc w:val="left"/>
      <w:pPr>
        <w:ind w:left="2348" w:hanging="360"/>
      </w:pPr>
    </w:lvl>
    <w:lvl w:ilvl="2" w:tplc="0409001B" w:tentative="1">
      <w:start w:val="1"/>
      <w:numFmt w:val="lowerRoman"/>
      <w:lvlText w:val="%3."/>
      <w:lvlJc w:val="right"/>
      <w:pPr>
        <w:ind w:left="3068" w:hanging="180"/>
      </w:pPr>
    </w:lvl>
    <w:lvl w:ilvl="3" w:tplc="0409000F" w:tentative="1">
      <w:start w:val="1"/>
      <w:numFmt w:val="decimal"/>
      <w:lvlText w:val="%4."/>
      <w:lvlJc w:val="left"/>
      <w:pPr>
        <w:ind w:left="3788" w:hanging="360"/>
      </w:pPr>
    </w:lvl>
    <w:lvl w:ilvl="4" w:tplc="04090019" w:tentative="1">
      <w:start w:val="1"/>
      <w:numFmt w:val="lowerLetter"/>
      <w:lvlText w:val="%5."/>
      <w:lvlJc w:val="left"/>
      <w:pPr>
        <w:ind w:left="4508" w:hanging="360"/>
      </w:pPr>
    </w:lvl>
    <w:lvl w:ilvl="5" w:tplc="0409001B" w:tentative="1">
      <w:start w:val="1"/>
      <w:numFmt w:val="lowerRoman"/>
      <w:lvlText w:val="%6."/>
      <w:lvlJc w:val="right"/>
      <w:pPr>
        <w:ind w:left="5228" w:hanging="180"/>
      </w:pPr>
    </w:lvl>
    <w:lvl w:ilvl="6" w:tplc="0409000F" w:tentative="1">
      <w:start w:val="1"/>
      <w:numFmt w:val="decimal"/>
      <w:lvlText w:val="%7."/>
      <w:lvlJc w:val="left"/>
      <w:pPr>
        <w:ind w:left="5948" w:hanging="360"/>
      </w:pPr>
    </w:lvl>
    <w:lvl w:ilvl="7" w:tplc="04090019" w:tentative="1">
      <w:start w:val="1"/>
      <w:numFmt w:val="lowerLetter"/>
      <w:lvlText w:val="%8."/>
      <w:lvlJc w:val="left"/>
      <w:pPr>
        <w:ind w:left="6668" w:hanging="360"/>
      </w:pPr>
    </w:lvl>
    <w:lvl w:ilvl="8" w:tplc="0409001B" w:tentative="1">
      <w:start w:val="1"/>
      <w:numFmt w:val="lowerRoman"/>
      <w:lvlText w:val="%9."/>
      <w:lvlJc w:val="right"/>
      <w:pPr>
        <w:ind w:left="7388" w:hanging="180"/>
      </w:pPr>
    </w:lvl>
  </w:abstractNum>
  <w:abstractNum w:abstractNumId="80">
    <w:nsid w:val="74A94B84"/>
    <w:multiLevelType w:val="hybridMultilevel"/>
    <w:tmpl w:val="B434B9F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5494F68"/>
    <w:multiLevelType w:val="hybridMultilevel"/>
    <w:tmpl w:val="0B9CB6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6FD2196"/>
    <w:multiLevelType w:val="hybridMultilevel"/>
    <w:tmpl w:val="0DB64A84"/>
    <w:lvl w:ilvl="0" w:tplc="04090011">
      <w:start w:val="1"/>
      <w:numFmt w:val="decimal"/>
      <w:lvlText w:val="%1)"/>
      <w:lvlJc w:val="left"/>
      <w:pPr>
        <w:ind w:left="2421" w:hanging="360"/>
      </w:p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83">
    <w:nsid w:val="78DB450E"/>
    <w:multiLevelType w:val="hybridMultilevel"/>
    <w:tmpl w:val="CA00F4D4"/>
    <w:lvl w:ilvl="0" w:tplc="04090019">
      <w:start w:val="1"/>
      <w:numFmt w:val="lowerLetter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84">
    <w:nsid w:val="79841805"/>
    <w:multiLevelType w:val="hybridMultilevel"/>
    <w:tmpl w:val="4A6C9E54"/>
    <w:lvl w:ilvl="0" w:tplc="029C888A">
      <w:start w:val="1"/>
      <w:numFmt w:val="lowerLetter"/>
      <w:lvlText w:val="%1."/>
      <w:lvlJc w:val="left"/>
      <w:pPr>
        <w:ind w:left="765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5">
    <w:nsid w:val="79E64D61"/>
    <w:multiLevelType w:val="hybridMultilevel"/>
    <w:tmpl w:val="25FC93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AFC64CC"/>
    <w:multiLevelType w:val="hybridMultilevel"/>
    <w:tmpl w:val="31E205F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BE55DDC"/>
    <w:multiLevelType w:val="hybridMultilevel"/>
    <w:tmpl w:val="11040E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C3E24A9"/>
    <w:multiLevelType w:val="hybridMultilevel"/>
    <w:tmpl w:val="569C3172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9">
    <w:nsid w:val="7F39754C"/>
    <w:multiLevelType w:val="hybridMultilevel"/>
    <w:tmpl w:val="FB1E69E0"/>
    <w:lvl w:ilvl="0" w:tplc="04090017">
      <w:start w:val="1"/>
      <w:numFmt w:val="lowerLetter"/>
      <w:lvlText w:val="%1)"/>
      <w:lvlJc w:val="left"/>
      <w:pPr>
        <w:ind w:left="2563" w:hanging="360"/>
      </w:p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num w:numId="1">
    <w:abstractNumId w:val="53"/>
  </w:num>
  <w:num w:numId="2">
    <w:abstractNumId w:val="72"/>
  </w:num>
  <w:num w:numId="3">
    <w:abstractNumId w:val="86"/>
  </w:num>
  <w:num w:numId="4">
    <w:abstractNumId w:val="24"/>
  </w:num>
  <w:num w:numId="5">
    <w:abstractNumId w:val="78"/>
  </w:num>
  <w:num w:numId="6">
    <w:abstractNumId w:val="36"/>
  </w:num>
  <w:num w:numId="7">
    <w:abstractNumId w:val="31"/>
  </w:num>
  <w:num w:numId="8">
    <w:abstractNumId w:val="47"/>
  </w:num>
  <w:num w:numId="9">
    <w:abstractNumId w:val="54"/>
  </w:num>
  <w:num w:numId="10">
    <w:abstractNumId w:val="49"/>
  </w:num>
  <w:num w:numId="11">
    <w:abstractNumId w:val="28"/>
  </w:num>
  <w:num w:numId="12">
    <w:abstractNumId w:val="89"/>
  </w:num>
  <w:num w:numId="13">
    <w:abstractNumId w:val="76"/>
  </w:num>
  <w:num w:numId="14">
    <w:abstractNumId w:val="43"/>
  </w:num>
  <w:num w:numId="15">
    <w:abstractNumId w:val="37"/>
  </w:num>
  <w:num w:numId="16">
    <w:abstractNumId w:val="48"/>
  </w:num>
  <w:num w:numId="17">
    <w:abstractNumId w:val="7"/>
  </w:num>
  <w:num w:numId="18">
    <w:abstractNumId w:val="77"/>
  </w:num>
  <w:num w:numId="19">
    <w:abstractNumId w:val="64"/>
  </w:num>
  <w:num w:numId="20">
    <w:abstractNumId w:val="68"/>
  </w:num>
  <w:num w:numId="21">
    <w:abstractNumId w:val="73"/>
  </w:num>
  <w:num w:numId="22">
    <w:abstractNumId w:val="38"/>
  </w:num>
  <w:num w:numId="23">
    <w:abstractNumId w:val="45"/>
  </w:num>
  <w:num w:numId="24">
    <w:abstractNumId w:val="70"/>
  </w:num>
  <w:num w:numId="25">
    <w:abstractNumId w:val="26"/>
  </w:num>
  <w:num w:numId="26">
    <w:abstractNumId w:val="16"/>
  </w:num>
  <w:num w:numId="27">
    <w:abstractNumId w:val="1"/>
  </w:num>
  <w:num w:numId="28">
    <w:abstractNumId w:val="60"/>
  </w:num>
  <w:num w:numId="29">
    <w:abstractNumId w:val="23"/>
  </w:num>
  <w:num w:numId="30">
    <w:abstractNumId w:val="30"/>
  </w:num>
  <w:num w:numId="31">
    <w:abstractNumId w:val="18"/>
  </w:num>
  <w:num w:numId="32">
    <w:abstractNumId w:val="42"/>
  </w:num>
  <w:num w:numId="33">
    <w:abstractNumId w:val="50"/>
  </w:num>
  <w:num w:numId="34">
    <w:abstractNumId w:val="32"/>
  </w:num>
  <w:num w:numId="35">
    <w:abstractNumId w:val="61"/>
  </w:num>
  <w:num w:numId="36">
    <w:abstractNumId w:val="12"/>
  </w:num>
  <w:num w:numId="37">
    <w:abstractNumId w:val="3"/>
  </w:num>
  <w:num w:numId="38">
    <w:abstractNumId w:val="56"/>
  </w:num>
  <w:num w:numId="39">
    <w:abstractNumId w:val="41"/>
  </w:num>
  <w:num w:numId="40">
    <w:abstractNumId w:val="5"/>
  </w:num>
  <w:num w:numId="41">
    <w:abstractNumId w:val="25"/>
  </w:num>
  <w:num w:numId="42">
    <w:abstractNumId w:val="17"/>
  </w:num>
  <w:num w:numId="43">
    <w:abstractNumId w:val="65"/>
  </w:num>
  <w:num w:numId="44">
    <w:abstractNumId w:val="8"/>
  </w:num>
  <w:num w:numId="45">
    <w:abstractNumId w:val="27"/>
  </w:num>
  <w:num w:numId="46">
    <w:abstractNumId w:val="69"/>
  </w:num>
  <w:num w:numId="47">
    <w:abstractNumId w:val="19"/>
  </w:num>
  <w:num w:numId="48">
    <w:abstractNumId w:val="22"/>
  </w:num>
  <w:num w:numId="49">
    <w:abstractNumId w:val="40"/>
  </w:num>
  <w:num w:numId="50">
    <w:abstractNumId w:val="79"/>
  </w:num>
  <w:num w:numId="51">
    <w:abstractNumId w:val="55"/>
  </w:num>
  <w:num w:numId="52">
    <w:abstractNumId w:val="66"/>
  </w:num>
  <w:num w:numId="53">
    <w:abstractNumId w:val="62"/>
  </w:num>
  <w:num w:numId="54">
    <w:abstractNumId w:val="15"/>
  </w:num>
  <w:num w:numId="55">
    <w:abstractNumId w:val="6"/>
  </w:num>
  <w:num w:numId="56">
    <w:abstractNumId w:val="83"/>
  </w:num>
  <w:num w:numId="57">
    <w:abstractNumId w:val="67"/>
  </w:num>
  <w:num w:numId="58">
    <w:abstractNumId w:val="13"/>
  </w:num>
  <w:num w:numId="59">
    <w:abstractNumId w:val="33"/>
  </w:num>
  <w:num w:numId="60">
    <w:abstractNumId w:val="71"/>
  </w:num>
  <w:num w:numId="61">
    <w:abstractNumId w:val="46"/>
  </w:num>
  <w:num w:numId="62">
    <w:abstractNumId w:val="34"/>
  </w:num>
  <w:num w:numId="63">
    <w:abstractNumId w:val="74"/>
  </w:num>
  <w:num w:numId="64">
    <w:abstractNumId w:val="11"/>
  </w:num>
  <w:num w:numId="65">
    <w:abstractNumId w:val="88"/>
  </w:num>
  <w:num w:numId="66">
    <w:abstractNumId w:val="0"/>
  </w:num>
  <w:num w:numId="67">
    <w:abstractNumId w:val="44"/>
  </w:num>
  <w:num w:numId="68">
    <w:abstractNumId w:val="57"/>
  </w:num>
  <w:num w:numId="69">
    <w:abstractNumId w:val="4"/>
  </w:num>
  <w:num w:numId="70">
    <w:abstractNumId w:val="14"/>
  </w:num>
  <w:num w:numId="71">
    <w:abstractNumId w:val="10"/>
  </w:num>
  <w:num w:numId="72">
    <w:abstractNumId w:val="80"/>
  </w:num>
  <w:num w:numId="73">
    <w:abstractNumId w:val="39"/>
  </w:num>
  <w:num w:numId="74">
    <w:abstractNumId w:val="87"/>
  </w:num>
  <w:num w:numId="75">
    <w:abstractNumId w:val="21"/>
  </w:num>
  <w:num w:numId="76">
    <w:abstractNumId w:val="29"/>
  </w:num>
  <w:num w:numId="77">
    <w:abstractNumId w:val="85"/>
  </w:num>
  <w:num w:numId="78">
    <w:abstractNumId w:val="75"/>
  </w:num>
  <w:num w:numId="79">
    <w:abstractNumId w:val="51"/>
  </w:num>
  <w:num w:numId="80">
    <w:abstractNumId w:val="84"/>
  </w:num>
  <w:num w:numId="81">
    <w:abstractNumId w:val="2"/>
  </w:num>
  <w:num w:numId="82">
    <w:abstractNumId w:val="82"/>
  </w:num>
  <w:num w:numId="83">
    <w:abstractNumId w:val="63"/>
  </w:num>
  <w:num w:numId="84">
    <w:abstractNumId w:val="9"/>
  </w:num>
  <w:num w:numId="85">
    <w:abstractNumId w:val="58"/>
  </w:num>
  <w:num w:numId="86">
    <w:abstractNumId w:val="52"/>
  </w:num>
  <w:num w:numId="87">
    <w:abstractNumId w:val="20"/>
  </w:num>
  <w:num w:numId="88">
    <w:abstractNumId w:val="35"/>
  </w:num>
  <w:num w:numId="89">
    <w:abstractNumId w:val="59"/>
  </w:num>
  <w:num w:numId="90">
    <w:abstractNumId w:val="81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8DD"/>
    <w:rsid w:val="00002756"/>
    <w:rsid w:val="00002891"/>
    <w:rsid w:val="0000294D"/>
    <w:rsid w:val="00005B88"/>
    <w:rsid w:val="00006153"/>
    <w:rsid w:val="00007D61"/>
    <w:rsid w:val="000103DA"/>
    <w:rsid w:val="0001115F"/>
    <w:rsid w:val="00011230"/>
    <w:rsid w:val="00013707"/>
    <w:rsid w:val="0001475D"/>
    <w:rsid w:val="0001496A"/>
    <w:rsid w:val="00014A39"/>
    <w:rsid w:val="000169F6"/>
    <w:rsid w:val="00021D49"/>
    <w:rsid w:val="00027D13"/>
    <w:rsid w:val="000309A4"/>
    <w:rsid w:val="00030D6D"/>
    <w:rsid w:val="0003189C"/>
    <w:rsid w:val="0003205F"/>
    <w:rsid w:val="0003410A"/>
    <w:rsid w:val="00035A4D"/>
    <w:rsid w:val="000365E3"/>
    <w:rsid w:val="0003754B"/>
    <w:rsid w:val="00040F10"/>
    <w:rsid w:val="000413AE"/>
    <w:rsid w:val="0004141B"/>
    <w:rsid w:val="000440D5"/>
    <w:rsid w:val="0004706E"/>
    <w:rsid w:val="0005431C"/>
    <w:rsid w:val="000556BD"/>
    <w:rsid w:val="00056CD8"/>
    <w:rsid w:val="00057DA0"/>
    <w:rsid w:val="00060769"/>
    <w:rsid w:val="000607BC"/>
    <w:rsid w:val="00060AC3"/>
    <w:rsid w:val="0006274D"/>
    <w:rsid w:val="000641EE"/>
    <w:rsid w:val="0006425F"/>
    <w:rsid w:val="0006577A"/>
    <w:rsid w:val="00066E50"/>
    <w:rsid w:val="00067322"/>
    <w:rsid w:val="00070005"/>
    <w:rsid w:val="00074A32"/>
    <w:rsid w:val="00080D06"/>
    <w:rsid w:val="00081D85"/>
    <w:rsid w:val="000831AE"/>
    <w:rsid w:val="000847A8"/>
    <w:rsid w:val="00087C95"/>
    <w:rsid w:val="000967BE"/>
    <w:rsid w:val="000A6957"/>
    <w:rsid w:val="000A6C2C"/>
    <w:rsid w:val="000A73A3"/>
    <w:rsid w:val="000A74E1"/>
    <w:rsid w:val="000B065C"/>
    <w:rsid w:val="000B290A"/>
    <w:rsid w:val="000B3176"/>
    <w:rsid w:val="000B4BB2"/>
    <w:rsid w:val="000B7094"/>
    <w:rsid w:val="000B7CE4"/>
    <w:rsid w:val="000C1C33"/>
    <w:rsid w:val="000C2085"/>
    <w:rsid w:val="000C6A7D"/>
    <w:rsid w:val="000C6AEB"/>
    <w:rsid w:val="000C7A24"/>
    <w:rsid w:val="000D216C"/>
    <w:rsid w:val="000D24AA"/>
    <w:rsid w:val="000D4487"/>
    <w:rsid w:val="000D5CA7"/>
    <w:rsid w:val="000D60F9"/>
    <w:rsid w:val="000D7A43"/>
    <w:rsid w:val="000E02AE"/>
    <w:rsid w:val="000E0DCD"/>
    <w:rsid w:val="000E2212"/>
    <w:rsid w:val="000E22A6"/>
    <w:rsid w:val="000E24C8"/>
    <w:rsid w:val="000E2C8D"/>
    <w:rsid w:val="000E4884"/>
    <w:rsid w:val="000E79A1"/>
    <w:rsid w:val="000E7D2F"/>
    <w:rsid w:val="000F0005"/>
    <w:rsid w:val="000F0991"/>
    <w:rsid w:val="000F15FC"/>
    <w:rsid w:val="000F2146"/>
    <w:rsid w:val="000F2528"/>
    <w:rsid w:val="000F4842"/>
    <w:rsid w:val="000F4B44"/>
    <w:rsid w:val="000F5046"/>
    <w:rsid w:val="000F58D8"/>
    <w:rsid w:val="000F66B1"/>
    <w:rsid w:val="000F793E"/>
    <w:rsid w:val="00101ADD"/>
    <w:rsid w:val="0010369F"/>
    <w:rsid w:val="001039E3"/>
    <w:rsid w:val="00106583"/>
    <w:rsid w:val="00111962"/>
    <w:rsid w:val="00111DBB"/>
    <w:rsid w:val="0011569B"/>
    <w:rsid w:val="001161E6"/>
    <w:rsid w:val="00117A3A"/>
    <w:rsid w:val="00120E0E"/>
    <w:rsid w:val="00121494"/>
    <w:rsid w:val="0012397E"/>
    <w:rsid w:val="00126378"/>
    <w:rsid w:val="00131151"/>
    <w:rsid w:val="00131DB6"/>
    <w:rsid w:val="001332E6"/>
    <w:rsid w:val="001335FE"/>
    <w:rsid w:val="001337A1"/>
    <w:rsid w:val="00133DA0"/>
    <w:rsid w:val="00134002"/>
    <w:rsid w:val="00134A30"/>
    <w:rsid w:val="001423B9"/>
    <w:rsid w:val="00146A29"/>
    <w:rsid w:val="001478AE"/>
    <w:rsid w:val="001506AE"/>
    <w:rsid w:val="001530F6"/>
    <w:rsid w:val="00155BAD"/>
    <w:rsid w:val="00163E4E"/>
    <w:rsid w:val="001719CC"/>
    <w:rsid w:val="001733BA"/>
    <w:rsid w:val="00174A47"/>
    <w:rsid w:val="00174DB7"/>
    <w:rsid w:val="00177D22"/>
    <w:rsid w:val="00180A29"/>
    <w:rsid w:val="001855B6"/>
    <w:rsid w:val="00190D81"/>
    <w:rsid w:val="00190F9D"/>
    <w:rsid w:val="0019374A"/>
    <w:rsid w:val="00196280"/>
    <w:rsid w:val="001A1609"/>
    <w:rsid w:val="001A6E6E"/>
    <w:rsid w:val="001A704C"/>
    <w:rsid w:val="001B1664"/>
    <w:rsid w:val="001B3EB6"/>
    <w:rsid w:val="001B6346"/>
    <w:rsid w:val="001B6623"/>
    <w:rsid w:val="001B7943"/>
    <w:rsid w:val="001C0CFD"/>
    <w:rsid w:val="001C1ED1"/>
    <w:rsid w:val="001C2A06"/>
    <w:rsid w:val="001C42BF"/>
    <w:rsid w:val="001C4705"/>
    <w:rsid w:val="001C5369"/>
    <w:rsid w:val="001D2192"/>
    <w:rsid w:val="001D2D01"/>
    <w:rsid w:val="001D3245"/>
    <w:rsid w:val="001D502C"/>
    <w:rsid w:val="001D53FC"/>
    <w:rsid w:val="001D678A"/>
    <w:rsid w:val="001D67F3"/>
    <w:rsid w:val="001E1E48"/>
    <w:rsid w:val="001E328E"/>
    <w:rsid w:val="001E4618"/>
    <w:rsid w:val="001E57F2"/>
    <w:rsid w:val="001E6CDC"/>
    <w:rsid w:val="001F0A3E"/>
    <w:rsid w:val="001F1E11"/>
    <w:rsid w:val="001F23D3"/>
    <w:rsid w:val="001F5FA8"/>
    <w:rsid w:val="001F7DB8"/>
    <w:rsid w:val="00200E3A"/>
    <w:rsid w:val="00200F4B"/>
    <w:rsid w:val="00203B42"/>
    <w:rsid w:val="00203E29"/>
    <w:rsid w:val="002123A1"/>
    <w:rsid w:val="00215475"/>
    <w:rsid w:val="0021745B"/>
    <w:rsid w:val="00220FA2"/>
    <w:rsid w:val="00223175"/>
    <w:rsid w:val="00223534"/>
    <w:rsid w:val="0022433F"/>
    <w:rsid w:val="00227D60"/>
    <w:rsid w:val="00230166"/>
    <w:rsid w:val="002301B4"/>
    <w:rsid w:val="00234190"/>
    <w:rsid w:val="002343B2"/>
    <w:rsid w:val="00235622"/>
    <w:rsid w:val="002365E5"/>
    <w:rsid w:val="00236E12"/>
    <w:rsid w:val="00237B17"/>
    <w:rsid w:val="00243738"/>
    <w:rsid w:val="00245C1C"/>
    <w:rsid w:val="00247B02"/>
    <w:rsid w:val="00250C78"/>
    <w:rsid w:val="0025110B"/>
    <w:rsid w:val="002523FE"/>
    <w:rsid w:val="002539C6"/>
    <w:rsid w:val="00254632"/>
    <w:rsid w:val="00255705"/>
    <w:rsid w:val="00255AF0"/>
    <w:rsid w:val="00256059"/>
    <w:rsid w:val="0025674E"/>
    <w:rsid w:val="00257898"/>
    <w:rsid w:val="00263C72"/>
    <w:rsid w:val="00265B8A"/>
    <w:rsid w:val="002703D6"/>
    <w:rsid w:val="00271F53"/>
    <w:rsid w:val="0027315C"/>
    <w:rsid w:val="00273295"/>
    <w:rsid w:val="0028480C"/>
    <w:rsid w:val="0028505B"/>
    <w:rsid w:val="00287CA3"/>
    <w:rsid w:val="00291DD8"/>
    <w:rsid w:val="00297B39"/>
    <w:rsid w:val="002A07A0"/>
    <w:rsid w:val="002A14B8"/>
    <w:rsid w:val="002A2061"/>
    <w:rsid w:val="002A3A6E"/>
    <w:rsid w:val="002A6168"/>
    <w:rsid w:val="002A7151"/>
    <w:rsid w:val="002B14B7"/>
    <w:rsid w:val="002B3AE0"/>
    <w:rsid w:val="002B3BF7"/>
    <w:rsid w:val="002C2588"/>
    <w:rsid w:val="002C2B46"/>
    <w:rsid w:val="002C2DE0"/>
    <w:rsid w:val="002C34F6"/>
    <w:rsid w:val="002C4ECC"/>
    <w:rsid w:val="002D19C0"/>
    <w:rsid w:val="002D20C0"/>
    <w:rsid w:val="002D2F1F"/>
    <w:rsid w:val="002D46F3"/>
    <w:rsid w:val="002E047D"/>
    <w:rsid w:val="002E067F"/>
    <w:rsid w:val="002E10C9"/>
    <w:rsid w:val="002E22EA"/>
    <w:rsid w:val="002E3222"/>
    <w:rsid w:val="002E36F0"/>
    <w:rsid w:val="002E520A"/>
    <w:rsid w:val="002E559F"/>
    <w:rsid w:val="002E68AC"/>
    <w:rsid w:val="002E6ADB"/>
    <w:rsid w:val="002F14F2"/>
    <w:rsid w:val="002F25CC"/>
    <w:rsid w:val="002F35B7"/>
    <w:rsid w:val="002F49AA"/>
    <w:rsid w:val="002F706E"/>
    <w:rsid w:val="002F711D"/>
    <w:rsid w:val="00300679"/>
    <w:rsid w:val="00302AE1"/>
    <w:rsid w:val="00304A04"/>
    <w:rsid w:val="00305D4F"/>
    <w:rsid w:val="00312CA1"/>
    <w:rsid w:val="00312E4D"/>
    <w:rsid w:val="003130ED"/>
    <w:rsid w:val="003171AB"/>
    <w:rsid w:val="00322524"/>
    <w:rsid w:val="00322DB8"/>
    <w:rsid w:val="00323B45"/>
    <w:rsid w:val="00325881"/>
    <w:rsid w:val="00326D52"/>
    <w:rsid w:val="0032787D"/>
    <w:rsid w:val="00332F29"/>
    <w:rsid w:val="00334067"/>
    <w:rsid w:val="00335D3F"/>
    <w:rsid w:val="00336626"/>
    <w:rsid w:val="00347B62"/>
    <w:rsid w:val="00350280"/>
    <w:rsid w:val="00351D13"/>
    <w:rsid w:val="00351F06"/>
    <w:rsid w:val="00352965"/>
    <w:rsid w:val="003536C3"/>
    <w:rsid w:val="003547F3"/>
    <w:rsid w:val="00357B8B"/>
    <w:rsid w:val="0036089A"/>
    <w:rsid w:val="0036348F"/>
    <w:rsid w:val="0036387C"/>
    <w:rsid w:val="00364728"/>
    <w:rsid w:val="003647A1"/>
    <w:rsid w:val="00364864"/>
    <w:rsid w:val="00364A28"/>
    <w:rsid w:val="003655FB"/>
    <w:rsid w:val="00373565"/>
    <w:rsid w:val="00377379"/>
    <w:rsid w:val="00377C3E"/>
    <w:rsid w:val="00377F86"/>
    <w:rsid w:val="003815D1"/>
    <w:rsid w:val="00384106"/>
    <w:rsid w:val="00390F1B"/>
    <w:rsid w:val="00391CC0"/>
    <w:rsid w:val="003922B7"/>
    <w:rsid w:val="00393756"/>
    <w:rsid w:val="00395D15"/>
    <w:rsid w:val="00396C89"/>
    <w:rsid w:val="00396F2B"/>
    <w:rsid w:val="003A16DB"/>
    <w:rsid w:val="003A18F6"/>
    <w:rsid w:val="003A2B39"/>
    <w:rsid w:val="003A4D0A"/>
    <w:rsid w:val="003A51E2"/>
    <w:rsid w:val="003A6AC8"/>
    <w:rsid w:val="003A7EA2"/>
    <w:rsid w:val="003B0461"/>
    <w:rsid w:val="003B0CF5"/>
    <w:rsid w:val="003B11FD"/>
    <w:rsid w:val="003B269B"/>
    <w:rsid w:val="003B26CE"/>
    <w:rsid w:val="003B2F40"/>
    <w:rsid w:val="003B46BF"/>
    <w:rsid w:val="003B5259"/>
    <w:rsid w:val="003C0070"/>
    <w:rsid w:val="003C1ED5"/>
    <w:rsid w:val="003C24B7"/>
    <w:rsid w:val="003C328E"/>
    <w:rsid w:val="003C3A50"/>
    <w:rsid w:val="003C3D01"/>
    <w:rsid w:val="003C428D"/>
    <w:rsid w:val="003C5560"/>
    <w:rsid w:val="003C5B62"/>
    <w:rsid w:val="003C6484"/>
    <w:rsid w:val="003C70EC"/>
    <w:rsid w:val="003C7AF9"/>
    <w:rsid w:val="003D2687"/>
    <w:rsid w:val="003D721E"/>
    <w:rsid w:val="003E065F"/>
    <w:rsid w:val="003E4A0F"/>
    <w:rsid w:val="003E5C88"/>
    <w:rsid w:val="003E7CD5"/>
    <w:rsid w:val="003F09EE"/>
    <w:rsid w:val="003F2115"/>
    <w:rsid w:val="003F313A"/>
    <w:rsid w:val="003F38F4"/>
    <w:rsid w:val="003F3E38"/>
    <w:rsid w:val="003F58D9"/>
    <w:rsid w:val="003F58E9"/>
    <w:rsid w:val="003F69B0"/>
    <w:rsid w:val="003F7C01"/>
    <w:rsid w:val="00403CAD"/>
    <w:rsid w:val="00403D27"/>
    <w:rsid w:val="004053EE"/>
    <w:rsid w:val="0040571B"/>
    <w:rsid w:val="00406F4B"/>
    <w:rsid w:val="004109DA"/>
    <w:rsid w:val="00411E2D"/>
    <w:rsid w:val="00414DD1"/>
    <w:rsid w:val="004167F6"/>
    <w:rsid w:val="00420985"/>
    <w:rsid w:val="00420ECC"/>
    <w:rsid w:val="0042273B"/>
    <w:rsid w:val="00423708"/>
    <w:rsid w:val="0042650A"/>
    <w:rsid w:val="004275CE"/>
    <w:rsid w:val="004308EF"/>
    <w:rsid w:val="00431077"/>
    <w:rsid w:val="00432B1E"/>
    <w:rsid w:val="0044226F"/>
    <w:rsid w:val="00442396"/>
    <w:rsid w:val="004525E6"/>
    <w:rsid w:val="00454197"/>
    <w:rsid w:val="0045645C"/>
    <w:rsid w:val="00456595"/>
    <w:rsid w:val="004632E0"/>
    <w:rsid w:val="00464DD4"/>
    <w:rsid w:val="0046582D"/>
    <w:rsid w:val="00466BF7"/>
    <w:rsid w:val="004677D7"/>
    <w:rsid w:val="0047058F"/>
    <w:rsid w:val="00473A76"/>
    <w:rsid w:val="00474A5E"/>
    <w:rsid w:val="0047536B"/>
    <w:rsid w:val="00475615"/>
    <w:rsid w:val="00475A7E"/>
    <w:rsid w:val="004766CF"/>
    <w:rsid w:val="00480F16"/>
    <w:rsid w:val="004815E5"/>
    <w:rsid w:val="004820D9"/>
    <w:rsid w:val="00482639"/>
    <w:rsid w:val="00483B2B"/>
    <w:rsid w:val="00485DE0"/>
    <w:rsid w:val="004864B1"/>
    <w:rsid w:val="004876A7"/>
    <w:rsid w:val="004905BF"/>
    <w:rsid w:val="00492AD8"/>
    <w:rsid w:val="00495B08"/>
    <w:rsid w:val="00496226"/>
    <w:rsid w:val="00496EA4"/>
    <w:rsid w:val="004971A8"/>
    <w:rsid w:val="004A0257"/>
    <w:rsid w:val="004A0C3D"/>
    <w:rsid w:val="004A0DA3"/>
    <w:rsid w:val="004A10C7"/>
    <w:rsid w:val="004A1E5C"/>
    <w:rsid w:val="004A4666"/>
    <w:rsid w:val="004A5CCB"/>
    <w:rsid w:val="004A7360"/>
    <w:rsid w:val="004B04AA"/>
    <w:rsid w:val="004B5A82"/>
    <w:rsid w:val="004B65F0"/>
    <w:rsid w:val="004B7FA0"/>
    <w:rsid w:val="004C19A0"/>
    <w:rsid w:val="004C2DF4"/>
    <w:rsid w:val="004C2E2F"/>
    <w:rsid w:val="004C4E79"/>
    <w:rsid w:val="004C70B4"/>
    <w:rsid w:val="004D31B5"/>
    <w:rsid w:val="004D5775"/>
    <w:rsid w:val="004D7667"/>
    <w:rsid w:val="004D7F97"/>
    <w:rsid w:val="004E3A5E"/>
    <w:rsid w:val="004E65DE"/>
    <w:rsid w:val="004E6B12"/>
    <w:rsid w:val="004F0A60"/>
    <w:rsid w:val="004F1EF3"/>
    <w:rsid w:val="004F4658"/>
    <w:rsid w:val="00501002"/>
    <w:rsid w:val="0050204B"/>
    <w:rsid w:val="00506D12"/>
    <w:rsid w:val="0050763F"/>
    <w:rsid w:val="00507A21"/>
    <w:rsid w:val="00507CAB"/>
    <w:rsid w:val="00514636"/>
    <w:rsid w:val="00532808"/>
    <w:rsid w:val="0053768C"/>
    <w:rsid w:val="00542638"/>
    <w:rsid w:val="00542D4C"/>
    <w:rsid w:val="0054347D"/>
    <w:rsid w:val="005459C5"/>
    <w:rsid w:val="005466D1"/>
    <w:rsid w:val="00546BB3"/>
    <w:rsid w:val="00550CBD"/>
    <w:rsid w:val="0055528E"/>
    <w:rsid w:val="005563C3"/>
    <w:rsid w:val="00557045"/>
    <w:rsid w:val="00560CF1"/>
    <w:rsid w:val="005623BB"/>
    <w:rsid w:val="00562F45"/>
    <w:rsid w:val="005650AB"/>
    <w:rsid w:val="005660C8"/>
    <w:rsid w:val="005672C9"/>
    <w:rsid w:val="00572329"/>
    <w:rsid w:val="0057424A"/>
    <w:rsid w:val="0057471A"/>
    <w:rsid w:val="0057748D"/>
    <w:rsid w:val="005777C1"/>
    <w:rsid w:val="00577D94"/>
    <w:rsid w:val="00583D6B"/>
    <w:rsid w:val="00585BDF"/>
    <w:rsid w:val="0058654F"/>
    <w:rsid w:val="00586EAC"/>
    <w:rsid w:val="00587357"/>
    <w:rsid w:val="00592807"/>
    <w:rsid w:val="005941CE"/>
    <w:rsid w:val="00596627"/>
    <w:rsid w:val="00596E4E"/>
    <w:rsid w:val="00596F7D"/>
    <w:rsid w:val="005A21E6"/>
    <w:rsid w:val="005A48F2"/>
    <w:rsid w:val="005A6702"/>
    <w:rsid w:val="005A775D"/>
    <w:rsid w:val="005A7A32"/>
    <w:rsid w:val="005B25ED"/>
    <w:rsid w:val="005B5198"/>
    <w:rsid w:val="005C1FCE"/>
    <w:rsid w:val="005C3965"/>
    <w:rsid w:val="005C6BE7"/>
    <w:rsid w:val="005D0CE3"/>
    <w:rsid w:val="005D1623"/>
    <w:rsid w:val="005D5585"/>
    <w:rsid w:val="005D6182"/>
    <w:rsid w:val="005D6A60"/>
    <w:rsid w:val="005E1993"/>
    <w:rsid w:val="005E23E5"/>
    <w:rsid w:val="005E288F"/>
    <w:rsid w:val="005E419C"/>
    <w:rsid w:val="005E5983"/>
    <w:rsid w:val="005F0B3B"/>
    <w:rsid w:val="005F0C8B"/>
    <w:rsid w:val="005F1C62"/>
    <w:rsid w:val="005F457C"/>
    <w:rsid w:val="005F76BA"/>
    <w:rsid w:val="00602B28"/>
    <w:rsid w:val="0060510B"/>
    <w:rsid w:val="00605941"/>
    <w:rsid w:val="00606D66"/>
    <w:rsid w:val="0060782B"/>
    <w:rsid w:val="006114B4"/>
    <w:rsid w:val="00615975"/>
    <w:rsid w:val="00617E32"/>
    <w:rsid w:val="00620619"/>
    <w:rsid w:val="00622A8C"/>
    <w:rsid w:val="006237DF"/>
    <w:rsid w:val="006250E6"/>
    <w:rsid w:val="006261A3"/>
    <w:rsid w:val="0063089D"/>
    <w:rsid w:val="00633077"/>
    <w:rsid w:val="0063319D"/>
    <w:rsid w:val="00633D34"/>
    <w:rsid w:val="00640A25"/>
    <w:rsid w:val="00640FA0"/>
    <w:rsid w:val="0064168D"/>
    <w:rsid w:val="00642A6F"/>
    <w:rsid w:val="00644F17"/>
    <w:rsid w:val="00645068"/>
    <w:rsid w:val="00647457"/>
    <w:rsid w:val="0064748F"/>
    <w:rsid w:val="00651BA5"/>
    <w:rsid w:val="00653712"/>
    <w:rsid w:val="0065543F"/>
    <w:rsid w:val="006570AE"/>
    <w:rsid w:val="00660B6B"/>
    <w:rsid w:val="00660C5B"/>
    <w:rsid w:val="006629B0"/>
    <w:rsid w:val="006634E3"/>
    <w:rsid w:val="0066393B"/>
    <w:rsid w:val="00663CA8"/>
    <w:rsid w:val="00664DBE"/>
    <w:rsid w:val="00665E4D"/>
    <w:rsid w:val="006666D7"/>
    <w:rsid w:val="006701B9"/>
    <w:rsid w:val="006745B9"/>
    <w:rsid w:val="00675E84"/>
    <w:rsid w:val="00681EC5"/>
    <w:rsid w:val="00685014"/>
    <w:rsid w:val="0069143E"/>
    <w:rsid w:val="00691C08"/>
    <w:rsid w:val="00692067"/>
    <w:rsid w:val="00692A64"/>
    <w:rsid w:val="00693429"/>
    <w:rsid w:val="00694E42"/>
    <w:rsid w:val="0069503E"/>
    <w:rsid w:val="0069693F"/>
    <w:rsid w:val="006A042F"/>
    <w:rsid w:val="006A1077"/>
    <w:rsid w:val="006A4595"/>
    <w:rsid w:val="006A6D52"/>
    <w:rsid w:val="006A7A74"/>
    <w:rsid w:val="006B1F7E"/>
    <w:rsid w:val="006B3061"/>
    <w:rsid w:val="006B32DD"/>
    <w:rsid w:val="006B34E3"/>
    <w:rsid w:val="006B387F"/>
    <w:rsid w:val="006B713A"/>
    <w:rsid w:val="006B7282"/>
    <w:rsid w:val="006B798B"/>
    <w:rsid w:val="006C0821"/>
    <w:rsid w:val="006C0D4D"/>
    <w:rsid w:val="006C0EFD"/>
    <w:rsid w:val="006C1188"/>
    <w:rsid w:val="006C1B8E"/>
    <w:rsid w:val="006C2951"/>
    <w:rsid w:val="006C58C5"/>
    <w:rsid w:val="006C6091"/>
    <w:rsid w:val="006C7764"/>
    <w:rsid w:val="006D1A68"/>
    <w:rsid w:val="006D1E2C"/>
    <w:rsid w:val="006D3012"/>
    <w:rsid w:val="006D6CB4"/>
    <w:rsid w:val="006D7141"/>
    <w:rsid w:val="006E06EA"/>
    <w:rsid w:val="006E10C2"/>
    <w:rsid w:val="006E1C6F"/>
    <w:rsid w:val="006E2C5F"/>
    <w:rsid w:val="006E435C"/>
    <w:rsid w:val="006E6199"/>
    <w:rsid w:val="006F0955"/>
    <w:rsid w:val="006F2B71"/>
    <w:rsid w:val="006F2F0A"/>
    <w:rsid w:val="006F5298"/>
    <w:rsid w:val="006F6525"/>
    <w:rsid w:val="006F6C81"/>
    <w:rsid w:val="006F6FFF"/>
    <w:rsid w:val="006F71D6"/>
    <w:rsid w:val="006F79F4"/>
    <w:rsid w:val="0070047A"/>
    <w:rsid w:val="00701116"/>
    <w:rsid w:val="00701D8F"/>
    <w:rsid w:val="00705FB5"/>
    <w:rsid w:val="007070CC"/>
    <w:rsid w:val="00711D4B"/>
    <w:rsid w:val="00715E01"/>
    <w:rsid w:val="00717F0F"/>
    <w:rsid w:val="007209C4"/>
    <w:rsid w:val="007215CE"/>
    <w:rsid w:val="00721874"/>
    <w:rsid w:val="007218B4"/>
    <w:rsid w:val="00722B4C"/>
    <w:rsid w:val="00724492"/>
    <w:rsid w:val="00735753"/>
    <w:rsid w:val="00735920"/>
    <w:rsid w:val="00736EB3"/>
    <w:rsid w:val="0074309A"/>
    <w:rsid w:val="00743238"/>
    <w:rsid w:val="0074380D"/>
    <w:rsid w:val="00744AE5"/>
    <w:rsid w:val="007453B0"/>
    <w:rsid w:val="007454E7"/>
    <w:rsid w:val="00745A52"/>
    <w:rsid w:val="007463F9"/>
    <w:rsid w:val="00747E08"/>
    <w:rsid w:val="0075037C"/>
    <w:rsid w:val="00752A1E"/>
    <w:rsid w:val="00752E91"/>
    <w:rsid w:val="00753B53"/>
    <w:rsid w:val="007563EB"/>
    <w:rsid w:val="00760784"/>
    <w:rsid w:val="007608A7"/>
    <w:rsid w:val="00761F83"/>
    <w:rsid w:val="00764072"/>
    <w:rsid w:val="0076433F"/>
    <w:rsid w:val="00764ED1"/>
    <w:rsid w:val="00766386"/>
    <w:rsid w:val="007670DB"/>
    <w:rsid w:val="00767909"/>
    <w:rsid w:val="007705A3"/>
    <w:rsid w:val="007708DC"/>
    <w:rsid w:val="00771860"/>
    <w:rsid w:val="00774EE1"/>
    <w:rsid w:val="00776146"/>
    <w:rsid w:val="00776DE4"/>
    <w:rsid w:val="00777CDB"/>
    <w:rsid w:val="00781D8E"/>
    <w:rsid w:val="0078245B"/>
    <w:rsid w:val="00784D58"/>
    <w:rsid w:val="007924AA"/>
    <w:rsid w:val="00795474"/>
    <w:rsid w:val="00797BFA"/>
    <w:rsid w:val="007A156F"/>
    <w:rsid w:val="007A1AA3"/>
    <w:rsid w:val="007A506D"/>
    <w:rsid w:val="007B2B9B"/>
    <w:rsid w:val="007B4E2F"/>
    <w:rsid w:val="007B619D"/>
    <w:rsid w:val="007C0677"/>
    <w:rsid w:val="007C245A"/>
    <w:rsid w:val="007C4986"/>
    <w:rsid w:val="007C4F2E"/>
    <w:rsid w:val="007C58C7"/>
    <w:rsid w:val="007C5C3D"/>
    <w:rsid w:val="007D3BE7"/>
    <w:rsid w:val="007D4AF3"/>
    <w:rsid w:val="007D645C"/>
    <w:rsid w:val="007E02F9"/>
    <w:rsid w:val="007E2149"/>
    <w:rsid w:val="007E4659"/>
    <w:rsid w:val="007E472E"/>
    <w:rsid w:val="007E4BC1"/>
    <w:rsid w:val="007E5B28"/>
    <w:rsid w:val="007E5FE3"/>
    <w:rsid w:val="007E6393"/>
    <w:rsid w:val="007E63C8"/>
    <w:rsid w:val="007E7ED5"/>
    <w:rsid w:val="007F27C1"/>
    <w:rsid w:val="007F5E70"/>
    <w:rsid w:val="007F76E3"/>
    <w:rsid w:val="007F7911"/>
    <w:rsid w:val="00800664"/>
    <w:rsid w:val="008010B3"/>
    <w:rsid w:val="008033B5"/>
    <w:rsid w:val="0080381B"/>
    <w:rsid w:val="00805FD2"/>
    <w:rsid w:val="0081132A"/>
    <w:rsid w:val="0081223C"/>
    <w:rsid w:val="00813F9B"/>
    <w:rsid w:val="00820838"/>
    <w:rsid w:val="00822155"/>
    <w:rsid w:val="00824808"/>
    <w:rsid w:val="00825C12"/>
    <w:rsid w:val="00826D7A"/>
    <w:rsid w:val="008274A4"/>
    <w:rsid w:val="00827A9D"/>
    <w:rsid w:val="00834906"/>
    <w:rsid w:val="00834932"/>
    <w:rsid w:val="00834B9A"/>
    <w:rsid w:val="00835422"/>
    <w:rsid w:val="00836431"/>
    <w:rsid w:val="008367F3"/>
    <w:rsid w:val="008402E3"/>
    <w:rsid w:val="008409BA"/>
    <w:rsid w:val="00840C8B"/>
    <w:rsid w:val="008430DA"/>
    <w:rsid w:val="00844BA1"/>
    <w:rsid w:val="0084599F"/>
    <w:rsid w:val="00845CBA"/>
    <w:rsid w:val="008470F6"/>
    <w:rsid w:val="0084773D"/>
    <w:rsid w:val="00847BFD"/>
    <w:rsid w:val="008521BA"/>
    <w:rsid w:val="00852ED1"/>
    <w:rsid w:val="008545EA"/>
    <w:rsid w:val="0085520F"/>
    <w:rsid w:val="00856798"/>
    <w:rsid w:val="00857A2E"/>
    <w:rsid w:val="008630D5"/>
    <w:rsid w:val="0086494A"/>
    <w:rsid w:val="00864FB5"/>
    <w:rsid w:val="0086615D"/>
    <w:rsid w:val="0087087C"/>
    <w:rsid w:val="00870992"/>
    <w:rsid w:val="00872541"/>
    <w:rsid w:val="00875BAD"/>
    <w:rsid w:val="0088608B"/>
    <w:rsid w:val="00887CF3"/>
    <w:rsid w:val="008925F0"/>
    <w:rsid w:val="0089379E"/>
    <w:rsid w:val="008948A8"/>
    <w:rsid w:val="00897E76"/>
    <w:rsid w:val="008A1ED4"/>
    <w:rsid w:val="008A27B3"/>
    <w:rsid w:val="008A42C8"/>
    <w:rsid w:val="008A53CA"/>
    <w:rsid w:val="008B0478"/>
    <w:rsid w:val="008B1266"/>
    <w:rsid w:val="008B4662"/>
    <w:rsid w:val="008B5969"/>
    <w:rsid w:val="008B6755"/>
    <w:rsid w:val="008C154F"/>
    <w:rsid w:val="008C1578"/>
    <w:rsid w:val="008C1C62"/>
    <w:rsid w:val="008C5FD2"/>
    <w:rsid w:val="008D0C71"/>
    <w:rsid w:val="008D1698"/>
    <w:rsid w:val="008D3DC0"/>
    <w:rsid w:val="008D3FEE"/>
    <w:rsid w:val="008D5633"/>
    <w:rsid w:val="008E12B7"/>
    <w:rsid w:val="008E1377"/>
    <w:rsid w:val="008E20E4"/>
    <w:rsid w:val="008E3929"/>
    <w:rsid w:val="008E4923"/>
    <w:rsid w:val="008E5833"/>
    <w:rsid w:val="008E7A50"/>
    <w:rsid w:val="008F1B8A"/>
    <w:rsid w:val="008F3E34"/>
    <w:rsid w:val="008F5526"/>
    <w:rsid w:val="008F64F2"/>
    <w:rsid w:val="008F6C33"/>
    <w:rsid w:val="00900AE0"/>
    <w:rsid w:val="00901B52"/>
    <w:rsid w:val="00902302"/>
    <w:rsid w:val="00902910"/>
    <w:rsid w:val="0090360A"/>
    <w:rsid w:val="009045F9"/>
    <w:rsid w:val="00905A19"/>
    <w:rsid w:val="00907A62"/>
    <w:rsid w:val="00911A6E"/>
    <w:rsid w:val="0091362F"/>
    <w:rsid w:val="0091536E"/>
    <w:rsid w:val="00916240"/>
    <w:rsid w:val="00917773"/>
    <w:rsid w:val="009232A3"/>
    <w:rsid w:val="0092787E"/>
    <w:rsid w:val="00927DAF"/>
    <w:rsid w:val="0093418B"/>
    <w:rsid w:val="00941C8D"/>
    <w:rsid w:val="00942C8A"/>
    <w:rsid w:val="009430FF"/>
    <w:rsid w:val="00943A91"/>
    <w:rsid w:val="00944807"/>
    <w:rsid w:val="0094763B"/>
    <w:rsid w:val="00950CD4"/>
    <w:rsid w:val="00952273"/>
    <w:rsid w:val="00953EB3"/>
    <w:rsid w:val="00954573"/>
    <w:rsid w:val="009555B1"/>
    <w:rsid w:val="009556E8"/>
    <w:rsid w:val="00955E7F"/>
    <w:rsid w:val="00960528"/>
    <w:rsid w:val="009606AC"/>
    <w:rsid w:val="00960D9A"/>
    <w:rsid w:val="00961A05"/>
    <w:rsid w:val="00962722"/>
    <w:rsid w:val="00963AB9"/>
    <w:rsid w:val="00966D15"/>
    <w:rsid w:val="00970229"/>
    <w:rsid w:val="0097235C"/>
    <w:rsid w:val="00973380"/>
    <w:rsid w:val="00973AA7"/>
    <w:rsid w:val="009746D3"/>
    <w:rsid w:val="00976787"/>
    <w:rsid w:val="00985635"/>
    <w:rsid w:val="009877FE"/>
    <w:rsid w:val="00994578"/>
    <w:rsid w:val="009A20F1"/>
    <w:rsid w:val="009A41D2"/>
    <w:rsid w:val="009A5BD8"/>
    <w:rsid w:val="009A64F6"/>
    <w:rsid w:val="009B38B8"/>
    <w:rsid w:val="009B47A8"/>
    <w:rsid w:val="009B5C28"/>
    <w:rsid w:val="009B657A"/>
    <w:rsid w:val="009B7931"/>
    <w:rsid w:val="009C0048"/>
    <w:rsid w:val="009C017A"/>
    <w:rsid w:val="009C2C80"/>
    <w:rsid w:val="009C6268"/>
    <w:rsid w:val="009C68ED"/>
    <w:rsid w:val="009C709F"/>
    <w:rsid w:val="009C7466"/>
    <w:rsid w:val="009D00BD"/>
    <w:rsid w:val="009D0840"/>
    <w:rsid w:val="009D1A56"/>
    <w:rsid w:val="009D1C17"/>
    <w:rsid w:val="009D2EDF"/>
    <w:rsid w:val="009D53B8"/>
    <w:rsid w:val="009D5990"/>
    <w:rsid w:val="009D6A90"/>
    <w:rsid w:val="009E02EC"/>
    <w:rsid w:val="009E08FF"/>
    <w:rsid w:val="009E3E37"/>
    <w:rsid w:val="009F0CE3"/>
    <w:rsid w:val="009F134B"/>
    <w:rsid w:val="009F1F44"/>
    <w:rsid w:val="009F2AA8"/>
    <w:rsid w:val="009F4697"/>
    <w:rsid w:val="009F5C99"/>
    <w:rsid w:val="009F5F23"/>
    <w:rsid w:val="009F6938"/>
    <w:rsid w:val="009F6983"/>
    <w:rsid w:val="009F7C69"/>
    <w:rsid w:val="009F7D4C"/>
    <w:rsid w:val="00A002B6"/>
    <w:rsid w:val="00A01403"/>
    <w:rsid w:val="00A01448"/>
    <w:rsid w:val="00A01A8B"/>
    <w:rsid w:val="00A01E70"/>
    <w:rsid w:val="00A03BA6"/>
    <w:rsid w:val="00A06DC4"/>
    <w:rsid w:val="00A0774D"/>
    <w:rsid w:val="00A109B9"/>
    <w:rsid w:val="00A1298E"/>
    <w:rsid w:val="00A12BDE"/>
    <w:rsid w:val="00A13B38"/>
    <w:rsid w:val="00A16C38"/>
    <w:rsid w:val="00A17937"/>
    <w:rsid w:val="00A21541"/>
    <w:rsid w:val="00A217C2"/>
    <w:rsid w:val="00A21D6C"/>
    <w:rsid w:val="00A226D3"/>
    <w:rsid w:val="00A26ACE"/>
    <w:rsid w:val="00A3017F"/>
    <w:rsid w:val="00A307D9"/>
    <w:rsid w:val="00A30CC0"/>
    <w:rsid w:val="00A31AEF"/>
    <w:rsid w:val="00A330BA"/>
    <w:rsid w:val="00A3320E"/>
    <w:rsid w:val="00A33B29"/>
    <w:rsid w:val="00A3769E"/>
    <w:rsid w:val="00A415E9"/>
    <w:rsid w:val="00A43193"/>
    <w:rsid w:val="00A4499D"/>
    <w:rsid w:val="00A51AD7"/>
    <w:rsid w:val="00A534BA"/>
    <w:rsid w:val="00A5456A"/>
    <w:rsid w:val="00A54965"/>
    <w:rsid w:val="00A6057C"/>
    <w:rsid w:val="00A60A64"/>
    <w:rsid w:val="00A61992"/>
    <w:rsid w:val="00A61E27"/>
    <w:rsid w:val="00A62D0A"/>
    <w:rsid w:val="00A66EB8"/>
    <w:rsid w:val="00A7184E"/>
    <w:rsid w:val="00A7482B"/>
    <w:rsid w:val="00A82780"/>
    <w:rsid w:val="00A83A6A"/>
    <w:rsid w:val="00A8427F"/>
    <w:rsid w:val="00A854DB"/>
    <w:rsid w:val="00A86AD6"/>
    <w:rsid w:val="00A926AC"/>
    <w:rsid w:val="00A92ED2"/>
    <w:rsid w:val="00A92F31"/>
    <w:rsid w:val="00A95FCD"/>
    <w:rsid w:val="00A975DA"/>
    <w:rsid w:val="00A97AD1"/>
    <w:rsid w:val="00AA018E"/>
    <w:rsid w:val="00AA0514"/>
    <w:rsid w:val="00AA0BB9"/>
    <w:rsid w:val="00AA0C8B"/>
    <w:rsid w:val="00AA587C"/>
    <w:rsid w:val="00AB2A66"/>
    <w:rsid w:val="00AB2D1B"/>
    <w:rsid w:val="00AB52FE"/>
    <w:rsid w:val="00AC0287"/>
    <w:rsid w:val="00AC7772"/>
    <w:rsid w:val="00AD624A"/>
    <w:rsid w:val="00AD6932"/>
    <w:rsid w:val="00AE3342"/>
    <w:rsid w:val="00AE38C7"/>
    <w:rsid w:val="00AE3B7B"/>
    <w:rsid w:val="00AE43B7"/>
    <w:rsid w:val="00AE65A0"/>
    <w:rsid w:val="00AE7B91"/>
    <w:rsid w:val="00AF024E"/>
    <w:rsid w:val="00AF0AE0"/>
    <w:rsid w:val="00AF57E6"/>
    <w:rsid w:val="00AF5CE1"/>
    <w:rsid w:val="00AF6C50"/>
    <w:rsid w:val="00B00691"/>
    <w:rsid w:val="00B014BF"/>
    <w:rsid w:val="00B01926"/>
    <w:rsid w:val="00B01C58"/>
    <w:rsid w:val="00B056DE"/>
    <w:rsid w:val="00B07C50"/>
    <w:rsid w:val="00B10756"/>
    <w:rsid w:val="00B11B9D"/>
    <w:rsid w:val="00B1200C"/>
    <w:rsid w:val="00B13439"/>
    <w:rsid w:val="00B1408A"/>
    <w:rsid w:val="00B16E0E"/>
    <w:rsid w:val="00B209E7"/>
    <w:rsid w:val="00B237A6"/>
    <w:rsid w:val="00B25AC7"/>
    <w:rsid w:val="00B27071"/>
    <w:rsid w:val="00B33147"/>
    <w:rsid w:val="00B33D82"/>
    <w:rsid w:val="00B41DE8"/>
    <w:rsid w:val="00B41E56"/>
    <w:rsid w:val="00B5508A"/>
    <w:rsid w:val="00B5638C"/>
    <w:rsid w:val="00B57089"/>
    <w:rsid w:val="00B61EA4"/>
    <w:rsid w:val="00B624AC"/>
    <w:rsid w:val="00B629DB"/>
    <w:rsid w:val="00B63E2E"/>
    <w:rsid w:val="00B7295F"/>
    <w:rsid w:val="00B72C68"/>
    <w:rsid w:val="00B732BF"/>
    <w:rsid w:val="00B742DF"/>
    <w:rsid w:val="00B751B3"/>
    <w:rsid w:val="00B77B2D"/>
    <w:rsid w:val="00B822EF"/>
    <w:rsid w:val="00B8498E"/>
    <w:rsid w:val="00B84CE4"/>
    <w:rsid w:val="00B87E6F"/>
    <w:rsid w:val="00B916DA"/>
    <w:rsid w:val="00B94A60"/>
    <w:rsid w:val="00B9508F"/>
    <w:rsid w:val="00BA013C"/>
    <w:rsid w:val="00BA0492"/>
    <w:rsid w:val="00BA2A0C"/>
    <w:rsid w:val="00BA3D90"/>
    <w:rsid w:val="00BA5E80"/>
    <w:rsid w:val="00BA6EB5"/>
    <w:rsid w:val="00BB052A"/>
    <w:rsid w:val="00BC02C9"/>
    <w:rsid w:val="00BC0BEA"/>
    <w:rsid w:val="00BC34D1"/>
    <w:rsid w:val="00BC36AA"/>
    <w:rsid w:val="00BC395D"/>
    <w:rsid w:val="00BC39F2"/>
    <w:rsid w:val="00BD044D"/>
    <w:rsid w:val="00BD14F8"/>
    <w:rsid w:val="00BD7BFC"/>
    <w:rsid w:val="00BE0252"/>
    <w:rsid w:val="00BE1669"/>
    <w:rsid w:val="00BE3150"/>
    <w:rsid w:val="00BE3E93"/>
    <w:rsid w:val="00BE6A6D"/>
    <w:rsid w:val="00BE7537"/>
    <w:rsid w:val="00BE7602"/>
    <w:rsid w:val="00BF1200"/>
    <w:rsid w:val="00BF30B4"/>
    <w:rsid w:val="00BF44D8"/>
    <w:rsid w:val="00BF45E0"/>
    <w:rsid w:val="00BF48D4"/>
    <w:rsid w:val="00BF6100"/>
    <w:rsid w:val="00BF6451"/>
    <w:rsid w:val="00C000A1"/>
    <w:rsid w:val="00C01642"/>
    <w:rsid w:val="00C01883"/>
    <w:rsid w:val="00C026BA"/>
    <w:rsid w:val="00C05017"/>
    <w:rsid w:val="00C14479"/>
    <w:rsid w:val="00C14A06"/>
    <w:rsid w:val="00C14E9D"/>
    <w:rsid w:val="00C14ECB"/>
    <w:rsid w:val="00C15BD2"/>
    <w:rsid w:val="00C1614C"/>
    <w:rsid w:val="00C1652D"/>
    <w:rsid w:val="00C20037"/>
    <w:rsid w:val="00C2068B"/>
    <w:rsid w:val="00C220FF"/>
    <w:rsid w:val="00C221E9"/>
    <w:rsid w:val="00C239CF"/>
    <w:rsid w:val="00C259BE"/>
    <w:rsid w:val="00C27137"/>
    <w:rsid w:val="00C27F70"/>
    <w:rsid w:val="00C27FF0"/>
    <w:rsid w:val="00C300FB"/>
    <w:rsid w:val="00C30CE3"/>
    <w:rsid w:val="00C31FDD"/>
    <w:rsid w:val="00C32F2F"/>
    <w:rsid w:val="00C3530D"/>
    <w:rsid w:val="00C35A13"/>
    <w:rsid w:val="00C35C89"/>
    <w:rsid w:val="00C40CA1"/>
    <w:rsid w:val="00C44E1A"/>
    <w:rsid w:val="00C46776"/>
    <w:rsid w:val="00C50821"/>
    <w:rsid w:val="00C53F52"/>
    <w:rsid w:val="00C5454F"/>
    <w:rsid w:val="00C5599A"/>
    <w:rsid w:val="00C62242"/>
    <w:rsid w:val="00C625EE"/>
    <w:rsid w:val="00C65393"/>
    <w:rsid w:val="00C666E9"/>
    <w:rsid w:val="00C70D8E"/>
    <w:rsid w:val="00C72030"/>
    <w:rsid w:val="00C7224B"/>
    <w:rsid w:val="00C736E0"/>
    <w:rsid w:val="00C762DE"/>
    <w:rsid w:val="00C768DD"/>
    <w:rsid w:val="00C8477E"/>
    <w:rsid w:val="00C85B57"/>
    <w:rsid w:val="00C87479"/>
    <w:rsid w:val="00C90582"/>
    <w:rsid w:val="00C90739"/>
    <w:rsid w:val="00C92368"/>
    <w:rsid w:val="00C92BEE"/>
    <w:rsid w:val="00C95B22"/>
    <w:rsid w:val="00CA08D8"/>
    <w:rsid w:val="00CA1487"/>
    <w:rsid w:val="00CA1B02"/>
    <w:rsid w:val="00CA336F"/>
    <w:rsid w:val="00CA6E1B"/>
    <w:rsid w:val="00CA7170"/>
    <w:rsid w:val="00CB01F0"/>
    <w:rsid w:val="00CB122C"/>
    <w:rsid w:val="00CB3890"/>
    <w:rsid w:val="00CB6FA4"/>
    <w:rsid w:val="00CC05A6"/>
    <w:rsid w:val="00CC26E5"/>
    <w:rsid w:val="00CC756A"/>
    <w:rsid w:val="00CD17A8"/>
    <w:rsid w:val="00CD19B8"/>
    <w:rsid w:val="00CD2C70"/>
    <w:rsid w:val="00CD2EA5"/>
    <w:rsid w:val="00CD64EE"/>
    <w:rsid w:val="00CE1D4F"/>
    <w:rsid w:val="00CE3CEA"/>
    <w:rsid w:val="00CF14C0"/>
    <w:rsid w:val="00CF3884"/>
    <w:rsid w:val="00CF4C0F"/>
    <w:rsid w:val="00D02564"/>
    <w:rsid w:val="00D060C5"/>
    <w:rsid w:val="00D0716C"/>
    <w:rsid w:val="00D101E9"/>
    <w:rsid w:val="00D16677"/>
    <w:rsid w:val="00D1679D"/>
    <w:rsid w:val="00D17BC7"/>
    <w:rsid w:val="00D2057F"/>
    <w:rsid w:val="00D2360A"/>
    <w:rsid w:val="00D24D95"/>
    <w:rsid w:val="00D250D8"/>
    <w:rsid w:val="00D31C6E"/>
    <w:rsid w:val="00D325AF"/>
    <w:rsid w:val="00D33807"/>
    <w:rsid w:val="00D41976"/>
    <w:rsid w:val="00D42E0C"/>
    <w:rsid w:val="00D43682"/>
    <w:rsid w:val="00D4626D"/>
    <w:rsid w:val="00D50A41"/>
    <w:rsid w:val="00D53E5B"/>
    <w:rsid w:val="00D54D95"/>
    <w:rsid w:val="00D573C5"/>
    <w:rsid w:val="00D61337"/>
    <w:rsid w:val="00D626B5"/>
    <w:rsid w:val="00D6312B"/>
    <w:rsid w:val="00D63DEC"/>
    <w:rsid w:val="00D64055"/>
    <w:rsid w:val="00D659DD"/>
    <w:rsid w:val="00D66DD8"/>
    <w:rsid w:val="00D677EE"/>
    <w:rsid w:val="00D707AA"/>
    <w:rsid w:val="00D73044"/>
    <w:rsid w:val="00D7333B"/>
    <w:rsid w:val="00D73456"/>
    <w:rsid w:val="00D73970"/>
    <w:rsid w:val="00D76155"/>
    <w:rsid w:val="00D82269"/>
    <w:rsid w:val="00D87E67"/>
    <w:rsid w:val="00D90B55"/>
    <w:rsid w:val="00D958F0"/>
    <w:rsid w:val="00D958FA"/>
    <w:rsid w:val="00D965EB"/>
    <w:rsid w:val="00D967CC"/>
    <w:rsid w:val="00D96825"/>
    <w:rsid w:val="00D96FC0"/>
    <w:rsid w:val="00DA2DFB"/>
    <w:rsid w:val="00DA5AA1"/>
    <w:rsid w:val="00DA5AC5"/>
    <w:rsid w:val="00DA7E52"/>
    <w:rsid w:val="00DB23B0"/>
    <w:rsid w:val="00DB2CFD"/>
    <w:rsid w:val="00DB3155"/>
    <w:rsid w:val="00DB36AC"/>
    <w:rsid w:val="00DC01C1"/>
    <w:rsid w:val="00DC05CD"/>
    <w:rsid w:val="00DC188F"/>
    <w:rsid w:val="00DC1CBC"/>
    <w:rsid w:val="00DC3D63"/>
    <w:rsid w:val="00DC445A"/>
    <w:rsid w:val="00DC47D5"/>
    <w:rsid w:val="00DC5B1F"/>
    <w:rsid w:val="00DC6213"/>
    <w:rsid w:val="00DC7735"/>
    <w:rsid w:val="00DD006A"/>
    <w:rsid w:val="00DD0294"/>
    <w:rsid w:val="00DD07F7"/>
    <w:rsid w:val="00DD4E0F"/>
    <w:rsid w:val="00DE249C"/>
    <w:rsid w:val="00DE39D9"/>
    <w:rsid w:val="00DE4F6F"/>
    <w:rsid w:val="00DE60B5"/>
    <w:rsid w:val="00DE612A"/>
    <w:rsid w:val="00DF2165"/>
    <w:rsid w:val="00DF578A"/>
    <w:rsid w:val="00DF69E8"/>
    <w:rsid w:val="00E00C5B"/>
    <w:rsid w:val="00E019E2"/>
    <w:rsid w:val="00E02D70"/>
    <w:rsid w:val="00E03452"/>
    <w:rsid w:val="00E048A8"/>
    <w:rsid w:val="00E04A23"/>
    <w:rsid w:val="00E04EEC"/>
    <w:rsid w:val="00E12AAD"/>
    <w:rsid w:val="00E1548C"/>
    <w:rsid w:val="00E15E89"/>
    <w:rsid w:val="00E2079D"/>
    <w:rsid w:val="00E216E2"/>
    <w:rsid w:val="00E22748"/>
    <w:rsid w:val="00E24A2B"/>
    <w:rsid w:val="00E25951"/>
    <w:rsid w:val="00E2684B"/>
    <w:rsid w:val="00E270D7"/>
    <w:rsid w:val="00E30249"/>
    <w:rsid w:val="00E336DF"/>
    <w:rsid w:val="00E34377"/>
    <w:rsid w:val="00E36429"/>
    <w:rsid w:val="00E374D0"/>
    <w:rsid w:val="00E401A1"/>
    <w:rsid w:val="00E404F4"/>
    <w:rsid w:val="00E42231"/>
    <w:rsid w:val="00E43504"/>
    <w:rsid w:val="00E44EBA"/>
    <w:rsid w:val="00E450CD"/>
    <w:rsid w:val="00E501B7"/>
    <w:rsid w:val="00E51C6A"/>
    <w:rsid w:val="00E54F97"/>
    <w:rsid w:val="00E55D3F"/>
    <w:rsid w:val="00E61070"/>
    <w:rsid w:val="00E64A50"/>
    <w:rsid w:val="00E64AD9"/>
    <w:rsid w:val="00E65BEB"/>
    <w:rsid w:val="00E6618A"/>
    <w:rsid w:val="00E67130"/>
    <w:rsid w:val="00E70134"/>
    <w:rsid w:val="00E713AA"/>
    <w:rsid w:val="00E73FE1"/>
    <w:rsid w:val="00E74B29"/>
    <w:rsid w:val="00E77CCA"/>
    <w:rsid w:val="00E8151C"/>
    <w:rsid w:val="00E84609"/>
    <w:rsid w:val="00E91312"/>
    <w:rsid w:val="00E92B1E"/>
    <w:rsid w:val="00E9474A"/>
    <w:rsid w:val="00E97180"/>
    <w:rsid w:val="00E97EAF"/>
    <w:rsid w:val="00EA147C"/>
    <w:rsid w:val="00EA4441"/>
    <w:rsid w:val="00EA686E"/>
    <w:rsid w:val="00EA7045"/>
    <w:rsid w:val="00EB1659"/>
    <w:rsid w:val="00EB2634"/>
    <w:rsid w:val="00EB548E"/>
    <w:rsid w:val="00EB71A1"/>
    <w:rsid w:val="00EC1CDC"/>
    <w:rsid w:val="00EC56AF"/>
    <w:rsid w:val="00EC716C"/>
    <w:rsid w:val="00ED55D3"/>
    <w:rsid w:val="00ED7D3E"/>
    <w:rsid w:val="00EE08CB"/>
    <w:rsid w:val="00EE1117"/>
    <w:rsid w:val="00EE252B"/>
    <w:rsid w:val="00EE2579"/>
    <w:rsid w:val="00EE542C"/>
    <w:rsid w:val="00EE6777"/>
    <w:rsid w:val="00EE7262"/>
    <w:rsid w:val="00EE7773"/>
    <w:rsid w:val="00EF0041"/>
    <w:rsid w:val="00EF0AEF"/>
    <w:rsid w:val="00EF108E"/>
    <w:rsid w:val="00EF3BE2"/>
    <w:rsid w:val="00EF5E0D"/>
    <w:rsid w:val="00EF72A9"/>
    <w:rsid w:val="00F03D4A"/>
    <w:rsid w:val="00F04D77"/>
    <w:rsid w:val="00F056F2"/>
    <w:rsid w:val="00F064F8"/>
    <w:rsid w:val="00F105D1"/>
    <w:rsid w:val="00F109F5"/>
    <w:rsid w:val="00F10B57"/>
    <w:rsid w:val="00F12E20"/>
    <w:rsid w:val="00F1364D"/>
    <w:rsid w:val="00F14D28"/>
    <w:rsid w:val="00F1586E"/>
    <w:rsid w:val="00F2511A"/>
    <w:rsid w:val="00F258E6"/>
    <w:rsid w:val="00F25E56"/>
    <w:rsid w:val="00F26C32"/>
    <w:rsid w:val="00F31085"/>
    <w:rsid w:val="00F31FB8"/>
    <w:rsid w:val="00F43133"/>
    <w:rsid w:val="00F434FC"/>
    <w:rsid w:val="00F44610"/>
    <w:rsid w:val="00F514A5"/>
    <w:rsid w:val="00F5237E"/>
    <w:rsid w:val="00F54C45"/>
    <w:rsid w:val="00F66ACC"/>
    <w:rsid w:val="00F71A85"/>
    <w:rsid w:val="00F720BA"/>
    <w:rsid w:val="00F74024"/>
    <w:rsid w:val="00F74D30"/>
    <w:rsid w:val="00F75E80"/>
    <w:rsid w:val="00F7761F"/>
    <w:rsid w:val="00F81B44"/>
    <w:rsid w:val="00F81FE6"/>
    <w:rsid w:val="00F820F5"/>
    <w:rsid w:val="00F82F3E"/>
    <w:rsid w:val="00F845EB"/>
    <w:rsid w:val="00F9266C"/>
    <w:rsid w:val="00F938B0"/>
    <w:rsid w:val="00F93E93"/>
    <w:rsid w:val="00F940B1"/>
    <w:rsid w:val="00FA118F"/>
    <w:rsid w:val="00FA145D"/>
    <w:rsid w:val="00FA1F53"/>
    <w:rsid w:val="00FA31C7"/>
    <w:rsid w:val="00FA6151"/>
    <w:rsid w:val="00FA69F4"/>
    <w:rsid w:val="00FA6A72"/>
    <w:rsid w:val="00FA7B0D"/>
    <w:rsid w:val="00FB2297"/>
    <w:rsid w:val="00FB54C0"/>
    <w:rsid w:val="00FC31D2"/>
    <w:rsid w:val="00FC485E"/>
    <w:rsid w:val="00FC4B85"/>
    <w:rsid w:val="00FC7246"/>
    <w:rsid w:val="00FC7E79"/>
    <w:rsid w:val="00FD5128"/>
    <w:rsid w:val="00FE15ED"/>
    <w:rsid w:val="00FE2A89"/>
    <w:rsid w:val="00FE3BF5"/>
    <w:rsid w:val="00FE3D12"/>
    <w:rsid w:val="00FE6FF8"/>
    <w:rsid w:val="00FF223C"/>
    <w:rsid w:val="00FF430C"/>
    <w:rsid w:val="00FF7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6F9AAAD-5EE8-41CD-899F-C44A4E6D8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50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4109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6629B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F7C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506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4109D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6629B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F7C6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1D67F3"/>
    <w:pPr>
      <w:tabs>
        <w:tab w:val="right" w:leader="dot" w:pos="7928"/>
      </w:tabs>
      <w:spacing w:before="240" w:after="100" w:line="360" w:lineRule="auto"/>
      <w:jc w:val="both"/>
    </w:pPr>
  </w:style>
  <w:style w:type="character" w:styleId="Hyperlink">
    <w:name w:val="Hyperlink"/>
    <w:basedOn w:val="DefaultParagraphFont"/>
    <w:uiPriority w:val="99"/>
    <w:unhideWhenUsed/>
    <w:rsid w:val="007A506D"/>
    <w:rPr>
      <w:color w:val="0563C1" w:themeColor="hyperlink"/>
      <w:u w:val="single"/>
    </w:rPr>
  </w:style>
  <w:style w:type="paragraph" w:styleId="ListParagraph">
    <w:name w:val="List Paragraph"/>
    <w:aliases w:val="sub de titre 4,ANNEX,List Paragraph1,Body of text"/>
    <w:basedOn w:val="Normal"/>
    <w:link w:val="ListParagraphChar"/>
    <w:uiPriority w:val="1"/>
    <w:qFormat/>
    <w:rsid w:val="009D53B8"/>
    <w:pPr>
      <w:ind w:left="720"/>
      <w:contextualSpacing/>
    </w:pPr>
  </w:style>
  <w:style w:type="character" w:customStyle="1" w:styleId="ListParagraphChar">
    <w:name w:val="List Paragraph Char"/>
    <w:aliases w:val="sub de titre 4 Char,ANNEX Char,List Paragraph1 Char,Body of text Char"/>
    <w:link w:val="ListParagraph"/>
    <w:uiPriority w:val="34"/>
    <w:locked/>
    <w:rsid w:val="000E2212"/>
  </w:style>
  <w:style w:type="table" w:styleId="TableGrid">
    <w:name w:val="Table Grid"/>
    <w:basedOn w:val="TableNormal"/>
    <w:uiPriority w:val="59"/>
    <w:rsid w:val="002A3A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2E067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7C4986"/>
    <w:pPr>
      <w:tabs>
        <w:tab w:val="left" w:pos="450"/>
        <w:tab w:val="right" w:leader="dot" w:pos="7928"/>
      </w:tabs>
      <w:spacing w:after="100" w:line="360" w:lineRule="auto"/>
      <w:ind w:firstLine="540"/>
    </w:pPr>
  </w:style>
  <w:style w:type="paragraph" w:styleId="TableofFigures">
    <w:name w:val="table of figures"/>
    <w:basedOn w:val="Normal"/>
    <w:next w:val="Normal"/>
    <w:uiPriority w:val="99"/>
    <w:unhideWhenUsed/>
    <w:rsid w:val="000F0005"/>
    <w:pPr>
      <w:spacing w:after="0"/>
    </w:pPr>
  </w:style>
  <w:style w:type="paragraph" w:styleId="Header">
    <w:name w:val="header"/>
    <w:basedOn w:val="Normal"/>
    <w:link w:val="HeaderChar"/>
    <w:uiPriority w:val="99"/>
    <w:unhideWhenUsed/>
    <w:rsid w:val="006950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503E"/>
  </w:style>
  <w:style w:type="paragraph" w:styleId="Footer">
    <w:name w:val="footer"/>
    <w:basedOn w:val="Normal"/>
    <w:link w:val="FooterChar"/>
    <w:uiPriority w:val="99"/>
    <w:unhideWhenUsed/>
    <w:rsid w:val="006950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503E"/>
  </w:style>
  <w:style w:type="character" w:styleId="PlaceholderText">
    <w:name w:val="Placeholder Text"/>
    <w:basedOn w:val="DefaultParagraphFont"/>
    <w:uiPriority w:val="99"/>
    <w:semiHidden/>
    <w:rsid w:val="00B87E6F"/>
    <w:rPr>
      <w:color w:val="808080"/>
    </w:rPr>
  </w:style>
  <w:style w:type="paragraph" w:styleId="Bibliography">
    <w:name w:val="Bibliography"/>
    <w:basedOn w:val="Normal"/>
    <w:next w:val="Normal"/>
    <w:uiPriority w:val="37"/>
    <w:unhideWhenUsed/>
    <w:rsid w:val="004F4658"/>
  </w:style>
  <w:style w:type="paragraph" w:styleId="TOC3">
    <w:name w:val="toc 3"/>
    <w:basedOn w:val="Normal"/>
    <w:next w:val="Normal"/>
    <w:autoRedefine/>
    <w:uiPriority w:val="39"/>
    <w:unhideWhenUsed/>
    <w:rsid w:val="00263C72"/>
    <w:pPr>
      <w:tabs>
        <w:tab w:val="left" w:pos="880"/>
        <w:tab w:val="right" w:leader="dot" w:pos="7928"/>
      </w:tabs>
      <w:spacing w:after="100" w:line="360" w:lineRule="auto"/>
      <w:ind w:left="440" w:firstLine="37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1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E48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3A7EA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3A7EA2"/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6237DF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id"/>
    </w:rPr>
  </w:style>
  <w:style w:type="paragraph" w:styleId="NormalWeb">
    <w:name w:val="Normal (Web)"/>
    <w:basedOn w:val="Normal"/>
    <w:uiPriority w:val="99"/>
    <w:unhideWhenUsed/>
    <w:rsid w:val="00A83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83A6A"/>
    <w:rPr>
      <w:b/>
      <w:bCs/>
    </w:rPr>
  </w:style>
  <w:style w:type="character" w:styleId="Emphasis">
    <w:name w:val="Emphasis"/>
    <w:basedOn w:val="DefaultParagraphFont"/>
    <w:uiPriority w:val="20"/>
    <w:qFormat/>
    <w:rsid w:val="006E2C5F"/>
    <w:rPr>
      <w:i/>
      <w:iCs/>
    </w:rPr>
  </w:style>
  <w:style w:type="numbering" w:customStyle="1" w:styleId="NoList1">
    <w:name w:val="No List1"/>
    <w:next w:val="NoList"/>
    <w:uiPriority w:val="99"/>
    <w:semiHidden/>
    <w:unhideWhenUsed/>
    <w:rsid w:val="006B3061"/>
  </w:style>
  <w:style w:type="numbering" w:customStyle="1" w:styleId="NoList2">
    <w:name w:val="No List2"/>
    <w:next w:val="NoList"/>
    <w:uiPriority w:val="99"/>
    <w:semiHidden/>
    <w:unhideWhenUsed/>
    <w:rsid w:val="00357B8B"/>
  </w:style>
  <w:style w:type="character" w:styleId="FollowedHyperlink">
    <w:name w:val="FollowedHyperlink"/>
    <w:basedOn w:val="DefaultParagraphFont"/>
    <w:uiPriority w:val="99"/>
    <w:semiHidden/>
    <w:unhideWhenUsed/>
    <w:rsid w:val="008C1C62"/>
    <w:rPr>
      <w:color w:val="954F72"/>
      <w:u w:val="single"/>
    </w:rPr>
  </w:style>
  <w:style w:type="paragraph" w:customStyle="1" w:styleId="xl72">
    <w:name w:val="xl72"/>
    <w:basedOn w:val="Normal"/>
    <w:rsid w:val="008C1C6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8C1C62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</w:rPr>
  </w:style>
  <w:style w:type="paragraph" w:customStyle="1" w:styleId="xl74">
    <w:name w:val="xl74"/>
    <w:basedOn w:val="Normal"/>
    <w:rsid w:val="008C1C62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5">
    <w:name w:val="xl75"/>
    <w:basedOn w:val="Normal"/>
    <w:rsid w:val="008C1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8C1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8C1C6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91536E"/>
    <w:pPr>
      <w:outlineLvl w:val="9"/>
    </w:pPr>
  </w:style>
  <w:style w:type="paragraph" w:styleId="TOC4">
    <w:name w:val="toc 4"/>
    <w:basedOn w:val="Normal"/>
    <w:next w:val="Normal"/>
    <w:autoRedefine/>
    <w:uiPriority w:val="39"/>
    <w:unhideWhenUsed/>
    <w:rsid w:val="0091536E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91536E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91536E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91536E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91536E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91536E"/>
    <w:pPr>
      <w:spacing w:after="100"/>
      <w:ind w:left="1760"/>
    </w:pPr>
    <w:rPr>
      <w:rFonts w:eastAsiaTheme="minorEastAsi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06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06EA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6E06EA"/>
  </w:style>
  <w:style w:type="paragraph" w:styleId="NoSpacing">
    <w:name w:val="No Spacing"/>
    <w:uiPriority w:val="1"/>
    <w:qFormat/>
    <w:rsid w:val="00D730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75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6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7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6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Cha18</b:Tag>
    <b:SourceType>JournalArticle</b:SourceType>
    <b:Guid>{CFC03423-0464-42EF-90A4-631458EDA999}</b:Guid>
    <b:Title>Pengaruh Burnout dan Employee Engagement terhadap Intensitas Turnover Karyawan Hotel</b:Title>
    <b:JournalName>Jurnal Magister Psikologi UMA</b:JournalName>
    <b:Year>2018</b:Year>
    <b:Pages>Vol. 10 (2)</b:Pages>
    <b:Author>
      <b:Author>
        <b:NameList>
          <b:Person>
            <b:Last>Chairiza</b:Last>
            <b:First>Dinda</b:First>
          </b:Person>
          <b:Person>
            <b:Last>Zulkarnain</b:Last>
          </b:Person>
          <b:Person>
            <b:Last>Zahreni</b:Last>
            <b:First>Siti</b:First>
          </b:Person>
        </b:NameList>
      </b:Author>
    </b:Author>
    <b:RefOrder>38</b:RefOrder>
  </b:Source>
  <b:Source>
    <b:Tag>Yav13</b:Tag>
    <b:SourceType>JournalArticle</b:SourceType>
    <b:Guid>{F1ACAA23-6A96-482C-A636-93F89C0EC891}</b:Guid>
    <b:Title>Service quality in the banking sector in an emerging economy: a consumer survey</b:Title>
    <b:JournalName>International Journal of Bank Marketing</b:JournalName>
    <b:Year>2013</b:Year>
    <b:Pages> 217–223</b:Pages>
    <b:Author>
      <b:Author>
        <b:NameList>
          <b:Person>
            <b:Last>Yavas</b:Last>
            <b:First>V</b:First>
          </b:Person>
          <b:Person>
            <b:Last>Bilgin</b:Last>
            <b:First>Z</b:First>
          </b:Person>
          <b:Person>
            <b:Last>Shemwell</b:Last>
            <b:First>D. J</b:First>
          </b:Person>
        </b:NameList>
      </b:Author>
    </b:Author>
    <b:RefOrder>59</b:RefOrder>
  </b:Source>
  <b:Source>
    <b:Tag>Dha13</b:Tag>
    <b:SourceType>JournalArticle</b:SourceType>
    <b:Guid>{BE621D96-2CB9-408F-B163-8EB3D1249912}</b:Guid>
    <b:Title>“Hubungan Antara Turnover Intention Dengan Komitmen Organisasional di PT. X Medan”</b:Title>
    <b:Year>2013</b:Year>
    <b:JournalName>Jurnal Ekonomi dan Bisnis Jurusan Administrasi Niaga Politeknik Negeri Medan, Volume 1 No. 2</b:JournalName>
    <b:Pages>1-9</b:Pages>
    <b:Author>
      <b:Author>
        <b:NameList>
          <b:Person>
            <b:Last>Dharma</b:Last>
            <b:First>Cipta</b:First>
          </b:Person>
        </b:NameList>
      </b:Author>
    </b:Author>
    <b:RefOrder>60</b:RefOrder>
  </b:Source>
  <b:Source>
    <b:Tag>Dew10</b:Tag>
    <b:SourceType>Book</b:SourceType>
    <b:Guid>{DF82772A-6763-40EA-A946-5F414B1F6E06}</b:Guid>
    <b:Title>Burnout yang Terjadi pada Perawat Instalasi Gawat Darurat (IGD)</b:Title>
    <b:Year>2010</b:Year>
    <b:City>Semarang</b:City>
    <b:Publisher>Fakultas Psikologi Universitas Katolik Soegijapranata</b:Publisher>
    <b:Author>
      <b:Author>
        <b:NameList>
          <b:Person>
            <b:Last>Dewanti</b:Last>
            <b:First>F.R</b:First>
          </b:Person>
        </b:NameList>
      </b:Author>
    </b:Author>
    <b:RefOrder>61</b:RefOrder>
  </b:Source>
  <b:Source>
    <b:Tag>Lei051</b:Tag>
    <b:SourceType>Book</b:SourceType>
    <b:Guid>{2E44F660-CAE4-4964-A70B-5EC72EF9770E}</b:Guid>
    <b:Title>Banishing Burnout, Six Strategies For Improving Your relationship With Work</b:Title>
    <b:Year>2005</b:Year>
    <b:City>San Fransisco</b:City>
    <b:Publisher>Jossey-Bas</b:Publisher>
    <b:Author>
      <b:Author>
        <b:NameList>
          <b:Person>
            <b:Last>Leiter</b:Last>
            <b:First>Michael P</b:First>
          </b:Person>
          <b:Person>
            <b:Last>Maslach</b:Last>
            <b:First>Christiana</b:First>
          </b:Person>
        </b:NameList>
      </b:Author>
    </b:Author>
    <b:RefOrder>62</b:RefOrder>
  </b:Source>
  <b:Source>
    <b:Tag>Wel05</b:Tag>
    <b:SourceType>Art</b:SourceType>
    <b:Guid>{89A1418C-5463-4847-9B3D-96E45AB7447E}</b:Guid>
    <b:Title>Creating a Culture for Engagement</b:Title>
    <b:Year>2005</b:Year>
    <b:YearAccessed>2015</b:YearAccessed>
    <b:MonthAccessed>November</b:MonthAccessed>
    <b:DayAccessed>12</b:DayAccessed>
    <b:Publisher>Workforce Perfomance Solutions</b:Publisher>
    <b:Author>
      <b:Artist>
        <b:NameList>
          <b:Person>
            <b:Last>Wellins</b:Last>
            <b:First>R</b:First>
          </b:Person>
          <b:Person>
            <b:Last>Concelman</b:Last>
            <b:First>J</b:First>
          </b:Person>
        </b:NameList>
      </b:Artist>
    </b:Author>
    <b:RefOrder>63</b:RefOrder>
  </b:Source>
  <b:Source>
    <b:Tag>Gal04</b:Tag>
    <b:SourceType>JournalArticle</b:SourceType>
    <b:Guid>{53D487D9-BB5C-407E-B026-6AD14A4CF760}</b:Guid>
    <b:Title>Employee Engagement Index Survey</b:Title>
    <b:JournalName>Gallup Management Journal</b:JournalName>
    <b:Year>2004</b:Year>
    <b:Author>
      <b:Author>
        <b:NameList>
          <b:Person>
            <b:Last>Gallup</b:Last>
          </b:Person>
        </b:NameList>
      </b:Author>
    </b:Author>
    <b:RefOrder>64</b:RefOrder>
  </b:Source>
  <b:Source>
    <b:Tag>Rah161</b:Tag>
    <b:SourceType>JournalArticle</b:SourceType>
    <b:Guid>{335DDF51-59AC-4988-B479-9566C7CE5D1E}</b:Guid>
    <b:Title>Kepuasan kerja dan burnout terhadap intensitas turnover pada karyawan organic dan anorganik di AJB Bumiputera Syariah Yogyakarta</b:Title>
    <b:Year>2016</b:Year>
    <b:JournalName>Jurnal Manajemen Dakwah</b:JournalName>
    <b:Author>
      <b:Author>
        <b:NameList>
          <b:Person>
            <b:Last>Rahmawati</b:Last>
            <b:First>M.R</b:First>
          </b:Person>
          <b:Person>
            <b:Last>Mikhriani</b:Last>
          </b:Person>
        </b:NameList>
      </b:Author>
    </b:Author>
    <b:RefOrder>46</b:RefOrder>
  </b:Source>
  <b:Source>
    <b:Tag>Ari02</b:Tag>
    <b:SourceType>Book</b:SourceType>
    <b:Guid>{B4576411-B7D9-41D4-A1BA-95758D9D9340}</b:Guid>
    <b:Title>Prosedur Penelitian</b:Title>
    <b:Year>2002</b:Year>
    <b:City>Yogyakarta</b:City>
    <b:Publisher>Rineka Cipta</b:Publisher>
    <b:Author>
      <b:Author>
        <b:NameList>
          <b:Person>
            <b:Last>Arikunto</b:Last>
            <b:First>Suharsimi</b:First>
          </b:Person>
        </b:NameList>
      </b:Author>
    </b:Author>
    <b:RefOrder>65</b:RefOrder>
  </b:Source>
  <b:Source>
    <b:Tag>Ism03</b:Tag>
    <b:SourceType>Book</b:SourceType>
    <b:Guid>{401B9197-96E2-4597-BFF4-6D42B5733110}</b:Guid>
    <b:Title>Metode Penelitian</b:Title>
    <b:Year>2003</b:Year>
    <b:City>Semarang</b:City>
    <b:Publisher>FBS UNNES</b:Publisher>
    <b:Author>
      <b:Author>
        <b:NameList>
          <b:Person>
            <b:Last>Ismiyanto</b:Last>
            <b:First>PC. S</b:First>
          </b:Person>
        </b:NameList>
      </b:Author>
    </b:Author>
    <b:RefOrder>66</b:RefOrder>
  </b:Source>
  <b:Source>
    <b:Tag>Zur09</b:Tag>
    <b:SourceType>Book</b:SourceType>
    <b:Guid>{F88B29DC-B743-456A-AA6B-E51BC1415B6F}</b:Guid>
    <b:Title>Metodologi Penelitian Sosial Pendidikan Teori-Aplikasi</b:Title>
    <b:Year>2009</b:Year>
    <b:City>Jakarta</b:City>
    <b:Publisher>PT Bumi Aksara</b:Publisher>
    <b:Author>
      <b:Author>
        <b:NameList>
          <b:Person>
            <b:Last>Nuzul</b:Last>
            <b:First>Zuriah</b:First>
          </b:Person>
        </b:NameList>
      </b:Author>
    </b:Author>
    <b:RefOrder>67</b:RefOrder>
  </b:Source>
  <b:Source>
    <b:Tag>Sin89</b:Tag>
    <b:SourceType>Book</b:SourceType>
    <b:Guid>{515E7EA9-0C3A-47E2-8C53-17121568FC03}</b:Guid>
    <b:Title>Metode Penelitian Survei</b:Title>
    <b:Year>1989</b:Year>
    <b:City>Jakarta</b:City>
    <b:Publisher>LP3ES</b:Publisher>
    <b:Author>
      <b:Author>
        <b:NameList>
          <b:Person>
            <b:Last>Singarimbun</b:Last>
          </b:Person>
          <b:Person>
            <b:Last>Masri</b:Last>
          </b:Person>
          <b:Person>
            <b:Last>Sofian Effendi</b:Last>
          </b:Person>
        </b:NameList>
      </b:Author>
    </b:Author>
    <b:RefOrder>68</b:RefOrder>
  </b:Source>
  <b:Source>
    <b:Tag>Sil12</b:Tag>
    <b:SourceType>Book</b:SourceType>
    <b:Guid>{F245E4E2-D71F-495C-A788-20C5D1B5F3E3}</b:Guid>
    <b:Title>Metode Penelitian Sosial</b:Title>
    <b:Year>2012</b:Year>
    <b:City>Bandung</b:City>
    <b:Publisher>PT. Refika Aditama</b:Publisher>
    <b:Author>
      <b:Author>
        <b:NameList>
          <b:Person>
            <b:Last>Silalahi</b:Last>
          </b:Person>
          <b:Person>
            <b:Last>Ulber</b:Last>
          </b:Person>
        </b:NameList>
      </b:Author>
    </b:Author>
    <b:RefOrder>69</b:RefOrder>
  </b:Source>
  <b:Source>
    <b:Tag>Sid10</b:Tag>
    <b:SourceType>JournalArticle</b:SourceType>
    <b:Guid>{0C9E63FA-BF06-48E1-AD0A-A54D5B046A23}</b:Guid>
    <b:Title>Employee engagement ­ Engaging the 21st century workforce</b:Title>
    <b:JournalName>ASIAN JOURNAL OF MANAGEMENT RESEARCH</b:JournalName>
    <b:Year>2010</b:Year>
    <b:Pages>170 - 189</b:Pages>
    <b:Author>
      <b:Author>
        <b:NameList>
          <b:Person>
            <b:Last>Siddhanta</b:Last>
            <b:First>Abhijit</b:First>
          </b:Person>
          <b:Person>
            <b:Last>Roy</b:Last>
            <b:First>Debalina</b:First>
          </b:Person>
        </b:NameList>
      </b:Author>
    </b:Author>
    <b:RefOrder>70</b:RefOrder>
  </b:Source>
  <b:Source>
    <b:Tag>Han20</b:Tag>
    <b:SourceType>InternetSite</b:SourceType>
    <b:Guid>{5E3B1DD5-F256-483E-9A2C-B392F4C4FA23}</b:Guid>
    <b:Title>Membangun Employee Engagement (Keterikatan Karyawan)</b:Title>
    <b:Year>2020</b:Year>
    <b:Month>November</b:Month>
    <b:Day>10</b:Day>
    <b:URL>http://www.mediakalla.com/</b:URL>
    <b:Author>
      <b:Author>
        <b:NameList>
          <b:Person>
            <b:Last>Handoko</b:Last>
          </b:Person>
        </b:NameList>
      </b:Author>
    </b:Author>
    <b:RefOrder>71</b:RefOrder>
  </b:Source>
  <b:Source>
    <b:Tag>DrK17</b:Tag>
    <b:SourceType>BookSection</b:SourceType>
    <b:Guid>{98345BCF-3D7F-4791-98EE-94A63D23C0BC}</b:Guid>
    <b:Title>Personality, Employee Engagement, Emotional Intellegence, Job Burnout Pendekatan dalam Melihat Turnover Intention</b:Title>
    <b:Year>2017</b:Year>
    <b:City>Yogyakarta</b:City>
    <b:Publisher>Deepublish</b:Publisher>
    <b:Author>
      <b:Author>
        <b:NameList>
          <b:Person>
            <b:Last>Kartono</b:Last>
          </b:Person>
        </b:NameList>
      </b:Author>
    </b:Author>
    <b:Pages>37 - 41</b:Pages>
    <b:RefOrder>4</b:RefOrder>
  </b:Source>
  <b:Source>
    <b:Tag>Sok16</b:Tag>
    <b:SourceType>BookSection</b:SourceType>
    <b:Guid>{8044FF38-C727-4A82-A729-C2FE313A5F0E}</b:Guid>
    <b:Title>Job burnout is associated with dysfunctions in brain mechanisms of voluntary and involuntary attention</b:Title>
    <b:Year>2016</b:Year>
    <b:Pages>1-35</b:Pages>
    <b:Publisher>Biological Psychology</b:Publisher>
    <b:Author>
      <b:Author>
        <b:NameList>
          <b:Person>
            <b:Last>Sokka</b:Last>
            <b:First>L</b:First>
          </b:Person>
          <b:Person>
            <b:Last>Leinikka</b:Last>
            <b:First>M</b:First>
          </b:Person>
          <b:Person>
            <b:Last>Korpela</b:Last>
            <b:First>J</b:First>
          </b:Person>
          <b:Person>
            <b:Last>Heneliusa</b:Last>
            <b:First> A</b:First>
          </b:Person>
          <b:Person>
            <b:Last>Ahonena</b:Last>
            <b:First> L</b:First>
          </b:Person>
          <b:Person>
            <b:Last>Alainb</b:Last>
            <b:First>C</b:First>
          </b:Person>
        </b:NameList>
      </b:Author>
    </b:Author>
    <b:RefOrder>5</b:RefOrder>
  </b:Source>
  <b:Source>
    <b:Tag>Gre93</b:Tag>
    <b:SourceType>BookSection</b:SourceType>
    <b:Guid>{659EEA45-B6A2-4313-A9CD-543E5E7976CD}</b:Guid>
    <b:Title>“The Social Side of Fairness: Interpersonal and Informational Classes of Organizational Justice,”in Justice in the Workplace: Approaching Fairness in Human Resource Management</b:Title>
    <b:Year>1993</b:Year>
    <b:Pages>79–103</b:Pages>
    <b:City>NJ: Lawrence Erlbaum</b:City>
    <b:Publisher>Russell Cropanzano, ed. Hillsdale,</b:Publisher>
    <b:Author>
      <b:Author>
        <b:NameList>
          <b:Person>
            <b:Last>Greenberg</b:Last>
            <b:First>Jerald</b:First>
          </b:Person>
        </b:NameList>
      </b:Author>
    </b:Author>
    <b:RefOrder>72</b:RefOrder>
  </b:Source>
  <b:Source>
    <b:Tag>Rob01</b:Tag>
    <b:SourceType>BookSection</b:SourceType>
    <b:Guid>{C6A8BA21-A2A8-48F6-9300-FB881CBCE676}</b:Guid>
    <b:Title>Organizational Behavior</b:Title>
    <b:JournalName>Upper Saddle River New Jersey: Prentice Hall International</b:JournalName>
    <b:Year>2001</b:Year>
    <b:Pages>87-88</b:Pages>
    <b:Author>
      <b:Author>
        <b:NameList>
          <b:Person>
            <b:Last>Robbins</b:Last>
          </b:Person>
        </b:NameList>
      </b:Author>
    </b:Author>
    <b:City>New jersey</b:City>
    <b:Publisher>prentice hall international</b:Publisher>
    <b:RefOrder>2</b:RefOrder>
  </b:Source>
  <b:Source>
    <b:Tag>Sug18</b:Tag>
    <b:SourceType>BookSection</b:SourceType>
    <b:Guid>{0EE3D676-9A04-4537-99D9-C3C17F23473E}</b:Guid>
    <b:Title>Metode Penelitian Kuantitatif, kualitatif dan R&amp;D</b:Title>
    <b:Year>2017</b:Year>
    <b:City>Bandung</b:City>
    <b:Publisher>Alfabeta</b:Publisher>
    <b:Author>
      <b:Author>
        <b:NameList>
          <b:Person>
            <b:Last>Sugiyono</b:Last>
          </b:Person>
        </b:NameList>
      </b:Author>
    </b:Author>
    <b:Pages>147-148</b:Pages>
    <b:RefOrder>53</b:RefOrder>
  </b:Source>
  <b:Source>
    <b:Tag>Gho16</b:Tag>
    <b:SourceType>BookSection</b:SourceType>
    <b:Guid>{8EB38C75-5610-4944-90B1-43B15D4BDDA4}</b:Guid>
    <b:Title>Metode Penelitian Kuantitatif</b:Title>
    <b:Year>2016</b:Year>
    <b:City>Yogyakarta</b:City>
    <b:Publisher> Pandiva Buku</b:Publisher>
    <b:Author>
      <b:Author>
        <b:NameList>
          <b:Person>
            <b:Last>Kurniawan</b:Last>
            <b:Middle>Widhi</b:Middle>
            <b:First>Agung</b:First>
          </b:Person>
          <b:Person>
            <b:Last>Puspitaningtyas</b:Last>
            <b:First>Zarah</b:First>
          </b:Person>
        </b:NameList>
      </b:Author>
    </b:Author>
    <b:Volume>VIII</b:Volume>
    <b:Pages>97-98</b:Pages>
    <b:RefOrder>52</b:RefOrder>
  </b:Source>
  <b:Source>
    <b:Tag>Hus11</b:Tag>
    <b:SourceType>BookSection</b:SourceType>
    <b:Guid>{A0C5C29F-6DF2-4399-81C5-4469FF430688}</b:Guid>
    <b:Title>Aplikasi Analisis</b:Title>
    <b:Year>2018</b:Year>
    <b:City>Semarang</b:City>
    <b:Publisher>Badan Penerbit Universitas Diponegoro</b:Publisher>
    <b:Author>
      <b:Author>
        <b:NameList>
          <b:Person>
            <b:Last>Ghozali</b:Last>
          </b:Person>
        </b:NameList>
      </b:Author>
    </b:Author>
    <b:Pages>161</b:Pages>
    <b:RefOrder>54</b:RefOrder>
  </b:Source>
  <b:Source>
    <b:Tag>Gho18</b:Tag>
    <b:SourceType>BookSection</b:SourceType>
    <b:Guid>{45138D33-C75A-4961-8353-92CD516D62C6}</b:Guid>
    <b:Author>
      <b:Author>
        <b:NameList>
          <b:Person>
            <b:Last>Ghozali</b:Last>
          </b:Person>
        </b:NameList>
      </b:Author>
    </b:Author>
    <b:Title>Aplikasi Analisis Multivariete Dengan Program IBM SPSS</b:Title>
    <b:Year>2018</b:Year>
    <b:Pages>95</b:Pages>
    <b:City>Semarang</b:City>
    <b:Publisher>Badan Penerbit Universitas Diponegoro</b:Publisher>
    <b:RefOrder>57</b:RefOrder>
  </b:Source>
  <b:Source>
    <b:Tag>Lee08</b:Tag>
    <b:SourceType>JournalArticle</b:SourceType>
    <b:Guid>{51EE8A5B-1205-4E4A-B058-6F43F1BE4802}</b:Guid>
    <b:Title>A Pilot Survey of Turnover Intention and Its Determinants among Adult Probation Line Officers in Texas</b:Title>
    <b:JournalName>Funded Research by the Agency of Research Enhancement Grant of Texas State</b:JournalName>
    <b:Year>2008</b:Year>
    <b:LCID>en-ID</b:LCID>
    <b:Author>
      <b:Author>
        <b:NameList>
          <b:Person>
            <b:Last>Lee</b:Last>
          </b:Person>
        </b:NameList>
      </b:Author>
    </b:Author>
    <b:RefOrder>24</b:RefOrder>
  </b:Source>
  <b:Source>
    <b:Tag>Ahn21</b:Tag>
    <b:SourceType>Book</b:SourceType>
    <b:Guid>{E286E13F-AE38-4A3A-8C79-415B0EA8290E}</b:Guid>
    <b:Title>mengapa aku mengalami burnout?</b:Title>
    <b:Year>2021</b:Year>
    <b:City>Jakarta Selatan</b:City>
    <b:Publisher>PT. Rene Turos Indonesia</b:Publisher>
    <b:Author>
      <b:Editor>
        <b:NameList>
          <b:Person>
            <b:Last>S</b:Last>
            <b:First>Fajar</b:First>
            <b:Middle>Diana</b:Middle>
          </b:Person>
        </b:NameList>
      </b:Editor>
      <b:Author>
        <b:NameList>
          <b:Person>
            <b:Last>Ahn Juyeon</b:Last>
          </b:Person>
        </b:NameList>
      </b:Author>
    </b:Author>
    <b:RefOrder>3</b:RefOrder>
  </b:Source>
  <b:Source>
    <b:Tag>Ard19</b:Tag>
    <b:SourceType>JournalArticle</b:SourceType>
    <b:Guid>{BDEB5DE3-35DD-49B6-95D3-0E2FED6D1A42}</b:Guid>
    <b:Title>Pengaruh Kelelahan Kerja dan Kepuasan Kerja Terhadap Turnover Intention</b:Title>
    <b:JournalName>JURNAL INSPIRASI BISNIS &amp; MANAJEMEN</b:JournalName>
    <b:Year>2019</b:Year>
    <b:Pages>11-20</b:Pages>
    <b:Author>
      <b:Author>
        <b:NameList>
          <b:Person>
            <b:Last>Ardiyanti</b:Last>
            <b:First>Indri</b:First>
          </b:Person>
        </b:NameList>
      </b:Author>
    </b:Author>
    <b:Volume>3</b:Volume>
    <b:Issue>1</b:Issue>
    <b:RefOrder>40</b:RefOrder>
  </b:Source>
  <b:Source>
    <b:Tag>Dar15</b:Tag>
    <b:SourceType>JournalArticle</b:SourceType>
    <b:Guid>{61DA5CF6-DACD-4F05-BD96-ED42BF972741}</b:Guid>
    <b:Title>Hubungan Burnout dengan Work-Life Balance pada Dosen Wanita</b:Title>
    <b:Year>2015</b:Year>
    <b:Pages>28-39</b:Pages>
    <b:JournalName>Jurnal Mediapsi</b:JournalName>
    <b:Volume>1</b:Volume>
    <b:Author>
      <b:Author>
        <b:NameList>
          <b:Person>
            <b:Last>Darmawan</b:Last>
            <b:First>A. A</b:First>
          </b:Person>
          <b:Person>
            <b:Last>Silviandari</b:Last>
            <b:First>I. A</b:First>
          </b:Person>
          <b:Person>
            <b:Last>Susilawati</b:Last>
            <b:First>I. R</b:First>
          </b:Person>
        </b:NameList>
      </b:Author>
    </b:Author>
    <b:Issue>1</b:Issue>
    <b:RefOrder>9</b:RefOrder>
  </b:Source>
  <b:Source>
    <b:Tag>Can20</b:Tag>
    <b:SourceType>InternetSite</b:SourceType>
    <b:Guid>{6C7C7A80-5470-48FC-855D-2BF079324F21}</b:Guid>
    <b:Title>Pengaruh Keterlibatan Kerja dan Kelelahan Kerja Terhadap Turnover Intentions pada Karyawan CV DJAYADIPA</b:Title>
    <b:JournalName>http://eprints.uad.ac.id/</b:JournalName>
    <b:Year>2020</b:Year>
    <b:Pages>1-12</b:Pages>
    <b:Author>
      <b:Author>
        <b:NameList>
          <b:Person>
            <b:Last>Candy</b:Last>
            <b:First>Sonia</b:First>
          </b:Person>
        </b:NameList>
      </b:Author>
    </b:Author>
    <b:InternetSiteTitle>Universitas Ahmad Dahlan</b:InternetSiteTitle>
    <b:URL>http://eprints.uad.ac.id/18178/</b:URL>
    <b:RefOrder>43</b:RefOrder>
  </b:Source>
  <b:Source>
    <b:Tag>Exp06</b:Tag>
    <b:SourceType>JournalArticle</b:SourceType>
    <b:Guid>{31A9EFE6-3E4C-4355-8A58-29810893EB91}</b:Guid>
    <b:Title>Exploring turnover intentions among three professional groups of employee</b:Title>
    <b:JournalName>Human Resource Development International</b:JournalName>
    <b:Year>2006</b:Year>
    <b:Pages>191-206</b:Pages>
    <b:Author>
      <b:Author>
        <b:NameList>
          <b:Person>
            <b:Last>Carmeli</b:Last>
            <b:First>A</b:First>
          </b:Person>
          <b:Person>
            <b:Last>Weisberg</b:Last>
            <b:First>J</b:First>
          </b:Person>
        </b:NameList>
      </b:Author>
    </b:Author>
    <b:Volume>9</b:Volume>
    <b:Issue>2</b:Issue>
    <b:RefOrder>1</b:RefOrder>
  </b:Source>
  <b:Source>
    <b:Tag>Eke19</b:Tag>
    <b:SourceType>JournalArticle</b:SourceType>
    <b:Guid>{E265FF07-00A8-459E-BF0A-60DB209E9BF8}</b:Guid>
    <b:Title>PENGARUH BURNOUT, EMPLOYEE ENGAGEMENT DAN KOMPENSASI TERHADAP TURNOVER INTENTION KARYAWAN PADA TASIK RIA RESORT</b:Title>
    <b:JournalName>Jurnal EMBA</b:JournalName>
    <b:Year>2019</b:Year>
    <b:Pages>6037-6046</b:Pages>
    <b:Author>
      <b:Author>
        <b:NameList>
          <b:Person>
            <b:Last>Ekel</b:Last>
            <b:Middle>Miranda</b:Middle>
            <b:First>Nathasia</b:First>
          </b:Person>
          <b:Person>
            <b:Last>Sendow</b:Last>
            <b:Middle> M.</b:Middle>
            <b:First>Greis</b:First>
          </b:Person>
          <b:Person>
            <b:Last>Trang</b:Last>
            <b:First>Irvan</b:First>
          </b:Person>
        </b:NameList>
      </b:Author>
    </b:Author>
    <b:Volume>7</b:Volume>
    <b:Issue>4</b:Issue>
    <b:RefOrder>41</b:RefOrder>
  </b:Source>
  <b:Source>
    <b:Tag>Kim09</b:Tag>
    <b:SourceType>JournalArticle</b:SourceType>
    <b:Guid>{4D601EAF-4574-465E-BA3B-3FB434B01E24}</b:Guid>
    <b:Title>Burnout and engagement: A comparative analysis using the Big Five personality dimensions International.</b:Title>
    <b:JournalName>Journal of Hospitality Management </b:JournalName>
    <b:Year>2009</b:Year>
    <b:Pages>96-104</b:Pages>
    <b:Author>
      <b:Author>
        <b:NameList>
          <b:Person>
            <b:Last>Kim</b:Last>
            <b:Middle>Jeong</b:Middle>
            <b:First>Hyun</b:First>
          </b:Person>
          <b:Person>
            <b:Last>Shin</b:Last>
            <b:Middle>Hyun</b:Middle>
            <b:First>Kang</b:First>
          </b:Person>
          <b:Person>
            <b:Last>Swanger</b:Last>
            <b:First>Nancy</b:First>
          </b:Person>
        </b:NameList>
      </b:Author>
    </b:Author>
    <b:Volume>28</b:Volume>
    <b:Issue>1</b:Issue>
    <b:RefOrder>73</b:RefOrder>
  </b:Source>
  <b:Source>
    <b:Tag>Lee96</b:Tag>
    <b:SourceType>JournalArticle</b:SourceType>
    <b:Guid>{430EF248-B9BB-4B06-A24B-F995E0A57D70}</b:Guid>
    <b:Title>A Meta Analytic Examination of the Correlates of the Three Dimension of Job Burnout</b:Title>
    <b:JournalName>Journal of Applied Psycology</b:JournalName>
    <b:Year>1996</b:Year>
    <b:Pages>123-133</b:Pages>
    <b:Author>
      <b:Author>
        <b:NameList>
          <b:Person>
            <b:Last>Lee</b:Last>
            <b:First>R.T</b:First>
          </b:Person>
          <b:Person>
            <b:Last>Ashfort</b:Last>
            <b:First>B.E</b:First>
          </b:Person>
        </b:NameList>
      </b:Author>
    </b:Author>
    <b:Volume>81</b:Volume>
    <b:Issue>2</b:Issue>
    <b:RefOrder>11</b:RefOrder>
  </b:Source>
  <b:Source>
    <b:Tag>Nin19</b:Tag>
    <b:SourceType>JournalArticle</b:SourceType>
    <b:Guid>{402C8CAD-06DD-451A-8F3F-B3C64EB85ED3}</b:Guid>
    <b:Title>Penerapan Metode Suksesif Interval pada Analsis Regresi Linier Berganda</b:Title>
    <b:JournalName>Jambura Journal of Mathematics</b:JournalName>
    <b:Year>2019</b:Year>
    <b:Pages>43-53</b:Pages>
    <b:Author>
      <b:Author>
        <b:NameList>
          <b:Person>
            <b:Last>Ningsih</b:Last>
            <b:First>Setia</b:First>
          </b:Person>
          <b:Person>
            <b:Last>Dukalang</b:Last>
            <b:First>Hendra</b:First>
          </b:Person>
        </b:NameList>
      </b:Author>
    </b:Author>
    <b:Volume>1</b:Volume>
    <b:Issue>1</b:Issue>
    <b:RefOrder>56</b:RefOrder>
  </b:Source>
  <b:Source>
    <b:Tag>Rah16</b:Tag>
    <b:SourceType>JournalArticle</b:SourceType>
    <b:Guid>{B27C2C7A-DD14-49C5-B164-63C42F708358}</b:Guid>
    <b:Title>Kepuasan Kerja dan Burnout terhadap Intensitas Turnover pada Karyawan Organik dan Anorganik di AJB Bumiputera Syariah Yogyakarta</b:Title>
    <b:JournalName>Membangun Profesionalisme Keilmuan</b:JournalName>
    <b:Year>2016</b:Year>
    <b:Pages>41-54</b:Pages>
    <b:Author>
      <b:Author>
        <b:NameList>
          <b:Person>
            <b:Last>Rahmawati</b:Last>
            <b:Middle>Rizki</b:Middle>
            <b:First>Muthi'a</b:First>
          </b:Person>
          <b:Person>
            <b:First>Mikhriani</b:First>
          </b:Person>
        </b:NameList>
      </b:Author>
    </b:Author>
    <b:Volume>2</b:Volume>
    <b:Issue>1</b:Issue>
    <b:RefOrder>36</b:RefOrder>
  </b:Source>
  <b:Source>
    <b:Tag>Ros17</b:Tag>
    <b:SourceType>JournalArticle</b:SourceType>
    <b:Guid>{2E78A516-47D5-4576-8973-7F25D293FBBE}</b:Guid>
    <b:Title>ANALISA PENGARUH EMPLOYEE ENGAGEMENT TERHADAP KINERJA KARYAWAN DAN TURNOVER INTENTION DI HOTEL D’SEASON SURABAYA</b:Title>
    <b:JournalName>Jurnal Hospitality dan Manajemen Jasa</b:JournalName>
    <b:Year>2017</b:Year>
    <b:Pages>93-105</b:Pages>
    <b:Author>
      <b:Author>
        <b:NameList>
          <b:Person>
            <b:Last>Rosiana</b:Last>
            <b:First>Elvin</b:First>
          </b:Person>
          <b:Person>
            <b:Last>Natalia</b:Last>
            <b:First>Jessica</b:First>
          </b:Person>
        </b:NameList>
      </b:Author>
    </b:Author>
    <b:Volume>5</b:Volume>
    <b:Issue>2</b:Issue>
    <b:RefOrder>45</b:RefOrder>
  </b:Source>
  <b:Source>
    <b:Tag>Set15</b:Tag>
    <b:SourceType>JournalArticle</b:SourceType>
    <b:Guid>{CEA398E0-FADF-4E30-8474-144F1BB658D1}</b:Guid>
    <b:Title>Pengaruh Perbedaan Gender dan Keterampilan Kerja Terhadap Produktivitas Pada PT. PILBARA INSULATION SOUTHEAST ASIA</b:Title>
    <b:JournalName>Jurnal AKMENBIS Akademi Akuntansi Permata Harapan</b:JournalName>
    <b:Year>2015</b:Year>
    <b:Pages>64-79</b:Pages>
    <b:Author>
      <b:Author>
        <b:NameList>
          <b:Person>
            <b:Last>Setiawan</b:Last>
            <b:First>J</b:First>
          </b:Person>
        </b:NameList>
      </b:Author>
    </b:Author>
    <b:Volume>4</b:Volume>
    <b:Issue>1</b:Issue>
    <b:RefOrder>74</b:RefOrder>
  </b:Source>
  <b:Source>
    <b:Tag>Bad14</b:Tag>
    <b:SourceType>JournalArticle</b:SourceType>
    <b:Guid>{34850B9F-30AB-4CF2-ACE5-C265F89B2FBB}</b:Guid>
    <b:Title>Employee Engagement as a Mediator Between Transformational Leadership and Intention to Quit</b:Title>
    <b:JournalName>Journal of Management</b:JournalName>
    <b:Year>2014</b:Year>
    <b:Author>
      <b:Author>
        <b:NameList>
          <b:Person>
            <b:Last>Badwy El</b:Last>
          </b:Person>
          <b:Person>
            <b:Last>Tarek A</b:Last>
          </b:Person>
          <b:Person>
            <b:Last>Manal Bassiouny</b:Last>
          </b:Person>
        </b:NameList>
      </b:Author>
    </b:Author>
    <b:Pages>152-160</b:Pages>
    <b:Volume>12</b:Volume>
    <b:Issue>1</b:Issue>
    <b:RefOrder>75</b:RefOrder>
  </b:Source>
  <b:Source>
    <b:Tag>Cha181</b:Tag>
    <b:SourceType>JournalArticle</b:SourceType>
    <b:Guid>{DDA4077D-BE19-4130-AA21-C2E852C930CF}</b:Guid>
    <b:Title>Pengaruh Burnout dan Employee Engagement terhadap Intensi Turnover Karyawan Hotel</b:Title>
    <b:Year>2018</b:Year>
    <b:JournalName>Jurnal Magister Psikologi UMA</b:JournalName>
    <b:Pages>69-79</b:Pages>
    <b:Month>Desember</b:Month>
    <b:Day>2</b:Day>
    <b:Volume>10</b:Volume>
    <b:Author>
      <b:Author>
        <b:NameList>
          <b:Person>
            <b:Last>Chairiza</b:Last>
            <b:First>Dinda</b:First>
          </b:Person>
          <b:Person>
            <b:Last>Zulkarnain</b:Last>
          </b:Person>
          <b:Person>
            <b:Last>Zahreni</b:Last>
            <b:First>Siti</b:First>
          </b:Person>
        </b:NameList>
      </b:Author>
    </b:Author>
    <b:Issue>2</b:Issue>
    <b:RefOrder>47</b:RefOrder>
  </b:Source>
  <b:Source>
    <b:Tag>Hid20</b:Tag>
    <b:SourceType>JournalArticle</b:SourceType>
    <b:Guid>{181E7880-9C34-4673-BA6C-498113B2977F}</b:Guid>
    <b:Title>Employee Burnout vs Employee Engagement and Its Impact on Turnover Intention</b:Title>
    <b:JournalName>1st International Conference on Accounting, Management and Entrepreneurship (ICAMER 2019)</b:JournalName>
    <b:Year>2020</b:Year>
    <b:Pages>13-16</b:Pages>
    <b:Author>
      <b:Author>
        <b:NameList>
          <b:Person>
            <b:Last>Hidayat</b:Last>
            <b:Middle>Syarif</b:Middle>
            <b:First>Agi</b:First>
          </b:Person>
          <b:Person>
            <b:Last>Agustina</b:Last>
          </b:Person>
        </b:NameList>
      </b:Author>
    </b:Author>
    <b:Volume>123</b:Volume>
    <b:RefOrder>76</b:RefOrder>
  </b:Source>
  <b:Source>
    <b:Tag>Ibr19</b:Tag>
    <b:SourceType>JournalArticle</b:SourceType>
    <b:Guid>{C3A074F7-0F4F-47DE-A4DF-09D9AD137B77}</b:Guid>
    <b:Title>Pengaruh Job Insecurity Dan Burnout Terhadap Turnover Intentions (Studi Pada Karyawan Daily Worker dan Outsourcing Hotel Bintang 4 (Empat) Di Kota Mataram)</b:Title>
    <b:JournalName>Jurnal Target</b:JournalName>
    <b:Year>2019</b:Year>
    <b:Pages>67-78</b:Pages>
    <b:Author>
      <b:Author>
        <b:NameList>
          <b:Person>
            <b:Last>Ibrahim</b:Last>
            <b:Middle>Dewi Kuntary</b:Middle>
            <b:First>Isra’</b:First>
          </b:Person>
        </b:NameList>
      </b:Author>
    </b:Author>
    <b:Volume>1</b:Volume>
    <b:Issue>2</b:Issue>
    <b:RefOrder>39</b:RefOrder>
  </b:Source>
  <b:Source>
    <b:Tag>Isl18</b:Tag>
    <b:SourceType>JournalArticle</b:SourceType>
    <b:Guid>{E736B2B6-8E67-4792-B955-6C02E51A44BD}</b:Guid>
    <b:Title>Pengaruh Employee Engagement terhadap Turnover Intention pada Dosen Tetap Sekolah Tinggi Ilmu Ekonomi Indonesia Membangun</b:Title>
    <b:JournalName>Jurnal Indonesia Membangun</b:JournalName>
    <b:Year>2018</b:Year>
    <b:Pages>80-102</b:Pages>
    <b:Author>
      <b:Author>
        <b:NameList>
          <b:Person>
            <b:Last>Islamy</b:Last>
            <b:Middle>Jahidah</b:Middle>
            <b:First>Fahmi</b:First>
          </b:Person>
        </b:NameList>
      </b:Author>
    </b:Author>
    <b:Volume>17</b:Volume>
    <b:Issue>2</b:Issue>
    <b:RefOrder>37</b:RefOrder>
  </b:Source>
  <b:Source>
    <b:Tag>Kar18</b:Tag>
    <b:SourceType>JournalArticle</b:SourceType>
    <b:Guid>{010B31EF-FEBD-4C11-95F1-665DDE616915}</b:Guid>
    <b:Title>PENGARUH KEPUASAN KERJA, STRES KERJA, DAN BURNOUT TERHADAP TURNOVER INTENTION PADA PT. LOTUS INDAH TEXTILE INDUSTRIES KABUPATEN NGANJUK</b:Title>
    <b:JournalName>Jurnal Ilmu Manajemen</b:JournalName>
    <b:Year>2018</b:Year>
    <b:Pages>401-408</b:Pages>
    <b:Author>
      <b:Author>
        <b:NameList>
          <b:Person>
            <b:Last>Kardiawan</b:Last>
            <b:First>Riza</b:First>
          </b:Person>
        </b:NameList>
      </b:Author>
    </b:Author>
    <b:Volume>6</b:Volume>
    <b:Issue>4</b:Issue>
    <b:RefOrder>42</b:RefOrder>
  </b:Source>
  <b:Source>
    <b:Tag>Lei05</b:Tag>
    <b:SourceType>BookSection</b:SourceType>
    <b:Guid>{25AAF0C0-5B5C-4185-8BA0-3B90C48100A1}</b:Guid>
    <b:Title>Research Companion to Organizational Health Psychology</b:Title>
    <b:JournalName>A mediation model of job burnout</b:JournalName>
    <b:Year>2005</b:Year>
    <b:Pages>544–564</b:Pages>
    <b:Author>
      <b:Author>
        <b:NameList>
          <b:Person>
            <b:Last>Leiter</b:Last>
            <b:First>M. P</b:First>
          </b:Person>
          <b:Person>
            <b:Last>Maslach</b:Last>
            <b:First>C</b:First>
          </b:Person>
        </b:NameList>
      </b:Author>
    </b:Author>
    <b:City>UK</b:City>
    <b:Publisher>Edward Elgar</b:Publisher>
    <b:RefOrder>13</b:RefOrder>
  </b:Source>
  <b:Source>
    <b:Tag>Lum98</b:Tag>
    <b:SourceType>JournalArticle</b:SourceType>
    <b:Guid>{E1201E95-84C5-49A9-AF47-6007000B56E2}</b:Guid>
    <b:Title>Explaining Nursing Turnover Intent : Job Satisfaction, Pay Satisfaction, or Organizational Commitment</b:Title>
    <b:JournalName>Journal of Organizational Behavior</b:JournalName>
    <b:Year>1998</b:Year>
    <b:Pages>305-320</b:Pages>
    <b:Author>
      <b:Author>
        <b:NameList>
          <b:Person>
            <b:Last>Lum</b:Last>
          </b:Person>
          <b:Person>
            <b:Last>Lille</b:Last>
          </b:Person>
          <b:Person>
            <b:Last>John Kervin</b:Last>
          </b:Person>
          <b:Person>
            <b:Last>Kathleen Clark</b:Last>
          </b:Person>
          <b:Person>
            <b:Last>Frank Reid</b:Last>
          </b:Person>
          <b:Person>
            <b:Last>Wendy Sola</b:Last>
          </b:Person>
        </b:NameList>
      </b:Author>
    </b:Author>
    <b:Volume>19</b:Volume>
    <b:Issue>3</b:Issue>
    <b:RefOrder>77</b:RefOrder>
  </b:Source>
  <b:Source>
    <b:Tag>Set18</b:Tag>
    <b:SourceType>JournalArticle</b:SourceType>
    <b:Guid>{CDFEBE3C-C0B9-4AB5-BCDC-1943A59FB4C9}</b:Guid>
    <b:Title>PENGARUH WORKPLACE INCIVILITY DAN JOB BURNOUT TERHADAP TURNOVER INTENTION PADA CV METALIK BARU</b:Title>
    <b:JournalName>AGORA</b:JournalName>
    <b:Year>2018</b:Year>
    <b:Pages>121–131</b:Pages>
    <b:Author>
      <b:Author>
        <b:NameList>
          <b:Person>
            <b:Last>Setiawan</b:Last>
            <b:First>Roy</b:First>
          </b:Person>
          <b:Person>
            <b:Last>Rocky</b:Last>
          </b:Person>
        </b:NameList>
      </b:Author>
    </b:Author>
    <b:Volume>6</b:Volume>
    <b:Issue>2</b:Issue>
    <b:RefOrder>44</b:RefOrder>
  </b:Source>
  <b:Source>
    <b:Tag>Sch02</b:Tag>
    <b:SourceType>BookSection</b:SourceType>
    <b:Guid>{965AF7B5-930B-4673-B553-4C2838A05ED4}</b:Guid>
    <b:Title>Personality, Employee Engagement, Emotional Intellegence, Job Burnout Pendekatan dalam Melihat Turnover Intention</b:Title>
    <b:Year>2017</b:Year>
    <b:JournalName>Journal of Happiness Studies</b:JournalName>
    <b:Pages>20</b:Pages>
    <b:Author>
      <b:Author>
        <b:NameList>
          <b:Person>
            <b:Last>Kartono</b:Last>
          </b:Person>
        </b:NameList>
      </b:Author>
    </b:Author>
    <b:Volume>3</b:Volume>
    <b:Issue>1</b:Issue>
    <b:City>Yogyakarta</b:City>
    <b:Publisher>Deepublish</b:Publisher>
    <b:RefOrder>15</b:RefOrder>
  </b:Source>
  <b:Source>
    <b:Tag>Rob04</b:Tag>
    <b:SourceType>BookSection</b:SourceType>
    <b:Guid>{ED9CB50B-29FE-4AEF-AC4D-E2FCFDB389B2}</b:Guid>
    <b:Title>Employee Engagement in Contemporary Organizations</b:Title>
    <b:Institution>Institute for Employee Studies</b:Institution>
    <b:Author>
      <b:Author>
        <b:NameList>
          <b:Person>
            <b:Last>Turner</b:Last>
            <b:First>Paul</b:First>
          </b:Person>
        </b:NameList>
      </b:Author>
    </b:Author>
    <b:Year>2020</b:Year>
    <b:City>Inggris</b:City>
    <b:Publisher>Springer Nature Switzerland</b:Publisher>
    <b:Pages>28 - 29</b:Pages>
    <b:RefOrder>16</b:RefOrder>
  </b:Source>
  <b:Source>
    <b:Tag>Mar10</b:Tag>
    <b:SourceType>BookSection</b:SourceType>
    <b:Guid>{85C40E02-5FB4-4F58-82E1-4A108F85B599}</b:Guid>
    <b:Title>Carrots And Sticks Don’t Work. Build A Culture Of Employee Engagement With The Principles Of RESPECT</b:Title>
    <b:Year>2010</b:Year>
    <b:Publisher>The McGraw-Hill Companies, Inc</b:Publisher>
    <b:City>New York</b:City>
    <b:Author>
      <b:Author>
        <b:NameList>
          <b:Person>
            <b:Last>Marciano</b:Last>
            <b:First>Paul L</b:First>
          </b:Person>
        </b:NameList>
      </b:Author>
    </b:Author>
    <b:Pages>42</b:Pages>
    <b:RefOrder>17</b:RefOrder>
  </b:Source>
  <b:Source>
    <b:Tag>Mar101</b:Tag>
    <b:SourceType>BookSection</b:SourceType>
    <b:Guid>{25CC3CB3-D680-4CEA-A4AB-2F3CEB4020E4}</b:Guid>
    <b:Title>Carrots and Sticks Don’t Work Build a Culture of Employee Engagement with the Principles of RESPECT</b:Title>
    <b:Year>2010</b:Year>
    <b:City>Mexico</b:City>
    <b:Publisher>McGraw Hill</b:Publisher>
    <b:Author>
      <b:Author>
        <b:NameList>
          <b:Person>
            <b:Last>Marciano</b:Last>
            <b:First>Paul L</b:First>
          </b:Person>
        </b:NameList>
      </b:Author>
    </b:Author>
    <b:Pages>45 - 46</b:Pages>
    <b:RefOrder>22</b:RefOrder>
  </b:Source>
  <b:Source>
    <b:Tag>Pau101</b:Tag>
    <b:SourceType>BookSection</b:SourceType>
    <b:Guid>{2FBA6B5A-160A-42DA-A67E-DB198B618199}</b:Guid>
    <b:Title>Carrots and Stick Don't Work Build Culture Employee Engagement with Principles RESPECT</b:Title>
    <b:Year>2010</b:Year>
    <b:Pages>80 - 81</b:Pages>
    <b:City>New York</b:City>
    <b:Publisher>The McGraw Hill Companies</b:Publisher>
    <b:Author>
      <b:Author>
        <b:NameList>
          <b:Person>
            <b:Last>Paul</b:Last>
          </b:Person>
          <b:Person>
            <b:Last>Marciano</b:Last>
          </b:Person>
        </b:NameList>
      </b:Author>
    </b:Author>
    <b:RefOrder>19</b:RefOrder>
  </b:Source>
  <b:Source>
    <b:Tag>Pau102</b:Tag>
    <b:SourceType>BookSection</b:SourceType>
    <b:Guid>{2BC6E362-9E4B-4B2F-8E66-3BACC219CE96}</b:Guid>
    <b:Title>Carrots and Sticks Don't Work Build a Culture of Employee Engagement with the Principles of RESPECT</b:Title>
    <b:Year>2010</b:Year>
    <b:Pages>46 - 47</b:Pages>
    <b:City>New York</b:City>
    <b:Publisher>The Mc Graw Hill Companies</b:Publisher>
    <b:Author>
      <b:Author>
        <b:NameList>
          <b:Person>
            <b:Last>Paul</b:Last>
          </b:Person>
          <b:Person>
            <b:Last>Marciano</b:Last>
          </b:Person>
        </b:NameList>
      </b:Author>
    </b:Author>
    <b:RefOrder>20</b:RefOrder>
  </b:Source>
  <b:Source>
    <b:Tag>Mac09</b:Tag>
    <b:SourceType>BookSection</b:SourceType>
    <b:Guid>{3A4ACDC9-ACA5-427F-BAE2-152F13E0DA45}</b:Guid>
    <b:Title>Talent Management Essentials  Employee Engagement Tools for Analysis, Practic and Competitive Advantage</b:Title>
    <b:Year>2009</b:Year>
    <b:Pages>20 - 23</b:Pages>
    <b:City> Singapura</b:City>
    <b:Publisher>Blackwell</b:Publisher>
    <b:Author>
      <b:Author>
        <b:NameList>
          <b:Person>
            <b:Last> Macey</b:Last>
            <b:First>William</b:First>
          </b:Person>
          <b:Person>
            <b:Last>Benjamin</b:Last>
            <b:First>Schneider</b:First>
          </b:Person>
          <b:Person>
            <b:Last>Barbera</b:Last>
            <b:First>Karen</b:First>
          </b:Person>
          <b:Person>
            <b:Last>Young</b:Last>
            <b:First>Scott</b:First>
          </b:Person>
        </b:NameList>
      </b:Author>
    </b:Author>
    <b:RefOrder>21</b:RefOrder>
  </b:Source>
  <b:Source>
    <b:Tag>Rad13</b:Tag>
    <b:SourceType>BookSection</b:SourceType>
    <b:Guid>{877508B9-0A9D-4C44-A7A5-5126FBA7340E}</b:Guid>
    <b:Title>Mindful Prevention of Burnout in Workplace Health Management _ Workplace Health Management, Interdisciplinary Concepts, Biofeedback-Springer International Publishing</b:Title>
    <b:Year>2016</b:Year>
    <b:JournalName>Jurnal Psikologi Indonesia Mei 2013</b:JournalName>
    <b:Pages>6 - 7</b:Pages>
    <b:Author>
      <b:Author>
        <b:NameList>
          <b:Person>
            <b:Last>Pirker</b:Last>
            <b:First>Ingrid </b:First>
          </b:Person>
          <b:Person>
            <b:Last>Binder</b:Last>
          </b:Person>
        </b:NameList>
      </b:Author>
    </b:Author>
    <b:Volume>2</b:Volume>
    <b:Issue>2</b:Issue>
    <b:City>Heidelberg</b:City>
    <b:Publisher>Springer Nature</b:Publisher>
    <b:RefOrder>6</b:RefOrder>
  </b:Source>
  <b:Source>
    <b:Tag>Sch04</b:Tag>
    <b:SourceType>BookSection</b:SourceType>
    <b:Guid>{BAE2272A-15C5-42D8-8707-75B509BFD681}</b:Guid>
    <b:Title>Combatting burnout _ a guide for medical students and junior doctors</b:Title>
    <b:JournalName>Journal of Organisational Behavior</b:JournalName>
    <b:Year>2019</b:Year>
    <b:Pages>2 - 3</b:Pages>
    <b:Issue>3</b:Issue>
    <b:Author>
      <b:Author>
        <b:NameList>
          <b:Person>
            <b:Last>Staten</b:Last>
            <b:First>Adam </b:First>
          </b:Person>
        </b:NameList>
      </b:Author>
    </b:Author>
    <b:Volume>25</b:Volume>
    <b:City>London, New York</b:City>
    <b:Publisher>Taylor &amp; Francis Group, LLC</b:Publisher>
    <b:RefOrder>7</b:RefOrder>
  </b:Source>
  <b:Source>
    <b:Tag>McC13</b:Tag>
    <b:SourceType>BookSection</b:SourceType>
    <b:Guid>{E4709A59-6C0C-40E1-A7BD-BB2E2C9742E7}</b:Guid>
    <b:Title>Managing Burnout in the Workplace. A Guide for Information Professionals </b:Title>
    <b:Year>2013</b:Year>
    <b:Pages>2 - 3</b:Pages>
    <b:City>Inggris</b:City>
    <b:Publisher>Chandos Publishing</b:Publisher>
    <b:Author>
      <b:Author>
        <b:NameList>
          <b:Person>
            <b:Last>McCormack</b:Last>
            <b:First>Nancy</b:First>
          </b:Person>
          <b:Person>
            <b:Last>Cotter</b:Last>
            <b:First>Catherine</b:First>
          </b:Person>
        </b:NameList>
      </b:Author>
    </b:Author>
    <b:RefOrder>8</b:RefOrder>
  </b:Source>
  <b:Source>
    <b:Tag>Per86</b:Tag>
    <b:SourceType>BookSection</b:SourceType>
    <b:Guid>{ECD8AFB4-9069-4BB8-85AD-DA3619470374}</b:Guid>
    <b:Title>Tujuh Dimensi Employee Engagement</b:Title>
    <b:Year>2020</b:Year>
    <b:City>Jakarta</b:City>
    <b:Publisher>Prenada</b:Publisher>
    <b:Author>
      <b:Author>
        <b:NameList>
          <b:Person>
            <b:Last>Febriansyah</b:Last>
            <b:First>Hary</b:First>
          </b:Person>
          <b:Person>
            <b:Last>Ginting</b:Last>
            <b:First>Henndy</b:First>
          </b:Person>
        </b:NameList>
      </b:Author>
    </b:Author>
    <b:Pages>73 - 74</b:Pages>
    <b:RefOrder>30</b:RefOrder>
  </b:Source>
  <b:Source>
    <b:Tag>AMe10</b:Tag>
    <b:SourceType>BookSection</b:SourceType>
    <b:Guid>{1F10C0F0-589F-475F-B432-EDFF965F364D}</b:Guid>
    <b:Title>Tujuh Dimensi Employee Engagement</b:Title>
    <b:JournalName>Journal of Management</b:JournalName>
    <b:Year>2020</b:Year>
    <b:Pages>73 - 74</b:Pages>
    <b:Author>
      <b:Author>
        <b:NameList>
          <b:Person>
            <b:Last>Febriansyah</b:Last>
            <b:First>Hary</b:First>
          </b:Person>
          <b:Person>
            <b:Last>Ginting</b:Last>
            <b:First>Henndy</b:First>
          </b:Person>
        </b:NameList>
      </b:Author>
    </b:Author>
    <b:Volume>26</b:Volume>
    <b:Issue>3</b:Issue>
    <b:City>Jakarta</b:City>
    <b:Publisher>Prenada</b:Publisher>
    <b:RefOrder>29</b:RefOrder>
  </b:Source>
  <b:Source>
    <b:Tag>Han01</b:Tag>
    <b:SourceType>BookSection</b:SourceType>
    <b:Guid>{EFBFF4B0-2CF0-451B-81F0-EC40458A43B4}</b:Guid>
    <b:Title>Manajemen Personalia dan Sumber Daya Manusia Edisi 2</b:Title>
    <b:Year>2012</b:Year>
    <b:City>Yogyakarta</b:City>
    <b:Publisher>BPFE</b:Publisher>
    <b:Author>
      <b:Author>
        <b:NameList>
          <b:Person>
            <b:Last>Handoko</b:Last>
          </b:Person>
        </b:NameList>
      </b:Author>
    </b:Author>
    <b:RefOrder>25</b:RefOrder>
  </b:Source>
  <b:Source>
    <b:Tag>Kas16</b:Tag>
    <b:SourceType>BookSection</b:SourceType>
    <b:Guid>{F597DD43-E110-4CC5-8BB9-B885189454C1}</b:Guid>
    <b:Title>Manajemen Sumber Daya Manusia (Teori dan Praktek)</b:Title>
    <b:Year>2016</b:Year>
    <b:City>Depok</b:City>
    <b:Publisher>PT. Rajagrafindo Persada</b:Publisher>
    <b:Author>
      <b:Author>
        <b:NameList>
          <b:Person>
            <b:Last>Kasmir</b:Last>
          </b:Person>
        </b:NameList>
      </b:Author>
    </b:Author>
    <b:Pages>49</b:Pages>
    <b:RefOrder>26</b:RefOrder>
  </b:Source>
  <b:Source>
    <b:Tag>Rid12</b:Tag>
    <b:SourceType>BookSection</b:SourceType>
    <b:Guid>{007D33A0-853F-4A65-949A-DF8F18E7AB08}</b:Guid>
    <b:Title>Turn Over Karyawan “Kajian Literatur”</b:Title>
    <b:Year>2012</b:Year>
    <b:City>Surabaya</b:City>
    <b:Publisher>Public Health Movement</b:Publisher>
    <b:Author>
      <b:Author>
        <b:NameList>
          <b:Person>
            <b:Last>Ridlo</b:Last>
            <b:First>I. A</b:First>
          </b:Person>
        </b:NameList>
      </b:Author>
    </b:Author>
    <b:Pages>16</b:Pages>
    <b:RefOrder>33</b:RefOrder>
  </b:Source>
  <b:Source>
    <b:Tag>Abe86</b:Tag>
    <b:SourceType>BookSection</b:SourceType>
    <b:Guid>{E06FDA17-6B54-4451-9984-10BEC403363A}</b:Guid>
    <b:Title>TURN OVER KARYAWAN “KAJIAN LITERATUR”</b:Title>
    <b:JournalName>Journal HCMR</b:JournalName>
    <b:Year>2012</b:Year>
    <b:Pages>13</b:Pages>
    <b:Author>
      <b:Author>
        <b:NameList>
          <b:Person>
            <b:Last>Ridlo</b:Last>
            <b:Middle>Akhsanu</b:Middle>
            <b:First>Ilham</b:First>
          </b:Person>
        </b:NameList>
      </b:Author>
    </b:Author>
    <b:Volume>11</b:Volume>
    <b:Issue>2</b:Issue>
    <b:City>Surabaya</b:City>
    <b:Publisher>PHMovement</b:Publisher>
    <b:RefOrder>31</b:RefOrder>
  </b:Source>
  <b:Source>
    <b:Tag>And12</b:Tag>
    <b:SourceType>BookSection</b:SourceType>
    <b:Guid>{573CE720-1D32-45C1-BFF7-FE2418221483}</b:Guid>
    <b:Title>Personality, Employee Engagement, Emotional Intellegence, Job Burnout Pendekatan dalam Melihat Turnover Intention</b:Title>
    <b:Year>2017</b:Year>
    <b:City>Yogyakarta</b:City>
    <b:Publisher>Deepublish</b:Publisher>
    <b:Author>
      <b:Author>
        <b:NameList>
          <b:Person>
            <b:Last>Kartono</b:Last>
          </b:Person>
        </b:NameList>
      </b:Author>
    </b:Author>
    <b:Pages>44</b:Pages>
    <b:RefOrder>35</b:RefOrder>
  </b:Source>
  <b:Source>
    <b:Tag>Wil12</b:Tag>
    <b:SourceType>BookSection</b:SourceType>
    <b:Guid>{BF7A63BD-DB6F-43CB-8584-E6EAAE95B556}</b:Guid>
    <b:Title>Personality, Employee Engagement, Emotional Intellegence, Job Burnout Pendekatan dalam Melihat Turnover Intention</b:Title>
    <b:JournalName>Journal of Business, Management, and Accounting</b:JournalName>
    <b:Year>2017</b:Year>
    <b:Pages>44</b:Pages>
    <b:Author>
      <b:Author>
        <b:NameList>
          <b:Person>
            <b:Last>Kartono</b:Last>
          </b:Person>
        </b:NameList>
      </b:Author>
    </b:Author>
    <b:Volume>1</b:Volume>
    <b:Issue>1</b:Issue>
    <b:City>Yogyakarta</b:City>
    <b:Publisher>Deepublish</b:Publisher>
    <b:RefOrder>34</b:RefOrder>
  </b:Source>
  <b:Source xmlns:b="http://schemas.openxmlformats.org/officeDocument/2006/bibliography" xmlns="http://schemas.openxmlformats.org/officeDocument/2006/bibliography">
    <b:Tag>Placeholder1</b:Tag>
    <b:RefOrder>78</b:RefOrder>
  </b:Source>
  <b:Source>
    <b:Tag>Han17</b:Tag>
    <b:SourceType>JournalArticle</b:SourceType>
    <b:Guid>{C64D0615-076B-412A-BB05-159F9A15FBD0}</b:Guid>
    <b:Title>Pengaruh   Employee   Engagement   Terhadap Kinerja   Karyawan   pada   PT   Tirta   Rejeki Dewata</b:Title>
    <b:Year>2017</b:Year>
    <b:JournalName>AGORA</b:JournalName>
    <b:Volume>Vol. 5</b:Volume>
    <b:Issue>No. 1</b:Issue>
    <b:Author>
      <b:Author>
        <b:NameList>
          <b:Person>
            <b:Last>Handoko</b:Last>
          </b:Person>
          <b:Person>
            <b:Last>Wahyu</b:Last>
            <b:First>Agnes</b:First>
          </b:Person>
          <b:Person>
            <b:Last>Setiawan</b:Last>
            <b:First>Roy</b:First>
          </b:Person>
        </b:NameList>
      </b:Author>
    </b:Author>
    <b:RefOrder>18</b:RefOrder>
  </b:Source>
  <b:Source>
    <b:Tag>Rid10</b:Tag>
    <b:SourceType>BookSection</b:SourceType>
    <b:Guid>{B75C2F93-27F7-442E-9FF4-76E106E66285}</b:Guid>
    <b:Title>Metode dan Teknik Menyusun Tesis</b:Title>
    <b:Year>2010</b:Year>
    <b:City>Bandung</b:City>
    <b:Publisher>Alfabeta</b:Publisher>
    <b:Author>
      <b:Author>
        <b:NameList>
          <b:Person>
            <b:Last>Ridwan</b:Last>
          </b:Person>
        </b:NameList>
      </b:Author>
    </b:Author>
    <b:Pages>68-69</b:Pages>
    <b:RefOrder>51</b:RefOrder>
  </b:Source>
  <b:Source>
    <b:Tag>Sun16</b:Tag>
    <b:SourceType>BookSection</b:SourceType>
    <b:Guid>{BC197BBF-DD2A-41AD-BF52-198E3DD83FF4}</b:Guid>
    <b:Title>Metodologi Penelitian Akuntansi</b:Title>
    <b:Year>2016</b:Year>
    <b:City>Bandung</b:City>
    <b:Publisher>PT Refika Aditama Anggota Ikapi</b:Publisher>
    <b:Author>
      <b:Author>
        <b:NameList>
          <b:Person>
            <b:Last>Sunyoto</b:Last>
          </b:Person>
        </b:NameList>
      </b:Author>
    </b:Author>
    <b:Pages>65-67</b:Pages>
    <b:RefOrder>55</b:RefOrder>
  </b:Source>
  <b:Source>
    <b:Tag>Ard13</b:Tag>
    <b:SourceType>BookSection</b:SourceType>
    <b:Guid>{9C0E0FB1-3FCE-406E-840C-DA1B2E5B3466}</b:Guid>
    <b:Title>Perilaku Keorganisasian Edisi 2</b:Title>
    <b:Year>2008</b:Year>
    <b:City>Yogyakarta</b:City>
    <b:Publisher>Graha Ilmu</b:Publisher>
    <b:Author>
      <b:Author>
        <b:NameList>
          <b:Person>
            <b:Last>Ardana</b:Last>
          </b:Person>
          <b:Person>
            <b:Last>Komang</b:Last>
          </b:Person>
          <b:Person>
            <b:Last>mujiati</b:Last>
          </b:Person>
          <b:Person>
            <b:Last>Wayan</b:Last>
            <b:First>Ni</b:First>
          </b:Person>
          <b:Person>
            <b:Last>Sriathi</b:Last>
            <b:Middle>Ayu</b:Middle>
            <b:First>A.A</b:First>
          </b:Person>
        </b:NameList>
      </b:Author>
    </b:Author>
    <b:Pages>49</b:Pages>
    <b:RefOrder>79</b:RefOrder>
  </b:Source>
  <b:Source>
    <b:Tag>Lav</b:Tag>
    <b:SourceType>BookSection</b:SourceType>
    <b:Guid>{121B6E28-0519-4F9F-AEE5-46980B8B5442}</b:Guid>
    <b:Title>Burnout Syndrome: Prevention and management</b:Title>
    <b:Publisher>Central and Eastren European Harm Reduction Network</b:Publisher>
    <b:BookTitle>Handbook for Workes of Harm Reduction Programs</b:BookTitle>
    <b:Author>
      <b:Author>
        <b:NameList>
          <b:Person>
            <b:Last>Lavrova</b:Last>
            <b:First>A</b:First>
          </b:Person>
          <b:Person>
            <b:Last>Levin</b:Last>
            <b:First>A</b:First>
          </b:Person>
        </b:NameList>
      </b:Author>
    </b:Author>
    <b:Year>2006</b:Year>
    <b:Pages>8</b:Pages>
    <b:City>Lithuania</b:City>
    <b:RefOrder>12</b:RefOrder>
  </b:Source>
  <b:Source>
    <b:Tag>Mat01</b:Tag>
    <b:SourceType>BookSection</b:SourceType>
    <b:Guid>{04FF425A-893C-43E5-ADC6-11A5E6BC40B6}</b:Guid>
    <b:Title>Manajemen Sumber Daya Manusia Suatu Pengantar</b:Title>
    <b:Year>2021</b:Year>
    <b:City>Sumatra Barat</b:City>
    <b:Publisher>INSAN CENDEKIA MANDIRI</b:Publisher>
    <b:Author>
      <b:Author>
        <b:NameList>
          <b:Person>
            <b:Last>Dewi</b:Last>
            <b:Middle>Kesuma</b:Middle>
            <b:First>Vemmi</b:First>
          </b:Person>
          <b:Person>
            <b:Last>Pujiati</b:Last>
            <b:First>Herni</b:First>
          </b:Person>
          <b:Person>
            <b:Last>Affandi</b:Last>
            <b:First>Azhar</b:First>
          </b:Person>
          <b:Person>
            <b:Last>Sunarsi</b:Last>
            <b:First>Denok</b:First>
          </b:Person>
          <b:Person>
            <b:Last>Asrini</b:Last>
          </b:Person>
        </b:NameList>
      </b:Author>
    </b:Author>
    <b:Pages>70-72</b:Pages>
    <b:RefOrder>27</b:RefOrder>
  </b:Source>
  <b:Source>
    <b:Tag>Rob15</b:Tag>
    <b:SourceType>BookSection</b:SourceType>
    <b:Guid>{A3620053-8E2A-48EE-9332-6C7AF3B85A0E}</b:Guid>
    <b:Title>Perilaku Organisasi. Edisi 16</b:Title>
    <b:Year>2015</b:Year>
    <b:City>Jakarta</b:City>
    <b:Publisher>Salemba Empat</b:Publisher>
    <b:Author>
      <b:Author>
        <b:NameList>
          <b:Person>
            <b:Last>Robbins</b:Last>
            <b:First>S. P</b:First>
          </b:Person>
          <b:Person>
            <b:Last>Judge</b:Last>
            <b:First>T. A</b:First>
          </b:Person>
        </b:NameList>
      </b:Author>
    </b:Author>
    <b:Pages>67-68</b:Pages>
    <b:RefOrder>32</b:RefOrder>
  </b:Source>
  <b:Source>
    <b:Tag>Kur16</b:Tag>
    <b:SourceType>BookSection</b:SourceType>
    <b:Guid>{A0FB4D82-6744-4C4A-A0DE-C2F8D6BDF63B}</b:Guid>
    <b:Title>Metode Penelitian Kuantitatif</b:Title>
    <b:Year>2016</b:Year>
    <b:Pages>65-66</b:Pages>
    <b:City>Yogyakarta</b:City>
    <b:Publisher>Pandiva Buku</b:Publisher>
    <b:Author>
      <b:Author>
        <b:NameList>
          <b:Person>
            <b:Last>Kurniawan</b:Last>
            <b:Middle>Widhi</b:Middle>
            <b:First>Agung</b:First>
          </b:Person>
          <b:Person>
            <b:Last>Puspitaningtyas</b:Last>
            <b:First>Zarah</b:First>
          </b:Person>
        </b:NameList>
      </b:Author>
    </b:Author>
    <b:RefOrder>49</b:RefOrder>
  </b:Source>
  <b:Source>
    <b:Tag>Sug08</b:Tag>
    <b:SourceType>BookSection</b:SourceType>
    <b:Guid>{17842D8C-4A28-4D94-BC9B-ECDBA480325D}</b:Guid>
    <b:Title>Metode Penelitian Kuantitatif Kualitatif dan R&amp;D</b:Title>
    <b:Year>2013</b:Year>
    <b:City>Bandung</b:City>
    <b:Publisher>ALFABETA</b:Publisher>
    <b:Author>
      <b:Author>
        <b:NameList>
          <b:Person>
            <b:Last>Sugiyono</b:Last>
          </b:Person>
        </b:NameList>
      </b:Author>
    </b:Author>
    <b:Pages>80-81</b:Pages>
    <b:RefOrder>50</b:RefOrder>
  </b:Source>
  <b:Source>
    <b:Tag>Feb20</b:Tag>
    <b:SourceType>BookSection</b:SourceType>
    <b:Guid>{E79B1328-1A83-47FB-91AB-A015C881DC70}</b:Guid>
    <b:Title>Tujuh Dimensi Employee Engagement</b:Title>
    <b:City>Rawamangu, Jakarta</b:City>
    <b:Year>2020</b:Year>
    <b:Publisher>PRENADA</b:Publisher>
    <b:Author>
      <b:Author>
        <b:NameList>
          <b:Person>
            <b:Last>Febriansyah</b:Last>
            <b:First>Hary</b:First>
          </b:Person>
          <b:Person>
            <b:Last>Ginting</b:Last>
            <b:First>Psikolog,</b:First>
            <b:Middle>Henndy</b:Middle>
          </b:Person>
        </b:NameList>
      </b:Author>
    </b:Author>
    <b:Pages>3-4</b:Pages>
    <b:RefOrder>14</b:RefOrder>
  </b:Source>
  <b:Source>
    <b:Tag>Ear08</b:Tag>
    <b:SourceType>BookSection</b:SourceType>
    <b:Guid>{A0C7E72D-FEB1-4D4E-8148-847C951CEE4D}</b:Guid>
    <b:Title>Personality, Employee Engagement, Emotional Intellegence, Job Burnout Pendekatan dalam Melihat Turnover Intention</b:Title>
    <b:Year>2017</b:Year>
    <b:JournalName>Journal of Applied Psychology</b:JournalName>
    <b:Pages>38-39</b:Pages>
    <b:Author>
      <b:Author>
        <b:NameList>
          <b:Person>
            <b:Last>Kartono</b:Last>
          </b:Person>
        </b:NameList>
      </b:Author>
    </b:Author>
    <b:Issue>3</b:Issue>
    <b:City>Yogyakarta</b:City>
    <b:Publisher>Deepublish</b:Publisher>
    <b:RefOrder>10</b:RefOrder>
  </b:Source>
  <b:Source>
    <b:Tag>Kur12</b:Tag>
    <b:SourceType>BookSection</b:SourceType>
    <b:Guid>{D38083BA-E2F1-446C-A0E7-21DBB7CDC7BF}</b:Guid>
    <b:Title>Personality, Employee Engagement, Emotional Intelligence, Job Burnout Pendekatan dalam melihat Turnover Intention</b:Title>
    <b:Year>2017</b:Year>
    <b:JournalName>International Journal of Business and Social Science</b:JournalName>
    <b:Pages>46-47</b:Pages>
    <b:Author>
      <b:Author>
        <b:NameList>
          <b:Person>
            <b:Last>Kartono</b:Last>
          </b:Person>
        </b:NameList>
      </b:Author>
    </b:Author>
    <b:Volume>3</b:Volume>
    <b:Issue>15</b:Issue>
    <b:City>Yogyakarta</b:City>
    <b:Publisher>Deepublish</b:Publisher>
    <b:RefOrder>28</b:RefOrder>
  </b:Source>
  <b:Source>
    <b:Tag>Rom03</b:Tag>
    <b:SourceType>BookSection</b:SourceType>
    <b:Guid>{BCF2549B-634F-4A54-8790-DB509A2AB42F}</b:Guid>
    <b:Title>Personality, Employee Engagement, Emotional Intelligence, Job Burnout Pendekatan dalam melihat Turnover Intention</b:Title>
    <b:JournalName>Journal of Substance Abuse Treatment</b:JournalName>
    <b:Year>2017</b:Year>
    <b:Pages>42-43</b:Pages>
    <b:Author>
      <b:Author>
        <b:NameList>
          <b:Person>
            <b:Last>Kartono</b:Last>
          </b:Person>
        </b:NameList>
      </b:Author>
    </b:Author>
    <b:Volume>24</b:Volume>
    <b:Issue>2</b:Issue>
    <b:City>Yogyakarta</b:City>
    <b:Publisher>Deepublish</b:Publisher>
    <b:RefOrder>23</b:RefOrder>
  </b:Source>
  <b:Source>
    <b:Tag>Kur161</b:Tag>
    <b:SourceType>BookSection</b:SourceType>
    <b:Guid>{7E67820D-B60C-483C-8A4C-A11E85420856}</b:Guid>
    <b:Year>2016</b:Year>
    <b:City>Yogyakarta</b:City>
    <b:Publisher>Pandiva Buku</b:Publisher>
    <b:Pages>66-67</b:Pages>
    <b:Author>
      <b:Author>
        <b:NameList>
          <b:Person>
            <b:Last>Kurniawan</b:Last>
            <b:Middle>Widhi</b:Middle>
            <b:First>Agung</b:First>
          </b:Person>
          <b:Person>
            <b:Last>Puspitaningtyas</b:Last>
            <b:First>Zarah</b:First>
          </b:Person>
        </b:NameList>
      </b:Author>
    </b:Author>
    <b:Title>Metode Penelitian Kuantitatif</b:Title>
    <b:RefOrder>48</b:RefOrder>
  </b:Source>
  <b:Source>
    <b:Tag>Kun11</b:Tag>
    <b:SourceType>BookSection</b:SourceType>
    <b:Guid>{32814193-3C70-4CBF-88A6-B8BF2899632D}</b:Guid>
    <b:Title>Metode Kuantitatif Teori dan Aplikasi Untuk Bisnis &amp; Ekonomi</b:Title>
    <b:Year>2011</b:Year>
    <b:City>Yogyakarta</b:City>
    <b:Publisher>Sekolah Tinggi Ilmu Manajemen YKPN</b:Publisher>
    <b:Author>
      <b:Author>
        <b:NameList>
          <b:Person>
            <b:Last>Kuncoro</b:Last>
            <b:First>Mudrajad</b:First>
          </b:Person>
        </b:NameList>
      </b:Author>
    </b:Author>
    <b:Pages>78</b:Pages>
    <b:RefOrder>58</b:RefOrder>
  </b:Source>
</b:Sources>
</file>

<file path=customXml/itemProps1.xml><?xml version="1.0" encoding="utf-8"?>
<ds:datastoreItem xmlns:ds="http://schemas.openxmlformats.org/officeDocument/2006/customXml" ds:itemID="{9CAD15C9-E4A5-44AA-8C2F-1F14F60F6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5563</Words>
  <Characters>31715</Characters>
  <Application>Microsoft Office Word</Application>
  <DocSecurity>0</DocSecurity>
  <Lines>264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cp:lastPrinted>2022-12-10T05:03:00Z</cp:lastPrinted>
  <dcterms:created xsi:type="dcterms:W3CDTF">2023-02-04T04:02:00Z</dcterms:created>
  <dcterms:modified xsi:type="dcterms:W3CDTF">2023-02-04T04:02:00Z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11th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http://www.zotero.org/styles/universitas-negeri-yogyakarta-program-pascasarjana</vt:lpwstr>
  </property>
  <property fmtid="{D5CDD505-2E9C-101B-9397-08002B2CF9AE}" pid="21" name="Mendeley Recent Style Name 9_1">
    <vt:lpwstr>Universitas Negeri Yogyakarta - Program Pascasarjana (Bahasa Indonesia)</vt:lpwstr>
  </property>
  <property fmtid="{D5CDD505-2E9C-101B-9397-08002B2CF9AE}" pid="22" name="Mendeley Document_1">
    <vt:lpwstr>True</vt:lpwstr>
  </property>
  <property fmtid="{D5CDD505-2E9C-101B-9397-08002B2CF9AE}" pid="23" name="Mendeley Citation Style_1">
    <vt:lpwstr>http://www.zotero.org/styles/universitas-negeri-yogyakarta-program-pascasarjana</vt:lpwstr>
  </property>
  <property fmtid="{D5CDD505-2E9C-101B-9397-08002B2CF9AE}" pid="24" name="Mendeley Unique User Id_1">
    <vt:lpwstr>2c5c54d0-d198-37b7-836e-d37177ca65a7</vt:lpwstr>
  </property>
</Properties>
</file>