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5" w:rsidRDefault="00BD5175" w:rsidP="00BD5175">
      <w:pPr>
        <w:jc w:val="center"/>
        <w:rPr>
          <w:rFonts w:ascii="Times New Roman" w:hAnsi="Times New Roman" w:cs="Times New Roman"/>
          <w:b/>
          <w:sz w:val="24"/>
          <w:lang w:eastAsia="id-ID"/>
        </w:rPr>
      </w:pPr>
      <w:r w:rsidRPr="008531A0">
        <w:rPr>
          <w:rFonts w:ascii="Times New Roman" w:hAnsi="Times New Roman" w:cs="Times New Roman"/>
          <w:b/>
          <w:sz w:val="24"/>
          <w:lang w:eastAsia="id-ID"/>
        </w:rPr>
        <w:t>DAF</w:t>
      </w:r>
      <w:bookmarkStart w:id="0" w:name="_GoBack"/>
      <w:bookmarkEnd w:id="0"/>
      <w:r w:rsidRPr="008531A0">
        <w:rPr>
          <w:rFonts w:ascii="Times New Roman" w:hAnsi="Times New Roman" w:cs="Times New Roman"/>
          <w:b/>
          <w:sz w:val="24"/>
          <w:lang w:eastAsia="id-ID"/>
        </w:rPr>
        <w:t>TAR PUSTAKA</w:t>
      </w:r>
    </w:p>
    <w:p w:rsidR="00BD5175" w:rsidRPr="008531A0" w:rsidRDefault="00BD5175" w:rsidP="00BD5175">
      <w:pPr>
        <w:jc w:val="center"/>
        <w:rPr>
          <w:rFonts w:ascii="Times New Roman" w:hAnsi="Times New Roman" w:cs="Times New Roman"/>
          <w:b/>
          <w:sz w:val="24"/>
          <w:lang w:eastAsia="id-ID"/>
        </w:rPr>
      </w:pP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Barthos, Basir.2000.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 Sumber Daya Manusia suatu pendekatan makro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Bumi aksara. Jakarta 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Bagoes Mantra, Ida. 2009.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Demografi Umum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Cet. VIII; Yogyakarta: Pustaka Pelajar.. 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BKKBN, Jawa Tengah. 2014. Buku Pedoman Bina Keluarga Balita (BKB) BKKBN : Semarang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BKKBN. 1988.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Sejarah Perkembangan KB di Indonesia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BKKBN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Demografi, Lembaga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Dasar-Dasar Demografi</w:t>
      </w:r>
      <w:r>
        <w:rPr>
          <w:rFonts w:ascii="Times New Roman" w:eastAsia="Times New Roman" w:hAnsi="Times New Roman" w:cs="Times New Roman"/>
          <w:sz w:val="24"/>
          <w:szCs w:val="24"/>
        </w:rPr>
        <w:t>. Cet. V; Jakarta: Salemba Empat.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Delta, Matilda Serfi. 2019.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Peran Penyuluh Kb Dinas Pengendalian Penduduk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Keluarga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Berencana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Pemberdayaan Perempuan Dan Perlindungan Anak (DP2KBP3A) Dalam Mensosialisasikan Program Kampung Kb Di Kecamatan Borong Kabupaten Manggarai Timur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Sekolah Tinggi Pembangunan Masyarakat Desa “APMD” Yogyakarta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Salusu. 2015.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Pengambilan Keputusan Stratejik Untuk Organisasi Publik dan Organisasi Nonprofit. </w:t>
      </w:r>
      <w:r>
        <w:rPr>
          <w:rFonts w:ascii="Times New Roman" w:eastAsia="Times New Roman" w:hAnsi="Times New Roman" w:cs="Times New Roman"/>
          <w:sz w:val="24"/>
          <w:szCs w:val="24"/>
        </w:rPr>
        <w:t>Jakarta: PT Grasindo.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Latief,</w:t>
      </w:r>
      <w:r w:rsidRPr="00755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Nasiruddin. 1981.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KB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diPandang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dari Sudut Hukum Islam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BKKBN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Musthofa, Bisri. 1974.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Islam dan Keluarga Berencana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 Kabupaten Kudus: BKKBN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Merryance Dan Ahmad Hidir. 2013.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Efektivitas Pelaksanaan Program Keluarga Berencana. </w:t>
      </w:r>
      <w:r w:rsidRPr="00755956">
        <w:rPr>
          <w:rFonts w:ascii="Times New Roman" w:eastAsia="Times New Roman" w:hAnsi="Times New Roman" w:cs="Times New Roman"/>
          <w:sz w:val="24"/>
          <w:szCs w:val="24"/>
        </w:rPr>
        <w:t>Jurnal Kebijakan Publik</w:t>
      </w:r>
      <w:r>
        <w:rPr>
          <w:rFonts w:ascii="Times New Roman" w:eastAsia="Times New Roman" w:hAnsi="Times New Roman" w:cs="Times New Roman"/>
          <w:sz w:val="24"/>
          <w:szCs w:val="24"/>
        </w:rPr>
        <w:t>. Vol 4 No. 1.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Mukani, Miswani Syuaib. 2011.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Pelayanan Keluarga Berencana</w:t>
      </w:r>
      <w:r>
        <w:rPr>
          <w:rFonts w:ascii="Times New Roman" w:eastAsia="Times New Roman" w:hAnsi="Times New Roman" w:cs="Times New Roman"/>
          <w:sz w:val="24"/>
          <w:szCs w:val="24"/>
        </w:rPr>
        <w:t>. Cet. 1; Makassar: Alauddin University Press.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Moleong, Lexy. 2009. Metodologi Penelitian Kualitatif. Bandung: PT Remaja Rosdakarya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Mukti Ali. 1974.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Agama Keluarga Berencana dan Kependudukan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BKKBN, Biro Penerangan dan Motivasi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Nurjannah. 2019.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Efektivitas Program Keluarga Berencana Dalam Menekan Laju Pertumbuhan Penduduk Di Kota Makassar (Studi Kasus Kecamatan Tamalate Kota Makassar).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Skripsi. Universitas Muhammadiyah Makassar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Pendeta Marjosir. 1974.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Keluarga Berencana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diTinjau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dari Sudut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Alkitab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Biro Pendidikan dan Latihan BKKBN</w:t>
      </w: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</w:t>
      </w:r>
      <w:r>
        <w:rPr>
          <w:rFonts w:ascii="Times New Roman" w:eastAsia="Times New Roman" w:hAnsi="Times New Roman" w:cs="Times New Roman"/>
          <w:sz w:val="24"/>
          <w:szCs w:val="24"/>
        </w:rPr>
        <w:t>Steers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1977.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Efektivitas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Organisasi: kaidah tingkah laku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Erlangga, Jakarta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Prawirohardjo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Sarwono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Naskah Kongres I PKBI, BKKBN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Jakarta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Sidik, Machfud. 2001.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Optimalisasi Pajak Daerah Dan Retribusi Daerah Dalam Rangka Meningkatkan Kemampuan Keuangan Daerah, </w:t>
      </w:r>
      <w:r>
        <w:rPr>
          <w:rFonts w:ascii="Times New Roman" w:eastAsia="Times New Roman" w:hAnsi="Times New Roman" w:cs="Times New Roman"/>
          <w:sz w:val="24"/>
          <w:szCs w:val="24"/>
        </w:rPr>
        <w:t>Artikel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Siringoringo, Hotniar. 2005.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Pemrograman Linear: Seri Teknik Riset Operasi. </w:t>
      </w:r>
      <w:r>
        <w:rPr>
          <w:rFonts w:ascii="Times New Roman" w:eastAsia="Times New Roman" w:hAnsi="Times New Roman" w:cs="Times New Roman"/>
          <w:sz w:val="24"/>
          <w:szCs w:val="24"/>
        </w:rPr>
        <w:t>Yogyakarta: Graha Ilmu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Siagian, P. Sondang. 2015.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 Sumber Daya Manusia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Jakarta: PT. Bumi Aksara.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Sugiyono, 2011.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Metode Penelitian Kuantitatif Kualitatif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R&amp;D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Bandung: Alfabeta.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Suyono, Haryono. 2005.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Deputy Ketua BKKBN Bidang Penelitian dan Pengembangan</w:t>
      </w:r>
      <w:r>
        <w:rPr>
          <w:rFonts w:ascii="Times New Roman" w:eastAsia="Times New Roman" w:hAnsi="Times New Roman" w:cs="Times New Roman"/>
          <w:sz w:val="24"/>
          <w:szCs w:val="24"/>
        </w:rPr>
        <w:t>: Badan Koordinasi Keluarga Berencana Nasional Biro Penerangan dan Motivasi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Subandi 2014.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Ekonomi Pembangunan. </w:t>
      </w:r>
      <w:r>
        <w:rPr>
          <w:rFonts w:ascii="Times New Roman" w:eastAsia="Times New Roman" w:hAnsi="Times New Roman" w:cs="Times New Roman"/>
          <w:sz w:val="24"/>
          <w:szCs w:val="24"/>
        </w:rPr>
        <w:t>Bandung: Alfabeta</w:t>
      </w:r>
    </w:p>
    <w:p w:rsidR="00BD5175" w:rsidRDefault="00BD5175" w:rsidP="00BD5175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Anzizhan,Syafaruddin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Sistem Pengambilan Keputusan Pendidikan, </w:t>
      </w:r>
      <w:r>
        <w:rPr>
          <w:rFonts w:ascii="Times New Roman" w:eastAsia="Times New Roman" w:hAnsi="Times New Roman" w:cs="Times New Roman"/>
          <w:sz w:val="24"/>
          <w:szCs w:val="24"/>
        </w:rPr>
        <w:t>(Jakarta: PT Grasindo)</w:t>
      </w:r>
    </w:p>
    <w:p w:rsidR="00BD5175" w:rsidRDefault="00BD5175" w:rsidP="00BD5175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Nirmala,Vina. 2011.  Pengaruh Sosialisasi Keluarga Berencana (KB) Terhadap Efektifitas Program Kb Di Kecamatan Serang.Skripsi. Universitas Sultan Ageng Tirtayasa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Winardi, 1996.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Pengantar Manajemen Penjualan. </w:t>
      </w:r>
      <w:r>
        <w:rPr>
          <w:rFonts w:ascii="Times New Roman" w:eastAsia="Times New Roman" w:hAnsi="Times New Roman" w:cs="Times New Roman"/>
          <w:sz w:val="24"/>
          <w:szCs w:val="24"/>
        </w:rPr>
        <w:t>Bandung: PT. Citra Aditya Bakti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............., Kamus Besar Bahasa Indonesia. 1994.Jakarta: Balai Pustaka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Undang-Undang  Nomor 52 Tahun 2009 tentang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Perkembangan Kependudukan dan Pembangunan Keluarga</w:t>
      </w: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175" w:rsidRDefault="00BD5175" w:rsidP="00BD5175">
      <w:pPr>
        <w:tabs>
          <w:tab w:val="left" w:pos="1903"/>
        </w:tabs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Peraturan Presiden Nomor 62 tahun 2010 tentang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Badan Kependudukan dan Keluarga Berencana Nasional.</w:t>
      </w:r>
    </w:p>
    <w:p w:rsidR="00BD5175" w:rsidRDefault="00BD5175" w:rsidP="00BD5175"/>
    <w:bookmarkStart w:id="1" w:name="_heading=h.gjdgxs" w:colFirst="0" w:colLast="0"/>
    <w:bookmarkEnd w:id="1"/>
    <w:p w:rsidR="00BD5175" w:rsidRPr="004433B7" w:rsidRDefault="00BD5175" w:rsidP="00BD5175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"https://idtesis.com/teori-lengkap-tentang-program-promosi-kesehatan-menurut-teori-dan-pendapat-ahli/"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https://idtesis.com/teori-lengkap-tentang-program-promosi-kesehatan-menurut-teori-dan-pendapat-ahli/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diakses 16 Nopember 2022 )</w:t>
      </w:r>
    </w:p>
    <w:p w:rsidR="00557422" w:rsidRDefault="00557422"/>
    <w:sectPr w:rsidR="00557422" w:rsidSect="00B020FC">
      <w:headerReference w:type="default" r:id="rId7"/>
      <w:pgSz w:w="11906" w:h="16838" w:code="9"/>
      <w:pgMar w:top="2268" w:right="1701" w:bottom="1701" w:left="2268" w:header="850" w:footer="850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FC" w:rsidRDefault="00B020FC" w:rsidP="00B020FC">
      <w:pPr>
        <w:spacing w:after="0" w:line="240" w:lineRule="auto"/>
      </w:pPr>
      <w:r>
        <w:separator/>
      </w:r>
    </w:p>
  </w:endnote>
  <w:endnote w:type="continuationSeparator" w:id="0">
    <w:p w:rsidR="00B020FC" w:rsidRDefault="00B020FC" w:rsidP="00B0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FC" w:rsidRDefault="00B020FC" w:rsidP="00B020FC">
      <w:pPr>
        <w:spacing w:after="0" w:line="240" w:lineRule="auto"/>
      </w:pPr>
      <w:r>
        <w:separator/>
      </w:r>
    </w:p>
  </w:footnote>
  <w:footnote w:type="continuationSeparator" w:id="0">
    <w:p w:rsidR="00B020FC" w:rsidRDefault="00B020FC" w:rsidP="00B0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28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020FC" w:rsidRPr="00B020FC" w:rsidRDefault="00B020F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020FC">
          <w:rPr>
            <w:rFonts w:ascii="Times New Roman" w:hAnsi="Times New Roman" w:cs="Times New Roman"/>
            <w:sz w:val="24"/>
          </w:rPr>
          <w:fldChar w:fldCharType="begin"/>
        </w:r>
        <w:r w:rsidRPr="00B020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20F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86</w:t>
        </w:r>
        <w:r w:rsidRPr="00B020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020FC" w:rsidRDefault="00B02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75"/>
    <w:rsid w:val="00557422"/>
    <w:rsid w:val="00B020FC"/>
    <w:rsid w:val="00B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FC"/>
  </w:style>
  <w:style w:type="paragraph" w:styleId="Footer">
    <w:name w:val="footer"/>
    <w:basedOn w:val="Normal"/>
    <w:link w:val="FooterChar"/>
    <w:uiPriority w:val="99"/>
    <w:unhideWhenUsed/>
    <w:rsid w:val="00B0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FC"/>
  </w:style>
  <w:style w:type="paragraph" w:styleId="BalloonText">
    <w:name w:val="Balloon Text"/>
    <w:basedOn w:val="Normal"/>
    <w:link w:val="BalloonTextChar"/>
    <w:uiPriority w:val="99"/>
    <w:semiHidden/>
    <w:unhideWhenUsed/>
    <w:rsid w:val="00B0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FC"/>
  </w:style>
  <w:style w:type="paragraph" w:styleId="Footer">
    <w:name w:val="footer"/>
    <w:basedOn w:val="Normal"/>
    <w:link w:val="FooterChar"/>
    <w:uiPriority w:val="99"/>
    <w:unhideWhenUsed/>
    <w:rsid w:val="00B0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FC"/>
  </w:style>
  <w:style w:type="paragraph" w:styleId="BalloonText">
    <w:name w:val="Balloon Text"/>
    <w:basedOn w:val="Normal"/>
    <w:link w:val="BalloonTextChar"/>
    <w:uiPriority w:val="99"/>
    <w:semiHidden/>
    <w:unhideWhenUsed/>
    <w:rsid w:val="00B0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</cp:lastModifiedBy>
  <cp:revision>2</cp:revision>
  <cp:lastPrinted>2023-01-14T01:36:00Z</cp:lastPrinted>
  <dcterms:created xsi:type="dcterms:W3CDTF">2023-01-13T03:04:00Z</dcterms:created>
  <dcterms:modified xsi:type="dcterms:W3CDTF">2023-01-14T01:38:00Z</dcterms:modified>
</cp:coreProperties>
</file>