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A642" w14:textId="77777777" w:rsidR="00FB54C9" w:rsidRPr="005A4BA9" w:rsidRDefault="00FB54C9" w:rsidP="00FB54C9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id-ID"/>
        </w:rPr>
      </w:pPr>
      <w:bookmarkStart w:id="0" w:name="_Toc124431030"/>
      <w:bookmarkStart w:id="1" w:name="_Toc125575286"/>
      <w:bookmarkStart w:id="2" w:name="_Toc126735933"/>
      <w:r w:rsidRPr="005A4BA9">
        <w:rPr>
          <w:rFonts w:ascii="Times New Roman" w:hAnsi="Times New Roman" w:cs="Times New Roman"/>
          <w:b/>
          <w:bCs/>
          <w:color w:val="auto"/>
          <w:sz w:val="28"/>
          <w:szCs w:val="28"/>
          <w:lang w:val="id-ID"/>
        </w:rPr>
        <w:t>DAFTAR PUSTAKA</w:t>
      </w:r>
      <w:bookmarkEnd w:id="0"/>
      <w:bookmarkEnd w:id="1"/>
      <w:bookmarkEnd w:id="2"/>
    </w:p>
    <w:p w14:paraId="4D26DCE9" w14:textId="77777777" w:rsidR="00FB54C9" w:rsidRPr="005A4BA9" w:rsidRDefault="00FB54C9" w:rsidP="00FB54C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5A4BA9">
        <w:rPr>
          <w:rFonts w:ascii="Times New Roman" w:hAnsi="Times New Roman" w:cs="Times New Roman"/>
          <w:b/>
          <w:bCs/>
          <w:sz w:val="28"/>
          <w:szCs w:val="28"/>
          <w:lang w:val="id-ID"/>
        </w:rPr>
        <w:t>BUKU</w:t>
      </w:r>
    </w:p>
    <w:p w14:paraId="66F5B38E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Agustina, Reki Sinaga.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Buku Jago Sepak Bola, 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Tangerang Selatan: Cemerlang Media Publishing, 2020.</w:t>
      </w:r>
    </w:p>
    <w:p w14:paraId="7AF6316A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Anwar, Yesmil.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Sistem Peradilan Pidana, 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Bandung : Widya Padjajaran, 2009.</w:t>
      </w:r>
    </w:p>
    <w:p w14:paraId="51D29FC0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Arief, Barda Nawawi.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Beberapa Aspek Kebijakan Penegakan dan Pengembangan Hukum Pidana, 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Bandung : Citra Aditya Bakti, 2005.</w:t>
      </w:r>
    </w:p>
    <w:p w14:paraId="1847667D" w14:textId="77777777" w:rsidR="00FB54C9" w:rsidRPr="005A4BA9" w:rsidRDefault="00FB54C9" w:rsidP="00FB54C9">
      <w:pPr>
        <w:pStyle w:val="FootnoteText"/>
        <w:spacing w:after="240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3" w:name="_Hlk126689960"/>
      <w:r w:rsidRPr="005A4BA9">
        <w:rPr>
          <w:rFonts w:ascii="Times New Roman" w:hAnsi="Times New Roman" w:cs="Times New Roman"/>
          <w:sz w:val="24"/>
          <w:szCs w:val="24"/>
          <w:lang w:val="id-ID"/>
        </w:rPr>
        <w:t>Diantha, I Made Pasek.</w:t>
      </w:r>
      <w:bookmarkEnd w:id="3"/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Metodelogi Penelitian Hukum Normatif Dalam Justifikasi Teori Hukum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, Jakarta : Prenada Media Group, 2016.</w:t>
      </w:r>
    </w:p>
    <w:p w14:paraId="063385CE" w14:textId="77777777" w:rsidR="00FB54C9" w:rsidRPr="005A4BA9" w:rsidRDefault="00FB54C9" w:rsidP="00FB54C9">
      <w:pPr>
        <w:pStyle w:val="FootnoteText"/>
        <w:spacing w:after="240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4" w:name="_Hlk126689901"/>
      <w:r w:rsidRPr="005A4BA9">
        <w:rPr>
          <w:rFonts w:ascii="Times New Roman" w:hAnsi="Times New Roman" w:cs="Times New Roman"/>
          <w:sz w:val="24"/>
          <w:szCs w:val="24"/>
          <w:lang w:val="id-ID"/>
        </w:rPr>
        <w:t>Fuady. Munir,</w:t>
      </w:r>
      <w:bookmarkEnd w:id="4"/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Riset Hukum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, Jakarta: Raja Grafindo Persada, 2018.</w:t>
      </w:r>
    </w:p>
    <w:p w14:paraId="01A0F2C0" w14:textId="77777777" w:rsidR="00FB54C9" w:rsidRPr="005A4BA9" w:rsidRDefault="00FB54C9" w:rsidP="00FB54C9">
      <w:pPr>
        <w:pStyle w:val="ListParagraph"/>
        <w:spacing w:after="24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Gifford, </w:t>
      </w:r>
      <w:r w:rsidRPr="005A4BA9">
        <w:rPr>
          <w:rFonts w:ascii="Times New Roman" w:hAnsi="Times New Roman" w:cs="Times New Roman"/>
          <w:sz w:val="24"/>
          <w:szCs w:val="24"/>
        </w:rPr>
        <w:t>Clive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Ketrampilan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Sepakbola</w:t>
      </w:r>
      <w:proofErr w:type="spellEnd"/>
      <w:r w:rsidRPr="005A4BA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5A4BA9">
        <w:rPr>
          <w:rFonts w:ascii="Times New Roman" w:hAnsi="Times New Roman" w:cs="Times New Roman"/>
          <w:sz w:val="24"/>
          <w:szCs w:val="24"/>
        </w:rPr>
        <w:t xml:space="preserve"> Yogyakarta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5A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BA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A4BA9">
        <w:rPr>
          <w:rFonts w:ascii="Times New Roman" w:hAnsi="Times New Roman" w:cs="Times New Roman"/>
          <w:sz w:val="24"/>
          <w:szCs w:val="24"/>
        </w:rPr>
        <w:t xml:space="preserve"> Citra Aji </w:t>
      </w:r>
      <w:proofErr w:type="spellStart"/>
      <w:r w:rsidRPr="005A4BA9">
        <w:rPr>
          <w:rFonts w:ascii="Times New Roman" w:hAnsi="Times New Roman" w:cs="Times New Roman"/>
          <w:sz w:val="24"/>
          <w:szCs w:val="24"/>
        </w:rPr>
        <w:t>Parama</w:t>
      </w:r>
      <w:proofErr w:type="spellEnd"/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A4BA9">
        <w:rPr>
          <w:rFonts w:ascii="Times New Roman" w:hAnsi="Times New Roman" w:cs="Times New Roman"/>
          <w:sz w:val="24"/>
          <w:szCs w:val="24"/>
        </w:rPr>
        <w:t>2007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68D6B19" w14:textId="77777777" w:rsidR="00FB54C9" w:rsidRPr="005A4BA9" w:rsidRDefault="00FB54C9" w:rsidP="00FB54C9">
      <w:pPr>
        <w:pStyle w:val="FootnoteText"/>
        <w:spacing w:after="240"/>
        <w:ind w:left="992" w:hanging="992"/>
        <w:jc w:val="both"/>
        <w:rPr>
          <w:rFonts w:asciiTheme="majorBidi" w:hAnsiTheme="majorBidi" w:cstheme="majorBidi"/>
          <w:sz w:val="24"/>
          <w:szCs w:val="24"/>
          <w:lang w:val="id-ID"/>
        </w:rPr>
      </w:pPr>
      <w:bookmarkStart w:id="5" w:name="_Hlk126689886"/>
      <w:r w:rsidRPr="005A4BA9">
        <w:rPr>
          <w:rFonts w:asciiTheme="majorBidi" w:hAnsiTheme="majorBidi" w:cstheme="majorBidi"/>
          <w:sz w:val="24"/>
          <w:szCs w:val="24"/>
          <w:lang w:val="id-ID"/>
        </w:rPr>
        <w:t>Hamzani</w:t>
      </w:r>
      <w:r w:rsidRPr="005A4BA9">
        <w:rPr>
          <w:rFonts w:asciiTheme="majorBidi" w:hAnsiTheme="majorBidi" w:cstheme="majorBidi"/>
          <w:sz w:val="24"/>
          <w:szCs w:val="24"/>
        </w:rPr>
        <w:t xml:space="preserve">, 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>Achmad Irwan,</w:t>
      </w:r>
      <w:bookmarkEnd w:id="5"/>
      <w:r w:rsidRPr="005A4BA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Buku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Panduan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Penulisan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Skripsi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Tegal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 Hukum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>, 2020.</w:t>
      </w:r>
    </w:p>
    <w:p w14:paraId="4A524C2A" w14:textId="77777777" w:rsidR="00FB54C9" w:rsidRPr="005A4BA9" w:rsidRDefault="00FB54C9" w:rsidP="00FB54C9">
      <w:pPr>
        <w:pStyle w:val="FootnoteText"/>
        <w:spacing w:after="240"/>
        <w:ind w:left="992" w:hanging="992"/>
        <w:jc w:val="both"/>
        <w:rPr>
          <w:rFonts w:asciiTheme="majorBidi" w:hAnsiTheme="majorBidi" w:cstheme="majorBidi"/>
          <w:sz w:val="24"/>
          <w:szCs w:val="24"/>
          <w:lang w:val="id-ID"/>
        </w:rPr>
      </w:pPr>
      <w:bookmarkStart w:id="6" w:name="_Hlk126689974"/>
      <w:r w:rsidRPr="005A4BA9">
        <w:rPr>
          <w:rFonts w:asciiTheme="majorBidi" w:hAnsiTheme="majorBidi" w:cstheme="majorBidi"/>
          <w:sz w:val="24"/>
          <w:szCs w:val="24"/>
        </w:rPr>
        <w:t xml:space="preserve">Husin, 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Djohar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 Arifin.</w:t>
      </w:r>
      <w:bookmarkEnd w:id="6"/>
      <w:r w:rsidRPr="005A4BA9">
        <w:rPr>
          <w:rFonts w:asciiTheme="majorBidi" w:hAnsiTheme="majorBidi" w:cstheme="majorBidi"/>
          <w:sz w:val="24"/>
          <w:szCs w:val="24"/>
        </w:rPr>
        <w:t xml:space="preserve"> </w:t>
      </w:r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Jas Merah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Sepakbola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5A4BA9">
        <w:rPr>
          <w:rFonts w:asciiTheme="majorBidi" w:hAnsiTheme="majorBidi" w:cstheme="majorBidi"/>
          <w:sz w:val="24"/>
          <w:szCs w:val="24"/>
        </w:rPr>
        <w:t xml:space="preserve"> Jakarta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5A4BA9">
        <w:rPr>
          <w:rFonts w:asciiTheme="majorBidi" w:hAnsiTheme="majorBidi" w:cstheme="majorBidi"/>
          <w:sz w:val="24"/>
          <w:szCs w:val="24"/>
        </w:rPr>
        <w:t xml:space="preserve">  PT Tunas Bola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>, 2014.</w:t>
      </w:r>
    </w:p>
    <w:p w14:paraId="5240C16F" w14:textId="77777777" w:rsidR="00FB54C9" w:rsidRPr="005A4BA9" w:rsidRDefault="00FB54C9" w:rsidP="00FB54C9">
      <w:pPr>
        <w:pStyle w:val="FootnoteText"/>
        <w:spacing w:after="240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A4BA9">
        <w:rPr>
          <w:rFonts w:asciiTheme="majorBidi" w:hAnsiTheme="majorBidi" w:cstheme="majorBidi"/>
          <w:sz w:val="24"/>
          <w:szCs w:val="24"/>
        </w:rPr>
        <w:t>Istanto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, F. 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Sugeng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Hukum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5A4BA9">
        <w:rPr>
          <w:rFonts w:asciiTheme="majorBidi" w:hAnsiTheme="majorBidi" w:cstheme="majorBidi"/>
          <w:sz w:val="24"/>
          <w:szCs w:val="24"/>
        </w:rPr>
        <w:t>Yogyakarta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5A4BA9">
        <w:rPr>
          <w:rFonts w:asciiTheme="majorBidi" w:hAnsiTheme="majorBidi" w:cstheme="majorBidi"/>
          <w:sz w:val="24"/>
          <w:szCs w:val="24"/>
        </w:rPr>
        <w:t xml:space="preserve"> CV. Ganda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>, 2007.</w:t>
      </w:r>
    </w:p>
    <w:p w14:paraId="19499D23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Kunarto,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Binteman Polri, 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Jakarta : Cipta Manunggal, 2001.</w:t>
      </w:r>
    </w:p>
    <w:p w14:paraId="381E0B14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</w:rPr>
        <w:t>Kurniawan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A4BA9">
        <w:rPr>
          <w:rFonts w:ascii="Times New Roman" w:hAnsi="Times New Roman" w:cs="Times New Roman"/>
          <w:sz w:val="24"/>
          <w:szCs w:val="24"/>
        </w:rPr>
        <w:t xml:space="preserve">Rudy </w:t>
      </w:r>
      <w:proofErr w:type="spellStart"/>
      <w:r w:rsidRPr="005A4BA9">
        <w:rPr>
          <w:rFonts w:ascii="Times New Roman" w:hAnsi="Times New Roman" w:cs="Times New Roman"/>
          <w:sz w:val="24"/>
          <w:szCs w:val="24"/>
        </w:rPr>
        <w:t>Cahya</w:t>
      </w:r>
      <w:proofErr w:type="spellEnd"/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Pelaksanaan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Tugas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Polri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 Di Era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Perubahan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: Model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Perpolisian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 Masyarakat,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Penegakan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 Hukum &amp;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Kearifan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Lokal</w:t>
      </w:r>
      <w:proofErr w:type="spellEnd"/>
      <w:r w:rsidRPr="005A4BA9">
        <w:rPr>
          <w:rFonts w:ascii="Times New Roman" w:hAnsi="Times New Roman" w:cs="Times New Roman"/>
          <w:sz w:val="24"/>
          <w:szCs w:val="24"/>
          <w:lang w:val="id-ID"/>
        </w:rPr>
        <w:t>, Yogyakarta: Deepublish, 2020.</w:t>
      </w:r>
    </w:p>
    <w:p w14:paraId="739BBD0D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Rahardi, Pudi.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Hukum Kepolisian (Profesionalisme dan Reformasi Polri), 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Surabaya : Laksbang Mediatama, 2007. </w:t>
      </w:r>
    </w:p>
    <w:p w14:paraId="38B0A42B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Raharjo, Sapjito.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Polisi Sipil Dalam Perubahan Sosial di Indonesia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, Jakarta : Kompas. 2002.</w:t>
      </w:r>
    </w:p>
    <w:p w14:paraId="6B96D69E" w14:textId="77777777" w:rsidR="00FB54C9" w:rsidRPr="005A4BA9" w:rsidRDefault="00FB54C9" w:rsidP="00FB54C9">
      <w:pPr>
        <w:pStyle w:val="FootnoteText"/>
        <w:spacing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4BA9">
        <w:rPr>
          <w:rFonts w:asciiTheme="majorBidi" w:hAnsiTheme="majorBidi" w:cstheme="majorBidi"/>
          <w:sz w:val="24"/>
          <w:szCs w:val="24"/>
        </w:rPr>
        <w:t>Sadjijono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Hukum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Kepolisian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>, Yogyakarta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5A4B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Pressind</w:t>
      </w:r>
      <w:proofErr w:type="spellEnd"/>
      <w:r w:rsidRPr="005A4BA9">
        <w:rPr>
          <w:rFonts w:asciiTheme="majorBidi" w:hAnsiTheme="majorBidi" w:cstheme="majorBidi"/>
          <w:sz w:val="24"/>
          <w:szCs w:val="24"/>
          <w:lang w:val="id-ID"/>
        </w:rPr>
        <w:t xml:space="preserve">o, </w:t>
      </w:r>
      <w:r w:rsidRPr="005A4BA9">
        <w:rPr>
          <w:rFonts w:asciiTheme="majorBidi" w:hAnsiTheme="majorBidi" w:cstheme="majorBidi"/>
          <w:sz w:val="24"/>
          <w:szCs w:val="24"/>
        </w:rPr>
        <w:t>2004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A4BA9">
        <w:rPr>
          <w:rFonts w:asciiTheme="majorBidi" w:hAnsiTheme="majorBidi" w:cstheme="majorBidi"/>
          <w:sz w:val="24"/>
          <w:szCs w:val="24"/>
        </w:rPr>
        <w:t xml:space="preserve"> </w:t>
      </w:r>
    </w:p>
    <w:p w14:paraId="14B452CD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</w:rPr>
        <w:t>Scheunemann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A4BA9">
        <w:rPr>
          <w:rFonts w:ascii="Times New Roman" w:hAnsi="Times New Roman" w:cs="Times New Roman"/>
          <w:sz w:val="24"/>
          <w:szCs w:val="24"/>
        </w:rPr>
        <w:t>Timo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Dasar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Sepakbola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 Modern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Pemain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Pelatih</w:t>
      </w:r>
      <w:proofErr w:type="spellEnd"/>
      <w:r w:rsidRPr="005A4BA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5A4BA9">
        <w:rPr>
          <w:rFonts w:ascii="Times New Roman" w:hAnsi="Times New Roman" w:cs="Times New Roman"/>
          <w:sz w:val="24"/>
          <w:szCs w:val="24"/>
        </w:rPr>
        <w:t xml:space="preserve"> Malang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5A4BA9">
        <w:rPr>
          <w:rFonts w:ascii="Times New Roman" w:hAnsi="Times New Roman" w:cs="Times New Roman"/>
          <w:sz w:val="24"/>
          <w:szCs w:val="24"/>
        </w:rPr>
        <w:t>Dioma</w:t>
      </w:r>
      <w:proofErr w:type="spellEnd"/>
      <w:r w:rsidRPr="005A4BA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5A4BA9">
        <w:rPr>
          <w:rFonts w:ascii="Times New Roman" w:hAnsi="Times New Roman" w:cs="Times New Roman"/>
          <w:sz w:val="24"/>
          <w:szCs w:val="24"/>
        </w:rPr>
        <w:t xml:space="preserve"> 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2005.</w:t>
      </w:r>
    </w:p>
    <w:p w14:paraId="64D94F6C" w14:textId="77777777" w:rsidR="00FB54C9" w:rsidRPr="005A4BA9" w:rsidRDefault="00FB54C9" w:rsidP="00FB54C9">
      <w:pPr>
        <w:pStyle w:val="FootnoteText"/>
        <w:spacing w:after="240"/>
        <w:ind w:left="993" w:hanging="993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bookmarkStart w:id="7" w:name="_Hlk126689930"/>
      <w:r w:rsidRPr="005A4BA9">
        <w:rPr>
          <w:rFonts w:ascii="Times New Roman" w:hAnsi="Times New Roman" w:cs="Times New Roman"/>
          <w:sz w:val="22"/>
          <w:szCs w:val="22"/>
          <w:lang w:val="id-ID"/>
        </w:rPr>
        <w:t>Syahputra, Iswandi.</w:t>
      </w:r>
      <w:bookmarkEnd w:id="7"/>
      <w:r w:rsidRPr="005A4BA9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  <w:r w:rsidRPr="005A4BA9">
        <w:rPr>
          <w:rFonts w:ascii="Times New Roman" w:hAnsi="Times New Roman" w:cs="Times New Roman"/>
          <w:i/>
          <w:iCs/>
          <w:sz w:val="22"/>
          <w:szCs w:val="22"/>
          <w:lang w:val="id-ID"/>
        </w:rPr>
        <w:t xml:space="preserve">Pemuja Sepak Bola : Kuasa Media atas Budaya, </w:t>
      </w:r>
      <w:r w:rsidRPr="005A4BA9">
        <w:rPr>
          <w:rFonts w:ascii="Times New Roman" w:hAnsi="Times New Roman" w:cs="Times New Roman"/>
          <w:sz w:val="22"/>
          <w:szCs w:val="22"/>
          <w:lang w:val="id-ID"/>
        </w:rPr>
        <w:t>Jakarta : PT Gramedia, 2016</w:t>
      </w:r>
    </w:p>
    <w:p w14:paraId="7FC8D0FA" w14:textId="77777777" w:rsidR="00FB54C9" w:rsidRPr="005A4BA9" w:rsidRDefault="00FB54C9" w:rsidP="00FB54C9">
      <w:pPr>
        <w:pStyle w:val="FootnoteText"/>
        <w:spacing w:line="36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605F27E" w14:textId="77777777" w:rsidR="00FB54C9" w:rsidRPr="005A4BA9" w:rsidRDefault="00FB54C9" w:rsidP="00FB54C9">
      <w:pPr>
        <w:pStyle w:val="FootnoteText"/>
        <w:spacing w:line="480" w:lineRule="auto"/>
        <w:ind w:left="993" w:hanging="993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5A4BA9">
        <w:rPr>
          <w:rFonts w:ascii="Times New Roman" w:hAnsi="Times New Roman" w:cs="Times New Roman"/>
          <w:b/>
          <w:bCs/>
          <w:sz w:val="28"/>
          <w:szCs w:val="28"/>
          <w:lang w:val="id-ID"/>
        </w:rPr>
        <w:t>PERATURAN</w:t>
      </w:r>
    </w:p>
    <w:p w14:paraId="3D34A65D" w14:textId="77777777" w:rsidR="00FB54C9" w:rsidRPr="005A4BA9" w:rsidRDefault="00FB54C9" w:rsidP="00FB54C9">
      <w:pPr>
        <w:pStyle w:val="FootnoteText"/>
        <w:spacing w:after="240"/>
        <w:ind w:left="992" w:hanging="99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A4BA9">
        <w:rPr>
          <w:rFonts w:asciiTheme="majorBidi" w:hAnsiTheme="majorBidi" w:cstheme="majorBidi"/>
          <w:sz w:val="24"/>
          <w:szCs w:val="24"/>
          <w:lang w:val="id-ID"/>
        </w:rPr>
        <w:t>Undang-Undang Nomor 11 Tahun 2022 Tentang Keolahragaan.</w:t>
      </w:r>
    </w:p>
    <w:p w14:paraId="27DF086A" w14:textId="77777777" w:rsidR="00FB54C9" w:rsidRPr="005A4BA9" w:rsidRDefault="00FB54C9" w:rsidP="00FB54C9">
      <w:pPr>
        <w:pStyle w:val="FootnoteText"/>
        <w:spacing w:after="240"/>
        <w:ind w:left="992" w:hanging="99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A4BA9">
        <w:rPr>
          <w:rFonts w:asciiTheme="majorBidi" w:hAnsiTheme="majorBidi" w:cstheme="majorBidi"/>
          <w:sz w:val="24"/>
          <w:szCs w:val="24"/>
          <w:lang w:val="id-ID"/>
        </w:rPr>
        <w:t>Undang-Undang Republik Indonesia Nomor 2 Tahun 2002 Tentang Kepolisian Negara Republik Indonesia.</w:t>
      </w:r>
    </w:p>
    <w:p w14:paraId="3252A10D" w14:textId="77777777" w:rsidR="00FB54C9" w:rsidRPr="005A4BA9" w:rsidRDefault="00FB54C9" w:rsidP="00FB54C9">
      <w:pPr>
        <w:pStyle w:val="FootnoteText"/>
        <w:spacing w:after="240"/>
        <w:ind w:left="993" w:hanging="993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5A4BA9">
        <w:rPr>
          <w:rFonts w:asciiTheme="majorBidi" w:hAnsiTheme="majorBidi" w:cstheme="majorBidi"/>
          <w:i/>
          <w:iCs/>
          <w:sz w:val="24"/>
          <w:szCs w:val="24"/>
          <w:lang w:val="id-ID"/>
        </w:rPr>
        <w:t>FIFA Stadium Safety &amp; Security Regulation.</w:t>
      </w:r>
    </w:p>
    <w:p w14:paraId="26F941B2" w14:textId="77777777" w:rsidR="00FB54C9" w:rsidRPr="005A4BA9" w:rsidRDefault="00FB54C9" w:rsidP="00FB54C9">
      <w:pPr>
        <w:pStyle w:val="FootnoteText"/>
        <w:spacing w:before="120" w:after="120"/>
        <w:ind w:left="992" w:hanging="99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Peraturan Pemerintah Nomor 1 Tahun 2003 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>Tentang Pemberhentian Anggota Kepolisian Negara Republik Indonesia.</w:t>
      </w:r>
    </w:p>
    <w:p w14:paraId="435A1890" w14:textId="77777777" w:rsidR="00FB54C9" w:rsidRPr="005A4BA9" w:rsidRDefault="00FB54C9" w:rsidP="00FB54C9">
      <w:pPr>
        <w:pStyle w:val="FootnoteText"/>
        <w:spacing w:before="120" w:after="120"/>
        <w:ind w:left="992" w:hanging="99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Peraturan Pemerintah Nomor 2 Tahun 2003 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>Tentang Peraturan Disipin Anggota Kepolisian Negara Republik Indonesia.</w:t>
      </w:r>
    </w:p>
    <w:p w14:paraId="726D306A" w14:textId="77777777" w:rsidR="00FB54C9" w:rsidRPr="005A4BA9" w:rsidRDefault="00FB54C9" w:rsidP="00FB54C9">
      <w:pPr>
        <w:pStyle w:val="FootnoteText"/>
        <w:spacing w:after="240"/>
        <w:ind w:left="992" w:hanging="99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A4BA9">
        <w:rPr>
          <w:rFonts w:asciiTheme="majorBidi" w:hAnsiTheme="majorBidi" w:cstheme="majorBidi"/>
          <w:sz w:val="24"/>
          <w:szCs w:val="24"/>
          <w:lang w:val="id-ID"/>
        </w:rPr>
        <w:t>Peraturan Kapolri Nomor 1 Tahun 2009 Tentang Penggunaan Kekuatan Dalam Tindakan Kepolisian</w:t>
      </w:r>
    </w:p>
    <w:p w14:paraId="61E7461F" w14:textId="77777777" w:rsidR="00FB54C9" w:rsidRPr="005A4BA9" w:rsidRDefault="00FB54C9" w:rsidP="00FB54C9">
      <w:pPr>
        <w:pStyle w:val="FootnoteText"/>
        <w:spacing w:after="240"/>
        <w:ind w:left="992" w:hanging="99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A4BA9">
        <w:rPr>
          <w:rFonts w:asciiTheme="majorBidi" w:hAnsiTheme="majorBidi" w:cstheme="majorBidi"/>
          <w:sz w:val="24"/>
          <w:szCs w:val="24"/>
        </w:rPr>
        <w:t>Per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>aturan K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apolri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 8 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 2009 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>T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entang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Prinsip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Asasi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Manusia</w:t>
      </w:r>
      <w:proofErr w:type="spellEnd"/>
    </w:p>
    <w:p w14:paraId="0079F798" w14:textId="77777777" w:rsidR="00FB54C9" w:rsidRPr="005A4BA9" w:rsidRDefault="00FB54C9" w:rsidP="00FB54C9">
      <w:pPr>
        <w:pStyle w:val="FootnoteText"/>
        <w:spacing w:before="120" w:after="120"/>
        <w:ind w:left="992" w:hanging="99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A4BA9">
        <w:rPr>
          <w:rFonts w:asciiTheme="majorBidi" w:hAnsiTheme="majorBidi" w:cstheme="majorBidi"/>
          <w:sz w:val="24"/>
          <w:szCs w:val="24"/>
          <w:lang w:val="id-ID"/>
        </w:rPr>
        <w:t>Peraturan Kapolri Nomor 14 Tahun 2011 Tentang Kode Etik Profesi Kepolisian Negara Republik Indonesia</w:t>
      </w:r>
    </w:p>
    <w:p w14:paraId="621C3E03" w14:textId="77777777" w:rsidR="00FB54C9" w:rsidRPr="005A4BA9" w:rsidRDefault="00FB54C9" w:rsidP="00FB54C9">
      <w:pPr>
        <w:pStyle w:val="FootnoteText"/>
        <w:spacing w:after="240"/>
        <w:ind w:left="992" w:hanging="99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A4BA9">
        <w:rPr>
          <w:rFonts w:asciiTheme="majorBidi" w:hAnsiTheme="majorBidi" w:cstheme="majorBidi"/>
          <w:sz w:val="24"/>
          <w:szCs w:val="24"/>
          <w:lang w:val="id-ID"/>
        </w:rPr>
        <w:t>Regulasi Keselamatan dan Keamanan Persatuan Sepakbola Seluruh Indonesia, Edisi 2021.</w:t>
      </w:r>
    </w:p>
    <w:p w14:paraId="7083D0FB" w14:textId="77777777" w:rsidR="00FB54C9" w:rsidRPr="005A4BA9" w:rsidRDefault="00FB54C9" w:rsidP="00FB54C9">
      <w:pPr>
        <w:pStyle w:val="FootnoteText"/>
        <w:spacing w:after="240"/>
        <w:ind w:left="992" w:hanging="99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A4BA9">
        <w:rPr>
          <w:rFonts w:asciiTheme="majorBidi" w:hAnsiTheme="majorBidi" w:cstheme="majorBidi"/>
          <w:sz w:val="24"/>
          <w:szCs w:val="24"/>
          <w:lang w:val="id-ID"/>
        </w:rPr>
        <w:t>Statuta Persatuan Sepakbola Seluruh Indonesia, 2019.</w:t>
      </w:r>
    </w:p>
    <w:p w14:paraId="0BF514F6" w14:textId="77777777" w:rsidR="00FB54C9" w:rsidRPr="005A4BA9" w:rsidRDefault="00FB54C9" w:rsidP="00FB54C9">
      <w:pPr>
        <w:pStyle w:val="FootnoteText"/>
        <w:spacing w:line="480" w:lineRule="auto"/>
        <w:ind w:left="993" w:hanging="993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5A4BA9">
        <w:rPr>
          <w:rFonts w:ascii="Times New Roman" w:hAnsi="Times New Roman" w:cs="Times New Roman"/>
          <w:b/>
          <w:bCs/>
          <w:sz w:val="28"/>
          <w:szCs w:val="28"/>
          <w:lang w:val="id-ID"/>
        </w:rPr>
        <w:t>JURNAL / SKRIPSI</w:t>
      </w:r>
    </w:p>
    <w:p w14:paraId="5431EADF" w14:textId="77777777" w:rsidR="00FB54C9" w:rsidRPr="005A4BA9" w:rsidRDefault="00FB54C9" w:rsidP="00FB54C9">
      <w:pPr>
        <w:pStyle w:val="FootnoteText"/>
        <w:spacing w:after="240"/>
        <w:ind w:left="992" w:hanging="992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A4BA9">
        <w:rPr>
          <w:rFonts w:asciiTheme="majorBidi" w:hAnsiTheme="majorBidi" w:cstheme="majorBidi"/>
          <w:sz w:val="24"/>
          <w:szCs w:val="24"/>
        </w:rPr>
        <w:t>Adisuseno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, Muhammad 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Rakha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 Rian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5A4BA9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Tinjauan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Normatif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Terhadap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Adanya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Potensi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Tindak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Pidana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Dalam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Pelanggaran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Aturan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Sepakbola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Menimbulkan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Akibat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 xml:space="preserve"> Luka 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Berat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Atau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Hilangnya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4BA9">
        <w:rPr>
          <w:rStyle w:val="Emphasis"/>
          <w:rFonts w:asciiTheme="majorBidi" w:hAnsiTheme="majorBidi" w:cstheme="majorBidi"/>
          <w:sz w:val="24"/>
          <w:szCs w:val="24"/>
        </w:rPr>
        <w:t>Nyawa</w:t>
      </w:r>
      <w:proofErr w:type="spellEnd"/>
      <w:r w:rsidRPr="005A4BA9">
        <w:rPr>
          <w:rStyle w:val="Emphasis"/>
          <w:rFonts w:asciiTheme="majorBidi" w:hAnsiTheme="majorBidi" w:cstheme="majorBidi"/>
          <w:sz w:val="24"/>
          <w:szCs w:val="24"/>
        </w:rPr>
        <w:t>”</w:t>
      </w:r>
      <w:r w:rsidRPr="005A4BA9">
        <w:rPr>
          <w:rStyle w:val="Emphasis"/>
          <w:rFonts w:asciiTheme="majorBidi" w:hAnsiTheme="majorBidi" w:cstheme="majorBidi"/>
          <w:sz w:val="24"/>
          <w:szCs w:val="24"/>
          <w:lang w:val="id-ID"/>
        </w:rPr>
        <w:t>, 2017.</w:t>
      </w:r>
    </w:p>
    <w:p w14:paraId="1A0C4E1F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Aini. Yulia Citra,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Upaya Kepolisian Dalam Menanggulangi Tindak Pidana Pencurian Kelapa Sawit Di Wilayah Hukum Polsek XIII Koto Kampar, 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Skripsi Sarjana Ilmu Hukum, Pekanbaru, 2022, </w:t>
      </w:r>
      <w:hyperlink r:id="rId4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https://repository.uir.ac.id/13708/1/181010432</w:t>
        </w:r>
      </w:hyperlink>
    </w:p>
    <w:p w14:paraId="651DBE52" w14:textId="77777777" w:rsidR="00FB54C9" w:rsidRPr="005A4BA9" w:rsidRDefault="00FB54C9" w:rsidP="00FB54C9">
      <w:pPr>
        <w:pStyle w:val="FootnoteText"/>
        <w:spacing w:after="240"/>
        <w:ind w:left="992" w:hanging="992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proofErr w:type="spellStart"/>
      <w:r w:rsidRPr="005A4BA9">
        <w:rPr>
          <w:rFonts w:asciiTheme="majorBidi" w:hAnsiTheme="majorBidi" w:cstheme="majorBidi"/>
          <w:sz w:val="24"/>
          <w:szCs w:val="24"/>
        </w:rPr>
        <w:t>Angraini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>,</w:t>
      </w:r>
      <w:r w:rsidRPr="005A4BA9">
        <w:rPr>
          <w:lang w:val="id-ID"/>
        </w:rPr>
        <w:t> 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Sisca</w:t>
      </w:r>
      <w:proofErr w:type="spellEnd"/>
      <w:r w:rsidRPr="005A4BA9">
        <w:rPr>
          <w:rFonts w:asciiTheme="majorBidi" w:hAnsiTheme="majorBidi" w:cstheme="majorBidi"/>
          <w:sz w:val="24"/>
          <w:szCs w:val="24"/>
          <w:lang w:val="id-ID"/>
        </w:rPr>
        <w:t> </w:t>
      </w:r>
      <w:r w:rsidRPr="005A4BA9">
        <w:rPr>
          <w:rFonts w:asciiTheme="majorBidi" w:hAnsiTheme="majorBidi" w:cstheme="majorBidi"/>
          <w:sz w:val="24"/>
          <w:szCs w:val="24"/>
        </w:rPr>
        <w:t>Veronica.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> </w:t>
      </w:r>
      <w:r w:rsidRPr="005A4BA9">
        <w:rPr>
          <w:rFonts w:asciiTheme="majorBidi" w:hAnsiTheme="majorBidi" w:cstheme="majorBidi"/>
          <w:i/>
          <w:iCs/>
          <w:sz w:val="24"/>
          <w:szCs w:val="24"/>
        </w:rPr>
        <w:t>“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Pertanggung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  <w:lang w:val="id-ID"/>
        </w:rPr>
        <w:t> 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Jawaban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  <w:lang w:val="id-ID"/>
        </w:rPr>
        <w:t> 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  <w:lang w:val="id-ID"/>
        </w:rPr>
        <w:t> 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Penyalahgunaan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Penggunaan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Senjata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Api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Berdasarkan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Peraturan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Kapolri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1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2009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Penggunaan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Senjata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Api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Tindakan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Kepolisian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Polsek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Cimanggis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Depok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Jawa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Barat”</w:t>
      </w:r>
      <w:r w:rsidRPr="005A4BA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>2021.</w:t>
      </w:r>
    </w:p>
    <w:p w14:paraId="411B3F6F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Anshar, Ryanto Ulil. </w:t>
      </w:r>
      <w:r w:rsidRPr="005A4BA9">
        <w:rPr>
          <w:rFonts w:ascii="Times New Roman" w:hAnsi="Times New Roman" w:cs="Times New Roman"/>
          <w:iCs/>
          <w:sz w:val="24"/>
          <w:szCs w:val="24"/>
          <w:lang w:val="id-ID"/>
        </w:rPr>
        <w:t>J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oko Setiyono, “Tugas dan Fungsi Polisi Sebagai Penegak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Hukum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Perspektif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Pancasila”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> 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Jurnal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 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Pembangun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lastRenderedPageBreak/>
        <w:t>an Hukum Indonesia, 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Volume 2, Nomor 3, Agustus, 2020, </w:t>
      </w:r>
      <w:hyperlink r:id="rId5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https://ejournal2.undip.ac.id/index.php/jphi/article/view/8806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14:paraId="4D5D5187" w14:textId="77777777" w:rsidR="00FB54C9" w:rsidRPr="005A4BA9" w:rsidRDefault="00FB54C9" w:rsidP="00FB54C9">
      <w:pPr>
        <w:pStyle w:val="FootnoteText"/>
        <w:spacing w:after="240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8" w:name="_Hlk126690036"/>
      <w:r w:rsidRPr="005A4BA9">
        <w:rPr>
          <w:rFonts w:ascii="Times New Roman" w:hAnsi="Times New Roman" w:cs="Times New Roman"/>
          <w:sz w:val="24"/>
          <w:szCs w:val="24"/>
          <w:lang w:val="id-ID"/>
        </w:rPr>
        <w:t>Arif, Muhammad,</w:t>
      </w:r>
      <w:bookmarkEnd w:id="8"/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“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Tugas dan Fungsi Kepolisian Dalam Perannya Sebagai Penegak Hukum Menurut Undang-Undang Nomor 2 Tahun 2002 Tentang Kepolisian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”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Al Adl : Jurnal Hukum, 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Volume 13, Nomor 1, Januari, 2021. </w:t>
      </w:r>
    </w:p>
    <w:p w14:paraId="100D7778" w14:textId="77777777" w:rsidR="00FB54C9" w:rsidRPr="005A4BA9" w:rsidRDefault="00FB54C9" w:rsidP="00FB54C9">
      <w:pPr>
        <w:pStyle w:val="ListParagraph"/>
        <w:spacing w:after="240" w:line="240" w:lineRule="auto"/>
        <w:ind w:left="993" w:hanging="993"/>
        <w:contextualSpacing w:val="0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>Dody Eko Wijayanto, “Kewenangan Provos Dalam Menghadapi Penyalahgunaan Senjata Api Oleh Anggota Kepolisian”, 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Jurnal Independent, 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Volume 3, Nomor 2, 2015, </w:t>
      </w:r>
      <w:hyperlink r:id="rId6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https://doi.org/10.30736/ji.v3i2.39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FACFEBF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Hermawan, Deddy.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Tinjauan Yuridis Sosiologis Tentang Tindakan Kepolisian Dalam Meminimalisir Tindak Pidana Perjudian Di Kota Pasuruan (Studi di Polresta Pasruan)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, Skripsi Sarjana Ilmu Hukum, Universitas Muhammadiyah Malang, 2017, </w:t>
      </w:r>
      <w:r>
        <w:fldChar w:fldCharType="begin"/>
      </w:r>
      <w:r>
        <w:instrText>HYPERLINK "https://eprints.umm.ac.id/id/37803"</w:instrText>
      </w:r>
      <w:r>
        <w:fldChar w:fldCharType="separate"/>
      </w:r>
      <w:r w:rsidRPr="005A4BA9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https://eprints.umm.ac.id/id/37803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fldChar w:fldCharType="end"/>
      </w:r>
      <w:r w:rsidRPr="005A4BA9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.</w:t>
      </w:r>
    </w:p>
    <w:p w14:paraId="5AB5E284" w14:textId="77777777" w:rsidR="00FB54C9" w:rsidRPr="005A4BA9" w:rsidRDefault="00FB54C9" w:rsidP="00FB54C9">
      <w:pPr>
        <w:pStyle w:val="FootnoteText"/>
        <w:spacing w:after="240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9" w:name="_Hlk126690054"/>
      <w:r w:rsidRPr="005A4BA9">
        <w:rPr>
          <w:rFonts w:ascii="Times New Roman" w:hAnsi="Times New Roman" w:cs="Times New Roman"/>
          <w:sz w:val="24"/>
          <w:szCs w:val="24"/>
          <w:lang w:val="id-ID"/>
        </w:rPr>
        <w:t>Kadir, Yusrianto dkk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.,</w:t>
      </w:r>
      <w:bookmarkEnd w:id="9"/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 “Penerapan Prosedur Tetap Nomor 1 Tahun 2010 Tentang Penanggunglangan Anarkis”,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Journal Evidence Of Law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, Volume 1, Nomor 2, Mei, 2022. </w:t>
      </w:r>
    </w:p>
    <w:p w14:paraId="0EBFC8FC" w14:textId="77777777" w:rsidR="00FB54C9" w:rsidRPr="005A4BA9" w:rsidRDefault="00FB54C9" w:rsidP="00FB54C9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10" w:name="_Hlk126689200"/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Launuru, Muhammad Rais.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Pertanggungjawaban Tindakan Menembak Oleh Anggota Polri, 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Skirpsi Sarjana Ilmu Hukum Universitas Pattimura, 2021, </w:t>
      </w:r>
      <w:hyperlink r:id="rId7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https://www.opac.fhukum.unpatti.ac.id/index.php?p=show_detail&amp;d=8388&amp;keywords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  <w:bookmarkEnd w:id="10"/>
    </w:p>
    <w:p w14:paraId="6E8E15A7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Pangulili. Yokseni, “Penerapan Sanksi Terhadap Penyalahgunaan Senjata Api Oleh Aparat Kepolisian”, </w:t>
      </w:r>
      <w:r w:rsidRPr="005A4BA9">
        <w:rPr>
          <w:rFonts w:ascii="Times New Roman" w:hAnsi="Times New Roman" w:cs="Times New Roman"/>
          <w:i/>
          <w:sz w:val="24"/>
          <w:szCs w:val="24"/>
          <w:lang w:val="id-ID"/>
        </w:rPr>
        <w:t>Jurnal Lex et Societatis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, Volume 4, Nomor 2, Februari, 2016, </w:t>
      </w:r>
      <w:r>
        <w:fldChar w:fldCharType="begin"/>
      </w:r>
      <w:r>
        <w:instrText>HYPERLINK "https://doi.org/10.35796/les.v4i2.11210"</w:instrText>
      </w:r>
      <w:r>
        <w:fldChar w:fldCharType="separate"/>
      </w:r>
      <w:r w:rsidRPr="005A4BA9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https://doi.org/10.35796/les.v4i2.11210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fldChar w:fldCharType="end"/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BE1AB04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>Pantas. Monica Olivia, “Penyalahgunaan Penggunaan Senjata Api Oleh Kepolisian”,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A4BA9">
        <w:rPr>
          <w:rFonts w:ascii="Times New Roman" w:hAnsi="Times New Roman" w:cs="Times New Roman"/>
          <w:i/>
          <w:sz w:val="24"/>
          <w:szCs w:val="24"/>
          <w:lang w:val="id-ID"/>
        </w:rPr>
        <w:t>Jurnal Lex et Societatis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, Volume 1, Nomor 3, Juli, 2013, </w:t>
      </w:r>
      <w:r>
        <w:fldChar w:fldCharType="begin"/>
      </w:r>
      <w:r>
        <w:instrText>HYPERLINK "https://doi.org/10.35796/les.v1i3.2461"</w:instrText>
      </w:r>
      <w:r>
        <w:fldChar w:fldCharType="separate"/>
      </w:r>
      <w:r w:rsidRPr="005A4BA9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https://doi.org/10.35796/les.v1i3.2461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fldChar w:fldCharType="end"/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B6AA253" w14:textId="77777777" w:rsidR="00FB54C9" w:rsidRPr="005A4BA9" w:rsidRDefault="00FB54C9" w:rsidP="00FB54C9">
      <w:pPr>
        <w:pStyle w:val="ListParagraph"/>
        <w:tabs>
          <w:tab w:val="left" w:pos="1276"/>
        </w:tabs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Reky Hardian Tarigan, “Jurnal Hukum Pertanggungjawaban Polisi Terhadap Penyalahgunaan Senjata Api Untuk Menjalankan Tugas Kepolisian”,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Fakultas Hukum Universitas Atmajaya Yogyakarta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, 2017, </w:t>
      </w:r>
      <w:r>
        <w:fldChar w:fldCharType="begin"/>
      </w:r>
      <w:r>
        <w:instrText>HYPERLINK "https://ejournal.uajy.ac.id/1215111/1/JURNAL%20HK10981.pdf"</w:instrText>
      </w:r>
      <w:r>
        <w:fldChar w:fldCharType="separate"/>
      </w:r>
      <w:r w:rsidRPr="005A4BA9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https://e</w:t>
      </w:r>
      <w:r w:rsidRPr="005A4BA9">
        <w:rPr>
          <w:rStyle w:val="Hyperlink"/>
          <w:rFonts w:ascii="Times New Roman" w:hAnsi="Times New Roman" w:cs="Times New Roman"/>
          <w:sz w:val="24"/>
          <w:szCs w:val="24"/>
          <w:lang w:val="id-ID"/>
        </w:rPr>
        <w:noBreakHyphen/>
        <w:t>journal.uajy.ac.id/1215111/1/JURNAL%20HK10981.pdf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fldChar w:fldCharType="end"/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44E23D3E" w14:textId="77777777" w:rsidR="00FB54C9" w:rsidRPr="005A4BA9" w:rsidRDefault="00FB54C9" w:rsidP="00FB54C9">
      <w:pPr>
        <w:pStyle w:val="FootnoteText"/>
        <w:spacing w:after="240"/>
        <w:ind w:left="992" w:hanging="992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A4BA9">
        <w:rPr>
          <w:rFonts w:asciiTheme="majorBidi" w:hAnsiTheme="majorBidi" w:cstheme="majorBidi"/>
          <w:sz w:val="24"/>
          <w:szCs w:val="24"/>
        </w:rPr>
        <w:t>Triwibowo</w:t>
      </w:r>
      <w:proofErr w:type="spellEnd"/>
      <w:r w:rsidRPr="005A4BA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A4BA9">
        <w:rPr>
          <w:rFonts w:asciiTheme="majorBidi" w:hAnsiTheme="majorBidi" w:cstheme="majorBidi"/>
          <w:sz w:val="24"/>
          <w:szCs w:val="24"/>
        </w:rPr>
        <w:t>Pancar</w:t>
      </w:r>
      <w:proofErr w:type="spellEnd"/>
      <w:r w:rsidRPr="005A4BA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5A4BA9">
        <w:rPr>
          <w:rFonts w:asciiTheme="majorBidi" w:hAnsiTheme="majorBidi" w:cstheme="majorBidi"/>
          <w:sz w:val="24"/>
          <w:szCs w:val="24"/>
        </w:rPr>
        <w:t xml:space="preserve"> </w:t>
      </w:r>
      <w:r w:rsidRPr="005A4BA9">
        <w:rPr>
          <w:rFonts w:asciiTheme="majorBidi" w:hAnsiTheme="majorBidi" w:cstheme="majorBidi"/>
          <w:i/>
          <w:iCs/>
          <w:sz w:val="24"/>
          <w:szCs w:val="24"/>
        </w:rPr>
        <w:t>“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Pertanggungjawaban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Pidana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Pelaku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Pengeroyokan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atau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Penganiayaan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Mengakibatkan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Korban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Meninggal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Dunia Pada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Suporter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Sepakbola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Kasus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Putusan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 xml:space="preserve"> No. 174/PID.B/2011/PN/ </w:t>
      </w:r>
      <w:proofErr w:type="spellStart"/>
      <w:r w:rsidRPr="005A4BA9">
        <w:rPr>
          <w:rFonts w:asciiTheme="majorBidi" w:hAnsiTheme="majorBidi" w:cstheme="majorBidi"/>
          <w:i/>
          <w:iCs/>
          <w:sz w:val="24"/>
          <w:szCs w:val="24"/>
        </w:rPr>
        <w:t>Lamongan</w:t>
      </w:r>
      <w:proofErr w:type="spellEnd"/>
      <w:r w:rsidRPr="005A4BA9">
        <w:rPr>
          <w:rFonts w:asciiTheme="majorBidi" w:hAnsiTheme="majorBidi" w:cstheme="majorBidi"/>
          <w:i/>
          <w:iCs/>
          <w:sz w:val="24"/>
          <w:szCs w:val="24"/>
        </w:rPr>
        <w:t>)”</w:t>
      </w:r>
      <w:r w:rsidRPr="005A4BA9">
        <w:rPr>
          <w:rFonts w:asciiTheme="majorBidi" w:hAnsiTheme="majorBidi" w:cstheme="majorBidi"/>
          <w:sz w:val="24"/>
          <w:szCs w:val="24"/>
          <w:lang w:val="id-ID"/>
        </w:rPr>
        <w:t>, 2012.</w:t>
      </w:r>
    </w:p>
    <w:p w14:paraId="36544D5D" w14:textId="77777777" w:rsidR="00FB54C9" w:rsidRPr="005A4BA9" w:rsidRDefault="00FB54C9" w:rsidP="00FB54C9">
      <w:pPr>
        <w:pStyle w:val="ListParagraph"/>
        <w:spacing w:after="240" w:line="240" w:lineRule="auto"/>
        <w:ind w:left="993" w:hanging="99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Utomo, Yogi Tri. </w:t>
      </w:r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Tingkat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Pemahaman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Pemain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Peraturan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Permainan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Sepakbola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</w:rPr>
        <w:t xml:space="preserve"> (Law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o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A4BA9">
        <w:rPr>
          <w:rFonts w:ascii="Times New Roman" w:hAnsi="Times New Roman" w:cs="Times New Roman"/>
          <w:i/>
          <w:iCs/>
          <w:sz w:val="24"/>
          <w:szCs w:val="24"/>
        </w:rPr>
        <w:t>The Game 2020/2021) Pada Tim Liga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 </w:t>
      </w:r>
      <w:r w:rsidRPr="005A4BA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 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Askab</w:t>
      </w:r>
      <w:proofErr w:type="spellEnd"/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 </w:t>
      </w:r>
      <w:r w:rsidRPr="005A4BA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SSI </w:t>
      </w:r>
      <w:proofErr w:type="spellStart"/>
      <w:r w:rsidRPr="005A4BA9">
        <w:rPr>
          <w:rFonts w:ascii="Times New Roman" w:hAnsi="Times New Roman" w:cs="Times New Roman"/>
          <w:i/>
          <w:iCs/>
          <w:sz w:val="24"/>
          <w:szCs w:val="24"/>
        </w:rPr>
        <w:t>Wonosobo</w:t>
      </w:r>
      <w:proofErr w:type="spellEnd"/>
      <w:r w:rsidRPr="005A4BA9">
        <w:rPr>
          <w:rFonts w:ascii="Times New Roman" w:hAnsi="Times New Roman" w:cs="Times New Roman"/>
          <w:sz w:val="24"/>
          <w:szCs w:val="24"/>
          <w:lang w:val="id-ID"/>
        </w:rPr>
        <w:t>, Skripsi Sarjana Ilmu Keolahragaan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lastRenderedPageBreak/>
        <w:t>, Universitas Negeri Yogyakarta, 2022, </w:t>
      </w:r>
      <w:hyperlink r:id="rId8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http://eprints.uny.ac.id/id/eprint72419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B28BA75" w14:textId="77777777" w:rsidR="00FB54C9" w:rsidRPr="005A4BA9" w:rsidRDefault="00FB54C9" w:rsidP="00FB54C9">
      <w:pPr>
        <w:pStyle w:val="FootnoteText"/>
        <w:spacing w:line="480" w:lineRule="auto"/>
        <w:ind w:left="993" w:hanging="993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5A4BA9">
        <w:rPr>
          <w:rFonts w:ascii="Times New Roman" w:hAnsi="Times New Roman" w:cs="Times New Roman"/>
          <w:b/>
          <w:bCs/>
          <w:sz w:val="28"/>
          <w:szCs w:val="28"/>
          <w:lang w:val="id-ID"/>
        </w:rPr>
        <w:t>WEBSITE</w:t>
      </w:r>
    </w:p>
    <w:p w14:paraId="4485F3E5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Andi Marpaung,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Bagaimana Proses dan Mekanisme Penyeleisaian Perkara Pidana Pada Tingkat Penyelidikan dan Penyidikan Dikepolisian?, </w:t>
      </w:r>
      <w:hyperlink r:id="rId9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https://www.lawyersclubs.com/bagaimana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proses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dan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mekanisme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penyelesaian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perkara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pidana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pada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tingkat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penyelidikan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dan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penyidikan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dikepolisian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hukum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pidana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berita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hukum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pengacara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lawyer-advokat-hukum-indonesia-kumpulan-hukum-onlin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1EA666A" w14:textId="77777777" w:rsidR="00FB54C9" w:rsidRPr="005A4BA9" w:rsidRDefault="00FB54C9" w:rsidP="00FB54C9">
      <w:pPr>
        <w:pStyle w:val="FootnoteText"/>
        <w:spacing w:before="120" w:after="120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11" w:name="_Hlk126690110"/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Bramasta, Dandy Bayu.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Ancaman Hukuman Enam Tersangka Tragedi Kanjuruhan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, Kompas.com, 2022, </w:t>
      </w:r>
      <w:hyperlink r:id="rId10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https://amp.kompas.com/tren/read/2022/10/07/073000465/ancaman-hukuman-enam-tersangka-tragedi-kamjuruhan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  <w:bookmarkEnd w:id="11"/>
    </w:p>
    <w:p w14:paraId="7867E29F" w14:textId="77777777" w:rsidR="00FB54C9" w:rsidRPr="005A4BA9" w:rsidRDefault="00FB54C9" w:rsidP="00FB54C9">
      <w:pPr>
        <w:pStyle w:val="FootnoteText"/>
        <w:spacing w:before="120" w:after="120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Darmono,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Penggunaan Gas Air Mata Berlebihan, 20 Saksi Minta Perlindungan LPSK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, JawaPost, 2022, </w:t>
      </w:r>
      <w:hyperlink r:id="rId11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https://www.jawapost.com/nasional/14/10/2022/penggunaan-gas-air-mata-berlebihan-20-saksi-minta-perlindungan-lpsk/?amp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46DE01A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>Hadi. Ilman, 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Prosedur Penggunaan Senjata Api oleh Polisi, 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HukumOnline.com, 2012, </w:t>
      </w:r>
      <w:hyperlink r:id="rId12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https://www.hukumonline.com/klinik/a/penggunaan-senjata-tanpa-prosedur-lt504f0c7565691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63B267A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Joglosemar,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Ini 6 Syarat Polisi Bisa Pegang Senjata Api, 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Republika.co.id, 2019, </w:t>
      </w:r>
      <w:hyperlink r:id="rId13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https://m.republika.co.id/amp/q0w9sn9620000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63FF8C6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Joshua Marbun, Yoga Nanda Pratama.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Mengenal Tindakan Preemtif, Preventif, dan Represif Kepolisian, 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Kompasiana, 2022, </w:t>
      </w:r>
      <w:hyperlink r:id="rId14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https://www.kompasiana.com/amp/yoganandapratama/620c5/bebb44865b5e50a2/mengenal-tindakan-preemtif-preventif-dan-represif-kepolisian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F37B7B2" w14:textId="77777777" w:rsidR="00FB54C9" w:rsidRPr="005A4BA9" w:rsidRDefault="00FB54C9" w:rsidP="00FB54C9">
      <w:pPr>
        <w:pStyle w:val="FootnoteText"/>
        <w:spacing w:before="120" w:after="120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Kasim, Joni.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Peraturan Kapolri Nomor 1 Tahun 2009 Tentang Penggunaan Kekuatan Dalam Tindakan Kepolisian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, TriBrataNews, </w:t>
      </w:r>
      <w:hyperlink r:id="rId15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https://tribratanews.kepri.polri.go.id/2021/05/03/peraturan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kapolri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nomor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1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tahun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2009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tentang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penggunaan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kekuatan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dalam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tindakan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kepolisian-bag-i/</w:t>
        </w:r>
      </w:hyperlink>
    </w:p>
    <w:p w14:paraId="578EF37E" w14:textId="77777777" w:rsidR="00FB54C9" w:rsidRPr="005A4BA9" w:rsidRDefault="00FB54C9" w:rsidP="00FB54C9">
      <w:pPr>
        <w:pStyle w:val="FootnoteText"/>
        <w:spacing w:before="120" w:after="120"/>
        <w:ind w:left="992" w:hanging="992"/>
        <w:jc w:val="both"/>
        <w:rPr>
          <w:rFonts w:ascii="Times New Roman" w:hAnsi="Times New Roman" w:cs="Times New Roman"/>
          <w:sz w:val="32"/>
          <w:szCs w:val="32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Lalu Ratri Mubyarsah,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Sejumlah Korban Tragedi Kanjuruhan Ajukan Gugatan Perdata, 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JawaPos.com, 2022, </w:t>
      </w:r>
      <w:hyperlink r:id="rId16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https://www.jawapos,com/jpg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today/22/12/2022/sejumlah-korban-tragedi-kanjuruhan-ajukan-gugatan-perdata/?amp</w:t>
        </w:r>
      </w:hyperlink>
    </w:p>
    <w:p w14:paraId="221FFBB9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Muhid. Hendrik Khoirul,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Kasus Brigadir J, Ini jenis-Jenis Senjata Api yang Digunakan Polisi Saat Ini, 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Tempo.co, 2022, </w:t>
      </w:r>
      <w:hyperlink r:id="rId17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https://nasional.tempo.co/amp/1612997/kasus-brigadir-j-ini-jenis-jenis-senjata-api-yang-digunakan-polisi-saat-ini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0089E9B" w14:textId="77777777" w:rsidR="00FB54C9" w:rsidRPr="005A4BA9" w:rsidRDefault="00FB54C9" w:rsidP="00FB54C9">
      <w:pPr>
        <w:pStyle w:val="FootnoteText"/>
        <w:spacing w:after="240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12" w:name="_Hlk126690354"/>
      <w:r w:rsidRPr="005A4BA9">
        <w:rPr>
          <w:rFonts w:ascii="Times New Roman" w:hAnsi="Times New Roman" w:cs="Times New Roman"/>
          <w:sz w:val="24"/>
          <w:szCs w:val="24"/>
          <w:lang w:val="id-ID"/>
        </w:rPr>
        <w:lastRenderedPageBreak/>
        <w:t>Nurdin, Ali.</w:t>
      </w:r>
      <w:bookmarkEnd w:id="12"/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Suporter dan Pentingnya Kesadaran Massa Dalam Sepak Bola, 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Pascasarjana,</w:t>
      </w:r>
      <w:hyperlink r:id="rId18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https://uinsby.ac.id/informasi/kolom-detail/suporter-dan-pentingnya-kesadaran-massa-dalam-sepak-bola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5B97534" w14:textId="77777777" w:rsidR="00FB54C9" w:rsidRPr="005A4BA9" w:rsidRDefault="00FB54C9" w:rsidP="00FB54C9">
      <w:pPr>
        <w:pStyle w:val="FootnoteText"/>
        <w:spacing w:before="120" w:after="120"/>
        <w:ind w:left="992" w:hanging="992"/>
        <w:jc w:val="both"/>
        <w:rPr>
          <w:rFonts w:ascii="Times New Roman" w:hAnsi="Times New Roman" w:cs="Times New Roman"/>
          <w:sz w:val="32"/>
          <w:szCs w:val="32"/>
          <w:lang w:val="id-ID"/>
        </w:rPr>
      </w:pPr>
      <w:bookmarkStart w:id="13" w:name="_Hlk126690296"/>
      <w:r w:rsidRPr="005A4BA9">
        <w:rPr>
          <w:rFonts w:ascii="Times New Roman" w:hAnsi="Times New Roman" w:cs="Times New Roman"/>
          <w:sz w:val="24"/>
          <w:szCs w:val="24"/>
          <w:lang w:val="id-ID"/>
        </w:rPr>
        <w:t>Rizal, Alfian.</w:t>
      </w:r>
      <w:bookmarkEnd w:id="13"/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Rasio Pengamanan Pertandingan Saat Tragedi Kanjuruhan 1:20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, JawaPost, 2022, </w:t>
      </w:r>
      <w:hyperlink r:id="rId19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https://www.jawapost.com/sepak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bola/sepak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bola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indonesia/05/10/2022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rasio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pengamanan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pertandingan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saat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tragedi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kanjuruhan-120/?amp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6D21E03" w14:textId="77777777" w:rsidR="00FB54C9" w:rsidRPr="005A4BA9" w:rsidRDefault="00FB54C9" w:rsidP="00FB54C9">
      <w:pPr>
        <w:pStyle w:val="FootnoteText"/>
        <w:spacing w:before="120" w:after="120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14" w:name="_Hlk126690333"/>
      <w:r w:rsidRPr="005A4BA9">
        <w:rPr>
          <w:rFonts w:ascii="Times New Roman" w:hAnsi="Times New Roman" w:cs="Times New Roman"/>
          <w:sz w:val="24"/>
          <w:szCs w:val="24"/>
          <w:lang w:val="id-ID"/>
        </w:rPr>
        <w:t>Rozie, Fachrur.</w:t>
      </w:r>
      <w:bookmarkEnd w:id="14"/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TGIPF Kanjuruhan : PSSI Tak Beri Tahu Polisi Soal Aturan FIFA Terkait Larang Gas Air Mata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, Liputan6, 2022, </w:t>
      </w:r>
      <w:hyperlink r:id="rId20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https://m.liputan6.com/amp/5100759/tgipf-kanjuruhan-pssi-tak-beri-tahu-polisi-soal-aturan-fifa-terkait-larangan-gas-air-mata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5D635ED" w14:textId="77777777" w:rsidR="00FB54C9" w:rsidRPr="005A4BA9" w:rsidRDefault="00FB54C9" w:rsidP="00FB54C9">
      <w:pPr>
        <w:pStyle w:val="FootnoteText"/>
        <w:spacing w:before="120" w:after="120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15" w:name="_Hlk126690178"/>
      <w:r w:rsidRPr="005A4BA9">
        <w:rPr>
          <w:rFonts w:ascii="Times New Roman" w:hAnsi="Times New Roman" w:cs="Times New Roman"/>
          <w:sz w:val="24"/>
          <w:szCs w:val="24"/>
          <w:lang w:val="id-ID"/>
        </w:rPr>
        <w:t>Saputro, Sasongko Dwi.</w:t>
      </w:r>
      <w:bookmarkEnd w:id="15"/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Breaking News – Kapolri Resmi Umumkan 6 Tersangka Kasus Tragedi Kanjuruhan Salah Satunya Dirut PT LIB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, Bolasport.com</w:t>
      </w:r>
      <w:r w:rsidRPr="005A4BA9">
        <w:rPr>
          <w:rFonts w:ascii="Times New Roman" w:hAnsi="Times New Roman" w:cs="Times New Roman"/>
          <w:sz w:val="22"/>
          <w:szCs w:val="22"/>
          <w:lang w:val="id-ID"/>
        </w:rPr>
        <w:t>,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 2022, </w:t>
      </w:r>
      <w:hyperlink r:id="rId21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https://www.bolasport.com/amp/read/313513651/breaking-news-kapolri-resmi-umumkan-6-tersangka-kasus-tragedi-kanjuruhan-salah-satunya-dirut-pt-lib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5DFA0F6" w14:textId="77777777" w:rsidR="00FB54C9" w:rsidRPr="005A4BA9" w:rsidRDefault="00FB54C9" w:rsidP="00FB54C9">
      <w:pPr>
        <w:pStyle w:val="FootnoteText"/>
        <w:spacing w:before="120" w:after="120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16" w:name="_Hlk126690162"/>
      <w:r w:rsidRPr="005A4BA9">
        <w:rPr>
          <w:rFonts w:ascii="Times New Roman" w:hAnsi="Times New Roman" w:cs="Times New Roman"/>
          <w:sz w:val="24"/>
          <w:szCs w:val="24"/>
          <w:lang w:val="id-ID"/>
        </w:rPr>
        <w:t>Sucipto, Ari Bowo.</w:t>
      </w:r>
      <w:bookmarkEnd w:id="16"/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Temuan Komnas HAM : 45 Gas Air Mata Kanjuruhan, 6 Tersangka Kurang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, CNN Indonesia, 2022, </w:t>
      </w:r>
      <w:hyperlink r:id="rId22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https://www.ccindonesia.com/nasional/20221103063407-12-868823/temuan-komnas-ham-45-gas-air-mata-kanjuruhan-6-tersangka-kurang/amp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F2ECB5E" w14:textId="77777777" w:rsidR="00FB54C9" w:rsidRPr="005A4BA9" w:rsidRDefault="00FB54C9" w:rsidP="00FB54C9">
      <w:pPr>
        <w:pStyle w:val="FootnoteText"/>
        <w:spacing w:before="120" w:after="120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>t.p, 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Momen Kapolres Malang AKBP Ferli Hidayat Beberapa Jam Sebelum Tragedi Stadion Kanjuruhan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, Kompastv, 2022, </w:t>
      </w:r>
      <w:hyperlink r:id="rId23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https://youtube.com/shorts/_Jy_FhKpy0k?feature=share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13CB25D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t.p.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Pengertian Senjata Api Menurut Undang-Undang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, Paralegal, 2022, </w:t>
      </w:r>
      <w:hyperlink r:id="rId24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https://paralegal.id/pengertian/senjata-api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0934BC4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t.p.,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Senjata Api, 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Wikipedia, t.t., </w:t>
      </w:r>
      <w:hyperlink r:id="rId25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https://id.m.wikipedia.org/wiki/Senjata-api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DCE5799" w14:textId="77777777" w:rsidR="00FB54C9" w:rsidRPr="005A4BA9" w:rsidRDefault="00FB54C9" w:rsidP="00FB54C9">
      <w:pPr>
        <w:pStyle w:val="ListParagraph"/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4BA9">
        <w:rPr>
          <w:rFonts w:ascii="Times New Roman" w:hAnsi="Times New Roman" w:cs="Times New Roman"/>
          <w:sz w:val="24"/>
          <w:szCs w:val="24"/>
          <w:lang w:val="id-ID"/>
        </w:rPr>
        <w:t>Unpatti. Opac Fhukum, Bab II Penggunaan Senjata Api Dalam Penegakan Hukum, </w:t>
      </w:r>
      <w:hyperlink r:id="rId26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https://opac.fhukum.unpatti.ac.id/index.php?p=fstream-pdf&amp;fid=7843&amp;bid=8388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003732A" w14:textId="77777777" w:rsidR="00FB54C9" w:rsidRPr="005A4BA9" w:rsidRDefault="00FB54C9" w:rsidP="00FB54C9">
      <w:pPr>
        <w:pStyle w:val="FootnoteText"/>
        <w:ind w:left="993" w:hanging="993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Hlk126690381"/>
      <w:r w:rsidRPr="005A4BA9">
        <w:rPr>
          <w:rFonts w:ascii="Times New Roman" w:hAnsi="Times New Roman" w:cs="Times New Roman"/>
          <w:sz w:val="24"/>
          <w:szCs w:val="24"/>
          <w:lang w:val="id-ID"/>
        </w:rPr>
        <w:t>Wibawana, Widhia Arum.</w:t>
      </w:r>
      <w:bookmarkEnd w:id="17"/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 “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Jumlah Korban Kanjuruhan Terbaru: Total 714 Orang Termasuk 131 Tewas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”, Detiknews, 2022, </w:t>
      </w:r>
      <w:hyperlink r:id="rId27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https://www.google.com/amp/s/news.detik.com/berita/d-6339908/jumlah-korban-kanjuruhan-terbaru-total-714-orang-termasuk-131-tewas-/amp</w:t>
        </w:r>
      </w:hyperlink>
    </w:p>
    <w:p w14:paraId="4F660E1D" w14:textId="77777777" w:rsidR="00FB54C9" w:rsidRDefault="00FB54C9" w:rsidP="00FB54C9">
      <w:pPr>
        <w:pStyle w:val="FootnoteText"/>
        <w:spacing w:before="120" w:after="120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FB54C9" w:rsidSect="00D32CEB">
          <w:pgSz w:w="11907" w:h="16840" w:code="9"/>
          <w:pgMar w:top="1701" w:right="2268" w:bottom="1701" w:left="2268" w:header="720" w:footer="720" w:gutter="0"/>
          <w:cols w:space="708"/>
          <w:titlePg/>
          <w:docGrid w:linePitch="360"/>
        </w:sectPr>
      </w:pPr>
      <w:bookmarkStart w:id="18" w:name="_Hlk126690245"/>
      <w:r w:rsidRPr="005A4BA9">
        <w:rPr>
          <w:rFonts w:ascii="Times New Roman" w:hAnsi="Times New Roman" w:cs="Times New Roman"/>
          <w:sz w:val="24"/>
          <w:szCs w:val="24"/>
          <w:lang w:val="id-ID"/>
        </w:rPr>
        <w:t>Yahya, Achmad Nasrudin.</w:t>
      </w:r>
      <w:bookmarkEnd w:id="18"/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A4BA9">
        <w:rPr>
          <w:rFonts w:ascii="Times New Roman" w:hAnsi="Times New Roman" w:cs="Times New Roman"/>
          <w:i/>
          <w:iCs/>
          <w:sz w:val="24"/>
          <w:szCs w:val="24"/>
          <w:lang w:val="id-ID"/>
        </w:rPr>
        <w:t>Temuan TGIPF : Kericuhan Kanjuruhan Pecah Usai Polisi Tembak Gas Air Mata Ke Tribune</w:t>
      </w:r>
      <w:r w:rsidRPr="005A4BA9">
        <w:rPr>
          <w:rFonts w:ascii="Times New Roman" w:hAnsi="Times New Roman" w:cs="Times New Roman"/>
          <w:sz w:val="24"/>
          <w:szCs w:val="24"/>
          <w:lang w:val="id-ID"/>
        </w:rPr>
        <w:t>, Kompas.com, 2022, </w:t>
      </w:r>
      <w:hyperlink r:id="rId28" w:history="1"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https://amp.kompas.com/nasional/read/2022/10/18/10524851/temuan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tgipf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kericuhan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kanjuruhan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pecah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usai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polisi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tembak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gas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air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mata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ke</w:t>
        </w:r>
        <w:r w:rsidRPr="005A4BA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noBreakHyphen/>
          <w:t>tribune</w:t>
        </w:r>
      </w:hyperlink>
      <w:r w:rsidRPr="005A4BA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14:paraId="1938521E" w14:textId="77777777" w:rsidR="00FB54C9" w:rsidRPr="00D4033E" w:rsidRDefault="00FB54C9" w:rsidP="00FB54C9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id-ID"/>
        </w:rPr>
      </w:pPr>
      <w:bookmarkStart w:id="19" w:name="_Toc126735934"/>
      <w:r w:rsidRPr="00D4033E">
        <w:rPr>
          <w:rFonts w:ascii="Times New Roman" w:hAnsi="Times New Roman" w:cs="Times New Roman"/>
          <w:b/>
          <w:bCs/>
          <w:color w:val="auto"/>
          <w:sz w:val="28"/>
          <w:szCs w:val="28"/>
          <w:lang w:val="id-ID"/>
        </w:rPr>
        <w:lastRenderedPageBreak/>
        <w:t>DAFTAR RIWAYAT HIDUP</w:t>
      </w:r>
      <w:bookmarkEnd w:id="19"/>
    </w:p>
    <w:p w14:paraId="20B30BBD" w14:textId="77777777" w:rsidR="00FB54C9" w:rsidRDefault="00FB54C9" w:rsidP="00FB5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Mohamad Jefri Agung Saputra</w:t>
      </w:r>
    </w:p>
    <w:p w14:paraId="0FD6060A" w14:textId="77777777" w:rsidR="00FB54C9" w:rsidRDefault="00FB54C9" w:rsidP="00FB5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5119500050</w:t>
      </w:r>
    </w:p>
    <w:p w14:paraId="20B25FD6" w14:textId="77777777" w:rsidR="00FB54C9" w:rsidRDefault="00FB54C9" w:rsidP="00FB5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Tempat/Tanggal Lahir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Tegal, 24 Juni 1999</w:t>
      </w:r>
    </w:p>
    <w:p w14:paraId="7613630A" w14:textId="77777777" w:rsidR="00FB54C9" w:rsidRDefault="00FB54C9" w:rsidP="00FB5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Ilmu Hukum</w:t>
      </w:r>
    </w:p>
    <w:p w14:paraId="60CB6FB7" w14:textId="77777777" w:rsidR="00FB54C9" w:rsidRDefault="00FB54C9" w:rsidP="00FB54C9">
      <w:pPr>
        <w:tabs>
          <w:tab w:val="left" w:pos="2835"/>
        </w:tabs>
        <w:spacing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Desa Buniwah Nomor 56 Rt 04 Rw 01 Kecamatan Bojong Kabupaten Tegal, 52465</w:t>
      </w:r>
    </w:p>
    <w:p w14:paraId="7789ADB2" w14:textId="77777777" w:rsidR="00FB54C9" w:rsidRDefault="00FB54C9" w:rsidP="00FB5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3825"/>
        <w:gridCol w:w="1436"/>
        <w:gridCol w:w="1431"/>
      </w:tblGrid>
      <w:tr w:rsidR="00FB54C9" w14:paraId="7D9C1EA2" w14:textId="77777777" w:rsidTr="00726755">
        <w:trPr>
          <w:jc w:val="center"/>
        </w:trPr>
        <w:tc>
          <w:tcPr>
            <w:tcW w:w="704" w:type="dxa"/>
          </w:tcPr>
          <w:p w14:paraId="77D98D48" w14:textId="77777777" w:rsidR="00FB54C9" w:rsidRDefault="00FB54C9" w:rsidP="007267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4111" w:type="dxa"/>
          </w:tcPr>
          <w:p w14:paraId="700DFAAA" w14:textId="77777777" w:rsidR="00FB54C9" w:rsidRDefault="00FB54C9" w:rsidP="007267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Sekolah</w:t>
            </w:r>
          </w:p>
        </w:tc>
        <w:tc>
          <w:tcPr>
            <w:tcW w:w="1559" w:type="dxa"/>
          </w:tcPr>
          <w:p w14:paraId="6356412B" w14:textId="77777777" w:rsidR="00FB54C9" w:rsidRDefault="00FB54C9" w:rsidP="007267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 Masuk</w:t>
            </w:r>
          </w:p>
        </w:tc>
        <w:tc>
          <w:tcPr>
            <w:tcW w:w="1553" w:type="dxa"/>
          </w:tcPr>
          <w:p w14:paraId="7F0F00BC" w14:textId="77777777" w:rsidR="00FB54C9" w:rsidRDefault="00FB54C9" w:rsidP="007267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 Keluar</w:t>
            </w:r>
          </w:p>
        </w:tc>
      </w:tr>
      <w:tr w:rsidR="00FB54C9" w14:paraId="5546CCD4" w14:textId="77777777" w:rsidTr="00726755">
        <w:trPr>
          <w:jc w:val="center"/>
        </w:trPr>
        <w:tc>
          <w:tcPr>
            <w:tcW w:w="704" w:type="dxa"/>
          </w:tcPr>
          <w:p w14:paraId="6950343F" w14:textId="77777777" w:rsidR="00FB54C9" w:rsidRDefault="00FB54C9" w:rsidP="0072675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111" w:type="dxa"/>
          </w:tcPr>
          <w:p w14:paraId="44F1376B" w14:textId="77777777" w:rsidR="00FB54C9" w:rsidRDefault="00FB54C9" w:rsidP="007267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SD NEGERI MANGKUKUSUMAN 2 TEGAL</w:t>
            </w:r>
          </w:p>
        </w:tc>
        <w:tc>
          <w:tcPr>
            <w:tcW w:w="1559" w:type="dxa"/>
          </w:tcPr>
          <w:p w14:paraId="74E7D83D" w14:textId="77777777" w:rsidR="00FB54C9" w:rsidRDefault="00FB54C9" w:rsidP="0072675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2005</w:t>
            </w:r>
          </w:p>
        </w:tc>
        <w:tc>
          <w:tcPr>
            <w:tcW w:w="1553" w:type="dxa"/>
          </w:tcPr>
          <w:p w14:paraId="7D5F8A3A" w14:textId="77777777" w:rsidR="00FB54C9" w:rsidRDefault="00FB54C9" w:rsidP="0072675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2011</w:t>
            </w:r>
          </w:p>
        </w:tc>
      </w:tr>
      <w:tr w:rsidR="00FB54C9" w14:paraId="66EF5239" w14:textId="77777777" w:rsidTr="00726755">
        <w:trPr>
          <w:jc w:val="center"/>
        </w:trPr>
        <w:tc>
          <w:tcPr>
            <w:tcW w:w="704" w:type="dxa"/>
          </w:tcPr>
          <w:p w14:paraId="182CC14D" w14:textId="77777777" w:rsidR="00FB54C9" w:rsidRDefault="00FB54C9" w:rsidP="007267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111" w:type="dxa"/>
          </w:tcPr>
          <w:p w14:paraId="08006A1D" w14:textId="77777777" w:rsidR="00FB54C9" w:rsidRDefault="00FB54C9" w:rsidP="007267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SMP NEGERI 8 TEGAL</w:t>
            </w:r>
          </w:p>
        </w:tc>
        <w:tc>
          <w:tcPr>
            <w:tcW w:w="1559" w:type="dxa"/>
          </w:tcPr>
          <w:p w14:paraId="12F3846C" w14:textId="77777777" w:rsidR="00FB54C9" w:rsidRDefault="00FB54C9" w:rsidP="007267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2011</w:t>
            </w:r>
          </w:p>
        </w:tc>
        <w:tc>
          <w:tcPr>
            <w:tcW w:w="1553" w:type="dxa"/>
          </w:tcPr>
          <w:p w14:paraId="232BEB51" w14:textId="77777777" w:rsidR="00FB54C9" w:rsidRDefault="00FB54C9" w:rsidP="007267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2014</w:t>
            </w:r>
          </w:p>
        </w:tc>
      </w:tr>
      <w:tr w:rsidR="00FB54C9" w14:paraId="05674A80" w14:textId="77777777" w:rsidTr="00726755">
        <w:trPr>
          <w:jc w:val="center"/>
        </w:trPr>
        <w:tc>
          <w:tcPr>
            <w:tcW w:w="704" w:type="dxa"/>
          </w:tcPr>
          <w:p w14:paraId="06323FB5" w14:textId="77777777" w:rsidR="00FB54C9" w:rsidRDefault="00FB54C9" w:rsidP="007267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111" w:type="dxa"/>
          </w:tcPr>
          <w:p w14:paraId="50C2C4EA" w14:textId="77777777" w:rsidR="00FB54C9" w:rsidRDefault="00FB54C9" w:rsidP="007267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SMA NEGERI 1 BOJONG, TEGAL</w:t>
            </w:r>
          </w:p>
        </w:tc>
        <w:tc>
          <w:tcPr>
            <w:tcW w:w="1559" w:type="dxa"/>
          </w:tcPr>
          <w:p w14:paraId="5B092DC2" w14:textId="77777777" w:rsidR="00FB54C9" w:rsidRDefault="00FB54C9" w:rsidP="007267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2014</w:t>
            </w:r>
          </w:p>
        </w:tc>
        <w:tc>
          <w:tcPr>
            <w:tcW w:w="1553" w:type="dxa"/>
          </w:tcPr>
          <w:p w14:paraId="0A2D42C6" w14:textId="77777777" w:rsidR="00FB54C9" w:rsidRDefault="00FB54C9" w:rsidP="007267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2017</w:t>
            </w:r>
          </w:p>
        </w:tc>
      </w:tr>
    </w:tbl>
    <w:p w14:paraId="66A1B630" w14:textId="77777777" w:rsidR="00FB54C9" w:rsidRDefault="00FB54C9" w:rsidP="00FB5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4D73749" w14:textId="77777777" w:rsidR="00FB54C9" w:rsidRDefault="00FB54C9" w:rsidP="00FB5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Demikian daftar riwayat hidup ini saya buat dengan sebenar-benarnya.</w:t>
      </w:r>
    </w:p>
    <w:p w14:paraId="2F70E248" w14:textId="77777777" w:rsidR="00FB54C9" w:rsidRDefault="00FB54C9" w:rsidP="00FB5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3255" w:type="dxa"/>
        <w:tblInd w:w="4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</w:tblGrid>
      <w:tr w:rsidR="00FB54C9" w14:paraId="28E417E8" w14:textId="77777777" w:rsidTr="00726755">
        <w:trPr>
          <w:trHeight w:val="397"/>
        </w:trPr>
        <w:tc>
          <w:tcPr>
            <w:tcW w:w="3255" w:type="dxa"/>
          </w:tcPr>
          <w:p w14:paraId="18A5BA2D" w14:textId="77777777" w:rsidR="00FB54C9" w:rsidRPr="001F2AC3" w:rsidRDefault="00FB54C9" w:rsidP="0072675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noProof/>
                <w:lang w:val="id-ID"/>
              </w:rPr>
              <w:drawing>
                <wp:anchor distT="0" distB="0" distL="114300" distR="114300" simplePos="0" relativeHeight="251659264" behindDoc="1" locked="0" layoutInCell="1" allowOverlap="1" wp14:anchorId="15248A1E" wp14:editId="35D3532D">
                  <wp:simplePos x="0" y="0"/>
                  <wp:positionH relativeFrom="margin">
                    <wp:posOffset>20955</wp:posOffset>
                  </wp:positionH>
                  <wp:positionV relativeFrom="paragraph">
                    <wp:posOffset>133985</wp:posOffset>
                  </wp:positionV>
                  <wp:extent cx="1924050" cy="1235412"/>
                  <wp:effectExtent l="0" t="0" r="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29">
                            <a:duotone>
                              <a:prstClr val="black"/>
                              <a:schemeClr val="tx1">
                                <a:lumMod val="95000"/>
                                <a:lumOff val="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62" t="41105" r="16508" b="38452"/>
                          <a:stretch/>
                        </pic:blipFill>
                        <pic:spPr bwMode="auto">
                          <a:xfrm>
                            <a:off x="0" y="0"/>
                            <a:ext cx="1924050" cy="1235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Tegal, 01 Februari 2023</w:t>
            </w:r>
          </w:p>
        </w:tc>
      </w:tr>
      <w:tr w:rsidR="00FB54C9" w14:paraId="5ABBA21B" w14:textId="77777777" w:rsidTr="00726755">
        <w:tc>
          <w:tcPr>
            <w:tcW w:w="3255" w:type="dxa"/>
          </w:tcPr>
          <w:p w14:paraId="5175E4AA" w14:textId="77777777" w:rsidR="00FB54C9" w:rsidRDefault="00FB54C9" w:rsidP="0072675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</w:p>
          <w:p w14:paraId="32D22F3E" w14:textId="77777777" w:rsidR="00FB54C9" w:rsidRDefault="00FB54C9" w:rsidP="0072675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</w:p>
          <w:p w14:paraId="446B1D10" w14:textId="77777777" w:rsidR="00FB54C9" w:rsidRDefault="00FB54C9" w:rsidP="0072675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</w:p>
          <w:p w14:paraId="5C46C9D9" w14:textId="77777777" w:rsidR="00FB54C9" w:rsidRDefault="00FB54C9" w:rsidP="0072675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</w:p>
          <w:p w14:paraId="22BA7E46" w14:textId="77777777" w:rsidR="00FB54C9" w:rsidRDefault="00FB54C9" w:rsidP="0072675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  <w:r w:rsidRPr="001F2AC3"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>Mohamad Jefri Agung Saputra</w:t>
            </w:r>
          </w:p>
          <w:p w14:paraId="678B013E" w14:textId="77777777" w:rsidR="00FB54C9" w:rsidRPr="001F2AC3" w:rsidRDefault="00FB54C9" w:rsidP="0072675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NPM. </w:t>
            </w:r>
            <w:r w:rsidRPr="001F2A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5119500050</w:t>
            </w:r>
          </w:p>
        </w:tc>
      </w:tr>
    </w:tbl>
    <w:p w14:paraId="6B46C5F0" w14:textId="77777777" w:rsidR="00FB54C9" w:rsidRPr="00DC0D32" w:rsidRDefault="00FB54C9" w:rsidP="00FB54C9">
      <w:pPr>
        <w:pStyle w:val="FootnoteText"/>
        <w:spacing w:before="120" w:after="120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FBCC246" w14:textId="77777777" w:rsidR="00FB54C9" w:rsidRDefault="00FB54C9"/>
    <w:sectPr w:rsidR="00FB54C9" w:rsidSect="00D32CEB">
      <w:pgSz w:w="11907" w:h="16840" w:code="9"/>
      <w:pgMar w:top="1701" w:right="2268" w:bottom="1701" w:left="226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C9"/>
    <w:rsid w:val="00F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2448"/>
  <w15:chartTrackingRefBased/>
  <w15:docId w15:val="{96D92E56-8C17-4E90-95A9-2EE58083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C9"/>
  </w:style>
  <w:style w:type="paragraph" w:styleId="Heading1">
    <w:name w:val="heading 1"/>
    <w:basedOn w:val="Normal"/>
    <w:next w:val="Normal"/>
    <w:link w:val="Heading1Char"/>
    <w:uiPriority w:val="9"/>
    <w:qFormat/>
    <w:rsid w:val="00FB5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54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B54C9"/>
    <w:pPr>
      <w:spacing w:after="0" w:line="240" w:lineRule="auto"/>
      <w:ind w:left="720" w:firstLine="72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54C9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B54C9"/>
    <w:rPr>
      <w:i/>
      <w:iCs/>
    </w:rPr>
  </w:style>
  <w:style w:type="table" w:styleId="TableGrid">
    <w:name w:val="Table Grid"/>
    <w:basedOn w:val="TableNormal"/>
    <w:uiPriority w:val="39"/>
    <w:rsid w:val="00FB54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ny.ac.id/id/eprint72419" TargetMode="External"/><Relationship Id="rId13" Type="http://schemas.openxmlformats.org/officeDocument/2006/relationships/hyperlink" Target="https://m.republika.co.id/amp/q0w9sn9620000" TargetMode="External"/><Relationship Id="rId18" Type="http://schemas.openxmlformats.org/officeDocument/2006/relationships/hyperlink" Target="https://uinsby.ac.id/informasi/kolom-detail/suporter-dan-pentingnya-kesadaran-massa-dalam-sepak-bola" TargetMode="External"/><Relationship Id="rId26" Type="http://schemas.openxmlformats.org/officeDocument/2006/relationships/hyperlink" Target="https://opac.fhukum.unpatti.ac.id/index.php?p=fstream-pdf&amp;fid=7843&amp;bid=83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olasport.com/amp/read/313513651/breaking-news-kapolri-resmi-umumkan-6-tersangka-kasus-tragedi-kanjuruhan-salah-satunya-dirut-pt-lib" TargetMode="External"/><Relationship Id="rId7" Type="http://schemas.openxmlformats.org/officeDocument/2006/relationships/hyperlink" Target="https://www.opac.fhukum.unpatti.ac.id/index.php?p=show_detail&amp;d=8388&amp;keywords" TargetMode="External"/><Relationship Id="rId12" Type="http://schemas.openxmlformats.org/officeDocument/2006/relationships/hyperlink" Target="https://www.hukumonline.com/klinik/a/penggunaan-senjata-tanpa-prosedur-lt504f0c7565691" TargetMode="External"/><Relationship Id="rId17" Type="http://schemas.openxmlformats.org/officeDocument/2006/relationships/hyperlink" Target="https://nasional.tempo.co/amp/1612997/kasus-brigadir-j-ini-jenis-jenis-senjata-api-yang-digunakan-polisi-saat-ini" TargetMode="External"/><Relationship Id="rId25" Type="http://schemas.openxmlformats.org/officeDocument/2006/relationships/hyperlink" Target="https://id.m.wikipedia.org/wiki/Senjata-ap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awapos,com/jpgtoday/22/12/2022/sejumlah-korban-tragedi-kanjuruhan-ajukan-gugatan-perdata/?amp" TargetMode="External"/><Relationship Id="rId20" Type="http://schemas.openxmlformats.org/officeDocument/2006/relationships/hyperlink" Target="https://m.liputan6.com/amp/5100759/tgipf-kanjuruhan-pssi-tak-beri-tahu-polisi-soal-aturan-fifa-terkait-larangan-gas-air-mata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doi.org/10.30736/ji.v3i2.39" TargetMode="External"/><Relationship Id="rId11" Type="http://schemas.openxmlformats.org/officeDocument/2006/relationships/hyperlink" Target="https://www.jawapost.com/nasional/14/10/2022/penggunaan-gas-air-mata-berlebihan-20-saksi-minta-perlindungan-lpsk/?amp" TargetMode="External"/><Relationship Id="rId24" Type="http://schemas.openxmlformats.org/officeDocument/2006/relationships/hyperlink" Target="https://paralegal.id/pengertian/senjata-api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journal2.undip.ac.id/index.php/jphi/article/view/8806" TargetMode="External"/><Relationship Id="rId15" Type="http://schemas.openxmlformats.org/officeDocument/2006/relationships/hyperlink" Target="https://tribratanews.kepri.polri.go.id/2021/05/03/peraturankapolrinomor1tahun2009tentangpenggunaankekuatandalamtindakankepolisian-bag-i/" TargetMode="External"/><Relationship Id="rId23" Type="http://schemas.openxmlformats.org/officeDocument/2006/relationships/hyperlink" Target="https://youtube.com/shorts/_Jy_FhKpy0k?feature=share" TargetMode="External"/><Relationship Id="rId28" Type="http://schemas.openxmlformats.org/officeDocument/2006/relationships/hyperlink" Target="https://amp.kompas.com/nasional/read/2022/10/18/10524851/temuantgipfkericuhankanjuruhanpecahusaipolisitembakgasairmataketribune" TargetMode="External"/><Relationship Id="rId10" Type="http://schemas.openxmlformats.org/officeDocument/2006/relationships/hyperlink" Target="https://amp.kompas.com/tren/read/2022/10/07/073000465/ancaman-hukuman-enam-tersangka-tragedi-kamjuruhan" TargetMode="External"/><Relationship Id="rId19" Type="http://schemas.openxmlformats.org/officeDocument/2006/relationships/hyperlink" Target="https://www.jawapost.com/sepakbola/sepakbolaindonesia/05/10/2022rasiopengamananpertandingansaattragedikanjuruhan-120/?amp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epository.uir.ac.id/13708/1/181010432" TargetMode="External"/><Relationship Id="rId9" Type="http://schemas.openxmlformats.org/officeDocument/2006/relationships/hyperlink" Target="https://www.lawyersclubs.com/bagaimanaprosesdanmekanismepenyelesaianperkarapidanapadatingkatpenyelidikandanpenyidikandikepolisianhukumpidanaberitahukumpengacaralawyer-advokat-hukum-indonesia-kumpulan-hukum-onlin" TargetMode="External"/><Relationship Id="rId14" Type="http://schemas.openxmlformats.org/officeDocument/2006/relationships/hyperlink" Target="https://www.kompasiana.com/amp/yoganandapratama/620c5/bebb44865b5e50a2/mengenal-tindakan-preemtif-preventif-dan-represif-kepolisian" TargetMode="External"/><Relationship Id="rId22" Type="http://schemas.openxmlformats.org/officeDocument/2006/relationships/hyperlink" Target="https://www.ccindonesia.com/nasional/20221103063407-12-868823/temuan-komnas-ham-45-gas-air-mata-kanjuruhan-6-tersangka-kurang/amp" TargetMode="External"/><Relationship Id="rId27" Type="http://schemas.openxmlformats.org/officeDocument/2006/relationships/hyperlink" Target="https://www.google.com/amp/s/news.detik.com/berita/d-6339908/jumlah-korban-kanjuruhan-terbaru-total-714-orang-termasuk-131-tewas-/amp" TargetMode="External"/><Relationship Id="rId3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1979</Words>
  <Characters>11282</Characters>
  <Application>Microsoft Office Word</Application>
  <DocSecurity>0</DocSecurity>
  <Lines>94</Lines>
  <Paragraphs>26</Paragraphs>
  <ScaleCrop>false</ScaleCrop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 saputra</dc:creator>
  <cp:keywords/>
  <dc:description/>
  <cp:lastModifiedBy>agung saputra</cp:lastModifiedBy>
  <cp:revision>1</cp:revision>
  <dcterms:created xsi:type="dcterms:W3CDTF">2023-02-10T03:28:00Z</dcterms:created>
  <dcterms:modified xsi:type="dcterms:W3CDTF">2023-02-10T03:29:00Z</dcterms:modified>
</cp:coreProperties>
</file>