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56" w:rsidRDefault="00DD5DF2">
      <w:pPr>
        <w:ind w:left="567" w:hanging="567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zh-CN" w:bidi="ar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eastAsia="zh-CN" w:bidi="ar"/>
        </w:rPr>
        <w:t>DAFTAR PUSTAKA</w:t>
      </w:r>
    </w:p>
    <w:p w:rsidR="002D5D56" w:rsidRDefault="002D5D56">
      <w:pPr>
        <w:ind w:left="567" w:hanging="567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zh-CN" w:bidi="ar"/>
        </w:rPr>
      </w:pPr>
    </w:p>
    <w:p w:rsidR="002D5D56" w:rsidRDefault="00DD5DF2">
      <w:pPr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zh-CN" w:bidi="ar"/>
        </w:rPr>
        <w:t>BUKU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en-US" w:eastAsia="zh-CN" w:bidi="ar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Abdul Ghofur Anshori.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eastAsia="zh-CN" w:bidi="ar"/>
        </w:rPr>
        <w:t>Hukum kewarisan Di Indonesia Eksistensi dan Adaptabilitas, Ekonesia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, Yogyakarta,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Cetakan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ke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2, 2012.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zh-CN" w:eastAsia="zh-CN" w:bidi="ar"/>
        </w:rPr>
      </w:pPr>
      <w:r>
        <w:rPr>
          <w:rFonts w:ascii="Times New Roman" w:hAnsi="Times New Roman"/>
          <w:sz w:val="24"/>
          <w:szCs w:val="24"/>
        </w:rPr>
        <w:t>Afandi, Ali</w:t>
      </w:r>
      <w:r>
        <w:rPr>
          <w:rFonts w:ascii="Times New Roman" w:hAnsi="Times New Roman"/>
          <w:sz w:val="24"/>
          <w:szCs w:val="24"/>
          <w:lang w:val="zh-CN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Hukum Waris, </w:t>
      </w:r>
      <w:r>
        <w:rPr>
          <w:rFonts w:ascii="Times New Roman" w:hAnsi="Times New Roman"/>
          <w:sz w:val="24"/>
          <w:szCs w:val="24"/>
          <w:lang w:val="zh-CN"/>
        </w:rPr>
        <w:t xml:space="preserve">Jakarta : </w:t>
      </w:r>
      <w:r>
        <w:rPr>
          <w:rFonts w:ascii="Times New Roman" w:hAnsi="Times New Roman"/>
          <w:sz w:val="24"/>
          <w:szCs w:val="24"/>
        </w:rPr>
        <w:t>Rineka Cipta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  <w:lang w:val="zh-CN"/>
        </w:rPr>
        <w:t>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Ali, Zainuddin. </w:t>
      </w:r>
      <w:r>
        <w:rPr>
          <w:rFonts w:ascii="Times New Roman" w:eastAsia="Calibri" w:hAnsi="Times New Roman"/>
          <w:i/>
          <w:iCs/>
          <w:sz w:val="24"/>
          <w:szCs w:val="24"/>
          <w:lang w:eastAsia="zh-CN" w:bidi="ar"/>
        </w:rPr>
        <w:t>Pelaksaan Hukum Waris Indonesia,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 Sinar Grafika, Jakarta,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Cetakan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ke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3, 2013.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Ali, Zainuddin. </w:t>
      </w:r>
      <w:r>
        <w:rPr>
          <w:rFonts w:ascii="Times New Roman" w:eastAsia="Calibri" w:hAnsi="Times New Roman"/>
          <w:i/>
          <w:iCs/>
          <w:sz w:val="24"/>
          <w:szCs w:val="24"/>
          <w:lang w:eastAsia="zh-CN" w:bidi="ar"/>
        </w:rPr>
        <w:t>Hukum Perdata Islam di Indonesia</w:t>
      </w:r>
      <w:r>
        <w:rPr>
          <w:rFonts w:ascii="Times New Roman" w:eastAsia="Calibri" w:hAnsi="Times New Roman"/>
          <w:i/>
          <w:sz w:val="24"/>
          <w:szCs w:val="24"/>
          <w:lang w:eastAsia="zh-CN" w:bidi="ar"/>
        </w:rPr>
        <w:t>,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 Sinar Grafika, Jakarta, 2012.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i/>
          <w:sz w:val="24"/>
          <w:szCs w:val="24"/>
          <w:lang w:eastAsia="zh-CN" w:bidi="ar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Arikunto, S. </w:t>
      </w:r>
      <w:r>
        <w:rPr>
          <w:rFonts w:ascii="Times New Roman" w:eastAsia="Calibri" w:hAnsi="Times New Roman"/>
          <w:i/>
          <w:sz w:val="24"/>
          <w:szCs w:val="24"/>
          <w:lang w:eastAsia="zh-CN" w:bidi="ar"/>
        </w:rPr>
        <w:t>Prosedur Penelitian Suatu Pendekatan Praktik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>. Edisi Revisi. Jakarta: PT. Rineka Cipta. 2013</w:t>
      </w:r>
      <w:r>
        <w:rPr>
          <w:rFonts w:ascii="Times New Roman" w:eastAsia="Calibri" w:hAnsi="Times New Roman"/>
          <w:i/>
          <w:sz w:val="24"/>
          <w:szCs w:val="24"/>
          <w:lang w:eastAsia="zh-CN" w:bidi="ar"/>
        </w:rPr>
        <w:t>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i/>
          <w:sz w:val="24"/>
          <w:szCs w:val="24"/>
          <w:lang w:val="zh-CN" w:eastAsia="zh-CN" w:bidi="ar"/>
        </w:rPr>
      </w:pPr>
      <w:r>
        <w:rPr>
          <w:rFonts w:ascii="Times New Roman" w:hAnsi="Times New Roman"/>
          <w:sz w:val="24"/>
          <w:szCs w:val="24"/>
        </w:rPr>
        <w:t>Anshoriy, Nasruddin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Dekonstruksi Kekuasaan: Konsolidasi Semangat kebangsaan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>Yogyakarta: LKIS, 2010</w:t>
      </w:r>
      <w:r>
        <w:rPr>
          <w:rFonts w:ascii="Times New Roman" w:hAnsi="Times New Roman"/>
          <w:sz w:val="24"/>
          <w:szCs w:val="24"/>
          <w:lang w:val="zh-CN"/>
        </w:rPr>
        <w:t>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i/>
          <w:sz w:val="24"/>
          <w:szCs w:val="24"/>
          <w:lang w:eastAsia="zh-CN" w:bidi="ar"/>
        </w:rPr>
      </w:pPr>
      <w:r>
        <w:rPr>
          <w:rFonts w:ascii="Times New Roman" w:hAnsi="Times New Roman"/>
          <w:sz w:val="24"/>
          <w:szCs w:val="24"/>
        </w:rPr>
        <w:t>Bidasari, Anindya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Eksistensi Kewenangan Balai Harta Peninggalan Atas Orang Yang Dinyatakan Tidak Hadir (Afwezigheid)</w:t>
      </w:r>
      <w:r>
        <w:rPr>
          <w:rFonts w:ascii="Times New Roman" w:hAnsi="Times New Roman"/>
          <w:sz w:val="24"/>
          <w:szCs w:val="24"/>
          <w:lang w:val="zh-CN"/>
        </w:rPr>
        <w:t xml:space="preserve">, Jawa Timur : Panorama, </w:t>
      </w: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  <w:lang w:val="zh-CN"/>
        </w:rPr>
        <w:t>, hlm.14.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Fatoni, Abdurrahman, Metodologi Penelitian dan Teknik Penyusunan Skripsi,Jakarta: Rineka Cipta, 2011.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en-US" w:eastAsia="zh-CN" w:bidi="ar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Hj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Aprilianti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, </w:t>
      </w:r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et.al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Hukum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Waris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eastAsia="zh-CN" w:bidi="ar"/>
        </w:rPr>
        <w:t>Menurut Kitab Undang-Undang Hukum Perdata</w:t>
      </w:r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Lampung :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Justice Publisher, 2015.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zh-CN" w:eastAsia="zh-CN" w:bidi="ar"/>
        </w:rPr>
      </w:pPr>
      <w:r>
        <w:rPr>
          <w:rFonts w:ascii="Times New Roman" w:hAnsi="Times New Roman"/>
          <w:sz w:val="24"/>
          <w:szCs w:val="24"/>
        </w:rPr>
        <w:t xml:space="preserve">Kansil, </w:t>
      </w:r>
      <w:r>
        <w:rPr>
          <w:rFonts w:ascii="Times New Roman" w:hAnsi="Times New Roman"/>
          <w:sz w:val="24"/>
          <w:szCs w:val="24"/>
          <w:lang w:val="zh-CN"/>
        </w:rPr>
        <w:t>C.</w:t>
      </w:r>
      <w:r>
        <w:rPr>
          <w:rFonts w:ascii="Times New Roman" w:hAnsi="Times New Roman"/>
          <w:sz w:val="24"/>
          <w:szCs w:val="24"/>
        </w:rPr>
        <w:t>S.T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zh-CN"/>
        </w:rPr>
        <w:t>et.al</w:t>
      </w:r>
      <w:r>
        <w:rPr>
          <w:rFonts w:ascii="Times New Roman" w:hAnsi="Times New Roman"/>
          <w:sz w:val="24"/>
          <w:szCs w:val="24"/>
          <w:lang w:val="zh-CN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Pengantar Ilmu Hukum Indonesia</w:t>
      </w:r>
      <w:r>
        <w:rPr>
          <w:rFonts w:ascii="Times New Roman" w:hAnsi="Times New Roman"/>
          <w:i/>
          <w:iCs/>
          <w:sz w:val="24"/>
          <w:szCs w:val="24"/>
          <w:lang w:val="zh-CN"/>
        </w:rPr>
        <w:t>,</w:t>
      </w:r>
      <w:r>
        <w:rPr>
          <w:rFonts w:ascii="Times New Roman" w:hAnsi="Times New Roman"/>
          <w:sz w:val="24"/>
          <w:szCs w:val="24"/>
          <w:lang w:val="zh-CN"/>
        </w:rPr>
        <w:t xml:space="preserve">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zh-CN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zh-CN"/>
        </w:rPr>
        <w:t xml:space="preserve"> </w:t>
      </w:r>
      <w:r>
        <w:rPr>
          <w:rFonts w:ascii="Times New Roman" w:hAnsi="Times New Roman"/>
          <w:sz w:val="24"/>
          <w:szCs w:val="24"/>
        </w:rPr>
        <w:t>Rineka Cipta, 2014</w:t>
      </w:r>
      <w:r>
        <w:rPr>
          <w:rFonts w:ascii="Times New Roman" w:hAnsi="Times New Roman"/>
          <w:sz w:val="24"/>
          <w:szCs w:val="24"/>
          <w:lang w:val="zh-CN"/>
        </w:rPr>
        <w:t>.</w:t>
      </w:r>
    </w:p>
    <w:p w:rsidR="002D5D56" w:rsidRDefault="00DD5DF2">
      <w:pPr>
        <w:ind w:left="567" w:hanging="567"/>
        <w:jc w:val="both"/>
        <w:rPr>
          <w:rFonts w:ascii="Times New Roman" w:eastAsiaTheme="minorEastAsia" w:hAnsi="Times New Roman"/>
          <w:sz w:val="24"/>
          <w:szCs w:val="24"/>
          <w:lang w:val="en-US" w:eastAsia="zh-CN" w:bidi="ar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Melilia, Djaja S, </w:t>
      </w:r>
      <w:r>
        <w:rPr>
          <w:rFonts w:ascii="Times New Roman" w:hAnsi="Times New Roman"/>
          <w:i/>
          <w:iCs/>
          <w:sz w:val="24"/>
          <w:szCs w:val="24"/>
          <w:lang w:val="zh-CN"/>
        </w:rPr>
        <w:t>Hukum Waris Menurut Kitab Undang-undang Hukum Perdata</w:t>
      </w:r>
      <w:r>
        <w:rPr>
          <w:rFonts w:ascii="Times New Roman" w:hAnsi="Times New Roman"/>
          <w:sz w:val="24"/>
          <w:szCs w:val="24"/>
          <w:lang w:val="zh-CN"/>
        </w:rPr>
        <w:t>, Bandung : Nuansa Aulia, 2018.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Muhibbin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Moh, 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Abdul Wahid,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Hukum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kewarisan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islam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: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Sebagai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pembaharuan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hukum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positif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di Indonesia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, Jakarta :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Sinar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Grafika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, 2017.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en-US" w:eastAsia="zh-CN" w:bidi="ar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Moch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Isnaeni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,</w:t>
      </w:r>
      <w:r>
        <w:rPr>
          <w:rFonts w:ascii="Times New Roman" w:eastAsia="Calibri" w:hAnsi="Times New Roman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Hukum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perkawinan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Indonesia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Bandung :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Refika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Aditama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, 2016.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zh-CN" w:eastAsia="zh-CN" w:bidi="ar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Moechthar, Oemar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,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Perkembangan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hukum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waris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: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praktik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penyelesaian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sengketa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kewarisan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di Indonesia, 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Jakarta :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Prenadamedia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Group, 2019.</w:t>
      </w:r>
      <w:r>
        <w:rPr>
          <w:rFonts w:ascii="Times New Roman" w:eastAsia="Calibri" w:hAnsi="Times New Roman"/>
          <w:sz w:val="24"/>
          <w:szCs w:val="24"/>
          <w:lang w:val="zh-CN" w:eastAsia="zh-CN" w:bidi="ar"/>
        </w:rPr>
        <w:t xml:space="preserve"> 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lastRenderedPageBreak/>
        <w:t>Putranto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>Nurhendro</w:t>
      </w:r>
      <w:r>
        <w:rPr>
          <w:rFonts w:ascii="Times New Roman" w:hAnsi="Times New Roman"/>
          <w:sz w:val="24"/>
          <w:szCs w:val="24"/>
          <w:lang w:val="zh-CN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Balai Harta Peninggalan, Fungsi dan Tugas Pokoknya</w:t>
      </w:r>
      <w:r>
        <w:rPr>
          <w:rFonts w:ascii="Times New Roman" w:hAnsi="Times New Roman"/>
          <w:i/>
          <w:iCs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>Surabaya</w:t>
      </w:r>
      <w:r>
        <w:rPr>
          <w:rFonts w:ascii="Times New Roman" w:hAnsi="Times New Roman"/>
          <w:sz w:val="24"/>
          <w:szCs w:val="24"/>
          <w:lang w:val="zh-CN"/>
        </w:rPr>
        <w:t xml:space="preserve">: </w:t>
      </w:r>
      <w:r>
        <w:rPr>
          <w:rFonts w:ascii="Times New Roman" w:hAnsi="Times New Roman"/>
          <w:sz w:val="24"/>
          <w:szCs w:val="24"/>
        </w:rPr>
        <w:t>Balai Harta Peninggalan Surabaya, 2007</w:t>
      </w:r>
      <w:r>
        <w:rPr>
          <w:rFonts w:ascii="Times New Roman" w:hAnsi="Times New Roman"/>
          <w:sz w:val="24"/>
          <w:szCs w:val="24"/>
          <w:lang w:val="zh-CN"/>
        </w:rPr>
        <w:t>.</w:t>
      </w:r>
    </w:p>
    <w:p w:rsidR="002D5D56" w:rsidRDefault="00DD5DF2">
      <w:pPr>
        <w:ind w:left="567" w:hanging="567"/>
        <w:jc w:val="both"/>
        <w:rPr>
          <w:rFonts w:ascii="Times New Roman" w:eastAsiaTheme="minorEastAsia" w:hAnsi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</w:rPr>
        <w:t>Prodjodikoro,  Wirjono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Hukum Warisan di Indonesia</w:t>
      </w:r>
      <w:r>
        <w:rPr>
          <w:rFonts w:ascii="Times New Roman" w:hAnsi="Times New Roman"/>
          <w:sz w:val="24"/>
          <w:szCs w:val="24"/>
        </w:rPr>
        <w:t>, Bandung : Sumur Bandung</w:t>
      </w:r>
      <w:r>
        <w:rPr>
          <w:rFonts w:ascii="Times New Roman" w:hAnsi="Times New Roman"/>
          <w:sz w:val="24"/>
          <w:szCs w:val="24"/>
          <w:lang w:val="zh-CN"/>
        </w:rPr>
        <w:t>,</w:t>
      </w:r>
      <w:r>
        <w:rPr>
          <w:rFonts w:ascii="Times New Roman" w:hAnsi="Times New Roman"/>
          <w:sz w:val="24"/>
          <w:szCs w:val="24"/>
        </w:rPr>
        <w:t xml:space="preserve"> Cetakan ketiga, 2011.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  <w:lang w:val="zh-CN" w:eastAsia="zh-CN"/>
        </w:rPr>
      </w:pPr>
      <w:r>
        <w:rPr>
          <w:rFonts w:ascii="Times New Roman" w:hAnsi="Times New Roman"/>
          <w:sz w:val="24"/>
          <w:szCs w:val="24"/>
        </w:rPr>
        <w:t>Ramulyo, M. Idris</w:t>
      </w:r>
      <w:r>
        <w:rPr>
          <w:rFonts w:ascii="Times New Roman" w:hAnsi="Times New Roman"/>
          <w:sz w:val="24"/>
          <w:szCs w:val="24"/>
          <w:lang w:val="zh-CN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Perbandingan Hukum Kewarisan Islam dengan Kewarisan Kitab Undang-undang Hukum Perdata</w:t>
      </w:r>
      <w:r>
        <w:rPr>
          <w:rFonts w:ascii="Times New Roman" w:hAnsi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  <w:lang w:val="zh-CN"/>
        </w:rPr>
        <w:t xml:space="preserve"> : </w:t>
      </w:r>
      <w:r>
        <w:rPr>
          <w:rFonts w:ascii="Times New Roman" w:hAnsi="Times New Roman"/>
          <w:sz w:val="24"/>
          <w:szCs w:val="24"/>
        </w:rPr>
        <w:t>Sinar Grafika, 2004</w:t>
      </w:r>
      <w:r>
        <w:rPr>
          <w:rFonts w:ascii="Times New Roman" w:hAnsi="Times New Roman"/>
          <w:sz w:val="24"/>
          <w:szCs w:val="24"/>
          <w:lang w:val="zh-CN"/>
        </w:rPr>
        <w:t>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  <w:lang w:val="zh-CN"/>
        </w:rPr>
        <w:t xml:space="preserve">Suparman, Eman, </w:t>
      </w:r>
      <w:r>
        <w:rPr>
          <w:rFonts w:ascii="Times New Roman" w:hAnsi="Times New Roman"/>
          <w:i/>
          <w:iCs/>
          <w:sz w:val="24"/>
          <w:szCs w:val="24"/>
          <w:lang w:val="zh-CN"/>
        </w:rPr>
        <w:t>Hukum Waris Indonesia</w:t>
      </w:r>
      <w:r>
        <w:rPr>
          <w:rFonts w:ascii="Times New Roman" w:hAnsi="Times New Roman"/>
          <w:sz w:val="24"/>
          <w:szCs w:val="24"/>
          <w:lang w:val="zh-CN"/>
        </w:rPr>
        <w:t>, Jakarta : Refika Aditama, Cetakan ke II, 2017.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/>
          <w:sz w:val="24"/>
          <w:szCs w:val="24"/>
        </w:rPr>
        <w:t>Soepomo ,</w:t>
      </w:r>
      <w:r>
        <w:rPr>
          <w:rFonts w:ascii="Times New Roman" w:hAnsi="Times New Roman"/>
          <w:sz w:val="24"/>
          <w:szCs w:val="24"/>
          <w:lang w:val="zh-CN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Bab-bab Hukum Adat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zh-CN"/>
        </w:rPr>
        <w:t>Jakarta : Aksara, 2019.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Syamsul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Ma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>’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arif</w:t>
      </w:r>
      <w:proofErr w:type="spellEnd"/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.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Mutiara-Mutiara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>Dakwah</w:t>
      </w:r>
      <w:proofErr w:type="spellEnd"/>
      <w:r>
        <w:rPr>
          <w:rFonts w:ascii="Times New Roman" w:eastAsia="Calibri" w:hAnsi="Times New Roman"/>
          <w:i/>
          <w:sz w:val="24"/>
          <w:szCs w:val="24"/>
          <w:lang w:val="en-US" w:eastAsia="zh-CN" w:bidi="ar"/>
        </w:rPr>
        <w:t xml:space="preserve"> KH HASYIM ASY’ARI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, </w:t>
      </w:r>
      <w:proofErr w:type="gram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( Bogor</w:t>
      </w:r>
      <w:proofErr w:type="gram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kanza</w:t>
      </w:r>
      <w:proofErr w:type="spellEnd"/>
      <w:r>
        <w:rPr>
          <w:rFonts w:ascii="Times New Roman" w:eastAsia="Calibri" w:hAnsi="Times New Roman"/>
          <w:sz w:val="24"/>
          <w:szCs w:val="24"/>
          <w:lang w:val="en-US" w:eastAsia="zh-CN" w:bidi="ar"/>
        </w:rPr>
        <w:t xml:space="preserve"> publishing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>, 2011.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eastAsia="zh-CN" w:bidi="ar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Yusuf, A. Muri, </w:t>
      </w:r>
      <w:r>
        <w:rPr>
          <w:rFonts w:ascii="Times New Roman" w:eastAsia="Calibri" w:hAnsi="Times New Roman"/>
          <w:i/>
          <w:sz w:val="24"/>
          <w:szCs w:val="24"/>
          <w:lang w:eastAsia="zh-CN" w:bidi="ar"/>
        </w:rPr>
        <w:t>Metode Penelitian Kualitatif, Kualitatif dan Penelitian Gabungan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>, Jakarta: Prenadamedia Group, 2014.</w:t>
      </w:r>
    </w:p>
    <w:p w:rsidR="002D5D56" w:rsidRDefault="00DD5DF2">
      <w:pPr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zh-CN" w:bidi="ar"/>
        </w:rPr>
        <w:t>JURNAL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zh-CN" w:eastAsia="zh-CN" w:bidi="ar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Adila, Rasikh. </w:t>
      </w:r>
      <w:r>
        <w:rPr>
          <w:rFonts w:ascii="Times New Roman" w:eastAsia="Calibri" w:hAnsi="Times New Roman"/>
          <w:i/>
          <w:iCs/>
          <w:sz w:val="24"/>
          <w:szCs w:val="24"/>
          <w:lang w:eastAsia="zh-CN" w:bidi="ar"/>
        </w:rPr>
        <w:t>Lembaga pengelola harta waris di Indonesia dalam kasus ahli waris tidak ada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. Diss. Universitas Islam Negeri Maulana Malik Ibrahim, 2013. Diakses dari </w:t>
      </w:r>
      <w:r>
        <w:rPr>
          <w:rFonts w:ascii="Times New Roman" w:hAnsi="Times New Roman"/>
          <w:sz w:val="24"/>
          <w:szCs w:val="24"/>
        </w:rPr>
        <w:t>http://etheses.uin-malang.ac.id/2738/</w:t>
      </w:r>
      <w:r>
        <w:rPr>
          <w:rFonts w:ascii="Times New Roman" w:eastAsia="Calibri" w:hAnsi="Times New Roman"/>
          <w:sz w:val="24"/>
          <w:szCs w:val="24"/>
          <w:lang w:val="zh-CN" w:eastAsia="zh-CN" w:bidi="ar"/>
        </w:rPr>
        <w:t>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zh-CN" w:eastAsia="zh-CN" w:bidi="ar"/>
        </w:rPr>
      </w:pPr>
      <w:r>
        <w:rPr>
          <w:rFonts w:ascii="Times New Roman" w:eastAsia="SimSun" w:hAnsi="Times New Roman"/>
          <w:sz w:val="24"/>
          <w:szCs w:val="24"/>
        </w:rPr>
        <w:t>Artadi, Ibnu “Hukum: Antara Nilai-Nilai Kepastian,</w:t>
      </w:r>
      <w:r>
        <w:rPr>
          <w:rFonts w:ascii="Times New Roman" w:eastAsia="SimSun" w:hAnsi="Times New Roman"/>
          <w:sz w:val="24"/>
          <w:szCs w:val="24"/>
          <w:lang w:val="zh-CN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 xml:space="preserve">Kemanfaatan dan Keadilan”, </w:t>
      </w:r>
      <w:r>
        <w:rPr>
          <w:rFonts w:ascii="Times New Roman" w:eastAsia="SimSun" w:hAnsi="Times New Roman"/>
          <w:i/>
          <w:iCs/>
          <w:sz w:val="24"/>
          <w:szCs w:val="24"/>
        </w:rPr>
        <w:t>Hukum dan Dinamika Masyaraka</w:t>
      </w:r>
      <w:r>
        <w:rPr>
          <w:rFonts w:ascii="Times New Roman" w:eastAsia="SimSun" w:hAnsi="Times New Roman"/>
          <w:sz w:val="24"/>
          <w:szCs w:val="24"/>
        </w:rPr>
        <w:t>t, Oktober 2006</w:t>
      </w:r>
      <w:r>
        <w:rPr>
          <w:rFonts w:ascii="Times New Roman" w:eastAsia="SimSun" w:hAnsi="Times New Roman"/>
          <w:sz w:val="24"/>
          <w:szCs w:val="24"/>
          <w:lang w:val="zh-CN"/>
        </w:rPr>
        <w:t>.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sz w:val="24"/>
          <w:szCs w:val="24"/>
          <w:lang w:val="zh-CN" w:eastAsia="zh-CN" w:bidi="ar"/>
        </w:rPr>
      </w:pPr>
      <w:r>
        <w:rPr>
          <w:rFonts w:ascii="Times New Roman" w:hAnsi="Times New Roman"/>
          <w:sz w:val="24"/>
          <w:szCs w:val="24"/>
        </w:rPr>
        <w:t>Bangun</w:t>
      </w:r>
      <w:r>
        <w:rPr>
          <w:rFonts w:ascii="Times New Roman" w:hAnsi="Times New Roman"/>
          <w:sz w:val="24"/>
          <w:szCs w:val="24"/>
          <w:lang w:val="zh-CN"/>
        </w:rPr>
        <w:t xml:space="preserve">, </w:t>
      </w:r>
      <w:r>
        <w:rPr>
          <w:rFonts w:ascii="Times New Roman" w:hAnsi="Times New Roman"/>
          <w:sz w:val="24"/>
          <w:szCs w:val="24"/>
        </w:rPr>
        <w:t>Erni</w:t>
      </w:r>
      <w:r>
        <w:rPr>
          <w:rFonts w:ascii="Times New Roman" w:hAnsi="Times New Roman"/>
          <w:sz w:val="24"/>
          <w:szCs w:val="24"/>
          <w:lang w:val="zh-CN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zh-CN"/>
        </w:rPr>
        <w:t xml:space="preserve">“Pembatalan Atas Pembagian Harta Warisan Menurut Kuhperdata”, </w:t>
      </w:r>
      <w:r>
        <w:rPr>
          <w:rFonts w:ascii="Times New Roman" w:hAnsi="Times New Roman"/>
          <w:i/>
          <w:iCs/>
          <w:sz w:val="24"/>
          <w:szCs w:val="24"/>
          <w:lang w:val="zh-CN"/>
        </w:rPr>
        <w:t>Jurnal Lex et Societati</w:t>
      </w:r>
      <w:r>
        <w:rPr>
          <w:rFonts w:ascii="Times New Roman" w:hAnsi="Times New Roman"/>
          <w:sz w:val="24"/>
          <w:szCs w:val="24"/>
          <w:lang w:val="zh-CN"/>
        </w:rPr>
        <w:t>s, Vol.5, No.1, Januari-Februari 2017.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zh-CN" w:bidi="ar"/>
        </w:rPr>
        <w:t xml:space="preserve">Danang, </w:t>
      </w:r>
      <w:r>
        <w:rPr>
          <w:rFonts w:ascii="Times New Roman" w:eastAsia="Calibri" w:hAnsi="Times New Roman"/>
          <w:bCs/>
          <w:i/>
          <w:sz w:val="24"/>
          <w:szCs w:val="24"/>
          <w:lang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Pembagian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harta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waris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dari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pewaris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suami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isteri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yang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tidak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memiliki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keturunan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dalam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perspektif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hukum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kewarisan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islam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dan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hukum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kewarisan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kitab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undang-undang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hukum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Calibri" w:hAnsi="Times New Roman"/>
          <w:bCs/>
          <w:i/>
          <w:sz w:val="24"/>
          <w:szCs w:val="24"/>
          <w:lang w:val="en-US" w:eastAsia="zh-CN" w:bidi="ar"/>
        </w:rPr>
        <w:t>perdata</w:t>
      </w:r>
      <w:proofErr w:type="spellEnd"/>
      <w:r>
        <w:rPr>
          <w:rFonts w:ascii="Times New Roman" w:eastAsia="Calibri" w:hAnsi="Times New Roman"/>
          <w:bCs/>
          <w:i/>
          <w:sz w:val="24"/>
          <w:szCs w:val="24"/>
          <w:lang w:eastAsia="zh-CN" w:bidi="ar"/>
        </w:rPr>
        <w:t>.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 Universitas Muhammadiyah Palembang, 2020. Diakses dari </w:t>
      </w:r>
      <w:r>
        <w:rPr>
          <w:rFonts w:ascii="Times New Roman" w:hAnsi="Times New Roman"/>
          <w:sz w:val="24"/>
          <w:szCs w:val="24"/>
        </w:rPr>
        <w:t>http://repository.um-palembang.ac.id/id/eprint/7384/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Kojali, K. (2005). </w:t>
      </w:r>
      <w:r>
        <w:rPr>
          <w:rFonts w:ascii="Times New Roman" w:eastAsia="Calibri" w:hAnsi="Times New Roman"/>
          <w:i/>
          <w:iCs/>
          <w:sz w:val="24"/>
          <w:szCs w:val="24"/>
          <w:lang w:eastAsia="zh-CN" w:bidi="ar"/>
        </w:rPr>
        <w:t>Kedudukan Anak Angkat Dalam Hukum Waris Adat Di Kecamatan Tegal Barat-Kota Tegal.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 Diss. Program Pascasarjana Universitas Diponegoro, 2005. Diakses dari </w:t>
      </w:r>
      <w:r>
        <w:rPr>
          <w:rFonts w:ascii="Times New Roman" w:hAnsi="Times New Roman"/>
          <w:sz w:val="24"/>
          <w:szCs w:val="24"/>
        </w:rPr>
        <w:t>http://eprints.undip.ac.id/11080/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bCs/>
          <w:sz w:val="24"/>
          <w:szCs w:val="24"/>
          <w:lang w:eastAsia="zh-CN" w:bidi="ar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Mas Agoes Soeparto, </w:t>
      </w:r>
      <w:r>
        <w:rPr>
          <w:rFonts w:ascii="Times New Roman" w:eastAsia="Calibri" w:hAnsi="Times New Roman"/>
          <w:bCs/>
          <w:i/>
          <w:sz w:val="24"/>
          <w:szCs w:val="24"/>
          <w:lang w:eastAsia="zh-CN" w:bidi="ar"/>
        </w:rPr>
        <w:t>Kedudukan Janda tanpa anak dalam hukum waris B.W (BURGELIJK WETBOEK)</w:t>
      </w:r>
      <w:r>
        <w:rPr>
          <w:rFonts w:ascii="Times New Roman" w:eastAsia="Calibri" w:hAnsi="Times New Roman"/>
          <w:bCs/>
          <w:sz w:val="24"/>
          <w:szCs w:val="24"/>
          <w:lang w:eastAsia="zh-CN" w:bidi="ar"/>
        </w:rPr>
        <w:t xml:space="preserve">,ADLN-Perpustkaan Universitas Airlangga, 1986. </w:t>
      </w:r>
      <w:r>
        <w:rPr>
          <w:rFonts w:ascii="Times New Roman" w:eastAsia="Calibri" w:hAnsi="Times New Roman"/>
          <w:bCs/>
          <w:sz w:val="24"/>
          <w:szCs w:val="24"/>
          <w:lang w:eastAsia="zh-CN" w:bidi="ar"/>
        </w:rPr>
        <w:lastRenderedPageBreak/>
        <w:t xml:space="preserve">Diakses dari </w:t>
      </w:r>
      <w:r>
        <w:rPr>
          <w:rFonts w:ascii="Times New Roman" w:hAnsi="Times New Roman"/>
          <w:bCs/>
          <w:sz w:val="24"/>
          <w:szCs w:val="24"/>
        </w:rPr>
        <w:t>https://repository.unair.ac.id/11367/2/KKB%20KK-2%20Per%20823-86%20Soe%20k.pdf</w:t>
      </w:r>
    </w:p>
    <w:p w:rsidR="002D5D56" w:rsidRDefault="00DD5DF2">
      <w:pPr>
        <w:ind w:left="567" w:hanging="567"/>
        <w:jc w:val="both"/>
        <w:rPr>
          <w:rFonts w:ascii="Times New Roman" w:eastAsia="Calibri" w:hAnsi="Times New Roman"/>
          <w:bCs/>
          <w:sz w:val="24"/>
          <w:szCs w:val="24"/>
          <w:lang w:val="zh-CN" w:eastAsia="zh-CN" w:bidi="ar"/>
        </w:rPr>
      </w:pPr>
      <w:r>
        <w:rPr>
          <w:rFonts w:ascii="Times New Roman" w:eastAsia="Calibri" w:hAnsi="Times New Roman"/>
          <w:bCs/>
          <w:sz w:val="24"/>
          <w:szCs w:val="24"/>
          <w:lang w:eastAsia="zh-CN"/>
        </w:rPr>
        <w:t>Moehtar, Oemar</w:t>
      </w:r>
      <w:r>
        <w:rPr>
          <w:rFonts w:ascii="Times New Roman" w:eastAsia="Calibri" w:hAnsi="Times New Roman"/>
          <w:bCs/>
          <w:sz w:val="24"/>
          <w:szCs w:val="24"/>
          <w:lang w:val="zh-CN" w:eastAsia="zh-CN"/>
        </w:rPr>
        <w:t>,</w:t>
      </w:r>
      <w:r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“Kedudukan Negara Sebagai Pengelola Waris Atas Harta Peninggalan Tak Terurus Menurut Sistem Waris Burgerlijk Wetboek”, </w:t>
      </w:r>
      <w:r>
        <w:rPr>
          <w:rFonts w:ascii="Times New Roman" w:eastAsia="Calibri" w:hAnsi="Times New Roman"/>
          <w:bCs/>
          <w:i/>
          <w:iCs/>
          <w:sz w:val="24"/>
          <w:szCs w:val="24"/>
          <w:lang w:eastAsia="zh-CN"/>
        </w:rPr>
        <w:t>Yuridiksi,</w:t>
      </w:r>
      <w:r>
        <w:rPr>
          <w:rFonts w:ascii="Times New Roman" w:eastAsia="Calibri" w:hAnsi="Times New Roman"/>
          <w:bCs/>
          <w:sz w:val="24"/>
          <w:szCs w:val="24"/>
          <w:lang w:eastAsia="zh-CN"/>
        </w:rPr>
        <w:t xml:space="preserve"> Vol.32 No.2, Mei 2017</w:t>
      </w:r>
      <w:r>
        <w:rPr>
          <w:rFonts w:ascii="Times New Roman" w:eastAsia="Calibri" w:hAnsi="Times New Roman"/>
          <w:bCs/>
          <w:sz w:val="24"/>
          <w:szCs w:val="24"/>
          <w:lang w:val="zh-CN" w:eastAsia="zh-CN"/>
        </w:rPr>
        <w:t>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Rosmilawati, Ni</w:t>
      </w:r>
      <w:r>
        <w:rPr>
          <w:rFonts w:ascii="Times New Roman" w:eastAsia="Calibri" w:hAnsi="Times New Roman"/>
          <w:sz w:val="24"/>
          <w:szCs w:val="24"/>
          <w:lang w:val="zh-CN" w:eastAsia="zh-CN" w:bidi="ar"/>
        </w:rPr>
        <w:t>l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>uhPutuAsthy. </w:t>
      </w:r>
      <w:r>
        <w:rPr>
          <w:rFonts w:ascii="Times New Roman" w:eastAsia="Calibri" w:hAnsi="Times New Roman"/>
          <w:i/>
          <w:iCs/>
          <w:sz w:val="24"/>
          <w:szCs w:val="24"/>
          <w:lang w:eastAsia="zh-CN" w:bidi="ar"/>
        </w:rPr>
        <w:t>Analisis Yuridis Penguasaan Hak Atas Tanah Warisan Krama Desa Adat yang Tidak Memiliki Ahli Waris (Studi Kasus: Desa Adat Kubutambahan, Kabupaten Buleleng, Bali)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. Diss. Universitas Brawijaya, 2011. Diakses dari </w:t>
      </w:r>
      <w:r>
        <w:rPr>
          <w:rFonts w:ascii="Times New Roman" w:hAnsi="Times New Roman"/>
          <w:sz w:val="24"/>
          <w:szCs w:val="24"/>
        </w:rPr>
        <w:t>http://repository.ub.ac.id/id/eprint/156491/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Regynald Pudihang, </w:t>
      </w:r>
      <w:r>
        <w:rPr>
          <w:rFonts w:ascii="Times New Roman" w:eastAsia="Calibri" w:hAnsi="Times New Roman"/>
          <w:i/>
          <w:sz w:val="24"/>
          <w:szCs w:val="24"/>
          <w:lang w:eastAsia="zh-CN" w:bidi="ar"/>
        </w:rPr>
        <w:t>Kedudukan Hukum Hak Waris anak angkat menurut Kitab Undang-Undang Hukum Perdata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>,</w:t>
      </w:r>
      <w:r>
        <w:rPr>
          <w:rFonts w:ascii="Times New Roman" w:eastAsia="Calibri" w:hAnsi="Times New Roman"/>
          <w:i/>
          <w:sz w:val="24"/>
          <w:szCs w:val="24"/>
          <w:lang w:eastAsia="zh-CN" w:bidi="ar"/>
        </w:rPr>
        <w:t>Lex Privatium,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 xml:space="preserve"> Vol.III No.3 Jul-Sep,2015. Diakses</w:t>
      </w:r>
      <w:r>
        <w:rPr>
          <w:rFonts w:ascii="Times New Roman" w:eastAsia="Calibri" w:hAnsi="Times New Roman"/>
          <w:color w:val="FFFFFF"/>
          <w:sz w:val="24"/>
          <w:szCs w:val="24"/>
          <w:lang w:eastAsia="zh-CN" w:bidi="ar"/>
        </w:rPr>
        <w:t>i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>dari</w:t>
      </w:r>
      <w:r>
        <w:rPr>
          <w:rFonts w:ascii="Times New Roman" w:eastAsia="Calibri" w:hAnsi="Times New Roman"/>
          <w:color w:val="FFFFFF"/>
          <w:sz w:val="24"/>
          <w:szCs w:val="24"/>
          <w:lang w:eastAsia="zh-CN" w:bidi="ar"/>
        </w:rPr>
        <w:t>i</w:t>
      </w:r>
      <w:r>
        <w:rPr>
          <w:rFonts w:ascii="Times New Roman" w:hAnsi="Times New Roman"/>
          <w:sz w:val="24"/>
          <w:szCs w:val="24"/>
        </w:rPr>
        <w:t>https://ejournal.unsrat.ac.id/index.php/lexprivatum/article/view/8998</w:t>
      </w:r>
    </w:p>
    <w:p w:rsidR="002D5D56" w:rsidRDefault="00DD5D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lang w:eastAsia="zh-CN" w:bidi="ar"/>
        </w:rPr>
        <w:t>REGULASI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Kitab Hukum Undang-Undang Perdata (KU</w:t>
      </w:r>
      <w:r>
        <w:rPr>
          <w:rFonts w:ascii="Times New Roman" w:eastAsia="Calibri" w:hAnsi="Times New Roman"/>
          <w:sz w:val="24"/>
          <w:szCs w:val="24"/>
          <w:lang w:val="en-US" w:eastAsia="zh-CN" w:bidi="ar"/>
        </w:rPr>
        <w:t>H</w:t>
      </w:r>
      <w:r>
        <w:rPr>
          <w:rFonts w:ascii="Times New Roman" w:eastAsia="Calibri" w:hAnsi="Times New Roman"/>
          <w:sz w:val="24"/>
          <w:szCs w:val="24"/>
          <w:lang w:eastAsia="zh-CN" w:bidi="ar"/>
        </w:rPr>
        <w:t>Perdata).</w:t>
      </w:r>
    </w:p>
    <w:p w:rsidR="002D5D56" w:rsidRDefault="00DD5DF2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 w:bidi="ar"/>
        </w:rPr>
        <w:t>UUD 1945 NRI Pasca Amandemen.</w:t>
      </w:r>
    </w:p>
    <w:p w:rsidR="002D5D56" w:rsidRDefault="002D5D56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zh-CN"/>
        </w:rPr>
      </w:pPr>
    </w:p>
    <w:p w:rsidR="002D5D56" w:rsidRDefault="00DD5DF2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zh-CN"/>
        </w:rPr>
      </w:pPr>
      <w:r>
        <w:rPr>
          <w:rFonts w:ascii="Times New Roman" w:hAnsi="Times New Roman"/>
          <w:b/>
          <w:bCs/>
          <w:sz w:val="24"/>
          <w:szCs w:val="24"/>
          <w:lang w:val="zh-CN"/>
        </w:rPr>
        <w:tab/>
      </w:r>
    </w:p>
    <w:p w:rsidR="002D5D56" w:rsidRDefault="002D5D56">
      <w:pPr>
        <w:pStyle w:val="ListParagraph"/>
        <w:spacing w:line="48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zh-CN"/>
        </w:rPr>
      </w:pPr>
    </w:p>
    <w:p w:rsidR="002D5D56" w:rsidRDefault="002D5D56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zh-CN"/>
        </w:rPr>
        <w:sectPr w:rsidR="002D5D56">
          <w:headerReference w:type="default" r:id="rId9"/>
          <w:footerReference w:type="default" r:id="rId10"/>
          <w:pgSz w:w="11906" w:h="16838"/>
          <w:pgMar w:top="2268" w:right="1701" w:bottom="1701" w:left="2268" w:header="720" w:footer="720" w:gutter="0"/>
          <w:cols w:space="0"/>
          <w:docGrid w:linePitch="360"/>
        </w:sectPr>
      </w:pPr>
    </w:p>
    <w:p w:rsidR="002D5D56" w:rsidRDefault="002D5D56">
      <w:pPr>
        <w:spacing w:line="480" w:lineRule="auto"/>
        <w:jc w:val="both"/>
        <w:rPr>
          <w:rFonts w:ascii="Times New Roman" w:hAnsi="Times New Roman"/>
          <w:sz w:val="24"/>
          <w:szCs w:val="24"/>
          <w:lang w:val="zh-CN"/>
        </w:rPr>
        <w:sectPr w:rsidR="002D5D56">
          <w:headerReference w:type="default" r:id="rId11"/>
          <w:footerReference w:type="default" r:id="rId12"/>
          <w:pgSz w:w="11906" w:h="16838"/>
          <w:pgMar w:top="2268" w:right="1701" w:bottom="1701" w:left="2268" w:header="720" w:footer="720" w:gutter="0"/>
          <w:cols w:space="0"/>
          <w:docGrid w:linePitch="360"/>
        </w:sectPr>
      </w:pPr>
    </w:p>
    <w:p w:rsidR="002D5D56" w:rsidRDefault="002D5D56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  <w:lang w:val="zh-CN"/>
        </w:rPr>
        <w:sectPr w:rsidR="002D5D56">
          <w:headerReference w:type="default" r:id="rId13"/>
          <w:footerReference w:type="default" r:id="rId14"/>
          <w:pgSz w:w="11906" w:h="16838"/>
          <w:pgMar w:top="2268" w:right="1701" w:bottom="1701" w:left="2268" w:header="720" w:footer="720" w:gutter="0"/>
          <w:cols w:space="0"/>
          <w:docGrid w:linePitch="360"/>
        </w:sectPr>
      </w:pPr>
    </w:p>
    <w:p w:rsidR="002D5D56" w:rsidRDefault="002D5D56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  <w:sectPr w:rsidR="002D5D56">
          <w:headerReference w:type="default" r:id="rId15"/>
          <w:footerReference w:type="default" r:id="rId16"/>
          <w:pgSz w:w="11906" w:h="16838"/>
          <w:pgMar w:top="2268" w:right="1701" w:bottom="1701" w:left="2268" w:header="720" w:footer="720" w:gutter="0"/>
          <w:cols w:space="0"/>
          <w:docGrid w:linePitch="360"/>
        </w:sectPr>
      </w:pPr>
    </w:p>
    <w:p w:rsidR="002D5D56" w:rsidRDefault="002D5D56">
      <w:pPr>
        <w:rPr>
          <w:rFonts w:ascii="Times New Roman" w:hAnsi="Times New Roman"/>
        </w:rPr>
      </w:pPr>
    </w:p>
    <w:sectPr w:rsidR="002D5D56">
      <w:headerReference w:type="default" r:id="rId17"/>
      <w:footerReference w:type="default" r:id="rId18"/>
      <w:pgSz w:w="11906" w:h="16838"/>
      <w:pgMar w:top="2268" w:right="1701" w:bottom="1701" w:left="2268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80" w:rsidRDefault="00BC0480">
      <w:pPr>
        <w:spacing w:line="240" w:lineRule="auto"/>
      </w:pPr>
      <w:r>
        <w:separator/>
      </w:r>
    </w:p>
  </w:endnote>
  <w:endnote w:type="continuationSeparator" w:id="0">
    <w:p w:rsidR="00BC0480" w:rsidRDefault="00BC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2D5D56">
    <w:pPr>
      <w:pStyle w:val="Footer"/>
      <w:jc w:val="center"/>
    </w:pPr>
  </w:p>
  <w:p w:rsidR="002D5D56" w:rsidRDefault="002D5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2D5D56">
    <w:pPr>
      <w:pStyle w:val="Footer"/>
      <w:jc w:val="center"/>
    </w:pPr>
  </w:p>
  <w:p w:rsidR="002D5D56" w:rsidRDefault="002D5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2D5D56">
    <w:pPr>
      <w:pStyle w:val="Footer"/>
      <w:jc w:val="center"/>
    </w:pPr>
  </w:p>
  <w:p w:rsidR="002D5D56" w:rsidRDefault="002D5D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BC0480">
    <w:pPr>
      <w:pStyle w:val="Footer"/>
      <w:jc w:val="center"/>
    </w:pPr>
    <w:sdt>
      <w:sdtPr>
        <w:id w:val="-1373761484"/>
      </w:sdtPr>
      <w:sdtEndPr/>
      <w:sdtContent/>
    </w:sdt>
  </w:p>
  <w:p w:rsidR="002D5D56" w:rsidRDefault="002D5D5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BC0480">
    <w:pPr>
      <w:pStyle w:val="Footer"/>
      <w:jc w:val="center"/>
    </w:pPr>
    <w:sdt>
      <w:sdtPr>
        <w:id w:val="-497189912"/>
      </w:sdtPr>
      <w:sdtEndPr/>
      <w:sdtContent/>
    </w:sdt>
  </w:p>
  <w:p w:rsidR="002D5D56" w:rsidRDefault="002D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80" w:rsidRDefault="00BC0480">
      <w:pPr>
        <w:spacing w:after="0"/>
      </w:pPr>
      <w:r>
        <w:separator/>
      </w:r>
    </w:p>
  </w:footnote>
  <w:footnote w:type="continuationSeparator" w:id="0">
    <w:p w:rsidR="00BC0480" w:rsidRDefault="00BC04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DD5DF2">
    <w:pPr>
      <w:pStyle w:val="Header"/>
    </w:pPr>
    <w:r>
      <w:rPr>
        <w:noProof/>
        <w:lang w:val="en-ID" w:eastAsia="en-ID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4875530</wp:posOffset>
              </wp:positionH>
              <wp:positionV relativeFrom="paragraph">
                <wp:posOffset>0</wp:posOffset>
              </wp:positionV>
              <wp:extent cx="164465" cy="17716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7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5D56" w:rsidRDefault="00DD5DF2">
                          <w:pPr>
                            <w:pStyle w:val="Head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A041D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9pt;margin-top:0;width:12.95pt;height:13.9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" filled="f" stroked="f" strokeweight=".5pt">
              <v:textbox inset="0,0,0,0">
                <w:txbxContent>
                  <w:p w:rsidR="002D5D56" w:rsidRDefault="00DD5DF2">
                    <w:pPr>
                      <w:pStyle w:val="Head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A041D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2D5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2D5D5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2D5D5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56" w:rsidRDefault="002D5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E7CCE0"/>
    <w:multiLevelType w:val="singleLevel"/>
    <w:tmpl w:val="8FE7CCE0"/>
    <w:lvl w:ilvl="0">
      <w:start w:val="1"/>
      <w:numFmt w:val="lowerLetter"/>
      <w:suff w:val="space"/>
      <w:lvlText w:val="%1."/>
      <w:lvlJc w:val="left"/>
    </w:lvl>
  </w:abstractNum>
  <w:abstractNum w:abstractNumId="1">
    <w:nsid w:val="950A5482"/>
    <w:multiLevelType w:val="singleLevel"/>
    <w:tmpl w:val="950A548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9555AA6E"/>
    <w:multiLevelType w:val="singleLevel"/>
    <w:tmpl w:val="9555AA6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9FE104F9"/>
    <w:multiLevelType w:val="singleLevel"/>
    <w:tmpl w:val="9FE104F9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A0CA6777"/>
    <w:multiLevelType w:val="singleLevel"/>
    <w:tmpl w:val="A0CA6777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B485B3DB"/>
    <w:multiLevelType w:val="singleLevel"/>
    <w:tmpl w:val="B485B3DB"/>
    <w:lvl w:ilvl="0">
      <w:start w:val="1"/>
      <w:numFmt w:val="lowerLetter"/>
      <w:suff w:val="space"/>
      <w:lvlText w:val="%1."/>
      <w:lvlJc w:val="left"/>
    </w:lvl>
  </w:abstractNum>
  <w:abstractNum w:abstractNumId="6">
    <w:nsid w:val="BACE3247"/>
    <w:multiLevelType w:val="singleLevel"/>
    <w:tmpl w:val="BACE324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BBF30EA1"/>
    <w:multiLevelType w:val="singleLevel"/>
    <w:tmpl w:val="BBF30EA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BC13740C"/>
    <w:multiLevelType w:val="singleLevel"/>
    <w:tmpl w:val="BC13740C"/>
    <w:lvl w:ilvl="0">
      <w:start w:val="17"/>
      <w:numFmt w:val="upperLetter"/>
      <w:lvlText w:val="%1."/>
      <w:lvlJc w:val="left"/>
      <w:pPr>
        <w:tabs>
          <w:tab w:val="left" w:pos="312"/>
        </w:tabs>
        <w:ind w:left="3195" w:firstLine="0"/>
      </w:pPr>
    </w:lvl>
  </w:abstractNum>
  <w:abstractNum w:abstractNumId="9">
    <w:nsid w:val="BCF22A7A"/>
    <w:multiLevelType w:val="singleLevel"/>
    <w:tmpl w:val="BCF22A7A"/>
    <w:lvl w:ilvl="0">
      <w:start w:val="1"/>
      <w:numFmt w:val="upperLetter"/>
      <w:suff w:val="space"/>
      <w:lvlText w:val="%1."/>
      <w:lvlJc w:val="left"/>
      <w:rPr>
        <w:rFonts w:hint="default"/>
        <w:b/>
        <w:bCs/>
        <w:sz w:val="24"/>
        <w:szCs w:val="24"/>
      </w:rPr>
    </w:lvl>
  </w:abstractNum>
  <w:abstractNum w:abstractNumId="10">
    <w:nsid w:val="BCF43C6B"/>
    <w:multiLevelType w:val="singleLevel"/>
    <w:tmpl w:val="BCF43C6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>
    <w:nsid w:val="BEDB711B"/>
    <w:multiLevelType w:val="singleLevel"/>
    <w:tmpl w:val="BEDB711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2">
    <w:nsid w:val="C9CFC2DF"/>
    <w:multiLevelType w:val="singleLevel"/>
    <w:tmpl w:val="C9CFC2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CED0DD34"/>
    <w:multiLevelType w:val="singleLevel"/>
    <w:tmpl w:val="CED0DD34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">
    <w:nsid w:val="E5A88312"/>
    <w:multiLevelType w:val="singleLevel"/>
    <w:tmpl w:val="E5A88312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i w:val="0"/>
        <w:iCs w:val="0"/>
      </w:rPr>
    </w:lvl>
  </w:abstractNum>
  <w:abstractNum w:abstractNumId="15">
    <w:nsid w:val="E9B097C4"/>
    <w:multiLevelType w:val="singleLevel"/>
    <w:tmpl w:val="E9B097C4"/>
    <w:lvl w:ilvl="0">
      <w:start w:val="1"/>
      <w:numFmt w:val="decimal"/>
      <w:suff w:val="space"/>
      <w:lvlText w:val="%1."/>
      <w:lvlJc w:val="left"/>
    </w:lvl>
  </w:abstractNum>
  <w:abstractNum w:abstractNumId="16">
    <w:nsid w:val="F27C4A76"/>
    <w:multiLevelType w:val="singleLevel"/>
    <w:tmpl w:val="F27C4A76"/>
    <w:lvl w:ilvl="0">
      <w:start w:val="1"/>
      <w:numFmt w:val="lowerLetter"/>
      <w:suff w:val="space"/>
      <w:lvlText w:val="%1."/>
      <w:lvlJc w:val="left"/>
    </w:lvl>
  </w:abstractNum>
  <w:abstractNum w:abstractNumId="17">
    <w:nsid w:val="F55255DE"/>
    <w:multiLevelType w:val="singleLevel"/>
    <w:tmpl w:val="F55255DE"/>
    <w:lvl w:ilvl="0">
      <w:start w:val="1"/>
      <w:numFmt w:val="lowerLetter"/>
      <w:suff w:val="space"/>
      <w:lvlText w:val="%1."/>
      <w:lvlJc w:val="left"/>
    </w:lvl>
  </w:abstractNum>
  <w:abstractNum w:abstractNumId="18">
    <w:nsid w:val="018A8B17"/>
    <w:multiLevelType w:val="multilevel"/>
    <w:tmpl w:val="018A8B17"/>
    <w:lvl w:ilvl="0">
      <w:start w:val="1"/>
      <w:numFmt w:val="decimal"/>
      <w:lvlText w:val="%1."/>
      <w:lvlJc w:val="left"/>
      <w:pPr>
        <w:tabs>
          <w:tab w:val="left" w:pos="425"/>
        </w:tabs>
        <w:ind w:left="425" w:firstLine="2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85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9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44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16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06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60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3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225"/>
      </w:pPr>
      <w:rPr>
        <w:rFonts w:hint="default"/>
      </w:rPr>
    </w:lvl>
  </w:abstractNum>
  <w:abstractNum w:abstractNumId="19">
    <w:nsid w:val="06756F2C"/>
    <w:multiLevelType w:val="multilevel"/>
    <w:tmpl w:val="06756F2C"/>
    <w:lvl w:ilvl="0">
      <w:start w:val="1"/>
      <w:numFmt w:val="upperLetter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0AF513BA"/>
    <w:multiLevelType w:val="multilevel"/>
    <w:tmpl w:val="0AF513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4D2B2E0"/>
    <w:multiLevelType w:val="singleLevel"/>
    <w:tmpl w:val="14D2B2E0"/>
    <w:lvl w:ilvl="0">
      <w:start w:val="1"/>
      <w:numFmt w:val="upperLetter"/>
      <w:suff w:val="space"/>
      <w:lvlText w:val="%1."/>
      <w:lvlJc w:val="left"/>
    </w:lvl>
  </w:abstractNum>
  <w:abstractNum w:abstractNumId="22">
    <w:nsid w:val="1E347498"/>
    <w:multiLevelType w:val="multilevel"/>
    <w:tmpl w:val="1E347498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649DE0"/>
    <w:multiLevelType w:val="singleLevel"/>
    <w:tmpl w:val="20649DE0"/>
    <w:lvl w:ilvl="0">
      <w:start w:val="1"/>
      <w:numFmt w:val="decimal"/>
      <w:suff w:val="space"/>
      <w:lvlText w:val="%1."/>
      <w:lvlJc w:val="left"/>
    </w:lvl>
  </w:abstractNum>
  <w:abstractNum w:abstractNumId="24">
    <w:nsid w:val="26013501"/>
    <w:multiLevelType w:val="multilevel"/>
    <w:tmpl w:val="26013501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2E9849B8"/>
    <w:multiLevelType w:val="singleLevel"/>
    <w:tmpl w:val="2E9849B8"/>
    <w:lvl w:ilvl="0">
      <w:start w:val="1"/>
      <w:numFmt w:val="lowerLetter"/>
      <w:suff w:val="space"/>
      <w:lvlText w:val="%1."/>
      <w:lvlJc w:val="left"/>
    </w:lvl>
  </w:abstractNum>
  <w:abstractNum w:abstractNumId="26">
    <w:nsid w:val="3A4D65F8"/>
    <w:multiLevelType w:val="multilevel"/>
    <w:tmpl w:val="3A4D65F8"/>
    <w:lvl w:ilvl="0">
      <w:start w:val="1"/>
      <w:numFmt w:val="decimal"/>
      <w:lvlText w:val="%1."/>
      <w:lvlJc w:val="left"/>
      <w:pPr>
        <w:ind w:left="19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637" w:hanging="360"/>
      </w:pPr>
    </w:lvl>
    <w:lvl w:ilvl="2">
      <w:start w:val="1"/>
      <w:numFmt w:val="lowerRoman"/>
      <w:lvlText w:val="%3."/>
      <w:lvlJc w:val="right"/>
      <w:pPr>
        <w:ind w:left="3357" w:hanging="180"/>
      </w:pPr>
    </w:lvl>
    <w:lvl w:ilvl="3">
      <w:start w:val="1"/>
      <w:numFmt w:val="decimal"/>
      <w:lvlText w:val="%4."/>
      <w:lvlJc w:val="left"/>
      <w:pPr>
        <w:ind w:left="4077" w:hanging="360"/>
      </w:pPr>
    </w:lvl>
    <w:lvl w:ilvl="4">
      <w:start w:val="1"/>
      <w:numFmt w:val="lowerLetter"/>
      <w:lvlText w:val="%5."/>
      <w:lvlJc w:val="left"/>
      <w:pPr>
        <w:ind w:left="4797" w:hanging="360"/>
      </w:pPr>
    </w:lvl>
    <w:lvl w:ilvl="5">
      <w:start w:val="1"/>
      <w:numFmt w:val="lowerRoman"/>
      <w:lvlText w:val="%6."/>
      <w:lvlJc w:val="right"/>
      <w:pPr>
        <w:ind w:left="5517" w:hanging="180"/>
      </w:pPr>
    </w:lvl>
    <w:lvl w:ilvl="6">
      <w:start w:val="1"/>
      <w:numFmt w:val="decimal"/>
      <w:lvlText w:val="%7."/>
      <w:lvlJc w:val="left"/>
      <w:pPr>
        <w:ind w:left="6237" w:hanging="360"/>
      </w:pPr>
    </w:lvl>
    <w:lvl w:ilvl="7">
      <w:start w:val="1"/>
      <w:numFmt w:val="lowerLetter"/>
      <w:lvlText w:val="%8."/>
      <w:lvlJc w:val="left"/>
      <w:pPr>
        <w:ind w:left="6957" w:hanging="360"/>
      </w:pPr>
    </w:lvl>
    <w:lvl w:ilvl="8">
      <w:start w:val="1"/>
      <w:numFmt w:val="lowerRoman"/>
      <w:lvlText w:val="%9."/>
      <w:lvlJc w:val="right"/>
      <w:pPr>
        <w:ind w:left="7677" w:hanging="180"/>
      </w:pPr>
    </w:lvl>
  </w:abstractNum>
  <w:abstractNum w:abstractNumId="27">
    <w:nsid w:val="4075964B"/>
    <w:multiLevelType w:val="multilevel"/>
    <w:tmpl w:val="4075964B"/>
    <w:lvl w:ilvl="0">
      <w:start w:val="1"/>
      <w:numFmt w:val="lowerLetter"/>
      <w:lvlText w:val="%1)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22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53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43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569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6595"/>
      </w:pPr>
      <w:rPr>
        <w:rFonts w:hint="default"/>
      </w:rPr>
    </w:lvl>
  </w:abstractNum>
  <w:abstractNum w:abstractNumId="28">
    <w:nsid w:val="43A55B53"/>
    <w:multiLevelType w:val="singleLevel"/>
    <w:tmpl w:val="43A55B5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>
    <w:nsid w:val="47BC3411"/>
    <w:multiLevelType w:val="multilevel"/>
    <w:tmpl w:val="47BC3411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19722F"/>
    <w:multiLevelType w:val="singleLevel"/>
    <w:tmpl w:val="4E19722F"/>
    <w:lvl w:ilvl="0">
      <w:start w:val="1"/>
      <w:numFmt w:val="decimal"/>
      <w:suff w:val="space"/>
      <w:lvlText w:val="%1."/>
      <w:lvlJc w:val="left"/>
    </w:lvl>
  </w:abstractNum>
  <w:abstractNum w:abstractNumId="31">
    <w:nsid w:val="4E5F7F51"/>
    <w:multiLevelType w:val="singleLevel"/>
    <w:tmpl w:val="4E5F7F51"/>
    <w:lvl w:ilvl="0">
      <w:start w:val="1"/>
      <w:numFmt w:val="lowerLetter"/>
      <w:suff w:val="space"/>
      <w:lvlText w:val="%1."/>
      <w:lvlJc w:val="left"/>
    </w:lvl>
  </w:abstractNum>
  <w:abstractNum w:abstractNumId="32">
    <w:nsid w:val="4EEE6B19"/>
    <w:multiLevelType w:val="singleLevel"/>
    <w:tmpl w:val="4EEE6B19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3">
    <w:nsid w:val="50168386"/>
    <w:multiLevelType w:val="singleLevel"/>
    <w:tmpl w:val="50168386"/>
    <w:lvl w:ilvl="0">
      <w:start w:val="1"/>
      <w:numFmt w:val="upperLetter"/>
      <w:suff w:val="space"/>
      <w:lvlText w:val="%1."/>
      <w:lvlJc w:val="left"/>
    </w:lvl>
  </w:abstractNum>
  <w:abstractNum w:abstractNumId="34">
    <w:nsid w:val="51446E78"/>
    <w:multiLevelType w:val="multilevel"/>
    <w:tmpl w:val="51446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47B41F"/>
    <w:multiLevelType w:val="singleLevel"/>
    <w:tmpl w:val="5247B41F"/>
    <w:lvl w:ilvl="0">
      <w:start w:val="1"/>
      <w:numFmt w:val="decimal"/>
      <w:suff w:val="space"/>
      <w:lvlText w:val="%1."/>
      <w:lvlJc w:val="left"/>
    </w:lvl>
  </w:abstractNum>
  <w:abstractNum w:abstractNumId="36">
    <w:nsid w:val="584C2087"/>
    <w:multiLevelType w:val="multilevel"/>
    <w:tmpl w:val="584C2087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5C557F5D"/>
    <w:multiLevelType w:val="singleLevel"/>
    <w:tmpl w:val="5C557F5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>
    <w:nsid w:val="5D18A916"/>
    <w:multiLevelType w:val="singleLevel"/>
    <w:tmpl w:val="5D18A916"/>
    <w:lvl w:ilvl="0">
      <w:start w:val="1"/>
      <w:numFmt w:val="decimal"/>
      <w:suff w:val="space"/>
      <w:lvlText w:val="%1)"/>
      <w:lvlJc w:val="left"/>
      <w:pPr>
        <w:ind w:left="860" w:firstLine="0"/>
      </w:pPr>
    </w:lvl>
  </w:abstractNum>
  <w:abstractNum w:abstractNumId="39">
    <w:nsid w:val="5DA07D2F"/>
    <w:multiLevelType w:val="multilevel"/>
    <w:tmpl w:val="5DA07D2F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61D3A9E0"/>
    <w:multiLevelType w:val="singleLevel"/>
    <w:tmpl w:val="61D3A9E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1">
    <w:nsid w:val="6458619C"/>
    <w:multiLevelType w:val="multilevel"/>
    <w:tmpl w:val="645861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86016A1"/>
    <w:multiLevelType w:val="singleLevel"/>
    <w:tmpl w:val="686016A1"/>
    <w:lvl w:ilvl="0">
      <w:start w:val="1"/>
      <w:numFmt w:val="lowerLetter"/>
      <w:suff w:val="space"/>
      <w:lvlText w:val="%1."/>
      <w:lvlJc w:val="left"/>
    </w:lvl>
  </w:abstractNum>
  <w:abstractNum w:abstractNumId="43">
    <w:nsid w:val="6C29A728"/>
    <w:multiLevelType w:val="singleLevel"/>
    <w:tmpl w:val="6C29A728"/>
    <w:lvl w:ilvl="0">
      <w:start w:val="1"/>
      <w:numFmt w:val="lowerLetter"/>
      <w:suff w:val="space"/>
      <w:lvlText w:val="%1."/>
      <w:lvlJc w:val="left"/>
    </w:lvl>
  </w:abstractNum>
  <w:abstractNum w:abstractNumId="44">
    <w:nsid w:val="6E6A5D1E"/>
    <w:multiLevelType w:val="singleLevel"/>
    <w:tmpl w:val="6E6A5D1E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5">
    <w:nsid w:val="6EC7BE89"/>
    <w:multiLevelType w:val="multilevel"/>
    <w:tmpl w:val="6EC7BE89"/>
    <w:lvl w:ilvl="0">
      <w:start w:val="1"/>
      <w:numFmt w:val="lowerLetter"/>
      <w:lvlText w:val="%1."/>
      <w:lvlJc w:val="left"/>
      <w:pPr>
        <w:tabs>
          <w:tab w:val="left" w:pos="425"/>
        </w:tabs>
        <w:ind w:left="425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17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268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322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394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484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538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61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7009"/>
      </w:pPr>
      <w:rPr>
        <w:rFonts w:hint="default"/>
      </w:rPr>
    </w:lvl>
  </w:abstractNum>
  <w:abstractNum w:abstractNumId="46">
    <w:nsid w:val="72FB4BE4"/>
    <w:multiLevelType w:val="multilevel"/>
    <w:tmpl w:val="72FB4BE4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6D4A859"/>
    <w:multiLevelType w:val="singleLevel"/>
    <w:tmpl w:val="76D4A859"/>
    <w:lvl w:ilvl="0">
      <w:start w:val="1"/>
      <w:numFmt w:val="lowerLetter"/>
      <w:suff w:val="space"/>
      <w:lvlText w:val="%1."/>
      <w:lvlJc w:val="left"/>
    </w:lvl>
  </w:abstractNum>
  <w:abstractNum w:abstractNumId="48">
    <w:nsid w:val="7B194892"/>
    <w:multiLevelType w:val="multilevel"/>
    <w:tmpl w:val="7B19489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E0D1CC3"/>
    <w:multiLevelType w:val="multilevel"/>
    <w:tmpl w:val="7E0D1CC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34"/>
  </w:num>
  <w:num w:numId="4">
    <w:abstractNumId w:val="19"/>
  </w:num>
  <w:num w:numId="5">
    <w:abstractNumId w:val="41"/>
  </w:num>
  <w:num w:numId="6">
    <w:abstractNumId w:val="24"/>
  </w:num>
  <w:num w:numId="7">
    <w:abstractNumId w:val="39"/>
  </w:num>
  <w:num w:numId="8">
    <w:abstractNumId w:val="26"/>
  </w:num>
  <w:num w:numId="9">
    <w:abstractNumId w:val="49"/>
  </w:num>
  <w:num w:numId="10">
    <w:abstractNumId w:val="22"/>
  </w:num>
  <w:num w:numId="11">
    <w:abstractNumId w:val="48"/>
  </w:num>
  <w:num w:numId="12">
    <w:abstractNumId w:val="46"/>
  </w:num>
  <w:num w:numId="13">
    <w:abstractNumId w:val="36"/>
  </w:num>
  <w:num w:numId="14">
    <w:abstractNumId w:val="20"/>
  </w:num>
  <w:num w:numId="15">
    <w:abstractNumId w:val="21"/>
  </w:num>
  <w:num w:numId="16">
    <w:abstractNumId w:val="30"/>
  </w:num>
  <w:num w:numId="17">
    <w:abstractNumId w:val="45"/>
  </w:num>
  <w:num w:numId="18">
    <w:abstractNumId w:val="47"/>
  </w:num>
  <w:num w:numId="19">
    <w:abstractNumId w:val="38"/>
  </w:num>
  <w:num w:numId="20">
    <w:abstractNumId w:val="6"/>
  </w:num>
  <w:num w:numId="21">
    <w:abstractNumId w:val="13"/>
  </w:num>
  <w:num w:numId="22">
    <w:abstractNumId w:val="11"/>
  </w:num>
  <w:num w:numId="23">
    <w:abstractNumId w:val="12"/>
  </w:num>
  <w:num w:numId="24">
    <w:abstractNumId w:val="27"/>
  </w:num>
  <w:num w:numId="25">
    <w:abstractNumId w:val="28"/>
  </w:num>
  <w:num w:numId="26">
    <w:abstractNumId w:val="7"/>
  </w:num>
  <w:num w:numId="27">
    <w:abstractNumId w:val="23"/>
  </w:num>
  <w:num w:numId="28">
    <w:abstractNumId w:val="0"/>
  </w:num>
  <w:num w:numId="29">
    <w:abstractNumId w:val="25"/>
  </w:num>
  <w:num w:numId="30">
    <w:abstractNumId w:val="42"/>
  </w:num>
  <w:num w:numId="31">
    <w:abstractNumId w:val="37"/>
  </w:num>
  <w:num w:numId="32">
    <w:abstractNumId w:val="35"/>
  </w:num>
  <w:num w:numId="33">
    <w:abstractNumId w:val="10"/>
  </w:num>
  <w:num w:numId="34">
    <w:abstractNumId w:val="31"/>
  </w:num>
  <w:num w:numId="35">
    <w:abstractNumId w:val="32"/>
  </w:num>
  <w:num w:numId="36">
    <w:abstractNumId w:val="14"/>
  </w:num>
  <w:num w:numId="37">
    <w:abstractNumId w:val="3"/>
  </w:num>
  <w:num w:numId="38">
    <w:abstractNumId w:val="2"/>
  </w:num>
  <w:num w:numId="39">
    <w:abstractNumId w:val="40"/>
  </w:num>
  <w:num w:numId="40">
    <w:abstractNumId w:val="9"/>
  </w:num>
  <w:num w:numId="41">
    <w:abstractNumId w:val="16"/>
  </w:num>
  <w:num w:numId="42">
    <w:abstractNumId w:val="5"/>
  </w:num>
  <w:num w:numId="43">
    <w:abstractNumId w:val="17"/>
  </w:num>
  <w:num w:numId="44">
    <w:abstractNumId w:val="44"/>
  </w:num>
  <w:num w:numId="45">
    <w:abstractNumId w:val="1"/>
  </w:num>
  <w:num w:numId="46">
    <w:abstractNumId w:val="4"/>
  </w:num>
  <w:num w:numId="47">
    <w:abstractNumId w:val="43"/>
  </w:num>
  <w:num w:numId="48">
    <w:abstractNumId w:val="33"/>
  </w:num>
  <w:num w:numId="49">
    <w:abstractNumId w:val="1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30AA8"/>
    <w:rsid w:val="001A5594"/>
    <w:rsid w:val="001D3FA0"/>
    <w:rsid w:val="00227DF5"/>
    <w:rsid w:val="002C2787"/>
    <w:rsid w:val="002D5D56"/>
    <w:rsid w:val="00556F3B"/>
    <w:rsid w:val="005A6AFE"/>
    <w:rsid w:val="00664502"/>
    <w:rsid w:val="00672854"/>
    <w:rsid w:val="00697BA8"/>
    <w:rsid w:val="008952D4"/>
    <w:rsid w:val="00B23340"/>
    <w:rsid w:val="00BC0480"/>
    <w:rsid w:val="00CC0D2E"/>
    <w:rsid w:val="00DD5DF2"/>
    <w:rsid w:val="00F650A8"/>
    <w:rsid w:val="00FA041D"/>
    <w:rsid w:val="042A2C5D"/>
    <w:rsid w:val="04614813"/>
    <w:rsid w:val="0BF77C76"/>
    <w:rsid w:val="0C1C7303"/>
    <w:rsid w:val="0FD1408B"/>
    <w:rsid w:val="134440C8"/>
    <w:rsid w:val="1A057FC0"/>
    <w:rsid w:val="1D2A3267"/>
    <w:rsid w:val="20375B48"/>
    <w:rsid w:val="23A12851"/>
    <w:rsid w:val="24D31B36"/>
    <w:rsid w:val="272C0E6F"/>
    <w:rsid w:val="3714564D"/>
    <w:rsid w:val="37A46818"/>
    <w:rsid w:val="39B01D36"/>
    <w:rsid w:val="3AF17261"/>
    <w:rsid w:val="3DF9384D"/>
    <w:rsid w:val="405D69B1"/>
    <w:rsid w:val="41265734"/>
    <w:rsid w:val="49EE4458"/>
    <w:rsid w:val="49FD47C6"/>
    <w:rsid w:val="4AFC55C4"/>
    <w:rsid w:val="4BCD3026"/>
    <w:rsid w:val="507B1084"/>
    <w:rsid w:val="5D356057"/>
    <w:rsid w:val="5DD01EA4"/>
    <w:rsid w:val="5E213E74"/>
    <w:rsid w:val="5E8D4421"/>
    <w:rsid w:val="5F730AA8"/>
    <w:rsid w:val="62BE2610"/>
    <w:rsid w:val="69A216A2"/>
    <w:rsid w:val="6C665BCB"/>
    <w:rsid w:val="6DCC5CEE"/>
    <w:rsid w:val="78FA19DC"/>
    <w:rsid w:val="7976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footnote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="Times New Roman" w:hAnsiTheme="minorHAnsi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uiPriority w:val="9"/>
    <w:qFormat/>
    <w:pPr>
      <w:spacing w:line="480" w:lineRule="auto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qFormat/>
    <w:pPr>
      <w:spacing w:before="210"/>
      <w:ind w:left="645" w:right="279" w:firstLine="3"/>
      <w:jc w:val="center"/>
    </w:pPr>
    <w:rPr>
      <w:b/>
      <w:bCs/>
      <w:sz w:val="36"/>
      <w:szCs w:val="36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B2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340"/>
    <w:rPr>
      <w:rFonts w:ascii="Tahoma" w:eastAsia="Times New Roman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footnote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="Times New Roman" w:hAnsiTheme="minorHAnsi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uiPriority w:val="9"/>
    <w:qFormat/>
    <w:pPr>
      <w:spacing w:line="480" w:lineRule="auto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qFormat/>
    <w:pPr>
      <w:spacing w:before="210"/>
      <w:ind w:left="645" w:right="279" w:firstLine="3"/>
      <w:jc w:val="center"/>
    </w:pPr>
    <w:rPr>
      <w:b/>
      <w:bCs/>
      <w:sz w:val="36"/>
      <w:szCs w:val="36"/>
    </w:r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B2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340"/>
    <w:rPr>
      <w:rFonts w:ascii="Tahoma" w:eastAsia="Times New Roman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Rysma Budi Sekarwangi</dc:creator>
  <cp:lastModifiedBy>Mamah Heni</cp:lastModifiedBy>
  <cp:revision>10</cp:revision>
  <dcterms:created xsi:type="dcterms:W3CDTF">2022-09-26T05:31:00Z</dcterms:created>
  <dcterms:modified xsi:type="dcterms:W3CDTF">2023-02-14T09:45:00Z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A709D30A4BED4B7B816B0EC4827E36F9</vt:lpwstr>
  </property>
</Properties>
</file>