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b/>
          <w:sz w:val="24"/>
          <w:szCs w:val="24"/>
          <w:lang w:val="id-ID"/>
        </w:rPr>
        <w:id w:val="-143428347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p w:rsidR="00F35FB6" w:rsidRPr="001D09E8" w:rsidRDefault="00F35FB6" w:rsidP="00F35FB6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D09E8"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</w:p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  <w:lang w:val="id-ID"/>
            </w:rPr>
            <w:id w:val="-573587230"/>
            <w:bibliography/>
          </w:sdtPr>
          <w:sdtEndPr>
            <w:rPr>
              <w:rFonts w:asciiTheme="minorHAnsi" w:eastAsiaTheme="minorHAnsi" w:hAnsiTheme="minorHAnsi" w:cstheme="minorBidi"/>
              <w:b w:val="0"/>
              <w:sz w:val="22"/>
              <w:szCs w:val="22"/>
              <w:lang w:val="en-US"/>
            </w:rPr>
          </w:sdtEndPr>
          <w:sdtContent>
            <w:p w:rsidR="00F35FB6" w:rsidRDefault="00F35FB6" w:rsidP="00F35FB6">
              <w:pPr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Arfianto, A.E.W. &amp; Balahmar, A.R.U. (2014). Pemberdayaan Masyarakat dalam Pembangunan Ekonomi Desa.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Jurnal Kebijakan dan Manajemen Publik Vol. 2 No. 1: 47-56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</w:t>
              </w:r>
            </w:p>
            <w:p w:rsidR="00F35FB6" w:rsidRPr="00A5676B" w:rsidRDefault="00F35FB6" w:rsidP="00F35FB6">
              <w:pPr>
                <w:jc w:val="both"/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</w:pPr>
              <w:r w:rsidRPr="00A5676B">
                <w:rPr>
                  <w:rStyle w:val="Heading1Char"/>
                  <w:rFonts w:eastAsiaTheme="majorEastAsia"/>
                  <w:sz w:val="24"/>
                  <w:szCs w:val="24"/>
                </w:rPr>
                <w:t>(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Arief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Sumeru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. 2016.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Kedudukan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Kepala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Penyelenggaraan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Pemerintahan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gram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JKMP.</w:t>
              </w:r>
              <w:proofErr w:type="gram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Vol. 4/No. 1.</w:t>
              </w:r>
              <w:proofErr w:type="gramEnd"/>
              <w:r w:rsidRPr="00A5676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7).</w:t>
              </w:r>
            </w:p>
            <w:p w:rsidR="00F35FB6" w:rsidRPr="00012B77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Budiono, P. (2015). Implementasi kebijakan Badan Usaha Milik Desa (Bumdes) di Bojonegoro (Studi di Desa Ngringinrejo Kecamatan Kalitidu dan Desa 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Kedungprimpen Kecamatan Kanor). </w:t>
              </w:r>
              <w:r w:rsidRPr="00012B77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id-ID" w:eastAsia="id-ID"/>
                </w:rPr>
                <w:t>Jurnal Politik Muda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, </w:t>
              </w:r>
              <w:r w:rsidRPr="00012B77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id-ID" w:eastAsia="id-ID"/>
                </w:rPr>
                <w:t>4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(1), 116–125. </w:t>
              </w:r>
            </w:p>
            <w:p w:rsidR="00F35FB6" w:rsidRPr="00012B77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proofErr w:type="spellStart"/>
              <w:proofErr w:type="gram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Chintary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, V. Q., &amp; Lestari, A. W. (2016).</w:t>
              </w:r>
              <w:proofErr w:type="gram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Peran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Pemerintah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Mengelola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). </w:t>
              </w:r>
              <w:proofErr w:type="spellStart"/>
              <w:proofErr w:type="gram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Fakultas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Sosial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Politik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, 5(2), 59-63, h. 60-61.</w:t>
              </w:r>
              <w:proofErr w:type="gramEnd"/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012B77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Creswell, Jj.W. (2010).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 xml:space="preserve">Qualitative Inquiry and Research Design: Chosing Among Five Approach.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University of Nebraska, Lincoln: SAGE Publication Ltd.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  <w:lang w:val="id-ID"/>
                </w:rPr>
              </w:pPr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Diniyanto Ayon,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Dani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Muhtada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Sudjono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Sastroatmodjo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(2018)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Penguatan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Menuju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Yang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Lebih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Sejahtera Di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Kecamatan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Mrebet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Purbalingga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</w:t>
              </w:r>
              <w:r w:rsidRPr="001D09E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Proceeding</w:t>
              </w:r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SNK-PPM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vol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1, 2018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Eko, S., </w:t>
              </w:r>
              <w:r w:rsidRPr="00647C43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et al</w:t>
              </w: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. (2014). </w:t>
              </w:r>
              <w:r w:rsidRPr="00647C43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Desa Membangun Indonesia</w:t>
              </w: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 Yogyakarta: Forum Pengembangan Pembaharuan Desa (FPPD).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Galuh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Sita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(2020) </w:t>
              </w:r>
              <w:r w:rsidRPr="0054445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https://www.handalselaras.com/mengenal-konsep-3a-dalam-pengembangan-pariwisata/</w:t>
              </w:r>
            </w:p>
            <w:p w:rsidR="00F35FB6" w:rsidRPr="00647C43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Hidayah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Nurdin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(2019). </w:t>
              </w:r>
              <w:hyperlink r:id="rId5" w:tgtFrame="_blank" w:history="1"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Pemasaran</w:t>
                </w:r>
                <w:proofErr w:type="spellEnd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Destinasi</w:t>
                </w:r>
                <w:proofErr w:type="spellEnd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Pariwisata</w:t>
                </w:r>
                <w:proofErr w:type="spellEnd"/>
              </w:hyperlink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. Bandung: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Alfabeta</w:t>
              </w:r>
              <w:proofErr w:type="spellEnd"/>
            </w:p>
            <w:p w:rsidR="00F35FB6" w:rsidRPr="00647C43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Ida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Nur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Aeni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dkk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(2021) “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Sinergitas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Manajemen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Wisata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Menuju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Pariwisata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Berkelanjutan</w:t>
              </w:r>
              <w:proofErr w:type="spellEnd"/>
              <w:proofErr w:type="gram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”  ABDIMAS</w:t>
              </w:r>
              <w:proofErr w:type="gram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Pengabdian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kepada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https://journal.unnes.ac.id/nju/index.php/abdimas/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Abdimas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Vol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25, No. 2 (2021): December 2021 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Kadek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Sumiasih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(2018)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meneliti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Peran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Sektor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Pariwisata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Studi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di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Pakse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Bali,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Klungkung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Magister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Udayana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Udayana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Master Law Journal), Vol. 7 No. 4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Desember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2018, 565-585 ISSN: 1978-1520 566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Maria Rosa Ratna Sri Anggraeni.  Peranan Badan Usaha Milik Desa (Bumdes) Pada Kesejahteraan Masyarakat Pedesaan Studi Pada Bumdes Di Gunung Kidul, Yogyakarta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Modus Vol.28 (2): 155-167, 2016 ISSN 0852-1875</w:t>
              </w:r>
            </w:p>
            <w:p w:rsidR="00F35FB6" w:rsidRPr="00DD60C5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DD60C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lastRenderedPageBreak/>
                <w:t xml:space="preserve">Miles, M.B. &amp; Huberman, A.M. (1992). </w:t>
              </w:r>
              <w:r w:rsidRPr="00DD60C5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Analisis Data Kualitatif</w:t>
              </w:r>
              <w:r w:rsidRPr="00DD60C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, Jakarta: UI Press.</w:t>
              </w:r>
            </w:p>
            <w:p w:rsidR="00F35FB6" w:rsidRPr="00DD60C5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F35FB6" w:rsidRPr="00DD60C5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proofErr w:type="spellStart"/>
              <w:proofErr w:type="gram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och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Solekhan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2012.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Penyelenggaraan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emerintahan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Berbasis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Partisipasi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Membangun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Mekanisme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Akuntabilitas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, Malang: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Setara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press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2012),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hlm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. 63.</w:t>
              </w:r>
            </w:p>
            <w:p w:rsidR="00F35FB6" w:rsidRPr="00106C10" w:rsidRDefault="00F35FB6" w:rsidP="00F35FB6">
              <w:pPr>
                <w:autoSpaceDE w:val="0"/>
                <w:autoSpaceDN w:val="0"/>
                <w:adjustRightInd w:val="0"/>
                <w:ind w:left="1134" w:hanging="1134"/>
                <w:jc w:val="both"/>
                <w:rPr>
                  <w:rFonts w:ascii="Times New Roman" w:hAnsi="Times New Roman"/>
                  <w:b/>
                  <w:sz w:val="24"/>
                  <w:szCs w:val="24"/>
                </w:rPr>
              </w:pPr>
              <w:proofErr w:type="spellStart"/>
              <w:proofErr w:type="gram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Moleong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Lexy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J. 2018.</w:t>
              </w:r>
              <w:proofErr w:type="gram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Metodologi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Penelitian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Kualitatif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Bandung: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Remaja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Rosdakarya</w:t>
              </w:r>
              <w:proofErr w:type="spellEnd"/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Miles</w:t>
              </w:r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,M.B</w:t>
              </w:r>
              <w:proofErr w:type="spellEnd"/>
              <w:proofErr w:type="gram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Huberman,A.M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dan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Saldana,J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. 2014. Qualitative Data Analysis, </w:t>
              </w:r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A</w:t>
              </w:r>
              <w:proofErr w:type="gram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Methods Sourcebook, Edition 3. USA: Sage Publications. </w:t>
              </w:r>
              <w:proofErr w:type="spellStart"/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Terjemahan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Tjetjep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Rohindi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Rohidi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>, UI-Press.</w:t>
              </w:r>
              <w:proofErr w:type="gramEnd"/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Mulyadi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,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Mohammad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 2011.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Penelitian Kuantitatif Dan Kualitatif Serta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Pemikiran Dasar Menggabungkannya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Penelitian Kuantitatif. Jurnal Studi Komunikasi Dan Media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.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Vol. 15 No. 1 (Januari – Juni 2011)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Mulyadi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,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Mohammad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 2011.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Penelitian Kuantitatif Dan Kualitatif Serta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Pemikiran Dasar Menggabungkannya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Penelitian Kuantitatif. Jurnal Studi Komunikasi Dan Media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.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Vol. 15 No. 1 (Januari – Juni 2011)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Nurhidayati</w:t>
              </w:r>
              <w:proofErr w:type="spellEnd"/>
              <w:r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2015.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Studi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Evaluasi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Penerapan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Community Based Tourism (CBT)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Sebagai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Pendukung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Agrowisata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Berkelanjutan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.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Masyarakat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Kebudayaan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Politik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,</w:t>
              </w:r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28(1), 1-10,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Purnomo, J. (2016).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Pendirian dan pengelolaan Badan Usaha Milik Desa (BUMDes)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 Yogyakarta: Infest.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Putri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Nugrahaningsih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Hermansyah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Muttaqin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(2018)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Optimalisasi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Peran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Bumdes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Bulusulur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Kecamatan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Wonogiri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Kabupaten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Wonogiri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Membangun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Wisata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Prosiding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PKM-CSR , Vol. 1 (2018) e-ISSN: 2655-3570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Ekonomi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Sosial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Budaya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Sebelas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Maret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putrinugrahaningsih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staff.uns.ac.id</w:t>
              </w:r>
              <w:r w:rsidRPr="006B68A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 </w:t>
              </w:r>
            </w:p>
            <w:p w:rsidR="00F35FB6" w:rsidRPr="004B2900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Ridlwan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Z. (2014). </w:t>
              </w:r>
              <w:proofErr w:type="spellStart"/>
              <w:proofErr w:type="gram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Urgensi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Badan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Usaha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Milik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(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BUMDes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)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Pembangunan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Perekonomian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, 8(3), 424-440.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Reza M. Zulkarnaen, (2016) Pengembangan Potensi Ekonomi Desa Melalui Badan Usaha Milik Desa (Bumdes) Pondok Salam Kabupaten Purwakarta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Dharmakarya: Jurnal Aplikasi Ipteks Untuk Masyarakat Vol. 5, No. 1, Mei 2016: 1 – 4 Issn 1410–5675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Sarlito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Wirawan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Sarwono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 2015.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Teori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-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Teori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Psikologi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Sosial</w:t>
              </w:r>
              <w:proofErr w:type="spellEnd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, Jakarta: </w:t>
              </w:r>
              <w:proofErr w:type="spellStart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>Rajawali</w:t>
              </w:r>
              <w:proofErr w:type="spellEnd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Pers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35FB6" w:rsidRPr="007C7294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proofErr w:type="gram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lastRenderedPageBreak/>
                <w:t>Santoso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, R.E.P. 2017.</w:t>
              </w:r>
              <w:proofErr w:type="gram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Peran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Community Based Tourism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Pengembangan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Cultural Tourism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Berkesinambungan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Arthavidya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Ekonomi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17(2), 53-58, 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p>
            <w:p w:rsidR="00F35FB6" w:rsidRPr="001D09E8" w:rsidRDefault="00F35FB6" w:rsidP="00F35FB6">
              <w:pPr>
                <w:adjustRightInd w:val="0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Suryanto, R. (2018).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Peta jalan BUMDES sukses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. PT Syncore Indonesia. 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</w:p>
            <w:p w:rsidR="00F35FB6" w:rsidRDefault="00F35FB6" w:rsidP="00F35FB6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Sugiyono</w:t>
              </w:r>
              <w:proofErr w:type="spell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, (2019).</w:t>
              </w:r>
              <w:proofErr w:type="gram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Metode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Penelitian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Kuantitatif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dan</w:t>
              </w:r>
              <w:proofErr w:type="spellEnd"/>
              <w:proofErr w:type="gram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Kualitatif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&amp; RD</w:t>
              </w:r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 xml:space="preserve">. Bandung: </w:t>
              </w:r>
              <w:proofErr w:type="spell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Alfabeta</w:t>
              </w:r>
              <w:proofErr w:type="spell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.</w:t>
              </w:r>
            </w:p>
            <w:p w:rsidR="00F35FB6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proofErr w:type="spell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Peraturan</w:t>
              </w:r>
              <w:proofErr w:type="spellEnd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/ </w:t>
              </w:r>
              <w:proofErr w:type="spell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Perundang-</w:t>
              </w:r>
              <w:proofErr w:type="gram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undangan</w:t>
              </w:r>
              <w:proofErr w:type="spellEnd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:</w:t>
              </w:r>
              <w:proofErr w:type="gramEnd"/>
            </w:p>
            <w:p w:rsidR="00F35FB6" w:rsidRPr="001D09E8" w:rsidRDefault="00F35FB6" w:rsidP="00F35FB6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Pemerintah Republik Indonesia. Undang-Undang Republik Indonesia Nomor 6 Tahun 2014 tentang Desa (2014).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No 2 Tahun 2016 tentang Indeks desa membangun (2016). Indonesia. 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Republik Indonesia No 22 Tahun 2016 tentang Penetapan prioritas penggunaan dana desa tahun 2017 (2016). Indonesia. 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Republik Indonesia No 4 Tahun 2015 tentang Pendirian, pengurusan dan pengelolaan, dan pembubaran Badan Usaha Milik Desa (2015). Indonesia. </w:t>
              </w:r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Negeri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39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2010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Pendirian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Pengurusan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Pembubaran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</w:p>
            <w:p w:rsidR="00F35FB6" w:rsidRPr="001D09E8" w:rsidRDefault="00F35FB6" w:rsidP="00F35FB6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Pedoman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Tata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Tertib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Mekanisme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Pengambilan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Keputusan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Musyawarah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F35FB6" w:rsidRPr="00D6759B" w:rsidRDefault="00F35FB6" w:rsidP="00F35FB6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Negeri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113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2014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Keuangan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F35FB6" w:rsidRPr="00D6759B" w:rsidRDefault="00F35FB6" w:rsidP="00F35FB6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Republik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Indonesia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Pendirian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Pengurusan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Pembubaran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Pasal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10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ayat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(1)</w:t>
              </w:r>
            </w:p>
            <w:p w:rsidR="00F35FB6" w:rsidRPr="00754E3A" w:rsidRDefault="00F35FB6" w:rsidP="00F35FB6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gram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Website :</w:t>
              </w:r>
              <w:proofErr w:type="gramEnd"/>
            </w:p>
          </w:sdtContent>
        </w:sdt>
      </w:sdtContent>
    </w:sdt>
    <w:p w:rsidR="00F35FB6" w:rsidRPr="00E41AF9" w:rsidRDefault="00F35FB6" w:rsidP="00F35FB6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41A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http://ariefksmwrdn.blogspot.co.id/2014/06/pengertian-kearifan-lokal.html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5FB6" w:rsidRPr="00E41AF9" w:rsidRDefault="00F35FB6" w:rsidP="00F35FB6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41A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http://lilawatyy95.blogspot.co.id/2013/01/penjelasan-tentang-kearifan-lokal.html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5FB6" w:rsidRDefault="00F35FB6" w:rsidP="00F35FB6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3F24E0">
          <w:rPr>
            <w:rStyle w:val="Hyperlink"/>
            <w:rFonts w:ascii="Times New Roman" w:hAnsi="Times New Roman" w:cs="Times New Roman"/>
            <w:sz w:val="24"/>
            <w:szCs w:val="24"/>
          </w:rPr>
          <w:t>http://unklebenny.tumblr.com/post/19286691157/kearifan-lokal-masyarakat-indonesia-dalam.html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5FB6" w:rsidRDefault="00F35FB6" w:rsidP="00F35FB6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59">
        <w:rPr>
          <w:rFonts w:ascii="Times New Roman" w:hAnsi="Times New Roman" w:cs="Times New Roman"/>
          <w:color w:val="000000" w:themeColor="text1"/>
          <w:sz w:val="24"/>
          <w:szCs w:val="24"/>
        </w:rPr>
        <w:t>https://www.handalselaras.com/mengenal-konsep-3a-dalam-pengembangan-pariwisata/</w:t>
      </w:r>
    </w:p>
    <w:p w:rsidR="00F35FB6" w:rsidRDefault="00F35FB6" w:rsidP="00F35FB6"/>
    <w:p w:rsidR="00F35FB6" w:rsidRDefault="00F35FB6" w:rsidP="00F35FB6"/>
    <w:p w:rsidR="0063775A" w:rsidRDefault="0063775A"/>
    <w:sectPr w:rsidR="0063775A" w:rsidSect="00F35FB6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6"/>
    <w:rsid w:val="0063775A"/>
    <w:rsid w:val="00F3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B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3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35FB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F35FB6"/>
    <w:rPr>
      <w:b/>
      <w:bCs/>
    </w:rPr>
  </w:style>
  <w:style w:type="character" w:styleId="Hyperlink">
    <w:name w:val="Hyperlink"/>
    <w:basedOn w:val="DefaultParagraphFont"/>
    <w:unhideWhenUsed/>
    <w:qFormat/>
    <w:rsid w:val="00F35FB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F35FB6"/>
  </w:style>
  <w:style w:type="paragraph" w:styleId="BalloonText">
    <w:name w:val="Balloon Text"/>
    <w:basedOn w:val="Normal"/>
    <w:link w:val="BalloonTextChar"/>
    <w:uiPriority w:val="99"/>
    <w:semiHidden/>
    <w:unhideWhenUsed/>
    <w:rsid w:val="00F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B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3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35FB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F35FB6"/>
    <w:rPr>
      <w:b/>
      <w:bCs/>
    </w:rPr>
  </w:style>
  <w:style w:type="character" w:styleId="Hyperlink">
    <w:name w:val="Hyperlink"/>
    <w:basedOn w:val="DefaultParagraphFont"/>
    <w:unhideWhenUsed/>
    <w:qFormat/>
    <w:rsid w:val="00F35FB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F35FB6"/>
  </w:style>
  <w:style w:type="paragraph" w:styleId="BalloonText">
    <w:name w:val="Balloon Text"/>
    <w:basedOn w:val="Normal"/>
    <w:link w:val="BalloonTextChar"/>
    <w:uiPriority w:val="99"/>
    <w:semiHidden/>
    <w:unhideWhenUsed/>
    <w:rsid w:val="00F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klebenny.tumblr.com/post/19286691157/kearifan-lokal-masyarakat-indonesia-dal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lawatyy95.blogspot.co.id/2013/01/penjelasan-tentang-kearifan-lok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iefksmwrdn.blogspot.co.id/2014/06/pengertian-kearifan-lokal.html" TargetMode="External"/><Relationship Id="rId5" Type="http://schemas.openxmlformats.org/officeDocument/2006/relationships/hyperlink" Target="https://pemasaranpariwisata.com/buku-pemasaran-pariwis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2023-02-21T02:53:00Z</dcterms:created>
  <dcterms:modified xsi:type="dcterms:W3CDTF">2023-02-21T02:53:00Z</dcterms:modified>
</cp:coreProperties>
</file>