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B0" w:rsidRPr="00737FB0" w:rsidRDefault="00737FB0" w:rsidP="00737FB0">
      <w:pPr>
        <w:pStyle w:val="Heading1"/>
        <w:tabs>
          <w:tab w:val="left" w:pos="2410"/>
          <w:tab w:val="left" w:pos="3686"/>
        </w:tabs>
        <w:spacing w:before="0" w:after="0" w:line="480" w:lineRule="auto"/>
        <w:jc w:val="center"/>
        <w:rPr>
          <w:rFonts w:ascii="Times New Roman" w:eastAsia="Times New Roman" w:hAnsi="Times New Roman" w:cs="Times New Roman"/>
          <w:bCs w:val="0"/>
          <w:kern w:val="36"/>
          <w:sz w:val="28"/>
          <w:szCs w:val="28"/>
          <w:lang w:eastAsia="id-ID"/>
        </w:rPr>
      </w:pPr>
      <w:r>
        <w:t xml:space="preserve"> </w:t>
      </w:r>
      <w:r w:rsidRPr="00737FB0">
        <w:rPr>
          <w:rFonts w:ascii="Times New Roman" w:eastAsia="Times New Roman" w:hAnsi="Times New Roman" w:cs="Times New Roman"/>
          <w:bCs w:val="0"/>
          <w:kern w:val="36"/>
          <w:sz w:val="28"/>
          <w:szCs w:val="28"/>
          <w:lang w:eastAsia="id-ID"/>
        </w:rPr>
        <w:t>Daftar Pustaka</w:t>
      </w:r>
    </w:p>
    <w:p w:rsidR="00737FB0" w:rsidRPr="00737FB0" w:rsidRDefault="00737FB0" w:rsidP="00737FB0">
      <w:pPr>
        <w:spacing w:after="0" w:line="432" w:lineRule="auto"/>
        <w:rPr>
          <w:rFonts w:ascii="Times New Roman" w:hAnsi="Times New Roman"/>
          <w:b/>
          <w:sz w:val="24"/>
          <w:szCs w:val="24"/>
        </w:rPr>
      </w:pPr>
      <w:r w:rsidRPr="00737FB0">
        <w:rPr>
          <w:rFonts w:ascii="Times New Roman" w:hAnsi="Times New Roman"/>
          <w:b/>
          <w:sz w:val="24"/>
          <w:szCs w:val="24"/>
        </w:rPr>
        <w:t>BUKU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Amirudin Dan Zainal Asikin, </w:t>
      </w:r>
      <w:r w:rsidRPr="00737FB0">
        <w:rPr>
          <w:rFonts w:ascii="Times New Roman" w:hAnsi="Times New Roman"/>
          <w:bCs/>
          <w:i/>
          <w:sz w:val="24"/>
          <w:szCs w:val="24"/>
        </w:rPr>
        <w:t>Pengantar Metode Penelitian Hukum</w:t>
      </w:r>
      <w:r w:rsidRPr="00737FB0">
        <w:rPr>
          <w:rFonts w:ascii="Times New Roman" w:hAnsi="Times New Roman"/>
          <w:bCs/>
          <w:sz w:val="24"/>
          <w:szCs w:val="24"/>
        </w:rPr>
        <w:t>, Jakarta: Rajawali Pers, Cetakan Ke-10, 2018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>Duwi Handoko,</w:t>
      </w:r>
      <w:r w:rsidRPr="00737FB0">
        <w:rPr>
          <w:rFonts w:ascii="Times New Roman" w:hAnsi="Times New Roman"/>
          <w:bCs/>
          <w:i/>
          <w:sz w:val="24"/>
          <w:szCs w:val="24"/>
        </w:rPr>
        <w:t>Deskriminalisasi Terhadap Delik-Delik Dalam Kuhp</w:t>
      </w:r>
      <w:r w:rsidRPr="00737FB0">
        <w:rPr>
          <w:rFonts w:ascii="Times New Roman" w:hAnsi="Times New Roman"/>
          <w:bCs/>
          <w:sz w:val="24"/>
          <w:szCs w:val="24"/>
        </w:rPr>
        <w:t>, Hawa Dan Ahwa, Pekanbaru,2016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>Hilman Syahrial Haq,</w:t>
      </w:r>
      <w:r w:rsidRPr="00737FB0">
        <w:rPr>
          <w:rFonts w:ascii="Times New Roman" w:hAnsi="Times New Roman"/>
          <w:bCs/>
          <w:i/>
          <w:sz w:val="24"/>
          <w:szCs w:val="24"/>
        </w:rPr>
        <w:t>Pengantar Hukum Adat Indonesia</w:t>
      </w:r>
      <w:r w:rsidRPr="00737FB0">
        <w:rPr>
          <w:rFonts w:ascii="Times New Roman" w:hAnsi="Times New Roman"/>
          <w:bCs/>
          <w:sz w:val="24"/>
          <w:szCs w:val="24"/>
        </w:rPr>
        <w:t>, Penerbit Lekeisha,Klaten,Cet 1,2020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Ilham Yuli Isdiyanto, </w:t>
      </w:r>
      <w:r w:rsidRPr="00737FB0">
        <w:rPr>
          <w:rFonts w:ascii="Times New Roman" w:hAnsi="Times New Roman"/>
          <w:bCs/>
          <w:i/>
          <w:sz w:val="24"/>
          <w:szCs w:val="24"/>
        </w:rPr>
        <w:t>Dekonstruksi Pemahaman Pancasila</w:t>
      </w:r>
      <w:r w:rsidRPr="00737FB0">
        <w:rPr>
          <w:rFonts w:ascii="Times New Roman" w:hAnsi="Times New Roman"/>
          <w:bCs/>
          <w:sz w:val="24"/>
          <w:szCs w:val="24"/>
        </w:rPr>
        <w:t>, Gadjah Mada University Press, 2021, Yogyakarta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Jonaedi Efendi, Johnny Ibrahim, </w:t>
      </w:r>
      <w:r w:rsidRPr="00737FB0">
        <w:rPr>
          <w:rFonts w:ascii="Times New Roman" w:hAnsi="Times New Roman"/>
          <w:bCs/>
          <w:i/>
          <w:sz w:val="24"/>
          <w:szCs w:val="24"/>
        </w:rPr>
        <w:t>Metode Penelitian Hukum</w:t>
      </w:r>
      <w:r w:rsidRPr="00737FB0">
        <w:rPr>
          <w:rFonts w:ascii="Times New Roman" w:hAnsi="Times New Roman"/>
          <w:bCs/>
          <w:sz w:val="24"/>
          <w:szCs w:val="24"/>
        </w:rPr>
        <w:t>, Jakarta, Kencana, 2016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Kadarudin, </w:t>
      </w:r>
      <w:r w:rsidRPr="00737FB0">
        <w:rPr>
          <w:rFonts w:ascii="Times New Roman" w:hAnsi="Times New Roman"/>
          <w:bCs/>
          <w:i/>
          <w:sz w:val="24"/>
          <w:szCs w:val="24"/>
        </w:rPr>
        <w:t>Penelitian Dibidang Ilmu Hukum</w:t>
      </w:r>
      <w:r w:rsidRPr="00737FB0">
        <w:rPr>
          <w:rFonts w:ascii="Times New Roman" w:hAnsi="Times New Roman"/>
          <w:bCs/>
          <w:sz w:val="24"/>
          <w:szCs w:val="24"/>
        </w:rPr>
        <w:t xml:space="preserve"> (Sebuah Pemahaman Awal), Semarang, Formaci, 2021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Lilik Mulyadi, </w:t>
      </w:r>
      <w:r w:rsidRPr="00737FB0">
        <w:rPr>
          <w:rFonts w:ascii="Times New Roman" w:hAnsi="Times New Roman"/>
          <w:bCs/>
          <w:i/>
          <w:sz w:val="24"/>
          <w:szCs w:val="24"/>
        </w:rPr>
        <w:t>Hukum Pidana Adat</w:t>
      </w:r>
      <w:r w:rsidRPr="00737FB0">
        <w:rPr>
          <w:rFonts w:ascii="Times New Roman" w:hAnsi="Times New Roman"/>
          <w:bCs/>
          <w:sz w:val="24"/>
          <w:szCs w:val="24"/>
        </w:rPr>
        <w:t>, Penerbit Pt. Alumni, Bandung, 2015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Lukman Hakim, </w:t>
      </w:r>
      <w:r w:rsidRPr="00737FB0">
        <w:rPr>
          <w:rFonts w:ascii="Times New Roman" w:hAnsi="Times New Roman"/>
          <w:bCs/>
          <w:i/>
          <w:sz w:val="24"/>
          <w:szCs w:val="24"/>
        </w:rPr>
        <w:t>Asas-Asas Hukum Pidana</w:t>
      </w:r>
      <w:r w:rsidRPr="00737FB0">
        <w:rPr>
          <w:rFonts w:ascii="Times New Roman" w:hAnsi="Times New Roman"/>
          <w:bCs/>
          <w:sz w:val="24"/>
          <w:szCs w:val="24"/>
        </w:rPr>
        <w:t>, Deepublish, Yogyakarta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M.Ali Zaidan, </w:t>
      </w:r>
      <w:r w:rsidRPr="00737FB0">
        <w:rPr>
          <w:rFonts w:ascii="Times New Roman" w:hAnsi="Times New Roman"/>
          <w:bCs/>
          <w:i/>
          <w:sz w:val="24"/>
          <w:szCs w:val="24"/>
        </w:rPr>
        <w:t>Kebijakan Kriminal</w:t>
      </w:r>
      <w:r w:rsidRPr="00737FB0">
        <w:rPr>
          <w:rFonts w:ascii="Times New Roman" w:hAnsi="Times New Roman"/>
          <w:bCs/>
          <w:sz w:val="24"/>
          <w:szCs w:val="24"/>
        </w:rPr>
        <w:t>, Sinar Grafika, Jakarta Timur, 2016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Mamik, </w:t>
      </w:r>
      <w:r w:rsidRPr="00737FB0">
        <w:rPr>
          <w:rFonts w:ascii="Times New Roman" w:hAnsi="Times New Roman"/>
          <w:bCs/>
          <w:i/>
          <w:sz w:val="24"/>
          <w:szCs w:val="24"/>
        </w:rPr>
        <w:t>Metode Kualitatif</w:t>
      </w:r>
      <w:r w:rsidRPr="00737FB0">
        <w:rPr>
          <w:rFonts w:ascii="Times New Roman" w:hAnsi="Times New Roman"/>
          <w:bCs/>
          <w:sz w:val="24"/>
          <w:szCs w:val="24"/>
        </w:rPr>
        <w:t>, Zifatama Publisher, Sidoarjo, 2015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Marhaeni Ria Siombo,Henny Wiludjeng, </w:t>
      </w:r>
      <w:r w:rsidRPr="00737FB0">
        <w:rPr>
          <w:rFonts w:ascii="Times New Roman" w:hAnsi="Times New Roman"/>
          <w:bCs/>
          <w:i/>
          <w:sz w:val="24"/>
          <w:szCs w:val="24"/>
        </w:rPr>
        <w:t>Hukum Adat Dalam Perkembanganya</w:t>
      </w:r>
      <w:r w:rsidRPr="00737FB0">
        <w:rPr>
          <w:rFonts w:ascii="Times New Roman" w:hAnsi="Times New Roman"/>
          <w:bCs/>
          <w:sz w:val="24"/>
          <w:szCs w:val="24"/>
        </w:rPr>
        <w:t>, Universitas Katolik Indonesia Atmajaya, Jakarta, 2020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Rahmanuddin Tomalili, </w:t>
      </w:r>
      <w:r w:rsidRPr="00737FB0">
        <w:rPr>
          <w:rFonts w:ascii="Times New Roman" w:hAnsi="Times New Roman"/>
          <w:bCs/>
          <w:i/>
          <w:sz w:val="24"/>
          <w:szCs w:val="24"/>
        </w:rPr>
        <w:t>Hukum Pidana</w:t>
      </w:r>
      <w:r w:rsidRPr="00737FB0">
        <w:rPr>
          <w:rFonts w:ascii="Times New Roman" w:hAnsi="Times New Roman"/>
          <w:bCs/>
          <w:sz w:val="24"/>
          <w:szCs w:val="24"/>
        </w:rPr>
        <w:t>, Deepublish, Yogyakarta,2019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>Ratno Lukito,</w:t>
      </w:r>
      <w:r w:rsidRPr="00737FB0">
        <w:rPr>
          <w:rFonts w:ascii="Times New Roman" w:hAnsi="Times New Roman"/>
          <w:bCs/>
          <w:i/>
          <w:sz w:val="24"/>
          <w:szCs w:val="24"/>
        </w:rPr>
        <w:t>Hukum Sakral dan Hukum Sekuler</w:t>
      </w:r>
      <w:r w:rsidRPr="00737FB0">
        <w:rPr>
          <w:rFonts w:ascii="Times New Roman" w:hAnsi="Times New Roman"/>
          <w:bCs/>
          <w:sz w:val="24"/>
          <w:szCs w:val="24"/>
        </w:rPr>
        <w:t>, Pustaka Alvabet Tangerang, 2008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Rosdalina Bukido, </w:t>
      </w:r>
      <w:r w:rsidRPr="00737FB0">
        <w:rPr>
          <w:rFonts w:ascii="Times New Roman" w:hAnsi="Times New Roman"/>
          <w:bCs/>
          <w:i/>
          <w:sz w:val="24"/>
          <w:szCs w:val="24"/>
        </w:rPr>
        <w:t>Hukum Adat</w:t>
      </w:r>
      <w:r w:rsidRPr="00737FB0">
        <w:rPr>
          <w:rFonts w:ascii="Times New Roman" w:hAnsi="Times New Roman"/>
          <w:bCs/>
          <w:sz w:val="24"/>
          <w:szCs w:val="24"/>
        </w:rPr>
        <w:t>, Deepublish, Yogyakarta,2017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Selfi Mahat Putri, </w:t>
      </w:r>
      <w:r w:rsidRPr="00737FB0">
        <w:rPr>
          <w:rFonts w:ascii="Times New Roman" w:hAnsi="Times New Roman"/>
          <w:bCs/>
          <w:i/>
          <w:sz w:val="24"/>
          <w:szCs w:val="24"/>
        </w:rPr>
        <w:t>Perempuan Dan Modernitas:Perubahan Adat Perkawinan Minangkabau Pada Awal Abad Ke-20</w:t>
      </w:r>
      <w:r w:rsidRPr="00737FB0">
        <w:rPr>
          <w:rFonts w:ascii="Times New Roman" w:hAnsi="Times New Roman"/>
          <w:bCs/>
          <w:sz w:val="24"/>
          <w:szCs w:val="24"/>
        </w:rPr>
        <w:t>, Gre Publishing, Yogyakarta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Siska Lis Sulistiani, </w:t>
      </w:r>
      <w:r w:rsidRPr="00737FB0">
        <w:rPr>
          <w:rFonts w:ascii="Times New Roman" w:hAnsi="Times New Roman"/>
          <w:bCs/>
          <w:i/>
          <w:sz w:val="24"/>
          <w:szCs w:val="24"/>
        </w:rPr>
        <w:t>Hukum Adat Di Indonesia</w:t>
      </w:r>
      <w:r w:rsidRPr="00737FB0">
        <w:rPr>
          <w:rFonts w:ascii="Times New Roman" w:hAnsi="Times New Roman"/>
          <w:bCs/>
          <w:sz w:val="24"/>
          <w:szCs w:val="24"/>
        </w:rPr>
        <w:t>, Sinar Grafika, Jakarta Timur,2021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Sri Warjiyati, </w:t>
      </w:r>
      <w:r w:rsidRPr="00737FB0">
        <w:rPr>
          <w:rFonts w:ascii="Times New Roman" w:hAnsi="Times New Roman"/>
          <w:bCs/>
          <w:i/>
          <w:sz w:val="24"/>
          <w:szCs w:val="24"/>
        </w:rPr>
        <w:t>Hukum Adat</w:t>
      </w:r>
      <w:r w:rsidRPr="00737FB0">
        <w:rPr>
          <w:rFonts w:ascii="Times New Roman" w:hAnsi="Times New Roman"/>
          <w:bCs/>
          <w:sz w:val="24"/>
          <w:szCs w:val="24"/>
        </w:rPr>
        <w:t>, Yogyakarta, Deepublish, Cet-1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Sudarto, </w:t>
      </w:r>
      <w:r w:rsidRPr="00737FB0">
        <w:rPr>
          <w:rFonts w:ascii="Times New Roman" w:hAnsi="Times New Roman"/>
          <w:bCs/>
          <w:i/>
          <w:sz w:val="24"/>
          <w:szCs w:val="24"/>
        </w:rPr>
        <w:t>Hukum Pidana I</w:t>
      </w:r>
      <w:r w:rsidRPr="00737FB0">
        <w:rPr>
          <w:rFonts w:ascii="Times New Roman" w:hAnsi="Times New Roman"/>
          <w:bCs/>
          <w:sz w:val="24"/>
          <w:szCs w:val="24"/>
        </w:rPr>
        <w:t>, Yayasan Sudarto D/A Fakultas Hukum Undip Semarang, Semarang, 2009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lastRenderedPageBreak/>
        <w:t xml:space="preserve">Syafaruddin Usman, Isnawita Din, </w:t>
      </w:r>
      <w:r w:rsidRPr="00737FB0">
        <w:rPr>
          <w:rFonts w:ascii="Times New Roman" w:hAnsi="Times New Roman"/>
          <w:bCs/>
          <w:i/>
          <w:sz w:val="24"/>
          <w:szCs w:val="24"/>
        </w:rPr>
        <w:t>Peristiwa Mandor Berdarah</w:t>
      </w:r>
      <w:r w:rsidRPr="00737FB0">
        <w:rPr>
          <w:rFonts w:ascii="Times New Roman" w:hAnsi="Times New Roman"/>
          <w:bCs/>
          <w:sz w:val="24"/>
          <w:szCs w:val="24"/>
        </w:rPr>
        <w:t>, Medprees, Yogyakarta, 2009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Teuku Muttaqin Mansur, </w:t>
      </w:r>
      <w:r w:rsidRPr="00737FB0">
        <w:rPr>
          <w:rFonts w:ascii="Times New Roman" w:hAnsi="Times New Roman"/>
          <w:bCs/>
          <w:i/>
          <w:sz w:val="24"/>
          <w:szCs w:val="24"/>
        </w:rPr>
        <w:t>Hukum Adat: Perkembangan Dan Pembaruannya</w:t>
      </w:r>
      <w:r w:rsidRPr="00737FB0">
        <w:rPr>
          <w:rFonts w:ascii="Times New Roman" w:hAnsi="Times New Roman"/>
          <w:bCs/>
          <w:sz w:val="24"/>
          <w:szCs w:val="24"/>
        </w:rPr>
        <w:t>, Syiah Kuala University Press, Banda Aceh,  2018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Wahyu Iryana, </w:t>
      </w:r>
      <w:r w:rsidRPr="00737FB0">
        <w:rPr>
          <w:rFonts w:ascii="Times New Roman" w:hAnsi="Times New Roman"/>
          <w:bCs/>
          <w:i/>
          <w:sz w:val="24"/>
          <w:szCs w:val="24"/>
        </w:rPr>
        <w:t>Mami Kyoosyutu</w:t>
      </w:r>
      <w:r w:rsidRPr="00737FB0">
        <w:rPr>
          <w:rFonts w:ascii="Times New Roman" w:hAnsi="Times New Roman"/>
          <w:bCs/>
          <w:sz w:val="24"/>
          <w:szCs w:val="24"/>
        </w:rPr>
        <w:t>, Kakilangit Kencana, 2017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Yulia, </w:t>
      </w:r>
      <w:r w:rsidRPr="00737FB0">
        <w:rPr>
          <w:rFonts w:ascii="Times New Roman" w:hAnsi="Times New Roman"/>
          <w:bCs/>
          <w:i/>
          <w:sz w:val="24"/>
          <w:szCs w:val="24"/>
        </w:rPr>
        <w:t>Buku Ajar Hukum Adat</w:t>
      </w:r>
      <w:r w:rsidRPr="00737FB0">
        <w:rPr>
          <w:rFonts w:ascii="Times New Roman" w:hAnsi="Times New Roman"/>
          <w:bCs/>
          <w:sz w:val="24"/>
          <w:szCs w:val="24"/>
        </w:rPr>
        <w:t>, Aceh, Unimal Press, 2016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Yuni Dhea Utari, Et Al., </w:t>
      </w:r>
      <w:r w:rsidRPr="00737FB0">
        <w:rPr>
          <w:rFonts w:ascii="Times New Roman" w:hAnsi="Times New Roman"/>
          <w:bCs/>
          <w:i/>
          <w:sz w:val="24"/>
          <w:szCs w:val="24"/>
        </w:rPr>
        <w:t>Hukum Adat</w:t>
      </w:r>
      <w:r w:rsidRPr="00737FB0">
        <w:rPr>
          <w:rFonts w:ascii="Times New Roman" w:hAnsi="Times New Roman"/>
          <w:bCs/>
          <w:sz w:val="24"/>
          <w:szCs w:val="24"/>
        </w:rPr>
        <w:t>, CV. Dotplus Publisher, 2021, Cet. -1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>Yuyung Abdi,Prostitusi:</w:t>
      </w:r>
      <w:r w:rsidRPr="00737FB0">
        <w:rPr>
          <w:rFonts w:ascii="Times New Roman" w:hAnsi="Times New Roman"/>
          <w:bCs/>
          <w:i/>
          <w:sz w:val="24"/>
          <w:szCs w:val="24"/>
        </w:rPr>
        <w:t>Kisah 60 Daerah Di Indonesia</w:t>
      </w:r>
      <w:r w:rsidRPr="00737FB0">
        <w:rPr>
          <w:rFonts w:ascii="Times New Roman" w:hAnsi="Times New Roman"/>
          <w:bCs/>
          <w:sz w:val="24"/>
          <w:szCs w:val="24"/>
        </w:rPr>
        <w:t>, Airlangga University Press,Surabaya,2019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 xml:space="preserve">Zainuddin Ali, </w:t>
      </w:r>
      <w:r w:rsidRPr="00737FB0">
        <w:rPr>
          <w:rFonts w:ascii="Times New Roman" w:hAnsi="Times New Roman"/>
          <w:bCs/>
          <w:i/>
          <w:sz w:val="24"/>
          <w:szCs w:val="24"/>
        </w:rPr>
        <w:t>Metode Penelitian Hukum</w:t>
      </w:r>
      <w:r w:rsidRPr="00737FB0">
        <w:rPr>
          <w:rFonts w:ascii="Times New Roman" w:hAnsi="Times New Roman"/>
          <w:bCs/>
          <w:sz w:val="24"/>
          <w:szCs w:val="24"/>
        </w:rPr>
        <w:t>, Jakarta, Sinar Grafika, 2013</w:t>
      </w:r>
    </w:p>
    <w:p w:rsidR="00737FB0" w:rsidRPr="00737FB0" w:rsidRDefault="00737FB0" w:rsidP="00737FB0">
      <w:pPr>
        <w:spacing w:after="0" w:line="432" w:lineRule="auto"/>
        <w:ind w:left="992" w:hanging="992"/>
        <w:rPr>
          <w:rFonts w:ascii="Times New Roman" w:hAnsi="Times New Roman"/>
          <w:b/>
          <w:bCs/>
          <w:sz w:val="24"/>
          <w:szCs w:val="24"/>
        </w:rPr>
      </w:pPr>
      <w:r w:rsidRPr="00737FB0">
        <w:rPr>
          <w:rFonts w:ascii="Times New Roman" w:hAnsi="Times New Roman"/>
          <w:b/>
          <w:bCs/>
          <w:sz w:val="24"/>
          <w:szCs w:val="24"/>
        </w:rPr>
        <w:t>PERATURAN PERUNDANG-UNDANGAN</w:t>
      </w:r>
    </w:p>
    <w:p w:rsidR="00737FB0" w:rsidRPr="00737FB0" w:rsidRDefault="00737FB0" w:rsidP="00737FB0">
      <w:pPr>
        <w:spacing w:after="0" w:line="432" w:lineRule="auto"/>
        <w:ind w:left="992" w:hanging="992"/>
        <w:rPr>
          <w:rFonts w:ascii="Times New Roman" w:hAnsi="Times New Roman"/>
          <w:bCs/>
          <w:sz w:val="24"/>
          <w:szCs w:val="24"/>
        </w:rPr>
      </w:pPr>
      <w:r w:rsidRPr="00737FB0">
        <w:rPr>
          <w:rFonts w:ascii="Times New Roman" w:hAnsi="Times New Roman"/>
          <w:bCs/>
          <w:sz w:val="24"/>
          <w:szCs w:val="24"/>
        </w:rPr>
        <w:t>Undang-undang Darurat No.1 Tahun 1951 Tentang Tindakan-Tindakan Sementara Untuk Menyelenggarakan Kesatuan Susunan Kekuasaan Dan Acara Pengadilan-Pengadilan Negeri</w:t>
      </w:r>
    </w:p>
    <w:p w:rsidR="00737FB0" w:rsidRPr="00737FB0" w:rsidRDefault="00737FB0" w:rsidP="00737FB0">
      <w:pPr>
        <w:spacing w:after="0" w:line="432" w:lineRule="auto"/>
        <w:ind w:left="992" w:hanging="992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Undang-Undang Nomor 21 Tahun 2007 Tentang Pemberantasan Tindak Pidana Perdagangan Orang</w:t>
      </w:r>
    </w:p>
    <w:p w:rsidR="00737FB0" w:rsidRPr="00737FB0" w:rsidRDefault="00737FB0" w:rsidP="00737FB0">
      <w:pPr>
        <w:spacing w:after="0" w:line="432" w:lineRule="auto"/>
        <w:ind w:left="992" w:hanging="992"/>
        <w:rPr>
          <w:rFonts w:ascii="Times New Roman" w:eastAsia="Times New Roman" w:hAnsi="Times New Roman"/>
          <w:sz w:val="24"/>
          <w:szCs w:val="24"/>
          <w:lang w:eastAsia="id-ID"/>
        </w:rPr>
      </w:pPr>
      <w:r w:rsidRPr="00737FB0">
        <w:rPr>
          <w:rFonts w:ascii="Times New Roman" w:eastAsia="Times New Roman" w:hAnsi="Times New Roman"/>
          <w:sz w:val="24"/>
          <w:szCs w:val="24"/>
          <w:lang w:eastAsia="id-ID"/>
        </w:rPr>
        <w:t xml:space="preserve">Undang-undang  No.  11  tahun  2008  tentang  Informasi  dan  Transaksi  Elektronik dan  </w:t>
      </w:r>
    </w:p>
    <w:p w:rsidR="00737FB0" w:rsidRPr="00737FB0" w:rsidRDefault="00737FB0" w:rsidP="00737FB0">
      <w:pPr>
        <w:spacing w:after="0" w:line="432" w:lineRule="auto"/>
        <w:ind w:left="992" w:hanging="992"/>
        <w:rPr>
          <w:rFonts w:ascii="Times New Roman" w:eastAsia="Times New Roman" w:hAnsi="Times New Roman"/>
          <w:sz w:val="24"/>
          <w:szCs w:val="24"/>
          <w:lang w:eastAsia="id-ID"/>
        </w:rPr>
      </w:pPr>
      <w:r w:rsidRPr="00737FB0">
        <w:rPr>
          <w:rFonts w:ascii="Times New Roman" w:eastAsia="Times New Roman" w:hAnsi="Times New Roman"/>
          <w:sz w:val="24"/>
          <w:szCs w:val="24"/>
          <w:lang w:eastAsia="id-ID"/>
        </w:rPr>
        <w:t>Undang-undang  No.  44  tahun  2008  Tentang  Pornografi</w:t>
      </w:r>
    </w:p>
    <w:p w:rsidR="00737FB0" w:rsidRPr="00737FB0" w:rsidRDefault="00737FB0" w:rsidP="00737FB0">
      <w:pPr>
        <w:spacing w:after="0" w:line="432" w:lineRule="auto"/>
        <w:ind w:left="992" w:hanging="992"/>
        <w:rPr>
          <w:rFonts w:ascii="Times New Roman" w:eastAsia="Times New Roman" w:hAnsi="Times New Roman"/>
          <w:sz w:val="24"/>
          <w:szCs w:val="24"/>
          <w:lang w:eastAsia="id-ID"/>
        </w:rPr>
      </w:pPr>
      <w:r w:rsidRPr="00737FB0">
        <w:rPr>
          <w:rFonts w:ascii="Times New Roman" w:eastAsia="Times New Roman" w:hAnsi="Times New Roman"/>
          <w:sz w:val="24"/>
          <w:szCs w:val="24"/>
          <w:lang w:eastAsia="id-ID"/>
        </w:rPr>
        <w:t>Undang-Undang Nomor 6 Tahun 2014 Tentang Desa</w:t>
      </w:r>
    </w:p>
    <w:p w:rsidR="00737FB0" w:rsidRPr="00737FB0" w:rsidRDefault="00737FB0" w:rsidP="00737FB0">
      <w:pPr>
        <w:spacing w:after="0" w:line="432" w:lineRule="auto"/>
        <w:ind w:left="992" w:hanging="992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737FB0" w:rsidRPr="00737FB0" w:rsidRDefault="00737FB0" w:rsidP="00737FB0">
      <w:pPr>
        <w:spacing w:after="0" w:line="432" w:lineRule="auto"/>
        <w:ind w:left="992" w:hanging="992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737FB0" w:rsidRPr="00737FB0" w:rsidRDefault="00737FB0" w:rsidP="00737FB0">
      <w:pPr>
        <w:spacing w:after="0" w:line="432" w:lineRule="auto"/>
        <w:rPr>
          <w:rFonts w:ascii="Times New Roman" w:hAnsi="Times New Roman"/>
          <w:b/>
          <w:bCs/>
          <w:sz w:val="24"/>
          <w:szCs w:val="24"/>
        </w:rPr>
      </w:pPr>
      <w:r w:rsidRPr="00737FB0">
        <w:rPr>
          <w:rFonts w:ascii="Times New Roman" w:hAnsi="Times New Roman"/>
          <w:b/>
          <w:bCs/>
          <w:sz w:val="24"/>
          <w:szCs w:val="24"/>
        </w:rPr>
        <w:t>JURNAL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Amrita Ajeng Safitri, Et.Al, “Eksistensi Hukum Adat Dalam Tata Hukum Indonesia”, </w:t>
      </w:r>
      <w:r w:rsidRPr="00737FB0">
        <w:rPr>
          <w:rFonts w:ascii="Times New Roman" w:hAnsi="Times New Roman"/>
          <w:i/>
          <w:sz w:val="24"/>
          <w:szCs w:val="24"/>
        </w:rPr>
        <w:t>Rechtenstudent Journal</w:t>
      </w:r>
      <w:r w:rsidRPr="00737FB0">
        <w:rPr>
          <w:rFonts w:ascii="Times New Roman" w:hAnsi="Times New Roman"/>
          <w:sz w:val="24"/>
          <w:szCs w:val="24"/>
        </w:rPr>
        <w:t>, Vol 2, No 3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Chandra Darusman S, et al., “Implementasi Qanun Aceh Nomor 9 Tahun 2008 Tentang Pembinaan Kehidupan Adat Dan Adat Istiadat Di Gampong Lamie Kecamatan Darul Makmur Kabupaten Nagan Raya”, </w:t>
      </w:r>
      <w:r w:rsidRPr="00737FB0">
        <w:rPr>
          <w:rFonts w:ascii="Times New Roman" w:hAnsi="Times New Roman"/>
          <w:i/>
          <w:sz w:val="24"/>
          <w:szCs w:val="24"/>
        </w:rPr>
        <w:t>Jurnal Pengabdian Masyarakat: Darma Bakti Teuku Umar</w:t>
      </w:r>
      <w:r w:rsidRPr="00737FB0">
        <w:rPr>
          <w:rFonts w:ascii="Times New Roman" w:hAnsi="Times New Roman"/>
          <w:sz w:val="24"/>
          <w:szCs w:val="24"/>
        </w:rPr>
        <w:t>, Vol 3, No 2 2021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lastRenderedPageBreak/>
        <w:t xml:space="preserve">Faisal Tanjung, “Legitimasi Penjara Adat Nagari Terhadap Tindak Pidana Asusila (Studikasus Nagari Tigo Jangko, Kec. Lintau Buo, Kab Tanah Datar), </w:t>
      </w:r>
      <w:r w:rsidRPr="00737FB0">
        <w:rPr>
          <w:rFonts w:ascii="Times New Roman" w:hAnsi="Times New Roman"/>
          <w:i/>
          <w:sz w:val="24"/>
          <w:szCs w:val="24"/>
        </w:rPr>
        <w:t>Swara Justisia</w:t>
      </w:r>
      <w:r w:rsidRPr="00737FB0">
        <w:rPr>
          <w:rFonts w:ascii="Times New Roman" w:hAnsi="Times New Roman"/>
          <w:sz w:val="24"/>
          <w:szCs w:val="24"/>
        </w:rPr>
        <w:t>, Volume, 1, Issue 1, 2019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Fery Kurniawan, “ Hukum Pidana Adatsebagai Sumber Pembaharuan Hukum Pidana Nasional”, </w:t>
      </w:r>
      <w:r w:rsidRPr="00737FB0">
        <w:rPr>
          <w:rFonts w:ascii="Times New Roman" w:hAnsi="Times New Roman"/>
          <w:i/>
          <w:sz w:val="24"/>
          <w:szCs w:val="24"/>
        </w:rPr>
        <w:t>Jurnal Pendidikan, Hukum,Dan Bisnis</w:t>
      </w:r>
      <w:r w:rsidRPr="00737FB0">
        <w:rPr>
          <w:rFonts w:ascii="Times New Roman" w:hAnsi="Times New Roman"/>
          <w:sz w:val="24"/>
          <w:szCs w:val="24"/>
        </w:rPr>
        <w:t>, Vol. 1 No. 2, 2016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Fredi Yuniantoro, “ Eksploitasi Seksual Sebagai Bentuk Kejahatan Kesusilaan Dalam Peraturan Perundang-Undangan”, </w:t>
      </w:r>
      <w:r w:rsidRPr="00737FB0">
        <w:rPr>
          <w:rFonts w:ascii="Times New Roman" w:hAnsi="Times New Roman"/>
          <w:i/>
          <w:sz w:val="24"/>
          <w:szCs w:val="24"/>
        </w:rPr>
        <w:t>Justitia Jurnal Hukum</w:t>
      </w:r>
      <w:r w:rsidRPr="00737FB0">
        <w:rPr>
          <w:rFonts w:ascii="Times New Roman" w:hAnsi="Times New Roman"/>
          <w:sz w:val="24"/>
          <w:szCs w:val="24"/>
        </w:rPr>
        <w:t>, Vol 2, No 1, 2018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Henny Saida Flora, “Modus Operandi Tindak Pidana Prostitusi Melalui Media Sosial Online”, Journal Justiciabellen (JJ), Vol. 02,  No. 02, 2021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Herman, “Pengaturan Dan Sistem Penyelesaian  Tindak Pidana Prostitusi  Online Menurut Hukum Positif”,</w:t>
      </w:r>
      <w:r w:rsidRPr="00737FB0">
        <w:rPr>
          <w:rFonts w:ascii="Times New Roman" w:hAnsi="Times New Roman"/>
          <w:i/>
          <w:sz w:val="24"/>
          <w:szCs w:val="24"/>
        </w:rPr>
        <w:t>Jurisprudentie</w:t>
      </w:r>
      <w:r w:rsidRPr="00737FB0">
        <w:rPr>
          <w:rFonts w:ascii="Times New Roman" w:hAnsi="Times New Roman"/>
          <w:sz w:val="24"/>
          <w:szCs w:val="24"/>
        </w:rPr>
        <w:t>, Volume 4, Nomor 2, Desember 2017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I Dewa Made Rasta, “ Tindak Pidana Adat Di Bali Dan Sanksi Adatnya”,</w:t>
      </w:r>
      <w:r w:rsidRPr="00737FB0">
        <w:rPr>
          <w:rFonts w:ascii="Times New Roman" w:hAnsi="Times New Roman"/>
          <w:i/>
          <w:sz w:val="24"/>
          <w:szCs w:val="24"/>
        </w:rPr>
        <w:t>Yustitia</w:t>
      </w:r>
      <w:r w:rsidRPr="00737FB0">
        <w:rPr>
          <w:rFonts w:ascii="Times New Roman" w:hAnsi="Times New Roman"/>
          <w:sz w:val="24"/>
          <w:szCs w:val="24"/>
        </w:rPr>
        <w:t>,  Vol 13, No 2, 2019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I Ketut Sukadana, et.al, “Sanksi Kasepekang Dalam Hukum Adat Bali”, </w:t>
      </w:r>
      <w:r w:rsidRPr="00737FB0">
        <w:rPr>
          <w:rFonts w:ascii="Times New Roman" w:hAnsi="Times New Roman"/>
          <w:i/>
          <w:sz w:val="24"/>
          <w:szCs w:val="24"/>
        </w:rPr>
        <w:t>Kertha Wicaksana</w:t>
      </w:r>
      <w:r w:rsidRPr="00737FB0">
        <w:rPr>
          <w:rFonts w:ascii="Times New Roman" w:hAnsi="Times New Roman"/>
          <w:sz w:val="24"/>
          <w:szCs w:val="24"/>
        </w:rPr>
        <w:t>, Volume 15, Nomor 1 2021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I Komang Mahardika Wijaya, I Gede Yusa, “Kriminalisasi Terhadap Perbuatan Penggunaan Jasa Prostitusi Di Indonesia, </w:t>
      </w:r>
      <w:r w:rsidRPr="00737FB0">
        <w:rPr>
          <w:rFonts w:ascii="Times New Roman" w:hAnsi="Times New Roman"/>
          <w:i/>
          <w:sz w:val="24"/>
          <w:szCs w:val="24"/>
        </w:rPr>
        <w:t>Journal Ilmu Hukum</w:t>
      </w:r>
      <w:r w:rsidRPr="00737FB0">
        <w:rPr>
          <w:rFonts w:ascii="Times New Roman" w:hAnsi="Times New Roman"/>
          <w:sz w:val="24"/>
          <w:szCs w:val="24"/>
        </w:rPr>
        <w:t>, 2019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I Nyoman Alit Putrawan, et.al., “Penerapan Ajaran Tri Hita Karanadalam Penyusunan Awig-Awigsekaaterunataman Sari Di Banjar Lantang Bejuh Desa Adat Sesetan”, Jurnal Penelitian Agama Hindu, Volume 5Nomor 2, 2021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Islamia Ayu Anindia, R.B Sularto, “Kebijakan Hukum Pidana Dalam Upaya Penanggulangan Prostitusi Sebagai Pembaharuan Hukum Pidana”, </w:t>
      </w:r>
      <w:r w:rsidRPr="00737FB0">
        <w:rPr>
          <w:rFonts w:ascii="Times New Roman" w:hAnsi="Times New Roman"/>
          <w:i/>
          <w:sz w:val="24"/>
          <w:szCs w:val="24"/>
        </w:rPr>
        <w:t>Jurnal Pembangunan Hukum Indonesia</w:t>
      </w:r>
      <w:r w:rsidRPr="00737FB0">
        <w:rPr>
          <w:rFonts w:ascii="Times New Roman" w:hAnsi="Times New Roman"/>
          <w:sz w:val="24"/>
          <w:szCs w:val="24"/>
        </w:rPr>
        <w:t>, Volume 1, Nomor 1, Tahun 2019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Khoiruddin Manahan Siregar, “Paradoks Pengaturan Hukum Prostitusi Di Indonesia”, Vol. 5 No. 1 Edisi Januari-Juni 2019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Komang Krisna Mahendra, Ida Bagus Surya Dharma Jaya, “Pengaturan Tindak Pidana Prostitusi  Online Dalam Perspektif Pembaharuan  Hukum Pidana Indonesia”, </w:t>
      </w:r>
      <w:r w:rsidRPr="00737FB0">
        <w:rPr>
          <w:rFonts w:ascii="Times New Roman" w:hAnsi="Times New Roman"/>
          <w:i/>
          <w:sz w:val="24"/>
          <w:szCs w:val="24"/>
        </w:rPr>
        <w:t>Jurnal Kertha Wicara</w:t>
      </w:r>
      <w:r w:rsidRPr="00737FB0">
        <w:rPr>
          <w:rFonts w:ascii="Times New Roman" w:hAnsi="Times New Roman"/>
          <w:sz w:val="24"/>
          <w:szCs w:val="24"/>
        </w:rPr>
        <w:t>, Vol. 9 No. 4 , 2020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lastRenderedPageBreak/>
        <w:t xml:space="preserve">Lastuti Abubakar, “Revitalisasi Hukum Adat Sebagai Sumber Hukum Dalam Membangun Sistem Hukum Indonesia”, </w:t>
      </w:r>
      <w:r w:rsidRPr="00737FB0">
        <w:rPr>
          <w:rFonts w:ascii="Times New Roman" w:hAnsi="Times New Roman"/>
          <w:i/>
          <w:sz w:val="24"/>
          <w:szCs w:val="24"/>
        </w:rPr>
        <w:t>Jurnal Dinamika Hukum</w:t>
      </w:r>
      <w:r w:rsidRPr="00737FB0">
        <w:rPr>
          <w:rFonts w:ascii="Times New Roman" w:hAnsi="Times New Roman"/>
          <w:sz w:val="24"/>
          <w:szCs w:val="24"/>
        </w:rPr>
        <w:t>, Vol 13, No 2, 2013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Laurensius Arliman, “Hukum Adat Di Indonesia Dalam Pandangan Para Ahli Dan Konsep Pemberlakuannya Di Indonesia”, </w:t>
      </w:r>
      <w:r w:rsidRPr="00737FB0">
        <w:rPr>
          <w:rFonts w:ascii="Times New Roman" w:hAnsi="Times New Roman"/>
          <w:i/>
          <w:sz w:val="24"/>
          <w:szCs w:val="24"/>
        </w:rPr>
        <w:t>Jurnal Selat</w:t>
      </w:r>
      <w:r w:rsidRPr="00737FB0">
        <w:rPr>
          <w:rFonts w:ascii="Times New Roman" w:hAnsi="Times New Roman"/>
          <w:sz w:val="24"/>
          <w:szCs w:val="24"/>
        </w:rPr>
        <w:t>, Volume. 5 Nomor. 2, Mei 2018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Luh Ratna Tilatama, Ni Komang Sutrisni,” Peran Desa Adat Dalung Dalam Penanggulangan Praktek Prostitusi Terselubung”,</w:t>
      </w:r>
      <w:r w:rsidRPr="00737FB0">
        <w:rPr>
          <w:rFonts w:ascii="Times New Roman" w:hAnsi="Times New Roman"/>
          <w:i/>
          <w:sz w:val="24"/>
          <w:szCs w:val="24"/>
        </w:rPr>
        <w:t>Jurnal Mahasiswa Hukum Saraswati</w:t>
      </w:r>
      <w:r w:rsidRPr="00737FB0">
        <w:rPr>
          <w:rFonts w:ascii="Times New Roman" w:hAnsi="Times New Roman"/>
          <w:sz w:val="24"/>
          <w:szCs w:val="24"/>
        </w:rPr>
        <w:t xml:space="preserve"> (JUMAHA)Volume. 01, Nomor 01, 2021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M. Misbahul Mujib, “Eksistensi Delik Adat Dalam Kontestasi Hukum Pidana Indonesia”, </w:t>
      </w:r>
      <w:r w:rsidRPr="00737FB0">
        <w:rPr>
          <w:rFonts w:ascii="Times New Roman" w:hAnsi="Times New Roman"/>
          <w:i/>
          <w:sz w:val="24"/>
          <w:szCs w:val="24"/>
        </w:rPr>
        <w:t>Supremasi Hukum</w:t>
      </w:r>
      <w:r w:rsidRPr="00737FB0">
        <w:rPr>
          <w:rFonts w:ascii="Times New Roman" w:hAnsi="Times New Roman"/>
          <w:sz w:val="24"/>
          <w:szCs w:val="24"/>
        </w:rPr>
        <w:t>, Vol. 2, No. 2,  2013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i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M. Saleh, "Eksistensi Hukum Adat Dalam Polemik Hukum Positif Suatu Kajian Dalam Perspektif Tatanegara", </w:t>
      </w:r>
      <w:r w:rsidRPr="00737FB0">
        <w:rPr>
          <w:rFonts w:ascii="Times New Roman" w:hAnsi="Times New Roman"/>
          <w:i/>
          <w:sz w:val="24"/>
          <w:szCs w:val="24"/>
        </w:rPr>
        <w:t>Jurnal Ius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Mia Amalia, “Analisis Terhadap Tindak Pidana Prostitusi Dihubungkan Dengan Etika Moral Serta Upaya Penanggulangan Di Kawasancisarua Kampung Arab”, </w:t>
      </w:r>
      <w:r w:rsidRPr="00737FB0">
        <w:rPr>
          <w:rFonts w:ascii="Times New Roman" w:hAnsi="Times New Roman"/>
          <w:i/>
          <w:sz w:val="24"/>
          <w:szCs w:val="24"/>
        </w:rPr>
        <w:t>Jurnal Mimbar Justitia</w:t>
      </w:r>
      <w:r w:rsidRPr="00737FB0">
        <w:rPr>
          <w:rFonts w:ascii="Times New Roman" w:hAnsi="Times New Roman"/>
          <w:sz w:val="24"/>
          <w:szCs w:val="24"/>
        </w:rPr>
        <w:t>, Vol. II No. 02, 2016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Miwa Patnani, “Prostitusi: Antara Pilihan Dan Keterpaksaan ”, </w:t>
      </w:r>
      <w:r w:rsidRPr="00737FB0">
        <w:rPr>
          <w:rFonts w:ascii="Times New Roman" w:hAnsi="Times New Roman"/>
          <w:i/>
          <w:sz w:val="24"/>
          <w:szCs w:val="24"/>
        </w:rPr>
        <w:t>Majalah Ilmiah Psikologi</w:t>
      </w:r>
      <w:r w:rsidRPr="00737FB0">
        <w:rPr>
          <w:rFonts w:ascii="Times New Roman" w:hAnsi="Times New Roman"/>
          <w:sz w:val="24"/>
          <w:szCs w:val="24"/>
        </w:rPr>
        <w:t>, Vol. 3, No. 2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Muhammad Roy Purwanto, Atmathurida dan Gianto, “Hukum Islam Dan Hukum Adat Masa Kolonial: Sejarah Pergolakan Antara Hukum Islam Dan Hukum Adat Masa Kolonial Belanda, </w:t>
      </w:r>
      <w:r w:rsidRPr="00737FB0">
        <w:rPr>
          <w:rFonts w:ascii="Times New Roman" w:hAnsi="Times New Roman"/>
          <w:i/>
          <w:sz w:val="24"/>
          <w:szCs w:val="24"/>
        </w:rPr>
        <w:t>J u r n a l S t u d i I s l a m</w:t>
      </w:r>
      <w:r w:rsidRPr="00737FB0">
        <w:rPr>
          <w:rFonts w:ascii="Times New Roman" w:hAnsi="Times New Roman"/>
          <w:sz w:val="24"/>
          <w:szCs w:val="24"/>
        </w:rPr>
        <w:t xml:space="preserve"> . V o l . , N o . 2 , F e b r u a r i 2 0 0 5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Murtir Jeddawi, Abdul Rahman, “Identifikasi Hukum Adat Yang Masih Berlaku  Dalam Penyelesaian Persoalan Sosial Di Desa Kawo Kabupaten Lombok Tengah”, </w:t>
      </w:r>
      <w:r w:rsidRPr="00737FB0">
        <w:rPr>
          <w:rFonts w:ascii="Times New Roman" w:hAnsi="Times New Roman"/>
          <w:i/>
          <w:sz w:val="24"/>
          <w:szCs w:val="24"/>
        </w:rPr>
        <w:t>Jurnal Konstituen</w:t>
      </w:r>
      <w:r w:rsidRPr="00737FB0">
        <w:rPr>
          <w:rFonts w:ascii="Times New Roman" w:hAnsi="Times New Roman"/>
          <w:sz w:val="24"/>
          <w:szCs w:val="24"/>
        </w:rPr>
        <w:t>, Vol. 2, No. 2, Agustus 2020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Muthia Septarina, Salamiah, “Eksistensi Delik Adat Dalam Pembaharuan Hukum Pidana Indonesia”, Prosiding Penelitian Dosen UNISKA, 2022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Neneng Romana, “Pelanggaran Dan Sanksi Adat Delik Asusila Di  Masyarakat Suku Bunggu (To Pakava)”,  </w:t>
      </w:r>
      <w:r w:rsidRPr="00737FB0">
        <w:rPr>
          <w:rFonts w:ascii="Times New Roman" w:hAnsi="Times New Roman"/>
          <w:i/>
          <w:sz w:val="24"/>
          <w:szCs w:val="24"/>
        </w:rPr>
        <w:t>Jurnal Ilmu Hukum Legal Opinion</w:t>
      </w:r>
      <w:r w:rsidRPr="00737FB0">
        <w:rPr>
          <w:rFonts w:ascii="Times New Roman" w:hAnsi="Times New Roman"/>
          <w:sz w:val="24"/>
          <w:szCs w:val="24"/>
        </w:rPr>
        <w:t>, Edisi 4, Volume 3, 2015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lastRenderedPageBreak/>
        <w:t xml:space="preserve">Ni Wayan Ayu Suparmi, et.al., “Diferensiasi Perspektif Antara Desa Dinas Dan Desa Pakraman Terhadap Penduduk Pendatang (Studi Kasus Di Desa Pakraman Talepud, Kecamatan Tegallalang, Kabupaten Gianyar), </w:t>
      </w:r>
      <w:r w:rsidRPr="00737FB0">
        <w:rPr>
          <w:rFonts w:ascii="Times New Roman" w:hAnsi="Times New Roman"/>
          <w:i/>
          <w:sz w:val="24"/>
          <w:szCs w:val="24"/>
        </w:rPr>
        <w:t>Ejournal.Undiksha</w:t>
      </w:r>
      <w:r w:rsidRPr="00737FB0">
        <w:rPr>
          <w:rFonts w:ascii="Times New Roman" w:hAnsi="Times New Roman"/>
          <w:sz w:val="24"/>
          <w:szCs w:val="24"/>
        </w:rPr>
        <w:t>, Volume: 5 No: 1 Tahun: 2014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Oksidelfa Yanto, “Prostitusi Online Sebagai Kejahatan Kemanusiaan Terhadap Anak: Telaah Hukum Islam Dan Hukum Positif”, </w:t>
      </w:r>
      <w:r w:rsidRPr="00737FB0">
        <w:rPr>
          <w:rFonts w:ascii="Times New Roman" w:hAnsi="Times New Roman"/>
          <w:i/>
          <w:sz w:val="24"/>
          <w:szCs w:val="24"/>
        </w:rPr>
        <w:t>Ahkam</w:t>
      </w:r>
      <w:r w:rsidRPr="00737FB0">
        <w:rPr>
          <w:rFonts w:ascii="Times New Roman" w:hAnsi="Times New Roman"/>
          <w:sz w:val="24"/>
          <w:szCs w:val="24"/>
        </w:rPr>
        <w:t>: Vol. XVI, No. 2, 2016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P. Maulana Kamal, “Persepsi Sosial Masyarakat Tentang Pengertian Prostitusi”, </w:t>
      </w:r>
      <w:r w:rsidRPr="00737FB0">
        <w:rPr>
          <w:rFonts w:ascii="Times New Roman" w:hAnsi="Times New Roman"/>
          <w:i/>
          <w:sz w:val="24"/>
          <w:szCs w:val="24"/>
        </w:rPr>
        <w:t>Jurnal Suara Kampus Merah Putih Untag Jaya</w:t>
      </w:r>
      <w:r w:rsidRPr="00737FB0">
        <w:rPr>
          <w:rFonts w:ascii="Times New Roman" w:hAnsi="Times New Roman"/>
          <w:sz w:val="24"/>
          <w:szCs w:val="24"/>
        </w:rPr>
        <w:t>, Volume 1 Nomor 1 2022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Prambudi Adi Negoro, “Analisis Terhadap Prostitusi Online Ditinjau Dari Hukum Pidana Positif Di Indonesia”, </w:t>
      </w:r>
      <w:r w:rsidRPr="00737FB0">
        <w:rPr>
          <w:rFonts w:ascii="Times New Roman" w:hAnsi="Times New Roman"/>
          <w:i/>
          <w:sz w:val="24"/>
          <w:szCs w:val="24"/>
        </w:rPr>
        <w:t>Recidive</w:t>
      </w:r>
      <w:r w:rsidRPr="00737FB0">
        <w:rPr>
          <w:rFonts w:ascii="Times New Roman" w:hAnsi="Times New Roman"/>
          <w:sz w:val="24"/>
          <w:szCs w:val="24"/>
        </w:rPr>
        <w:t>, Volume 3 No. 1, 2014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Rini Apriyani, “Keberadaan Sanksi Adat Dalam Penerapan Hukum Pidana Adat”, </w:t>
      </w:r>
      <w:r w:rsidRPr="00737FB0">
        <w:rPr>
          <w:rFonts w:ascii="Times New Roman" w:hAnsi="Times New Roman"/>
          <w:i/>
          <w:sz w:val="24"/>
          <w:szCs w:val="24"/>
        </w:rPr>
        <w:t>Jurnal Hukum Prioris</w:t>
      </w:r>
      <w:r w:rsidRPr="00737FB0">
        <w:rPr>
          <w:rFonts w:ascii="Times New Roman" w:hAnsi="Times New Roman"/>
          <w:sz w:val="24"/>
          <w:szCs w:val="24"/>
        </w:rPr>
        <w:t>, Vol. 6, No. 3,2018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Stevania Bella Kalengkongan, “Kajian Hukum Pidana Adat Dalam Sistem Hukum Pidana Indonesia”. </w:t>
      </w:r>
      <w:r w:rsidRPr="00737FB0">
        <w:rPr>
          <w:rFonts w:ascii="Times New Roman" w:hAnsi="Times New Roman"/>
          <w:i/>
          <w:sz w:val="24"/>
          <w:szCs w:val="24"/>
        </w:rPr>
        <w:t>Lex Crimen</w:t>
      </w:r>
      <w:r w:rsidRPr="00737FB0">
        <w:rPr>
          <w:rFonts w:ascii="Times New Roman" w:hAnsi="Times New Roman"/>
          <w:sz w:val="24"/>
          <w:szCs w:val="24"/>
        </w:rPr>
        <w:t>, Vol. VI/No. 2, 2017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i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Suzanalisa, Nuraini Zachman, “Penegakkan Hukum Terhadap Tindak Pidana Perdagangan Orang Melalui Prostitusi Online Di Wilayah Hukum Kepolisian Daerah Jambi”, </w:t>
      </w:r>
      <w:r w:rsidRPr="00737FB0">
        <w:rPr>
          <w:rFonts w:ascii="Times New Roman" w:hAnsi="Times New Roman"/>
          <w:i/>
          <w:sz w:val="24"/>
          <w:szCs w:val="24"/>
        </w:rPr>
        <w:t>Jurnal Ilmu Hukum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i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 xml:space="preserve">Topo Santoso, “Masalah Prostitusi”, </w:t>
      </w:r>
      <w:r w:rsidRPr="00737FB0">
        <w:rPr>
          <w:rFonts w:ascii="Times New Roman" w:hAnsi="Times New Roman"/>
          <w:i/>
          <w:sz w:val="24"/>
          <w:szCs w:val="24"/>
        </w:rPr>
        <w:t>Jurnal Hukum Dan Pembangunan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Zeti Utami, Hadibah Zachra Wadjo, “Perlindungan Hukum Terhadap Pekerja Seks Komersil Anak Di Kabupaten Kepulauan Aru</w:t>
      </w:r>
      <w:r w:rsidRPr="00737FB0">
        <w:rPr>
          <w:rFonts w:ascii="Times New Roman" w:hAnsi="Times New Roman"/>
          <w:i/>
          <w:sz w:val="24"/>
          <w:szCs w:val="24"/>
        </w:rPr>
        <w:t>, Jurnal Kreativitas Mahasiswa Hukum</w:t>
      </w:r>
      <w:r w:rsidRPr="00737FB0">
        <w:rPr>
          <w:rFonts w:ascii="Times New Roman" w:hAnsi="Times New Roman"/>
          <w:sz w:val="24"/>
          <w:szCs w:val="24"/>
        </w:rPr>
        <w:t>, Volume 1 Nomor 1,2021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Zettil Akmi W, Et.Al., “Prostitusi Pada Mahasiswi Melalui Layanan Media Online Di Kota Makassar Tahun 2020 ”,</w:t>
      </w:r>
      <w:r w:rsidRPr="00737FB0">
        <w:rPr>
          <w:rFonts w:ascii="Times New Roman" w:hAnsi="Times New Roman"/>
          <w:i/>
          <w:sz w:val="24"/>
          <w:szCs w:val="24"/>
        </w:rPr>
        <w:t>Journal Of Aafiyah Health Research</w:t>
      </w:r>
      <w:r w:rsidRPr="00737FB0">
        <w:rPr>
          <w:rFonts w:ascii="Times New Roman" w:hAnsi="Times New Roman"/>
          <w:sz w:val="24"/>
          <w:szCs w:val="24"/>
        </w:rPr>
        <w:t xml:space="preserve"> (JAHR), Vol.1, No.1,  2020</w:t>
      </w: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737FB0" w:rsidRPr="00737FB0" w:rsidRDefault="00737FB0" w:rsidP="00737FB0">
      <w:pPr>
        <w:spacing w:after="0" w:line="432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737FB0" w:rsidRPr="00737FB0" w:rsidRDefault="00737FB0" w:rsidP="00737FB0">
      <w:pPr>
        <w:spacing w:after="0" w:line="432" w:lineRule="auto"/>
        <w:rPr>
          <w:rFonts w:ascii="Times New Roman" w:hAnsi="Times New Roman"/>
          <w:b/>
          <w:bCs/>
          <w:sz w:val="24"/>
          <w:szCs w:val="24"/>
        </w:rPr>
      </w:pPr>
      <w:r w:rsidRPr="00737FB0">
        <w:rPr>
          <w:rFonts w:ascii="Times New Roman" w:hAnsi="Times New Roman"/>
          <w:b/>
          <w:bCs/>
          <w:sz w:val="24"/>
          <w:szCs w:val="24"/>
        </w:rPr>
        <w:lastRenderedPageBreak/>
        <w:t>WEBSITE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Abdul Malik Mubarok, Sejarah Prostitusi Di Indonesia Dari Masa Ke Masa, Https://Daerah.Sindonews.Com/Berita/1368335/29/Sejarah-Prostitusi-Di-Indonesia-Dari-Masa-Ke-Masa,  Di Akses Pada 27 November 2022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Ais Aljumah, Melihat Transformasi Prostitusi Di Indonesia Sebagai Bisnis Tertua, Https://Lontar.Id/Melihat-Transformasi-Prostitusi-Di-Indonesia-Sebagai-Bisnis-Tertua/, Di Akses Pada 27 November 2022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Aulia Ali Reza, Mengenal Sekilas Tindak Pidana Adat Bali Dan Implementasinya, Https://Bahasan.Id/Mengenal-Sekilas-Tindak-Pidana-Adat-Bali-Dan-Implementasinya/, 2020, Diakses Pada 7 Januari 2023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Budhi Widodo, Hukum Adat Masyarakat Hindu Asal Bali Sebagai Pedoman dalam Menjalankan Kehidupan Bermasyarakat dan Beragama di Desa Sebamban III Kecamatan Sungai Loban Kabupaten Tanah Bumbu Provinsi Kalimantan Selatan. https://ejournal.iahntp.ac.id/index.php/belom-bahadat/article/view/268, 2018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Calvin Natanael, 5 Kelas Prostitusi yang Ada di Dunia Malam Bali, https://matalelaki.com/post/read/5-kelas-prostitusi-yang-ada-di-dunia-malam-bali, Diakses Pada 05 Januari 2023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Christiany Juditha, “Prostitusi Daring: Tren Industri Jasa Seks Komersial Di Media Sosial Online Prostitution: Trends Of The Commercial Sex Service Industry In Social Media”, Jurnal Pekommas, Vol. 6 No. 1, April, 2021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Fai, Apa Itu Hukum Adat, Https://Umsu.Ac.Id/Apa-Itu-Hukum-Adat/, Di Akses Pada 27 November 2022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Halimah, Penerapan Hukum Jipen Dalam Tindak Pidana Asusila Masyarakat Suku Dayak Kalimantan Tengah (Studi Kasus Di Desa Karya Bersama Kecamatan Parenggean Kabupaten Kotawaringin Timur), Https://Digilib.Uin Suka.Ac.Id/Id/Eprint/45114/1/17103040005_Bab-I_Iv-Atau-V_Daftar-Pustaka1.Pdf,  di akses pada 7 Desember 2022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Hana Diah Wulandari, 2020, Keadaan Jugun Ianfu Pada Masa Penjajahan Jepang Di Indonesia, Http://Repository.Stba-Jia.Ac.Id/55/, 27 November 2022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Hanna Marthatya Hakim, “Perubahan Rasionalitas Prostitusi: Eksplotasi Seksual Atau Pilihan?”, Academia.Edu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Hanna Marthatya Hakim, Konstruksi Sosial Prostitusi Online di Indonesia, academia.edu,https://scholar.google.co.id/scholar?start=20&amp;q=prostitusi+online+di+indonesia&amp;hl=id&amp;as_sdt=0,5, Diakses Pada 06 Januari 2023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lastRenderedPageBreak/>
        <w:t>J Meliala, Kebijakan Hukum Pidana Terhadap Pekerja Seks Komersial (Psk) Dan Pengguna Jasa Prostitusi, https://repository.unja.ac.id/28943/, di akses pada 10 Desember 2022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jdih.denpasarkota.go.id, Tinjauan mum Desa Adat Di Bali, Awig-Awig, Dan Tata Cara Penyuratan Awig-Awig Desa Adat Di Bali, https://jdih.denpasarkota.go.id/uploads/produk-hukum/peraturan/2021/kep-psmiimdabali/2021kep-psmiimdabali5109003.pdf, Diakses Pada 07 Januaru 2023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Melinda Novisari, Kebijakan Hukum Pidana Dalam Penanggulangan Tindak Pidana Prostitusi Melalui Media Online, Http://Download.Garuda.Kemdikbud.Go.Id/Article.Php?Article=1432992&amp;Val=4136&amp;Title=KEBIJAKAN%20HUKUM%20PIDANA%20DALAM%20PENANGGULANGAN%20TINDAK%20PIDANA%20PROSTITUSI%20MELALUI%20MEDIA%20ONLINE, Diakses Pada 05 Januari 2023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Muksalmina, Penyelesaian Perkara Khalwat Secara Adat Di Kota Banda Aceh, https://repository.ar-raniry.ac.id/7637/1/Skripsi%20Muksalmina.pdf, Diakses Pada 12 Januari 2023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Orami, Perbedaan Prostitusi Online Dengan Prostitusi Biasa Dan Penjelasan Tentang  Sanksi Hukumannya, Https://Www.Orami.Co.Id/Magazine/Amp/Prostitusi, Diakses Pada 06 Januari 2023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Rani Prameswari, Tindak Pidana Asusila (Jarimah Ikhtilath) Di Tinjau Menurut Qanun Nomor 6 Tahun 2014 Tentang Hukum Jinayat, Http://Repository.Umsu.Ac.Id/Handle/123456789/18950, Diakses Pada 03 Januari 2023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Repository.Umy.Ac.Id, Jenis Prostitusi Dan Upaya Penanggulangannya,Http://Repository.Umy.Ac.Id/Bitstream/Handle/123456789/5176/BAB%20III.Pdf?Sequence=7&amp;Isallowed=Y , Diakses Pada 05 Januari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Saiful Anam And Partners, Pendekatan Perundang-Undangan (Statute Approach) Dalam Penelitian Hukum, Https://Www.Saplaw.Top/Pendekatan-Perundang-Undangan-Statute-Approach-Dalam-Penelitian-Hukum/ Diakses Pada 7 Januari 2023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Salma, Teknik Pengumpulan Data: Pengertian, Jenis Dan Contoh, Http://Penerbitdeepublish.Com, 13 Desember 2022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Sri Hariati, Summary Of Hukum AdatHttps://Daring.Unram.Ac.Id/Course/Info.Php?Id=5974, Diakses Pada 05 Januari 2023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Syariah.Uin-Malang, Hubungan Antara Hukum Adat Dan Hukum Positif, Https://Equal.Co.Id/Hubungan-Antara-Hukum-Adat-Dan-Hukum-Positif/, Diakses Pada 13 Desember 2022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lastRenderedPageBreak/>
        <w:t>Verayuliar, Prostitusi (Pelacuran) Secara Umum Adalah Praktik Hubungan, Https://Eprints.Umm.Ac.Id/36236/3/Jiptummpp-Gdl-Verayuliar-47507-3-Babii.Pdf, Diakses Pada 8 Januari 2023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Wikepedia, Pelacuran Di Indonesia, Https://Id.M.Wikipedia.Org/Wiki/Pelacuran_Di_Indonesia , Di Akses Pada 27 November 2022</w:t>
      </w:r>
    </w:p>
    <w:p w:rsidR="00737FB0" w:rsidRPr="00737FB0" w:rsidRDefault="00737FB0" w:rsidP="00737FB0">
      <w:pPr>
        <w:ind w:left="993" w:hanging="993"/>
        <w:rPr>
          <w:rFonts w:ascii="Times New Roman" w:hAnsi="Times New Roman"/>
          <w:sz w:val="24"/>
          <w:szCs w:val="24"/>
        </w:rPr>
      </w:pPr>
      <w:r w:rsidRPr="00737FB0">
        <w:rPr>
          <w:rFonts w:ascii="Times New Roman" w:hAnsi="Times New Roman"/>
          <w:sz w:val="24"/>
          <w:szCs w:val="24"/>
        </w:rPr>
        <w:t>Yoga Tri Priyanto, 5 Kisah Prostitusi Dimasa Lalu, Https://M.Merdeka.Com/Dunia/Ini-5-Kisah-Prostitusi-Di-Masa-Lalu.Html, Di Akses Pada 27 November 2022</w:t>
      </w:r>
    </w:p>
    <w:p w:rsidR="002A1008" w:rsidRPr="00737FB0" w:rsidRDefault="002A1008" w:rsidP="00737FB0">
      <w:bookmarkStart w:id="0" w:name="_GoBack"/>
      <w:bookmarkEnd w:id="0"/>
    </w:p>
    <w:sectPr w:rsidR="002A1008" w:rsidRPr="00737FB0" w:rsidSect="009113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C2" w:rsidRDefault="005502C2" w:rsidP="00154D55">
      <w:pPr>
        <w:spacing w:after="0" w:line="240" w:lineRule="auto"/>
      </w:pPr>
      <w:r>
        <w:separator/>
      </w:r>
    </w:p>
  </w:endnote>
  <w:endnote w:type="continuationSeparator" w:id="0">
    <w:p w:rsidR="005502C2" w:rsidRDefault="005502C2" w:rsidP="0015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C2" w:rsidRDefault="005502C2" w:rsidP="00154D55">
      <w:pPr>
        <w:spacing w:after="0" w:line="240" w:lineRule="auto"/>
      </w:pPr>
      <w:r>
        <w:separator/>
      </w:r>
    </w:p>
  </w:footnote>
  <w:footnote w:type="continuationSeparator" w:id="0">
    <w:p w:rsidR="005502C2" w:rsidRDefault="005502C2" w:rsidP="0015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55"/>
    <w:rsid w:val="000F06C1"/>
    <w:rsid w:val="00154D55"/>
    <w:rsid w:val="00194EC8"/>
    <w:rsid w:val="001E2C16"/>
    <w:rsid w:val="002A1008"/>
    <w:rsid w:val="004B5FDB"/>
    <w:rsid w:val="00520014"/>
    <w:rsid w:val="005502C2"/>
    <w:rsid w:val="00737FB0"/>
    <w:rsid w:val="00754D12"/>
    <w:rsid w:val="008565E4"/>
    <w:rsid w:val="009113E0"/>
    <w:rsid w:val="00925591"/>
    <w:rsid w:val="00A362AF"/>
    <w:rsid w:val="00B94199"/>
    <w:rsid w:val="00D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F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FB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F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FB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2023-02-02T01:36:00Z</dcterms:created>
  <dcterms:modified xsi:type="dcterms:W3CDTF">2023-02-09T23:32:00Z</dcterms:modified>
</cp:coreProperties>
</file>