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018" w:rsidRPr="003C20E5" w:rsidRDefault="00C53018" w:rsidP="00C53018">
      <w:pPr>
        <w:pStyle w:val="Heading1"/>
        <w:spacing w:line="360" w:lineRule="auto"/>
        <w:jc w:val="center"/>
        <w:rPr>
          <w:rFonts w:eastAsia="Roboto"/>
          <w:b/>
          <w:sz w:val="24"/>
          <w:szCs w:val="24"/>
          <w:shd w:val="clear" w:color="auto" w:fill="FFFFFF"/>
        </w:rPr>
      </w:pPr>
      <w:bookmarkStart w:id="0" w:name="_Toc137644732"/>
      <w:r w:rsidRPr="003C20E5">
        <w:rPr>
          <w:rFonts w:eastAsia="Roboto"/>
          <w:b/>
          <w:sz w:val="24"/>
          <w:szCs w:val="24"/>
          <w:shd w:val="clear" w:color="auto" w:fill="FFFFFF"/>
        </w:rPr>
        <w:t>DAFTAR PUSTAKA</w:t>
      </w:r>
      <w:bookmarkEnd w:id="0"/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sz w:val="24"/>
          <w:szCs w:val="24"/>
        </w:rPr>
        <w:fldChar w:fldCharType="begin" w:fldLock="1"/>
      </w:r>
      <w:r w:rsidRPr="003C20E5">
        <w:rPr>
          <w:b w:val="0"/>
          <w:sz w:val="24"/>
          <w:szCs w:val="24"/>
        </w:rPr>
        <w:instrText xml:space="preserve">ADDIN Mendeley Bibliography CSL_BIBLIOGRAPHY </w:instrText>
      </w:r>
      <w:r w:rsidRPr="003C20E5">
        <w:rPr>
          <w:b w:val="0"/>
          <w:sz w:val="24"/>
          <w:szCs w:val="24"/>
        </w:rPr>
        <w:fldChar w:fldCharType="separate"/>
      </w:r>
      <w:r w:rsidRPr="003C20E5">
        <w:rPr>
          <w:b w:val="0"/>
          <w:noProof/>
          <w:sz w:val="24"/>
          <w:szCs w:val="24"/>
        </w:rPr>
        <w:t xml:space="preserve">Adhivinna, V. V., &amp; Agustin, A. P. (2021). Pengaruh Akuntabilitas, Kesesuaian Kompensasi dan Pengendalian Internal terhadap Potensi Kecurangan Dana Desa Pada Kelurahan/Desa Di Kabupaten Kulon Progo. </w:t>
      </w:r>
      <w:r w:rsidRPr="003C20E5">
        <w:rPr>
          <w:b w:val="0"/>
          <w:iCs/>
          <w:noProof/>
          <w:sz w:val="24"/>
          <w:szCs w:val="24"/>
        </w:rPr>
        <w:t>Jurnal Eksplorasi Akuntansi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4</w:t>
      </w:r>
      <w:r w:rsidRPr="003C20E5">
        <w:rPr>
          <w:b w:val="0"/>
          <w:noProof/>
          <w:sz w:val="24"/>
          <w:szCs w:val="24"/>
        </w:rPr>
        <w:t>(2), 25–35.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Anindya, Easter &amp; Ramadhana. (2021) Hasil Pemantauan Tren Penindakan Kasus Korupsi Semester 1 2021. Indonesia Corruption Watch. 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Ahriati, D., Basuki, P., &amp; Widiastuty, E. (2015). Analisis Pengaruh Sistem Pengendalian Internal, Asimetri Informasi, Perilaku Tidak Etis Dan Kesesuaian Kompensasi Terhadap Kecenderungan Kecurangan Akuntansi Pada Pemerintah Daerah Kabupaten Lombok Timur. </w:t>
      </w:r>
      <w:r w:rsidR="00A72DE5" w:rsidRPr="003C20E5">
        <w:rPr>
          <w:b w:val="0"/>
          <w:iCs/>
          <w:noProof/>
          <w:sz w:val="24"/>
          <w:szCs w:val="24"/>
        </w:rPr>
        <w:t>Jurnal Inv</w:t>
      </w:r>
      <w:r w:rsidRPr="003C20E5">
        <w:rPr>
          <w:b w:val="0"/>
          <w:iCs/>
          <w:noProof/>
          <w:sz w:val="24"/>
          <w:szCs w:val="24"/>
        </w:rPr>
        <w:t>estasi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11</w:t>
      </w:r>
      <w:r w:rsidRPr="003C20E5">
        <w:rPr>
          <w:b w:val="0"/>
          <w:noProof/>
          <w:sz w:val="24"/>
          <w:szCs w:val="24"/>
        </w:rPr>
        <w:t>(1), 41–55.</w:t>
      </w:r>
    </w:p>
    <w:p w:rsidR="00205A17" w:rsidRPr="003C20E5" w:rsidRDefault="00205A17" w:rsidP="00205A17">
      <w:pPr>
        <w:spacing w:before="100" w:beforeAutospacing="1" w:after="100" w:afterAutospacing="1"/>
        <w:ind w:left="480" w:hanging="480"/>
        <w:rPr>
          <w:b w:val="0"/>
          <w:bCs w:val="0"/>
          <w:sz w:val="24"/>
          <w:szCs w:val="24"/>
        </w:rPr>
      </w:pPr>
      <w:r w:rsidRPr="00205A17">
        <w:rPr>
          <w:b w:val="0"/>
          <w:bCs w:val="0"/>
          <w:sz w:val="24"/>
          <w:szCs w:val="24"/>
        </w:rPr>
        <w:t xml:space="preserve">Analisa. (2023). Faktor Yang Mempengaruhi Pencegahan Fraud Dengan Akuntabilitas Kinerja Pemerintah Sebagai Variabel Intervening. </w:t>
      </w:r>
      <w:r w:rsidRPr="00205A17">
        <w:rPr>
          <w:b w:val="0"/>
          <w:bCs w:val="0"/>
          <w:i/>
          <w:iCs/>
          <w:sz w:val="24"/>
          <w:szCs w:val="24"/>
        </w:rPr>
        <w:t>Accounting Global Journal</w:t>
      </w:r>
      <w:r w:rsidRPr="00205A17">
        <w:rPr>
          <w:b w:val="0"/>
          <w:bCs w:val="0"/>
          <w:sz w:val="24"/>
          <w:szCs w:val="24"/>
        </w:rPr>
        <w:t xml:space="preserve">, </w:t>
      </w:r>
      <w:r w:rsidRPr="00205A17">
        <w:rPr>
          <w:b w:val="0"/>
          <w:bCs w:val="0"/>
          <w:i/>
          <w:iCs/>
          <w:sz w:val="24"/>
          <w:szCs w:val="24"/>
        </w:rPr>
        <w:t>7</w:t>
      </w:r>
      <w:r w:rsidRPr="00205A17">
        <w:rPr>
          <w:b w:val="0"/>
          <w:bCs w:val="0"/>
          <w:sz w:val="24"/>
          <w:szCs w:val="24"/>
        </w:rPr>
        <w:t>(1), 40–49.</w:t>
      </w:r>
    </w:p>
    <w:p w:rsidR="00284C49" w:rsidRPr="003C20E5" w:rsidRDefault="00284C49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Anggara, M. R., Sulindawati, N. L. G. E., &amp; Yasa, I. N. P. (2020). Pengaruh Komitmen Organisasi, Sistem Pengendalian Internal, Moralitas Individu, dan Integritas Terhadap Kecenderungan Kecurangan (Fraud) pada Pengelolaan Keuangan Desa (Studi Empiris pada Desa Se-Kabupaten Buleleng). </w:t>
      </w:r>
      <w:r w:rsidRPr="003C20E5">
        <w:rPr>
          <w:b w:val="0"/>
          <w:bCs w:val="0"/>
          <w:i/>
          <w:iCs/>
          <w:sz w:val="24"/>
          <w:szCs w:val="24"/>
        </w:rPr>
        <w:t>Jurnal Ilmiah Mahasiswa Akuntansi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11</w:t>
      </w:r>
      <w:r w:rsidRPr="003C20E5">
        <w:rPr>
          <w:b w:val="0"/>
          <w:bCs w:val="0"/>
          <w:sz w:val="24"/>
          <w:szCs w:val="24"/>
        </w:rPr>
        <w:t>(4), 561–572.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Aprilia, K. W. I., &amp; Yuniasih, N. W. (2021). Pengaruh Kompetensi Aparatur Desa, Moralitas Individu Dan Budaya Organisasi Terhadap Pencegahan Kecurangan (Fraud) Dalam Pengelolaan Keuangandesa (Studi Empiris Pada Pemerintah Desa Se-Kota Denpasar). </w:t>
      </w:r>
      <w:r w:rsidRPr="003C20E5">
        <w:rPr>
          <w:b w:val="0"/>
          <w:iCs/>
          <w:noProof/>
          <w:sz w:val="24"/>
          <w:szCs w:val="24"/>
        </w:rPr>
        <w:t>Hita Akuntansi Dan Keuangan Universitas Hindu Indonesia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April</w:t>
      </w:r>
      <w:r w:rsidRPr="003C20E5">
        <w:rPr>
          <w:b w:val="0"/>
          <w:noProof/>
          <w:sz w:val="24"/>
          <w:szCs w:val="24"/>
        </w:rPr>
        <w:t>, 25–45. https://ejournal.unhi.ac.id/index.php/HAK</w:t>
      </w:r>
    </w:p>
    <w:p w:rsidR="00756D24" w:rsidRPr="003C20E5" w:rsidRDefault="00756D24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Astuti, N. K. A. T. (2016). Pengaruh Moralitas Individu, Ketaatan Aturan Akuntansi, dan Efektivitas Pengendalian Internal terhadap Kecenderungan Kecurangan (Fraud) Akuntansi pada Lembaga Perkreditan Desa di Kabupaten Buleleng. </w:t>
      </w:r>
      <w:r w:rsidRPr="003C20E5">
        <w:rPr>
          <w:b w:val="0"/>
          <w:bCs w:val="0"/>
          <w:i/>
          <w:iCs/>
          <w:sz w:val="24"/>
          <w:szCs w:val="24"/>
        </w:rPr>
        <w:t>JIMAT (Jurnal IlmiahMahasiswa Undhiska)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8</w:t>
      </w:r>
      <w:r w:rsidRPr="003C20E5">
        <w:rPr>
          <w:b w:val="0"/>
          <w:bCs w:val="0"/>
          <w:sz w:val="24"/>
          <w:szCs w:val="24"/>
        </w:rPr>
        <w:t>(2).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Ayem, S., &amp; Kusumasari, K. F. (2020). Pengaruh Sistem Pengendalian Intern Pemerintah (SPIP) Terhadap Pencegahan Fraud dalam Pengelolaan Dana Desa dengan Akuntabilitas Sebagai Variabel Mediasi. </w:t>
      </w:r>
      <w:r w:rsidRPr="003C20E5">
        <w:rPr>
          <w:b w:val="0"/>
          <w:iCs/>
          <w:noProof/>
          <w:sz w:val="24"/>
          <w:szCs w:val="24"/>
        </w:rPr>
        <w:t>Jurnal Ilmiah Akuntansi Dan Humanika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10</w:t>
      </w:r>
      <w:r w:rsidRPr="003C20E5">
        <w:rPr>
          <w:b w:val="0"/>
          <w:noProof/>
          <w:sz w:val="24"/>
          <w:szCs w:val="24"/>
        </w:rPr>
        <w:t>(2), 160. https://doi.org/10.23887/jiah.v10i2.25827</w:t>
      </w:r>
    </w:p>
    <w:p w:rsidR="0040244D" w:rsidRPr="003C20E5" w:rsidRDefault="00C53018" w:rsidP="0040244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Bernardin, D. E. Y., &amp; Solihat, I. (2019). Internal whistleblowing sebagai upaya pencegahan fraud dengan moralitas sebagai pemoderasi. </w:t>
      </w:r>
      <w:r w:rsidRPr="003C20E5">
        <w:rPr>
          <w:b w:val="0"/>
          <w:iCs/>
          <w:noProof/>
          <w:sz w:val="24"/>
          <w:szCs w:val="24"/>
        </w:rPr>
        <w:t xml:space="preserve">Jurnal Sain </w:t>
      </w:r>
      <w:r w:rsidRPr="003C20E5">
        <w:rPr>
          <w:b w:val="0"/>
          <w:iCs/>
          <w:noProof/>
          <w:sz w:val="24"/>
          <w:szCs w:val="24"/>
        </w:rPr>
        <w:lastRenderedPageBreak/>
        <w:t>Manajemen, Vol.1 No.1 Agustus 2019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</w:t>
      </w:r>
      <w:r w:rsidRPr="003C20E5">
        <w:rPr>
          <w:b w:val="0"/>
          <w:noProof/>
          <w:sz w:val="24"/>
          <w:szCs w:val="24"/>
        </w:rPr>
        <w:t>(1), 107–119. http://ejurna</w:t>
      </w:r>
      <w:r w:rsidR="0040244D" w:rsidRPr="003C20E5">
        <w:rPr>
          <w:b w:val="0"/>
          <w:noProof/>
          <w:sz w:val="24"/>
          <w:szCs w:val="24"/>
        </w:rPr>
        <w:t>l.univbsi.id/index.php/jsm/</w:t>
      </w:r>
    </w:p>
    <w:p w:rsidR="00C53018" w:rsidRPr="003C20E5" w:rsidRDefault="00C53018" w:rsidP="00801B53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>Chalida, N. N., Pramita, Y. D., &amp; Maharani, B. (2022). Pengaruh Kompetensi Aparatur Desa, Sistem Pengendalian Interna</w:t>
      </w:r>
      <w:r w:rsidR="00801B53" w:rsidRPr="003C20E5">
        <w:rPr>
          <w:b w:val="0"/>
          <w:noProof/>
          <w:sz w:val="24"/>
          <w:szCs w:val="24"/>
        </w:rPr>
        <w:t xml:space="preserve">l, Moral Sensitivity dan Budaya </w:t>
      </w:r>
      <w:r w:rsidRPr="003C20E5">
        <w:rPr>
          <w:b w:val="0"/>
          <w:noProof/>
          <w:sz w:val="24"/>
          <w:szCs w:val="24"/>
        </w:rPr>
        <w:t xml:space="preserve">Organisasi terhadap Pencegahan Fraud dalam Pengelolaan Keuangan Desa. </w:t>
      </w:r>
      <w:r w:rsidRPr="003C20E5">
        <w:rPr>
          <w:b w:val="0"/>
          <w:iCs/>
          <w:noProof/>
          <w:sz w:val="24"/>
          <w:szCs w:val="24"/>
        </w:rPr>
        <w:t>Universitas Muhammadiyah Gombong</w:t>
      </w:r>
      <w:r w:rsidRPr="003C20E5">
        <w:rPr>
          <w:b w:val="0"/>
          <w:noProof/>
          <w:sz w:val="24"/>
          <w:szCs w:val="24"/>
        </w:rPr>
        <w:t>, 565–579. http://repository.urecol.org/index.php/proceeding/article/view/2181%0A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Dewi, C. K. R. (2017). Pengaruh Pengendalian Internal, Kesesuaian Kompensasi, Ketaatan Aturan Akuntansi Dan Perilaku Tidak Etis Terhadap Kecenderungan Kecurangan Akuntansi (Studi Empiris Pada SKPD Kabupaten Bengkalis). </w:t>
      </w:r>
      <w:r w:rsidRPr="003C20E5">
        <w:rPr>
          <w:b w:val="0"/>
          <w:iCs/>
          <w:noProof/>
          <w:sz w:val="24"/>
          <w:szCs w:val="24"/>
        </w:rPr>
        <w:t>JOM Fekon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4</w:t>
      </w:r>
      <w:r w:rsidRPr="003C20E5">
        <w:rPr>
          <w:b w:val="0"/>
          <w:noProof/>
          <w:sz w:val="24"/>
          <w:szCs w:val="24"/>
        </w:rPr>
        <w:t>(1), 1443–1457.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Dewi, N. K. P., Indraswarawati, S. A. P. A., &amp; Putra, I. M. E. L. (2022). Pengaruh Kompetensi, SPI, Moralitas dan Whistleblowing System Terhadap Pencegahan Kecurangan Pengelolaan Dana Desa. </w:t>
      </w:r>
      <w:r w:rsidRPr="003C20E5">
        <w:rPr>
          <w:b w:val="0"/>
          <w:iCs/>
          <w:noProof/>
          <w:sz w:val="24"/>
          <w:szCs w:val="24"/>
        </w:rPr>
        <w:t>Hita Akuntansi Dan Keuangan</w:t>
      </w:r>
      <w:r w:rsidRPr="003C20E5">
        <w:rPr>
          <w:b w:val="0"/>
          <w:noProof/>
          <w:sz w:val="24"/>
          <w:szCs w:val="24"/>
        </w:rPr>
        <w:t>, 134–142.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 xml:space="preserve">DJPB. (2021). Dana Desa : Pengertian, Sumber Dana, Penyaluran Dana Dan Prioritasnya. Tersedia pada </w:t>
      </w:r>
      <w:hyperlink r:id="rId9" w:history="1">
        <w:r w:rsidRPr="003C20E5">
          <w:rPr>
            <w:rStyle w:val="Hyperlink"/>
            <w:b w:val="0"/>
            <w:color w:val="auto"/>
            <w:sz w:val="24"/>
            <w:szCs w:val="24"/>
            <w:u w:val="none"/>
          </w:rPr>
          <w:t>https://djpb.kemenkeu.go.id/kppn/bukittinggi/id/data-publikasi/artikel/2951-dana-desa-pengertian,-sumber-dana,-penyaluran-dana,-dan-prioritasnya.html</w:t>
        </w:r>
      </w:hyperlink>
      <w:r w:rsidRPr="003C20E5">
        <w:rPr>
          <w:b w:val="0"/>
          <w:sz w:val="24"/>
          <w:szCs w:val="24"/>
        </w:rPr>
        <w:t xml:space="preserve"> 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Eka, I. N., &amp; Wirahadi. (2022). Pengaruh Budaya Organisasi, Komitmen Organisasi dan Kompetensi Aparatur Desa terhadap Pencegahan Fraud dalam Pengelolaan Alokasi Dana Desa (Studi Empiris pada Desa Se-Kecamatan Kuta Utara dan Kuta Selatan). </w:t>
      </w:r>
      <w:r w:rsidRPr="003C20E5">
        <w:rPr>
          <w:b w:val="0"/>
          <w:iCs/>
          <w:noProof/>
          <w:sz w:val="24"/>
          <w:szCs w:val="24"/>
        </w:rPr>
        <w:t>Hita Akuntansi Dan Keuangan Universitas Hindu Indonesia</w:t>
      </w:r>
      <w:r w:rsidRPr="003C20E5">
        <w:rPr>
          <w:b w:val="0"/>
          <w:noProof/>
          <w:sz w:val="24"/>
          <w:szCs w:val="24"/>
        </w:rPr>
        <w:t>, 166–176.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Fauziyah, S. (2023). Pengaruh Ketaatan Pelaporan Keuangan, Kompetensi Aparatur Desa, Moralitas Individu Dan Sistem Pengendalian Internal Terhadap Pencegahan Fraud Pengelolaan Dana Desa Yang Berada Di Kecamatan Mesuji Raya. </w:t>
      </w:r>
      <w:r w:rsidRPr="003C20E5">
        <w:rPr>
          <w:b w:val="0"/>
          <w:iCs/>
          <w:noProof/>
          <w:sz w:val="24"/>
          <w:szCs w:val="24"/>
        </w:rPr>
        <w:t>Universitas Sriwijaya</w:t>
      </w:r>
      <w:r w:rsidRPr="003C20E5">
        <w:rPr>
          <w:b w:val="0"/>
          <w:noProof/>
          <w:sz w:val="24"/>
          <w:szCs w:val="24"/>
        </w:rPr>
        <w:t>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Firnanda, R., Fariz, M., Pangestu, L. P., &amp; Umar, H. (2019). Pengaruh Budaya Organisasi Dan Kesesuaian Kompensasi Terhadap Pencegahan Kecurangan Dengan Pengendalian Internal Sebagai Variabel Moderasi. </w:t>
      </w:r>
      <w:r w:rsidRPr="003C20E5">
        <w:rPr>
          <w:b w:val="0"/>
          <w:i/>
          <w:iCs/>
          <w:noProof/>
          <w:sz w:val="24"/>
          <w:szCs w:val="24"/>
        </w:rPr>
        <w:t>Prosiding Seminar Nasional Cendekiawan</w:t>
      </w:r>
      <w:r w:rsidRPr="003C20E5">
        <w:rPr>
          <w:b w:val="0"/>
          <w:noProof/>
          <w:sz w:val="24"/>
          <w:szCs w:val="24"/>
        </w:rPr>
        <w:t>, 2.11.1-2.11.7. https://doi.org/10.25105/semnas.v0i0.5779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>Ghozali, Imam. 2018. Aplikasi Analisis Multivariate Dengan Program IBM SPSS 25. Edisi 9. Semarang : Universitas Diponegoro.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Haliah, Kartini, H., Nirwana, Hasan, H., Mahdalena, &amp; Praditha, R. (2021). </w:t>
      </w:r>
      <w:r w:rsidRPr="003C20E5">
        <w:rPr>
          <w:b w:val="0"/>
          <w:i/>
          <w:noProof/>
          <w:sz w:val="24"/>
          <w:szCs w:val="24"/>
        </w:rPr>
        <w:t>Analysis of the Effect of Morality on Accounting Fraud Through Unethical Behavior.</w:t>
      </w:r>
      <w:r w:rsidRPr="003C20E5">
        <w:rPr>
          <w:b w:val="0"/>
          <w:noProof/>
          <w:sz w:val="24"/>
          <w:szCs w:val="24"/>
        </w:rPr>
        <w:t xml:space="preserve"> </w:t>
      </w:r>
      <w:r w:rsidRPr="003C20E5">
        <w:rPr>
          <w:b w:val="0"/>
          <w:i/>
          <w:iCs/>
          <w:noProof/>
          <w:sz w:val="24"/>
          <w:szCs w:val="24"/>
        </w:rPr>
        <w:t>Psychology and Education Journal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58</w:t>
      </w:r>
      <w:r w:rsidRPr="003C20E5">
        <w:rPr>
          <w:b w:val="0"/>
          <w:noProof/>
          <w:sz w:val="24"/>
          <w:szCs w:val="24"/>
        </w:rPr>
        <w:t xml:space="preserve">(1), 287–297. </w:t>
      </w:r>
      <w:r w:rsidRPr="003C20E5">
        <w:rPr>
          <w:b w:val="0"/>
          <w:noProof/>
          <w:sz w:val="24"/>
          <w:szCs w:val="24"/>
        </w:rPr>
        <w:lastRenderedPageBreak/>
        <w:t>https://doi.org/10.17762/pae.v58i1.773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Handi, A., Raharjo, I. B., &amp; . W. (2021). Determinan Kecurangan Akuntansi Dalam Pengelolaan Dana Desa. </w:t>
      </w:r>
      <w:r w:rsidRPr="003C20E5">
        <w:rPr>
          <w:b w:val="0"/>
          <w:iCs/>
          <w:noProof/>
          <w:sz w:val="24"/>
          <w:szCs w:val="24"/>
        </w:rPr>
        <w:t>Jurnal Studi Manajemen Dan Bisnis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8</w:t>
      </w:r>
      <w:r w:rsidRPr="003C20E5">
        <w:rPr>
          <w:b w:val="0"/>
          <w:noProof/>
          <w:sz w:val="24"/>
          <w:szCs w:val="24"/>
        </w:rPr>
        <w:t>(1), 1–10. https://doi.org/10.21107/jsmb.v1i1.10810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Hayes, R., Wallage, P., &amp; Gortemaker, H. (2017). Prinsip-prinsip Pengauditan Internasional Standars on Auditing (3rd ed.). Salemba Empat.</w:t>
      </w:r>
    </w:p>
    <w:p w:rsidR="00246431" w:rsidRPr="003C20E5" w:rsidRDefault="00246431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Huba, N. H. (2021). Pengaruh Kompetensi Aparatur Desa, Whistleblowing, Ketaatan Pelaporan Keuangan dan Sistem Pengendalian Internal Terhadap Pencegahan Fraud dengan Moralitas Sebagai Variabel Moderasi. </w:t>
      </w:r>
      <w:r w:rsidRPr="003C20E5">
        <w:rPr>
          <w:b w:val="0"/>
          <w:bCs w:val="0"/>
          <w:i/>
          <w:iCs/>
          <w:sz w:val="24"/>
          <w:szCs w:val="24"/>
        </w:rPr>
        <w:t>Universitas Tanjungpura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6</w:t>
      </w:r>
      <w:r w:rsidRPr="003C20E5">
        <w:rPr>
          <w:b w:val="0"/>
          <w:bCs w:val="0"/>
          <w:sz w:val="24"/>
          <w:szCs w:val="24"/>
        </w:rPr>
        <w:t>(2), 1–20.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>Kartadjumena, E., &amp; Indriyati, N. (2021). Pengaruh Moderasi Kesadaran Anti Kecurangan dan Moralitas pada Hubungan Sistem Pengendalian Intern Pemerintah dengan Pencegahan Kecurangan.</w:t>
      </w:r>
      <w:r w:rsidRPr="003C20E5">
        <w:rPr>
          <w:b w:val="0"/>
          <w:i/>
          <w:noProof/>
          <w:sz w:val="24"/>
          <w:szCs w:val="24"/>
        </w:rPr>
        <w:t xml:space="preserve"> </w:t>
      </w:r>
      <w:r w:rsidRPr="003C20E5">
        <w:rPr>
          <w:b w:val="0"/>
          <w:i/>
          <w:iCs/>
          <w:noProof/>
          <w:sz w:val="24"/>
          <w:szCs w:val="24"/>
        </w:rPr>
        <w:t>Jurnal Riset Akuntansi Mercu Buana</w:t>
      </w:r>
      <w:r w:rsidRPr="003C20E5">
        <w:rPr>
          <w:b w:val="0"/>
          <w:i/>
          <w:noProof/>
          <w:sz w:val="24"/>
          <w:szCs w:val="24"/>
        </w:rPr>
        <w:t xml:space="preserve">, </w:t>
      </w:r>
      <w:r w:rsidRPr="003C20E5">
        <w:rPr>
          <w:b w:val="0"/>
          <w:i/>
          <w:iCs/>
          <w:noProof/>
          <w:sz w:val="24"/>
          <w:szCs w:val="24"/>
        </w:rPr>
        <w:t>7</w:t>
      </w:r>
      <w:r w:rsidRPr="003C20E5">
        <w:rPr>
          <w:b w:val="0"/>
          <w:i/>
          <w:noProof/>
          <w:sz w:val="24"/>
          <w:szCs w:val="24"/>
        </w:rPr>
        <w:t>(1), 25–35.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Kuntadi, C., Puspita, B. A., &amp; Taufik, A. (2022). Faktor-Faktor Yang Memengaruhi Pencegahan Kecurangan: Sistem Pengendalian Internal, Kompetensi Sumber Daya Manusia, Kesesuaian Kompensasi. </w:t>
      </w:r>
      <w:r w:rsidRPr="003C20E5">
        <w:rPr>
          <w:b w:val="0"/>
          <w:iCs/>
          <w:noProof/>
          <w:sz w:val="24"/>
          <w:szCs w:val="24"/>
        </w:rPr>
        <w:t>Jurnal Ekonomi Manajemen Sistem Informasi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3</w:t>
      </w:r>
      <w:r w:rsidRPr="003C20E5">
        <w:rPr>
          <w:b w:val="0"/>
          <w:noProof/>
          <w:sz w:val="24"/>
          <w:szCs w:val="24"/>
        </w:rPr>
        <w:t>(5), 530–539.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>Kuswati, E. W. (2022). Pengaruh Budaya Organisasi, Moralitas Individu, Pengendalian Internal Dan Whistleblowing System T</w:t>
      </w:r>
      <w:r w:rsidR="000E04BC" w:rsidRPr="003C20E5">
        <w:rPr>
          <w:b w:val="0"/>
          <w:noProof/>
          <w:sz w:val="24"/>
          <w:szCs w:val="24"/>
        </w:rPr>
        <w:t>erhadap</w:t>
      </w:r>
      <w:r w:rsidRPr="003C20E5">
        <w:rPr>
          <w:b w:val="0"/>
          <w:noProof/>
          <w:sz w:val="24"/>
          <w:szCs w:val="24"/>
        </w:rPr>
        <w:t xml:space="preserve"> Pencegahan Kecurangan Akuntansi Di Pemerint</w:t>
      </w:r>
      <w:r w:rsidR="000E04BC" w:rsidRPr="003C20E5">
        <w:rPr>
          <w:b w:val="0"/>
          <w:noProof/>
          <w:sz w:val="24"/>
          <w:szCs w:val="24"/>
        </w:rPr>
        <w:t>ah Daerah Kabupaten Pemalang.</w:t>
      </w:r>
      <w:r w:rsidRPr="003C20E5">
        <w:rPr>
          <w:b w:val="0"/>
          <w:noProof/>
          <w:sz w:val="24"/>
          <w:szCs w:val="24"/>
        </w:rPr>
        <w:t xml:space="preserve"> </w:t>
      </w:r>
      <w:r w:rsidR="000E04BC" w:rsidRPr="003C20E5">
        <w:rPr>
          <w:b w:val="0"/>
          <w:noProof/>
          <w:sz w:val="24"/>
          <w:szCs w:val="24"/>
        </w:rPr>
        <w:t xml:space="preserve">Skripsi. </w:t>
      </w:r>
      <w:r w:rsidRPr="003C20E5">
        <w:rPr>
          <w:b w:val="0"/>
          <w:iCs/>
          <w:noProof/>
          <w:sz w:val="24"/>
          <w:szCs w:val="24"/>
        </w:rPr>
        <w:t>Universitas Pancasakti Tegal</w:t>
      </w:r>
      <w:r w:rsidRPr="003C20E5">
        <w:rPr>
          <w:b w:val="0"/>
          <w:noProof/>
          <w:sz w:val="24"/>
          <w:szCs w:val="24"/>
        </w:rPr>
        <w:t>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Larasati, Y. S., Sadeli, D., &amp; Surtikanti. (2017). Analisis Faktor-Faktor Yang Berpengaruh Terhadap Pencegahan Fraud Di Dalam Proses Pengadaan Barang Dan Jasa. </w:t>
      </w:r>
      <w:r w:rsidRPr="003C20E5">
        <w:rPr>
          <w:b w:val="0"/>
          <w:iCs/>
          <w:noProof/>
          <w:sz w:val="24"/>
          <w:szCs w:val="24"/>
        </w:rPr>
        <w:t>JIAFE (Jurnal Ilmiah Akuntansi Fakultas Ekonomi)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3</w:t>
      </w:r>
      <w:r w:rsidRPr="003C20E5">
        <w:rPr>
          <w:b w:val="0"/>
          <w:noProof/>
          <w:sz w:val="24"/>
          <w:szCs w:val="24"/>
        </w:rPr>
        <w:t>(2), 43–60.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Lestari, I. A. M. E., &amp; Ayu, P. C. (2021). Pengaruh Moralitas Individu, Komitmen Organisasi dan Whistleblowing System Terhadap Pencegahan Kecurangan (Fraud) dalam Pengelolaan Keuangan Desa (Studi Empiris pada Desa Se-Kecamatan Mengawi). </w:t>
      </w:r>
      <w:r w:rsidRPr="003C20E5">
        <w:rPr>
          <w:b w:val="0"/>
          <w:iCs/>
          <w:noProof/>
          <w:sz w:val="24"/>
          <w:szCs w:val="24"/>
        </w:rPr>
        <w:t>Hita Akuntansi Dan Keuangan</w:t>
      </w:r>
      <w:r w:rsidRPr="003C20E5">
        <w:rPr>
          <w:b w:val="0"/>
          <w:noProof/>
          <w:sz w:val="24"/>
          <w:szCs w:val="24"/>
        </w:rPr>
        <w:t>, 101–116.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Meutia, T. (2021). Pengaruh Pengendalian Internal, Komitmen Organisasi Dan Kesesuaian Kompensasi Terhadap Pencegahan Fraud. </w:t>
      </w:r>
      <w:r w:rsidRPr="003C20E5">
        <w:rPr>
          <w:b w:val="0"/>
          <w:iCs/>
          <w:noProof/>
          <w:sz w:val="24"/>
          <w:szCs w:val="24"/>
        </w:rPr>
        <w:t>Jurnal Mahasiswa Akuntansi Samudra (JMAS)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2</w:t>
      </w:r>
      <w:r w:rsidRPr="003C20E5">
        <w:rPr>
          <w:b w:val="0"/>
          <w:noProof/>
          <w:sz w:val="24"/>
          <w:szCs w:val="24"/>
        </w:rPr>
        <w:t>(2), 79–90.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Mufidah, M. (2017). Pengaruh Pengendalian Internal Persediaan Dan Sistem Informasi Akuntansi Terhadap Upaya Pencegahan Kecurangan (Fraud) Dalam Pengelolaan Persediaan Pada Pt Mitra Jambi Pratama. </w:t>
      </w:r>
      <w:r w:rsidRPr="003C20E5">
        <w:rPr>
          <w:b w:val="0"/>
          <w:iCs/>
          <w:noProof/>
          <w:sz w:val="24"/>
          <w:szCs w:val="24"/>
        </w:rPr>
        <w:t>Jurnal Ilmiah Universitas Batanghari Jambi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17</w:t>
      </w:r>
      <w:r w:rsidRPr="003C20E5">
        <w:rPr>
          <w:b w:val="0"/>
          <w:noProof/>
          <w:sz w:val="24"/>
          <w:szCs w:val="24"/>
        </w:rPr>
        <w:t xml:space="preserve">(3), 103–119. </w:t>
      </w:r>
      <w:r w:rsidRPr="003C20E5">
        <w:rPr>
          <w:b w:val="0"/>
          <w:noProof/>
          <w:sz w:val="24"/>
          <w:szCs w:val="24"/>
        </w:rPr>
        <w:lastRenderedPageBreak/>
        <w:t>http://ji.unbari.ac.id/index.php/ilmiah/article/view/406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Mufidah, M., &amp; Masnun, M. (2021). Pengaruh Pengendalian Internal dan Kompetensi Terhadap Pencegahan Kecurangan Pengelolaan Dana Desa di Kecamatan Kumpeh Ulu Kabupaten Muaro Jambi. </w:t>
      </w:r>
      <w:r w:rsidRPr="003C20E5">
        <w:rPr>
          <w:b w:val="0"/>
          <w:i/>
          <w:iCs/>
          <w:noProof/>
          <w:sz w:val="24"/>
          <w:szCs w:val="24"/>
        </w:rPr>
        <w:t>Ekonomis: Journal of Economics and Business</w:t>
      </w:r>
      <w:r w:rsidRPr="003C20E5">
        <w:rPr>
          <w:b w:val="0"/>
          <w:i/>
          <w:noProof/>
          <w:sz w:val="24"/>
          <w:szCs w:val="24"/>
        </w:rPr>
        <w:t>,</w:t>
      </w:r>
      <w:r w:rsidRPr="003C20E5">
        <w:rPr>
          <w:b w:val="0"/>
          <w:noProof/>
          <w:sz w:val="24"/>
          <w:szCs w:val="24"/>
        </w:rPr>
        <w:t xml:space="preserve"> </w:t>
      </w:r>
      <w:r w:rsidRPr="003C20E5">
        <w:rPr>
          <w:b w:val="0"/>
          <w:iCs/>
          <w:noProof/>
          <w:sz w:val="24"/>
          <w:szCs w:val="24"/>
        </w:rPr>
        <w:t>5</w:t>
      </w:r>
      <w:r w:rsidR="000E04BC" w:rsidRPr="003C20E5">
        <w:rPr>
          <w:b w:val="0"/>
          <w:noProof/>
          <w:sz w:val="24"/>
          <w:szCs w:val="24"/>
        </w:rPr>
        <w:t xml:space="preserve">(2), 519. </w:t>
      </w:r>
      <w:r w:rsidRPr="003C20E5">
        <w:rPr>
          <w:b w:val="0"/>
          <w:noProof/>
          <w:sz w:val="24"/>
          <w:szCs w:val="24"/>
        </w:rPr>
        <w:t>https://doi.org/10.33087/ekonomis.v5i2.408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Munti, F., &amp; Fahlevi, H. (2017). Determinan Kinerja Pengelolaan Keuangan Desa : Studi pada Kecamatan Gandapura Kabupaten Bireuen Aceh. </w:t>
      </w:r>
      <w:r w:rsidRPr="003C20E5">
        <w:rPr>
          <w:b w:val="0"/>
          <w:iCs/>
          <w:noProof/>
          <w:sz w:val="24"/>
          <w:szCs w:val="24"/>
        </w:rPr>
        <w:t>Jurnal Akuntansi Dan Investasi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18</w:t>
      </w:r>
      <w:r w:rsidRPr="003C20E5">
        <w:rPr>
          <w:b w:val="0"/>
          <w:noProof/>
          <w:sz w:val="24"/>
          <w:szCs w:val="24"/>
        </w:rPr>
        <w:t>(2), 172–182. https://doi.org/10.18196/jai.180281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Nikmatia, A., Rahmawati, &amp; Bachri, S. (2021). Pengaruh Moralitas Dan Pengendalian Internal Terhadap Pencegahan Fraud Dana BUMDES Di Desa Baloli Kecamatan Masamba Kabupaten Luwu Utara. </w:t>
      </w:r>
      <w:r w:rsidRPr="003C20E5">
        <w:rPr>
          <w:b w:val="0"/>
          <w:iCs/>
          <w:noProof/>
          <w:sz w:val="24"/>
          <w:szCs w:val="24"/>
        </w:rPr>
        <w:t>Universitas Muhammadiyah Palopo</w:t>
      </w:r>
      <w:r w:rsidRPr="003C20E5">
        <w:rPr>
          <w:b w:val="0"/>
          <w:noProof/>
          <w:sz w:val="24"/>
          <w:szCs w:val="24"/>
        </w:rPr>
        <w:t>. http://repository.umpalopo.ac.id/id/eprint/913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Novandalina, A., Sarbullah, &amp; Andriyanto, A. T. (2021). Pengaruh Sistem Pengendalian Internal, Anti-Fraud Awareness dan Asimetri Informasi Terhadap Pencegahan Fraud Pada Bank BCA KCU Semarang. </w:t>
      </w:r>
      <w:r w:rsidRPr="003C20E5">
        <w:rPr>
          <w:b w:val="0"/>
          <w:i/>
          <w:iCs/>
          <w:noProof/>
          <w:sz w:val="24"/>
          <w:szCs w:val="24"/>
        </w:rPr>
        <w:t>Prosiding Seminar Nasional &amp; Call for Paper STIE AAS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2654</w:t>
      </w:r>
      <w:r w:rsidRPr="003C20E5">
        <w:rPr>
          <w:b w:val="0"/>
          <w:noProof/>
          <w:sz w:val="24"/>
          <w:szCs w:val="24"/>
        </w:rPr>
        <w:t>–</w:t>
      </w:r>
      <w:r w:rsidRPr="003C20E5">
        <w:rPr>
          <w:b w:val="0"/>
          <w:iCs/>
          <w:noProof/>
          <w:sz w:val="24"/>
          <w:szCs w:val="24"/>
        </w:rPr>
        <w:t>6590</w:t>
      </w:r>
      <w:r w:rsidRPr="003C20E5">
        <w:rPr>
          <w:b w:val="0"/>
          <w:noProof/>
          <w:sz w:val="24"/>
          <w:szCs w:val="24"/>
        </w:rPr>
        <w:t>, 224–234.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Novikasari, Y. (2017). Pengaruh Moralitas Individu, Sistem Pengendalian Pemerintah Dan Ketaatan Aturan Akuntansi Terhadap Kecenderungan Kecurangan Akuntansi (Studi Empiris pada SKPD Kab. Kuantan Singingi). </w:t>
      </w:r>
      <w:r w:rsidRPr="003C20E5">
        <w:rPr>
          <w:b w:val="0"/>
          <w:iCs/>
          <w:noProof/>
          <w:sz w:val="24"/>
          <w:szCs w:val="24"/>
        </w:rPr>
        <w:t>JOM Fekon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4</w:t>
      </w:r>
      <w:r w:rsidRPr="003C20E5">
        <w:rPr>
          <w:b w:val="0"/>
          <w:noProof/>
          <w:sz w:val="24"/>
          <w:szCs w:val="24"/>
        </w:rPr>
        <w:t>(1), 1516–1530.</w:t>
      </w:r>
    </w:p>
    <w:p w:rsidR="00C64AB5" w:rsidRPr="003C20E5" w:rsidRDefault="00C64AB5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Novitasari, D., &amp; Kusumastuti, E. D. (2019). Pengaruh Persepsi Karyawan Mengenai Keefektifan Pengendalian Internal dan Kesesuaian Kompensasi Finansial serta Non Finansial Terhadap Pencegahan Kecurangan Akuntansi. </w:t>
      </w:r>
      <w:r w:rsidRPr="003C20E5">
        <w:rPr>
          <w:b w:val="0"/>
          <w:bCs w:val="0"/>
          <w:i/>
          <w:iCs/>
          <w:sz w:val="24"/>
          <w:szCs w:val="24"/>
        </w:rPr>
        <w:t>Prociding Industrial Research Workshop and National Seminar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10</w:t>
      </w:r>
      <w:r w:rsidRPr="003C20E5">
        <w:rPr>
          <w:b w:val="0"/>
          <w:bCs w:val="0"/>
          <w:sz w:val="24"/>
          <w:szCs w:val="24"/>
        </w:rPr>
        <w:t>(1), 1135–1145.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Nunuk, R. (2016). Analisis Pengelolaan Dana Desa (Studi Kasus Di Desa Singopuran Kecamatan Kartasura Kabupaten Sukoharjo Tahun 2016). </w:t>
      </w:r>
      <w:r w:rsidRPr="003C20E5">
        <w:rPr>
          <w:b w:val="0"/>
          <w:i/>
          <w:iCs/>
          <w:noProof/>
          <w:sz w:val="24"/>
          <w:szCs w:val="24"/>
        </w:rPr>
        <w:t>Revista CENIC. Ciencias Biológicas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152</w:t>
      </w:r>
      <w:r w:rsidRPr="003C20E5">
        <w:rPr>
          <w:b w:val="0"/>
          <w:noProof/>
          <w:sz w:val="24"/>
          <w:szCs w:val="24"/>
        </w:rPr>
        <w:t xml:space="preserve">(3), 28. 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Oktaviani, I. A. A., Nyoman, T. H., &amp; Atmadja, A. T. (2017). Pengaruh Praktik Akuntabilitas , Conflict Of Interest Dan Penegakan Hukum Terhadap Potensi Fraud Dalam Pengelolaan Keuangan Desa Di Kabupaten Buleleng. E-Journal Universitas Pendidikan Ganesha, 8(2), 1–10.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Peraturan Bupati. (2022). Peraturan Bupati Nomor 58 Tahun 2021 Tentang Pedoman Teknis Penggunaan Dana Desa Di Kabupaten Pelamang Tahun Anggaran</w:t>
      </w:r>
      <w:r w:rsidRPr="003C20E5">
        <w:rPr>
          <w:b w:val="0"/>
          <w:sz w:val="24"/>
          <w:szCs w:val="24"/>
        </w:rPr>
        <w:tab/>
        <w:t>2022. https://jdih.pemalangkab.go.id/index.php/mainjdih/detail_katalog/5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lastRenderedPageBreak/>
        <w:t>Peraturan Pemerintah Nomor 11 Tahun 2019 Tentang Peraturan Pelaksanaan Undang-Undang Nomor 6 Tahun 2014 Tentang Desa.</w:t>
      </w:r>
    </w:p>
    <w:p w:rsidR="00C64AB5" w:rsidRPr="003C20E5" w:rsidRDefault="00C64AB5" w:rsidP="00281B68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Prabawa, I. B. G. S., &amp; Putra, C. G. B. (2021). Pengaruh Peran Internal Audit, Moralitas Dan Kesesuaian Kompensasi Terhadap Pencegahan Kecurangan Akuntansi. </w:t>
      </w:r>
      <w:r w:rsidRPr="003C20E5">
        <w:rPr>
          <w:b w:val="0"/>
          <w:bCs w:val="0"/>
          <w:i/>
          <w:iCs/>
          <w:sz w:val="24"/>
          <w:szCs w:val="24"/>
        </w:rPr>
        <w:t>Hita Akuntansi Dan Keuangan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2</w:t>
      </w:r>
      <w:r w:rsidRPr="003C20E5">
        <w:rPr>
          <w:b w:val="0"/>
          <w:bCs w:val="0"/>
          <w:sz w:val="24"/>
          <w:szCs w:val="24"/>
        </w:rPr>
        <w:t>(3), 15–28. https://doi.org/10.32795/hak.v2i3.1798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Pramesti, M. A. D., Sunarsih, N. M., &amp; Dewi, N. P. S. (2020). Pengaruh Pengendalian Internal, Komitmen Organisasi, dan Kompensasi dalam Pencegahan Fraud Pengadaan Barang pada Rumah Sakit Umum Daerah Kabupaten Badung Mangusada. </w:t>
      </w:r>
      <w:r w:rsidRPr="003C20E5">
        <w:rPr>
          <w:b w:val="0"/>
          <w:iCs/>
          <w:noProof/>
          <w:sz w:val="24"/>
          <w:szCs w:val="24"/>
        </w:rPr>
        <w:t>Jurnal Kharisma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2</w:t>
      </w:r>
      <w:r w:rsidRPr="003C20E5">
        <w:rPr>
          <w:b w:val="0"/>
          <w:noProof/>
          <w:sz w:val="24"/>
          <w:szCs w:val="24"/>
        </w:rPr>
        <w:t>(2), 78–95.</w:t>
      </w:r>
    </w:p>
    <w:p w:rsidR="001A1E24" w:rsidRPr="003C20E5" w:rsidRDefault="001A1E24" w:rsidP="00CA5A3D">
      <w:pPr>
        <w:spacing w:before="100" w:beforeAutospacing="1" w:after="100" w:afterAutospacing="1"/>
        <w:ind w:left="480" w:hanging="480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Pratiwi. (2017). Pengaruh pengendalian Internal Terhadap Pencegahan Kecurangan (Fraud) Dan Dampaknya Pada Kinerja Perusahaan. </w:t>
      </w:r>
      <w:r w:rsidRPr="003C20E5">
        <w:rPr>
          <w:b w:val="0"/>
          <w:bCs w:val="0"/>
          <w:i/>
          <w:iCs/>
          <w:sz w:val="24"/>
          <w:szCs w:val="24"/>
        </w:rPr>
        <w:t>Skripsi Universitas Pasundan</w:t>
      </w:r>
      <w:r w:rsidRPr="003C20E5">
        <w:rPr>
          <w:b w:val="0"/>
          <w:bCs w:val="0"/>
          <w:sz w:val="24"/>
          <w:szCs w:val="24"/>
        </w:rPr>
        <w:t>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Puskapik. 2023. Terungkap Kades Kalitorong Pemalang Korupsi Dana Desa. https://www.puskapik.com/31258/berita/terungkap-kades-kalitorong-pemalang-korupsi-dana-desa-rp-425-juta-/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Putrana, Y., Fathoni, A., &amp; Warso, M. M. (2016). </w:t>
      </w:r>
      <w:r w:rsidRPr="003C20E5">
        <w:rPr>
          <w:b w:val="0"/>
          <w:iCs/>
          <w:noProof/>
          <w:sz w:val="24"/>
          <w:szCs w:val="24"/>
        </w:rPr>
        <w:t>Pengaruh Kepuasan Kerja Dan Komitmen Organisasi Terhadap Organizational Citizenship Behavior Dalam Meningkatkan Kinerja Karyawan Pada PT. Gelora Persada Mediatama Semarang</w:t>
      </w:r>
      <w:r w:rsidRPr="003C20E5">
        <w:rPr>
          <w:b w:val="0"/>
          <w:noProof/>
          <w:sz w:val="24"/>
          <w:szCs w:val="24"/>
        </w:rPr>
        <w:t xml:space="preserve">. </w:t>
      </w:r>
      <w:r w:rsidRPr="003C20E5">
        <w:rPr>
          <w:b w:val="0"/>
          <w:iCs/>
          <w:noProof/>
          <w:sz w:val="24"/>
          <w:szCs w:val="24"/>
        </w:rPr>
        <w:t>2</w:t>
      </w:r>
      <w:r w:rsidRPr="003C20E5">
        <w:rPr>
          <w:b w:val="0"/>
          <w:noProof/>
          <w:sz w:val="24"/>
          <w:szCs w:val="24"/>
        </w:rPr>
        <w:t>(2).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Rahimah, L. N., Murni, Y., &amp; Lysandra, S. (2018). </w:t>
      </w:r>
      <w:r w:rsidRPr="003C20E5">
        <w:rPr>
          <w:b w:val="0"/>
          <w:iCs/>
          <w:noProof/>
          <w:sz w:val="24"/>
          <w:szCs w:val="24"/>
        </w:rPr>
        <w:t>Pengaruh Penyajian Laporan Keuangan Desa, Lingkungan Pengendalian Dan Moralitas Individu Terhadap Pencegahan Fraud Yang Terjadi Dalam Pengelolaan Alokasi Dana Desa</w:t>
      </w:r>
      <w:r w:rsidRPr="003C20E5">
        <w:rPr>
          <w:b w:val="0"/>
          <w:noProof/>
          <w:sz w:val="24"/>
          <w:szCs w:val="24"/>
        </w:rPr>
        <w:t xml:space="preserve">. </w:t>
      </w:r>
      <w:r w:rsidRPr="003C20E5">
        <w:rPr>
          <w:b w:val="0"/>
          <w:iCs/>
          <w:noProof/>
          <w:sz w:val="24"/>
          <w:szCs w:val="24"/>
        </w:rPr>
        <w:t>8</w:t>
      </w:r>
      <w:r w:rsidRPr="003C20E5">
        <w:rPr>
          <w:b w:val="0"/>
          <w:noProof/>
          <w:sz w:val="24"/>
          <w:szCs w:val="24"/>
        </w:rPr>
        <w:t>, 622–633.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Restika Lahajji. (2022). Pengaruh Kompetensi, Moralitas Dan Sistem Pengendalian Internal Terhadap Pencegahan Fraud Dalam Pengelolaan Dana Desa. </w:t>
      </w:r>
      <w:r w:rsidRPr="003C20E5">
        <w:rPr>
          <w:b w:val="0"/>
          <w:iCs/>
          <w:noProof/>
          <w:sz w:val="24"/>
          <w:szCs w:val="24"/>
        </w:rPr>
        <w:t>Universitas Muhammadiyah Palopo</w:t>
      </w:r>
      <w:r w:rsidRPr="003C20E5">
        <w:rPr>
          <w:b w:val="0"/>
          <w:noProof/>
          <w:sz w:val="24"/>
          <w:szCs w:val="24"/>
        </w:rPr>
        <w:t>, 1–10.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Rivai, V. (2018). Manajemen Sumber Daya Manusia Untuk Perusahaan Dari Teori. Bandung: Rajagrafindo Persada.riva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Samanto, H., Pravasanti, Y. A., &amp; Saputra, S. A. (2022). Pengaruh Kesesuaian Kompensasi, Sistem Informasi Akuntansi dan Keefektifan Pengendalian Internal Terhadap Kecenderungan Kecurangan Akuntansi. </w:t>
      </w:r>
      <w:r w:rsidRPr="003C20E5">
        <w:rPr>
          <w:b w:val="0"/>
          <w:i/>
          <w:iCs/>
          <w:noProof/>
          <w:sz w:val="24"/>
          <w:szCs w:val="24"/>
        </w:rPr>
        <w:t>Jurnal Akuntansi Dan Pajak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/>
          <w:iCs/>
          <w:noProof/>
          <w:sz w:val="24"/>
          <w:szCs w:val="24"/>
        </w:rPr>
        <w:t>22</w:t>
      </w:r>
      <w:r w:rsidRPr="003C20E5">
        <w:rPr>
          <w:b w:val="0"/>
          <w:noProof/>
          <w:sz w:val="24"/>
          <w:szCs w:val="24"/>
        </w:rPr>
        <w:t>(2), 1–7. http://jurnal.stie-aas.ac.id/index.php/jap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Saputra, K. A. K., Pradnyanitasari, P. D., Priliandani, N. M. I., &amp; Putra, I. G. B. N. P. (2019). Praktek Akuntabilitas Dan Kompetensi Sumber Daya Manusia Untuk Pencegahan Fraud Dalam Pengelolaan Dana Desa. </w:t>
      </w:r>
      <w:r w:rsidRPr="003C20E5">
        <w:rPr>
          <w:b w:val="0"/>
          <w:iCs/>
          <w:noProof/>
          <w:sz w:val="24"/>
          <w:szCs w:val="24"/>
        </w:rPr>
        <w:t>Jurnal KRISNA: Kumpulan Riset Akuntansi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10</w:t>
      </w:r>
      <w:r w:rsidRPr="003C20E5">
        <w:rPr>
          <w:b w:val="0"/>
          <w:noProof/>
          <w:sz w:val="24"/>
          <w:szCs w:val="24"/>
        </w:rPr>
        <w:t xml:space="preserve">(2), 168–176. </w:t>
      </w:r>
      <w:r w:rsidRPr="003C20E5">
        <w:rPr>
          <w:b w:val="0"/>
          <w:noProof/>
          <w:sz w:val="24"/>
          <w:szCs w:val="24"/>
        </w:rPr>
        <w:lastRenderedPageBreak/>
        <w:t>http://dx.doi.org/10.22225/kr.10.2.915.168-176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Sari, Y &amp; Adiputra (2015) Pengaruh Sistem Informasi Akuntansi Terhadap Kecenderungan Kecurangan Akuntansi. JURNAL ASET (AKUNTANSI RISET), 11 (1), 2019, 69-82.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Sekaran, U &amp; Bougie, R. (2017). Metode Penelitin Untuk Bisnis. Edisi 6. Jakarta Selatan : Salemba Empat.</w:t>
      </w:r>
    </w:p>
    <w:p w:rsidR="00A95FA0" w:rsidRDefault="00A95FA0" w:rsidP="00A95FA0">
      <w:pPr>
        <w:spacing w:before="100" w:beforeAutospacing="1" w:after="100" w:afterAutospacing="1"/>
        <w:ind w:left="480" w:hanging="480"/>
        <w:rPr>
          <w:b w:val="0"/>
          <w:bCs w:val="0"/>
          <w:sz w:val="24"/>
          <w:szCs w:val="24"/>
        </w:rPr>
      </w:pPr>
      <w:r w:rsidRPr="00A95FA0">
        <w:rPr>
          <w:b w:val="0"/>
          <w:bCs w:val="0"/>
          <w:sz w:val="24"/>
          <w:szCs w:val="24"/>
        </w:rPr>
        <w:t xml:space="preserve">Setyaningsih, I., &amp; Purnama, H. (2021). Eksplorasi Faktor-Faktor Yang Mempengaruhi Kecenderungan Fraud : Persepsi Pegawai Badan Keuangan Dan Aset Daerah Kabupaten Bantul. </w:t>
      </w:r>
      <w:r w:rsidRPr="00A95FA0">
        <w:rPr>
          <w:b w:val="0"/>
          <w:bCs w:val="0"/>
          <w:i/>
          <w:iCs/>
          <w:sz w:val="24"/>
          <w:szCs w:val="24"/>
        </w:rPr>
        <w:t>Skripsi : Universitas PGRI Yogyakarta</w:t>
      </w:r>
      <w:r w:rsidRPr="00A95FA0">
        <w:rPr>
          <w:b w:val="0"/>
          <w:bCs w:val="0"/>
          <w:sz w:val="24"/>
          <w:szCs w:val="24"/>
        </w:rPr>
        <w:t>, 1–12.</w:t>
      </w:r>
    </w:p>
    <w:p w:rsidR="000E04BC" w:rsidRPr="003C20E5" w:rsidRDefault="000E04BC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Suarniti, N. L. P. E., &amp; Sari, M. M. R. (2020). E-Jurnal Akuntansi. </w:t>
      </w:r>
      <w:r w:rsidRPr="003C20E5">
        <w:rPr>
          <w:b w:val="0"/>
          <w:bCs w:val="0"/>
          <w:iCs/>
          <w:sz w:val="24"/>
          <w:szCs w:val="24"/>
        </w:rPr>
        <w:t>Pengaruh Moralitas Individu, Komitmen Organisasi Dan Kesesuaian Kompensasi Pada Kecurangan Akuntansi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Cs/>
          <w:sz w:val="24"/>
          <w:szCs w:val="24"/>
        </w:rPr>
        <w:t>30</w:t>
      </w:r>
      <w:r w:rsidRPr="003C20E5">
        <w:rPr>
          <w:b w:val="0"/>
          <w:bCs w:val="0"/>
          <w:sz w:val="24"/>
          <w:szCs w:val="24"/>
        </w:rPr>
        <w:t>(2), 319–333.</w:t>
      </w:r>
    </w:p>
    <w:p w:rsidR="00C53018" w:rsidRPr="003C20E5" w:rsidRDefault="00C53018" w:rsidP="00CA5A3D">
      <w:pPr>
        <w:spacing w:before="240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 xml:space="preserve">Sumartik. (2019). </w:t>
      </w:r>
      <w:r w:rsidRPr="003C20E5">
        <w:rPr>
          <w:b w:val="0"/>
          <w:i/>
          <w:sz w:val="24"/>
          <w:szCs w:val="24"/>
        </w:rPr>
        <w:t>Perilaku Organisasi.</w:t>
      </w:r>
      <w:r w:rsidRPr="003C20E5">
        <w:rPr>
          <w:b w:val="0"/>
          <w:sz w:val="24"/>
          <w:szCs w:val="24"/>
        </w:rPr>
        <w:t xml:space="preserve"> Umsida Press.</w:t>
      </w:r>
    </w:p>
    <w:p w:rsidR="00C64AB5" w:rsidRPr="003C20E5" w:rsidRDefault="00C64AB5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Sunaryo, K., Paramita, I., &amp; Raissa, S. (2019). Pengaruh Kesesuaian Kompensasi, Sistem Informasi Akuntansi dan Keefektifan Pengendalian Internal Terhadap Kecurangan AKuntansi. </w:t>
      </w:r>
      <w:r w:rsidRPr="003C20E5">
        <w:rPr>
          <w:b w:val="0"/>
          <w:bCs w:val="0"/>
          <w:i/>
          <w:iCs/>
          <w:sz w:val="24"/>
          <w:szCs w:val="24"/>
        </w:rPr>
        <w:t>Jurnal Aset (Akuntansi Riset)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1</w:t>
      </w:r>
      <w:r w:rsidRPr="003C20E5">
        <w:rPr>
          <w:b w:val="0"/>
          <w:bCs w:val="0"/>
          <w:sz w:val="24"/>
          <w:szCs w:val="24"/>
        </w:rPr>
        <w:t>(11), 69–82.</w:t>
      </w:r>
    </w:p>
    <w:p w:rsidR="000F4A62" w:rsidRPr="003C20E5" w:rsidRDefault="000F4A62" w:rsidP="00CA5A3D">
      <w:pPr>
        <w:spacing w:before="100" w:beforeAutospacing="1" w:after="100" w:afterAutospacing="1"/>
        <w:ind w:left="480" w:hanging="480"/>
        <w:jc w:val="both"/>
        <w:rPr>
          <w:b w:val="0"/>
          <w:bCs w:val="0"/>
          <w:sz w:val="24"/>
          <w:szCs w:val="24"/>
        </w:rPr>
      </w:pPr>
      <w:r w:rsidRPr="003C20E5">
        <w:rPr>
          <w:b w:val="0"/>
          <w:bCs w:val="0"/>
          <w:sz w:val="24"/>
          <w:szCs w:val="24"/>
        </w:rPr>
        <w:t xml:space="preserve">Suprapta, E. L., &amp; Padnyawati, K. D. (2021). Pengaruh Pengendalian Intern Kas, Financial Pressure, Kesesuaian Kompensasi, Dan Moralitas Individu Terhadap Kecurangan (Fraud) Pada Lpd Di Kecamatan Tampaksiring Gianyar. </w:t>
      </w:r>
      <w:r w:rsidRPr="003C20E5">
        <w:rPr>
          <w:b w:val="0"/>
          <w:bCs w:val="0"/>
          <w:i/>
          <w:iCs/>
          <w:sz w:val="24"/>
          <w:szCs w:val="24"/>
        </w:rPr>
        <w:t>Hita Akuntansi Dan Keuangan</w:t>
      </w:r>
      <w:r w:rsidRPr="003C20E5">
        <w:rPr>
          <w:b w:val="0"/>
          <w:bCs w:val="0"/>
          <w:sz w:val="24"/>
          <w:szCs w:val="24"/>
        </w:rPr>
        <w:t xml:space="preserve">, </w:t>
      </w:r>
      <w:r w:rsidRPr="003C20E5">
        <w:rPr>
          <w:b w:val="0"/>
          <w:bCs w:val="0"/>
          <w:i/>
          <w:iCs/>
          <w:sz w:val="24"/>
          <w:szCs w:val="24"/>
        </w:rPr>
        <w:t>2</w:t>
      </w:r>
      <w:r w:rsidRPr="003C20E5">
        <w:rPr>
          <w:b w:val="0"/>
          <w:bCs w:val="0"/>
          <w:sz w:val="24"/>
          <w:szCs w:val="24"/>
        </w:rPr>
        <w:t>(1), 144–166. https://doi.org/10.32795/hak.v2i1.1495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Susandya, A. A. P. G. B. A., Putra, M. D. P., Bagiana, I. K., Cahyani, M. R., &amp; Aristanti, I. A. P. M. P. (2022). Determinan Pencegahan Kecurangan Dalam Alokasi Dana Desa. </w:t>
      </w:r>
      <w:r w:rsidRPr="003C20E5">
        <w:rPr>
          <w:b w:val="0"/>
          <w:iCs/>
          <w:noProof/>
          <w:sz w:val="24"/>
          <w:szCs w:val="24"/>
        </w:rPr>
        <w:t>Jurnal Review Akuntansi Dan Keuangan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12</w:t>
      </w:r>
      <w:r w:rsidRPr="003C20E5">
        <w:rPr>
          <w:b w:val="0"/>
          <w:noProof/>
          <w:sz w:val="24"/>
          <w:szCs w:val="24"/>
        </w:rPr>
        <w:t>(3), 659–671. https://doi.org/10.22219/jrak.v12i3.22363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 xml:space="preserve">Undang-Undang Nomor 6 Tahun </w:t>
      </w:r>
      <w:r w:rsidRPr="003C20E5">
        <w:rPr>
          <w:rFonts w:eastAsia="Roboto"/>
          <w:b w:val="0"/>
          <w:bCs w:val="0"/>
          <w:sz w:val="24"/>
          <w:szCs w:val="24"/>
          <w:shd w:val="clear" w:color="auto" w:fill="FFFFFF"/>
        </w:rPr>
        <w:t>2014 Tentang Dana Desa Yang Bersumber Dari Anggaran Pendapatan Dan Belanja Negara pasal 72 ayat 1 huruf d Tentang Alokasi Dana Desa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Usman, B. A., Taufik, T., &amp; Rasuli, M. (2015). Pengaruh Tata Kelola Pemeritahan Dan Pengendalian Internal Terhadap Pencegahan Kecurangan (Studi Pada SKSD Pemerintah Kabupaten Indragiri Hilir). Jurnal Ekonomi, 23(4), 18–34.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Wahyudi. (2021). Pengaruh Moralitas Individu, Kompetensi Aparatur, Sistem Pengendalian Internal dan Budaya Organisasi Terhadap Pencegahan Fraud Pengelolaan Keuangan Desa (Studi Empiris Pada Pemerintah Desa di Kecamatan Bathin Solapan Kabupaten Bengkalis). </w:t>
      </w:r>
      <w:r w:rsidRPr="003C20E5">
        <w:rPr>
          <w:b w:val="0"/>
          <w:iCs/>
          <w:noProof/>
          <w:sz w:val="24"/>
          <w:szCs w:val="24"/>
        </w:rPr>
        <w:t xml:space="preserve">Universitas Islam Negeri </w:t>
      </w:r>
      <w:r w:rsidRPr="003C20E5">
        <w:rPr>
          <w:b w:val="0"/>
          <w:iCs/>
          <w:noProof/>
          <w:sz w:val="24"/>
          <w:szCs w:val="24"/>
        </w:rPr>
        <w:lastRenderedPageBreak/>
        <w:t>Sultan Syarif Kasim Riau</w:t>
      </w:r>
      <w:r w:rsidRPr="003C20E5">
        <w:rPr>
          <w:b w:val="0"/>
          <w:noProof/>
          <w:sz w:val="24"/>
          <w:szCs w:val="24"/>
        </w:rPr>
        <w:t>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 xml:space="preserve">Wind, A. (2014a). </w:t>
      </w:r>
      <w:r w:rsidRPr="003C20E5">
        <w:rPr>
          <w:b w:val="0"/>
          <w:i/>
          <w:sz w:val="24"/>
          <w:szCs w:val="24"/>
        </w:rPr>
        <w:t>Forensic Accounting</w:t>
      </w:r>
      <w:r w:rsidRPr="003C20E5">
        <w:rPr>
          <w:b w:val="0"/>
          <w:sz w:val="24"/>
          <w:szCs w:val="24"/>
        </w:rPr>
        <w:t xml:space="preserve"> (Fernando_HS (Ed.)). Dunia Cerdas.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Wulandari, D. N., &amp; Nuryanto, M. (2018). Pengaruh Pengendalian Internal, Kesadaran Anti-Fraud, Integritas, Independensi, dan Profesionalisme Terhadap Pencegahan Kecurangan. </w:t>
      </w:r>
      <w:r w:rsidRPr="003C20E5">
        <w:rPr>
          <w:b w:val="0"/>
          <w:iCs/>
          <w:noProof/>
          <w:sz w:val="24"/>
          <w:szCs w:val="24"/>
        </w:rPr>
        <w:t>Jurnal Riset Akuntansi Mercu Buana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4</w:t>
      </w:r>
      <w:r w:rsidRPr="003C20E5">
        <w:rPr>
          <w:b w:val="0"/>
          <w:noProof/>
          <w:sz w:val="24"/>
          <w:szCs w:val="24"/>
        </w:rPr>
        <w:t>(2), 117. https://doi.org/10.26486/jramb.v4i2.557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Wonar, K., Dr. Syaikhul Falah, SE., M. S., &amp; Bill J.C Pangayow, SE., M.Si., Ak., C. (2018). Pengaruh Kompetensi Aparatur Desa, Ketaatan Pelaporan Keuangan Dan Sistem Pengendalian Intern Terhadap Pencegahan Fraud Dengan Moral Sensitivity Sebagai Variabel Moderasi. </w:t>
      </w:r>
      <w:r w:rsidRPr="003C20E5">
        <w:rPr>
          <w:b w:val="0"/>
          <w:iCs/>
          <w:noProof/>
          <w:sz w:val="24"/>
          <w:szCs w:val="24"/>
        </w:rPr>
        <w:t>Jurnal Akuntansi, Audit &amp; Aset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</w:t>
      </w:r>
      <w:r w:rsidRPr="003C20E5">
        <w:rPr>
          <w:b w:val="0"/>
          <w:noProof/>
          <w:sz w:val="24"/>
          <w:szCs w:val="24"/>
        </w:rPr>
        <w:t>(1), 42–57.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Yusuf, M., Aswar, Ibrahim, I., Yusdhaniar, &amp; Waty,  fulia indah. (2019). Pengaruh Kompetensi Aparatur, System Pengendalian Intern Dan Moralitas Individu Terhadap Pencegahan Fraud Dana Desa ( Pada Pemerintah Desa Sekecamatan Adonara Tengah). </w:t>
      </w:r>
      <w:r w:rsidRPr="003C20E5">
        <w:rPr>
          <w:b w:val="0"/>
          <w:iCs/>
          <w:noProof/>
          <w:sz w:val="24"/>
          <w:szCs w:val="24"/>
        </w:rPr>
        <w:t>Jurnal KRISNA: Kumpulan Riset Akuntansi</w:t>
      </w:r>
      <w:r w:rsidRPr="003C20E5">
        <w:rPr>
          <w:b w:val="0"/>
          <w:noProof/>
          <w:sz w:val="24"/>
          <w:szCs w:val="24"/>
        </w:rPr>
        <w:t xml:space="preserve">, </w:t>
      </w:r>
      <w:r w:rsidRPr="003C20E5">
        <w:rPr>
          <w:b w:val="0"/>
          <w:iCs/>
          <w:noProof/>
          <w:sz w:val="24"/>
          <w:szCs w:val="24"/>
        </w:rPr>
        <w:t>10</w:t>
      </w:r>
      <w:r w:rsidRPr="003C20E5">
        <w:rPr>
          <w:b w:val="0"/>
          <w:noProof/>
          <w:sz w:val="24"/>
          <w:szCs w:val="24"/>
        </w:rPr>
        <w:t>(2), 168–176. https://doi.org/10.29407/jae.v6i2.15008</w:t>
      </w:r>
    </w:p>
    <w:p w:rsidR="00C53018" w:rsidRPr="003C20E5" w:rsidRDefault="00C53018" w:rsidP="00CA5A3D">
      <w:pPr>
        <w:widowControl w:val="0"/>
        <w:autoSpaceDE w:val="0"/>
        <w:autoSpaceDN w:val="0"/>
        <w:adjustRightInd w:val="0"/>
        <w:spacing w:before="240"/>
        <w:ind w:left="480" w:hanging="480"/>
        <w:jc w:val="both"/>
        <w:rPr>
          <w:b w:val="0"/>
          <w:noProof/>
          <w:sz w:val="24"/>
          <w:szCs w:val="24"/>
        </w:rPr>
      </w:pPr>
      <w:r w:rsidRPr="003C20E5">
        <w:rPr>
          <w:b w:val="0"/>
          <w:noProof/>
          <w:sz w:val="24"/>
          <w:szCs w:val="24"/>
        </w:rPr>
        <w:t xml:space="preserve">Zuhaqiqi. (2020). Peran Pemerintah Desa Dalam Pemberdayaan Masyarakat Adat (Studi Kasus Desa Salut Kecamatan Kayangan Kabupaten Lombok Utara). </w:t>
      </w:r>
      <w:r w:rsidRPr="003C20E5">
        <w:rPr>
          <w:b w:val="0"/>
          <w:iCs/>
          <w:noProof/>
          <w:sz w:val="24"/>
          <w:szCs w:val="24"/>
        </w:rPr>
        <w:t>Skripsi Universitas Muhammmadiyah Mataram</w:t>
      </w:r>
      <w:r w:rsidRPr="003C20E5">
        <w:rPr>
          <w:b w:val="0"/>
          <w:noProof/>
          <w:sz w:val="24"/>
          <w:szCs w:val="24"/>
        </w:rPr>
        <w:t>.</w:t>
      </w:r>
    </w:p>
    <w:p w:rsidR="00C53018" w:rsidRPr="003C20E5" w:rsidRDefault="00C53018" w:rsidP="00CA5A3D">
      <w:pPr>
        <w:spacing w:before="240"/>
        <w:ind w:left="426" w:hanging="426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fldChar w:fldCharType="end"/>
      </w:r>
    </w:p>
    <w:p w:rsidR="00C53018" w:rsidRPr="003C20E5" w:rsidRDefault="00C53018" w:rsidP="00C53018">
      <w:pPr>
        <w:spacing w:after="160" w:line="259" w:lineRule="auto"/>
        <w:ind w:left="426" w:hanging="426"/>
        <w:jc w:val="both"/>
        <w:rPr>
          <w:b w:val="0"/>
          <w:sz w:val="24"/>
          <w:szCs w:val="24"/>
        </w:rPr>
      </w:pPr>
    </w:p>
    <w:p w:rsidR="00C53018" w:rsidRPr="003C20E5" w:rsidRDefault="00C53018" w:rsidP="00C53018">
      <w:pPr>
        <w:spacing w:after="160" w:line="259" w:lineRule="auto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br w:type="page"/>
      </w:r>
    </w:p>
    <w:p w:rsidR="00CA5A3D" w:rsidRPr="003C20E5" w:rsidRDefault="00CA5A3D" w:rsidP="00CA5A3D">
      <w:pPr>
        <w:pStyle w:val="Caption"/>
        <w:spacing w:after="0" w:line="480" w:lineRule="auto"/>
        <w:rPr>
          <w:i w:val="0"/>
          <w:color w:val="auto"/>
          <w:sz w:val="24"/>
          <w:szCs w:val="24"/>
        </w:rPr>
      </w:pPr>
      <w:bookmarkStart w:id="1" w:name="_Toc134986926"/>
      <w:bookmarkStart w:id="2" w:name="_Toc134989311"/>
      <w:bookmarkStart w:id="3" w:name="_Toc135038042"/>
      <w:bookmarkStart w:id="4" w:name="_Toc135038064"/>
      <w:r w:rsidRPr="003C20E5">
        <w:rPr>
          <w:i w:val="0"/>
          <w:color w:val="auto"/>
          <w:sz w:val="24"/>
          <w:szCs w:val="24"/>
        </w:rPr>
        <w:lastRenderedPageBreak/>
        <w:t xml:space="preserve">LAMPIRAN </w:t>
      </w:r>
      <w:r w:rsidRPr="003C20E5">
        <w:rPr>
          <w:i w:val="0"/>
          <w:color w:val="auto"/>
          <w:sz w:val="24"/>
          <w:szCs w:val="24"/>
        </w:rPr>
        <w:fldChar w:fldCharType="begin"/>
      </w:r>
      <w:r w:rsidRPr="0004651C">
        <w:rPr>
          <w:i w:val="0"/>
          <w:color w:val="auto"/>
          <w:sz w:val="24"/>
          <w:szCs w:val="24"/>
        </w:rPr>
        <w:instrText xml:space="preserve"> SEQ LAMPIRAN \* ARABIC </w:instrText>
      </w:r>
      <w:r w:rsidRPr="003C20E5">
        <w:rPr>
          <w:i w:val="0"/>
          <w:color w:val="auto"/>
          <w:sz w:val="24"/>
          <w:szCs w:val="24"/>
        </w:rPr>
        <w:fldChar w:fldCharType="separate"/>
      </w:r>
      <w:r w:rsidR="0070738C" w:rsidRPr="003C20E5">
        <w:rPr>
          <w:i w:val="0"/>
          <w:noProof/>
          <w:color w:val="auto"/>
          <w:sz w:val="24"/>
          <w:szCs w:val="24"/>
        </w:rPr>
        <w:t>1</w:t>
      </w:r>
      <w:r w:rsidRPr="003C20E5">
        <w:rPr>
          <w:i w:val="0"/>
          <w:color w:val="auto"/>
          <w:sz w:val="24"/>
          <w:szCs w:val="24"/>
        </w:rPr>
        <w:fldChar w:fldCharType="end"/>
      </w:r>
      <w:r w:rsidRPr="003C20E5">
        <w:rPr>
          <w:i w:val="0"/>
          <w:color w:val="auto"/>
          <w:sz w:val="24"/>
          <w:szCs w:val="24"/>
        </w:rPr>
        <w:br/>
        <w:t>Daftar Kuisioner Yang Disebar</w:t>
      </w:r>
      <w:bookmarkEnd w:id="1"/>
      <w:bookmarkEnd w:id="2"/>
      <w:bookmarkEnd w:id="3"/>
      <w:bookmarkEnd w:id="4"/>
    </w:p>
    <w:p w:rsidR="00C53018" w:rsidRPr="003C20E5" w:rsidRDefault="00C53018" w:rsidP="00C53018">
      <w:pPr>
        <w:spacing w:line="360" w:lineRule="auto"/>
        <w:jc w:val="right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Pemalang, April 2023</w:t>
      </w: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Hal</w:t>
      </w:r>
      <w:r w:rsidRPr="003C20E5">
        <w:rPr>
          <w:rFonts w:eastAsia="Roboto"/>
          <w:b w:val="0"/>
          <w:bCs w:val="0"/>
          <w:sz w:val="24"/>
          <w:szCs w:val="24"/>
        </w:rPr>
        <w:tab/>
      </w:r>
      <w:r w:rsidRPr="003C20E5">
        <w:rPr>
          <w:rFonts w:eastAsia="Roboto"/>
          <w:b w:val="0"/>
          <w:bCs w:val="0"/>
          <w:sz w:val="24"/>
          <w:szCs w:val="24"/>
        </w:rPr>
        <w:tab/>
      </w:r>
      <w:r w:rsidRPr="003C20E5">
        <w:rPr>
          <w:rFonts w:eastAsia="Roboto"/>
          <w:b w:val="0"/>
          <w:bCs w:val="0"/>
          <w:sz w:val="24"/>
          <w:szCs w:val="24"/>
        </w:rPr>
        <w:tab/>
        <w:t xml:space="preserve">: </w:t>
      </w:r>
      <w:r w:rsidRPr="003C20E5">
        <w:rPr>
          <w:rFonts w:eastAsia="Roboto"/>
          <w:bCs w:val="0"/>
          <w:sz w:val="24"/>
          <w:szCs w:val="24"/>
        </w:rPr>
        <w:t>Permohonan Kuisioner</w:t>
      </w: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Kepada Yth</w:t>
      </w:r>
      <w:r w:rsidRPr="003C20E5">
        <w:rPr>
          <w:rFonts w:eastAsia="Roboto"/>
          <w:b w:val="0"/>
          <w:bCs w:val="0"/>
          <w:sz w:val="24"/>
          <w:szCs w:val="24"/>
        </w:rPr>
        <w:tab/>
        <w:t>: Bapak/Ibu Responden</w:t>
      </w: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ab/>
      </w:r>
      <w:r w:rsidRPr="003C20E5">
        <w:rPr>
          <w:rFonts w:eastAsia="Roboto"/>
          <w:b w:val="0"/>
          <w:bCs w:val="0"/>
          <w:sz w:val="24"/>
          <w:szCs w:val="24"/>
        </w:rPr>
        <w:tab/>
      </w:r>
      <w:r w:rsidRPr="003C20E5">
        <w:rPr>
          <w:rFonts w:eastAsia="Roboto"/>
          <w:b w:val="0"/>
          <w:bCs w:val="0"/>
          <w:sz w:val="24"/>
          <w:szCs w:val="24"/>
        </w:rPr>
        <w:tab/>
        <w:t>Di Tempat</w:t>
      </w: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 xml:space="preserve">     Sehubungan dengan penelitian skripsi guna memenuhi salah satu syarat untuk memperoleh gelar Strata Satu (S1) sebagai mahasiswi Fakultas Ekonomi dan Bisnis Universitas Pancasakti Tegal, saya :</w:t>
      </w: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Nama</w:t>
      </w:r>
      <w:r w:rsidRPr="003C20E5">
        <w:rPr>
          <w:rFonts w:eastAsia="Roboto"/>
          <w:b w:val="0"/>
          <w:bCs w:val="0"/>
          <w:sz w:val="24"/>
          <w:szCs w:val="24"/>
        </w:rPr>
        <w:tab/>
        <w:t>: Sefia Evana</w:t>
      </w:r>
    </w:p>
    <w:p w:rsidR="00C53018" w:rsidRPr="003C20E5" w:rsidRDefault="00C53018" w:rsidP="00C53018">
      <w:pPr>
        <w:spacing w:line="360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NPM</w:t>
      </w:r>
      <w:r w:rsidRPr="003C20E5">
        <w:rPr>
          <w:rFonts w:eastAsia="Roboto"/>
          <w:b w:val="0"/>
          <w:bCs w:val="0"/>
          <w:sz w:val="24"/>
          <w:szCs w:val="24"/>
        </w:rPr>
        <w:tab/>
        <w:t>: 4319500124</w:t>
      </w:r>
    </w:p>
    <w:p w:rsidR="00C53018" w:rsidRPr="003C20E5" w:rsidRDefault="00C53018" w:rsidP="00C53018">
      <w:pPr>
        <w:spacing w:line="360" w:lineRule="auto"/>
        <w:jc w:val="both"/>
        <w:rPr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 xml:space="preserve">     Mengajukan permohonan ketersediaan Bapak/Ibu menjadi responden untuk mengisi kuisioner nantinya yang sangat berpengaruh terhadap keberhasilan penelitian yang akan dilakukan terkait </w:t>
      </w:r>
      <w:r w:rsidRPr="003C20E5">
        <w:rPr>
          <w:rFonts w:eastAsia="Roboto"/>
          <w:bCs w:val="0"/>
          <w:sz w:val="24"/>
          <w:szCs w:val="24"/>
        </w:rPr>
        <w:t>“</w:t>
      </w:r>
      <w:r w:rsidRPr="003C20E5">
        <w:rPr>
          <w:sz w:val="24"/>
          <w:szCs w:val="24"/>
        </w:rPr>
        <w:t>Pengaruh Sistem Pengendalian Internal, Komitmen Organisasi, Ketaatan Pelaporan Keuangan, Moralitas Individu Dan Kesesuaian Kompensasi Terhadap Pencegahan Kecurangan Alokasi Dana Desa (Studi Empiris Di Desa Se-Kecamatan Randudongkal)”.</w:t>
      </w:r>
    </w:p>
    <w:p w:rsidR="00C53018" w:rsidRPr="003C20E5" w:rsidRDefault="00C53018" w:rsidP="00C53018">
      <w:pPr>
        <w:spacing w:line="360" w:lineRule="auto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 xml:space="preserve">     Hal yang perlu saya sampaikan bahwa hasil dari j</w:t>
      </w:r>
      <w:r w:rsidR="00A72DE5" w:rsidRPr="003C20E5">
        <w:rPr>
          <w:b w:val="0"/>
          <w:sz w:val="24"/>
          <w:szCs w:val="24"/>
        </w:rPr>
        <w:t>a</w:t>
      </w:r>
      <w:r w:rsidRPr="003C20E5">
        <w:rPr>
          <w:b w:val="0"/>
          <w:sz w:val="24"/>
          <w:szCs w:val="24"/>
        </w:rPr>
        <w:t>waban Bapak/Ibu bersifat rahasia dan hanya untuk kepentingan akademis/keilmuan semata, hasil dari penelitian laporan ini tidak akan disebarluaskan. Besar harapan saya untuk kesediaan Bapak/Ibu untuk mengisi kuisionaer ini dengan lengkap dan sejujur-jujurnya.</w:t>
      </w:r>
    </w:p>
    <w:p w:rsidR="00C53018" w:rsidRPr="003C20E5" w:rsidRDefault="00A72DE5" w:rsidP="00C53018">
      <w:pPr>
        <w:spacing w:line="360" w:lineRule="auto"/>
        <w:jc w:val="both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 xml:space="preserve">     Atas partisipas</w:t>
      </w:r>
      <w:r w:rsidR="00C53018" w:rsidRPr="003C20E5">
        <w:rPr>
          <w:b w:val="0"/>
          <w:sz w:val="24"/>
          <w:szCs w:val="24"/>
        </w:rPr>
        <w:t>inya dan kesediaan Bapak/Ibu meluangkan waktu untuk mengisi semua pernyataan dalam penelitian, saya ucapkan terima kasih.</w:t>
      </w:r>
    </w:p>
    <w:p w:rsidR="00C53018" w:rsidRPr="003C20E5" w:rsidRDefault="00C53018" w:rsidP="00C53018">
      <w:pPr>
        <w:spacing w:line="360" w:lineRule="auto"/>
        <w:jc w:val="both"/>
        <w:rPr>
          <w:b w:val="0"/>
          <w:sz w:val="24"/>
          <w:szCs w:val="24"/>
        </w:rPr>
      </w:pPr>
    </w:p>
    <w:p w:rsidR="00C53018" w:rsidRPr="003C20E5" w:rsidRDefault="00C53018" w:rsidP="00C53018">
      <w:pPr>
        <w:spacing w:line="360" w:lineRule="auto"/>
        <w:jc w:val="right"/>
        <w:rPr>
          <w:b w:val="0"/>
          <w:sz w:val="24"/>
          <w:szCs w:val="24"/>
        </w:rPr>
      </w:pPr>
      <w:r w:rsidRPr="003C20E5">
        <w:rPr>
          <w:b w:val="0"/>
          <w:sz w:val="24"/>
          <w:szCs w:val="24"/>
        </w:rPr>
        <w:t>Hormat Saya,</w:t>
      </w:r>
    </w:p>
    <w:p w:rsidR="0074771D" w:rsidRPr="003C20E5" w:rsidRDefault="0074771D" w:rsidP="00C53018">
      <w:pPr>
        <w:spacing w:line="360" w:lineRule="auto"/>
        <w:jc w:val="right"/>
        <w:rPr>
          <w:b w:val="0"/>
          <w:sz w:val="24"/>
          <w:szCs w:val="24"/>
        </w:rPr>
      </w:pPr>
    </w:p>
    <w:p w:rsidR="00C53018" w:rsidRPr="003C20E5" w:rsidRDefault="00C53018" w:rsidP="00D832F6">
      <w:pPr>
        <w:spacing w:line="360" w:lineRule="auto"/>
        <w:jc w:val="right"/>
        <w:rPr>
          <w:b w:val="0"/>
          <w:sz w:val="24"/>
          <w:szCs w:val="24"/>
          <w:u w:val="single"/>
        </w:rPr>
      </w:pPr>
      <w:r w:rsidRPr="003C20E5">
        <w:rPr>
          <w:b w:val="0"/>
          <w:sz w:val="24"/>
          <w:szCs w:val="24"/>
          <w:u w:val="single"/>
        </w:rPr>
        <w:t>Sefia Evana</w:t>
      </w:r>
    </w:p>
    <w:p w:rsidR="00C53018" w:rsidRPr="003C20E5" w:rsidRDefault="00C53018" w:rsidP="00930289">
      <w:pPr>
        <w:pStyle w:val="ListParagraph"/>
        <w:numPr>
          <w:ilvl w:val="0"/>
          <w:numId w:val="48"/>
        </w:numPr>
        <w:spacing w:after="160" w:line="480" w:lineRule="auto"/>
        <w:ind w:left="426" w:hanging="426"/>
        <w:jc w:val="both"/>
        <w:rPr>
          <w:rFonts w:ascii="Times New Roman" w:eastAsia="Roboto" w:hAnsi="Times New Roman" w:cs="Times New Roman"/>
          <w:b/>
          <w:sz w:val="24"/>
          <w:szCs w:val="24"/>
        </w:rPr>
      </w:pPr>
      <w:r w:rsidRPr="003C20E5">
        <w:rPr>
          <w:rFonts w:ascii="Times New Roman" w:eastAsia="Roboto" w:hAnsi="Times New Roman" w:cs="Times New Roman"/>
          <w:b/>
          <w:sz w:val="24"/>
          <w:szCs w:val="24"/>
        </w:rPr>
        <w:lastRenderedPageBreak/>
        <w:t>Identitas Responden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sz w:val="24"/>
          <w:szCs w:val="24"/>
        </w:rPr>
        <w:t xml:space="preserve">Berilah tanda </w:t>
      </w:r>
      <w:r w:rsidR="00EA5B06" w:rsidRPr="003C20E5">
        <w:rPr>
          <w:rFonts w:ascii="Times New Roman" w:eastAsia="Roboto" w:hAnsi="Times New Roman" w:cs="Times New Roman"/>
          <w:i/>
          <w:sz w:val="24"/>
          <w:szCs w:val="24"/>
        </w:rPr>
        <w:t>checklist</w:t>
      </w:r>
      <w:r w:rsidR="00EA5B06" w:rsidRPr="003C20E5">
        <w:rPr>
          <w:rFonts w:ascii="Times New Roman" w:eastAsia="Roboto" w:hAnsi="Times New Roman" w:cs="Times New Roman"/>
          <w:sz w:val="24"/>
          <w:szCs w:val="24"/>
        </w:rPr>
        <w:t>/centang (</w:t>
      </w:r>
      <w:r w:rsidR="00EA5B06" w:rsidRPr="003C20E5">
        <w:rPr>
          <w:rFonts w:ascii="Times New Roman" w:hAnsi="Times New Roman" w:cs="Times New Roman"/>
          <w:sz w:val="24"/>
          <w:szCs w:val="24"/>
        </w:rPr>
        <w:sym w:font="Wingdings" w:char="F0FC"/>
      </w:r>
      <w:r w:rsidR="00EA5B06" w:rsidRPr="003C20E5">
        <w:rPr>
          <w:rFonts w:ascii="Times New Roman" w:eastAsia="Roboto" w:hAnsi="Times New Roman" w:cs="Times New Roman"/>
          <w:sz w:val="24"/>
          <w:szCs w:val="24"/>
        </w:rPr>
        <w:t>)</w:t>
      </w:r>
      <w:r w:rsidRPr="003C20E5">
        <w:rPr>
          <w:rFonts w:ascii="Times New Roman" w:eastAsia="Roboto" w:hAnsi="Times New Roman" w:cs="Times New Roman"/>
          <w:sz w:val="24"/>
          <w:szCs w:val="24"/>
        </w:rPr>
        <w:t xml:space="preserve"> pada kotak yang telah tersedia.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sz w:val="24"/>
          <w:szCs w:val="24"/>
        </w:rPr>
        <w:t>Nama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: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482176" behindDoc="0" locked="0" layoutInCell="1" allowOverlap="1" wp14:anchorId="0B9636ED" wp14:editId="1CC5D281">
                <wp:simplePos x="0" y="0"/>
                <wp:positionH relativeFrom="column">
                  <wp:posOffset>3212599</wp:posOffset>
                </wp:positionH>
                <wp:positionV relativeFrom="paragraph">
                  <wp:posOffset>349885</wp:posOffset>
                </wp:positionV>
                <wp:extent cx="186055" cy="177165"/>
                <wp:effectExtent l="0" t="0" r="2349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7AA" w:rsidRDefault="006857AA" w:rsidP="00C5301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636ED" id="Rectangle 3" o:spid="_x0000_s1026" style="position:absolute;left:0;text-align:left;margin-left:252.95pt;margin-top:27.55pt;width:14.65pt;height:13.95pt;z-index:2504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" fillcolor="white [3201]" strokecolor="black [3200]" strokeweight=".25pt">
                <v:textbox>
                  <w:txbxContent>
                    <w:p w:rsidR="006857AA" w:rsidRDefault="006857AA" w:rsidP="00C53018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350080" behindDoc="0" locked="0" layoutInCell="1" allowOverlap="1" wp14:anchorId="6C295F60" wp14:editId="0A3CCEC7">
                <wp:simplePos x="0" y="0"/>
                <wp:positionH relativeFrom="column">
                  <wp:posOffset>1769552</wp:posOffset>
                </wp:positionH>
                <wp:positionV relativeFrom="paragraph">
                  <wp:posOffset>350248</wp:posOffset>
                </wp:positionV>
                <wp:extent cx="186612" cy="177281"/>
                <wp:effectExtent l="0" t="0" r="23495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12" cy="17728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57492" id="Rectangle 2" o:spid="_x0000_s1026" style="position:absolute;margin-left:139.35pt;margin-top:27.6pt;width:14.7pt;height:13.95pt;z-index:2503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>Nama Instansi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: 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 wp14:anchorId="59D56728" wp14:editId="6AE35294">
                <wp:simplePos x="0" y="0"/>
                <wp:positionH relativeFrom="column">
                  <wp:posOffset>3215139</wp:posOffset>
                </wp:positionH>
                <wp:positionV relativeFrom="paragraph">
                  <wp:posOffset>355600</wp:posOffset>
                </wp:positionV>
                <wp:extent cx="186055" cy="177165"/>
                <wp:effectExtent l="0" t="0" r="23495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3ADC7" id="Rectangle 5" o:spid="_x0000_s1026" style="position:absolute;margin-left:253.15pt;margin-top:28pt;width:14.65pt;height:13.95pt;z-index:2506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>Jenis Kelamin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: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Laki-laki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Perempuan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746368" behindDoc="0" locked="0" layoutInCell="1" allowOverlap="1" wp14:anchorId="2DE3EAEF" wp14:editId="1BB88D59">
                <wp:simplePos x="0" y="0"/>
                <wp:positionH relativeFrom="column">
                  <wp:posOffset>1766505</wp:posOffset>
                </wp:positionH>
                <wp:positionV relativeFrom="paragraph">
                  <wp:posOffset>4445</wp:posOffset>
                </wp:positionV>
                <wp:extent cx="186055" cy="177165"/>
                <wp:effectExtent l="0" t="0" r="23495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BD8C7" id="Rectangle 7" o:spid="_x0000_s1026" style="position:absolute;margin-left:139.1pt;margin-top:.35pt;width:14.65pt;height:13.95pt;z-index: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>Usia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: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&lt; 25 Tahun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26 – 35 Tahun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 wp14:anchorId="12133D7E" wp14:editId="072ABA0F">
                <wp:simplePos x="0" y="0"/>
                <wp:positionH relativeFrom="column">
                  <wp:posOffset>3227204</wp:posOffset>
                </wp:positionH>
                <wp:positionV relativeFrom="paragraph">
                  <wp:posOffset>2540</wp:posOffset>
                </wp:positionV>
                <wp:extent cx="186055" cy="177165"/>
                <wp:effectExtent l="0" t="0" r="2349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F6B4C" id="Rectangle 14" o:spid="_x0000_s1026" style="position:absolute;margin-left:254.1pt;margin-top:.2pt;width:14.65pt;height:13.95pt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 wp14:anchorId="0D30762B" wp14:editId="17320340">
                <wp:simplePos x="0" y="0"/>
                <wp:positionH relativeFrom="column">
                  <wp:posOffset>1764896</wp:posOffset>
                </wp:positionH>
                <wp:positionV relativeFrom="paragraph">
                  <wp:posOffset>6350</wp:posOffset>
                </wp:positionV>
                <wp:extent cx="186055" cy="177165"/>
                <wp:effectExtent l="0" t="0" r="23495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F5B43" id="Rectangle 13" o:spid="_x0000_s1026" style="position:absolute;margin-left:138.95pt;margin-top:.5pt;width:14.65pt;height:13.95pt;z-index:2508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36 – 45 Tahun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&gt; 45 Tahun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B3677E" wp14:editId="21964449">
                <wp:simplePos x="0" y="0"/>
                <wp:positionH relativeFrom="column">
                  <wp:posOffset>3242444</wp:posOffset>
                </wp:positionH>
                <wp:positionV relativeFrom="paragraph">
                  <wp:posOffset>353060</wp:posOffset>
                </wp:positionV>
                <wp:extent cx="186055" cy="177165"/>
                <wp:effectExtent l="0" t="0" r="2349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8D214" id="Rectangle 19" o:spid="_x0000_s1026" style="position:absolute;margin-left:255.3pt;margin-top:27.8pt;width:14.65pt;height:13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CC67392" wp14:editId="044C73B8">
                <wp:simplePos x="0" y="0"/>
                <wp:positionH relativeFrom="column">
                  <wp:posOffset>4216534</wp:posOffset>
                </wp:positionH>
                <wp:positionV relativeFrom="paragraph">
                  <wp:posOffset>353060</wp:posOffset>
                </wp:positionV>
                <wp:extent cx="186055" cy="177165"/>
                <wp:effectExtent l="0" t="0" r="23495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68BCA" id="Rectangle 23" o:spid="_x0000_s1026" style="position:absolute;margin-left:332pt;margin-top:27.8pt;width:14.65pt;height:13.9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04001EDB" wp14:editId="13AC7634">
                <wp:simplePos x="0" y="0"/>
                <wp:positionH relativeFrom="column">
                  <wp:posOffset>3228841</wp:posOffset>
                </wp:positionH>
                <wp:positionV relativeFrom="paragraph">
                  <wp:posOffset>2540</wp:posOffset>
                </wp:positionV>
                <wp:extent cx="186055" cy="177165"/>
                <wp:effectExtent l="0" t="0" r="23495" b="133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C59DE" id="Rectangle 16" o:spid="_x0000_s1026" style="position:absolute;margin-left:254.25pt;margin-top:.2pt;width:14.65pt;height:13.95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5A3F56AC" wp14:editId="4AECDDA6">
                <wp:simplePos x="0" y="0"/>
                <wp:positionH relativeFrom="column">
                  <wp:posOffset>1762356</wp:posOffset>
                </wp:positionH>
                <wp:positionV relativeFrom="paragraph">
                  <wp:posOffset>2540</wp:posOffset>
                </wp:positionV>
                <wp:extent cx="186055" cy="177165"/>
                <wp:effectExtent l="0" t="0" r="23495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51AE5" id="Rectangle 15" o:spid="_x0000_s1026" style="position:absolute;margin-left:138.75pt;margin-top:.2pt;width:14.65pt;height:13.95pt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>Tingkat Pendidikan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: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SMA/Sederajat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Diploma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C0008FC" wp14:editId="2865AA07">
                <wp:simplePos x="0" y="0"/>
                <wp:positionH relativeFrom="column">
                  <wp:posOffset>3241112</wp:posOffset>
                </wp:positionH>
                <wp:positionV relativeFrom="paragraph">
                  <wp:posOffset>352425</wp:posOffset>
                </wp:positionV>
                <wp:extent cx="186055" cy="177165"/>
                <wp:effectExtent l="0" t="0" r="23495" b="133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D606A" id="Rectangle 28" o:spid="_x0000_s1026" style="position:absolute;margin-left:255.2pt;margin-top:27.75pt;width:14.65pt;height:13.9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F389965" wp14:editId="1961A324">
                <wp:simplePos x="0" y="0"/>
                <wp:positionH relativeFrom="column">
                  <wp:posOffset>1771478</wp:posOffset>
                </wp:positionH>
                <wp:positionV relativeFrom="paragraph">
                  <wp:posOffset>1905</wp:posOffset>
                </wp:positionV>
                <wp:extent cx="186055" cy="177165"/>
                <wp:effectExtent l="0" t="0" r="2349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C839B" id="Rectangle 18" o:spid="_x0000_s1026" style="position:absolute;margin-left:139.5pt;margin-top:.15pt;width:14.65pt;height:13.9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S1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S2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Lainnya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1BC61B0" wp14:editId="42FC6CF6">
                <wp:simplePos x="0" y="0"/>
                <wp:positionH relativeFrom="column">
                  <wp:posOffset>1779662</wp:posOffset>
                </wp:positionH>
                <wp:positionV relativeFrom="paragraph">
                  <wp:posOffset>1501</wp:posOffset>
                </wp:positionV>
                <wp:extent cx="186055" cy="177165"/>
                <wp:effectExtent l="0" t="0" r="23495" b="133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BF60F" id="Rectangle 26" o:spid="_x0000_s1026" style="position:absolute;margin-left:140.15pt;margin-top:.1pt;width:14.65pt;height:13.9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>Jabatan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: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Kepala Desa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Sekretaris Desa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68ECF2E8" wp14:editId="652F8A71">
                <wp:simplePos x="0" y="0"/>
                <wp:positionH relativeFrom="column">
                  <wp:posOffset>3257622</wp:posOffset>
                </wp:positionH>
                <wp:positionV relativeFrom="paragraph">
                  <wp:posOffset>352425</wp:posOffset>
                </wp:positionV>
                <wp:extent cx="186055" cy="177165"/>
                <wp:effectExtent l="0" t="0" r="23495" b="1333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8EEC4" id="Rectangle 37" o:spid="_x0000_s1026" style="position:absolute;margin-left:256.5pt;margin-top:27.75pt;width:14.65pt;height:13.95pt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 wp14:anchorId="6BDEFAEC" wp14:editId="644D22D3">
                <wp:simplePos x="0" y="0"/>
                <wp:positionH relativeFrom="column">
                  <wp:posOffset>3249858</wp:posOffset>
                </wp:positionH>
                <wp:positionV relativeFrom="paragraph">
                  <wp:posOffset>1270</wp:posOffset>
                </wp:positionV>
                <wp:extent cx="186055" cy="177165"/>
                <wp:effectExtent l="0" t="0" r="23495" b="133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9E4A3" id="Rectangle 35" o:spid="_x0000_s1026" style="position:absolute;margin-left:255.9pt;margin-top:.1pt;width:14.65pt;height:13.95pt;z-index:2524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7E3DD27D" wp14:editId="24C0FD73">
                <wp:simplePos x="0" y="0"/>
                <wp:positionH relativeFrom="column">
                  <wp:posOffset>1781798</wp:posOffset>
                </wp:positionH>
                <wp:positionV relativeFrom="paragraph">
                  <wp:posOffset>1502</wp:posOffset>
                </wp:positionV>
                <wp:extent cx="186055" cy="177165"/>
                <wp:effectExtent l="0" t="0" r="23495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C3A46" id="Rectangle 29" o:spid="_x0000_s1026" style="position:absolute;margin-left:140.3pt;margin-top:.1pt;width:14.65pt;height:13.9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Kaur Keuangan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</w:t>
      </w:r>
      <w:r w:rsidR="00EA5B06" w:rsidRPr="003C20E5">
        <w:rPr>
          <w:rFonts w:ascii="Times New Roman" w:eastAsia="Roboto" w:hAnsi="Times New Roman" w:cs="Times New Roman"/>
          <w:sz w:val="24"/>
          <w:szCs w:val="24"/>
        </w:rPr>
        <w:t>..................................</w:t>
      </w:r>
    </w:p>
    <w:p w:rsidR="00C53018" w:rsidRPr="003C20E5" w:rsidRDefault="00C53018" w:rsidP="00EA5B06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AC7D7F5" wp14:editId="7FB487CD">
                <wp:simplePos x="0" y="0"/>
                <wp:positionH relativeFrom="column">
                  <wp:posOffset>1784023</wp:posOffset>
                </wp:positionH>
                <wp:positionV relativeFrom="paragraph">
                  <wp:posOffset>2474</wp:posOffset>
                </wp:positionV>
                <wp:extent cx="186055" cy="177165"/>
                <wp:effectExtent l="0" t="0" r="23495" b="1333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9ECC6" id="Rectangle 36" o:spid="_x0000_s1026" style="position:absolute;margin-left:140.45pt;margin-top:.2pt;width:14.65pt;height:13.95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>Masa Kerja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>: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&lt; 1 Tahun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1 – 5 Tahun</w:t>
      </w:r>
    </w:p>
    <w:p w:rsidR="00C53018" w:rsidRPr="003C20E5" w:rsidRDefault="00C53018" w:rsidP="00CA5A3D">
      <w:pPr>
        <w:pStyle w:val="ListParagraph"/>
        <w:spacing w:after="160" w:line="480" w:lineRule="auto"/>
        <w:ind w:left="426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4BCAAD59" wp14:editId="3968FC22">
                <wp:simplePos x="0" y="0"/>
                <wp:positionH relativeFrom="column">
                  <wp:posOffset>3273988</wp:posOffset>
                </wp:positionH>
                <wp:positionV relativeFrom="paragraph">
                  <wp:posOffset>5080</wp:posOffset>
                </wp:positionV>
                <wp:extent cx="186055" cy="177165"/>
                <wp:effectExtent l="0" t="0" r="23495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59E53" id="Rectangle 39" o:spid="_x0000_s1026" style="position:absolute;margin-left:257.8pt;margin-top:.4pt;width:14.65pt;height:13.95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0B9D852A" wp14:editId="350A4372">
                <wp:simplePos x="0" y="0"/>
                <wp:positionH relativeFrom="column">
                  <wp:posOffset>1783935</wp:posOffset>
                </wp:positionH>
                <wp:positionV relativeFrom="paragraph">
                  <wp:posOffset>2136</wp:posOffset>
                </wp:positionV>
                <wp:extent cx="186055" cy="177165"/>
                <wp:effectExtent l="0" t="0" r="23495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" cy="17716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56E0C" id="Rectangle 38" o:spid="_x0000_s1026" style="position:absolute;margin-left:140.45pt;margin-top:.15pt;width:14.65pt;height:13.95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" fillcolor="white [3201]" strokecolor="black [3200]" strokeweight=".25pt"/>
            </w:pict>
          </mc:Fallback>
        </mc:AlternateConten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  5 – 10 Tahun</w:t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</w:r>
      <w:r w:rsidRPr="003C20E5">
        <w:rPr>
          <w:rFonts w:ascii="Times New Roman" w:eastAsia="Roboto" w:hAnsi="Times New Roman" w:cs="Times New Roman"/>
          <w:sz w:val="24"/>
          <w:szCs w:val="24"/>
        </w:rPr>
        <w:tab/>
        <w:t xml:space="preserve"> &gt; 10 Ta</w:t>
      </w:r>
      <w:r w:rsidR="00CA5A3D" w:rsidRPr="003C20E5">
        <w:rPr>
          <w:rFonts w:ascii="Times New Roman" w:eastAsia="Roboto" w:hAnsi="Times New Roman" w:cs="Times New Roman"/>
          <w:sz w:val="24"/>
          <w:szCs w:val="24"/>
        </w:rPr>
        <w:t>hun</w:t>
      </w:r>
      <w:r w:rsidR="00CA5A3D" w:rsidRPr="003C20E5">
        <w:rPr>
          <w:rFonts w:ascii="Times New Roman" w:eastAsia="Roboto" w:hAnsi="Times New Roman" w:cs="Times New Roman"/>
          <w:sz w:val="24"/>
          <w:szCs w:val="24"/>
        </w:rPr>
        <w:tab/>
      </w:r>
    </w:p>
    <w:p w:rsidR="00C53018" w:rsidRPr="003C20E5" w:rsidRDefault="00C53018" w:rsidP="00930289">
      <w:pPr>
        <w:pStyle w:val="ListParagraph"/>
        <w:numPr>
          <w:ilvl w:val="0"/>
          <w:numId w:val="48"/>
        </w:numPr>
        <w:spacing w:after="160" w:line="480" w:lineRule="auto"/>
        <w:ind w:left="426" w:hanging="426"/>
        <w:jc w:val="both"/>
        <w:rPr>
          <w:rFonts w:ascii="Times New Roman" w:eastAsia="Roboto" w:hAnsi="Times New Roman" w:cs="Times New Roman"/>
          <w:b/>
          <w:sz w:val="24"/>
          <w:szCs w:val="24"/>
        </w:rPr>
      </w:pPr>
      <w:r w:rsidRPr="003C20E5">
        <w:rPr>
          <w:rFonts w:ascii="Times New Roman" w:eastAsia="Roboto" w:hAnsi="Times New Roman" w:cs="Times New Roman"/>
          <w:b/>
          <w:sz w:val="24"/>
          <w:szCs w:val="24"/>
        </w:rPr>
        <w:t>Petunjuk Pengisian</w:t>
      </w:r>
    </w:p>
    <w:p w:rsidR="00EA5B06" w:rsidRPr="003C20E5" w:rsidRDefault="00EA5B06" w:rsidP="00CA5A3D">
      <w:pPr>
        <w:pStyle w:val="ListParagraph"/>
        <w:numPr>
          <w:ilvl w:val="0"/>
          <w:numId w:val="60"/>
        </w:numPr>
        <w:spacing w:line="360" w:lineRule="auto"/>
        <w:ind w:left="851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sz w:val="24"/>
          <w:szCs w:val="24"/>
        </w:rPr>
        <w:t>Peneliti sangat mengharapkan Bapak/Ibu mengisi semua daftar pernyataan pada kuesioner ini sesuai dengan tempat Bapak/Ibu bekerja.</w:t>
      </w:r>
    </w:p>
    <w:p w:rsidR="00EA5B06" w:rsidRPr="003C20E5" w:rsidRDefault="00EA5B06" w:rsidP="00CA5A3D">
      <w:pPr>
        <w:pStyle w:val="ListParagraph"/>
        <w:numPr>
          <w:ilvl w:val="0"/>
          <w:numId w:val="60"/>
        </w:numPr>
        <w:spacing w:line="360" w:lineRule="auto"/>
        <w:ind w:left="851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sz w:val="24"/>
          <w:szCs w:val="24"/>
        </w:rPr>
        <w:t>Berilah</w:t>
      </w:r>
      <w:r w:rsidR="00C53018" w:rsidRPr="003C20E5">
        <w:rPr>
          <w:rFonts w:ascii="Times New Roman" w:eastAsia="Roboto" w:hAnsi="Times New Roman" w:cs="Times New Roman"/>
          <w:sz w:val="24"/>
          <w:szCs w:val="24"/>
        </w:rPr>
        <w:t xml:space="preserve"> tanda </w:t>
      </w:r>
      <w:r w:rsidR="00C53018" w:rsidRPr="003C20E5">
        <w:rPr>
          <w:rFonts w:ascii="Times New Roman" w:eastAsia="Roboto" w:hAnsi="Times New Roman" w:cs="Times New Roman"/>
          <w:i/>
          <w:sz w:val="24"/>
          <w:szCs w:val="24"/>
        </w:rPr>
        <w:t>checklist</w:t>
      </w:r>
      <w:r w:rsidR="00C53018" w:rsidRPr="003C20E5">
        <w:rPr>
          <w:rFonts w:ascii="Times New Roman" w:eastAsia="Roboto" w:hAnsi="Times New Roman" w:cs="Times New Roman"/>
          <w:sz w:val="24"/>
          <w:szCs w:val="24"/>
        </w:rPr>
        <w:t>/centang (</w:t>
      </w:r>
      <w:r w:rsidR="00C53018" w:rsidRPr="003C20E5">
        <w:rPr>
          <w:rFonts w:ascii="Times New Roman" w:hAnsi="Times New Roman" w:cs="Times New Roman"/>
          <w:sz w:val="24"/>
          <w:szCs w:val="24"/>
        </w:rPr>
        <w:sym w:font="Wingdings" w:char="F0FC"/>
      </w:r>
      <w:r w:rsidR="00C53018" w:rsidRPr="003C20E5">
        <w:rPr>
          <w:rFonts w:ascii="Times New Roman" w:eastAsia="Roboto" w:hAnsi="Times New Roman" w:cs="Times New Roman"/>
          <w:sz w:val="24"/>
          <w:szCs w:val="24"/>
        </w:rPr>
        <w:t>) pada jawaban yang sesuai dengan presepsi Bapak/Ibu</w:t>
      </w:r>
      <w:r w:rsidRPr="003C20E5">
        <w:rPr>
          <w:rFonts w:ascii="Times New Roman" w:eastAsia="Roboto" w:hAnsi="Times New Roman" w:cs="Times New Roman"/>
          <w:sz w:val="24"/>
          <w:szCs w:val="24"/>
        </w:rPr>
        <w:t>.</w:t>
      </w:r>
    </w:p>
    <w:p w:rsidR="00C53018" w:rsidRPr="003C20E5" w:rsidRDefault="00EA5B06" w:rsidP="00CA5A3D">
      <w:pPr>
        <w:pStyle w:val="ListParagraph"/>
        <w:numPr>
          <w:ilvl w:val="0"/>
          <w:numId w:val="60"/>
        </w:numPr>
        <w:spacing w:line="360" w:lineRule="auto"/>
        <w:ind w:left="851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3C20E5">
        <w:rPr>
          <w:rFonts w:ascii="Times New Roman" w:eastAsia="Roboto" w:hAnsi="Times New Roman" w:cs="Times New Roman"/>
          <w:sz w:val="24"/>
          <w:szCs w:val="24"/>
        </w:rPr>
        <w:t xml:space="preserve">Pada setiap pernyataan hanya dibutuhkan satu jawaban. Untuk menjawab pada masing-masing item pernyataan terdapat 5 (lima) alternative jawaban sebagai berikut </w:t>
      </w:r>
      <w:r w:rsidR="00C53018" w:rsidRPr="003C20E5">
        <w:rPr>
          <w:rFonts w:ascii="Times New Roman" w:eastAsia="Roboto" w:hAnsi="Times New Roman" w:cs="Times New Roman"/>
          <w:sz w:val="24"/>
          <w:szCs w:val="24"/>
        </w:rPr>
        <w:t>:</w:t>
      </w:r>
    </w:p>
    <w:p w:rsidR="00C53018" w:rsidRPr="003C20E5" w:rsidRDefault="00C53018" w:rsidP="00CA5A3D">
      <w:pPr>
        <w:spacing w:line="360" w:lineRule="auto"/>
        <w:ind w:left="851"/>
        <w:jc w:val="both"/>
        <w:rPr>
          <w:rFonts w:eastAsia="Roboto"/>
          <w:b w:val="0"/>
          <w:sz w:val="24"/>
          <w:szCs w:val="24"/>
        </w:rPr>
      </w:pPr>
      <w:r w:rsidRPr="003C20E5">
        <w:rPr>
          <w:rFonts w:eastAsia="Roboto"/>
          <w:b w:val="0"/>
          <w:sz w:val="24"/>
          <w:szCs w:val="24"/>
        </w:rPr>
        <w:t>STS</w:t>
      </w:r>
      <w:r w:rsidRPr="003C20E5">
        <w:rPr>
          <w:rFonts w:eastAsia="Roboto"/>
          <w:b w:val="0"/>
          <w:sz w:val="24"/>
          <w:szCs w:val="24"/>
        </w:rPr>
        <w:tab/>
        <w:t>= Sangat Tidak Setuju</w:t>
      </w:r>
    </w:p>
    <w:p w:rsidR="00EA5B06" w:rsidRPr="003C20E5" w:rsidRDefault="00C53018" w:rsidP="00CA5A3D">
      <w:pPr>
        <w:spacing w:line="360" w:lineRule="auto"/>
        <w:ind w:left="851"/>
        <w:jc w:val="both"/>
        <w:rPr>
          <w:rFonts w:eastAsia="Roboto"/>
          <w:b w:val="0"/>
          <w:sz w:val="24"/>
          <w:szCs w:val="24"/>
        </w:rPr>
      </w:pPr>
      <w:r w:rsidRPr="003C20E5">
        <w:rPr>
          <w:rFonts w:eastAsia="Roboto"/>
          <w:b w:val="0"/>
          <w:sz w:val="24"/>
          <w:szCs w:val="24"/>
        </w:rPr>
        <w:t>TS</w:t>
      </w:r>
      <w:r w:rsidRPr="003C20E5">
        <w:rPr>
          <w:rFonts w:eastAsia="Roboto"/>
          <w:b w:val="0"/>
          <w:sz w:val="24"/>
          <w:szCs w:val="24"/>
        </w:rPr>
        <w:tab/>
      </w:r>
      <w:r w:rsidRPr="003C20E5">
        <w:rPr>
          <w:rFonts w:eastAsia="Roboto"/>
          <w:b w:val="0"/>
          <w:sz w:val="24"/>
          <w:szCs w:val="24"/>
        </w:rPr>
        <w:tab/>
        <w:t>= Tidak Setuju</w:t>
      </w:r>
    </w:p>
    <w:p w:rsidR="00C53018" w:rsidRPr="003C20E5" w:rsidRDefault="00C53018" w:rsidP="00CA5A3D">
      <w:pPr>
        <w:spacing w:line="360" w:lineRule="auto"/>
        <w:ind w:left="851"/>
        <w:jc w:val="both"/>
        <w:rPr>
          <w:rFonts w:eastAsia="Roboto"/>
          <w:b w:val="0"/>
          <w:sz w:val="24"/>
          <w:szCs w:val="24"/>
        </w:rPr>
      </w:pPr>
      <w:r w:rsidRPr="003C20E5">
        <w:rPr>
          <w:rFonts w:eastAsia="Roboto"/>
          <w:b w:val="0"/>
          <w:sz w:val="24"/>
          <w:szCs w:val="24"/>
        </w:rPr>
        <w:t>KS</w:t>
      </w:r>
      <w:r w:rsidRPr="003C20E5">
        <w:rPr>
          <w:rFonts w:eastAsia="Roboto"/>
          <w:b w:val="0"/>
          <w:sz w:val="24"/>
          <w:szCs w:val="24"/>
        </w:rPr>
        <w:tab/>
      </w:r>
      <w:r w:rsidRPr="003C20E5">
        <w:rPr>
          <w:rFonts w:eastAsia="Roboto"/>
          <w:b w:val="0"/>
          <w:sz w:val="24"/>
          <w:szCs w:val="24"/>
        </w:rPr>
        <w:tab/>
        <w:t>= Kurang Setuju</w:t>
      </w:r>
    </w:p>
    <w:p w:rsidR="00C53018" w:rsidRPr="003C20E5" w:rsidRDefault="00C53018" w:rsidP="00CA5A3D">
      <w:pPr>
        <w:spacing w:line="360" w:lineRule="auto"/>
        <w:ind w:left="851"/>
        <w:jc w:val="both"/>
        <w:rPr>
          <w:rFonts w:eastAsia="Roboto"/>
          <w:b w:val="0"/>
          <w:sz w:val="24"/>
          <w:szCs w:val="24"/>
        </w:rPr>
      </w:pPr>
      <w:r w:rsidRPr="003C20E5">
        <w:rPr>
          <w:rFonts w:eastAsia="Roboto"/>
          <w:b w:val="0"/>
          <w:sz w:val="24"/>
          <w:szCs w:val="24"/>
        </w:rPr>
        <w:t>S</w:t>
      </w:r>
      <w:r w:rsidRPr="003C20E5">
        <w:rPr>
          <w:rFonts w:eastAsia="Roboto"/>
          <w:b w:val="0"/>
          <w:sz w:val="24"/>
          <w:szCs w:val="24"/>
        </w:rPr>
        <w:tab/>
      </w:r>
      <w:r w:rsidRPr="003C20E5">
        <w:rPr>
          <w:rFonts w:eastAsia="Roboto"/>
          <w:b w:val="0"/>
          <w:sz w:val="24"/>
          <w:szCs w:val="24"/>
        </w:rPr>
        <w:tab/>
        <w:t>= Setuju</w:t>
      </w:r>
    </w:p>
    <w:p w:rsidR="00D832F6" w:rsidRPr="003C20E5" w:rsidRDefault="00EA5B06" w:rsidP="00CA5A3D">
      <w:pPr>
        <w:spacing w:line="360" w:lineRule="auto"/>
        <w:ind w:left="851"/>
        <w:jc w:val="both"/>
        <w:rPr>
          <w:rFonts w:eastAsia="Roboto"/>
          <w:b w:val="0"/>
          <w:sz w:val="24"/>
          <w:szCs w:val="24"/>
        </w:rPr>
      </w:pPr>
      <w:r w:rsidRPr="003C20E5">
        <w:rPr>
          <w:rFonts w:eastAsia="Roboto"/>
          <w:b w:val="0"/>
          <w:sz w:val="24"/>
          <w:szCs w:val="24"/>
        </w:rPr>
        <w:t>SS</w:t>
      </w:r>
      <w:r w:rsidRPr="003C20E5">
        <w:rPr>
          <w:rFonts w:eastAsia="Roboto"/>
          <w:b w:val="0"/>
          <w:sz w:val="24"/>
          <w:szCs w:val="24"/>
        </w:rPr>
        <w:tab/>
      </w:r>
      <w:r w:rsidRPr="003C20E5">
        <w:rPr>
          <w:rFonts w:eastAsia="Roboto"/>
          <w:b w:val="0"/>
          <w:sz w:val="24"/>
          <w:szCs w:val="24"/>
        </w:rPr>
        <w:tab/>
        <w:t>= Sangat Setuju</w:t>
      </w:r>
    </w:p>
    <w:p w:rsidR="00A016A2" w:rsidRPr="003C20E5" w:rsidRDefault="00A016A2" w:rsidP="00CA5A3D">
      <w:pPr>
        <w:pStyle w:val="ListParagraph"/>
        <w:numPr>
          <w:ilvl w:val="0"/>
          <w:numId w:val="48"/>
        </w:numPr>
        <w:spacing w:after="0" w:line="480" w:lineRule="auto"/>
        <w:ind w:left="426" w:hanging="426"/>
        <w:jc w:val="both"/>
        <w:rPr>
          <w:rFonts w:ascii="Times New Roman" w:eastAsia="Roboto" w:hAnsi="Times New Roman" w:cs="Times New Roman"/>
          <w:b/>
          <w:sz w:val="24"/>
          <w:szCs w:val="24"/>
        </w:rPr>
      </w:pPr>
      <w:r w:rsidRPr="003C20E5">
        <w:rPr>
          <w:rFonts w:ascii="Times New Roman" w:eastAsia="Roboto" w:hAnsi="Times New Roman" w:cs="Times New Roman"/>
          <w:b/>
          <w:sz w:val="24"/>
          <w:szCs w:val="24"/>
        </w:rPr>
        <w:lastRenderedPageBreak/>
        <w:t>Daftar Kuisioner</w:t>
      </w:r>
    </w:p>
    <w:p w:rsidR="00A016A2" w:rsidRPr="003C20E5" w:rsidRDefault="00A016A2" w:rsidP="00CA5A3D">
      <w:pPr>
        <w:spacing w:line="480" w:lineRule="auto"/>
        <w:jc w:val="both"/>
        <w:rPr>
          <w:rFonts w:eastAsia="Roboto"/>
          <w:bCs w:val="0"/>
          <w:sz w:val="24"/>
          <w:szCs w:val="24"/>
        </w:rPr>
      </w:pPr>
      <w:r w:rsidRPr="003C20E5">
        <w:rPr>
          <w:rFonts w:eastAsia="Roboto"/>
          <w:bCs w:val="0"/>
          <w:sz w:val="24"/>
          <w:szCs w:val="24"/>
        </w:rPr>
        <w:t>Bagian 1 : Pencegahan Kecurangan Alokasi Dana Desa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448"/>
        <w:gridCol w:w="704"/>
        <w:gridCol w:w="562"/>
        <w:gridCol w:w="565"/>
        <w:gridCol w:w="550"/>
        <w:gridCol w:w="528"/>
      </w:tblGrid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No.</w:t>
            </w:r>
          </w:p>
        </w:tc>
        <w:tc>
          <w:tcPr>
            <w:tcW w:w="444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Pernyataan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STS</w:t>
            </w: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TS</w:t>
            </w: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KS</w:t>
            </w: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</w:t>
            </w: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SS</w:t>
            </w:r>
          </w:p>
        </w:tc>
      </w:tr>
      <w:tr w:rsidR="00EA5B06" w:rsidRPr="003C20E5" w:rsidTr="00A016A2">
        <w:tc>
          <w:tcPr>
            <w:tcW w:w="570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8" w:type="dxa"/>
          </w:tcPr>
          <w:p w:rsidR="00EA5B06" w:rsidRPr="003C20E5" w:rsidRDefault="00F3433E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Kejujuran, keterbukaan dan saling membantu</w:t>
            </w:r>
          </w:p>
        </w:tc>
        <w:tc>
          <w:tcPr>
            <w:tcW w:w="704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F3433E" w:rsidRPr="003C20E5" w:rsidTr="00A016A2">
        <w:tc>
          <w:tcPr>
            <w:tcW w:w="570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448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lingkungan kerja saya, telah menerapkan program pengendalian anti </w:t>
            </w:r>
            <w:r w:rsidRPr="003C20E5">
              <w:rPr>
                <w:rFonts w:eastAsia="Roboto"/>
                <w:b w:val="0"/>
                <w:bCs w:val="0"/>
                <w:i/>
                <w:sz w:val="24"/>
                <w:szCs w:val="24"/>
              </w:rPr>
              <w:t xml:space="preserve">fraud 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berdasarkan nilai-nilai yang dianut.</w:t>
            </w:r>
          </w:p>
        </w:tc>
        <w:tc>
          <w:tcPr>
            <w:tcW w:w="704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F3433E" w:rsidRPr="003C20E5" w:rsidTr="00A016A2">
        <w:tc>
          <w:tcPr>
            <w:tcW w:w="570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448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nilai-nilai yang dianut oleh instansi mampu menciptakan lingkungan yang mendukung pegawai untuk mengarahkan tindakan mereka.</w:t>
            </w:r>
          </w:p>
        </w:tc>
        <w:tc>
          <w:tcPr>
            <w:tcW w:w="704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F3433E" w:rsidRPr="003C20E5" w:rsidTr="00A016A2">
        <w:tc>
          <w:tcPr>
            <w:tcW w:w="570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4448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memiliki sikap tanggap terhadap segala sesuatu yang terjadi di instansi atau organisasi.</w:t>
            </w:r>
          </w:p>
        </w:tc>
        <w:tc>
          <w:tcPr>
            <w:tcW w:w="704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F3433E" w:rsidRPr="003C20E5" w:rsidTr="00A016A2">
        <w:tc>
          <w:tcPr>
            <w:tcW w:w="570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8" w:type="dxa"/>
          </w:tcPr>
          <w:p w:rsidR="00F3433E" w:rsidRPr="003C20E5" w:rsidRDefault="00F3433E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Proses rekrutmen yang jujur</w:t>
            </w:r>
          </w:p>
        </w:tc>
        <w:tc>
          <w:tcPr>
            <w:tcW w:w="704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F3433E" w:rsidRPr="003C20E5" w:rsidTr="00A016A2">
        <w:tc>
          <w:tcPr>
            <w:tcW w:w="570" w:type="dxa"/>
          </w:tcPr>
          <w:p w:rsidR="00F3433E" w:rsidRPr="003C20E5" w:rsidRDefault="00F3433E" w:rsidP="00CA5A3D">
            <w:pPr>
              <w:spacing w:after="160"/>
              <w:jc w:val="left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448" w:type="dxa"/>
          </w:tcPr>
          <w:p w:rsidR="00F3433E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  <w:highlight w:val="red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tempat saya bekerja, terdapat prosedur atau tata khusus seperti screening pegawai sebelum dipekerjakan atau dipromosikan untuk mencegah kecurangan.</w:t>
            </w:r>
          </w:p>
        </w:tc>
        <w:tc>
          <w:tcPr>
            <w:tcW w:w="704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F3433E" w:rsidRPr="003C20E5" w:rsidRDefault="00F3433E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D832F6" w:rsidRPr="003C20E5" w:rsidTr="00A016A2">
        <w:tc>
          <w:tcPr>
            <w:tcW w:w="57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444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tempat saya bekerja, melakukan evaluasi atas kepatuhan terhadap nilai-nilai instansi atau organisasi.</w:t>
            </w:r>
          </w:p>
        </w:tc>
        <w:tc>
          <w:tcPr>
            <w:tcW w:w="704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D832F6" w:rsidRPr="003C20E5" w:rsidTr="00A016A2">
        <w:tc>
          <w:tcPr>
            <w:tcW w:w="57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444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tempat saya bekerja, pegawai yang bermutu menjadi suatu yang penting untuk mengembangkan lingkungan kerja yang positif sesuai dengan nilai-nilai instansi.</w:t>
            </w:r>
          </w:p>
        </w:tc>
        <w:tc>
          <w:tcPr>
            <w:tcW w:w="704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D832F6" w:rsidRPr="003C20E5" w:rsidTr="00A016A2">
        <w:tc>
          <w:tcPr>
            <w:tcW w:w="570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Sanksi kecurangan</w:t>
            </w:r>
          </w:p>
        </w:tc>
        <w:tc>
          <w:tcPr>
            <w:tcW w:w="704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D832F6" w:rsidRPr="003C20E5" w:rsidRDefault="00D832F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D832F6" w:rsidRPr="003C20E5" w:rsidTr="00A016A2">
        <w:tc>
          <w:tcPr>
            <w:tcW w:w="57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444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terdapat himbauan untuk melaporkan segala tindakan mencurigakan yang berpotensi kecurangan.</w:t>
            </w:r>
          </w:p>
        </w:tc>
        <w:tc>
          <w:tcPr>
            <w:tcW w:w="704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D832F6" w:rsidRPr="003C20E5" w:rsidTr="00A016A2">
        <w:tc>
          <w:tcPr>
            <w:tcW w:w="57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444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terdapat sanksi atau kebijakan atas pelanggaran dalam proses kecurangan.</w:t>
            </w:r>
          </w:p>
        </w:tc>
        <w:tc>
          <w:tcPr>
            <w:tcW w:w="704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D832F6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</w:tbl>
    <w:p w:rsidR="00A016A2" w:rsidRPr="003C20E5" w:rsidRDefault="00A016A2" w:rsidP="00A016A2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Sumber : Modifikasi dari penel</w:t>
      </w:r>
      <w:r w:rsidR="00CC05AD" w:rsidRPr="003C20E5">
        <w:rPr>
          <w:rFonts w:eastAsia="Roboto"/>
          <w:b w:val="0"/>
          <w:bCs w:val="0"/>
          <w:sz w:val="24"/>
          <w:szCs w:val="24"/>
        </w:rPr>
        <w:t xml:space="preserve">itian </w:t>
      </w:r>
      <w:r w:rsidR="00585CB9" w:rsidRPr="003C20E5">
        <w:rPr>
          <w:rFonts w:eastAsia="Roboto"/>
          <w:b w:val="0"/>
          <w:bCs w:val="0"/>
          <w:sz w:val="24"/>
          <w:szCs w:val="24"/>
        </w:rPr>
        <w:t xml:space="preserve">Pratiwi </w:t>
      </w:r>
      <w:r w:rsidR="00CC05AD" w:rsidRPr="003C20E5">
        <w:rPr>
          <w:rFonts w:eastAsia="Roboto"/>
          <w:b w:val="0"/>
          <w:bCs w:val="0"/>
          <w:sz w:val="24"/>
          <w:szCs w:val="24"/>
        </w:rPr>
        <w:t>(2017</w:t>
      </w:r>
      <w:r w:rsidRPr="003C20E5">
        <w:rPr>
          <w:rFonts w:eastAsia="Roboto"/>
          <w:b w:val="0"/>
          <w:bCs w:val="0"/>
          <w:sz w:val="24"/>
          <w:szCs w:val="24"/>
        </w:rPr>
        <w:t>)</w:t>
      </w:r>
    </w:p>
    <w:p w:rsidR="00A016A2" w:rsidRPr="003C20E5" w:rsidRDefault="00A016A2" w:rsidP="00CA5A3D">
      <w:pPr>
        <w:spacing w:after="160"/>
        <w:jc w:val="both"/>
        <w:rPr>
          <w:rFonts w:eastAsia="Roboto"/>
          <w:bCs w:val="0"/>
          <w:sz w:val="24"/>
          <w:szCs w:val="24"/>
        </w:rPr>
      </w:pPr>
      <w:r w:rsidRPr="003C20E5">
        <w:rPr>
          <w:rFonts w:eastAsia="Roboto"/>
          <w:bCs w:val="0"/>
          <w:sz w:val="24"/>
          <w:szCs w:val="24"/>
        </w:rPr>
        <w:lastRenderedPageBreak/>
        <w:t>Bagian 2 : Sistem Pengendalian Internal (X1)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449"/>
        <w:gridCol w:w="704"/>
        <w:gridCol w:w="562"/>
        <w:gridCol w:w="565"/>
        <w:gridCol w:w="549"/>
        <w:gridCol w:w="528"/>
      </w:tblGrid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No.</w:t>
            </w:r>
          </w:p>
        </w:tc>
        <w:tc>
          <w:tcPr>
            <w:tcW w:w="4449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Pernyataan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STS</w:t>
            </w: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TS</w:t>
            </w: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KS</w:t>
            </w:r>
          </w:p>
        </w:tc>
        <w:tc>
          <w:tcPr>
            <w:tcW w:w="549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</w:t>
            </w: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SS</w:t>
            </w:r>
          </w:p>
        </w:tc>
      </w:tr>
      <w:tr w:rsidR="00EA5B06" w:rsidRPr="003C20E5" w:rsidTr="00A016A2">
        <w:tc>
          <w:tcPr>
            <w:tcW w:w="570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Lingkungan Pengendalian</w:t>
            </w:r>
          </w:p>
        </w:tc>
        <w:tc>
          <w:tcPr>
            <w:tcW w:w="704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EA5B06" w:rsidRPr="003C20E5" w:rsidRDefault="00EA5B06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jc w:val="left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449" w:type="dxa"/>
          </w:tcPr>
          <w:p w:rsidR="00767D64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e</w:t>
            </w:r>
            <w:r w:rsidR="00767D64" w:rsidRPr="003C20E5">
              <w:rPr>
                <w:rFonts w:eastAsia="Roboto"/>
                <w:b w:val="0"/>
                <w:bCs w:val="0"/>
                <w:sz w:val="24"/>
                <w:szCs w:val="24"/>
              </w:rPr>
              <w:t>valuasi kinerja secara rutin dilakukan oleh kepala desa sesuai dengan indikator dan tolak ukur kinerja.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449" w:type="dxa"/>
          </w:tcPr>
          <w:p w:rsidR="00767D64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lingkungan kerja saya, </w:t>
            </w:r>
            <w:r w:rsidR="00767D64" w:rsidRPr="003C20E5">
              <w:rPr>
                <w:rFonts w:eastAsia="Roboto"/>
                <w:b w:val="0"/>
                <w:bCs w:val="0"/>
                <w:sz w:val="24"/>
                <w:szCs w:val="24"/>
              </w:rPr>
              <w:t>Pengawasan senantiasa dilakukan oleh BPD atas penyelenggaraan kegiatan desa.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3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9" w:type="dxa"/>
          </w:tcPr>
          <w:p w:rsidR="00A016A2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t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erdapat struktur organisasi sesuai den</w:t>
            </w:r>
            <w:r w:rsidR="007B6F2A" w:rsidRPr="003C20E5">
              <w:rPr>
                <w:rFonts w:eastAsia="Roboto"/>
                <w:b w:val="0"/>
                <w:bCs w:val="0"/>
                <w:sz w:val="24"/>
                <w:szCs w:val="24"/>
              </w:rPr>
              <w:t>gan tanggung jawab dan wewenang.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Aktivitas Pengendalian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449" w:type="dxa"/>
          </w:tcPr>
          <w:p w:rsidR="00767D64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p</w:t>
            </w:r>
            <w:r w:rsidR="00767D64" w:rsidRPr="003C20E5">
              <w:rPr>
                <w:rFonts w:eastAsia="Roboto"/>
                <w:b w:val="0"/>
                <w:bCs w:val="0"/>
                <w:sz w:val="24"/>
                <w:szCs w:val="24"/>
              </w:rPr>
              <w:t>emerintah desa dan BPD harus mengetahui peraturan penyelenggaraan anggaran dana desa.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4449" w:type="dxa"/>
          </w:tcPr>
          <w:p w:rsidR="00767D64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p</w:t>
            </w:r>
            <w:r w:rsidR="00767D64" w:rsidRPr="003C20E5">
              <w:rPr>
                <w:rFonts w:eastAsia="Roboto"/>
                <w:b w:val="0"/>
                <w:bCs w:val="0"/>
                <w:sz w:val="24"/>
                <w:szCs w:val="24"/>
              </w:rPr>
              <w:t>erangkat desa menjalin silaturahmi yang baik dengan inst</w:t>
            </w:r>
            <w:r w:rsidR="00683D33" w:rsidRPr="003C20E5">
              <w:rPr>
                <w:rFonts w:eastAsia="Roboto"/>
                <w:b w:val="0"/>
                <w:bCs w:val="0"/>
                <w:sz w:val="24"/>
                <w:szCs w:val="24"/>
              </w:rPr>
              <w:t>ansi lain terkait program kerja yang dilaksanakan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Informasi dan Komunikasi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4449" w:type="dxa"/>
          </w:tcPr>
          <w:p w:rsidR="00767D64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</w:t>
            </w:r>
            <w:r w:rsidR="004D102E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tempat 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saya, p</w:t>
            </w:r>
            <w:r w:rsidR="00683D33" w:rsidRPr="003C20E5">
              <w:rPr>
                <w:rFonts w:eastAsia="Roboto"/>
                <w:b w:val="0"/>
                <w:bCs w:val="0"/>
                <w:sz w:val="24"/>
                <w:szCs w:val="24"/>
              </w:rPr>
              <w:t>roses siklus akuntansi diawali dari pencatatan transaksi hingga pembuatan laporan keuangan dikerjakan secara kompetensi.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67D64" w:rsidRPr="003C20E5" w:rsidTr="00A016A2">
        <w:tc>
          <w:tcPr>
            <w:tcW w:w="570" w:type="dxa"/>
          </w:tcPr>
          <w:p w:rsidR="00767D64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4449" w:type="dxa"/>
          </w:tcPr>
          <w:p w:rsidR="00767D64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</w:t>
            </w:r>
            <w:r w:rsidR="004D102E" w:rsidRPr="003C20E5">
              <w:rPr>
                <w:rFonts w:eastAsia="Roboto"/>
                <w:b w:val="0"/>
                <w:bCs w:val="0"/>
                <w:sz w:val="24"/>
                <w:szCs w:val="24"/>
              </w:rPr>
              <w:t>tempat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kerja saya, l</w:t>
            </w:r>
            <w:r w:rsidR="00683D33" w:rsidRPr="003C20E5">
              <w:rPr>
                <w:rFonts w:eastAsia="Roboto"/>
                <w:b w:val="0"/>
                <w:bCs w:val="0"/>
                <w:sz w:val="24"/>
                <w:szCs w:val="24"/>
              </w:rPr>
              <w:t>aporan akuntansi dan manajerial di dapat dari sistem informasi yang teringtegrasi.</w:t>
            </w:r>
          </w:p>
        </w:tc>
        <w:tc>
          <w:tcPr>
            <w:tcW w:w="704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67D64" w:rsidRPr="003C20E5" w:rsidRDefault="00767D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4449" w:type="dxa"/>
          </w:tcPr>
          <w:p w:rsidR="00683D33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</w:t>
            </w:r>
            <w:r w:rsidR="004D102E" w:rsidRPr="003C20E5">
              <w:rPr>
                <w:rFonts w:eastAsia="Roboto"/>
                <w:b w:val="0"/>
                <w:bCs w:val="0"/>
                <w:sz w:val="24"/>
                <w:szCs w:val="24"/>
              </w:rPr>
              <w:t>tempat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kerja saya, p</w:t>
            </w:r>
            <w:r w:rsidR="00683D33" w:rsidRPr="003C20E5">
              <w:rPr>
                <w:rFonts w:eastAsia="Roboto"/>
                <w:b w:val="0"/>
                <w:bCs w:val="0"/>
                <w:sz w:val="24"/>
                <w:szCs w:val="24"/>
              </w:rPr>
              <w:t>emerintah desa mempunyai program kinerja yang mampu mewujudkan tujuan instansi secara efektif dan efisien.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Evaluasi resiko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, rotasi staff atau pegawai </w:t>
            </w:r>
            <w:r w:rsidR="00C442B8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dilakukan 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sebagai langkah dalam mencegah resiko kecurangan.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, selalu dilakukan pemisahan fungsi untuk setiap tugas sesuai dengan pengetahuan dan keterampilannya.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, pemerintah desa memiliki rencana pengelolaan guna untuk mengurangi risiko adanya penyalahgunaan anggaran dana desa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Pengawasan Internal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, pemerintah desa mempunyai penilaian atau evaluasi kegiatan dalam bekerja untuk perangkat desa.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83D33" w:rsidRPr="003C20E5" w:rsidTr="00A016A2">
        <w:tc>
          <w:tcPr>
            <w:tcW w:w="570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44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, fungsi audit internal desa sudah baik.</w:t>
            </w:r>
          </w:p>
        </w:tc>
        <w:tc>
          <w:tcPr>
            <w:tcW w:w="704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83D33" w:rsidRPr="003C20E5" w:rsidRDefault="00683D33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</w:tbl>
    <w:p w:rsidR="00A016A2" w:rsidRPr="003C20E5" w:rsidRDefault="00A016A2" w:rsidP="00A016A2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Sumber : Modifikasi dari penelitian Wulandari &amp; Nuryanto (2018)</w:t>
      </w:r>
    </w:p>
    <w:p w:rsidR="00A016A2" w:rsidRPr="003C20E5" w:rsidRDefault="00A016A2" w:rsidP="00CA5A3D">
      <w:pPr>
        <w:spacing w:after="160"/>
        <w:jc w:val="both"/>
        <w:rPr>
          <w:rFonts w:eastAsia="Roboto"/>
          <w:b w:val="0"/>
          <w:bCs w:val="0"/>
          <w:sz w:val="24"/>
          <w:szCs w:val="24"/>
        </w:rPr>
      </w:pPr>
    </w:p>
    <w:p w:rsidR="00A016A2" w:rsidRPr="003C20E5" w:rsidRDefault="00A016A2" w:rsidP="00A016A2">
      <w:pPr>
        <w:spacing w:after="160" w:line="259" w:lineRule="auto"/>
        <w:jc w:val="both"/>
        <w:rPr>
          <w:rFonts w:eastAsia="Roboto"/>
          <w:bCs w:val="0"/>
          <w:sz w:val="24"/>
          <w:szCs w:val="24"/>
        </w:rPr>
      </w:pPr>
      <w:r w:rsidRPr="003C20E5">
        <w:rPr>
          <w:rFonts w:eastAsia="Roboto"/>
          <w:bCs w:val="0"/>
          <w:sz w:val="24"/>
          <w:szCs w:val="24"/>
        </w:rPr>
        <w:t>Bagian 3 : Komitmen Organisasi (X2)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449"/>
        <w:gridCol w:w="704"/>
        <w:gridCol w:w="562"/>
        <w:gridCol w:w="565"/>
        <w:gridCol w:w="549"/>
        <w:gridCol w:w="528"/>
      </w:tblGrid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No.</w:t>
            </w:r>
          </w:p>
        </w:tc>
        <w:tc>
          <w:tcPr>
            <w:tcW w:w="4449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Pernyataan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STS</w:t>
            </w: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TS</w:t>
            </w: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KS</w:t>
            </w:r>
          </w:p>
        </w:tc>
        <w:tc>
          <w:tcPr>
            <w:tcW w:w="549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</w:t>
            </w: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SS</w:t>
            </w:r>
          </w:p>
        </w:tc>
      </w:tr>
      <w:tr w:rsidR="00C442B8" w:rsidRPr="003C20E5" w:rsidTr="00A016A2">
        <w:tc>
          <w:tcPr>
            <w:tcW w:w="570" w:type="dxa"/>
          </w:tcPr>
          <w:p w:rsidR="00C442B8" w:rsidRPr="003C20E5" w:rsidRDefault="00C442B8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C442B8" w:rsidRPr="003C20E5" w:rsidRDefault="00C442B8" w:rsidP="00CA5A3D">
            <w:pPr>
              <w:spacing w:after="160"/>
              <w:jc w:val="left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Komitmen Afektif</w:t>
            </w:r>
          </w:p>
        </w:tc>
        <w:tc>
          <w:tcPr>
            <w:tcW w:w="704" w:type="dxa"/>
          </w:tcPr>
          <w:p w:rsidR="00C442B8" w:rsidRPr="003C20E5" w:rsidRDefault="00C442B8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C442B8" w:rsidRPr="003C20E5" w:rsidRDefault="00C442B8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C442B8" w:rsidRPr="003C20E5" w:rsidRDefault="00C442B8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C442B8" w:rsidRPr="003C20E5" w:rsidRDefault="00C442B8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C442B8" w:rsidRPr="003C20E5" w:rsidRDefault="00C442B8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44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bersedia bekerja lembur agar instansi berhasil dan sukses.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449" w:type="dxa"/>
          </w:tcPr>
          <w:p w:rsidR="00A016A2" w:rsidRPr="003C20E5" w:rsidRDefault="009871FC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Prinsip kerja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yang saya miliki searah dengan prinsip nilai kerja instansi ini.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444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meyakini kebenaran akan tata nilai instansi dan dampak yang akan diterima jika melanggarnya.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C442B8" w:rsidRPr="003C20E5" w:rsidTr="00A016A2">
        <w:tc>
          <w:tcPr>
            <w:tcW w:w="570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Komitmen Berkelanjutan</w:t>
            </w:r>
          </w:p>
        </w:tc>
        <w:tc>
          <w:tcPr>
            <w:tcW w:w="704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91D60" w:rsidRPr="003C20E5" w:rsidTr="00A016A2">
        <w:tc>
          <w:tcPr>
            <w:tcW w:w="570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44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tetap akan memilih bekerja di instansi ini daripada instansi lainnya sesuai keinginan sendiri.</w:t>
            </w:r>
          </w:p>
        </w:tc>
        <w:tc>
          <w:tcPr>
            <w:tcW w:w="704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C442B8" w:rsidRPr="003C20E5" w:rsidTr="00A016A2">
        <w:tc>
          <w:tcPr>
            <w:tcW w:w="570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9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Komitmen Normatif</w:t>
            </w:r>
          </w:p>
        </w:tc>
        <w:tc>
          <w:tcPr>
            <w:tcW w:w="704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C442B8" w:rsidRPr="003C20E5" w:rsidRDefault="00C442B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91D60" w:rsidRPr="003C20E5" w:rsidTr="00A016A2">
        <w:tc>
          <w:tcPr>
            <w:tcW w:w="570" w:type="dxa"/>
          </w:tcPr>
          <w:p w:rsidR="00791D60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5</w:t>
            </w:r>
            <w:r w:rsidR="00791D60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Memutuskan untuk bekerja pada instansi ini merupakan keputusan yang tepat bagi kehidupan saya.</w:t>
            </w:r>
          </w:p>
        </w:tc>
        <w:tc>
          <w:tcPr>
            <w:tcW w:w="704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91D60" w:rsidRPr="003C20E5" w:rsidTr="00A016A2">
        <w:tc>
          <w:tcPr>
            <w:tcW w:w="570" w:type="dxa"/>
          </w:tcPr>
          <w:p w:rsidR="00791D60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6</w:t>
            </w:r>
            <w:r w:rsidR="00791D60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Instansi ini sangat menginspirasi dan saya merasa bangga menjadi bagian dari instansi 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lastRenderedPageBreak/>
              <w:t>ini.</w:t>
            </w:r>
          </w:p>
        </w:tc>
        <w:tc>
          <w:tcPr>
            <w:tcW w:w="704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791D60" w:rsidRPr="003C20E5" w:rsidTr="00A016A2">
        <w:tc>
          <w:tcPr>
            <w:tcW w:w="570" w:type="dxa"/>
          </w:tcPr>
          <w:p w:rsidR="00791D60" w:rsidRPr="003C20E5" w:rsidRDefault="00D832F6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lastRenderedPageBreak/>
              <w:t>7</w:t>
            </w:r>
            <w:r w:rsidR="00791D60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merasa memiliki tanggung jawab yang besar atas instansi tempat saya bekerja.</w:t>
            </w:r>
          </w:p>
        </w:tc>
        <w:tc>
          <w:tcPr>
            <w:tcW w:w="704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9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791D60" w:rsidRPr="003C20E5" w:rsidRDefault="00791D60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</w:tbl>
    <w:p w:rsidR="00A016A2" w:rsidRPr="003C20E5" w:rsidRDefault="00A016A2" w:rsidP="00A016A2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Sumber : Modifikasi dari penelitian Meutia (2021)</w:t>
      </w:r>
    </w:p>
    <w:p w:rsidR="00A016A2" w:rsidRPr="003C20E5" w:rsidRDefault="00A016A2" w:rsidP="00CA5A3D">
      <w:pPr>
        <w:spacing w:after="160"/>
        <w:jc w:val="both"/>
        <w:rPr>
          <w:rFonts w:eastAsia="Roboto"/>
          <w:b w:val="0"/>
          <w:bCs w:val="0"/>
          <w:sz w:val="24"/>
          <w:szCs w:val="24"/>
        </w:rPr>
      </w:pPr>
    </w:p>
    <w:p w:rsidR="00A016A2" w:rsidRPr="003C20E5" w:rsidRDefault="000901B2" w:rsidP="00A016A2">
      <w:pPr>
        <w:spacing w:after="160" w:line="259" w:lineRule="auto"/>
        <w:jc w:val="both"/>
        <w:rPr>
          <w:rFonts w:eastAsia="Roboto"/>
          <w:bCs w:val="0"/>
          <w:sz w:val="24"/>
          <w:szCs w:val="24"/>
        </w:rPr>
      </w:pPr>
      <w:r w:rsidRPr="003C20E5">
        <w:rPr>
          <w:rFonts w:eastAsia="Roboto"/>
          <w:bCs w:val="0"/>
          <w:sz w:val="24"/>
          <w:szCs w:val="24"/>
        </w:rPr>
        <w:t>Bagian 4</w:t>
      </w:r>
      <w:r w:rsidR="00A016A2" w:rsidRPr="003C20E5">
        <w:rPr>
          <w:rFonts w:eastAsia="Roboto"/>
          <w:bCs w:val="0"/>
          <w:sz w:val="24"/>
          <w:szCs w:val="24"/>
        </w:rPr>
        <w:t xml:space="preserve"> : Ketaatan Pelaporan Keuangan (X3)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447"/>
        <w:gridCol w:w="704"/>
        <w:gridCol w:w="563"/>
        <w:gridCol w:w="565"/>
        <w:gridCol w:w="550"/>
        <w:gridCol w:w="528"/>
      </w:tblGrid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No.</w:t>
            </w:r>
          </w:p>
        </w:tc>
        <w:tc>
          <w:tcPr>
            <w:tcW w:w="4447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Pernyataan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STS</w:t>
            </w: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TS</w:t>
            </w: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KS</w:t>
            </w: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</w:t>
            </w: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SS</w:t>
            </w: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7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Transparansi</w:t>
            </w:r>
          </w:p>
        </w:tc>
        <w:tc>
          <w:tcPr>
            <w:tcW w:w="704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447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p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emerintah desa telah mengikuti sesuai dengan prosedur pelaksanaan </w:t>
            </w:r>
            <w:r w:rsidR="005C52DA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anggaran 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pendapatan dan belanja sesuai dengan jumlah yang ditentukan.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447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i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nformasi realisasi anggaran diolah dengan ce</w:t>
            </w:r>
            <w:r w:rsidR="005C52DA" w:rsidRPr="003C20E5">
              <w:rPr>
                <w:rFonts w:eastAsia="Roboto"/>
                <w:b w:val="0"/>
                <w:bCs w:val="0"/>
                <w:sz w:val="24"/>
                <w:szCs w:val="24"/>
              </w:rPr>
              <w:t>rmat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dan tepat waktu serta dapat diakses secara umum.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7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Akuntabel</w:t>
            </w:r>
          </w:p>
        </w:tc>
        <w:tc>
          <w:tcPr>
            <w:tcW w:w="70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F73189" w:rsidRPr="003C20E5" w:rsidTr="00A016A2">
        <w:tc>
          <w:tcPr>
            <w:tcW w:w="570" w:type="dxa"/>
          </w:tcPr>
          <w:p w:rsidR="00F73189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4447" w:type="dxa"/>
          </w:tcPr>
          <w:p w:rsidR="00F73189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Di tempat kerja saya,  p</w:t>
            </w:r>
            <w:r w:rsidR="00F73189" w:rsidRPr="003C20E5">
              <w:rPr>
                <w:b w:val="0"/>
                <w:sz w:val="24"/>
                <w:szCs w:val="24"/>
              </w:rPr>
              <w:t>emerintah desa selalu mencatat setiap penerimaan dan pengeluaran keuangan desa serta melakukan tutup buku setiap akhir bulan secara tertib.</w:t>
            </w:r>
          </w:p>
        </w:tc>
        <w:tc>
          <w:tcPr>
            <w:tcW w:w="704" w:type="dxa"/>
          </w:tcPr>
          <w:p w:rsidR="00F73189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F73189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F73189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F73189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F73189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4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7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kerja saya, 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seluruh </w:t>
            </w:r>
            <w:r w:rsidR="000D3A99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transaksi 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penerimaan dan pengeluaran desa melalui rekening kas desa dan disertai bukti transaksi yang lengkap dan sah.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7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Partisipatif</w:t>
            </w:r>
          </w:p>
        </w:tc>
        <w:tc>
          <w:tcPr>
            <w:tcW w:w="70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F7318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5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7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d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alam menyusun rencana anggaran melibatkan masyarakat melalui kelembagaan desa.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D3A99" w:rsidRPr="003C20E5" w:rsidTr="00A016A2">
        <w:tc>
          <w:tcPr>
            <w:tcW w:w="570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4447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pelaksanaan terkait pengelolaan dana desa sesuai dengan kebutuhan dan gagasan masyarakat.</w:t>
            </w:r>
          </w:p>
        </w:tc>
        <w:tc>
          <w:tcPr>
            <w:tcW w:w="704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D3A99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7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Tertib dan Disiplin</w:t>
            </w:r>
          </w:p>
        </w:tc>
        <w:tc>
          <w:tcPr>
            <w:tcW w:w="70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7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7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p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enyusunan 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lastRenderedPageBreak/>
              <w:t>APBDesa berdasarkan pada program dan kegiatan serta pagu anggaran dalam RKP Desa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dan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dilaksan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a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kan sesuai jadwal.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0D3A99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lastRenderedPageBreak/>
              <w:t>8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7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saya, p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emerintah desa tepat waktu dan konsisten dalam menyusun laporan keuangan dan bertanggung jawab </w:t>
            </w:r>
            <w:r w:rsidR="005C52DA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atas 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seluruh pelaksanaan kegiatan</w:t>
            </w:r>
            <w:r w:rsidR="005C52DA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</w:tbl>
    <w:p w:rsidR="00A016A2" w:rsidRPr="003C20E5" w:rsidRDefault="00A016A2" w:rsidP="00A016A2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Sumber : Modifikasi dari penelitian Munti &amp; Fahlevi (2017)</w:t>
      </w:r>
    </w:p>
    <w:p w:rsidR="00A016A2" w:rsidRPr="003C20E5" w:rsidRDefault="00A016A2" w:rsidP="00CA5A3D">
      <w:pPr>
        <w:spacing w:after="160"/>
        <w:rPr>
          <w:rFonts w:eastAsia="Roboto"/>
          <w:b w:val="0"/>
          <w:bCs w:val="0"/>
          <w:sz w:val="24"/>
          <w:szCs w:val="24"/>
        </w:rPr>
      </w:pPr>
    </w:p>
    <w:p w:rsidR="00A016A2" w:rsidRPr="003C20E5" w:rsidRDefault="00F73189" w:rsidP="00A016A2">
      <w:pPr>
        <w:spacing w:after="160" w:line="259" w:lineRule="auto"/>
        <w:jc w:val="both"/>
        <w:rPr>
          <w:rFonts w:eastAsia="Roboto"/>
          <w:bCs w:val="0"/>
          <w:sz w:val="24"/>
          <w:szCs w:val="24"/>
        </w:rPr>
      </w:pPr>
      <w:r w:rsidRPr="003C20E5">
        <w:rPr>
          <w:rFonts w:eastAsia="Roboto"/>
          <w:bCs w:val="0"/>
          <w:sz w:val="24"/>
          <w:szCs w:val="24"/>
        </w:rPr>
        <w:t>Bagian 5</w:t>
      </w:r>
      <w:r w:rsidR="00A016A2" w:rsidRPr="003C20E5">
        <w:rPr>
          <w:rFonts w:eastAsia="Roboto"/>
          <w:bCs w:val="0"/>
          <w:sz w:val="24"/>
          <w:szCs w:val="24"/>
        </w:rPr>
        <w:t xml:space="preserve"> : Moralitas Individu (X4)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452"/>
        <w:gridCol w:w="703"/>
        <w:gridCol w:w="562"/>
        <w:gridCol w:w="564"/>
        <w:gridCol w:w="548"/>
        <w:gridCol w:w="528"/>
      </w:tblGrid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No.</w:t>
            </w:r>
          </w:p>
        </w:tc>
        <w:tc>
          <w:tcPr>
            <w:tcW w:w="4452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Pernyataan</w:t>
            </w:r>
          </w:p>
        </w:tc>
        <w:tc>
          <w:tcPr>
            <w:tcW w:w="703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STS</w:t>
            </w: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TS</w:t>
            </w:r>
          </w:p>
        </w:tc>
        <w:tc>
          <w:tcPr>
            <w:tcW w:w="56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KS</w:t>
            </w:r>
          </w:p>
        </w:tc>
        <w:tc>
          <w:tcPr>
            <w:tcW w:w="54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</w:t>
            </w: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SS</w:t>
            </w: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52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Tahap Pra-konvensional</w:t>
            </w:r>
          </w:p>
        </w:tc>
        <w:tc>
          <w:tcPr>
            <w:tcW w:w="703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452" w:type="dxa"/>
          </w:tcPr>
          <w:p w:rsidR="00A016A2" w:rsidRPr="003C20E5" w:rsidRDefault="00526C5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memiliki perbuatan atau tingkah laku atau ucapan yang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baik 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d</w:t>
            </w:r>
            <w:r w:rsidR="00C563CE" w:rsidRPr="003C20E5">
              <w:rPr>
                <w:rFonts w:eastAsia="Roboto"/>
                <w:b w:val="0"/>
                <w:bCs w:val="0"/>
                <w:sz w:val="24"/>
                <w:szCs w:val="24"/>
              </w:rPr>
              <w:t>a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lam berinteraksi dengan sesama pegawai.</w:t>
            </w:r>
          </w:p>
        </w:tc>
        <w:tc>
          <w:tcPr>
            <w:tcW w:w="70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526C54" w:rsidRPr="003C20E5" w:rsidTr="00A016A2">
        <w:tc>
          <w:tcPr>
            <w:tcW w:w="570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452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menyelesaikan pekerjaan yang diamanahkan secara tertib dan tepat waktu.</w:t>
            </w:r>
          </w:p>
        </w:tc>
        <w:tc>
          <w:tcPr>
            <w:tcW w:w="703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526C54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620AF1" w:rsidRPr="003C20E5" w:rsidTr="00A016A2">
        <w:tc>
          <w:tcPr>
            <w:tcW w:w="570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4452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menjadi taat atas peraturan yang berlaku di instansi atau organisasi.</w:t>
            </w:r>
          </w:p>
        </w:tc>
        <w:tc>
          <w:tcPr>
            <w:tcW w:w="703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620AF1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52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Tahap Konvensional</w:t>
            </w:r>
          </w:p>
        </w:tc>
        <w:tc>
          <w:tcPr>
            <w:tcW w:w="703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4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52" w:type="dxa"/>
          </w:tcPr>
          <w:p w:rsidR="00A016A2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P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impinan </w:t>
            </w:r>
            <w:r w:rsidR="002E3A12" w:rsidRPr="003C20E5">
              <w:rPr>
                <w:rFonts w:eastAsia="Roboto"/>
                <w:b w:val="0"/>
                <w:bCs w:val="0"/>
                <w:sz w:val="24"/>
                <w:szCs w:val="24"/>
              </w:rPr>
              <w:t>instansi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tempat saya bekerja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ikut serta dalam menyusun laporan keuangan.</w:t>
            </w:r>
          </w:p>
        </w:tc>
        <w:tc>
          <w:tcPr>
            <w:tcW w:w="70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D87B12" w:rsidRPr="003C20E5" w:rsidTr="00A016A2">
        <w:tc>
          <w:tcPr>
            <w:tcW w:w="570" w:type="dxa"/>
          </w:tcPr>
          <w:p w:rsidR="00D87B12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5</w:t>
            </w:r>
            <w:r w:rsidR="00D87B1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52" w:type="dxa"/>
          </w:tcPr>
          <w:p w:rsidR="00D87B12" w:rsidRPr="003C20E5" w:rsidRDefault="00D87B1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, penyusun laporan</w:t>
            </w:r>
            <w:r w:rsidR="002E3A1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keuangan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dilakukan dengan sebenar-benarnya</w:t>
            </w:r>
            <w:r w:rsidR="009445B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sesuai dengan peraturan.</w:t>
            </w:r>
          </w:p>
        </w:tc>
        <w:tc>
          <w:tcPr>
            <w:tcW w:w="703" w:type="dxa"/>
          </w:tcPr>
          <w:p w:rsidR="00D87B12" w:rsidRPr="003C20E5" w:rsidRDefault="00D87B1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D87B12" w:rsidRPr="003C20E5" w:rsidRDefault="00D87B1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D87B12" w:rsidRPr="003C20E5" w:rsidRDefault="00D87B1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D87B12" w:rsidRPr="003C20E5" w:rsidRDefault="00D87B1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D87B12" w:rsidRPr="003C20E5" w:rsidRDefault="00D87B1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52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Tahap Pasca-konvensional</w:t>
            </w:r>
          </w:p>
        </w:tc>
        <w:tc>
          <w:tcPr>
            <w:tcW w:w="703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6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5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 tempat </w:t>
            </w:r>
            <w:r w:rsidR="00BA06A8" w:rsidRPr="003C20E5">
              <w:rPr>
                <w:rFonts w:eastAsia="Roboto"/>
                <w:b w:val="0"/>
                <w:bCs w:val="0"/>
                <w:sz w:val="24"/>
                <w:szCs w:val="24"/>
              </w:rPr>
              <w:t>kerja saya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, laporan keuangan disusun dengan mempertimbangkan prinsip kesejahteraan agar tidak merugikan pihak manapun.</w:t>
            </w:r>
          </w:p>
        </w:tc>
        <w:tc>
          <w:tcPr>
            <w:tcW w:w="70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620AF1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7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52" w:type="dxa"/>
          </w:tcPr>
          <w:p w:rsidR="00A016A2" w:rsidRPr="003C20E5" w:rsidRDefault="00526C5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Saya senantiasa menjaga nama baik instansi dengan mematuhi aturan dan kode etik yang berlaku.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70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4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8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</w:tbl>
    <w:p w:rsidR="00A016A2" w:rsidRPr="003C20E5" w:rsidRDefault="00A016A2" w:rsidP="00A016A2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Sumber : Modifikasi dari penelitan Lestari &amp; Ayu (2021)</w:t>
      </w:r>
    </w:p>
    <w:p w:rsidR="00A016A2" w:rsidRPr="003C20E5" w:rsidRDefault="00A016A2" w:rsidP="00A016A2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</w:p>
    <w:p w:rsidR="00A016A2" w:rsidRPr="003C20E5" w:rsidRDefault="00F73189" w:rsidP="00A016A2">
      <w:pPr>
        <w:spacing w:after="160" w:line="259" w:lineRule="auto"/>
        <w:jc w:val="both"/>
        <w:rPr>
          <w:rFonts w:eastAsia="Roboto"/>
          <w:bCs w:val="0"/>
          <w:sz w:val="24"/>
          <w:szCs w:val="24"/>
        </w:rPr>
      </w:pPr>
      <w:r w:rsidRPr="003C20E5">
        <w:rPr>
          <w:rFonts w:eastAsia="Roboto"/>
          <w:bCs w:val="0"/>
          <w:sz w:val="24"/>
          <w:szCs w:val="24"/>
        </w:rPr>
        <w:lastRenderedPageBreak/>
        <w:t>Bagian 6</w:t>
      </w:r>
      <w:r w:rsidR="00A016A2" w:rsidRPr="003C20E5">
        <w:rPr>
          <w:rFonts w:eastAsia="Roboto"/>
          <w:bCs w:val="0"/>
          <w:sz w:val="24"/>
          <w:szCs w:val="24"/>
        </w:rPr>
        <w:t xml:space="preserve"> : Kesesuaian Kompensasi (X5)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444"/>
        <w:gridCol w:w="704"/>
        <w:gridCol w:w="563"/>
        <w:gridCol w:w="565"/>
        <w:gridCol w:w="552"/>
        <w:gridCol w:w="529"/>
      </w:tblGrid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No.</w:t>
            </w:r>
          </w:p>
        </w:tc>
        <w:tc>
          <w:tcPr>
            <w:tcW w:w="444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Pernyataan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STS</w:t>
            </w: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TS</w:t>
            </w: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KS</w:t>
            </w:r>
          </w:p>
        </w:tc>
        <w:tc>
          <w:tcPr>
            <w:tcW w:w="552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</w:t>
            </w:r>
          </w:p>
        </w:tc>
        <w:tc>
          <w:tcPr>
            <w:tcW w:w="529" w:type="dxa"/>
          </w:tcPr>
          <w:p w:rsidR="00A016A2" w:rsidRPr="003C20E5" w:rsidRDefault="00A016A2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SS</w:t>
            </w: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444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Kompensasi Finansial Langsung</w:t>
            </w:r>
          </w:p>
        </w:tc>
        <w:tc>
          <w:tcPr>
            <w:tcW w:w="704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0E3264" w:rsidRPr="003C20E5" w:rsidRDefault="000E3264" w:rsidP="00CA5A3D">
            <w:pPr>
              <w:spacing w:after="160"/>
              <w:jc w:val="center"/>
              <w:rPr>
                <w:rFonts w:eastAsia="Roboto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4444" w:type="dxa"/>
          </w:tcPr>
          <w:p w:rsidR="00A016A2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Menurut saya, gaji yang diterima sesuai dengan kebutuhan ekonomi.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4223E4" w:rsidRPr="003C20E5" w:rsidTr="00A016A2">
        <w:tc>
          <w:tcPr>
            <w:tcW w:w="570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4444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Menurut saya, gaji pokok yang diterima sesuai dengan apa yang telah saya kerjakan.</w:t>
            </w:r>
          </w:p>
        </w:tc>
        <w:tc>
          <w:tcPr>
            <w:tcW w:w="704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4223E4" w:rsidRPr="003C20E5" w:rsidRDefault="004223E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4870DD" w:rsidRPr="003C20E5" w:rsidTr="00A016A2">
        <w:tc>
          <w:tcPr>
            <w:tcW w:w="570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4444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Menurut saya, gaji yang diterima sesuai dengan aturan yang ditetapkan.</w:t>
            </w:r>
          </w:p>
        </w:tc>
        <w:tc>
          <w:tcPr>
            <w:tcW w:w="704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4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4" w:type="dxa"/>
          </w:tcPr>
          <w:p w:rsidR="00A016A2" w:rsidRPr="003C20E5" w:rsidRDefault="00BA06A8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lingkungan kerja saya</w:t>
            </w:r>
            <w:r w:rsidR="004223E4" w:rsidRPr="003C20E5">
              <w:rPr>
                <w:rFonts w:eastAsia="Roboto"/>
                <w:b w:val="0"/>
                <w:bCs w:val="0"/>
                <w:sz w:val="24"/>
                <w:szCs w:val="24"/>
              </w:rPr>
              <w:t>, diberikan insentif atau bonus kepada pegawai sesuai prestasi kerja.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0E3264" w:rsidRPr="003C20E5" w:rsidTr="00A016A2">
        <w:tc>
          <w:tcPr>
            <w:tcW w:w="570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44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Cs w:val="0"/>
                <w:sz w:val="24"/>
                <w:szCs w:val="24"/>
              </w:rPr>
              <w:t>Kompensasi Finansial Tidak Langsung</w:t>
            </w:r>
          </w:p>
        </w:tc>
        <w:tc>
          <w:tcPr>
            <w:tcW w:w="704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0E3264" w:rsidRPr="003C20E5" w:rsidRDefault="000E3264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4870DD" w:rsidRPr="003C20E5" w:rsidTr="00A016A2">
        <w:tc>
          <w:tcPr>
            <w:tcW w:w="570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4444" w:type="dxa"/>
          </w:tcPr>
          <w:p w:rsidR="004870DD" w:rsidRPr="003C20E5" w:rsidRDefault="00DA739A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 tempat kerja saya, e</w:t>
            </w:r>
            <w:r w:rsidR="004870DD" w:rsidRPr="003C20E5">
              <w:rPr>
                <w:rFonts w:eastAsia="Roboto"/>
                <w:b w:val="0"/>
                <w:bCs w:val="0"/>
                <w:sz w:val="24"/>
                <w:szCs w:val="24"/>
              </w:rPr>
              <w:t>fektifitas pemberian tunjangan yang saya peroleh sesuai dengan aturan yang ditetapkan.</w:t>
            </w:r>
          </w:p>
        </w:tc>
        <w:tc>
          <w:tcPr>
            <w:tcW w:w="704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4870DD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6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4" w:type="dxa"/>
          </w:tcPr>
          <w:p w:rsidR="00A016A2" w:rsidRPr="003C20E5" w:rsidRDefault="00DA739A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 tempat kerja saya, p</w:t>
            </w:r>
            <w:r w:rsidR="004223E4" w:rsidRPr="003C20E5">
              <w:rPr>
                <w:rFonts w:eastAsia="Roboto"/>
                <w:b w:val="0"/>
                <w:bCs w:val="0"/>
                <w:sz w:val="24"/>
                <w:szCs w:val="24"/>
              </w:rPr>
              <w:t>embayaran gaji pokok, tunjangan dan pemberian bonus yang saya terima tidak pernah terlambat.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  <w:tr w:rsidR="00A016A2" w:rsidRPr="003C20E5" w:rsidTr="00A016A2">
        <w:tc>
          <w:tcPr>
            <w:tcW w:w="570" w:type="dxa"/>
          </w:tcPr>
          <w:p w:rsidR="00A016A2" w:rsidRPr="003C20E5" w:rsidRDefault="004870DD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7</w:t>
            </w:r>
            <w:r w:rsidR="00A016A2" w:rsidRPr="003C20E5">
              <w:rPr>
                <w:rFonts w:eastAsia="Roboto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44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Hasil kerja yang saya lakukan </w:t>
            </w:r>
            <w:r w:rsidR="005C52DA" w:rsidRPr="003C20E5">
              <w:rPr>
                <w:rFonts w:eastAsia="Roboto"/>
                <w:b w:val="0"/>
                <w:bCs w:val="0"/>
                <w:sz w:val="24"/>
                <w:szCs w:val="24"/>
              </w:rPr>
              <w:t xml:space="preserve">diakui dan </w:t>
            </w:r>
            <w:r w:rsidRPr="003C20E5">
              <w:rPr>
                <w:rFonts w:eastAsia="Roboto"/>
                <w:b w:val="0"/>
                <w:bCs w:val="0"/>
                <w:sz w:val="24"/>
                <w:szCs w:val="24"/>
              </w:rPr>
              <w:t>dihargai oleh pimpinan.</w:t>
            </w:r>
          </w:p>
        </w:tc>
        <w:tc>
          <w:tcPr>
            <w:tcW w:w="704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3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5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52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29" w:type="dxa"/>
          </w:tcPr>
          <w:p w:rsidR="00A016A2" w:rsidRPr="003C20E5" w:rsidRDefault="00A016A2" w:rsidP="00CA5A3D">
            <w:pPr>
              <w:spacing w:after="160"/>
              <w:rPr>
                <w:rFonts w:eastAsia="Roboto"/>
                <w:b w:val="0"/>
                <w:bCs w:val="0"/>
                <w:sz w:val="24"/>
                <w:szCs w:val="24"/>
              </w:rPr>
            </w:pPr>
          </w:p>
        </w:tc>
      </w:tr>
    </w:tbl>
    <w:p w:rsidR="00810AF4" w:rsidRPr="003C20E5" w:rsidRDefault="00A016A2" w:rsidP="00D832F6">
      <w:pPr>
        <w:spacing w:after="160" w:line="259" w:lineRule="auto"/>
        <w:jc w:val="both"/>
        <w:rPr>
          <w:rFonts w:eastAsia="Roboto"/>
          <w:b w:val="0"/>
          <w:bCs w:val="0"/>
          <w:sz w:val="24"/>
          <w:szCs w:val="24"/>
        </w:rPr>
      </w:pPr>
      <w:r w:rsidRPr="003C20E5">
        <w:rPr>
          <w:rFonts w:eastAsia="Roboto"/>
          <w:b w:val="0"/>
          <w:bCs w:val="0"/>
          <w:sz w:val="24"/>
          <w:szCs w:val="24"/>
        </w:rPr>
        <w:t>Sumber : Modifikasi dari penelitian Wulandari (2015)</w:t>
      </w:r>
    </w:p>
    <w:p w:rsidR="00902362" w:rsidRPr="003C20E5" w:rsidRDefault="00902362" w:rsidP="00A016A2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902362" w:rsidRPr="003C20E5" w:rsidRDefault="00902362" w:rsidP="00902362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36"/>
          <w:szCs w:val="24"/>
          <w:shd w:val="clear" w:color="auto" w:fill="FFFFFF"/>
        </w:rPr>
      </w:pPr>
      <w:bookmarkStart w:id="5" w:name="_Toc134986927"/>
      <w:bookmarkStart w:id="6" w:name="_Toc134989312"/>
      <w:bookmarkStart w:id="7" w:name="_Toc135038043"/>
      <w:bookmarkStart w:id="8" w:name="_Toc135038065"/>
      <w:r w:rsidRPr="003C20E5">
        <w:rPr>
          <w:i w:val="0"/>
          <w:color w:val="auto"/>
          <w:sz w:val="24"/>
        </w:rPr>
        <w:lastRenderedPageBreak/>
        <w:t xml:space="preserve">LAMPIRAN </w:t>
      </w:r>
      <w:r w:rsidRPr="003C20E5">
        <w:rPr>
          <w:i w:val="0"/>
          <w:color w:val="auto"/>
          <w:sz w:val="24"/>
        </w:rPr>
        <w:fldChar w:fldCharType="begin"/>
      </w:r>
      <w:r w:rsidRPr="003C20E5">
        <w:rPr>
          <w:i w:val="0"/>
          <w:color w:val="auto"/>
          <w:sz w:val="24"/>
        </w:rPr>
        <w:instrText xml:space="preserve"> SEQ LAMPIRAN \* ARABIC </w:instrText>
      </w:r>
      <w:r w:rsidRPr="003C20E5">
        <w:rPr>
          <w:i w:val="0"/>
          <w:color w:val="auto"/>
          <w:sz w:val="24"/>
        </w:rPr>
        <w:fldChar w:fldCharType="separate"/>
      </w:r>
      <w:r w:rsidR="0070738C" w:rsidRPr="003C20E5">
        <w:rPr>
          <w:i w:val="0"/>
          <w:noProof/>
          <w:color w:val="auto"/>
          <w:sz w:val="24"/>
        </w:rPr>
        <w:t>2</w:t>
      </w:r>
      <w:r w:rsidRPr="003C20E5">
        <w:rPr>
          <w:i w:val="0"/>
          <w:color w:val="auto"/>
          <w:sz w:val="24"/>
        </w:rPr>
        <w:fldChar w:fldCharType="end"/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  <w:t>Surat Ijin Penelitian</w:t>
      </w:r>
      <w:bookmarkEnd w:id="5"/>
      <w:bookmarkEnd w:id="6"/>
      <w:bookmarkEnd w:id="7"/>
      <w:bookmarkEnd w:id="8"/>
    </w:p>
    <w:p w:rsidR="00902362" w:rsidRPr="003C20E5" w:rsidRDefault="00902362" w:rsidP="00902362">
      <w:pPr>
        <w:spacing w:after="160" w:line="259" w:lineRule="auto"/>
        <w:ind w:left="-426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noProof/>
          <w:kern w:val="44"/>
          <w:sz w:val="24"/>
          <w:szCs w:val="24"/>
          <w:shd w:val="clear" w:color="auto" w:fill="FFFFFF"/>
        </w:rPr>
        <w:drawing>
          <wp:inline distT="0" distB="0" distL="0" distR="0" wp14:anchorId="65CA462D" wp14:editId="1BF31D6B">
            <wp:extent cx="5076003" cy="734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3-27 at 14.53.12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338" r="2733" b="7715"/>
                    <a:stretch/>
                  </pic:blipFill>
                  <pic:spPr bwMode="auto">
                    <a:xfrm>
                      <a:off x="0" y="0"/>
                      <a:ext cx="5076003" cy="73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62" w:rsidRPr="003C20E5" w:rsidRDefault="00902362" w:rsidP="00902362">
      <w:pPr>
        <w:spacing w:after="160" w:line="259" w:lineRule="auto"/>
        <w:ind w:left="-426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noProof/>
        </w:rPr>
        <w:lastRenderedPageBreak/>
        <w:drawing>
          <wp:inline distT="0" distB="0" distL="0" distR="0" wp14:anchorId="58BC4904" wp14:editId="4A4A12AB">
            <wp:extent cx="5208653" cy="7560000"/>
            <wp:effectExtent l="0" t="0" r="0" b="3175"/>
            <wp:docPr id="17" name="Picture 17" descr="C:\Users\Sefia\AppData\Local\Microsoft\Windows\INetCache\Content.Word\IMG_20230512_2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fia\AppData\Local\Microsoft\Windows\INetCache\Content.Word\IMG_20230512_231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5"/>
                    <a:stretch/>
                  </pic:blipFill>
                  <pic:spPr bwMode="auto">
                    <a:xfrm>
                      <a:off x="0" y="0"/>
                      <a:ext cx="5208653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62" w:rsidRPr="003C20E5" w:rsidRDefault="00902362" w:rsidP="00902362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24"/>
          <w:szCs w:val="24"/>
          <w:shd w:val="clear" w:color="auto" w:fill="FFFFFF"/>
        </w:rPr>
      </w:pPr>
      <w:bookmarkStart w:id="9" w:name="_Toc134986928"/>
      <w:bookmarkStart w:id="10" w:name="_Toc134989313"/>
      <w:bookmarkStart w:id="11" w:name="_Toc135038044"/>
      <w:bookmarkStart w:id="12" w:name="_Toc135038066"/>
      <w:r w:rsidRPr="003C20E5">
        <w:rPr>
          <w:i w:val="0"/>
          <w:color w:val="auto"/>
          <w:sz w:val="24"/>
          <w:szCs w:val="24"/>
        </w:rPr>
        <w:lastRenderedPageBreak/>
        <w:t xml:space="preserve">LAMPIRAN </w:t>
      </w:r>
      <w:r w:rsidRPr="003C20E5">
        <w:rPr>
          <w:i w:val="0"/>
          <w:color w:val="auto"/>
          <w:sz w:val="24"/>
          <w:szCs w:val="24"/>
        </w:rPr>
        <w:fldChar w:fldCharType="begin"/>
      </w:r>
      <w:r w:rsidRPr="003C20E5">
        <w:rPr>
          <w:i w:val="0"/>
          <w:color w:val="auto"/>
          <w:sz w:val="24"/>
          <w:szCs w:val="24"/>
        </w:rPr>
        <w:instrText xml:space="preserve"> SEQ LAMPIRAN \* ARABIC </w:instrText>
      </w:r>
      <w:r w:rsidRPr="003C20E5">
        <w:rPr>
          <w:i w:val="0"/>
          <w:color w:val="auto"/>
          <w:sz w:val="24"/>
          <w:szCs w:val="24"/>
        </w:rPr>
        <w:fldChar w:fldCharType="separate"/>
      </w:r>
      <w:r w:rsidR="0070738C" w:rsidRPr="003C20E5">
        <w:rPr>
          <w:i w:val="0"/>
          <w:noProof/>
          <w:color w:val="auto"/>
          <w:sz w:val="24"/>
          <w:szCs w:val="24"/>
        </w:rPr>
        <w:t>3</w:t>
      </w:r>
      <w:r w:rsidRPr="003C20E5">
        <w:rPr>
          <w:i w:val="0"/>
          <w:color w:val="auto"/>
          <w:sz w:val="24"/>
          <w:szCs w:val="24"/>
        </w:rPr>
        <w:fldChar w:fldCharType="end"/>
      </w:r>
      <w:r w:rsidRPr="003C20E5">
        <w:rPr>
          <w:i w:val="0"/>
          <w:color w:val="auto"/>
          <w:sz w:val="24"/>
          <w:szCs w:val="24"/>
        </w:rPr>
        <w:t xml:space="preserve"> </w:t>
      </w:r>
      <w:r w:rsidRPr="003C20E5">
        <w:rPr>
          <w:i w:val="0"/>
          <w:color w:val="auto"/>
          <w:sz w:val="24"/>
          <w:szCs w:val="24"/>
        </w:rPr>
        <w:br/>
        <w:t>Tanda Pengambilan Data</w:t>
      </w:r>
      <w:bookmarkEnd w:id="9"/>
      <w:bookmarkEnd w:id="10"/>
      <w:bookmarkEnd w:id="11"/>
      <w:bookmarkEnd w:id="12"/>
    </w:p>
    <w:p w:rsidR="00902362" w:rsidRPr="003C20E5" w:rsidRDefault="00902362" w:rsidP="00902362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noProof/>
        </w:rPr>
        <w:drawing>
          <wp:inline distT="0" distB="0" distL="0" distR="0" wp14:anchorId="16BAF966" wp14:editId="1DFE7847">
            <wp:extent cx="5105400" cy="7451201"/>
            <wp:effectExtent l="0" t="0" r="0" b="0"/>
            <wp:docPr id="10" name="Picture 10" descr="C:\Users\Sefia\AppData\Local\Microsoft\Windows\INetCache\Content.Word\IMG_20230512_22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fia\AppData\Local\Microsoft\Windows\INetCache\Content.Word\IMG_20230512_22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721" r="4064"/>
                    <a:stretch/>
                  </pic:blipFill>
                  <pic:spPr bwMode="auto">
                    <a:xfrm>
                      <a:off x="0" y="0"/>
                      <a:ext cx="5106328" cy="7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62" w:rsidRPr="003C20E5" w:rsidRDefault="00902362" w:rsidP="00902362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noProof/>
        </w:rPr>
        <w:lastRenderedPageBreak/>
        <w:drawing>
          <wp:inline distT="0" distB="0" distL="0" distR="0" wp14:anchorId="4658F470" wp14:editId="5DA652D0">
            <wp:extent cx="5251860" cy="7992000"/>
            <wp:effectExtent l="0" t="0" r="6350" b="0"/>
            <wp:docPr id="12" name="Picture 12" descr="C:\Users\Sefia\AppData\Local\Microsoft\Windows\INetCache\Content.Word\IMG_20230512_2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fia\AppData\Local\Microsoft\Windows\INetCache\Content.Word\IMG_20230512_22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t="2132"/>
                    <a:stretch/>
                  </pic:blipFill>
                  <pic:spPr bwMode="auto">
                    <a:xfrm>
                      <a:off x="0" y="0"/>
                      <a:ext cx="5251860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20E5">
        <w:rPr>
          <w:noProof/>
        </w:rPr>
        <w:lastRenderedPageBreak/>
        <w:drawing>
          <wp:inline distT="0" distB="0" distL="0" distR="0" wp14:anchorId="50C3E581" wp14:editId="06486DF1">
            <wp:extent cx="5399405" cy="7363012"/>
            <wp:effectExtent l="0" t="0" r="0" b="9525"/>
            <wp:docPr id="11" name="Picture 11" descr="C:\Users\Sefia\AppData\Local\Microsoft\Windows\INetCache\Content.Word\IMG_20230512_22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fia\AppData\Local\Microsoft\Windows\INetCache\Content.Word\IMG_20230512_22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"/>
                    <a:stretch/>
                  </pic:blipFill>
                  <pic:spPr bwMode="auto">
                    <a:xfrm>
                      <a:off x="0" y="0"/>
                      <a:ext cx="5400000" cy="73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62" w:rsidRPr="003C20E5" w:rsidRDefault="00902362" w:rsidP="00902362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902362" w:rsidRPr="003C20E5" w:rsidRDefault="00902362" w:rsidP="00902362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36"/>
          <w:szCs w:val="24"/>
          <w:shd w:val="clear" w:color="auto" w:fill="FFFFFF"/>
        </w:rPr>
      </w:pPr>
      <w:bookmarkStart w:id="13" w:name="_Toc134986929"/>
      <w:bookmarkStart w:id="14" w:name="_Toc134989314"/>
      <w:bookmarkStart w:id="15" w:name="_Toc135038045"/>
      <w:bookmarkStart w:id="16" w:name="_Toc135038067"/>
      <w:r w:rsidRPr="003C20E5">
        <w:rPr>
          <w:i w:val="0"/>
          <w:color w:val="auto"/>
          <w:sz w:val="24"/>
        </w:rPr>
        <w:lastRenderedPageBreak/>
        <w:t xml:space="preserve">LAMPIRAN </w:t>
      </w:r>
      <w:r w:rsidRPr="003C20E5">
        <w:rPr>
          <w:i w:val="0"/>
          <w:color w:val="auto"/>
          <w:sz w:val="24"/>
        </w:rPr>
        <w:fldChar w:fldCharType="begin"/>
      </w:r>
      <w:r w:rsidRPr="003C20E5">
        <w:rPr>
          <w:i w:val="0"/>
          <w:color w:val="auto"/>
          <w:sz w:val="24"/>
        </w:rPr>
        <w:instrText xml:space="preserve"> SEQ LAMPIRAN \* ARABIC </w:instrText>
      </w:r>
      <w:r w:rsidRPr="003C20E5">
        <w:rPr>
          <w:i w:val="0"/>
          <w:color w:val="auto"/>
          <w:sz w:val="24"/>
        </w:rPr>
        <w:fldChar w:fldCharType="separate"/>
      </w:r>
      <w:r w:rsidR="0070738C" w:rsidRPr="003C20E5">
        <w:rPr>
          <w:i w:val="0"/>
          <w:noProof/>
          <w:color w:val="auto"/>
          <w:sz w:val="24"/>
        </w:rPr>
        <w:t>4</w:t>
      </w:r>
      <w:r w:rsidRPr="003C20E5">
        <w:rPr>
          <w:i w:val="0"/>
          <w:color w:val="auto"/>
          <w:sz w:val="24"/>
        </w:rPr>
        <w:fldChar w:fldCharType="end"/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  <w:t>Tabulasi Data</w:t>
      </w:r>
      <w:bookmarkEnd w:id="13"/>
      <w:bookmarkEnd w:id="14"/>
      <w:bookmarkEnd w:id="15"/>
      <w:bookmarkEnd w:id="16"/>
    </w:p>
    <w:p w:rsidR="00902362" w:rsidRPr="003C20E5" w:rsidRDefault="00902362" w:rsidP="00902362">
      <w:pPr>
        <w:spacing w:after="160" w:line="259" w:lineRule="auto"/>
        <w:ind w:left="-426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Pencegahan Kecurangan Alokasi Dana Desa</w:t>
      </w:r>
    </w:p>
    <w:tbl>
      <w:tblPr>
        <w:tblW w:w="8081" w:type="dxa"/>
        <w:tblInd w:w="-318" w:type="dxa"/>
        <w:tblLook w:val="04A0" w:firstRow="1" w:lastRow="0" w:firstColumn="1" w:lastColumn="0" w:noHBand="0" w:noVBand="1"/>
      </w:tblPr>
      <w:tblGrid>
        <w:gridCol w:w="680"/>
        <w:gridCol w:w="739"/>
        <w:gridCol w:w="708"/>
        <w:gridCol w:w="851"/>
        <w:gridCol w:w="851"/>
        <w:gridCol w:w="850"/>
        <w:gridCol w:w="851"/>
        <w:gridCol w:w="850"/>
        <w:gridCol w:w="851"/>
        <w:gridCol w:w="850"/>
      </w:tblGrid>
      <w:tr w:rsidR="00902362" w:rsidRPr="003C20E5" w:rsidTr="00B76A6D">
        <w:trPr>
          <w:trHeight w:val="31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No.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Y.8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Total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38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38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38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38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35.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37.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38.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41.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43.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44.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45.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46.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47.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</w:t>
            </w:r>
          </w:p>
        </w:tc>
      </w:tr>
      <w:tr w:rsidR="00902362" w:rsidRPr="003C20E5" w:rsidTr="00B76A6D">
        <w:trPr>
          <w:trHeight w:val="31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54.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362" w:rsidRPr="003C20E5" w:rsidRDefault="00902362" w:rsidP="00D86E44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</w:t>
            </w:r>
          </w:p>
        </w:tc>
      </w:tr>
    </w:tbl>
    <w:p w:rsidR="0074771D" w:rsidRPr="003C20E5" w:rsidRDefault="0074771D" w:rsidP="00A016A2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  <w:sectPr w:rsidR="0074771D" w:rsidRPr="003C20E5" w:rsidSect="0040244D">
          <w:headerReference w:type="default" r:id="rId19"/>
          <w:footerReference w:type="default" r:id="rId20"/>
          <w:pgSz w:w="11906" w:h="16838"/>
          <w:pgMar w:top="2268" w:right="1701" w:bottom="1701" w:left="2268" w:header="720" w:footer="720" w:gutter="0"/>
          <w:cols w:space="0"/>
          <w:docGrid w:linePitch="546"/>
        </w:sectPr>
      </w:pPr>
    </w:p>
    <w:p w:rsidR="000B1BB0" w:rsidRPr="003C20E5" w:rsidRDefault="000B1BB0" w:rsidP="00273B6D">
      <w:pPr>
        <w:spacing w:after="160" w:line="259" w:lineRule="auto"/>
        <w:ind w:left="-426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Sistem Pengendalian Internal</w:t>
      </w:r>
    </w:p>
    <w:tbl>
      <w:tblPr>
        <w:tblW w:w="12333" w:type="dxa"/>
        <w:tblInd w:w="-318" w:type="dxa"/>
        <w:tblLook w:val="04A0" w:firstRow="1" w:lastRow="0" w:firstColumn="1" w:lastColumn="0" w:noHBand="0" w:noVBand="1"/>
      </w:tblPr>
      <w:tblGrid>
        <w:gridCol w:w="852"/>
        <w:gridCol w:w="850"/>
        <w:gridCol w:w="765"/>
        <w:gridCol w:w="794"/>
        <w:gridCol w:w="851"/>
        <w:gridCol w:w="850"/>
        <w:gridCol w:w="851"/>
        <w:gridCol w:w="765"/>
        <w:gridCol w:w="851"/>
        <w:gridCol w:w="850"/>
        <w:gridCol w:w="810"/>
        <w:gridCol w:w="810"/>
        <w:gridCol w:w="810"/>
        <w:gridCol w:w="810"/>
        <w:gridCol w:w="814"/>
      </w:tblGrid>
      <w:tr w:rsidR="000B1BB0" w:rsidRPr="003C20E5" w:rsidTr="006429D3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No</w:t>
            </w:r>
            <w:r w:rsidR="002B4AA7" w:rsidRPr="003C20E5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X1.10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X1.12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0B1BB0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X1.13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BB0" w:rsidRPr="003C20E5" w:rsidRDefault="002B4AA7" w:rsidP="000B1BB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Total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55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57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57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65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56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58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56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58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59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59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60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</w:t>
            </w:r>
          </w:p>
        </w:tc>
      </w:tr>
      <w:tr w:rsidR="002B4AA7" w:rsidRPr="003C20E5" w:rsidTr="00796388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65</w:t>
            </w:r>
          </w:p>
        </w:tc>
      </w:tr>
      <w:tr w:rsidR="002B4AA7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57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61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55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57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56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55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60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58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45.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62</w:t>
            </w:r>
          </w:p>
        </w:tc>
      </w:tr>
      <w:tr w:rsidR="002B4AA7" w:rsidRPr="003C20E5" w:rsidTr="00796388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</w:t>
            </w:r>
          </w:p>
        </w:tc>
      </w:tr>
      <w:tr w:rsidR="002B4AA7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47.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56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61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64</w:t>
            </w:r>
          </w:p>
        </w:tc>
      </w:tr>
      <w:tr w:rsidR="002B4AA7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AA7" w:rsidRPr="003C20E5" w:rsidRDefault="002B4AA7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58</w:t>
            </w:r>
          </w:p>
        </w:tc>
      </w:tr>
    </w:tbl>
    <w:p w:rsidR="002B4AA7" w:rsidRPr="003C20E5" w:rsidRDefault="002B4AA7" w:rsidP="00810AF4">
      <w:pPr>
        <w:spacing w:after="160" w:line="259" w:lineRule="auto"/>
        <w:ind w:left="-426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6429D3" w:rsidRPr="003C20E5" w:rsidRDefault="00796388" w:rsidP="00796388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  <w:sectPr w:rsidR="006429D3" w:rsidRPr="003C20E5" w:rsidSect="009B713A">
          <w:pgSz w:w="16838" w:h="11906" w:orient="landscape"/>
          <w:pgMar w:top="2268" w:right="1701" w:bottom="1701" w:left="2268" w:header="720" w:footer="720" w:gutter="0"/>
          <w:pgNumType w:start="1"/>
          <w:cols w:space="0"/>
          <w:titlePg/>
          <w:docGrid w:linePitch="546"/>
        </w:sect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2B4AA7" w:rsidRPr="003C20E5" w:rsidRDefault="002B4AA7" w:rsidP="00273B6D">
      <w:pPr>
        <w:spacing w:after="160" w:line="259" w:lineRule="auto"/>
        <w:ind w:left="-426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Komitmen Organisasi</w:t>
      </w:r>
    </w:p>
    <w:tbl>
      <w:tblPr>
        <w:tblW w:w="7462" w:type="dxa"/>
        <w:tblInd w:w="-318" w:type="dxa"/>
        <w:tblLook w:val="04A0" w:firstRow="1" w:lastRow="0" w:firstColumn="1" w:lastColumn="0" w:noHBand="0" w:noVBand="1"/>
      </w:tblPr>
      <w:tblGrid>
        <w:gridCol w:w="852"/>
        <w:gridCol w:w="799"/>
        <w:gridCol w:w="851"/>
        <w:gridCol w:w="850"/>
        <w:gridCol w:w="851"/>
        <w:gridCol w:w="850"/>
        <w:gridCol w:w="850"/>
        <w:gridCol w:w="690"/>
        <w:gridCol w:w="869"/>
      </w:tblGrid>
      <w:tr w:rsidR="006253FE" w:rsidRPr="003C20E5" w:rsidTr="006253FE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No.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X2.7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2B4AA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Total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41.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43.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44.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45.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46.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47.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54.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</w:tbl>
    <w:p w:rsidR="002B4AA7" w:rsidRPr="003C20E5" w:rsidRDefault="002B4AA7" w:rsidP="002B4AA7">
      <w:pPr>
        <w:spacing w:after="160" w:line="259" w:lineRule="auto"/>
        <w:ind w:left="-426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6253FE" w:rsidRPr="003C20E5" w:rsidRDefault="006253FE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6253FE" w:rsidRPr="003C20E5" w:rsidRDefault="006253FE" w:rsidP="00273B6D">
      <w:pPr>
        <w:spacing w:after="160" w:line="259" w:lineRule="auto"/>
        <w:ind w:left="-426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Ketaatan Pelaporan Keuangan</w:t>
      </w:r>
    </w:p>
    <w:tbl>
      <w:tblPr>
        <w:tblW w:w="8506" w:type="dxa"/>
        <w:tblInd w:w="-318" w:type="dxa"/>
        <w:tblLook w:val="04A0" w:firstRow="1" w:lastRow="0" w:firstColumn="1" w:lastColumn="0" w:noHBand="0" w:noVBand="1"/>
      </w:tblPr>
      <w:tblGrid>
        <w:gridCol w:w="85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253FE" w:rsidRPr="003C20E5" w:rsidTr="006253FE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No.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X3.8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Total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40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40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30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30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33</w:t>
            </w:r>
          </w:p>
        </w:tc>
      </w:tr>
      <w:tr w:rsidR="006253FE" w:rsidRPr="003C20E5" w:rsidTr="006253FE">
        <w:trPr>
          <w:trHeight w:val="77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C20E5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36</w:t>
            </w:r>
          </w:p>
        </w:tc>
      </w:tr>
    </w:tbl>
    <w:p w:rsidR="006253FE" w:rsidRPr="003C20E5" w:rsidRDefault="006253FE" w:rsidP="006253FE">
      <w:pPr>
        <w:spacing w:after="160" w:line="259" w:lineRule="auto"/>
        <w:ind w:left="-426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6253FE" w:rsidRPr="003C20E5" w:rsidRDefault="006253FE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6253FE" w:rsidRPr="003C20E5" w:rsidRDefault="006253FE" w:rsidP="00273B6D">
      <w:pPr>
        <w:spacing w:after="160" w:line="259" w:lineRule="auto"/>
        <w:ind w:left="-426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Moralitas Individu</w:t>
      </w:r>
    </w:p>
    <w:tbl>
      <w:tblPr>
        <w:tblW w:w="7656" w:type="dxa"/>
        <w:tblInd w:w="-318" w:type="dxa"/>
        <w:tblLook w:val="04A0" w:firstRow="1" w:lastRow="0" w:firstColumn="1" w:lastColumn="0" w:noHBand="0" w:noVBand="1"/>
      </w:tblPr>
      <w:tblGrid>
        <w:gridCol w:w="85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253FE" w:rsidRPr="003C20E5" w:rsidTr="006253FE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X4.7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Total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6429D3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</w:t>
            </w:r>
          </w:p>
        </w:tc>
      </w:tr>
    </w:tbl>
    <w:p w:rsidR="006253FE" w:rsidRPr="003C20E5" w:rsidRDefault="006253FE" w:rsidP="006253FE">
      <w:pPr>
        <w:spacing w:after="160" w:line="259" w:lineRule="auto"/>
        <w:ind w:left="-426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6253FE" w:rsidRPr="003C20E5" w:rsidRDefault="006253FE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6253FE" w:rsidRPr="003C20E5" w:rsidRDefault="006253FE" w:rsidP="00273B6D">
      <w:pPr>
        <w:spacing w:after="160" w:line="259" w:lineRule="auto"/>
        <w:ind w:left="-426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Kesesuaian Kompensasi</w:t>
      </w:r>
    </w:p>
    <w:tbl>
      <w:tblPr>
        <w:tblW w:w="7656" w:type="dxa"/>
        <w:tblInd w:w="-318" w:type="dxa"/>
        <w:tblLook w:val="04A0" w:firstRow="1" w:lastRow="0" w:firstColumn="1" w:lastColumn="0" w:noHBand="0" w:noVBand="1"/>
      </w:tblPr>
      <w:tblGrid>
        <w:gridCol w:w="852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253FE" w:rsidRPr="003C20E5" w:rsidTr="006253FE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FA6181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X5</w:t>
            </w:r>
            <w:r w:rsidR="006253FE" w:rsidRPr="003C20E5">
              <w:rPr>
                <w:b w:val="0"/>
                <w:bCs w:val="0"/>
                <w:sz w:val="24"/>
                <w:szCs w:val="24"/>
              </w:rPr>
              <w:t>.7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Total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19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19.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31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30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29.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21</w:t>
            </w:r>
          </w:p>
        </w:tc>
      </w:tr>
      <w:tr w:rsidR="006253FE" w:rsidRPr="003C20E5" w:rsidTr="00FA6181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21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37.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796388">
        <w:trPr>
          <w:trHeight w:val="3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lastRenderedPageBreak/>
              <w:t>38.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39.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23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46.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47.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28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48.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27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49.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22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24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52.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25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53.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  <w:tr w:rsidR="006253FE" w:rsidRPr="003C20E5" w:rsidTr="006253FE">
        <w:trPr>
          <w:trHeight w:val="3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3C20E5">
              <w:rPr>
                <w:b w:val="0"/>
                <w:bCs w:val="0"/>
                <w:sz w:val="24"/>
                <w:szCs w:val="24"/>
              </w:rPr>
              <w:t>54.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3FE" w:rsidRPr="003C20E5" w:rsidRDefault="006253FE" w:rsidP="006253FE">
            <w:pPr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26</w:t>
            </w:r>
          </w:p>
        </w:tc>
      </w:tr>
    </w:tbl>
    <w:p w:rsidR="00FA6181" w:rsidRPr="003C20E5" w:rsidRDefault="00FA6181" w:rsidP="00FA6181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FA6181" w:rsidRPr="003C20E5" w:rsidRDefault="00FA6181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6429D3" w:rsidRPr="003C20E5" w:rsidRDefault="006429D3" w:rsidP="00FA6181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  <w:sectPr w:rsidR="006429D3" w:rsidRPr="003C20E5" w:rsidSect="006A46C7">
          <w:pgSz w:w="11906" w:h="16838"/>
          <w:pgMar w:top="2268" w:right="1701" w:bottom="1701" w:left="2268" w:header="720" w:footer="720" w:gutter="0"/>
          <w:pgNumType w:start="96"/>
          <w:cols w:space="0"/>
          <w:titlePg/>
          <w:docGrid w:linePitch="546"/>
        </w:sectPr>
      </w:pPr>
    </w:p>
    <w:p w:rsidR="00796388" w:rsidRPr="003C20E5" w:rsidRDefault="001A72F4" w:rsidP="00D86E44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24"/>
          <w:szCs w:val="24"/>
          <w:shd w:val="clear" w:color="auto" w:fill="FFFFFF"/>
        </w:rPr>
      </w:pPr>
      <w:bookmarkStart w:id="17" w:name="_Toc134986930"/>
      <w:bookmarkStart w:id="18" w:name="_Toc134989315"/>
      <w:bookmarkStart w:id="19" w:name="_Toc135038046"/>
      <w:bookmarkStart w:id="20" w:name="_Toc135038068"/>
      <w:r w:rsidRPr="003C20E5">
        <w:rPr>
          <w:i w:val="0"/>
          <w:color w:val="auto"/>
          <w:sz w:val="24"/>
          <w:szCs w:val="24"/>
        </w:rPr>
        <w:lastRenderedPageBreak/>
        <w:t xml:space="preserve">LAMPIRAN </w:t>
      </w:r>
      <w:r w:rsidRPr="003C20E5">
        <w:rPr>
          <w:i w:val="0"/>
          <w:color w:val="auto"/>
          <w:sz w:val="24"/>
          <w:szCs w:val="24"/>
        </w:rPr>
        <w:fldChar w:fldCharType="begin"/>
      </w:r>
      <w:r w:rsidRPr="003C20E5">
        <w:rPr>
          <w:i w:val="0"/>
          <w:color w:val="auto"/>
          <w:sz w:val="24"/>
          <w:szCs w:val="24"/>
        </w:rPr>
        <w:instrText xml:space="preserve"> SEQ LAMPIRAN \* ARABIC </w:instrText>
      </w:r>
      <w:r w:rsidRPr="003C20E5">
        <w:rPr>
          <w:i w:val="0"/>
          <w:color w:val="auto"/>
          <w:sz w:val="24"/>
          <w:szCs w:val="24"/>
        </w:rPr>
        <w:fldChar w:fldCharType="separate"/>
      </w:r>
      <w:r w:rsidR="0070738C" w:rsidRPr="003C20E5">
        <w:rPr>
          <w:i w:val="0"/>
          <w:noProof/>
          <w:color w:val="auto"/>
          <w:sz w:val="24"/>
          <w:szCs w:val="24"/>
        </w:rPr>
        <w:t>5</w:t>
      </w:r>
      <w:r w:rsidRPr="003C20E5">
        <w:rPr>
          <w:i w:val="0"/>
          <w:color w:val="auto"/>
          <w:sz w:val="24"/>
          <w:szCs w:val="24"/>
        </w:rPr>
        <w:fldChar w:fldCharType="end"/>
      </w:r>
      <w:r w:rsidRPr="003C20E5">
        <w:rPr>
          <w:i w:val="0"/>
          <w:color w:val="auto"/>
          <w:sz w:val="24"/>
          <w:szCs w:val="24"/>
        </w:rPr>
        <w:t xml:space="preserve"> </w:t>
      </w:r>
      <w:r w:rsidRPr="003C20E5">
        <w:rPr>
          <w:i w:val="0"/>
          <w:color w:val="auto"/>
          <w:sz w:val="24"/>
          <w:szCs w:val="24"/>
        </w:rPr>
        <w:br/>
        <w:t>Hail Uji Validitas</w:t>
      </w:r>
      <w:bookmarkEnd w:id="17"/>
      <w:bookmarkEnd w:id="18"/>
      <w:bookmarkEnd w:id="19"/>
      <w:bookmarkEnd w:id="20"/>
    </w:p>
    <w:p w:rsidR="00796388" w:rsidRPr="003C20E5" w:rsidRDefault="00796388" w:rsidP="00D86E44">
      <w:pPr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Pencegahan Kecurangan Alokasi Dana Desa</w:t>
      </w:r>
    </w:p>
    <w:p w:rsidR="00796388" w:rsidRPr="003C20E5" w:rsidRDefault="00796388" w:rsidP="00D86E44">
      <w:pPr>
        <w:spacing w:after="160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sz w:val="24"/>
          <w:szCs w:val="24"/>
        </w:rPr>
        <w:t>Correlations</w:t>
      </w:r>
    </w:p>
    <w:tbl>
      <w:tblPr>
        <w:tblW w:w="127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2122"/>
        <w:gridCol w:w="1094"/>
        <w:gridCol w:w="1093"/>
        <w:gridCol w:w="1093"/>
        <w:gridCol w:w="1093"/>
        <w:gridCol w:w="1093"/>
        <w:gridCol w:w="1093"/>
        <w:gridCol w:w="1093"/>
        <w:gridCol w:w="1093"/>
        <w:gridCol w:w="1093"/>
      </w:tblGrid>
      <w:tr w:rsidR="00796388" w:rsidRPr="003C20E5" w:rsidTr="00796388">
        <w:trPr>
          <w:cantSplit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Y_TO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Y_1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.599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.079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.565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.618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.831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.850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.972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.599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.442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.470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.697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.266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Y_3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.590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.346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.698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.079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Y_4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.276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.544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.565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.266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Y_5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.590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.788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.618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E7502F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Y_6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.442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.276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.776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.659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.761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E7502F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.831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EA6001">
        <w:trPr>
          <w:cantSplit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Y_7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.470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.346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.776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.667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.782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EA6001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.850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EA6001">
        <w:trPr>
          <w:cantSplit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Y_8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.659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.667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.972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796388" w:rsidRPr="003C20E5" w:rsidTr="0074771D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Y_TO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.697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.698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.544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.788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.761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.782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</w:tr>
      <w:tr w:rsidR="00796388" w:rsidRPr="003C20E5" w:rsidTr="00796388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</w:tr>
      <w:tr w:rsidR="00796388" w:rsidRPr="003C20E5" w:rsidTr="0074771D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796388" w:rsidRPr="003C20E5" w:rsidTr="0074771D">
        <w:trPr>
          <w:cantSplit/>
        </w:trPr>
        <w:tc>
          <w:tcPr>
            <w:tcW w:w="1276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**. Correlation is significant at the 0.01 level (2-tailed).</w:t>
            </w:r>
          </w:p>
        </w:tc>
      </w:tr>
      <w:tr w:rsidR="00796388" w:rsidRPr="003C20E5" w:rsidTr="0074771D">
        <w:trPr>
          <w:cantSplit/>
        </w:trPr>
        <w:tc>
          <w:tcPr>
            <w:tcW w:w="127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6388" w:rsidRPr="003C20E5" w:rsidRDefault="00796388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E543C0" w:rsidRPr="003C20E5" w:rsidRDefault="00E543C0" w:rsidP="00FA6181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E543C0" w:rsidRPr="003C20E5" w:rsidRDefault="00E543C0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A070D9" w:rsidRPr="003C20E5" w:rsidRDefault="00A070D9" w:rsidP="00D86E44">
      <w:pPr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Sistem Pengendalian Internal</w:t>
      </w:r>
    </w:p>
    <w:p w:rsidR="00A070D9" w:rsidRPr="003C20E5" w:rsidRDefault="00A070D9" w:rsidP="00D86E44">
      <w:pPr>
        <w:spacing w:after="240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sz w:val="24"/>
          <w:szCs w:val="24"/>
        </w:rPr>
        <w:t>Correlations</w:t>
      </w:r>
    </w:p>
    <w:tbl>
      <w:tblPr>
        <w:tblW w:w="15007" w:type="dxa"/>
        <w:tblInd w:w="-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1736"/>
        <w:gridCol w:w="895"/>
        <w:gridCol w:w="895"/>
        <w:gridCol w:w="895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8"/>
      </w:tblGrid>
      <w:tr w:rsidR="00A070D9" w:rsidRPr="003C20E5" w:rsidTr="00DE2BB6">
        <w:trPr>
          <w:cantSplit/>
          <w:trHeight w:val="301"/>
        </w:trPr>
        <w:tc>
          <w:tcPr>
            <w:tcW w:w="248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X1_TO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-.035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.196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.440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.272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.055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.799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.031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.117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.906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X1_2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-.051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-.018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.422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.122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.598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.712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.732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.898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.846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X1_3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.509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-.002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.168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.986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.224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.108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X1_4</w:t>
            </w:r>
          </w:p>
        </w:tc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.509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.160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.162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.341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.055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.122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.019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.017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.248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.241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.012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.032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.067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X1_5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.146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.525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.799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.598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X1_6</w:t>
            </w:r>
          </w:p>
        </w:tc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.549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.493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.570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.347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.731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.031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.019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.018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X1_7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.196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-.051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-.002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.549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.229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.508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.712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.986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.096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.472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.200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X1_8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.160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.286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.108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.117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.248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.055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.013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X1_9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.440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.162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.286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.699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.732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.241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.018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.007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.525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312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X1_10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-.018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.168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.341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.493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.108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.281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.356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.906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.898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.224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.039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312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X1_11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.272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.464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.146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.570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.229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312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.032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.096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.055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.525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.336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X1_12</w:t>
            </w:r>
          </w:p>
        </w:tc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.251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.525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.347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.281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.395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.653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.677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  <w:trHeight w:val="312"/>
        </w:trPr>
        <w:tc>
          <w:tcPr>
            <w:tcW w:w="748" w:type="dxa"/>
            <w:vMerge/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.065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.067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.075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.067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.472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.039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.003</w:t>
            </w: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EA6001">
        <w:trPr>
          <w:cantSplit/>
          <w:trHeight w:val="301"/>
        </w:trPr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EA6001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0D9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X1_13</w:t>
            </w:r>
          </w:p>
          <w:p w:rsidR="00EA6001" w:rsidRPr="003C20E5" w:rsidRDefault="00EA6001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lastRenderedPageBreak/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.221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.177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.408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.356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.327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.653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.649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EA6001">
        <w:trPr>
          <w:cantSplit/>
          <w:trHeight w:val="312"/>
        </w:trPr>
        <w:tc>
          <w:tcPr>
            <w:tcW w:w="748" w:type="dxa"/>
            <w:vMerge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.846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.108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X1_TO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.422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.731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.508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.699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.677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.649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</w:tr>
      <w:tr w:rsidR="00A070D9" w:rsidRPr="003C20E5" w:rsidTr="00DE2BB6">
        <w:trPr>
          <w:cantSplit/>
          <w:trHeight w:val="312"/>
        </w:trPr>
        <w:tc>
          <w:tcPr>
            <w:tcW w:w="748" w:type="dxa"/>
            <w:vMerge/>
            <w:tcBorders>
              <w:top w:val="nil"/>
              <w:bottom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</w:tr>
      <w:tr w:rsidR="00A070D9" w:rsidRPr="003C20E5" w:rsidTr="00DE2BB6">
        <w:trPr>
          <w:cantSplit/>
          <w:trHeight w:val="301"/>
        </w:trPr>
        <w:tc>
          <w:tcPr>
            <w:tcW w:w="74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  <w:trHeight w:val="289"/>
        </w:trPr>
        <w:tc>
          <w:tcPr>
            <w:tcW w:w="15007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*. Correlation is significant at the 0.05 level (2-tailed).</w:t>
            </w:r>
          </w:p>
        </w:tc>
      </w:tr>
      <w:tr w:rsidR="00A070D9" w:rsidRPr="003C20E5" w:rsidTr="00DE2BB6">
        <w:trPr>
          <w:cantSplit/>
          <w:trHeight w:val="301"/>
        </w:trPr>
        <w:tc>
          <w:tcPr>
            <w:tcW w:w="150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**. Correlation is significant at the 0.01 level (2-tailed).</w:t>
            </w:r>
          </w:p>
        </w:tc>
      </w:tr>
    </w:tbl>
    <w:p w:rsidR="00A070D9" w:rsidRPr="003C20E5" w:rsidRDefault="00A070D9" w:rsidP="00A070D9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A070D9" w:rsidRPr="003C20E5" w:rsidRDefault="00A070D9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E543C0" w:rsidRPr="003C20E5" w:rsidRDefault="00E543C0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A070D9" w:rsidRPr="00EA6001" w:rsidRDefault="00A070D9" w:rsidP="00D86E44">
      <w:pPr>
        <w:rPr>
          <w:rFonts w:eastAsia="Roboto"/>
          <w:bCs w:val="0"/>
          <w:kern w:val="44"/>
          <w:sz w:val="32"/>
          <w:szCs w:val="24"/>
          <w:shd w:val="clear" w:color="auto" w:fill="FFFFFF"/>
        </w:rPr>
      </w:pPr>
      <w:r w:rsidRPr="00EA6001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Komitmen Organisai</w:t>
      </w:r>
    </w:p>
    <w:p w:rsidR="00A070D9" w:rsidRPr="00EA6001" w:rsidRDefault="00A070D9" w:rsidP="00EA6001">
      <w:pPr>
        <w:jc w:val="center"/>
        <w:rPr>
          <w:rFonts w:eastAsia="Roboto"/>
          <w:bCs w:val="0"/>
          <w:kern w:val="44"/>
          <w:sz w:val="16"/>
          <w:szCs w:val="24"/>
          <w:shd w:val="clear" w:color="auto" w:fill="FFFFFF"/>
        </w:rPr>
      </w:pPr>
      <w:r w:rsidRPr="00EA6001">
        <w:rPr>
          <w:sz w:val="20"/>
          <w:szCs w:val="24"/>
        </w:rPr>
        <w:t>Correlations</w:t>
      </w:r>
    </w:p>
    <w:tbl>
      <w:tblPr>
        <w:tblW w:w="11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7"/>
        <w:gridCol w:w="2083"/>
        <w:gridCol w:w="1073"/>
        <w:gridCol w:w="1074"/>
        <w:gridCol w:w="1073"/>
        <w:gridCol w:w="1073"/>
        <w:gridCol w:w="1073"/>
        <w:gridCol w:w="1073"/>
        <w:gridCol w:w="1073"/>
        <w:gridCol w:w="1073"/>
      </w:tblGrid>
      <w:tr w:rsidR="00A070D9" w:rsidRPr="003C20E5" w:rsidTr="00DE2BB6">
        <w:trPr>
          <w:cantSplit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X2_TO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X2_1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.477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.353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.303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.123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EA6001">
        <w:trPr>
          <w:cantSplit/>
          <w:trHeight w:val="100"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X2_2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.121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.488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.385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.986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.665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X2_3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-.125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.249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.551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.986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.741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.069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X2_4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.477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.715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.741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.531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X2_5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.488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.775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.123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X2_6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.353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.632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-.125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.773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.785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.009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.369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X2_7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.303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.375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.026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.665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.531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.335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X2_TO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.551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.715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.775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.785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</w:tr>
      <w:tr w:rsidR="00A070D9" w:rsidRPr="003C20E5" w:rsidTr="00DE2BB6">
        <w:trPr>
          <w:cantSplit/>
        </w:trPr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1156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A6001" w:rsidRPr="00EA6001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18"/>
                <w:szCs w:val="24"/>
              </w:rPr>
            </w:pPr>
            <w:r w:rsidRPr="00EA6001">
              <w:rPr>
                <w:b w:val="0"/>
                <w:sz w:val="18"/>
                <w:szCs w:val="24"/>
              </w:rPr>
              <w:t>*. Correlation is significant at the 0.05 level (2-tailed).</w:t>
            </w:r>
          </w:p>
        </w:tc>
      </w:tr>
      <w:tr w:rsidR="00A070D9" w:rsidRPr="003C20E5" w:rsidTr="00DE2BB6">
        <w:trPr>
          <w:cantSplit/>
        </w:trPr>
        <w:tc>
          <w:tcPr>
            <w:tcW w:w="115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70D9" w:rsidRPr="00EA6001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18"/>
                <w:szCs w:val="24"/>
              </w:rPr>
            </w:pPr>
            <w:r w:rsidRPr="00EA6001">
              <w:rPr>
                <w:b w:val="0"/>
                <w:sz w:val="18"/>
                <w:szCs w:val="24"/>
              </w:rPr>
              <w:t>**. Correlation is significant at the 0.01 level (2-tailed).</w:t>
            </w:r>
          </w:p>
        </w:tc>
      </w:tr>
    </w:tbl>
    <w:p w:rsidR="00A070D9" w:rsidRPr="00EA6001" w:rsidRDefault="00A070D9" w:rsidP="00D86E44">
      <w:pPr>
        <w:rPr>
          <w:rFonts w:eastAsia="Roboto"/>
          <w:bCs w:val="0"/>
          <w:kern w:val="44"/>
          <w:sz w:val="20"/>
          <w:szCs w:val="24"/>
          <w:shd w:val="clear" w:color="auto" w:fill="FFFFFF"/>
        </w:rPr>
      </w:pPr>
      <w:r w:rsidRPr="00EA6001">
        <w:rPr>
          <w:rFonts w:eastAsia="Roboto"/>
          <w:bCs w:val="0"/>
          <w:kern w:val="44"/>
          <w:sz w:val="20"/>
          <w:szCs w:val="24"/>
          <w:shd w:val="clear" w:color="auto" w:fill="FFFFFF"/>
        </w:rPr>
        <w:lastRenderedPageBreak/>
        <w:t>Ketaatan Pelaporan Keuangan</w:t>
      </w:r>
    </w:p>
    <w:p w:rsidR="00A070D9" w:rsidRPr="00EA6001" w:rsidRDefault="00A070D9" w:rsidP="00EA6001">
      <w:pPr>
        <w:jc w:val="center"/>
        <w:rPr>
          <w:sz w:val="20"/>
          <w:szCs w:val="24"/>
        </w:rPr>
      </w:pPr>
      <w:r w:rsidRPr="00EA6001">
        <w:rPr>
          <w:sz w:val="20"/>
          <w:szCs w:val="24"/>
        </w:rPr>
        <w:t>Correlations</w:t>
      </w:r>
    </w:p>
    <w:tbl>
      <w:tblPr>
        <w:tblW w:w="1276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2122"/>
        <w:gridCol w:w="1094"/>
        <w:gridCol w:w="1093"/>
        <w:gridCol w:w="1093"/>
        <w:gridCol w:w="1093"/>
        <w:gridCol w:w="1093"/>
        <w:gridCol w:w="1093"/>
        <w:gridCol w:w="1093"/>
        <w:gridCol w:w="1093"/>
        <w:gridCol w:w="1093"/>
      </w:tblGrid>
      <w:tr w:rsidR="00A070D9" w:rsidRPr="00C75814" w:rsidTr="00DE2BB6">
        <w:trPr>
          <w:cantSplit/>
        </w:trPr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X3_TO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X3_1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.169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.121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.060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.488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.632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.082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-.019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.513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.221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.385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.665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.558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.893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.169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.478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.407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.161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.131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.275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.252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.560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.221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.002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.245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.344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.044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.066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X3_3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.121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.478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.303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.213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.353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.477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.094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.644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.385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.026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.123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.009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X3_4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.060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.407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.303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.076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.134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.087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.180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.425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.665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.002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.026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.583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.335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.531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.194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.001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X3_5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.488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.161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.213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.076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.773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.619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.189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.762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.245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.123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.583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.171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X3_6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.632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.131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.353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.134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.773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.434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.017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.743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.344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.009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.335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.905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X3_7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.082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.275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.477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.087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.619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.434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.283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.727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.558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.044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.531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.038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X3_8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-.019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.252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.094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.180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.189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.017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.283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.399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.893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.066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.194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.171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.905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.038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.003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X3_TO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Pearson Correlation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.513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.560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.644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.425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.762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.743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.727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.399</w:t>
            </w:r>
            <w:r w:rsidRPr="00C75814">
              <w:rPr>
                <w:b w:val="0"/>
                <w:sz w:val="22"/>
                <w:szCs w:val="22"/>
                <w:vertAlign w:val="superscript"/>
              </w:rPr>
              <w:t>**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1</w:t>
            </w: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Sig. (2-tailed)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.001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.000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.003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A070D9" w:rsidRPr="00C75814" w:rsidTr="00DE2BB6">
        <w:trPr>
          <w:cantSplit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N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C75814">
              <w:rPr>
                <w:b w:val="0"/>
                <w:sz w:val="22"/>
                <w:szCs w:val="22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1276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16"/>
                <w:szCs w:val="22"/>
              </w:rPr>
            </w:pPr>
            <w:r w:rsidRPr="00C75814">
              <w:rPr>
                <w:b w:val="0"/>
                <w:sz w:val="12"/>
                <w:szCs w:val="22"/>
              </w:rPr>
              <w:t>**. Correlation is significant at the 0.01 level (2-tailed).</w:t>
            </w:r>
          </w:p>
        </w:tc>
      </w:tr>
      <w:tr w:rsidR="00A070D9" w:rsidRPr="00C75814" w:rsidTr="00DE2BB6">
        <w:trPr>
          <w:cantSplit/>
        </w:trPr>
        <w:tc>
          <w:tcPr>
            <w:tcW w:w="127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12"/>
                <w:szCs w:val="22"/>
              </w:rPr>
            </w:pPr>
            <w:r w:rsidRPr="00C75814">
              <w:rPr>
                <w:b w:val="0"/>
                <w:sz w:val="12"/>
                <w:szCs w:val="22"/>
              </w:rPr>
              <w:t>*. Correlation is significant at the 0.05 level (2-tailed).</w:t>
            </w:r>
          </w:p>
        </w:tc>
      </w:tr>
    </w:tbl>
    <w:p w:rsidR="00A070D9" w:rsidRPr="003C20E5" w:rsidRDefault="00A070D9" w:rsidP="00C75814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Moralitas Individu</w:t>
      </w:r>
    </w:p>
    <w:p w:rsidR="00A070D9" w:rsidRPr="00C75814" w:rsidRDefault="00A070D9" w:rsidP="00C75814">
      <w:pPr>
        <w:jc w:val="center"/>
        <w:rPr>
          <w:sz w:val="22"/>
          <w:szCs w:val="22"/>
        </w:rPr>
      </w:pPr>
      <w:r w:rsidRPr="00C75814">
        <w:rPr>
          <w:sz w:val="22"/>
          <w:szCs w:val="22"/>
        </w:rPr>
        <w:t>Correlations</w:t>
      </w:r>
    </w:p>
    <w:tbl>
      <w:tblPr>
        <w:tblW w:w="11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"/>
        <w:gridCol w:w="2081"/>
        <w:gridCol w:w="1072"/>
        <w:gridCol w:w="1073"/>
        <w:gridCol w:w="1073"/>
        <w:gridCol w:w="1073"/>
        <w:gridCol w:w="1073"/>
        <w:gridCol w:w="1073"/>
        <w:gridCol w:w="1073"/>
        <w:gridCol w:w="1078"/>
      </w:tblGrid>
      <w:tr w:rsidR="00A070D9" w:rsidRPr="00C75814" w:rsidTr="00DE2BB6">
        <w:trPr>
          <w:cantSplit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X4_TO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X4_1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.453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.555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.291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.379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.666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.033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.124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.084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X4_2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.453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.353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.279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.332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.464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.654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.041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.014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.079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X4_3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.555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.353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.273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.366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.293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.649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.102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.046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.032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X4_4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.291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.279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.378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.399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-.015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.647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.033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.041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.102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.912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X4_5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.332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.273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.378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.503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.168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.671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.124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.014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.046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.225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X4_6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.379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.464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.366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.399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.503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.325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.752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.016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X4_7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.293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-.015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.168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.325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.448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.084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.079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.032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.912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.225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.016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.001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X4_TO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.666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.654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.649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.647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.671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.752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.448</w:t>
            </w:r>
            <w:r w:rsidRPr="00C75814">
              <w:rPr>
                <w:b w:val="0"/>
                <w:sz w:val="22"/>
                <w:szCs w:val="20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1</w:t>
            </w: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</w:tr>
      <w:tr w:rsidR="00A070D9" w:rsidRPr="00C75814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0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0"/>
              </w:rPr>
            </w:pPr>
            <w:r w:rsidRPr="00C75814">
              <w:rPr>
                <w:b w:val="0"/>
                <w:sz w:val="22"/>
                <w:szCs w:val="20"/>
              </w:rPr>
              <w:t>54</w:t>
            </w:r>
          </w:p>
        </w:tc>
      </w:tr>
      <w:tr w:rsidR="00A070D9" w:rsidRPr="00C75814" w:rsidTr="00DE2BB6">
        <w:trPr>
          <w:cantSplit/>
        </w:trPr>
        <w:tc>
          <w:tcPr>
            <w:tcW w:w="1156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C75814">
              <w:rPr>
                <w:b w:val="0"/>
                <w:sz w:val="24"/>
                <w:szCs w:val="24"/>
              </w:rPr>
              <w:t>*. Correlation is significant at the 0.05 level (2-tailed).</w:t>
            </w:r>
          </w:p>
        </w:tc>
      </w:tr>
      <w:tr w:rsidR="00A070D9" w:rsidRPr="00C75814" w:rsidTr="00DE2BB6">
        <w:trPr>
          <w:cantSplit/>
        </w:trPr>
        <w:tc>
          <w:tcPr>
            <w:tcW w:w="115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C75814">
              <w:rPr>
                <w:b w:val="0"/>
                <w:sz w:val="24"/>
                <w:szCs w:val="24"/>
              </w:rPr>
              <w:t>**. Correlation is significant at the 0.01 level (2-tailed).</w:t>
            </w:r>
          </w:p>
        </w:tc>
      </w:tr>
    </w:tbl>
    <w:p w:rsidR="00A070D9" w:rsidRPr="00C75814" w:rsidRDefault="0043404B" w:rsidP="00D86E44">
      <w:pPr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C75814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Kesesuaian Kompensasi</w:t>
      </w:r>
    </w:p>
    <w:p w:rsidR="00A070D9" w:rsidRPr="00C75814" w:rsidRDefault="00A070D9" w:rsidP="00C75814">
      <w:pPr>
        <w:jc w:val="center"/>
        <w:rPr>
          <w:sz w:val="20"/>
          <w:szCs w:val="24"/>
        </w:rPr>
      </w:pPr>
      <w:r w:rsidRPr="00C75814">
        <w:rPr>
          <w:sz w:val="20"/>
          <w:szCs w:val="24"/>
        </w:rPr>
        <w:t>Correlations</w:t>
      </w:r>
    </w:p>
    <w:tbl>
      <w:tblPr>
        <w:tblW w:w="1156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6"/>
        <w:gridCol w:w="2081"/>
        <w:gridCol w:w="1072"/>
        <w:gridCol w:w="1073"/>
        <w:gridCol w:w="1073"/>
        <w:gridCol w:w="1073"/>
        <w:gridCol w:w="1073"/>
        <w:gridCol w:w="1073"/>
        <w:gridCol w:w="1073"/>
        <w:gridCol w:w="1078"/>
      </w:tblGrid>
      <w:tr w:rsidR="00A070D9" w:rsidRPr="003C20E5" w:rsidTr="00DE2BB6">
        <w:trPr>
          <w:cantSplit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X5_TO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X5_1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.504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.656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.800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.935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.580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X5_2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.629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.356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-.041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.848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.118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.767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X5_3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.935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.848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.030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.019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X5_4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.285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.547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X5_5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.504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.469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-.091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.603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.118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.132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.285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.513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X5_6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.656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.356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.154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.469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.841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.268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.029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X5_7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.295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-.091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.297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.304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.580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.767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.030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.547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.513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.025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X5_TO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Pearson Correlation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.800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.634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.318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.611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.603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.841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.304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Sig. (2-tailed)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.019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.000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.025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</w:tr>
      <w:tr w:rsidR="00A070D9" w:rsidRPr="003C20E5" w:rsidTr="00DE2BB6">
        <w:trPr>
          <w:cantSplit/>
        </w:trPr>
        <w:tc>
          <w:tcPr>
            <w:tcW w:w="8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0D9" w:rsidRPr="003C20E5" w:rsidRDefault="00A070D9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A070D9" w:rsidRPr="003C20E5" w:rsidTr="00DE2BB6">
        <w:trPr>
          <w:cantSplit/>
        </w:trPr>
        <w:tc>
          <w:tcPr>
            <w:tcW w:w="1156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18"/>
                <w:szCs w:val="18"/>
              </w:rPr>
            </w:pPr>
            <w:r w:rsidRPr="00C75814">
              <w:rPr>
                <w:b w:val="0"/>
                <w:sz w:val="18"/>
                <w:szCs w:val="18"/>
              </w:rPr>
              <w:t>*. Correlation is significant at the 0.05 level (2-tailed).</w:t>
            </w:r>
          </w:p>
        </w:tc>
      </w:tr>
      <w:tr w:rsidR="00A070D9" w:rsidRPr="003C20E5" w:rsidTr="00DE2BB6">
        <w:trPr>
          <w:cantSplit/>
        </w:trPr>
        <w:tc>
          <w:tcPr>
            <w:tcW w:w="115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070D9" w:rsidRPr="00C75814" w:rsidRDefault="00A070D9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18"/>
                <w:szCs w:val="18"/>
              </w:rPr>
            </w:pPr>
            <w:r w:rsidRPr="00C75814">
              <w:rPr>
                <w:b w:val="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A070D9" w:rsidRPr="003C20E5" w:rsidRDefault="00A070D9" w:rsidP="00A070D9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  <w:sectPr w:rsidR="00A070D9" w:rsidRPr="003C20E5" w:rsidSect="00EA6001">
          <w:pgSz w:w="16838" w:h="11906" w:orient="landscape"/>
          <w:pgMar w:top="2268" w:right="1701" w:bottom="1701" w:left="2268" w:header="720" w:footer="720" w:gutter="0"/>
          <w:cols w:space="0"/>
          <w:titlePg/>
          <w:docGrid w:linePitch="546"/>
        </w:sectPr>
      </w:pPr>
    </w:p>
    <w:p w:rsidR="006E20F0" w:rsidRPr="003C20E5" w:rsidRDefault="006E20F0" w:rsidP="006E20F0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24"/>
          <w:szCs w:val="24"/>
          <w:shd w:val="clear" w:color="auto" w:fill="FFFFFF"/>
        </w:rPr>
      </w:pPr>
      <w:bookmarkStart w:id="21" w:name="_Toc134986931"/>
      <w:bookmarkStart w:id="22" w:name="_Toc134989316"/>
      <w:bookmarkStart w:id="23" w:name="_Toc135038047"/>
      <w:bookmarkStart w:id="24" w:name="_Toc135038069"/>
      <w:r w:rsidRPr="003C20E5">
        <w:rPr>
          <w:i w:val="0"/>
          <w:color w:val="auto"/>
          <w:sz w:val="24"/>
          <w:szCs w:val="24"/>
        </w:rPr>
        <w:lastRenderedPageBreak/>
        <w:t xml:space="preserve">LAMPIRAN </w:t>
      </w:r>
      <w:r w:rsidRPr="003C20E5">
        <w:rPr>
          <w:i w:val="0"/>
          <w:color w:val="auto"/>
          <w:sz w:val="24"/>
          <w:szCs w:val="24"/>
        </w:rPr>
        <w:fldChar w:fldCharType="begin"/>
      </w:r>
      <w:r w:rsidRPr="003C20E5">
        <w:rPr>
          <w:i w:val="0"/>
          <w:color w:val="auto"/>
          <w:sz w:val="24"/>
          <w:szCs w:val="24"/>
        </w:rPr>
        <w:instrText xml:space="preserve"> SEQ LAMPIRAN \* ARABIC </w:instrText>
      </w:r>
      <w:r w:rsidRPr="003C20E5">
        <w:rPr>
          <w:i w:val="0"/>
          <w:color w:val="auto"/>
          <w:sz w:val="24"/>
          <w:szCs w:val="24"/>
        </w:rPr>
        <w:fldChar w:fldCharType="separate"/>
      </w:r>
      <w:r w:rsidR="0070738C" w:rsidRPr="003C20E5">
        <w:rPr>
          <w:i w:val="0"/>
          <w:noProof/>
          <w:color w:val="auto"/>
          <w:sz w:val="24"/>
          <w:szCs w:val="24"/>
        </w:rPr>
        <w:t>6</w:t>
      </w:r>
      <w:r w:rsidRPr="003C20E5">
        <w:rPr>
          <w:i w:val="0"/>
          <w:color w:val="auto"/>
          <w:sz w:val="24"/>
          <w:szCs w:val="24"/>
        </w:rPr>
        <w:fldChar w:fldCharType="end"/>
      </w:r>
      <w:r w:rsidRPr="003C20E5">
        <w:rPr>
          <w:i w:val="0"/>
          <w:color w:val="auto"/>
          <w:sz w:val="24"/>
          <w:szCs w:val="24"/>
        </w:rPr>
        <w:t xml:space="preserve"> </w:t>
      </w:r>
      <w:r w:rsidRPr="003C20E5">
        <w:rPr>
          <w:i w:val="0"/>
          <w:color w:val="auto"/>
          <w:sz w:val="24"/>
          <w:szCs w:val="24"/>
        </w:rPr>
        <w:br/>
        <w:t>Hasil Uji Reliabilitas</w:t>
      </w:r>
      <w:bookmarkEnd w:id="21"/>
      <w:bookmarkEnd w:id="22"/>
      <w:bookmarkEnd w:id="23"/>
      <w:bookmarkEnd w:id="24"/>
    </w:p>
    <w:p w:rsidR="00DB3BDC" w:rsidRPr="003C20E5" w:rsidRDefault="00DB3BDC" w:rsidP="006E20F0">
      <w:pPr>
        <w:spacing w:before="24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Pencegahan Kecurangan Alokasi Dana Desa</w:t>
      </w:r>
    </w:p>
    <w:tbl>
      <w:tblPr>
        <w:tblW w:w="3129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1415"/>
      </w:tblGrid>
      <w:tr w:rsidR="00DB3BDC" w:rsidRPr="003C20E5" w:rsidTr="00DB3BDC">
        <w:trPr>
          <w:cantSplit/>
        </w:trPr>
        <w:tc>
          <w:tcPr>
            <w:tcW w:w="3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bCs w:val="0"/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Reliability Statistics</w:t>
            </w:r>
          </w:p>
        </w:tc>
      </w:tr>
      <w:tr w:rsidR="00DB3BDC" w:rsidRPr="003C20E5" w:rsidTr="00DB3BDC">
        <w:trPr>
          <w:cantSplit/>
        </w:trPr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Cronbach's Alpha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 of Items</w:t>
            </w:r>
          </w:p>
        </w:tc>
      </w:tr>
      <w:tr w:rsidR="00DB3BDC" w:rsidRPr="003C20E5" w:rsidTr="00DB3BDC">
        <w:trPr>
          <w:cantSplit/>
        </w:trPr>
        <w:tc>
          <w:tcPr>
            <w:tcW w:w="1714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.822</w:t>
            </w:r>
          </w:p>
        </w:tc>
        <w:tc>
          <w:tcPr>
            <w:tcW w:w="1415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8</w:t>
            </w:r>
          </w:p>
        </w:tc>
      </w:tr>
    </w:tbl>
    <w:p w:rsidR="00DB3BDC" w:rsidRPr="003C20E5" w:rsidRDefault="00DB3BDC" w:rsidP="006D473B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DB3BDC" w:rsidRPr="003C20E5" w:rsidRDefault="00DB3BDC" w:rsidP="006E20F0">
      <w:pPr>
        <w:spacing w:before="24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Sistem Pengendalian Internal</w:t>
      </w:r>
    </w:p>
    <w:tbl>
      <w:tblPr>
        <w:tblW w:w="31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1413"/>
      </w:tblGrid>
      <w:tr w:rsidR="00DB3BDC" w:rsidRPr="003C20E5" w:rsidTr="00DB3BDC">
        <w:trPr>
          <w:cantSplit/>
        </w:trPr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Reliability Statistics</w:t>
            </w:r>
          </w:p>
        </w:tc>
      </w:tr>
      <w:tr w:rsidR="00DB3BDC" w:rsidRPr="003C20E5" w:rsidTr="00DB3BDC">
        <w:trPr>
          <w:cantSplit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Cronbach's Alpha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 of Items</w:t>
            </w:r>
          </w:p>
        </w:tc>
      </w:tr>
      <w:tr w:rsidR="00DB3BDC" w:rsidRPr="003C20E5" w:rsidTr="00DB3BDC">
        <w:trPr>
          <w:cantSplit/>
        </w:trPr>
        <w:tc>
          <w:tcPr>
            <w:tcW w:w="1711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.828</w:t>
            </w:r>
          </w:p>
        </w:tc>
        <w:tc>
          <w:tcPr>
            <w:tcW w:w="1413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DB3BDC" w:rsidRPr="003C20E5" w:rsidRDefault="00DB3BDC" w:rsidP="006D473B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DB3BDC" w:rsidRPr="003C20E5" w:rsidRDefault="00DB3BDC" w:rsidP="006E20F0">
      <w:pPr>
        <w:spacing w:before="24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Komitmen Organisasi</w:t>
      </w:r>
    </w:p>
    <w:tbl>
      <w:tblPr>
        <w:tblW w:w="31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1413"/>
      </w:tblGrid>
      <w:tr w:rsidR="00DB3BDC" w:rsidRPr="003C20E5" w:rsidTr="00DE2BB6">
        <w:trPr>
          <w:cantSplit/>
        </w:trPr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Reliability Statistics</w:t>
            </w:r>
          </w:p>
        </w:tc>
      </w:tr>
      <w:tr w:rsidR="00DB3BDC" w:rsidRPr="003C20E5" w:rsidTr="00DE2BB6">
        <w:trPr>
          <w:cantSplit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Cronbach's Alpha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 of Items</w:t>
            </w:r>
          </w:p>
        </w:tc>
      </w:tr>
      <w:tr w:rsidR="00DB3BDC" w:rsidRPr="003C20E5" w:rsidTr="00DE2BB6">
        <w:trPr>
          <w:cantSplit/>
        </w:trPr>
        <w:tc>
          <w:tcPr>
            <w:tcW w:w="1711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.714</w:t>
            </w:r>
          </w:p>
        </w:tc>
        <w:tc>
          <w:tcPr>
            <w:tcW w:w="1413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7</w:t>
            </w:r>
          </w:p>
        </w:tc>
      </w:tr>
    </w:tbl>
    <w:p w:rsidR="00DB3BDC" w:rsidRPr="003C20E5" w:rsidRDefault="00DB3BDC" w:rsidP="006E20F0">
      <w:pPr>
        <w:spacing w:after="160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DB3BDC" w:rsidRPr="003C20E5" w:rsidRDefault="00DB3BDC" w:rsidP="006E20F0">
      <w:pPr>
        <w:spacing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Ketaatan Pelaporan Keuangan</w:t>
      </w:r>
    </w:p>
    <w:tbl>
      <w:tblPr>
        <w:tblW w:w="31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1413"/>
      </w:tblGrid>
      <w:tr w:rsidR="00DB3BDC" w:rsidRPr="003C20E5" w:rsidTr="00DE2BB6">
        <w:trPr>
          <w:cantSplit/>
        </w:trPr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Reliability Statistics</w:t>
            </w:r>
          </w:p>
        </w:tc>
      </w:tr>
      <w:tr w:rsidR="00DB3BDC" w:rsidRPr="003C20E5" w:rsidTr="00DE2BB6">
        <w:trPr>
          <w:cantSplit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Cronbach's Alpha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 of Items</w:t>
            </w:r>
          </w:p>
        </w:tc>
      </w:tr>
      <w:tr w:rsidR="00DB3BDC" w:rsidRPr="003C20E5" w:rsidTr="00DE2BB6">
        <w:trPr>
          <w:cantSplit/>
        </w:trPr>
        <w:tc>
          <w:tcPr>
            <w:tcW w:w="1711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.752</w:t>
            </w:r>
          </w:p>
        </w:tc>
        <w:tc>
          <w:tcPr>
            <w:tcW w:w="1413" w:type="dxa"/>
            <w:shd w:val="clear" w:color="auto" w:fill="FFFFFF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8</w:t>
            </w:r>
          </w:p>
        </w:tc>
      </w:tr>
    </w:tbl>
    <w:p w:rsidR="00D86E44" w:rsidRPr="003C20E5" w:rsidRDefault="00D86E44" w:rsidP="00D86E44">
      <w:pPr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C41AF4" w:rsidRDefault="00C41AF4" w:rsidP="006E20F0">
      <w:pPr>
        <w:spacing w:before="24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C41AF4" w:rsidRDefault="00C41AF4" w:rsidP="006E20F0">
      <w:pPr>
        <w:spacing w:before="24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DB3BDC" w:rsidRPr="003C20E5" w:rsidRDefault="00DB3BDC" w:rsidP="006E20F0">
      <w:pPr>
        <w:spacing w:before="24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lastRenderedPageBreak/>
        <w:t>Moralitas Individu</w:t>
      </w:r>
    </w:p>
    <w:tbl>
      <w:tblPr>
        <w:tblW w:w="3124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1413"/>
      </w:tblGrid>
      <w:tr w:rsidR="00DB3BDC" w:rsidRPr="003C20E5" w:rsidTr="00D0393E">
        <w:trPr>
          <w:cantSplit/>
        </w:trPr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Reliability Statistics</w:t>
            </w:r>
          </w:p>
        </w:tc>
      </w:tr>
      <w:tr w:rsidR="00DB3BDC" w:rsidRPr="003C20E5" w:rsidTr="00D0393E">
        <w:trPr>
          <w:cantSplit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Cronbach's Alpha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B3BDC" w:rsidRPr="003C20E5" w:rsidRDefault="00DB3BDC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 of Items</w:t>
            </w:r>
          </w:p>
        </w:tc>
      </w:tr>
      <w:tr w:rsidR="00DB3BDC" w:rsidRPr="003C20E5" w:rsidTr="00D0393E">
        <w:trPr>
          <w:cantSplit/>
        </w:trPr>
        <w:tc>
          <w:tcPr>
            <w:tcW w:w="1711" w:type="dxa"/>
            <w:shd w:val="clear" w:color="auto" w:fill="FFFFFF"/>
          </w:tcPr>
          <w:p w:rsidR="00DB3BDC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.746</w:t>
            </w:r>
          </w:p>
        </w:tc>
        <w:tc>
          <w:tcPr>
            <w:tcW w:w="1413" w:type="dxa"/>
            <w:shd w:val="clear" w:color="auto" w:fill="FFFFFF"/>
          </w:tcPr>
          <w:p w:rsidR="00DB3BDC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7</w:t>
            </w:r>
          </w:p>
        </w:tc>
      </w:tr>
    </w:tbl>
    <w:p w:rsidR="00D0393E" w:rsidRPr="003C20E5" w:rsidRDefault="00D0393E" w:rsidP="006E20F0">
      <w:pPr>
        <w:spacing w:after="160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D0393E" w:rsidRPr="003C20E5" w:rsidRDefault="00D0393E" w:rsidP="006E20F0">
      <w:pPr>
        <w:spacing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t>Kesesuaian Kompensasi</w:t>
      </w:r>
    </w:p>
    <w:tbl>
      <w:tblPr>
        <w:tblW w:w="31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1413"/>
      </w:tblGrid>
      <w:tr w:rsidR="00D0393E" w:rsidRPr="003C20E5" w:rsidTr="00DE2BB6">
        <w:trPr>
          <w:cantSplit/>
        </w:trPr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Reliability Statistics</w:t>
            </w:r>
          </w:p>
        </w:tc>
      </w:tr>
      <w:tr w:rsidR="00D0393E" w:rsidRPr="003C20E5" w:rsidTr="00DE2BB6">
        <w:trPr>
          <w:cantSplit/>
        </w:trPr>
        <w:tc>
          <w:tcPr>
            <w:tcW w:w="17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Cronbach's Alpha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 of Items</w:t>
            </w:r>
          </w:p>
        </w:tc>
      </w:tr>
      <w:tr w:rsidR="00D0393E" w:rsidRPr="003C20E5" w:rsidTr="00DE2BB6">
        <w:trPr>
          <w:cantSplit/>
        </w:trPr>
        <w:tc>
          <w:tcPr>
            <w:tcW w:w="1711" w:type="dxa"/>
            <w:shd w:val="clear" w:color="auto" w:fill="FFFFFF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.720</w:t>
            </w:r>
          </w:p>
        </w:tc>
        <w:tc>
          <w:tcPr>
            <w:tcW w:w="1413" w:type="dxa"/>
            <w:shd w:val="clear" w:color="auto" w:fill="FFFFFF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7</w:t>
            </w:r>
          </w:p>
        </w:tc>
      </w:tr>
    </w:tbl>
    <w:p w:rsidR="00D0393E" w:rsidRPr="003C20E5" w:rsidRDefault="00D0393E" w:rsidP="00E543C0">
      <w:pPr>
        <w:spacing w:after="160" w:line="480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D0393E" w:rsidRPr="003C20E5" w:rsidRDefault="006E20F0" w:rsidP="00E543C0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24"/>
          <w:szCs w:val="24"/>
          <w:shd w:val="clear" w:color="auto" w:fill="FFFFFF"/>
        </w:rPr>
      </w:pPr>
      <w:bookmarkStart w:id="25" w:name="_Toc134986932"/>
      <w:bookmarkStart w:id="26" w:name="_Toc134989317"/>
      <w:bookmarkStart w:id="27" w:name="_Toc135038048"/>
      <w:bookmarkStart w:id="28" w:name="_Toc135038070"/>
      <w:r w:rsidRPr="003C20E5">
        <w:rPr>
          <w:i w:val="0"/>
          <w:color w:val="auto"/>
          <w:sz w:val="24"/>
          <w:szCs w:val="24"/>
        </w:rPr>
        <w:t xml:space="preserve">LAMPIRAN </w:t>
      </w:r>
      <w:r w:rsidRPr="003C20E5">
        <w:rPr>
          <w:i w:val="0"/>
          <w:color w:val="auto"/>
          <w:sz w:val="24"/>
          <w:szCs w:val="24"/>
        </w:rPr>
        <w:fldChar w:fldCharType="begin"/>
      </w:r>
      <w:r w:rsidRPr="003C20E5">
        <w:rPr>
          <w:i w:val="0"/>
          <w:color w:val="auto"/>
          <w:sz w:val="24"/>
          <w:szCs w:val="24"/>
        </w:rPr>
        <w:instrText xml:space="preserve"> SEQ LAMPIRAN \* ARABIC </w:instrText>
      </w:r>
      <w:r w:rsidRPr="003C20E5">
        <w:rPr>
          <w:i w:val="0"/>
          <w:color w:val="auto"/>
          <w:sz w:val="24"/>
          <w:szCs w:val="24"/>
        </w:rPr>
        <w:fldChar w:fldCharType="separate"/>
      </w:r>
      <w:r w:rsidR="0070738C" w:rsidRPr="003C20E5">
        <w:rPr>
          <w:i w:val="0"/>
          <w:noProof/>
          <w:color w:val="auto"/>
          <w:sz w:val="24"/>
          <w:szCs w:val="24"/>
        </w:rPr>
        <w:t>7</w:t>
      </w:r>
      <w:r w:rsidRPr="003C20E5">
        <w:rPr>
          <w:i w:val="0"/>
          <w:color w:val="auto"/>
          <w:sz w:val="24"/>
          <w:szCs w:val="24"/>
        </w:rPr>
        <w:fldChar w:fldCharType="end"/>
      </w:r>
      <w:r w:rsidRPr="003C20E5">
        <w:rPr>
          <w:i w:val="0"/>
          <w:color w:val="auto"/>
          <w:sz w:val="24"/>
          <w:szCs w:val="24"/>
        </w:rPr>
        <w:t xml:space="preserve"> </w:t>
      </w:r>
      <w:r w:rsidRPr="003C20E5">
        <w:rPr>
          <w:i w:val="0"/>
          <w:color w:val="auto"/>
          <w:sz w:val="24"/>
          <w:szCs w:val="24"/>
        </w:rPr>
        <w:br/>
        <w:t>Hasil Uji Statistik Deskriptif</w:t>
      </w:r>
      <w:bookmarkEnd w:id="25"/>
      <w:bookmarkEnd w:id="26"/>
      <w:bookmarkEnd w:id="27"/>
      <w:bookmarkEnd w:id="28"/>
    </w:p>
    <w:tbl>
      <w:tblPr>
        <w:tblW w:w="7832" w:type="dxa"/>
        <w:tblInd w:w="-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3"/>
        <w:gridCol w:w="988"/>
        <w:gridCol w:w="1144"/>
        <w:gridCol w:w="1280"/>
        <w:gridCol w:w="998"/>
        <w:gridCol w:w="1139"/>
      </w:tblGrid>
      <w:tr w:rsidR="00D0393E" w:rsidRPr="003C20E5" w:rsidTr="00D0393E">
        <w:trPr>
          <w:cantSplit/>
        </w:trPr>
        <w:tc>
          <w:tcPr>
            <w:tcW w:w="78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2"/>
                <w:szCs w:val="22"/>
              </w:rPr>
            </w:pPr>
            <w:r w:rsidRPr="003C20E5">
              <w:rPr>
                <w:bCs w:val="0"/>
                <w:sz w:val="22"/>
                <w:szCs w:val="22"/>
              </w:rPr>
              <w:t>Descriptive Statistics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2"/>
                <w:szCs w:val="22"/>
              </w:rPr>
            </w:pPr>
            <w:r w:rsidRPr="003C20E5">
              <w:rPr>
                <w:sz w:val="22"/>
                <w:szCs w:val="22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2"/>
                <w:szCs w:val="22"/>
              </w:rPr>
            </w:pPr>
            <w:r w:rsidRPr="003C20E5">
              <w:rPr>
                <w:sz w:val="22"/>
                <w:szCs w:val="22"/>
              </w:rPr>
              <w:t>Minimum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2"/>
                <w:szCs w:val="22"/>
              </w:rPr>
            </w:pPr>
            <w:r w:rsidRPr="003C20E5">
              <w:rPr>
                <w:sz w:val="22"/>
                <w:szCs w:val="22"/>
              </w:rPr>
              <w:t>Maximum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2"/>
                <w:szCs w:val="22"/>
              </w:rPr>
            </w:pPr>
            <w:r w:rsidRPr="003C20E5">
              <w:rPr>
                <w:sz w:val="22"/>
                <w:szCs w:val="22"/>
              </w:rPr>
              <w:t>Mean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2"/>
                <w:szCs w:val="22"/>
              </w:rPr>
            </w:pPr>
            <w:r w:rsidRPr="003C20E5">
              <w:rPr>
                <w:sz w:val="22"/>
                <w:szCs w:val="22"/>
              </w:rPr>
              <w:t>Std. Deviation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before="24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X1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42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55,42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5,022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X2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21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28,96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2,733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X3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26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33,38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3,080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X4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</w:t>
            </w:r>
            <w:r w:rsidR="008A6F5B" w:rsidRPr="003C20E5">
              <w:rPr>
                <w:b w:val="0"/>
                <w:sz w:val="22"/>
                <w:szCs w:val="22"/>
              </w:rPr>
              <w:t>9,81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2,562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X5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17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25,22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3,213</w:t>
            </w:r>
          </w:p>
        </w:tc>
      </w:tr>
      <w:tr w:rsidR="00D0393E" w:rsidRPr="003C20E5" w:rsidTr="00D0393E">
        <w:trPr>
          <w:cantSplit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Y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24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34,05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3,708</w:t>
            </w:r>
          </w:p>
        </w:tc>
      </w:tr>
      <w:tr w:rsidR="00D0393E" w:rsidRPr="003C20E5" w:rsidTr="006E20F0">
        <w:trPr>
          <w:cantSplit/>
          <w:trHeight w:val="326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Valid N (listwise)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2"/>
                <w:szCs w:val="22"/>
              </w:rPr>
            </w:pPr>
            <w:r w:rsidRPr="003C20E5">
              <w:rPr>
                <w:b w:val="0"/>
                <w:sz w:val="22"/>
                <w:szCs w:val="22"/>
              </w:rPr>
              <w:t>54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</w:tbl>
    <w:p w:rsidR="00D0393E" w:rsidRPr="003C20E5" w:rsidRDefault="00D0393E" w:rsidP="00D0393E">
      <w:pPr>
        <w:spacing w:before="240" w:after="160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E543C0" w:rsidRPr="003C20E5" w:rsidRDefault="00E543C0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bCs w:val="0"/>
          <w:kern w:val="44"/>
          <w:sz w:val="24"/>
          <w:szCs w:val="24"/>
          <w:shd w:val="clear" w:color="auto" w:fill="FFFFFF"/>
        </w:rPr>
        <w:br w:type="page"/>
      </w:r>
    </w:p>
    <w:p w:rsidR="00D0393E" w:rsidRPr="003C20E5" w:rsidRDefault="00E543C0" w:rsidP="00E543C0">
      <w:pPr>
        <w:pStyle w:val="Caption"/>
        <w:spacing w:line="480" w:lineRule="auto"/>
        <w:rPr>
          <w:rFonts w:eastAsia="Roboto"/>
          <w:bCs w:val="0"/>
          <w:i w:val="0"/>
          <w:color w:val="auto"/>
          <w:kern w:val="44"/>
          <w:sz w:val="24"/>
          <w:szCs w:val="24"/>
          <w:shd w:val="clear" w:color="auto" w:fill="FFFFFF"/>
        </w:rPr>
      </w:pPr>
      <w:bookmarkStart w:id="29" w:name="_Toc134986933"/>
      <w:bookmarkStart w:id="30" w:name="_Toc134989318"/>
      <w:bookmarkStart w:id="31" w:name="_Toc135038049"/>
      <w:bookmarkStart w:id="32" w:name="_Toc135038071"/>
      <w:r w:rsidRPr="003C20E5">
        <w:rPr>
          <w:i w:val="0"/>
          <w:color w:val="auto"/>
          <w:sz w:val="24"/>
          <w:szCs w:val="24"/>
        </w:rPr>
        <w:lastRenderedPageBreak/>
        <w:t xml:space="preserve">LAMPIRAN </w:t>
      </w:r>
      <w:r w:rsidRPr="003C20E5">
        <w:rPr>
          <w:i w:val="0"/>
          <w:color w:val="auto"/>
          <w:sz w:val="24"/>
          <w:szCs w:val="24"/>
        </w:rPr>
        <w:fldChar w:fldCharType="begin"/>
      </w:r>
      <w:r w:rsidRPr="003C20E5">
        <w:rPr>
          <w:i w:val="0"/>
          <w:color w:val="auto"/>
          <w:sz w:val="24"/>
          <w:szCs w:val="24"/>
        </w:rPr>
        <w:instrText xml:space="preserve"> SEQ LAMPIRAN \* ARABIC </w:instrText>
      </w:r>
      <w:r w:rsidRPr="003C20E5">
        <w:rPr>
          <w:i w:val="0"/>
          <w:color w:val="auto"/>
          <w:sz w:val="24"/>
          <w:szCs w:val="24"/>
        </w:rPr>
        <w:fldChar w:fldCharType="separate"/>
      </w:r>
      <w:r w:rsidR="0070738C" w:rsidRPr="003C20E5">
        <w:rPr>
          <w:i w:val="0"/>
          <w:noProof/>
          <w:color w:val="auto"/>
          <w:sz w:val="24"/>
          <w:szCs w:val="24"/>
        </w:rPr>
        <w:t>8</w:t>
      </w:r>
      <w:r w:rsidRPr="003C20E5">
        <w:rPr>
          <w:i w:val="0"/>
          <w:color w:val="auto"/>
          <w:sz w:val="24"/>
          <w:szCs w:val="24"/>
        </w:rPr>
        <w:fldChar w:fldCharType="end"/>
      </w:r>
      <w:r w:rsidRPr="003C20E5">
        <w:rPr>
          <w:i w:val="0"/>
          <w:color w:val="auto"/>
          <w:sz w:val="24"/>
          <w:szCs w:val="24"/>
        </w:rPr>
        <w:t xml:space="preserve"> </w:t>
      </w:r>
      <w:r w:rsidRPr="003C20E5">
        <w:rPr>
          <w:i w:val="0"/>
          <w:color w:val="auto"/>
          <w:sz w:val="24"/>
          <w:szCs w:val="24"/>
        </w:rPr>
        <w:br/>
        <w:t>Hasil Uji Normalitas</w:t>
      </w:r>
      <w:bookmarkEnd w:id="29"/>
      <w:bookmarkEnd w:id="30"/>
      <w:bookmarkEnd w:id="31"/>
      <w:bookmarkEnd w:id="32"/>
    </w:p>
    <w:tbl>
      <w:tblPr>
        <w:tblW w:w="62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2368"/>
      </w:tblGrid>
      <w:tr w:rsidR="00D0393E" w:rsidRPr="003C20E5" w:rsidTr="00D0393E">
        <w:trPr>
          <w:cantSplit/>
        </w:trPr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after="240"/>
              <w:ind w:left="60"/>
              <w:jc w:val="center"/>
              <w:rPr>
                <w:sz w:val="24"/>
                <w:szCs w:val="24"/>
              </w:rPr>
            </w:pPr>
            <w:r w:rsidRPr="003C20E5">
              <w:rPr>
                <w:bCs w:val="0"/>
                <w:sz w:val="24"/>
                <w:szCs w:val="24"/>
              </w:rPr>
              <w:t>One-Sample Kolmogorov-Smirnov Test</w:t>
            </w:r>
          </w:p>
        </w:tc>
      </w:tr>
      <w:tr w:rsidR="00D0393E" w:rsidRPr="003C20E5" w:rsidTr="00D0393E">
        <w:trPr>
          <w:cantSplit/>
        </w:trPr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right="-758"/>
              <w:rPr>
                <w:b w:val="0"/>
                <w:sz w:val="24"/>
                <w:szCs w:val="24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/>
              <w:jc w:val="center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Unstandardized Residual</w:t>
            </w:r>
          </w:p>
        </w:tc>
      </w:tr>
      <w:tr w:rsidR="00D0393E" w:rsidRPr="003C20E5" w:rsidTr="00D0393E">
        <w:trPr>
          <w:cantSplit/>
        </w:trPr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before="24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spacing w:before="24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54</w:t>
            </w:r>
          </w:p>
        </w:tc>
      </w:tr>
      <w:tr w:rsidR="00D0393E" w:rsidRPr="003C20E5" w:rsidTr="00D0393E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Normal Parameters</w:t>
            </w:r>
            <w:r w:rsidRPr="003C20E5">
              <w:rPr>
                <w:b w:val="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Mean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,</w:t>
            </w:r>
            <w:r w:rsidR="00D0393E" w:rsidRPr="003C20E5">
              <w:rPr>
                <w:b w:val="0"/>
                <w:sz w:val="24"/>
                <w:szCs w:val="24"/>
              </w:rPr>
              <w:t>0000000</w:t>
            </w:r>
          </w:p>
        </w:tc>
      </w:tr>
      <w:tr w:rsidR="00D0393E" w:rsidRPr="003C20E5" w:rsidTr="00D0393E">
        <w:trPr>
          <w:cantSplit/>
        </w:trPr>
        <w:tc>
          <w:tcPr>
            <w:tcW w:w="24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right="-758"/>
              <w:rPr>
                <w:b w:val="0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Std. Deviation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2,</w:t>
            </w:r>
            <w:r w:rsidR="00D0393E" w:rsidRPr="003C20E5">
              <w:rPr>
                <w:b w:val="0"/>
                <w:sz w:val="24"/>
                <w:szCs w:val="24"/>
              </w:rPr>
              <w:t>37217828</w:t>
            </w:r>
          </w:p>
        </w:tc>
      </w:tr>
      <w:tr w:rsidR="00D0393E" w:rsidRPr="003C20E5" w:rsidTr="00D0393E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Most Extreme Differences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Absolute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,</w:t>
            </w:r>
            <w:r w:rsidR="00D0393E" w:rsidRPr="003C20E5">
              <w:rPr>
                <w:b w:val="0"/>
                <w:sz w:val="24"/>
                <w:szCs w:val="24"/>
              </w:rPr>
              <w:t>082</w:t>
            </w:r>
          </w:p>
        </w:tc>
      </w:tr>
      <w:tr w:rsidR="00D0393E" w:rsidRPr="003C20E5" w:rsidTr="00D0393E">
        <w:trPr>
          <w:cantSplit/>
        </w:trPr>
        <w:tc>
          <w:tcPr>
            <w:tcW w:w="24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right="-758"/>
              <w:rPr>
                <w:b w:val="0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Positive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,</w:t>
            </w:r>
            <w:r w:rsidR="00D0393E" w:rsidRPr="003C20E5">
              <w:rPr>
                <w:b w:val="0"/>
                <w:sz w:val="24"/>
                <w:szCs w:val="24"/>
              </w:rPr>
              <w:t>078</w:t>
            </w:r>
          </w:p>
        </w:tc>
      </w:tr>
      <w:tr w:rsidR="00D0393E" w:rsidRPr="003C20E5" w:rsidTr="00D0393E">
        <w:trPr>
          <w:cantSplit/>
        </w:trPr>
        <w:tc>
          <w:tcPr>
            <w:tcW w:w="24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right="-758"/>
              <w:rPr>
                <w:b w:val="0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Negative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-,</w:t>
            </w:r>
            <w:r w:rsidR="00D0393E" w:rsidRPr="003C20E5">
              <w:rPr>
                <w:b w:val="0"/>
                <w:sz w:val="24"/>
                <w:szCs w:val="24"/>
              </w:rPr>
              <w:t>082</w:t>
            </w:r>
          </w:p>
        </w:tc>
      </w:tr>
      <w:tr w:rsidR="00D0393E" w:rsidRPr="003C20E5" w:rsidTr="00D0393E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Test Statistic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,</w:t>
            </w:r>
            <w:r w:rsidR="00D0393E" w:rsidRPr="003C20E5">
              <w:rPr>
                <w:b w:val="0"/>
                <w:sz w:val="24"/>
                <w:szCs w:val="24"/>
              </w:rPr>
              <w:t>082</w:t>
            </w:r>
          </w:p>
        </w:tc>
      </w:tr>
      <w:tr w:rsidR="00D0393E" w:rsidRPr="003C20E5" w:rsidTr="003F1487">
        <w:trPr>
          <w:cantSplit/>
          <w:trHeight w:val="484"/>
        </w:trPr>
        <w:tc>
          <w:tcPr>
            <w:tcW w:w="38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Asymp. Sig. (2-tailed)</w:t>
            </w:r>
          </w:p>
        </w:tc>
        <w:tc>
          <w:tcPr>
            <w:tcW w:w="2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93E" w:rsidRPr="003C20E5" w:rsidRDefault="008A6F5B" w:rsidP="00D86E44">
            <w:pPr>
              <w:autoSpaceDE w:val="0"/>
              <w:autoSpaceDN w:val="0"/>
              <w:adjustRightInd w:val="0"/>
              <w:ind w:left="60" w:right="141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,</w:t>
            </w:r>
            <w:r w:rsidR="00D0393E" w:rsidRPr="003C20E5">
              <w:rPr>
                <w:b w:val="0"/>
                <w:sz w:val="24"/>
                <w:szCs w:val="24"/>
              </w:rPr>
              <w:t>200</w:t>
            </w:r>
            <w:r w:rsidR="00D0393E" w:rsidRPr="003C20E5">
              <w:rPr>
                <w:b w:val="0"/>
                <w:sz w:val="24"/>
                <w:szCs w:val="24"/>
                <w:vertAlign w:val="superscript"/>
              </w:rPr>
              <w:t>c,d</w:t>
            </w:r>
          </w:p>
        </w:tc>
      </w:tr>
      <w:tr w:rsidR="00D0393E" w:rsidRPr="003C20E5" w:rsidTr="00D0393E">
        <w:trPr>
          <w:cantSplit/>
        </w:trPr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a. Test distribution is Normal.</w:t>
            </w:r>
          </w:p>
        </w:tc>
      </w:tr>
      <w:tr w:rsidR="00D0393E" w:rsidRPr="003C20E5" w:rsidTr="00D0393E">
        <w:trPr>
          <w:cantSplit/>
        </w:trPr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b. Calculated from data.</w:t>
            </w:r>
          </w:p>
        </w:tc>
      </w:tr>
      <w:tr w:rsidR="00D0393E" w:rsidRPr="003C20E5" w:rsidTr="00D0393E">
        <w:trPr>
          <w:cantSplit/>
        </w:trPr>
        <w:tc>
          <w:tcPr>
            <w:tcW w:w="6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393E" w:rsidRPr="003C20E5" w:rsidRDefault="00D0393E" w:rsidP="00D86E44">
            <w:pPr>
              <w:autoSpaceDE w:val="0"/>
              <w:autoSpaceDN w:val="0"/>
              <w:adjustRightInd w:val="0"/>
              <w:ind w:left="60" w:right="-758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c. Lilliefors Significance Correction.</w:t>
            </w:r>
          </w:p>
        </w:tc>
      </w:tr>
    </w:tbl>
    <w:p w:rsidR="00D0393E" w:rsidRPr="003C20E5" w:rsidRDefault="00D0393E" w:rsidP="006D473B">
      <w:pPr>
        <w:spacing w:after="160" w:line="259" w:lineRule="auto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8A6F5B" w:rsidRPr="003C20E5" w:rsidRDefault="008A6F5B" w:rsidP="008A6F5B">
      <w:pPr>
        <w:spacing w:after="160" w:line="259" w:lineRule="auto"/>
        <w:jc w:val="center"/>
        <w:rPr>
          <w:noProof/>
          <w:sz w:val="24"/>
          <w:szCs w:val="24"/>
        </w:rPr>
      </w:pPr>
    </w:p>
    <w:p w:rsidR="008A6F5B" w:rsidRPr="003C20E5" w:rsidRDefault="008A6F5B" w:rsidP="00D86E44">
      <w:pPr>
        <w:spacing w:after="160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noProof/>
          <w:sz w:val="24"/>
          <w:szCs w:val="24"/>
        </w:rPr>
        <w:drawing>
          <wp:inline distT="0" distB="0" distL="0" distR="0" wp14:anchorId="23AE757E" wp14:editId="76DE2C6D">
            <wp:extent cx="4574594" cy="29845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7"/>
                    <a:stretch/>
                  </pic:blipFill>
                  <pic:spPr bwMode="auto">
                    <a:xfrm>
                      <a:off x="0" y="0"/>
                      <a:ext cx="4588055" cy="299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F5B" w:rsidRPr="003C20E5" w:rsidRDefault="008A6F5B" w:rsidP="008A6F5B">
      <w:pPr>
        <w:spacing w:after="160" w:line="259" w:lineRule="auto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</w:p>
    <w:p w:rsidR="008A6F5B" w:rsidRPr="003C20E5" w:rsidRDefault="008A6F5B" w:rsidP="008A6F5B">
      <w:pPr>
        <w:spacing w:after="160" w:line="259" w:lineRule="auto"/>
        <w:rPr>
          <w:noProof/>
          <w:sz w:val="24"/>
          <w:szCs w:val="24"/>
        </w:rPr>
      </w:pPr>
    </w:p>
    <w:p w:rsidR="008A6F5B" w:rsidRPr="003C20E5" w:rsidRDefault="008A6F5B" w:rsidP="00D86E44">
      <w:pPr>
        <w:spacing w:after="160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noProof/>
          <w:sz w:val="24"/>
          <w:szCs w:val="24"/>
        </w:rPr>
        <w:lastRenderedPageBreak/>
        <w:drawing>
          <wp:inline distT="0" distB="0" distL="0" distR="0" wp14:anchorId="445B40A4" wp14:editId="7BCBB4E8">
            <wp:extent cx="4010221" cy="3822700"/>
            <wp:effectExtent l="0" t="0" r="952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3" r="19212"/>
                    <a:stretch/>
                  </pic:blipFill>
                  <pic:spPr bwMode="auto">
                    <a:xfrm>
                      <a:off x="0" y="0"/>
                      <a:ext cx="4030992" cy="3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3C0" w:rsidRPr="003C20E5" w:rsidRDefault="00E543C0" w:rsidP="00E543C0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36"/>
          <w:szCs w:val="24"/>
          <w:shd w:val="clear" w:color="auto" w:fill="FFFFFF"/>
        </w:rPr>
      </w:pPr>
      <w:bookmarkStart w:id="33" w:name="_Toc134986934"/>
      <w:bookmarkStart w:id="34" w:name="_Toc134989319"/>
      <w:bookmarkStart w:id="35" w:name="_Toc135038050"/>
      <w:bookmarkStart w:id="36" w:name="_Toc135038072"/>
      <w:r w:rsidRPr="003C20E5">
        <w:rPr>
          <w:i w:val="0"/>
          <w:color w:val="auto"/>
          <w:sz w:val="24"/>
        </w:rPr>
        <w:t xml:space="preserve">LAMPIRAN </w:t>
      </w:r>
      <w:r w:rsidRPr="003C20E5">
        <w:rPr>
          <w:i w:val="0"/>
          <w:color w:val="auto"/>
          <w:sz w:val="24"/>
        </w:rPr>
        <w:fldChar w:fldCharType="begin"/>
      </w:r>
      <w:r w:rsidRPr="003C20E5">
        <w:rPr>
          <w:i w:val="0"/>
          <w:color w:val="auto"/>
          <w:sz w:val="24"/>
        </w:rPr>
        <w:instrText xml:space="preserve"> SEQ LAMPIRAN \* ARABIC </w:instrText>
      </w:r>
      <w:r w:rsidRPr="003C20E5">
        <w:rPr>
          <w:i w:val="0"/>
          <w:color w:val="auto"/>
          <w:sz w:val="24"/>
        </w:rPr>
        <w:fldChar w:fldCharType="separate"/>
      </w:r>
      <w:r w:rsidR="0070738C" w:rsidRPr="003C20E5">
        <w:rPr>
          <w:i w:val="0"/>
          <w:noProof/>
          <w:color w:val="auto"/>
          <w:sz w:val="24"/>
        </w:rPr>
        <w:t>9</w:t>
      </w:r>
      <w:r w:rsidRPr="003C20E5">
        <w:rPr>
          <w:i w:val="0"/>
          <w:color w:val="auto"/>
          <w:sz w:val="24"/>
        </w:rPr>
        <w:fldChar w:fldCharType="end"/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  <w:t>Hasil Uji Multikolinearitas</w:t>
      </w:r>
      <w:bookmarkEnd w:id="33"/>
      <w:bookmarkEnd w:id="34"/>
      <w:bookmarkEnd w:id="35"/>
      <w:bookmarkEnd w:id="36"/>
    </w:p>
    <w:p w:rsidR="008A6F5B" w:rsidRPr="003C20E5" w:rsidRDefault="008A6F5B" w:rsidP="00E543C0">
      <w:pPr>
        <w:spacing w:after="240" w:line="259" w:lineRule="auto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sz w:val="24"/>
          <w:szCs w:val="24"/>
        </w:rPr>
        <w:t>Coefficients</w:t>
      </w:r>
      <w:r w:rsidRPr="003C20E5">
        <w:rPr>
          <w:rFonts w:eastAsia="Roboto"/>
          <w:sz w:val="24"/>
          <w:szCs w:val="24"/>
          <w:vertAlign w:val="superscript"/>
        </w:rPr>
        <w:t>a</w:t>
      </w:r>
    </w:p>
    <w:tbl>
      <w:tblPr>
        <w:tblStyle w:val="TableGrid"/>
        <w:tblW w:w="81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851"/>
        <w:gridCol w:w="924"/>
        <w:gridCol w:w="1525"/>
        <w:gridCol w:w="832"/>
        <w:gridCol w:w="692"/>
        <w:gridCol w:w="1248"/>
        <w:gridCol w:w="833"/>
      </w:tblGrid>
      <w:tr w:rsidR="008A6F5B" w:rsidRPr="003C20E5" w:rsidTr="00E543C0">
        <w:trPr>
          <w:trHeight w:val="702"/>
        </w:trPr>
        <w:tc>
          <w:tcPr>
            <w:tcW w:w="1276" w:type="dxa"/>
            <w:vMerge w:val="restart"/>
          </w:tcPr>
          <w:p w:rsidR="00FA7C69" w:rsidRPr="003C20E5" w:rsidRDefault="00FA7C69" w:rsidP="00D86E44">
            <w:pPr>
              <w:autoSpaceDE w:val="0"/>
              <w:autoSpaceDN w:val="0"/>
              <w:adjustRightInd w:val="0"/>
              <w:spacing w:before="240"/>
              <w:ind w:left="60" w:right="60"/>
              <w:rPr>
                <w:sz w:val="20"/>
                <w:szCs w:val="18"/>
              </w:rPr>
            </w:pP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Model</w:t>
            </w:r>
          </w:p>
        </w:tc>
        <w:tc>
          <w:tcPr>
            <w:tcW w:w="1775" w:type="dxa"/>
            <w:gridSpan w:val="2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Unstandardized Coefficients</w:t>
            </w:r>
          </w:p>
        </w:tc>
        <w:tc>
          <w:tcPr>
            <w:tcW w:w="1525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Standardized Coefficients</w:t>
            </w:r>
          </w:p>
        </w:tc>
        <w:tc>
          <w:tcPr>
            <w:tcW w:w="832" w:type="dxa"/>
            <w:vMerge w:val="restart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</w:p>
          <w:p w:rsidR="00FA7C69" w:rsidRPr="003C20E5" w:rsidRDefault="00FA7C69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t</w:t>
            </w:r>
          </w:p>
        </w:tc>
        <w:tc>
          <w:tcPr>
            <w:tcW w:w="692" w:type="dxa"/>
            <w:vMerge w:val="restart"/>
          </w:tcPr>
          <w:p w:rsidR="00FA7C69" w:rsidRPr="003C20E5" w:rsidRDefault="00FA7C69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Sig.</w:t>
            </w:r>
          </w:p>
        </w:tc>
        <w:tc>
          <w:tcPr>
            <w:tcW w:w="2081" w:type="dxa"/>
            <w:gridSpan w:val="2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Collinearity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Statistics</w:t>
            </w:r>
          </w:p>
        </w:tc>
      </w:tr>
      <w:tr w:rsidR="008A6F5B" w:rsidRPr="003C20E5" w:rsidTr="00E543C0">
        <w:trPr>
          <w:trHeight w:val="759"/>
        </w:trPr>
        <w:tc>
          <w:tcPr>
            <w:tcW w:w="1276" w:type="dxa"/>
            <w:vMerge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rPr>
                <w:sz w:val="20"/>
                <w:szCs w:val="18"/>
              </w:rPr>
            </w:pPr>
          </w:p>
        </w:tc>
        <w:tc>
          <w:tcPr>
            <w:tcW w:w="851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B</w:t>
            </w:r>
          </w:p>
        </w:tc>
        <w:tc>
          <w:tcPr>
            <w:tcW w:w="924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Std.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Error</w:t>
            </w:r>
          </w:p>
        </w:tc>
        <w:tc>
          <w:tcPr>
            <w:tcW w:w="1525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Beta</w:t>
            </w:r>
          </w:p>
        </w:tc>
        <w:tc>
          <w:tcPr>
            <w:tcW w:w="832" w:type="dxa"/>
            <w:vMerge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rPr>
                <w:sz w:val="20"/>
                <w:szCs w:val="18"/>
              </w:rPr>
            </w:pPr>
          </w:p>
        </w:tc>
        <w:tc>
          <w:tcPr>
            <w:tcW w:w="692" w:type="dxa"/>
            <w:vMerge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rPr>
                <w:sz w:val="20"/>
                <w:szCs w:val="18"/>
              </w:rPr>
            </w:pPr>
          </w:p>
        </w:tc>
        <w:tc>
          <w:tcPr>
            <w:tcW w:w="1248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Tolerance</w:t>
            </w:r>
          </w:p>
        </w:tc>
        <w:tc>
          <w:tcPr>
            <w:tcW w:w="833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VIF</w:t>
            </w:r>
          </w:p>
        </w:tc>
      </w:tr>
      <w:tr w:rsidR="008A6F5B" w:rsidRPr="003C20E5" w:rsidTr="00E543C0">
        <w:trPr>
          <w:trHeight w:val="1541"/>
        </w:trPr>
        <w:tc>
          <w:tcPr>
            <w:tcW w:w="1276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(Constant)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X1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X2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X3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X4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lef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X5</w:t>
            </w:r>
          </w:p>
        </w:tc>
        <w:tc>
          <w:tcPr>
            <w:tcW w:w="851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4.527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.162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-.173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.075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.368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.477</w:t>
            </w:r>
          </w:p>
        </w:tc>
        <w:tc>
          <w:tcPr>
            <w:tcW w:w="924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9.052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.100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.571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.481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.196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.139</w:t>
            </w:r>
          </w:p>
        </w:tc>
        <w:tc>
          <w:tcPr>
            <w:tcW w:w="1525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.224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-.100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.051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.245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.422</w:t>
            </w:r>
          </w:p>
        </w:tc>
        <w:tc>
          <w:tcPr>
            <w:tcW w:w="832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.500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1.620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-.303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.156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1.879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3.426</w:t>
            </w:r>
          </w:p>
        </w:tc>
        <w:tc>
          <w:tcPr>
            <w:tcW w:w="692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.620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.112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.763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.877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.067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.001</w:t>
            </w:r>
          </w:p>
        </w:tc>
        <w:tc>
          <w:tcPr>
            <w:tcW w:w="1248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.655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.115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.115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.735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.828</w:t>
            </w:r>
          </w:p>
        </w:tc>
        <w:tc>
          <w:tcPr>
            <w:tcW w:w="833" w:type="dxa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1.527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8.670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8.723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1.361</w:t>
            </w:r>
          </w:p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2"/>
              </w:rPr>
            </w:pPr>
            <w:r w:rsidRPr="003C20E5">
              <w:rPr>
                <w:b w:val="0"/>
                <w:sz w:val="20"/>
                <w:szCs w:val="22"/>
              </w:rPr>
              <w:t>1.207</w:t>
            </w:r>
          </w:p>
        </w:tc>
      </w:tr>
    </w:tbl>
    <w:tbl>
      <w:tblPr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20"/>
      </w:tblGrid>
      <w:tr w:rsidR="008A6F5B" w:rsidRPr="003C20E5" w:rsidTr="008A6F5B">
        <w:trPr>
          <w:cantSplit/>
        </w:trPr>
        <w:tc>
          <w:tcPr>
            <w:tcW w:w="10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A6F5B" w:rsidRPr="003C20E5" w:rsidRDefault="008A6F5B" w:rsidP="00DE2BB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a. Dependent Variable: Y</w:t>
            </w:r>
          </w:p>
        </w:tc>
      </w:tr>
    </w:tbl>
    <w:p w:rsidR="008A6F5B" w:rsidRPr="003C20E5" w:rsidRDefault="008A6F5B" w:rsidP="008A6F5B">
      <w:pPr>
        <w:autoSpaceDE w:val="0"/>
        <w:autoSpaceDN w:val="0"/>
        <w:adjustRightInd w:val="0"/>
        <w:spacing w:line="400" w:lineRule="atLeast"/>
        <w:rPr>
          <w:sz w:val="24"/>
          <w:szCs w:val="24"/>
        </w:rPr>
      </w:pPr>
    </w:p>
    <w:p w:rsidR="00C41AF4" w:rsidRDefault="00C41AF4" w:rsidP="00E543C0">
      <w:pPr>
        <w:pStyle w:val="Caption"/>
        <w:spacing w:line="480" w:lineRule="auto"/>
        <w:rPr>
          <w:i w:val="0"/>
          <w:color w:val="auto"/>
          <w:sz w:val="24"/>
        </w:rPr>
      </w:pPr>
      <w:bookmarkStart w:id="37" w:name="_Toc134986935"/>
      <w:bookmarkStart w:id="38" w:name="_Toc134989320"/>
      <w:bookmarkStart w:id="39" w:name="_Toc135038051"/>
      <w:bookmarkStart w:id="40" w:name="_Toc135038073"/>
    </w:p>
    <w:p w:rsidR="008A6F5B" w:rsidRPr="003C20E5" w:rsidRDefault="00E543C0" w:rsidP="00E543C0">
      <w:pPr>
        <w:pStyle w:val="Caption"/>
        <w:spacing w:line="480" w:lineRule="auto"/>
        <w:rPr>
          <w:rFonts w:eastAsia="Roboto"/>
          <w:bCs w:val="0"/>
          <w:i w:val="0"/>
          <w:color w:val="auto"/>
          <w:kern w:val="44"/>
          <w:sz w:val="36"/>
          <w:szCs w:val="24"/>
          <w:shd w:val="clear" w:color="auto" w:fill="FFFFFF"/>
        </w:rPr>
      </w:pPr>
      <w:r w:rsidRPr="003C20E5">
        <w:rPr>
          <w:i w:val="0"/>
          <w:color w:val="auto"/>
          <w:sz w:val="24"/>
        </w:rPr>
        <w:lastRenderedPageBreak/>
        <w:t xml:space="preserve">LAMPIRAN </w:t>
      </w:r>
      <w:r w:rsidRPr="003C20E5">
        <w:rPr>
          <w:i w:val="0"/>
          <w:color w:val="auto"/>
          <w:sz w:val="24"/>
        </w:rPr>
        <w:fldChar w:fldCharType="begin"/>
      </w:r>
      <w:r w:rsidRPr="003C20E5">
        <w:rPr>
          <w:i w:val="0"/>
          <w:color w:val="auto"/>
          <w:sz w:val="24"/>
        </w:rPr>
        <w:instrText xml:space="preserve"> SEQ LAMPIRAN \* ARABIC </w:instrText>
      </w:r>
      <w:r w:rsidRPr="003C20E5">
        <w:rPr>
          <w:i w:val="0"/>
          <w:color w:val="auto"/>
          <w:sz w:val="24"/>
        </w:rPr>
        <w:fldChar w:fldCharType="separate"/>
      </w:r>
      <w:r w:rsidR="0070738C" w:rsidRPr="003C20E5">
        <w:rPr>
          <w:i w:val="0"/>
          <w:noProof/>
          <w:color w:val="auto"/>
          <w:sz w:val="24"/>
        </w:rPr>
        <w:t>10</w:t>
      </w:r>
      <w:r w:rsidRPr="003C20E5">
        <w:rPr>
          <w:i w:val="0"/>
          <w:color w:val="auto"/>
          <w:sz w:val="24"/>
        </w:rPr>
        <w:fldChar w:fldCharType="end"/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  <w:t>Hasil Uji Heteroskedastisitas</w:t>
      </w:r>
      <w:bookmarkEnd w:id="37"/>
      <w:bookmarkEnd w:id="38"/>
      <w:bookmarkEnd w:id="39"/>
      <w:bookmarkEnd w:id="40"/>
    </w:p>
    <w:p w:rsidR="00E543C0" w:rsidRPr="003C20E5" w:rsidRDefault="008A6F5B" w:rsidP="00D86E44">
      <w:pPr>
        <w:spacing w:after="160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noProof/>
          <w:sz w:val="24"/>
          <w:szCs w:val="24"/>
        </w:rPr>
        <w:drawing>
          <wp:inline distT="0" distB="0" distL="0" distR="0" wp14:anchorId="50E8269C" wp14:editId="751E1219">
            <wp:extent cx="5039995" cy="2966382"/>
            <wp:effectExtent l="0" t="0" r="825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69" w:rsidRPr="003C20E5" w:rsidRDefault="00FA7C69" w:rsidP="00FA7C69">
      <w:pPr>
        <w:spacing w:after="160" w:line="360" w:lineRule="auto"/>
        <w:rPr>
          <w:rFonts w:eastAsia="Roboto"/>
          <w:bCs w:val="0"/>
          <w:kern w:val="44"/>
          <w:sz w:val="36"/>
          <w:szCs w:val="24"/>
          <w:shd w:val="clear" w:color="auto" w:fill="FFFFFF"/>
        </w:rPr>
      </w:pPr>
    </w:p>
    <w:p w:rsidR="00FA7C69" w:rsidRPr="003C20E5" w:rsidRDefault="00FA7C69" w:rsidP="00FA7C69">
      <w:pPr>
        <w:pStyle w:val="Caption"/>
        <w:spacing w:after="0" w:line="480" w:lineRule="auto"/>
        <w:rPr>
          <w:rFonts w:eastAsia="Roboto"/>
          <w:bCs w:val="0"/>
          <w:i w:val="0"/>
          <w:color w:val="auto"/>
          <w:kern w:val="44"/>
          <w:sz w:val="36"/>
          <w:szCs w:val="24"/>
          <w:shd w:val="clear" w:color="auto" w:fill="FFFFFF"/>
        </w:rPr>
      </w:pPr>
      <w:bookmarkStart w:id="41" w:name="_Toc134986936"/>
      <w:bookmarkStart w:id="42" w:name="_Toc134989321"/>
      <w:bookmarkStart w:id="43" w:name="_Toc135038052"/>
      <w:bookmarkStart w:id="44" w:name="_Toc135038074"/>
      <w:r w:rsidRPr="003C20E5">
        <w:rPr>
          <w:i w:val="0"/>
          <w:color w:val="auto"/>
          <w:sz w:val="24"/>
        </w:rPr>
        <w:t xml:space="preserve">LAMPIRAN </w:t>
      </w:r>
      <w:r w:rsidRPr="003C20E5">
        <w:rPr>
          <w:i w:val="0"/>
          <w:color w:val="auto"/>
          <w:sz w:val="24"/>
        </w:rPr>
        <w:fldChar w:fldCharType="begin"/>
      </w:r>
      <w:r w:rsidRPr="00FC69C5">
        <w:rPr>
          <w:i w:val="0"/>
          <w:color w:val="auto"/>
          <w:sz w:val="24"/>
        </w:rPr>
        <w:instrText xml:space="preserve"> SEQ LAMPIRAN \* ARABIC </w:instrText>
      </w:r>
      <w:r w:rsidRPr="003C20E5">
        <w:rPr>
          <w:i w:val="0"/>
          <w:color w:val="auto"/>
          <w:sz w:val="24"/>
        </w:rPr>
        <w:fldChar w:fldCharType="separate"/>
      </w:r>
      <w:r w:rsidR="0070738C" w:rsidRPr="003C20E5">
        <w:rPr>
          <w:i w:val="0"/>
          <w:noProof/>
          <w:color w:val="auto"/>
          <w:sz w:val="24"/>
        </w:rPr>
        <w:t>11</w:t>
      </w:r>
      <w:r w:rsidRPr="003C20E5">
        <w:rPr>
          <w:i w:val="0"/>
          <w:color w:val="auto"/>
          <w:sz w:val="24"/>
        </w:rPr>
        <w:fldChar w:fldCharType="end"/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  <w:t>Hasil Analisis Regresi Liniear Berganda</w:t>
      </w:r>
      <w:bookmarkEnd w:id="41"/>
      <w:bookmarkEnd w:id="42"/>
      <w:bookmarkEnd w:id="43"/>
      <w:bookmarkEnd w:id="44"/>
    </w:p>
    <w:p w:rsidR="008A6F5B" w:rsidRPr="003C20E5" w:rsidRDefault="008A6F5B" w:rsidP="00FA7C69">
      <w:pPr>
        <w:spacing w:after="240" w:line="259" w:lineRule="auto"/>
        <w:jc w:val="center"/>
        <w:rPr>
          <w:rFonts w:eastAsia="Roboto"/>
          <w:bCs w:val="0"/>
          <w:kern w:val="44"/>
          <w:sz w:val="24"/>
          <w:szCs w:val="24"/>
          <w:shd w:val="clear" w:color="auto" w:fill="FFFFFF"/>
        </w:rPr>
      </w:pPr>
      <w:r w:rsidRPr="003C20E5">
        <w:rPr>
          <w:rFonts w:eastAsia="Roboto"/>
          <w:sz w:val="24"/>
          <w:szCs w:val="24"/>
        </w:rPr>
        <w:t>Coefficients</w:t>
      </w:r>
      <w:r w:rsidRPr="003C20E5">
        <w:rPr>
          <w:rFonts w:eastAsia="Roboto"/>
          <w:sz w:val="24"/>
          <w:szCs w:val="24"/>
          <w:vertAlign w:val="superscript"/>
        </w:rPr>
        <w:t>a</w:t>
      </w:r>
    </w:p>
    <w:tbl>
      <w:tblPr>
        <w:tblW w:w="8092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"/>
        <w:gridCol w:w="451"/>
        <w:gridCol w:w="1176"/>
        <w:gridCol w:w="1069"/>
        <w:gridCol w:w="990"/>
        <w:gridCol w:w="1543"/>
        <w:gridCol w:w="983"/>
        <w:gridCol w:w="985"/>
        <w:gridCol w:w="751"/>
      </w:tblGrid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1627" w:type="dxa"/>
            <w:gridSpan w:val="2"/>
            <w:vMerge w:val="restart"/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rPr>
                <w:sz w:val="24"/>
                <w:szCs w:val="24"/>
              </w:rPr>
            </w:pPr>
            <w:r w:rsidRPr="003C20E5">
              <w:rPr>
                <w:rFonts w:eastAsia="Roboto"/>
                <w:sz w:val="24"/>
                <w:szCs w:val="24"/>
              </w:rPr>
              <w:t>Model</w:t>
            </w:r>
          </w:p>
        </w:tc>
        <w:tc>
          <w:tcPr>
            <w:tcW w:w="2059" w:type="dxa"/>
            <w:gridSpan w:val="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Unstandardized Coefficients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Standardized Coefficients</w:t>
            </w:r>
          </w:p>
        </w:tc>
        <w:tc>
          <w:tcPr>
            <w:tcW w:w="983" w:type="dxa"/>
            <w:vMerge w:val="restar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t</w:t>
            </w:r>
          </w:p>
        </w:tc>
        <w:tc>
          <w:tcPr>
            <w:tcW w:w="985" w:type="dxa"/>
            <w:vMerge w:val="restart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Sig.</w:t>
            </w: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1627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rPr>
                <w:sz w:val="24"/>
                <w:szCs w:val="24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B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Std. Error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ind w:left="60" w:right="60"/>
              <w:jc w:val="center"/>
              <w:rPr>
                <w:sz w:val="24"/>
                <w:szCs w:val="24"/>
              </w:rPr>
            </w:pPr>
            <w:r w:rsidRPr="003C20E5">
              <w:rPr>
                <w:sz w:val="24"/>
                <w:szCs w:val="24"/>
              </w:rPr>
              <w:t>Beta</w:t>
            </w:r>
          </w:p>
        </w:tc>
        <w:tc>
          <w:tcPr>
            <w:tcW w:w="983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rPr>
                <w:sz w:val="24"/>
                <w:szCs w:val="24"/>
              </w:rPr>
            </w:pPr>
          </w:p>
        </w:tc>
        <w:tc>
          <w:tcPr>
            <w:tcW w:w="985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after="240"/>
              <w:rPr>
                <w:sz w:val="24"/>
                <w:szCs w:val="24"/>
              </w:rPr>
            </w:pP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(Constant)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1,746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4,809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rPr>
                <w:b w:val="0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0,363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spacing w:before="24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0,718</w:t>
            </w: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4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X1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0,113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0,085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0,153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1,332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0,189</w:t>
            </w: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4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X2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-1,599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0,436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-1,178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-3,663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0,001</w:t>
            </w: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4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X3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1,683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0,434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1,398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3,879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0,000</w:t>
            </w: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</w:trPr>
        <w:tc>
          <w:tcPr>
            <w:tcW w:w="4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X4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0,080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0,221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0,055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0,362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0,719</w:t>
            </w:r>
          </w:p>
        </w:tc>
      </w:tr>
      <w:tr w:rsidR="008A6F5B" w:rsidRPr="003C20E5" w:rsidTr="00FA7C69">
        <w:trPr>
          <w:gridBefore w:val="1"/>
          <w:gridAfter w:val="1"/>
          <w:wBefore w:w="144" w:type="dxa"/>
          <w:wAfter w:w="751" w:type="dxa"/>
          <w:cantSplit/>
          <w:trHeight w:val="495"/>
        </w:trPr>
        <w:tc>
          <w:tcPr>
            <w:tcW w:w="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X5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0,546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0,118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0,473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4,615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F5B" w:rsidRPr="003C20E5" w:rsidRDefault="008A6F5B" w:rsidP="00D86E44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4"/>
                <w:szCs w:val="24"/>
              </w:rPr>
            </w:pPr>
            <w:r w:rsidRPr="003C20E5">
              <w:rPr>
                <w:b w:val="0"/>
                <w:sz w:val="24"/>
                <w:szCs w:val="24"/>
              </w:rPr>
              <w:t>0,000</w:t>
            </w:r>
          </w:p>
        </w:tc>
      </w:tr>
      <w:tr w:rsidR="00515B0A" w:rsidRPr="003C20E5" w:rsidTr="00FA7C69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cantSplit/>
        </w:trPr>
        <w:tc>
          <w:tcPr>
            <w:tcW w:w="80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15B0A" w:rsidRPr="003C20E5" w:rsidRDefault="00515B0A" w:rsidP="00D86E44">
            <w:pPr>
              <w:autoSpaceDE w:val="0"/>
              <w:autoSpaceDN w:val="0"/>
              <w:adjustRightInd w:val="0"/>
              <w:ind w:left="137" w:right="1009"/>
              <w:rPr>
                <w:b w:val="0"/>
                <w:sz w:val="24"/>
                <w:szCs w:val="18"/>
              </w:rPr>
            </w:pPr>
            <w:r w:rsidRPr="003C20E5">
              <w:rPr>
                <w:b w:val="0"/>
                <w:sz w:val="24"/>
                <w:szCs w:val="18"/>
              </w:rPr>
              <w:t>a. Dependent Variable: Y</w:t>
            </w:r>
          </w:p>
        </w:tc>
      </w:tr>
    </w:tbl>
    <w:p w:rsidR="00FC69C5" w:rsidRDefault="00FC69C5">
      <w:pPr>
        <w:spacing w:after="160" w:line="259" w:lineRule="auto"/>
        <w:rPr>
          <w:i/>
          <w:iCs/>
          <w:sz w:val="18"/>
          <w:szCs w:val="18"/>
        </w:rPr>
      </w:pPr>
    </w:p>
    <w:p w:rsidR="00FC69C5" w:rsidRDefault="00FC69C5" w:rsidP="00FC69C5">
      <w:pPr>
        <w:pStyle w:val="Caption"/>
        <w:spacing w:after="0" w:line="480" w:lineRule="auto"/>
        <w:rPr>
          <w:i w:val="0"/>
          <w:color w:val="auto"/>
          <w:sz w:val="24"/>
        </w:rPr>
      </w:pPr>
      <w:r w:rsidRPr="003C20E5">
        <w:rPr>
          <w:i w:val="0"/>
          <w:color w:val="auto"/>
          <w:sz w:val="24"/>
        </w:rPr>
        <w:lastRenderedPageBreak/>
        <w:t xml:space="preserve">LAMPIRAN </w:t>
      </w:r>
      <w:r>
        <w:rPr>
          <w:i w:val="0"/>
          <w:color w:val="auto"/>
          <w:sz w:val="24"/>
        </w:rPr>
        <w:t>12</w:t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</w:r>
      <w:r>
        <w:rPr>
          <w:i w:val="0"/>
          <w:color w:val="auto"/>
          <w:sz w:val="24"/>
        </w:rPr>
        <w:t>Hasil UJI Kelayakan Model (Uji F)</w:t>
      </w:r>
    </w:p>
    <w:p w:rsidR="00FC69C5" w:rsidRPr="003C20E5" w:rsidRDefault="00FC69C5" w:rsidP="00FC69C5">
      <w:pPr>
        <w:pStyle w:val="Caption"/>
        <w:ind w:right="1700"/>
        <w:jc w:val="center"/>
        <w:rPr>
          <w:rFonts w:eastAsia="Roboto"/>
          <w:b w:val="0"/>
          <w:i w:val="0"/>
          <w:color w:val="auto"/>
          <w:sz w:val="24"/>
          <w:szCs w:val="24"/>
        </w:rPr>
      </w:pPr>
      <w:r w:rsidRPr="003C20E5">
        <w:rPr>
          <w:i w:val="0"/>
          <w:color w:val="auto"/>
          <w:sz w:val="24"/>
          <w:szCs w:val="24"/>
        </w:rPr>
        <w:t xml:space="preserve">Hasil Uji F </w:t>
      </w:r>
      <w:r w:rsidRPr="003C20E5">
        <w:rPr>
          <w:i w:val="0"/>
          <w:color w:val="auto"/>
          <w:sz w:val="24"/>
          <w:szCs w:val="24"/>
        </w:rPr>
        <w:br/>
        <w:t>ANOVA</w:t>
      </w:r>
      <w:r w:rsidRPr="003C20E5">
        <w:rPr>
          <w:i w:val="0"/>
          <w:color w:val="auto"/>
          <w:sz w:val="24"/>
          <w:szCs w:val="24"/>
          <w:vertAlign w:val="superscript"/>
        </w:rPr>
        <w:t>a</w:t>
      </w:r>
    </w:p>
    <w:tbl>
      <w:tblPr>
        <w:tblW w:w="637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134"/>
        <w:gridCol w:w="709"/>
        <w:gridCol w:w="992"/>
        <w:gridCol w:w="709"/>
        <w:gridCol w:w="708"/>
      </w:tblGrid>
      <w:tr w:rsidR="00FC69C5" w:rsidRPr="003C20E5" w:rsidTr="00FC69C5">
        <w:trPr>
          <w:cantSplit/>
          <w:trHeight w:val="473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Model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Sum of Squares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Df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Mean Square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F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center"/>
              <w:rPr>
                <w:sz w:val="20"/>
                <w:szCs w:val="18"/>
              </w:rPr>
            </w:pPr>
            <w:r w:rsidRPr="003C20E5">
              <w:rPr>
                <w:sz w:val="20"/>
                <w:szCs w:val="18"/>
              </w:rPr>
              <w:t>Sig.</w:t>
            </w:r>
          </w:p>
        </w:tc>
      </w:tr>
      <w:tr w:rsidR="00FC69C5" w:rsidRPr="003C20E5" w:rsidTr="00FC69C5">
        <w:trPr>
          <w:cantSplit/>
          <w:trHeight w:val="27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Regression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430.590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86.118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13.860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.000</w:t>
            </w:r>
            <w:r w:rsidRPr="003C20E5">
              <w:rPr>
                <w:b w:val="0"/>
                <w:sz w:val="20"/>
                <w:szCs w:val="18"/>
                <w:vertAlign w:val="superscript"/>
              </w:rPr>
              <w:t>b</w:t>
            </w:r>
          </w:p>
        </w:tc>
      </w:tr>
      <w:tr w:rsidR="00FC69C5" w:rsidRPr="003C20E5" w:rsidTr="00FC69C5">
        <w:trPr>
          <w:cantSplit/>
          <w:trHeight w:val="225"/>
        </w:trPr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Residual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298.243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6.213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rPr>
                <w:b w:val="0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rPr>
                <w:b w:val="0"/>
                <w:sz w:val="20"/>
                <w:szCs w:val="24"/>
              </w:rPr>
            </w:pPr>
          </w:p>
        </w:tc>
      </w:tr>
      <w:tr w:rsidR="00FC69C5" w:rsidRPr="003C20E5" w:rsidTr="00FC69C5">
        <w:trPr>
          <w:cantSplit/>
          <w:trHeight w:val="315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728.833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ind w:right="60"/>
              <w:jc w:val="right"/>
              <w:rPr>
                <w:b w:val="0"/>
                <w:sz w:val="20"/>
                <w:szCs w:val="18"/>
              </w:rPr>
            </w:pPr>
            <w:r w:rsidRPr="003C20E5">
              <w:rPr>
                <w:b w:val="0"/>
                <w:sz w:val="20"/>
                <w:szCs w:val="18"/>
              </w:rPr>
              <w:t>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rPr>
                <w:b w:val="0"/>
                <w:sz w:val="2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rPr>
                <w:b w:val="0"/>
                <w:sz w:val="2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9C5" w:rsidRPr="003C20E5" w:rsidRDefault="00FC69C5" w:rsidP="00FC69C5">
            <w:pPr>
              <w:autoSpaceDE w:val="0"/>
              <w:autoSpaceDN w:val="0"/>
              <w:adjustRightInd w:val="0"/>
              <w:rPr>
                <w:b w:val="0"/>
                <w:sz w:val="20"/>
                <w:szCs w:val="24"/>
              </w:rPr>
            </w:pPr>
          </w:p>
        </w:tc>
      </w:tr>
    </w:tbl>
    <w:p w:rsidR="00FA7C69" w:rsidRDefault="00FA7C69" w:rsidP="00FA7C69">
      <w:pPr>
        <w:pStyle w:val="Caption"/>
        <w:rPr>
          <w:b w:val="0"/>
          <w:i w:val="0"/>
          <w:color w:val="auto"/>
        </w:rPr>
      </w:pPr>
    </w:p>
    <w:p w:rsidR="00FC69C5" w:rsidRDefault="00FC69C5" w:rsidP="00FC69C5">
      <w:pPr>
        <w:pStyle w:val="Caption"/>
        <w:spacing w:after="0" w:line="480" w:lineRule="auto"/>
        <w:rPr>
          <w:i w:val="0"/>
          <w:color w:val="auto"/>
          <w:sz w:val="24"/>
        </w:rPr>
      </w:pPr>
      <w:r w:rsidRPr="003C20E5">
        <w:rPr>
          <w:i w:val="0"/>
          <w:color w:val="auto"/>
          <w:sz w:val="24"/>
        </w:rPr>
        <w:t xml:space="preserve">LAMPIRAN </w:t>
      </w:r>
      <w:r>
        <w:rPr>
          <w:i w:val="0"/>
          <w:color w:val="auto"/>
          <w:sz w:val="24"/>
        </w:rPr>
        <w:t>13</w:t>
      </w:r>
      <w:r w:rsidRPr="003C20E5">
        <w:rPr>
          <w:i w:val="0"/>
          <w:color w:val="auto"/>
          <w:sz w:val="24"/>
        </w:rPr>
        <w:t xml:space="preserve"> </w:t>
      </w:r>
      <w:r w:rsidRPr="003C20E5">
        <w:rPr>
          <w:i w:val="0"/>
          <w:color w:val="auto"/>
          <w:sz w:val="24"/>
        </w:rPr>
        <w:br/>
      </w:r>
      <w:r>
        <w:rPr>
          <w:i w:val="0"/>
          <w:color w:val="auto"/>
          <w:sz w:val="24"/>
        </w:rPr>
        <w:t>Hasil UJI T</w:t>
      </w:r>
    </w:p>
    <w:p w:rsidR="00FC69C5" w:rsidRPr="003C20E5" w:rsidRDefault="00FC69C5" w:rsidP="00FC69C5">
      <w:pPr>
        <w:pStyle w:val="Caption"/>
        <w:ind w:left="-142" w:right="1558"/>
        <w:jc w:val="center"/>
        <w:rPr>
          <w:rFonts w:eastAsia="Roboto"/>
          <w:b w:val="0"/>
          <w:i w:val="0"/>
          <w:color w:val="auto"/>
          <w:sz w:val="36"/>
          <w:szCs w:val="24"/>
        </w:rPr>
      </w:pPr>
      <w:r w:rsidRPr="003C20E5">
        <w:rPr>
          <w:i w:val="0"/>
          <w:color w:val="auto"/>
          <w:sz w:val="24"/>
        </w:rPr>
        <w:t>Hasil Uji T</w:t>
      </w:r>
      <w:r w:rsidRPr="003C20E5">
        <w:rPr>
          <w:i w:val="0"/>
          <w:color w:val="auto"/>
          <w:sz w:val="24"/>
        </w:rPr>
        <w:br/>
        <w:t>Coefficients</w:t>
      </w:r>
      <w:r w:rsidRPr="003C20E5">
        <w:rPr>
          <w:i w:val="0"/>
          <w:color w:val="auto"/>
          <w:sz w:val="24"/>
          <w:vertAlign w:val="superscript"/>
        </w:rPr>
        <w:t>a</w:t>
      </w:r>
    </w:p>
    <w:tbl>
      <w:tblPr>
        <w:tblW w:w="638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1097"/>
        <w:gridCol w:w="1060"/>
        <w:gridCol w:w="1062"/>
        <w:gridCol w:w="1317"/>
        <w:gridCol w:w="669"/>
        <w:gridCol w:w="759"/>
      </w:tblGrid>
      <w:tr w:rsidR="00FC69C5" w:rsidRPr="003C20E5" w:rsidTr="00FC69C5">
        <w:trPr>
          <w:cantSplit/>
          <w:trHeight w:val="566"/>
        </w:trPr>
        <w:tc>
          <w:tcPr>
            <w:tcW w:w="1522" w:type="dxa"/>
            <w:gridSpan w:val="2"/>
            <w:vMerge w:val="restart"/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Model</w:t>
            </w:r>
          </w:p>
        </w:tc>
        <w:tc>
          <w:tcPr>
            <w:tcW w:w="2122" w:type="dxa"/>
            <w:gridSpan w:val="2"/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Unstandardized Coefficients</w:t>
            </w:r>
          </w:p>
        </w:tc>
        <w:tc>
          <w:tcPr>
            <w:tcW w:w="1317" w:type="dxa"/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Standardized Coefficients</w:t>
            </w:r>
          </w:p>
        </w:tc>
        <w:tc>
          <w:tcPr>
            <w:tcW w:w="669" w:type="dxa"/>
            <w:vMerge w:val="restart"/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t</w:t>
            </w:r>
          </w:p>
        </w:tc>
        <w:tc>
          <w:tcPr>
            <w:tcW w:w="759" w:type="dxa"/>
            <w:vMerge w:val="restart"/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Sig.</w:t>
            </w:r>
          </w:p>
        </w:tc>
      </w:tr>
      <w:tr w:rsidR="00FC69C5" w:rsidRPr="003C20E5" w:rsidTr="00FC69C5">
        <w:trPr>
          <w:cantSplit/>
          <w:trHeight w:val="314"/>
        </w:trPr>
        <w:tc>
          <w:tcPr>
            <w:tcW w:w="1522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B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Std. Error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Beta</w:t>
            </w:r>
          </w:p>
        </w:tc>
        <w:tc>
          <w:tcPr>
            <w:tcW w:w="669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C69C5" w:rsidRPr="003C20E5" w:rsidTr="00FC69C5">
        <w:trPr>
          <w:cantSplit/>
          <w:trHeight w:val="304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(Constant)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1,746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4,809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b w:val="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0,363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0,718</w:t>
            </w:r>
          </w:p>
        </w:tc>
      </w:tr>
      <w:tr w:rsidR="00FC69C5" w:rsidRPr="003C20E5" w:rsidTr="00FC69C5">
        <w:trPr>
          <w:cantSplit/>
          <w:trHeight w:val="304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b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X1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0,113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0,085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0,153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1,332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0,189</w:t>
            </w:r>
          </w:p>
        </w:tc>
      </w:tr>
      <w:tr w:rsidR="00FC69C5" w:rsidRPr="003C20E5" w:rsidTr="00FC69C5">
        <w:trPr>
          <w:cantSplit/>
          <w:trHeight w:val="304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b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X2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-1,599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0,436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-1,178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-3,663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0,001</w:t>
            </w:r>
          </w:p>
        </w:tc>
      </w:tr>
      <w:tr w:rsidR="00FC69C5" w:rsidRPr="003C20E5" w:rsidTr="00FC69C5">
        <w:trPr>
          <w:cantSplit/>
          <w:trHeight w:val="304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b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X3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1,683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0,434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1,398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3,879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0,000</w:t>
            </w:r>
          </w:p>
        </w:tc>
      </w:tr>
      <w:tr w:rsidR="00FC69C5" w:rsidRPr="003C20E5" w:rsidTr="00FC69C5">
        <w:trPr>
          <w:cantSplit/>
          <w:trHeight w:val="294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b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X4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0,080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0,221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0,055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0,362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0,719</w:t>
            </w:r>
          </w:p>
        </w:tc>
      </w:tr>
      <w:tr w:rsidR="00FC69C5" w:rsidRPr="003C20E5" w:rsidTr="00FC69C5">
        <w:trPr>
          <w:cantSplit/>
          <w:trHeight w:val="314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rPr>
                <w:b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X5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0,546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0,118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0,473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4,615</w:t>
            </w:r>
          </w:p>
        </w:tc>
        <w:tc>
          <w:tcPr>
            <w:tcW w:w="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0,000</w:t>
            </w:r>
          </w:p>
        </w:tc>
      </w:tr>
    </w:tbl>
    <w:p w:rsidR="00FC69C5" w:rsidRPr="003C20E5" w:rsidRDefault="00FC69C5" w:rsidP="00FC69C5">
      <w:pPr>
        <w:pStyle w:val="ListParagraph"/>
        <w:tabs>
          <w:tab w:val="left" w:pos="709"/>
          <w:tab w:val="left" w:pos="1560"/>
        </w:tabs>
        <w:spacing w:before="240" w:line="480" w:lineRule="auto"/>
        <w:ind w:left="1560"/>
        <w:jc w:val="center"/>
        <w:rPr>
          <w:rFonts w:ascii="Times New Roman" w:eastAsia="Roboto" w:hAnsi="Times New Roman" w:cs="Times New Roman"/>
          <w:i/>
          <w:sz w:val="24"/>
          <w:szCs w:val="24"/>
        </w:rPr>
      </w:pPr>
    </w:p>
    <w:p w:rsidR="00FC69C5" w:rsidRPr="00FC69C5" w:rsidRDefault="00FC69C5" w:rsidP="00FC69C5">
      <w:pPr>
        <w:spacing w:line="480" w:lineRule="auto"/>
        <w:rPr>
          <w:sz w:val="24"/>
          <w:szCs w:val="24"/>
        </w:rPr>
      </w:pPr>
      <w:r w:rsidRPr="00FC69C5">
        <w:rPr>
          <w:sz w:val="24"/>
          <w:szCs w:val="24"/>
        </w:rPr>
        <w:t>LAMPIRAN 14</w:t>
      </w:r>
    </w:p>
    <w:p w:rsidR="00FC69C5" w:rsidRDefault="00FC69C5" w:rsidP="00FC69C5">
      <w:pPr>
        <w:spacing w:line="480" w:lineRule="auto"/>
        <w:rPr>
          <w:sz w:val="24"/>
          <w:szCs w:val="24"/>
        </w:rPr>
      </w:pPr>
      <w:r w:rsidRPr="00FC69C5">
        <w:rPr>
          <w:sz w:val="24"/>
          <w:szCs w:val="24"/>
        </w:rPr>
        <w:t xml:space="preserve">Hasil </w:t>
      </w:r>
      <w:r>
        <w:rPr>
          <w:sz w:val="24"/>
          <w:szCs w:val="24"/>
        </w:rPr>
        <w:t xml:space="preserve">Uji </w:t>
      </w:r>
      <w:r w:rsidRPr="00FC69C5">
        <w:rPr>
          <w:sz w:val="24"/>
          <w:szCs w:val="24"/>
        </w:rPr>
        <w:t>Koefisien Determinasi</w:t>
      </w:r>
    </w:p>
    <w:p w:rsidR="00FC69C5" w:rsidRPr="003C20E5" w:rsidRDefault="00FC69C5" w:rsidP="00FC69C5">
      <w:pPr>
        <w:pStyle w:val="Caption"/>
        <w:ind w:right="1558"/>
        <w:jc w:val="center"/>
        <w:rPr>
          <w:rFonts w:eastAsia="Roboto"/>
          <w:b w:val="0"/>
          <w:i w:val="0"/>
          <w:color w:val="auto"/>
          <w:sz w:val="24"/>
          <w:szCs w:val="24"/>
        </w:rPr>
      </w:pPr>
      <w:r w:rsidRPr="003C20E5">
        <w:rPr>
          <w:i w:val="0"/>
          <w:color w:val="auto"/>
          <w:sz w:val="24"/>
          <w:szCs w:val="24"/>
        </w:rPr>
        <w:t xml:space="preserve">Hasil Uji Koefisien Determinasi </w:t>
      </w:r>
      <w:r w:rsidRPr="003C20E5">
        <w:rPr>
          <w:i w:val="0"/>
          <w:color w:val="auto"/>
          <w:sz w:val="24"/>
          <w:szCs w:val="24"/>
        </w:rPr>
        <w:br/>
        <w:t>Model Summary</w:t>
      </w:r>
      <w:r w:rsidRPr="003C20E5">
        <w:rPr>
          <w:i w:val="0"/>
          <w:color w:val="auto"/>
          <w:sz w:val="24"/>
          <w:szCs w:val="24"/>
          <w:vertAlign w:val="superscript"/>
        </w:rPr>
        <w:t>b</w:t>
      </w:r>
    </w:p>
    <w:tbl>
      <w:tblPr>
        <w:tblW w:w="637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24"/>
        <w:gridCol w:w="1086"/>
        <w:gridCol w:w="1469"/>
        <w:gridCol w:w="2004"/>
      </w:tblGrid>
      <w:tr w:rsidR="00FC69C5" w:rsidRPr="003C20E5" w:rsidTr="00FC69C5">
        <w:trPr>
          <w:cantSplit/>
        </w:trPr>
        <w:tc>
          <w:tcPr>
            <w:tcW w:w="795" w:type="dxa"/>
            <w:shd w:val="clear" w:color="auto" w:fill="auto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Model</w:t>
            </w:r>
          </w:p>
        </w:tc>
        <w:tc>
          <w:tcPr>
            <w:tcW w:w="1024" w:type="dxa"/>
            <w:shd w:val="clear" w:color="auto" w:fill="auto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R</w:t>
            </w:r>
          </w:p>
        </w:tc>
        <w:tc>
          <w:tcPr>
            <w:tcW w:w="1086" w:type="dxa"/>
            <w:shd w:val="clear" w:color="auto" w:fill="auto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R Square</w:t>
            </w:r>
          </w:p>
        </w:tc>
        <w:tc>
          <w:tcPr>
            <w:tcW w:w="1469" w:type="dxa"/>
            <w:shd w:val="clear" w:color="auto" w:fill="auto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Adjusted R Square</w:t>
            </w:r>
          </w:p>
        </w:tc>
        <w:tc>
          <w:tcPr>
            <w:tcW w:w="2004" w:type="dxa"/>
            <w:shd w:val="clear" w:color="auto" w:fill="auto"/>
            <w:vAlign w:val="bottom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center"/>
              <w:rPr>
                <w:sz w:val="20"/>
                <w:szCs w:val="20"/>
              </w:rPr>
            </w:pPr>
            <w:r w:rsidRPr="003C20E5">
              <w:rPr>
                <w:sz w:val="20"/>
                <w:szCs w:val="20"/>
              </w:rPr>
              <w:t>Std. Error of the Estimate</w:t>
            </w:r>
          </w:p>
        </w:tc>
      </w:tr>
      <w:tr w:rsidR="00FC69C5" w:rsidRPr="003C20E5" w:rsidTr="00FC69C5">
        <w:trPr>
          <w:cantSplit/>
        </w:trPr>
        <w:tc>
          <w:tcPr>
            <w:tcW w:w="795" w:type="dxa"/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,769</w:t>
            </w:r>
            <w:r w:rsidRPr="003C20E5">
              <w:rPr>
                <w:b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086" w:type="dxa"/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,591</w:t>
            </w:r>
          </w:p>
        </w:tc>
        <w:tc>
          <w:tcPr>
            <w:tcW w:w="1469" w:type="dxa"/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,548</w:t>
            </w:r>
          </w:p>
        </w:tc>
        <w:tc>
          <w:tcPr>
            <w:tcW w:w="2004" w:type="dxa"/>
            <w:shd w:val="clear" w:color="auto" w:fill="auto"/>
          </w:tcPr>
          <w:p w:rsidR="00FC69C5" w:rsidRPr="003C20E5" w:rsidRDefault="00FC69C5" w:rsidP="001D2508">
            <w:pPr>
              <w:autoSpaceDE w:val="0"/>
              <w:autoSpaceDN w:val="0"/>
              <w:adjustRightInd w:val="0"/>
              <w:ind w:left="60" w:right="60"/>
              <w:jc w:val="right"/>
              <w:rPr>
                <w:b w:val="0"/>
                <w:sz w:val="20"/>
                <w:szCs w:val="20"/>
              </w:rPr>
            </w:pPr>
            <w:r w:rsidRPr="003C20E5">
              <w:rPr>
                <w:b w:val="0"/>
                <w:sz w:val="20"/>
                <w:szCs w:val="20"/>
              </w:rPr>
              <w:t>2,493</w:t>
            </w:r>
          </w:p>
        </w:tc>
        <w:bookmarkStart w:id="45" w:name="_GoBack"/>
        <w:bookmarkEnd w:id="45"/>
      </w:tr>
    </w:tbl>
    <w:p w:rsidR="00FC69C5" w:rsidRPr="00FC69C5" w:rsidRDefault="00FC69C5" w:rsidP="00FC69C5">
      <w:pPr>
        <w:spacing w:line="480" w:lineRule="auto"/>
        <w:rPr>
          <w:sz w:val="24"/>
          <w:szCs w:val="24"/>
        </w:rPr>
      </w:pPr>
    </w:p>
    <w:sectPr w:rsidR="00FC69C5" w:rsidRPr="00FC69C5" w:rsidSect="00C0544C">
      <w:pgSz w:w="11906" w:h="16838"/>
      <w:pgMar w:top="2268" w:right="1701" w:bottom="1701" w:left="2268" w:header="720" w:footer="720" w:gutter="0"/>
      <w:cols w:space="0"/>
      <w:titlePg/>
      <w:docGrid w:linePitch="5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BE3" w:rsidRDefault="00CC3BE3" w:rsidP="00FE630B">
      <w:r>
        <w:separator/>
      </w:r>
    </w:p>
  </w:endnote>
  <w:endnote w:type="continuationSeparator" w:id="0">
    <w:p w:rsidR="00CC3BE3" w:rsidRDefault="00CC3BE3" w:rsidP="00FE6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Merciful Hear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7AA" w:rsidRPr="00F261B3" w:rsidRDefault="006857AA">
    <w:pPr>
      <w:pStyle w:val="Footer"/>
      <w:jc w:val="right"/>
      <w:rPr>
        <w:b w:val="0"/>
        <w:sz w:val="24"/>
        <w:szCs w:val="24"/>
      </w:rPr>
    </w:pPr>
  </w:p>
  <w:p w:rsidR="006857AA" w:rsidRDefault="006857AA" w:rsidP="0060688B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BE3" w:rsidRDefault="00CC3BE3" w:rsidP="00FE630B">
      <w:r>
        <w:separator/>
      </w:r>
    </w:p>
  </w:footnote>
  <w:footnote w:type="continuationSeparator" w:id="0">
    <w:p w:rsidR="00CC3BE3" w:rsidRDefault="00CC3BE3" w:rsidP="00FE63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</w:rPr>
      <w:id w:val="-1640562070"/>
      <w:docPartObj>
        <w:docPartGallery w:val="Page Numbers (Top of Page)"/>
        <w:docPartUnique/>
      </w:docPartObj>
    </w:sdtPr>
    <w:sdtEndPr>
      <w:rPr>
        <w:noProof/>
        <w:sz w:val="24"/>
        <w:szCs w:val="24"/>
      </w:rPr>
    </w:sdtEndPr>
    <w:sdtContent>
      <w:p w:rsidR="006857AA" w:rsidRPr="00C0544C" w:rsidRDefault="006857AA">
        <w:pPr>
          <w:pStyle w:val="Header"/>
          <w:jc w:val="right"/>
          <w:rPr>
            <w:b w:val="0"/>
            <w:sz w:val="24"/>
            <w:szCs w:val="24"/>
          </w:rPr>
        </w:pPr>
        <w:r w:rsidRPr="00C0544C">
          <w:rPr>
            <w:b w:val="0"/>
            <w:sz w:val="24"/>
            <w:szCs w:val="24"/>
          </w:rPr>
          <w:fldChar w:fldCharType="begin"/>
        </w:r>
        <w:r w:rsidRPr="00C0544C">
          <w:rPr>
            <w:b w:val="0"/>
            <w:sz w:val="24"/>
            <w:szCs w:val="24"/>
          </w:rPr>
          <w:instrText xml:space="preserve"> PAGE   \* MERGEFORMAT </w:instrText>
        </w:r>
        <w:r w:rsidRPr="00C0544C">
          <w:rPr>
            <w:b w:val="0"/>
            <w:sz w:val="24"/>
            <w:szCs w:val="24"/>
          </w:rPr>
          <w:fldChar w:fldCharType="separate"/>
        </w:r>
        <w:r w:rsidR="005E2DC6">
          <w:rPr>
            <w:b w:val="0"/>
            <w:noProof/>
            <w:sz w:val="24"/>
            <w:szCs w:val="24"/>
          </w:rPr>
          <w:t>118</w:t>
        </w:r>
        <w:r w:rsidRPr="00C0544C">
          <w:rPr>
            <w:b w:val="0"/>
            <w:noProof/>
            <w:sz w:val="24"/>
            <w:szCs w:val="24"/>
          </w:rPr>
          <w:fldChar w:fldCharType="end"/>
        </w:r>
      </w:p>
    </w:sdtContent>
  </w:sdt>
  <w:p w:rsidR="006857AA" w:rsidRDefault="006857A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0D07"/>
    <w:multiLevelType w:val="hybridMultilevel"/>
    <w:tmpl w:val="EC261BA0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010432F6"/>
    <w:multiLevelType w:val="hybridMultilevel"/>
    <w:tmpl w:val="B6A44D1E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12E7B05"/>
    <w:multiLevelType w:val="hybridMultilevel"/>
    <w:tmpl w:val="5FCC9564"/>
    <w:lvl w:ilvl="0" w:tplc="58AC29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326F46"/>
    <w:multiLevelType w:val="hybridMultilevel"/>
    <w:tmpl w:val="1D70B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71096A"/>
    <w:multiLevelType w:val="hybridMultilevel"/>
    <w:tmpl w:val="ACE8A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12BA8"/>
    <w:multiLevelType w:val="hybridMultilevel"/>
    <w:tmpl w:val="C6B6D0FA"/>
    <w:lvl w:ilvl="0" w:tplc="04090011">
      <w:start w:val="1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6">
    <w:nsid w:val="05CE5270"/>
    <w:multiLevelType w:val="hybridMultilevel"/>
    <w:tmpl w:val="B4CC8A70"/>
    <w:lvl w:ilvl="0" w:tplc="626C3B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44016A"/>
    <w:multiLevelType w:val="hybridMultilevel"/>
    <w:tmpl w:val="F7F8890E"/>
    <w:lvl w:ilvl="0" w:tplc="AFC6EF46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841F3F"/>
    <w:multiLevelType w:val="hybridMultilevel"/>
    <w:tmpl w:val="514C389E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7655986"/>
    <w:multiLevelType w:val="hybridMultilevel"/>
    <w:tmpl w:val="5E823CE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794563A"/>
    <w:multiLevelType w:val="hybridMultilevel"/>
    <w:tmpl w:val="4E1C1DE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>
    <w:nsid w:val="07CC3C68"/>
    <w:multiLevelType w:val="hybridMultilevel"/>
    <w:tmpl w:val="2990D608"/>
    <w:lvl w:ilvl="0" w:tplc="2F649704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E73495"/>
    <w:multiLevelType w:val="hybridMultilevel"/>
    <w:tmpl w:val="D150AA2C"/>
    <w:lvl w:ilvl="0" w:tplc="E62E33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503DB"/>
    <w:multiLevelType w:val="hybridMultilevel"/>
    <w:tmpl w:val="CB506F46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4">
    <w:nsid w:val="0E1C7CBC"/>
    <w:multiLevelType w:val="hybridMultilevel"/>
    <w:tmpl w:val="F5C64B4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0E4F274C"/>
    <w:multiLevelType w:val="hybridMultilevel"/>
    <w:tmpl w:val="A1E07AC0"/>
    <w:lvl w:ilvl="0" w:tplc="455EA1FE">
      <w:start w:val="3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F802C3"/>
    <w:multiLevelType w:val="hybridMultilevel"/>
    <w:tmpl w:val="3110A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733FE0"/>
    <w:multiLevelType w:val="hybridMultilevel"/>
    <w:tmpl w:val="5D26D79A"/>
    <w:lvl w:ilvl="0" w:tplc="D5C811E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891500"/>
    <w:multiLevelType w:val="hybridMultilevel"/>
    <w:tmpl w:val="8A3A7BF0"/>
    <w:lvl w:ilvl="0" w:tplc="9FEE131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5F7896"/>
    <w:multiLevelType w:val="hybridMultilevel"/>
    <w:tmpl w:val="134EE080"/>
    <w:lvl w:ilvl="0" w:tplc="AD1A4C50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13211EF1"/>
    <w:multiLevelType w:val="hybridMultilevel"/>
    <w:tmpl w:val="F080E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CC34C3"/>
    <w:multiLevelType w:val="hybridMultilevel"/>
    <w:tmpl w:val="C3BCC0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CF1821"/>
    <w:multiLevelType w:val="hybridMultilevel"/>
    <w:tmpl w:val="DDC6B75C"/>
    <w:lvl w:ilvl="0" w:tplc="21483FA6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857598"/>
    <w:multiLevelType w:val="hybridMultilevel"/>
    <w:tmpl w:val="F7065DF6"/>
    <w:lvl w:ilvl="0" w:tplc="0E1206C6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72682D"/>
    <w:multiLevelType w:val="hybridMultilevel"/>
    <w:tmpl w:val="8CE220E0"/>
    <w:lvl w:ilvl="0" w:tplc="ED7682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7F55512"/>
    <w:multiLevelType w:val="hybridMultilevel"/>
    <w:tmpl w:val="A5BE13E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8B044ED"/>
    <w:multiLevelType w:val="hybridMultilevel"/>
    <w:tmpl w:val="0E16D310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>
    <w:nsid w:val="194941B7"/>
    <w:multiLevelType w:val="hybridMultilevel"/>
    <w:tmpl w:val="B2F4D35A"/>
    <w:lvl w:ilvl="0" w:tplc="03ECAEC4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421BF0"/>
    <w:multiLevelType w:val="hybridMultilevel"/>
    <w:tmpl w:val="0E427AD6"/>
    <w:lvl w:ilvl="0" w:tplc="6A90B542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A530C30"/>
    <w:multiLevelType w:val="hybridMultilevel"/>
    <w:tmpl w:val="59629170"/>
    <w:lvl w:ilvl="0" w:tplc="6F42AFAE">
      <w:start w:val="4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1A7581"/>
    <w:multiLevelType w:val="hybridMultilevel"/>
    <w:tmpl w:val="44E455F2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B9A0B13"/>
    <w:multiLevelType w:val="hybridMultilevel"/>
    <w:tmpl w:val="0B1C724A"/>
    <w:lvl w:ilvl="0" w:tplc="FB5EF6C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D563436"/>
    <w:multiLevelType w:val="hybridMultilevel"/>
    <w:tmpl w:val="546E96F8"/>
    <w:lvl w:ilvl="0" w:tplc="1D189B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DE1735"/>
    <w:multiLevelType w:val="hybridMultilevel"/>
    <w:tmpl w:val="F5AC69AA"/>
    <w:lvl w:ilvl="0" w:tplc="04090015">
      <w:start w:val="1"/>
      <w:numFmt w:val="upperLetter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4">
    <w:nsid w:val="1FB80220"/>
    <w:multiLevelType w:val="hybridMultilevel"/>
    <w:tmpl w:val="B34ACE26"/>
    <w:lvl w:ilvl="0" w:tplc="415274DC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1FBB06AB"/>
    <w:multiLevelType w:val="hybridMultilevel"/>
    <w:tmpl w:val="750241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0D39F2"/>
    <w:multiLevelType w:val="hybridMultilevel"/>
    <w:tmpl w:val="49CC6EEC"/>
    <w:lvl w:ilvl="0" w:tplc="09149B6E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5532B4F"/>
    <w:multiLevelType w:val="hybridMultilevel"/>
    <w:tmpl w:val="F4C4B74E"/>
    <w:lvl w:ilvl="0" w:tplc="2B8C0290">
      <w:start w:val="1"/>
      <w:numFmt w:val="lowerLetter"/>
      <w:lvlText w:val="%1.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8">
    <w:nsid w:val="26C05446"/>
    <w:multiLevelType w:val="hybridMultilevel"/>
    <w:tmpl w:val="9252E08A"/>
    <w:lvl w:ilvl="0" w:tplc="BD76F06E">
      <w:start w:val="4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3820C0"/>
    <w:multiLevelType w:val="hybridMultilevel"/>
    <w:tmpl w:val="5CDA7C9E"/>
    <w:lvl w:ilvl="0" w:tplc="94B8F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C7135D6"/>
    <w:multiLevelType w:val="hybridMultilevel"/>
    <w:tmpl w:val="458A470E"/>
    <w:lvl w:ilvl="0" w:tplc="10806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AE48FB"/>
    <w:multiLevelType w:val="hybridMultilevel"/>
    <w:tmpl w:val="3406553E"/>
    <w:lvl w:ilvl="0" w:tplc="C0728A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DF141BF"/>
    <w:multiLevelType w:val="hybridMultilevel"/>
    <w:tmpl w:val="4D68F150"/>
    <w:lvl w:ilvl="0" w:tplc="141E0F76">
      <w:start w:val="1"/>
      <w:numFmt w:val="lowerLetter"/>
      <w:lvlText w:val="%1."/>
      <w:lvlJc w:val="left"/>
      <w:pPr>
        <w:ind w:left="142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EBC27B0"/>
    <w:multiLevelType w:val="hybridMultilevel"/>
    <w:tmpl w:val="6B04F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ED6137E"/>
    <w:multiLevelType w:val="hybridMultilevel"/>
    <w:tmpl w:val="0D0A9A52"/>
    <w:lvl w:ilvl="0" w:tplc="74E02DD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3FB65F7"/>
    <w:multiLevelType w:val="hybridMultilevel"/>
    <w:tmpl w:val="F82C4FA4"/>
    <w:lvl w:ilvl="0" w:tplc="5356A272">
      <w:start w:val="2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52E5E3F"/>
    <w:multiLevelType w:val="hybridMultilevel"/>
    <w:tmpl w:val="A55649D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35E711FC"/>
    <w:multiLevelType w:val="hybridMultilevel"/>
    <w:tmpl w:val="51EAF966"/>
    <w:lvl w:ilvl="0" w:tplc="5E94C2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6826092"/>
    <w:multiLevelType w:val="hybridMultilevel"/>
    <w:tmpl w:val="28385E66"/>
    <w:lvl w:ilvl="0" w:tplc="1AA21A2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EB362C"/>
    <w:multiLevelType w:val="hybridMultilevel"/>
    <w:tmpl w:val="7332CFF4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AD06AE1"/>
    <w:multiLevelType w:val="hybridMultilevel"/>
    <w:tmpl w:val="7C5C6702"/>
    <w:lvl w:ilvl="0" w:tplc="28722A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D732E83"/>
    <w:multiLevelType w:val="hybridMultilevel"/>
    <w:tmpl w:val="D3F287AA"/>
    <w:lvl w:ilvl="0" w:tplc="EE4EA48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432DA7"/>
    <w:multiLevelType w:val="hybridMultilevel"/>
    <w:tmpl w:val="A9E07A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F5C7180"/>
    <w:multiLevelType w:val="hybridMultilevel"/>
    <w:tmpl w:val="27962838"/>
    <w:lvl w:ilvl="0" w:tplc="5E206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3165837"/>
    <w:multiLevelType w:val="hybridMultilevel"/>
    <w:tmpl w:val="8B56D79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454E762A"/>
    <w:multiLevelType w:val="hybridMultilevel"/>
    <w:tmpl w:val="0534FF68"/>
    <w:lvl w:ilvl="0" w:tplc="F7227EA2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0571B5"/>
    <w:multiLevelType w:val="hybridMultilevel"/>
    <w:tmpl w:val="031A613E"/>
    <w:lvl w:ilvl="0" w:tplc="50DA1E0C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6295A03"/>
    <w:multiLevelType w:val="hybridMultilevel"/>
    <w:tmpl w:val="CFCC479C"/>
    <w:lvl w:ilvl="0" w:tplc="E4A2C636">
      <w:start w:val="3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7542CB8"/>
    <w:multiLevelType w:val="hybridMultilevel"/>
    <w:tmpl w:val="BA140800"/>
    <w:lvl w:ilvl="0" w:tplc="D6621E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A2402E5"/>
    <w:multiLevelType w:val="hybridMultilevel"/>
    <w:tmpl w:val="73642AB8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0">
    <w:nsid w:val="4A42080B"/>
    <w:multiLevelType w:val="hybridMultilevel"/>
    <w:tmpl w:val="804A166E"/>
    <w:lvl w:ilvl="0" w:tplc="EADCBF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B8904D8"/>
    <w:multiLevelType w:val="hybridMultilevel"/>
    <w:tmpl w:val="1F1A7FBE"/>
    <w:lvl w:ilvl="0" w:tplc="DE3653D6">
      <w:start w:val="2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B9C6DD3"/>
    <w:multiLevelType w:val="hybridMultilevel"/>
    <w:tmpl w:val="F2FC3BA2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E54397C"/>
    <w:multiLevelType w:val="hybridMultilevel"/>
    <w:tmpl w:val="EDA4480A"/>
    <w:lvl w:ilvl="0" w:tplc="40D8EE1E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083D3D"/>
    <w:multiLevelType w:val="hybridMultilevel"/>
    <w:tmpl w:val="1F649906"/>
    <w:lvl w:ilvl="0" w:tplc="0168419E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0E641A4"/>
    <w:multiLevelType w:val="hybridMultilevel"/>
    <w:tmpl w:val="17AA5AE4"/>
    <w:lvl w:ilvl="0" w:tplc="454E54C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2F66D92"/>
    <w:multiLevelType w:val="hybridMultilevel"/>
    <w:tmpl w:val="B0F89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2FB3B20"/>
    <w:multiLevelType w:val="hybridMultilevel"/>
    <w:tmpl w:val="DC30CFB0"/>
    <w:lvl w:ilvl="0" w:tplc="83A0EF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3B626A1"/>
    <w:multiLevelType w:val="hybridMultilevel"/>
    <w:tmpl w:val="9988A3A4"/>
    <w:lvl w:ilvl="0" w:tplc="CAC0BBD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7436D11"/>
    <w:multiLevelType w:val="hybridMultilevel"/>
    <w:tmpl w:val="85825F92"/>
    <w:lvl w:ilvl="0" w:tplc="096A8C6C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8F922A5"/>
    <w:multiLevelType w:val="hybridMultilevel"/>
    <w:tmpl w:val="83887216"/>
    <w:lvl w:ilvl="0" w:tplc="DAFA442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CC7797A"/>
    <w:multiLevelType w:val="hybridMultilevel"/>
    <w:tmpl w:val="154EB2A2"/>
    <w:lvl w:ilvl="0" w:tplc="1BACE79A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E2D2DF8"/>
    <w:multiLevelType w:val="hybridMultilevel"/>
    <w:tmpl w:val="FDB22766"/>
    <w:lvl w:ilvl="0" w:tplc="85AECF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3">
    <w:nsid w:val="5F37010A"/>
    <w:multiLevelType w:val="hybridMultilevel"/>
    <w:tmpl w:val="D62E2082"/>
    <w:lvl w:ilvl="0" w:tplc="62E42B8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283198A"/>
    <w:multiLevelType w:val="hybridMultilevel"/>
    <w:tmpl w:val="5C160D44"/>
    <w:lvl w:ilvl="0" w:tplc="5142A6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2D141B9"/>
    <w:multiLevelType w:val="hybridMultilevel"/>
    <w:tmpl w:val="6BD65896"/>
    <w:lvl w:ilvl="0" w:tplc="48FC50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378D48F"/>
    <w:multiLevelType w:val="singleLevel"/>
    <w:tmpl w:val="8820C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77">
    <w:nsid w:val="637F6FB0"/>
    <w:multiLevelType w:val="singleLevel"/>
    <w:tmpl w:val="12828262"/>
    <w:lvl w:ilvl="0">
      <w:start w:val="2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8">
    <w:nsid w:val="64A2541C"/>
    <w:multiLevelType w:val="hybridMultilevel"/>
    <w:tmpl w:val="1BFCDC5C"/>
    <w:lvl w:ilvl="0" w:tplc="2288412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54C56F1"/>
    <w:multiLevelType w:val="hybridMultilevel"/>
    <w:tmpl w:val="484E4654"/>
    <w:lvl w:ilvl="0" w:tplc="A358E30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676175F"/>
    <w:multiLevelType w:val="hybridMultilevel"/>
    <w:tmpl w:val="6570FB34"/>
    <w:lvl w:ilvl="0" w:tplc="0409000F">
      <w:start w:val="1"/>
      <w:numFmt w:val="decimal"/>
      <w:lvlText w:val="%1."/>
      <w:lvlJc w:val="left"/>
      <w:pPr>
        <w:ind w:left="1062" w:hanging="360"/>
      </w:p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81">
    <w:nsid w:val="692B72C1"/>
    <w:multiLevelType w:val="hybridMultilevel"/>
    <w:tmpl w:val="2AD2241A"/>
    <w:lvl w:ilvl="0" w:tplc="6680B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98A2F09"/>
    <w:multiLevelType w:val="hybridMultilevel"/>
    <w:tmpl w:val="2F9E31B4"/>
    <w:lvl w:ilvl="0" w:tplc="1478ADF2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AF92A1C"/>
    <w:multiLevelType w:val="hybridMultilevel"/>
    <w:tmpl w:val="42DC7AAA"/>
    <w:lvl w:ilvl="0" w:tplc="61A6AB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AFE5398"/>
    <w:multiLevelType w:val="hybridMultilevel"/>
    <w:tmpl w:val="454E4768"/>
    <w:lvl w:ilvl="0" w:tplc="B624FFDC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5">
    <w:nsid w:val="6B097743"/>
    <w:multiLevelType w:val="hybridMultilevel"/>
    <w:tmpl w:val="C082E41A"/>
    <w:lvl w:ilvl="0" w:tplc="21366E66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CFD6467"/>
    <w:multiLevelType w:val="hybridMultilevel"/>
    <w:tmpl w:val="F080E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0AB1B4D"/>
    <w:multiLevelType w:val="hybridMultilevel"/>
    <w:tmpl w:val="F080E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10B0DC5"/>
    <w:multiLevelType w:val="hybridMultilevel"/>
    <w:tmpl w:val="CCFC9218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9">
    <w:nsid w:val="739A3E94"/>
    <w:multiLevelType w:val="hybridMultilevel"/>
    <w:tmpl w:val="00587362"/>
    <w:lvl w:ilvl="0" w:tplc="0A4C763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40531D2"/>
    <w:multiLevelType w:val="hybridMultilevel"/>
    <w:tmpl w:val="E3EC65EC"/>
    <w:lvl w:ilvl="0" w:tplc="856019B8">
      <w:start w:val="3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7DD2BE8"/>
    <w:multiLevelType w:val="hybridMultilevel"/>
    <w:tmpl w:val="057A8000"/>
    <w:lvl w:ilvl="0" w:tplc="1102E7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9576184"/>
    <w:multiLevelType w:val="hybridMultilevel"/>
    <w:tmpl w:val="FD52ECEA"/>
    <w:lvl w:ilvl="0" w:tplc="6378D48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FFE06FB"/>
    <w:multiLevelType w:val="hybridMultilevel"/>
    <w:tmpl w:val="E410F5E0"/>
    <w:lvl w:ilvl="0" w:tplc="433E0FF8">
      <w:start w:val="2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77"/>
  </w:num>
  <w:num w:numId="3">
    <w:abstractNumId w:val="14"/>
  </w:num>
  <w:num w:numId="4">
    <w:abstractNumId w:val="73"/>
  </w:num>
  <w:num w:numId="5">
    <w:abstractNumId w:val="69"/>
  </w:num>
  <w:num w:numId="6">
    <w:abstractNumId w:val="37"/>
  </w:num>
  <w:num w:numId="7">
    <w:abstractNumId w:val="21"/>
  </w:num>
  <w:num w:numId="8">
    <w:abstractNumId w:val="75"/>
  </w:num>
  <w:num w:numId="9">
    <w:abstractNumId w:val="50"/>
  </w:num>
  <w:num w:numId="10">
    <w:abstractNumId w:val="6"/>
  </w:num>
  <w:num w:numId="11">
    <w:abstractNumId w:val="23"/>
  </w:num>
  <w:num w:numId="12">
    <w:abstractNumId w:val="60"/>
  </w:num>
  <w:num w:numId="13">
    <w:abstractNumId w:val="67"/>
  </w:num>
  <w:num w:numId="14">
    <w:abstractNumId w:val="32"/>
  </w:num>
  <w:num w:numId="15">
    <w:abstractNumId w:val="42"/>
  </w:num>
  <w:num w:numId="16">
    <w:abstractNumId w:val="61"/>
  </w:num>
  <w:num w:numId="17">
    <w:abstractNumId w:val="58"/>
  </w:num>
  <w:num w:numId="18">
    <w:abstractNumId w:val="24"/>
  </w:num>
  <w:num w:numId="19">
    <w:abstractNumId w:val="16"/>
  </w:num>
  <w:num w:numId="20">
    <w:abstractNumId w:val="4"/>
  </w:num>
  <w:num w:numId="21">
    <w:abstractNumId w:val="80"/>
  </w:num>
  <w:num w:numId="22">
    <w:abstractNumId w:val="17"/>
  </w:num>
  <w:num w:numId="23">
    <w:abstractNumId w:val="40"/>
  </w:num>
  <w:num w:numId="24">
    <w:abstractNumId w:val="64"/>
  </w:num>
  <w:num w:numId="25">
    <w:abstractNumId w:val="85"/>
  </w:num>
  <w:num w:numId="26">
    <w:abstractNumId w:val="65"/>
  </w:num>
  <w:num w:numId="27">
    <w:abstractNumId w:val="5"/>
  </w:num>
  <w:num w:numId="28">
    <w:abstractNumId w:val="66"/>
  </w:num>
  <w:num w:numId="29">
    <w:abstractNumId w:val="1"/>
  </w:num>
  <w:num w:numId="30">
    <w:abstractNumId w:val="82"/>
  </w:num>
  <w:num w:numId="31">
    <w:abstractNumId w:val="93"/>
  </w:num>
  <w:num w:numId="32">
    <w:abstractNumId w:val="90"/>
  </w:num>
  <w:num w:numId="33">
    <w:abstractNumId w:val="8"/>
  </w:num>
  <w:num w:numId="34">
    <w:abstractNumId w:val="30"/>
  </w:num>
  <w:num w:numId="35">
    <w:abstractNumId w:val="49"/>
  </w:num>
  <w:num w:numId="36">
    <w:abstractNumId w:val="0"/>
  </w:num>
  <w:num w:numId="37">
    <w:abstractNumId w:val="46"/>
  </w:num>
  <w:num w:numId="38">
    <w:abstractNumId w:val="56"/>
  </w:num>
  <w:num w:numId="39">
    <w:abstractNumId w:val="48"/>
  </w:num>
  <w:num w:numId="40">
    <w:abstractNumId w:val="28"/>
  </w:num>
  <w:num w:numId="41">
    <w:abstractNumId w:val="53"/>
  </w:num>
  <w:num w:numId="42">
    <w:abstractNumId w:val="55"/>
  </w:num>
  <w:num w:numId="43">
    <w:abstractNumId w:val="70"/>
  </w:num>
  <w:num w:numId="44">
    <w:abstractNumId w:val="10"/>
  </w:num>
  <w:num w:numId="45">
    <w:abstractNumId w:val="36"/>
  </w:num>
  <w:num w:numId="46">
    <w:abstractNumId w:val="15"/>
  </w:num>
  <w:num w:numId="47">
    <w:abstractNumId w:val="38"/>
  </w:num>
  <w:num w:numId="48">
    <w:abstractNumId w:val="33"/>
  </w:num>
  <w:num w:numId="49">
    <w:abstractNumId w:val="3"/>
  </w:num>
  <w:num w:numId="50">
    <w:abstractNumId w:val="59"/>
  </w:num>
  <w:num w:numId="51">
    <w:abstractNumId w:val="27"/>
  </w:num>
  <w:num w:numId="52">
    <w:abstractNumId w:val="7"/>
  </w:num>
  <w:num w:numId="53">
    <w:abstractNumId w:val="62"/>
  </w:num>
  <w:num w:numId="54">
    <w:abstractNumId w:val="52"/>
  </w:num>
  <w:num w:numId="55">
    <w:abstractNumId w:val="54"/>
  </w:num>
  <w:num w:numId="56">
    <w:abstractNumId w:val="88"/>
  </w:num>
  <w:num w:numId="57">
    <w:abstractNumId w:val="9"/>
  </w:num>
  <w:num w:numId="58">
    <w:abstractNumId w:val="51"/>
  </w:num>
  <w:num w:numId="59">
    <w:abstractNumId w:val="25"/>
  </w:num>
  <w:num w:numId="60">
    <w:abstractNumId w:val="47"/>
  </w:num>
  <w:num w:numId="61">
    <w:abstractNumId w:val="74"/>
  </w:num>
  <w:num w:numId="62">
    <w:abstractNumId w:val="39"/>
  </w:num>
  <w:num w:numId="63">
    <w:abstractNumId w:val="81"/>
  </w:num>
  <w:num w:numId="64">
    <w:abstractNumId w:val="12"/>
  </w:num>
  <w:num w:numId="65">
    <w:abstractNumId w:val="18"/>
  </w:num>
  <w:num w:numId="66">
    <w:abstractNumId w:val="11"/>
  </w:num>
  <w:num w:numId="67">
    <w:abstractNumId w:val="91"/>
  </w:num>
  <w:num w:numId="68">
    <w:abstractNumId w:val="44"/>
  </w:num>
  <w:num w:numId="69">
    <w:abstractNumId w:val="89"/>
  </w:num>
  <w:num w:numId="70">
    <w:abstractNumId w:val="83"/>
  </w:num>
  <w:num w:numId="71">
    <w:abstractNumId w:val="92"/>
  </w:num>
  <w:num w:numId="72">
    <w:abstractNumId w:val="71"/>
  </w:num>
  <w:num w:numId="73">
    <w:abstractNumId w:val="2"/>
  </w:num>
  <w:num w:numId="74">
    <w:abstractNumId w:val="63"/>
  </w:num>
  <w:num w:numId="75">
    <w:abstractNumId w:val="26"/>
  </w:num>
  <w:num w:numId="76">
    <w:abstractNumId w:val="22"/>
  </w:num>
  <w:num w:numId="77">
    <w:abstractNumId w:val="84"/>
  </w:num>
  <w:num w:numId="78">
    <w:abstractNumId w:val="57"/>
  </w:num>
  <w:num w:numId="79">
    <w:abstractNumId w:val="31"/>
  </w:num>
  <w:num w:numId="80">
    <w:abstractNumId w:val="29"/>
  </w:num>
  <w:num w:numId="81">
    <w:abstractNumId w:val="78"/>
  </w:num>
  <w:num w:numId="82">
    <w:abstractNumId w:val="45"/>
  </w:num>
  <w:num w:numId="83">
    <w:abstractNumId w:val="13"/>
  </w:num>
  <w:num w:numId="84">
    <w:abstractNumId w:val="86"/>
  </w:num>
  <w:num w:numId="85">
    <w:abstractNumId w:val="35"/>
  </w:num>
  <w:num w:numId="86">
    <w:abstractNumId w:val="72"/>
  </w:num>
  <w:num w:numId="87">
    <w:abstractNumId w:val="34"/>
  </w:num>
  <w:num w:numId="88">
    <w:abstractNumId w:val="87"/>
  </w:num>
  <w:num w:numId="89">
    <w:abstractNumId w:val="20"/>
  </w:num>
  <w:num w:numId="90">
    <w:abstractNumId w:val="43"/>
  </w:num>
  <w:num w:numId="91">
    <w:abstractNumId w:val="41"/>
  </w:num>
  <w:num w:numId="92">
    <w:abstractNumId w:val="68"/>
  </w:num>
  <w:num w:numId="93">
    <w:abstractNumId w:val="79"/>
  </w:num>
  <w:num w:numId="94">
    <w:abstractNumId w:val="19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CE5F68"/>
    <w:rsid w:val="000005A2"/>
    <w:rsid w:val="00000F8C"/>
    <w:rsid w:val="00002702"/>
    <w:rsid w:val="00002A81"/>
    <w:rsid w:val="000031A9"/>
    <w:rsid w:val="00003FFC"/>
    <w:rsid w:val="00004524"/>
    <w:rsid w:val="00004846"/>
    <w:rsid w:val="00004DF0"/>
    <w:rsid w:val="00005DD5"/>
    <w:rsid w:val="00006591"/>
    <w:rsid w:val="00007B43"/>
    <w:rsid w:val="00007D24"/>
    <w:rsid w:val="0001266C"/>
    <w:rsid w:val="0002025A"/>
    <w:rsid w:val="000226A1"/>
    <w:rsid w:val="00022D49"/>
    <w:rsid w:val="00030843"/>
    <w:rsid w:val="00032DF3"/>
    <w:rsid w:val="00035E4B"/>
    <w:rsid w:val="00035E9A"/>
    <w:rsid w:val="0003638E"/>
    <w:rsid w:val="00036D90"/>
    <w:rsid w:val="0003757C"/>
    <w:rsid w:val="00037B3F"/>
    <w:rsid w:val="00040188"/>
    <w:rsid w:val="00045E27"/>
    <w:rsid w:val="0004651C"/>
    <w:rsid w:val="00050A31"/>
    <w:rsid w:val="000532E7"/>
    <w:rsid w:val="00054A5F"/>
    <w:rsid w:val="00061594"/>
    <w:rsid w:val="00061E8B"/>
    <w:rsid w:val="0006342A"/>
    <w:rsid w:val="00063877"/>
    <w:rsid w:val="00070A90"/>
    <w:rsid w:val="00070FC0"/>
    <w:rsid w:val="000716D2"/>
    <w:rsid w:val="00071AAB"/>
    <w:rsid w:val="00072D0C"/>
    <w:rsid w:val="000767BC"/>
    <w:rsid w:val="00077862"/>
    <w:rsid w:val="0008082E"/>
    <w:rsid w:val="000833F2"/>
    <w:rsid w:val="00085628"/>
    <w:rsid w:val="0008707C"/>
    <w:rsid w:val="000901B2"/>
    <w:rsid w:val="000902F6"/>
    <w:rsid w:val="000905A2"/>
    <w:rsid w:val="00090CFC"/>
    <w:rsid w:val="00092179"/>
    <w:rsid w:val="000965AB"/>
    <w:rsid w:val="0009776C"/>
    <w:rsid w:val="00097A3D"/>
    <w:rsid w:val="000A0002"/>
    <w:rsid w:val="000A070C"/>
    <w:rsid w:val="000A0D8A"/>
    <w:rsid w:val="000A0DD3"/>
    <w:rsid w:val="000A68F5"/>
    <w:rsid w:val="000A6CFA"/>
    <w:rsid w:val="000B1BB0"/>
    <w:rsid w:val="000B232C"/>
    <w:rsid w:val="000B2336"/>
    <w:rsid w:val="000B23BD"/>
    <w:rsid w:val="000B422E"/>
    <w:rsid w:val="000B42CA"/>
    <w:rsid w:val="000B69A6"/>
    <w:rsid w:val="000B76C4"/>
    <w:rsid w:val="000C14E2"/>
    <w:rsid w:val="000C21A7"/>
    <w:rsid w:val="000C5610"/>
    <w:rsid w:val="000C62D0"/>
    <w:rsid w:val="000D3A99"/>
    <w:rsid w:val="000D4FFC"/>
    <w:rsid w:val="000D5FBB"/>
    <w:rsid w:val="000E02DE"/>
    <w:rsid w:val="000E04BC"/>
    <w:rsid w:val="000E1F02"/>
    <w:rsid w:val="000E2460"/>
    <w:rsid w:val="000E3148"/>
    <w:rsid w:val="000E3264"/>
    <w:rsid w:val="000E32E5"/>
    <w:rsid w:val="000E3CCC"/>
    <w:rsid w:val="000E5968"/>
    <w:rsid w:val="000E6552"/>
    <w:rsid w:val="000F069D"/>
    <w:rsid w:val="000F345F"/>
    <w:rsid w:val="000F3A4F"/>
    <w:rsid w:val="000F4A62"/>
    <w:rsid w:val="000F59AC"/>
    <w:rsid w:val="0010224C"/>
    <w:rsid w:val="001023F0"/>
    <w:rsid w:val="001073B6"/>
    <w:rsid w:val="001079B0"/>
    <w:rsid w:val="0011029D"/>
    <w:rsid w:val="001114E9"/>
    <w:rsid w:val="00111590"/>
    <w:rsid w:val="00113671"/>
    <w:rsid w:val="00114EC6"/>
    <w:rsid w:val="00114FBB"/>
    <w:rsid w:val="0011726F"/>
    <w:rsid w:val="00120750"/>
    <w:rsid w:val="001211E4"/>
    <w:rsid w:val="00121E3B"/>
    <w:rsid w:val="001239D4"/>
    <w:rsid w:val="00124A59"/>
    <w:rsid w:val="0013234A"/>
    <w:rsid w:val="001335A1"/>
    <w:rsid w:val="001340F9"/>
    <w:rsid w:val="00134286"/>
    <w:rsid w:val="001342E9"/>
    <w:rsid w:val="0013519B"/>
    <w:rsid w:val="00135BA0"/>
    <w:rsid w:val="001364FE"/>
    <w:rsid w:val="001368DD"/>
    <w:rsid w:val="00136C22"/>
    <w:rsid w:val="001370CE"/>
    <w:rsid w:val="001418C0"/>
    <w:rsid w:val="00147AAD"/>
    <w:rsid w:val="00147DB3"/>
    <w:rsid w:val="001518A5"/>
    <w:rsid w:val="0015270E"/>
    <w:rsid w:val="001527C3"/>
    <w:rsid w:val="00152A97"/>
    <w:rsid w:val="00153321"/>
    <w:rsid w:val="00153442"/>
    <w:rsid w:val="00156150"/>
    <w:rsid w:val="0015725E"/>
    <w:rsid w:val="0016094C"/>
    <w:rsid w:val="0016141E"/>
    <w:rsid w:val="0016224A"/>
    <w:rsid w:val="00163F6C"/>
    <w:rsid w:val="00170095"/>
    <w:rsid w:val="001705D3"/>
    <w:rsid w:val="00170E4F"/>
    <w:rsid w:val="001743F4"/>
    <w:rsid w:val="001776C4"/>
    <w:rsid w:val="00180983"/>
    <w:rsid w:val="00180BA5"/>
    <w:rsid w:val="00182C0C"/>
    <w:rsid w:val="00187C33"/>
    <w:rsid w:val="00191D59"/>
    <w:rsid w:val="00192CF5"/>
    <w:rsid w:val="001936B7"/>
    <w:rsid w:val="00196809"/>
    <w:rsid w:val="00196AB1"/>
    <w:rsid w:val="001A0412"/>
    <w:rsid w:val="001A12D4"/>
    <w:rsid w:val="001A1E24"/>
    <w:rsid w:val="001A42AD"/>
    <w:rsid w:val="001A72F4"/>
    <w:rsid w:val="001B0DFC"/>
    <w:rsid w:val="001B2BBB"/>
    <w:rsid w:val="001B39B2"/>
    <w:rsid w:val="001B3BF2"/>
    <w:rsid w:val="001B3E00"/>
    <w:rsid w:val="001B6625"/>
    <w:rsid w:val="001B7F8D"/>
    <w:rsid w:val="001C0A25"/>
    <w:rsid w:val="001C15FA"/>
    <w:rsid w:val="001C1F99"/>
    <w:rsid w:val="001C51A0"/>
    <w:rsid w:val="001C544A"/>
    <w:rsid w:val="001C6FB0"/>
    <w:rsid w:val="001D22F8"/>
    <w:rsid w:val="001D2508"/>
    <w:rsid w:val="001D35CB"/>
    <w:rsid w:val="001D5616"/>
    <w:rsid w:val="001D5E1B"/>
    <w:rsid w:val="001D614D"/>
    <w:rsid w:val="001E240D"/>
    <w:rsid w:val="001E2490"/>
    <w:rsid w:val="001E7782"/>
    <w:rsid w:val="001F0C02"/>
    <w:rsid w:val="001F2EC8"/>
    <w:rsid w:val="001F3A3E"/>
    <w:rsid w:val="001F428A"/>
    <w:rsid w:val="001F5626"/>
    <w:rsid w:val="001F7AD4"/>
    <w:rsid w:val="00200DC9"/>
    <w:rsid w:val="00201333"/>
    <w:rsid w:val="00202B33"/>
    <w:rsid w:val="00205A17"/>
    <w:rsid w:val="00206270"/>
    <w:rsid w:val="0020656F"/>
    <w:rsid w:val="00210FA7"/>
    <w:rsid w:val="00211FE6"/>
    <w:rsid w:val="00212A69"/>
    <w:rsid w:val="0021302E"/>
    <w:rsid w:val="00216417"/>
    <w:rsid w:val="00220725"/>
    <w:rsid w:val="0022200A"/>
    <w:rsid w:val="00225E24"/>
    <w:rsid w:val="002261B2"/>
    <w:rsid w:val="002265BE"/>
    <w:rsid w:val="00226BDA"/>
    <w:rsid w:val="00227C32"/>
    <w:rsid w:val="00230036"/>
    <w:rsid w:val="002302D7"/>
    <w:rsid w:val="00231428"/>
    <w:rsid w:val="00231D3C"/>
    <w:rsid w:val="00232495"/>
    <w:rsid w:val="0023251C"/>
    <w:rsid w:val="002333BB"/>
    <w:rsid w:val="002340A5"/>
    <w:rsid w:val="002345FC"/>
    <w:rsid w:val="00236105"/>
    <w:rsid w:val="00237396"/>
    <w:rsid w:val="002403D8"/>
    <w:rsid w:val="00243FE9"/>
    <w:rsid w:val="00244023"/>
    <w:rsid w:val="002455B5"/>
    <w:rsid w:val="00245CE3"/>
    <w:rsid w:val="00246431"/>
    <w:rsid w:val="0024653D"/>
    <w:rsid w:val="00246C45"/>
    <w:rsid w:val="002501BB"/>
    <w:rsid w:val="00250E62"/>
    <w:rsid w:val="002538F4"/>
    <w:rsid w:val="00262EE0"/>
    <w:rsid w:val="00264CAC"/>
    <w:rsid w:val="0026631D"/>
    <w:rsid w:val="00270B94"/>
    <w:rsid w:val="002717FB"/>
    <w:rsid w:val="00273B6D"/>
    <w:rsid w:val="002814EB"/>
    <w:rsid w:val="00281B68"/>
    <w:rsid w:val="00282BE5"/>
    <w:rsid w:val="00283A9E"/>
    <w:rsid w:val="00284C49"/>
    <w:rsid w:val="00286E52"/>
    <w:rsid w:val="00287BE5"/>
    <w:rsid w:val="0029128C"/>
    <w:rsid w:val="00291AA0"/>
    <w:rsid w:val="00293E9C"/>
    <w:rsid w:val="00296F95"/>
    <w:rsid w:val="002979BA"/>
    <w:rsid w:val="002A0BDF"/>
    <w:rsid w:val="002A1F5E"/>
    <w:rsid w:val="002A4183"/>
    <w:rsid w:val="002A57C5"/>
    <w:rsid w:val="002A5F58"/>
    <w:rsid w:val="002A6AAA"/>
    <w:rsid w:val="002A7A7B"/>
    <w:rsid w:val="002B32B0"/>
    <w:rsid w:val="002B354C"/>
    <w:rsid w:val="002B4AA7"/>
    <w:rsid w:val="002B6103"/>
    <w:rsid w:val="002B716B"/>
    <w:rsid w:val="002B7B5F"/>
    <w:rsid w:val="002C184D"/>
    <w:rsid w:val="002C2F53"/>
    <w:rsid w:val="002C3D62"/>
    <w:rsid w:val="002C4C0C"/>
    <w:rsid w:val="002C62F6"/>
    <w:rsid w:val="002C6790"/>
    <w:rsid w:val="002D16B5"/>
    <w:rsid w:val="002D248B"/>
    <w:rsid w:val="002D43E5"/>
    <w:rsid w:val="002E2940"/>
    <w:rsid w:val="002E3A12"/>
    <w:rsid w:val="002E4295"/>
    <w:rsid w:val="002F02E2"/>
    <w:rsid w:val="002F0ED0"/>
    <w:rsid w:val="002F37FA"/>
    <w:rsid w:val="002F4171"/>
    <w:rsid w:val="002F65DD"/>
    <w:rsid w:val="002F7374"/>
    <w:rsid w:val="00301053"/>
    <w:rsid w:val="003011D0"/>
    <w:rsid w:val="0030204C"/>
    <w:rsid w:val="003025E4"/>
    <w:rsid w:val="00305592"/>
    <w:rsid w:val="00307AC3"/>
    <w:rsid w:val="0031148C"/>
    <w:rsid w:val="003130BA"/>
    <w:rsid w:val="00321DF6"/>
    <w:rsid w:val="00321FE9"/>
    <w:rsid w:val="00323A87"/>
    <w:rsid w:val="00325221"/>
    <w:rsid w:val="003303B4"/>
    <w:rsid w:val="00334204"/>
    <w:rsid w:val="00334A08"/>
    <w:rsid w:val="00334DE9"/>
    <w:rsid w:val="0033518C"/>
    <w:rsid w:val="00336055"/>
    <w:rsid w:val="00336B45"/>
    <w:rsid w:val="0033734C"/>
    <w:rsid w:val="00340F60"/>
    <w:rsid w:val="003415CC"/>
    <w:rsid w:val="00341E88"/>
    <w:rsid w:val="003437C2"/>
    <w:rsid w:val="00344426"/>
    <w:rsid w:val="0034616D"/>
    <w:rsid w:val="00346C5C"/>
    <w:rsid w:val="003504F3"/>
    <w:rsid w:val="00352E37"/>
    <w:rsid w:val="0035443F"/>
    <w:rsid w:val="00360DC6"/>
    <w:rsid w:val="003611A2"/>
    <w:rsid w:val="00364453"/>
    <w:rsid w:val="00364CCF"/>
    <w:rsid w:val="0036581D"/>
    <w:rsid w:val="003678C0"/>
    <w:rsid w:val="003709FD"/>
    <w:rsid w:val="003718FA"/>
    <w:rsid w:val="00374533"/>
    <w:rsid w:val="003746DB"/>
    <w:rsid w:val="00377186"/>
    <w:rsid w:val="003800C2"/>
    <w:rsid w:val="003808B0"/>
    <w:rsid w:val="00380E0C"/>
    <w:rsid w:val="003843B0"/>
    <w:rsid w:val="003877F5"/>
    <w:rsid w:val="0039023C"/>
    <w:rsid w:val="003903BA"/>
    <w:rsid w:val="0039054B"/>
    <w:rsid w:val="0039194F"/>
    <w:rsid w:val="003919E3"/>
    <w:rsid w:val="0039348B"/>
    <w:rsid w:val="0039429B"/>
    <w:rsid w:val="003955DC"/>
    <w:rsid w:val="00395EFB"/>
    <w:rsid w:val="003961E8"/>
    <w:rsid w:val="00396245"/>
    <w:rsid w:val="003A1C03"/>
    <w:rsid w:val="003A2417"/>
    <w:rsid w:val="003A3AB9"/>
    <w:rsid w:val="003B18A5"/>
    <w:rsid w:val="003B2400"/>
    <w:rsid w:val="003B40C1"/>
    <w:rsid w:val="003B5342"/>
    <w:rsid w:val="003B7B0B"/>
    <w:rsid w:val="003C0390"/>
    <w:rsid w:val="003C20E5"/>
    <w:rsid w:val="003C28F5"/>
    <w:rsid w:val="003C5ABA"/>
    <w:rsid w:val="003C6AE1"/>
    <w:rsid w:val="003D0D3F"/>
    <w:rsid w:val="003D11FB"/>
    <w:rsid w:val="003D125A"/>
    <w:rsid w:val="003D204D"/>
    <w:rsid w:val="003D4144"/>
    <w:rsid w:val="003D77BE"/>
    <w:rsid w:val="003E00E6"/>
    <w:rsid w:val="003E52AA"/>
    <w:rsid w:val="003E5445"/>
    <w:rsid w:val="003E70FF"/>
    <w:rsid w:val="003E79B6"/>
    <w:rsid w:val="003F1487"/>
    <w:rsid w:val="003F1732"/>
    <w:rsid w:val="003F1F8B"/>
    <w:rsid w:val="003F21BF"/>
    <w:rsid w:val="003F2F0D"/>
    <w:rsid w:val="003F5CE3"/>
    <w:rsid w:val="00400498"/>
    <w:rsid w:val="0040244D"/>
    <w:rsid w:val="0040330B"/>
    <w:rsid w:val="0040559F"/>
    <w:rsid w:val="004114CD"/>
    <w:rsid w:val="00413B0A"/>
    <w:rsid w:val="00414627"/>
    <w:rsid w:val="00415B9D"/>
    <w:rsid w:val="00420780"/>
    <w:rsid w:val="004223E4"/>
    <w:rsid w:val="0042281D"/>
    <w:rsid w:val="0042461C"/>
    <w:rsid w:val="00425D63"/>
    <w:rsid w:val="004274D3"/>
    <w:rsid w:val="0043092B"/>
    <w:rsid w:val="00431299"/>
    <w:rsid w:val="0043404B"/>
    <w:rsid w:val="004344AE"/>
    <w:rsid w:val="00436B5B"/>
    <w:rsid w:val="00436E71"/>
    <w:rsid w:val="004422B5"/>
    <w:rsid w:val="00443394"/>
    <w:rsid w:val="004438E1"/>
    <w:rsid w:val="00443FF8"/>
    <w:rsid w:val="00444ECA"/>
    <w:rsid w:val="00446861"/>
    <w:rsid w:val="0044700C"/>
    <w:rsid w:val="00450C2C"/>
    <w:rsid w:val="00451AF4"/>
    <w:rsid w:val="0045207D"/>
    <w:rsid w:val="0045315A"/>
    <w:rsid w:val="0045497C"/>
    <w:rsid w:val="004576AE"/>
    <w:rsid w:val="00457BCF"/>
    <w:rsid w:val="00460579"/>
    <w:rsid w:val="004633A6"/>
    <w:rsid w:val="004643D8"/>
    <w:rsid w:val="00464752"/>
    <w:rsid w:val="00464759"/>
    <w:rsid w:val="00473F7A"/>
    <w:rsid w:val="0047763F"/>
    <w:rsid w:val="00481047"/>
    <w:rsid w:val="00481C77"/>
    <w:rsid w:val="0048248C"/>
    <w:rsid w:val="0048272B"/>
    <w:rsid w:val="00483816"/>
    <w:rsid w:val="00486933"/>
    <w:rsid w:val="00487072"/>
    <w:rsid w:val="004870DD"/>
    <w:rsid w:val="004872D2"/>
    <w:rsid w:val="00493597"/>
    <w:rsid w:val="00494107"/>
    <w:rsid w:val="00496209"/>
    <w:rsid w:val="00497445"/>
    <w:rsid w:val="00497C24"/>
    <w:rsid w:val="004A0470"/>
    <w:rsid w:val="004A393D"/>
    <w:rsid w:val="004A5381"/>
    <w:rsid w:val="004A5C51"/>
    <w:rsid w:val="004A6052"/>
    <w:rsid w:val="004B0059"/>
    <w:rsid w:val="004B0354"/>
    <w:rsid w:val="004B0581"/>
    <w:rsid w:val="004B2E2C"/>
    <w:rsid w:val="004B2E75"/>
    <w:rsid w:val="004B3687"/>
    <w:rsid w:val="004B3A82"/>
    <w:rsid w:val="004B3D3C"/>
    <w:rsid w:val="004C0132"/>
    <w:rsid w:val="004C3636"/>
    <w:rsid w:val="004C7BA5"/>
    <w:rsid w:val="004D102E"/>
    <w:rsid w:val="004D1517"/>
    <w:rsid w:val="004D693A"/>
    <w:rsid w:val="004D7553"/>
    <w:rsid w:val="004E2061"/>
    <w:rsid w:val="004E3B2B"/>
    <w:rsid w:val="004E596A"/>
    <w:rsid w:val="004E5B39"/>
    <w:rsid w:val="004E7628"/>
    <w:rsid w:val="004F074D"/>
    <w:rsid w:val="004F0E67"/>
    <w:rsid w:val="004F10FC"/>
    <w:rsid w:val="004F22EB"/>
    <w:rsid w:val="004F48F2"/>
    <w:rsid w:val="004F5C57"/>
    <w:rsid w:val="004F5D4C"/>
    <w:rsid w:val="004F6A56"/>
    <w:rsid w:val="004F71D0"/>
    <w:rsid w:val="00500045"/>
    <w:rsid w:val="00511DE3"/>
    <w:rsid w:val="005124BE"/>
    <w:rsid w:val="00512ED2"/>
    <w:rsid w:val="0051449F"/>
    <w:rsid w:val="005149B1"/>
    <w:rsid w:val="00514ADA"/>
    <w:rsid w:val="00515B0A"/>
    <w:rsid w:val="00516059"/>
    <w:rsid w:val="00517665"/>
    <w:rsid w:val="00522F5A"/>
    <w:rsid w:val="005235AD"/>
    <w:rsid w:val="00523C11"/>
    <w:rsid w:val="00526C54"/>
    <w:rsid w:val="00527BF3"/>
    <w:rsid w:val="00530827"/>
    <w:rsid w:val="00532C47"/>
    <w:rsid w:val="00536591"/>
    <w:rsid w:val="00537DDC"/>
    <w:rsid w:val="00544C89"/>
    <w:rsid w:val="005479FC"/>
    <w:rsid w:val="0055178C"/>
    <w:rsid w:val="00552FB6"/>
    <w:rsid w:val="00553835"/>
    <w:rsid w:val="0055393B"/>
    <w:rsid w:val="0055431D"/>
    <w:rsid w:val="005565D8"/>
    <w:rsid w:val="005566E6"/>
    <w:rsid w:val="005570C3"/>
    <w:rsid w:val="00562B46"/>
    <w:rsid w:val="005647F2"/>
    <w:rsid w:val="00565233"/>
    <w:rsid w:val="00565A38"/>
    <w:rsid w:val="00565DA0"/>
    <w:rsid w:val="00565E3E"/>
    <w:rsid w:val="005662D1"/>
    <w:rsid w:val="005731B0"/>
    <w:rsid w:val="0057341B"/>
    <w:rsid w:val="0057381A"/>
    <w:rsid w:val="00573A09"/>
    <w:rsid w:val="00574AC8"/>
    <w:rsid w:val="00580143"/>
    <w:rsid w:val="005828BF"/>
    <w:rsid w:val="00585CB9"/>
    <w:rsid w:val="00586BC6"/>
    <w:rsid w:val="005877A8"/>
    <w:rsid w:val="00590646"/>
    <w:rsid w:val="00591664"/>
    <w:rsid w:val="00591E97"/>
    <w:rsid w:val="005924F2"/>
    <w:rsid w:val="0059334F"/>
    <w:rsid w:val="00596968"/>
    <w:rsid w:val="005A0882"/>
    <w:rsid w:val="005A1843"/>
    <w:rsid w:val="005A34D1"/>
    <w:rsid w:val="005A4526"/>
    <w:rsid w:val="005B4AF3"/>
    <w:rsid w:val="005B5DFA"/>
    <w:rsid w:val="005B7C05"/>
    <w:rsid w:val="005C1A0E"/>
    <w:rsid w:val="005C1B16"/>
    <w:rsid w:val="005C3D78"/>
    <w:rsid w:val="005C49BD"/>
    <w:rsid w:val="005C52DA"/>
    <w:rsid w:val="005D289E"/>
    <w:rsid w:val="005D3E71"/>
    <w:rsid w:val="005D4127"/>
    <w:rsid w:val="005D5ADA"/>
    <w:rsid w:val="005E069E"/>
    <w:rsid w:val="005E248F"/>
    <w:rsid w:val="005E2DC6"/>
    <w:rsid w:val="005E53D0"/>
    <w:rsid w:val="005E5B44"/>
    <w:rsid w:val="005E7E3E"/>
    <w:rsid w:val="005F1327"/>
    <w:rsid w:val="005F1652"/>
    <w:rsid w:val="005F2CA9"/>
    <w:rsid w:val="005F52BD"/>
    <w:rsid w:val="005F72CA"/>
    <w:rsid w:val="006002EB"/>
    <w:rsid w:val="00600CA9"/>
    <w:rsid w:val="00601CAA"/>
    <w:rsid w:val="006045F6"/>
    <w:rsid w:val="00604A94"/>
    <w:rsid w:val="0060688B"/>
    <w:rsid w:val="006071F5"/>
    <w:rsid w:val="00612622"/>
    <w:rsid w:val="006128EF"/>
    <w:rsid w:val="00612D50"/>
    <w:rsid w:val="00616D5D"/>
    <w:rsid w:val="0062022F"/>
    <w:rsid w:val="00620AF1"/>
    <w:rsid w:val="0062191B"/>
    <w:rsid w:val="00622A8B"/>
    <w:rsid w:val="0062396E"/>
    <w:rsid w:val="006253FE"/>
    <w:rsid w:val="006264B4"/>
    <w:rsid w:val="0062740F"/>
    <w:rsid w:val="00627E5F"/>
    <w:rsid w:val="00630E9B"/>
    <w:rsid w:val="006327A8"/>
    <w:rsid w:val="0063522C"/>
    <w:rsid w:val="00635BE1"/>
    <w:rsid w:val="00635DDC"/>
    <w:rsid w:val="00636199"/>
    <w:rsid w:val="006363E7"/>
    <w:rsid w:val="0063674B"/>
    <w:rsid w:val="00636DBB"/>
    <w:rsid w:val="00637A73"/>
    <w:rsid w:val="00641588"/>
    <w:rsid w:val="006427B4"/>
    <w:rsid w:val="006429D3"/>
    <w:rsid w:val="00643033"/>
    <w:rsid w:val="00644CC3"/>
    <w:rsid w:val="00645DC7"/>
    <w:rsid w:val="006463DD"/>
    <w:rsid w:val="00646528"/>
    <w:rsid w:val="00651733"/>
    <w:rsid w:val="00655714"/>
    <w:rsid w:val="0065612D"/>
    <w:rsid w:val="006571BE"/>
    <w:rsid w:val="00657299"/>
    <w:rsid w:val="00661468"/>
    <w:rsid w:val="006649F0"/>
    <w:rsid w:val="00666E7E"/>
    <w:rsid w:val="0066763A"/>
    <w:rsid w:val="0067025B"/>
    <w:rsid w:val="00671526"/>
    <w:rsid w:val="0067245D"/>
    <w:rsid w:val="00672461"/>
    <w:rsid w:val="00672D21"/>
    <w:rsid w:val="006741BC"/>
    <w:rsid w:val="00676BD2"/>
    <w:rsid w:val="0067798F"/>
    <w:rsid w:val="00677E50"/>
    <w:rsid w:val="00677E65"/>
    <w:rsid w:val="0068065A"/>
    <w:rsid w:val="0068097C"/>
    <w:rsid w:val="00682410"/>
    <w:rsid w:val="00683D33"/>
    <w:rsid w:val="0068470E"/>
    <w:rsid w:val="00684E2D"/>
    <w:rsid w:val="006857AA"/>
    <w:rsid w:val="0068592A"/>
    <w:rsid w:val="00690D38"/>
    <w:rsid w:val="00690FDB"/>
    <w:rsid w:val="00692E83"/>
    <w:rsid w:val="00694961"/>
    <w:rsid w:val="00695DCD"/>
    <w:rsid w:val="006A05CC"/>
    <w:rsid w:val="006A0A5A"/>
    <w:rsid w:val="006A2BCD"/>
    <w:rsid w:val="006A2C88"/>
    <w:rsid w:val="006A35A7"/>
    <w:rsid w:val="006A46C7"/>
    <w:rsid w:val="006B1368"/>
    <w:rsid w:val="006B18FF"/>
    <w:rsid w:val="006B7B09"/>
    <w:rsid w:val="006B7B70"/>
    <w:rsid w:val="006C0799"/>
    <w:rsid w:val="006C0E26"/>
    <w:rsid w:val="006C0E60"/>
    <w:rsid w:val="006C1DED"/>
    <w:rsid w:val="006C31D4"/>
    <w:rsid w:val="006C76EB"/>
    <w:rsid w:val="006D308C"/>
    <w:rsid w:val="006D473B"/>
    <w:rsid w:val="006E1B1C"/>
    <w:rsid w:val="006E20F0"/>
    <w:rsid w:val="006E4CDC"/>
    <w:rsid w:val="006E5B82"/>
    <w:rsid w:val="006E706F"/>
    <w:rsid w:val="006E792E"/>
    <w:rsid w:val="006F19ED"/>
    <w:rsid w:val="006F3A17"/>
    <w:rsid w:val="006F3FBE"/>
    <w:rsid w:val="006F4525"/>
    <w:rsid w:val="006F69E6"/>
    <w:rsid w:val="00700105"/>
    <w:rsid w:val="007014C2"/>
    <w:rsid w:val="007018B8"/>
    <w:rsid w:val="00701AD6"/>
    <w:rsid w:val="007047A4"/>
    <w:rsid w:val="0070738C"/>
    <w:rsid w:val="0071003D"/>
    <w:rsid w:val="007115DD"/>
    <w:rsid w:val="00712050"/>
    <w:rsid w:val="00713C55"/>
    <w:rsid w:val="007152D7"/>
    <w:rsid w:val="00720211"/>
    <w:rsid w:val="00720275"/>
    <w:rsid w:val="007235BA"/>
    <w:rsid w:val="00723A55"/>
    <w:rsid w:val="00723ED4"/>
    <w:rsid w:val="00726215"/>
    <w:rsid w:val="0072666B"/>
    <w:rsid w:val="007266F0"/>
    <w:rsid w:val="00726DB2"/>
    <w:rsid w:val="0072761A"/>
    <w:rsid w:val="00727FBD"/>
    <w:rsid w:val="00730028"/>
    <w:rsid w:val="007326D2"/>
    <w:rsid w:val="00737188"/>
    <w:rsid w:val="0073740A"/>
    <w:rsid w:val="00737AEF"/>
    <w:rsid w:val="00737D7E"/>
    <w:rsid w:val="00740DCA"/>
    <w:rsid w:val="00741C54"/>
    <w:rsid w:val="007447F0"/>
    <w:rsid w:val="00746279"/>
    <w:rsid w:val="00746C14"/>
    <w:rsid w:val="0074771D"/>
    <w:rsid w:val="007477EE"/>
    <w:rsid w:val="00747AC3"/>
    <w:rsid w:val="00751269"/>
    <w:rsid w:val="00751B45"/>
    <w:rsid w:val="00751CEC"/>
    <w:rsid w:val="00752271"/>
    <w:rsid w:val="007523FE"/>
    <w:rsid w:val="00756D24"/>
    <w:rsid w:val="00757C26"/>
    <w:rsid w:val="00760DF5"/>
    <w:rsid w:val="007615E7"/>
    <w:rsid w:val="00762662"/>
    <w:rsid w:val="00762D4D"/>
    <w:rsid w:val="00763D86"/>
    <w:rsid w:val="00765F7D"/>
    <w:rsid w:val="0076685C"/>
    <w:rsid w:val="00767D64"/>
    <w:rsid w:val="007706C8"/>
    <w:rsid w:val="0077178D"/>
    <w:rsid w:val="00771CD5"/>
    <w:rsid w:val="00772EFD"/>
    <w:rsid w:val="0077355D"/>
    <w:rsid w:val="00773D5A"/>
    <w:rsid w:val="00774FA9"/>
    <w:rsid w:val="00775693"/>
    <w:rsid w:val="00775B3A"/>
    <w:rsid w:val="007802D5"/>
    <w:rsid w:val="00781203"/>
    <w:rsid w:val="00782729"/>
    <w:rsid w:val="00787753"/>
    <w:rsid w:val="0079102C"/>
    <w:rsid w:val="00791CE0"/>
    <w:rsid w:val="00791D60"/>
    <w:rsid w:val="00792F04"/>
    <w:rsid w:val="00795ABC"/>
    <w:rsid w:val="00796388"/>
    <w:rsid w:val="00796686"/>
    <w:rsid w:val="007A1349"/>
    <w:rsid w:val="007A3DEE"/>
    <w:rsid w:val="007B24BA"/>
    <w:rsid w:val="007B4B84"/>
    <w:rsid w:val="007B5545"/>
    <w:rsid w:val="007B6309"/>
    <w:rsid w:val="007B6F2A"/>
    <w:rsid w:val="007C0442"/>
    <w:rsid w:val="007C0909"/>
    <w:rsid w:val="007C1D83"/>
    <w:rsid w:val="007C2804"/>
    <w:rsid w:val="007C2C59"/>
    <w:rsid w:val="007C3E29"/>
    <w:rsid w:val="007C422A"/>
    <w:rsid w:val="007C5302"/>
    <w:rsid w:val="007D078C"/>
    <w:rsid w:val="007D2E93"/>
    <w:rsid w:val="007D3F0D"/>
    <w:rsid w:val="007D5000"/>
    <w:rsid w:val="007D797E"/>
    <w:rsid w:val="007E1D37"/>
    <w:rsid w:val="007E553A"/>
    <w:rsid w:val="007F2DF5"/>
    <w:rsid w:val="007F3EA4"/>
    <w:rsid w:val="007F5016"/>
    <w:rsid w:val="007F5367"/>
    <w:rsid w:val="007F711C"/>
    <w:rsid w:val="008003E4"/>
    <w:rsid w:val="00801363"/>
    <w:rsid w:val="00801B53"/>
    <w:rsid w:val="00801F23"/>
    <w:rsid w:val="00802F67"/>
    <w:rsid w:val="008056C4"/>
    <w:rsid w:val="008070D8"/>
    <w:rsid w:val="00810932"/>
    <w:rsid w:val="00810AF4"/>
    <w:rsid w:val="008115BC"/>
    <w:rsid w:val="008136F6"/>
    <w:rsid w:val="00815FC7"/>
    <w:rsid w:val="0081677E"/>
    <w:rsid w:val="00816BE8"/>
    <w:rsid w:val="00824CCB"/>
    <w:rsid w:val="0082555C"/>
    <w:rsid w:val="00825B46"/>
    <w:rsid w:val="00826BD5"/>
    <w:rsid w:val="008317F8"/>
    <w:rsid w:val="00831C01"/>
    <w:rsid w:val="00832230"/>
    <w:rsid w:val="0083251C"/>
    <w:rsid w:val="008343A0"/>
    <w:rsid w:val="0083451D"/>
    <w:rsid w:val="00834E87"/>
    <w:rsid w:val="008362E1"/>
    <w:rsid w:val="0083630B"/>
    <w:rsid w:val="00836E08"/>
    <w:rsid w:val="00837632"/>
    <w:rsid w:val="00847163"/>
    <w:rsid w:val="008508F2"/>
    <w:rsid w:val="00850981"/>
    <w:rsid w:val="00853893"/>
    <w:rsid w:val="00853F58"/>
    <w:rsid w:val="0085640F"/>
    <w:rsid w:val="008567AA"/>
    <w:rsid w:val="00862781"/>
    <w:rsid w:val="008634D2"/>
    <w:rsid w:val="00864429"/>
    <w:rsid w:val="008656EE"/>
    <w:rsid w:val="00866A32"/>
    <w:rsid w:val="008702B2"/>
    <w:rsid w:val="00871F5A"/>
    <w:rsid w:val="0087435F"/>
    <w:rsid w:val="00875E68"/>
    <w:rsid w:val="008773BD"/>
    <w:rsid w:val="008801E6"/>
    <w:rsid w:val="00880C66"/>
    <w:rsid w:val="00882F62"/>
    <w:rsid w:val="00883D16"/>
    <w:rsid w:val="0088455C"/>
    <w:rsid w:val="00884DC7"/>
    <w:rsid w:val="00887620"/>
    <w:rsid w:val="00892308"/>
    <w:rsid w:val="00892712"/>
    <w:rsid w:val="00896AB2"/>
    <w:rsid w:val="00897B65"/>
    <w:rsid w:val="00897D9C"/>
    <w:rsid w:val="008A5681"/>
    <w:rsid w:val="008A57A2"/>
    <w:rsid w:val="008A5EAA"/>
    <w:rsid w:val="008A6026"/>
    <w:rsid w:val="008A680A"/>
    <w:rsid w:val="008A6F5B"/>
    <w:rsid w:val="008A7B2C"/>
    <w:rsid w:val="008B0BB0"/>
    <w:rsid w:val="008B0D2B"/>
    <w:rsid w:val="008B21D4"/>
    <w:rsid w:val="008B25CC"/>
    <w:rsid w:val="008B3C51"/>
    <w:rsid w:val="008B669B"/>
    <w:rsid w:val="008B69F4"/>
    <w:rsid w:val="008B74A2"/>
    <w:rsid w:val="008C088B"/>
    <w:rsid w:val="008C2E6F"/>
    <w:rsid w:val="008C5D1F"/>
    <w:rsid w:val="008D4352"/>
    <w:rsid w:val="008D46AD"/>
    <w:rsid w:val="008D4AA3"/>
    <w:rsid w:val="008D4B1F"/>
    <w:rsid w:val="008E1579"/>
    <w:rsid w:val="008E53DE"/>
    <w:rsid w:val="008E6210"/>
    <w:rsid w:val="008E6C4B"/>
    <w:rsid w:val="008F18C0"/>
    <w:rsid w:val="008F1D9D"/>
    <w:rsid w:val="008F1FED"/>
    <w:rsid w:val="008F47B5"/>
    <w:rsid w:val="008F4FD7"/>
    <w:rsid w:val="008F580D"/>
    <w:rsid w:val="008F5FDC"/>
    <w:rsid w:val="008F6E76"/>
    <w:rsid w:val="00902362"/>
    <w:rsid w:val="0090393E"/>
    <w:rsid w:val="00903A7D"/>
    <w:rsid w:val="00904B77"/>
    <w:rsid w:val="00906641"/>
    <w:rsid w:val="00906B6D"/>
    <w:rsid w:val="00907648"/>
    <w:rsid w:val="009139C0"/>
    <w:rsid w:val="009165E8"/>
    <w:rsid w:val="009177FF"/>
    <w:rsid w:val="00917F51"/>
    <w:rsid w:val="009224D2"/>
    <w:rsid w:val="0092777E"/>
    <w:rsid w:val="00930289"/>
    <w:rsid w:val="00930FDE"/>
    <w:rsid w:val="009331A1"/>
    <w:rsid w:val="00934C10"/>
    <w:rsid w:val="00942EA9"/>
    <w:rsid w:val="009445B2"/>
    <w:rsid w:val="009446C6"/>
    <w:rsid w:val="00944A2C"/>
    <w:rsid w:val="0094515C"/>
    <w:rsid w:val="0094559D"/>
    <w:rsid w:val="0094773B"/>
    <w:rsid w:val="00947809"/>
    <w:rsid w:val="009507A9"/>
    <w:rsid w:val="0095141B"/>
    <w:rsid w:val="009563C0"/>
    <w:rsid w:val="00956F5F"/>
    <w:rsid w:val="00960D21"/>
    <w:rsid w:val="00964865"/>
    <w:rsid w:val="009653F6"/>
    <w:rsid w:val="00965937"/>
    <w:rsid w:val="00966287"/>
    <w:rsid w:val="00971743"/>
    <w:rsid w:val="0097407B"/>
    <w:rsid w:val="009753A9"/>
    <w:rsid w:val="00975717"/>
    <w:rsid w:val="00975B27"/>
    <w:rsid w:val="0098023A"/>
    <w:rsid w:val="0098077B"/>
    <w:rsid w:val="00981751"/>
    <w:rsid w:val="00981FA1"/>
    <w:rsid w:val="009833F5"/>
    <w:rsid w:val="009841F0"/>
    <w:rsid w:val="00984C93"/>
    <w:rsid w:val="009871FC"/>
    <w:rsid w:val="00987CE1"/>
    <w:rsid w:val="00987E7A"/>
    <w:rsid w:val="0099093B"/>
    <w:rsid w:val="0099405C"/>
    <w:rsid w:val="00994FA5"/>
    <w:rsid w:val="009969B6"/>
    <w:rsid w:val="009A4F33"/>
    <w:rsid w:val="009A5716"/>
    <w:rsid w:val="009A6264"/>
    <w:rsid w:val="009B2805"/>
    <w:rsid w:val="009B7012"/>
    <w:rsid w:val="009B713A"/>
    <w:rsid w:val="009C1A9F"/>
    <w:rsid w:val="009C2B3E"/>
    <w:rsid w:val="009C4996"/>
    <w:rsid w:val="009C590D"/>
    <w:rsid w:val="009C5C7A"/>
    <w:rsid w:val="009C600F"/>
    <w:rsid w:val="009C7B4A"/>
    <w:rsid w:val="009D094E"/>
    <w:rsid w:val="009D2551"/>
    <w:rsid w:val="009D2692"/>
    <w:rsid w:val="009D3723"/>
    <w:rsid w:val="009D68C5"/>
    <w:rsid w:val="009D6D74"/>
    <w:rsid w:val="009D73D0"/>
    <w:rsid w:val="009E0083"/>
    <w:rsid w:val="009E04F2"/>
    <w:rsid w:val="009E1DB8"/>
    <w:rsid w:val="009E4ABF"/>
    <w:rsid w:val="009E6121"/>
    <w:rsid w:val="009F189B"/>
    <w:rsid w:val="009F2F1D"/>
    <w:rsid w:val="009F47B4"/>
    <w:rsid w:val="009F50BC"/>
    <w:rsid w:val="009F647E"/>
    <w:rsid w:val="009F7FE7"/>
    <w:rsid w:val="00A00B05"/>
    <w:rsid w:val="00A016A2"/>
    <w:rsid w:val="00A01945"/>
    <w:rsid w:val="00A0196B"/>
    <w:rsid w:val="00A026D6"/>
    <w:rsid w:val="00A03B7B"/>
    <w:rsid w:val="00A03C44"/>
    <w:rsid w:val="00A04D74"/>
    <w:rsid w:val="00A070D9"/>
    <w:rsid w:val="00A0797E"/>
    <w:rsid w:val="00A13007"/>
    <w:rsid w:val="00A200C9"/>
    <w:rsid w:val="00A219B4"/>
    <w:rsid w:val="00A2278D"/>
    <w:rsid w:val="00A22C42"/>
    <w:rsid w:val="00A2491D"/>
    <w:rsid w:val="00A250D5"/>
    <w:rsid w:val="00A2523E"/>
    <w:rsid w:val="00A27BBC"/>
    <w:rsid w:val="00A30DDB"/>
    <w:rsid w:val="00A30DDE"/>
    <w:rsid w:val="00A32588"/>
    <w:rsid w:val="00A32F56"/>
    <w:rsid w:val="00A33909"/>
    <w:rsid w:val="00A35224"/>
    <w:rsid w:val="00A359FA"/>
    <w:rsid w:val="00A36028"/>
    <w:rsid w:val="00A40CD7"/>
    <w:rsid w:val="00A4780F"/>
    <w:rsid w:val="00A47B53"/>
    <w:rsid w:val="00A502A5"/>
    <w:rsid w:val="00A50FB7"/>
    <w:rsid w:val="00A510CC"/>
    <w:rsid w:val="00A51206"/>
    <w:rsid w:val="00A515CB"/>
    <w:rsid w:val="00A528A4"/>
    <w:rsid w:val="00A5562D"/>
    <w:rsid w:val="00A61AD2"/>
    <w:rsid w:val="00A66200"/>
    <w:rsid w:val="00A67159"/>
    <w:rsid w:val="00A70261"/>
    <w:rsid w:val="00A72068"/>
    <w:rsid w:val="00A72DE5"/>
    <w:rsid w:val="00A74BCE"/>
    <w:rsid w:val="00A74FB4"/>
    <w:rsid w:val="00A75D4B"/>
    <w:rsid w:val="00A75F06"/>
    <w:rsid w:val="00A77828"/>
    <w:rsid w:val="00A77E59"/>
    <w:rsid w:val="00A8120E"/>
    <w:rsid w:val="00A815CE"/>
    <w:rsid w:val="00A86D28"/>
    <w:rsid w:val="00A906C6"/>
    <w:rsid w:val="00A91424"/>
    <w:rsid w:val="00A93BD4"/>
    <w:rsid w:val="00A95FA0"/>
    <w:rsid w:val="00A9618D"/>
    <w:rsid w:val="00A977CF"/>
    <w:rsid w:val="00AA0660"/>
    <w:rsid w:val="00AA0926"/>
    <w:rsid w:val="00AA22D7"/>
    <w:rsid w:val="00AA2C77"/>
    <w:rsid w:val="00AA2C9F"/>
    <w:rsid w:val="00AA596F"/>
    <w:rsid w:val="00AB0416"/>
    <w:rsid w:val="00AB3A1F"/>
    <w:rsid w:val="00AB46D5"/>
    <w:rsid w:val="00AB5AD8"/>
    <w:rsid w:val="00AB5E98"/>
    <w:rsid w:val="00AB6EFE"/>
    <w:rsid w:val="00AB6F3D"/>
    <w:rsid w:val="00AC3FB9"/>
    <w:rsid w:val="00AC702A"/>
    <w:rsid w:val="00AC79A8"/>
    <w:rsid w:val="00AD10C5"/>
    <w:rsid w:val="00AD11E3"/>
    <w:rsid w:val="00AD14AB"/>
    <w:rsid w:val="00AD226F"/>
    <w:rsid w:val="00AD791D"/>
    <w:rsid w:val="00AE3A43"/>
    <w:rsid w:val="00AE57F6"/>
    <w:rsid w:val="00AE651D"/>
    <w:rsid w:val="00AF3254"/>
    <w:rsid w:val="00AF34A4"/>
    <w:rsid w:val="00B00F4D"/>
    <w:rsid w:val="00B01466"/>
    <w:rsid w:val="00B03038"/>
    <w:rsid w:val="00B03199"/>
    <w:rsid w:val="00B058CE"/>
    <w:rsid w:val="00B07CCF"/>
    <w:rsid w:val="00B10A55"/>
    <w:rsid w:val="00B13A52"/>
    <w:rsid w:val="00B15E2B"/>
    <w:rsid w:val="00B213CE"/>
    <w:rsid w:val="00B220AE"/>
    <w:rsid w:val="00B2318E"/>
    <w:rsid w:val="00B24CF4"/>
    <w:rsid w:val="00B263E5"/>
    <w:rsid w:val="00B26993"/>
    <w:rsid w:val="00B324A0"/>
    <w:rsid w:val="00B32F7C"/>
    <w:rsid w:val="00B33415"/>
    <w:rsid w:val="00B4172B"/>
    <w:rsid w:val="00B4338B"/>
    <w:rsid w:val="00B441B0"/>
    <w:rsid w:val="00B4570C"/>
    <w:rsid w:val="00B50404"/>
    <w:rsid w:val="00B5208C"/>
    <w:rsid w:val="00B5502E"/>
    <w:rsid w:val="00B61748"/>
    <w:rsid w:val="00B62CDD"/>
    <w:rsid w:val="00B671BF"/>
    <w:rsid w:val="00B67BBB"/>
    <w:rsid w:val="00B67C74"/>
    <w:rsid w:val="00B74876"/>
    <w:rsid w:val="00B75554"/>
    <w:rsid w:val="00B75923"/>
    <w:rsid w:val="00B76A6D"/>
    <w:rsid w:val="00B76EEB"/>
    <w:rsid w:val="00B77BA9"/>
    <w:rsid w:val="00B8125E"/>
    <w:rsid w:val="00B82D62"/>
    <w:rsid w:val="00B83DCB"/>
    <w:rsid w:val="00B840F4"/>
    <w:rsid w:val="00B85B0F"/>
    <w:rsid w:val="00B914A3"/>
    <w:rsid w:val="00B92801"/>
    <w:rsid w:val="00B93E5A"/>
    <w:rsid w:val="00B96B4B"/>
    <w:rsid w:val="00BA06A8"/>
    <w:rsid w:val="00BA4F59"/>
    <w:rsid w:val="00BB3249"/>
    <w:rsid w:val="00BB3427"/>
    <w:rsid w:val="00BB7C2B"/>
    <w:rsid w:val="00BB7C77"/>
    <w:rsid w:val="00BC1664"/>
    <w:rsid w:val="00BC1A5F"/>
    <w:rsid w:val="00BC2546"/>
    <w:rsid w:val="00BC3B4F"/>
    <w:rsid w:val="00BC41A0"/>
    <w:rsid w:val="00BC5B11"/>
    <w:rsid w:val="00BC6633"/>
    <w:rsid w:val="00BD038F"/>
    <w:rsid w:val="00BD15B9"/>
    <w:rsid w:val="00BD4C26"/>
    <w:rsid w:val="00BD5F60"/>
    <w:rsid w:val="00BD6D6B"/>
    <w:rsid w:val="00BE0A7A"/>
    <w:rsid w:val="00BE457F"/>
    <w:rsid w:val="00BE5866"/>
    <w:rsid w:val="00BE6D89"/>
    <w:rsid w:val="00BF1D7A"/>
    <w:rsid w:val="00BF241A"/>
    <w:rsid w:val="00BF3DE1"/>
    <w:rsid w:val="00BF58E9"/>
    <w:rsid w:val="00C00EB2"/>
    <w:rsid w:val="00C0107C"/>
    <w:rsid w:val="00C04FDA"/>
    <w:rsid w:val="00C05085"/>
    <w:rsid w:val="00C05125"/>
    <w:rsid w:val="00C0544C"/>
    <w:rsid w:val="00C11839"/>
    <w:rsid w:val="00C11DE1"/>
    <w:rsid w:val="00C137A3"/>
    <w:rsid w:val="00C1593D"/>
    <w:rsid w:val="00C16195"/>
    <w:rsid w:val="00C20C64"/>
    <w:rsid w:val="00C221C1"/>
    <w:rsid w:val="00C22515"/>
    <w:rsid w:val="00C2336B"/>
    <w:rsid w:val="00C261A5"/>
    <w:rsid w:val="00C2674B"/>
    <w:rsid w:val="00C33078"/>
    <w:rsid w:val="00C33358"/>
    <w:rsid w:val="00C335FB"/>
    <w:rsid w:val="00C3375F"/>
    <w:rsid w:val="00C357B3"/>
    <w:rsid w:val="00C41AF4"/>
    <w:rsid w:val="00C442B8"/>
    <w:rsid w:val="00C4459C"/>
    <w:rsid w:val="00C44CDD"/>
    <w:rsid w:val="00C45CCF"/>
    <w:rsid w:val="00C47FB4"/>
    <w:rsid w:val="00C5058A"/>
    <w:rsid w:val="00C505A1"/>
    <w:rsid w:val="00C50B3D"/>
    <w:rsid w:val="00C53018"/>
    <w:rsid w:val="00C55DD9"/>
    <w:rsid w:val="00C563CE"/>
    <w:rsid w:val="00C56C7E"/>
    <w:rsid w:val="00C57F8C"/>
    <w:rsid w:val="00C616B7"/>
    <w:rsid w:val="00C62577"/>
    <w:rsid w:val="00C6284E"/>
    <w:rsid w:val="00C642CE"/>
    <w:rsid w:val="00C64AB5"/>
    <w:rsid w:val="00C654F4"/>
    <w:rsid w:val="00C6609F"/>
    <w:rsid w:val="00C6708C"/>
    <w:rsid w:val="00C7082C"/>
    <w:rsid w:val="00C70E14"/>
    <w:rsid w:val="00C71015"/>
    <w:rsid w:val="00C71710"/>
    <w:rsid w:val="00C75814"/>
    <w:rsid w:val="00C776A4"/>
    <w:rsid w:val="00C8037B"/>
    <w:rsid w:val="00C80397"/>
    <w:rsid w:val="00C81364"/>
    <w:rsid w:val="00C84CBD"/>
    <w:rsid w:val="00C85799"/>
    <w:rsid w:val="00C87E2F"/>
    <w:rsid w:val="00C91F49"/>
    <w:rsid w:val="00C943EC"/>
    <w:rsid w:val="00C95B48"/>
    <w:rsid w:val="00C95E6E"/>
    <w:rsid w:val="00C968C3"/>
    <w:rsid w:val="00C96DBE"/>
    <w:rsid w:val="00CA01C7"/>
    <w:rsid w:val="00CA2C6C"/>
    <w:rsid w:val="00CA561C"/>
    <w:rsid w:val="00CA5A3D"/>
    <w:rsid w:val="00CA61D4"/>
    <w:rsid w:val="00CA6B4A"/>
    <w:rsid w:val="00CA6D98"/>
    <w:rsid w:val="00CB0584"/>
    <w:rsid w:val="00CB0607"/>
    <w:rsid w:val="00CB1F06"/>
    <w:rsid w:val="00CB28DD"/>
    <w:rsid w:val="00CC05AD"/>
    <w:rsid w:val="00CC0600"/>
    <w:rsid w:val="00CC0AEE"/>
    <w:rsid w:val="00CC3B8A"/>
    <w:rsid w:val="00CC3BE3"/>
    <w:rsid w:val="00CC5246"/>
    <w:rsid w:val="00CC78AC"/>
    <w:rsid w:val="00CC7D2F"/>
    <w:rsid w:val="00CD06A0"/>
    <w:rsid w:val="00CD0CB4"/>
    <w:rsid w:val="00CD16EF"/>
    <w:rsid w:val="00CD2648"/>
    <w:rsid w:val="00CD38A9"/>
    <w:rsid w:val="00CD46DA"/>
    <w:rsid w:val="00CD4D29"/>
    <w:rsid w:val="00CD5398"/>
    <w:rsid w:val="00CD5813"/>
    <w:rsid w:val="00CE125E"/>
    <w:rsid w:val="00CE6B12"/>
    <w:rsid w:val="00CE6CFC"/>
    <w:rsid w:val="00CF1DCB"/>
    <w:rsid w:val="00CF2820"/>
    <w:rsid w:val="00CF5071"/>
    <w:rsid w:val="00CF6724"/>
    <w:rsid w:val="00CF7953"/>
    <w:rsid w:val="00D00A85"/>
    <w:rsid w:val="00D0393E"/>
    <w:rsid w:val="00D04DC1"/>
    <w:rsid w:val="00D0550A"/>
    <w:rsid w:val="00D05B19"/>
    <w:rsid w:val="00D06363"/>
    <w:rsid w:val="00D06F84"/>
    <w:rsid w:val="00D07232"/>
    <w:rsid w:val="00D10245"/>
    <w:rsid w:val="00D1030C"/>
    <w:rsid w:val="00D10C40"/>
    <w:rsid w:val="00D117C2"/>
    <w:rsid w:val="00D119FD"/>
    <w:rsid w:val="00D11B9C"/>
    <w:rsid w:val="00D15265"/>
    <w:rsid w:val="00D154D8"/>
    <w:rsid w:val="00D21A2A"/>
    <w:rsid w:val="00D21BDD"/>
    <w:rsid w:val="00D26DC1"/>
    <w:rsid w:val="00D30F5C"/>
    <w:rsid w:val="00D33A5D"/>
    <w:rsid w:val="00D346C7"/>
    <w:rsid w:val="00D353CB"/>
    <w:rsid w:val="00D3718B"/>
    <w:rsid w:val="00D45928"/>
    <w:rsid w:val="00D46046"/>
    <w:rsid w:val="00D463A5"/>
    <w:rsid w:val="00D46CD1"/>
    <w:rsid w:val="00D47F4F"/>
    <w:rsid w:val="00D52379"/>
    <w:rsid w:val="00D52FB9"/>
    <w:rsid w:val="00D54438"/>
    <w:rsid w:val="00D5747F"/>
    <w:rsid w:val="00D62A1E"/>
    <w:rsid w:val="00D6352B"/>
    <w:rsid w:val="00D65F07"/>
    <w:rsid w:val="00D6675F"/>
    <w:rsid w:val="00D669A3"/>
    <w:rsid w:val="00D71D78"/>
    <w:rsid w:val="00D72025"/>
    <w:rsid w:val="00D7396A"/>
    <w:rsid w:val="00D73FFF"/>
    <w:rsid w:val="00D75C9B"/>
    <w:rsid w:val="00D765BA"/>
    <w:rsid w:val="00D76D50"/>
    <w:rsid w:val="00D77A8C"/>
    <w:rsid w:val="00D80226"/>
    <w:rsid w:val="00D80780"/>
    <w:rsid w:val="00D81FB8"/>
    <w:rsid w:val="00D82CA0"/>
    <w:rsid w:val="00D832F6"/>
    <w:rsid w:val="00D84293"/>
    <w:rsid w:val="00D86207"/>
    <w:rsid w:val="00D86E44"/>
    <w:rsid w:val="00D86F90"/>
    <w:rsid w:val="00D87B12"/>
    <w:rsid w:val="00D917B6"/>
    <w:rsid w:val="00D92BB7"/>
    <w:rsid w:val="00D962B0"/>
    <w:rsid w:val="00D967F1"/>
    <w:rsid w:val="00D979BA"/>
    <w:rsid w:val="00D97E6E"/>
    <w:rsid w:val="00DA1D5A"/>
    <w:rsid w:val="00DA2463"/>
    <w:rsid w:val="00DA284A"/>
    <w:rsid w:val="00DA4238"/>
    <w:rsid w:val="00DA535D"/>
    <w:rsid w:val="00DA739A"/>
    <w:rsid w:val="00DA76F9"/>
    <w:rsid w:val="00DA77B6"/>
    <w:rsid w:val="00DB0551"/>
    <w:rsid w:val="00DB0674"/>
    <w:rsid w:val="00DB156A"/>
    <w:rsid w:val="00DB2ABE"/>
    <w:rsid w:val="00DB3BDC"/>
    <w:rsid w:val="00DB3C63"/>
    <w:rsid w:val="00DB42DC"/>
    <w:rsid w:val="00DB64D6"/>
    <w:rsid w:val="00DC039D"/>
    <w:rsid w:val="00DC2F16"/>
    <w:rsid w:val="00DC35D2"/>
    <w:rsid w:val="00DC4366"/>
    <w:rsid w:val="00DC4684"/>
    <w:rsid w:val="00DC5656"/>
    <w:rsid w:val="00DC6184"/>
    <w:rsid w:val="00DC76D2"/>
    <w:rsid w:val="00DC7BC2"/>
    <w:rsid w:val="00DD1A9A"/>
    <w:rsid w:val="00DD1C63"/>
    <w:rsid w:val="00DD1DFC"/>
    <w:rsid w:val="00DD30ED"/>
    <w:rsid w:val="00DD3B2E"/>
    <w:rsid w:val="00DD455B"/>
    <w:rsid w:val="00DD56C2"/>
    <w:rsid w:val="00DD5FE1"/>
    <w:rsid w:val="00DD7466"/>
    <w:rsid w:val="00DE29F2"/>
    <w:rsid w:val="00DE2BB6"/>
    <w:rsid w:val="00DE4B71"/>
    <w:rsid w:val="00DE4C64"/>
    <w:rsid w:val="00DE66B1"/>
    <w:rsid w:val="00DF1983"/>
    <w:rsid w:val="00DF3948"/>
    <w:rsid w:val="00DF634A"/>
    <w:rsid w:val="00DF7BA0"/>
    <w:rsid w:val="00E044FA"/>
    <w:rsid w:val="00E06B54"/>
    <w:rsid w:val="00E10A66"/>
    <w:rsid w:val="00E11B9E"/>
    <w:rsid w:val="00E1382D"/>
    <w:rsid w:val="00E15B19"/>
    <w:rsid w:val="00E16269"/>
    <w:rsid w:val="00E17F3B"/>
    <w:rsid w:val="00E22A56"/>
    <w:rsid w:val="00E22EC0"/>
    <w:rsid w:val="00E26279"/>
    <w:rsid w:val="00E26737"/>
    <w:rsid w:val="00E27453"/>
    <w:rsid w:val="00E2781E"/>
    <w:rsid w:val="00E300FA"/>
    <w:rsid w:val="00E3214D"/>
    <w:rsid w:val="00E33745"/>
    <w:rsid w:val="00E350EE"/>
    <w:rsid w:val="00E36DCD"/>
    <w:rsid w:val="00E41327"/>
    <w:rsid w:val="00E43DA5"/>
    <w:rsid w:val="00E46712"/>
    <w:rsid w:val="00E543C0"/>
    <w:rsid w:val="00E57E76"/>
    <w:rsid w:val="00E60FA9"/>
    <w:rsid w:val="00E62F99"/>
    <w:rsid w:val="00E645A2"/>
    <w:rsid w:val="00E6461C"/>
    <w:rsid w:val="00E64C21"/>
    <w:rsid w:val="00E704C5"/>
    <w:rsid w:val="00E7502F"/>
    <w:rsid w:val="00E753D4"/>
    <w:rsid w:val="00E755C7"/>
    <w:rsid w:val="00E755D8"/>
    <w:rsid w:val="00E75F9A"/>
    <w:rsid w:val="00E77A86"/>
    <w:rsid w:val="00E77B04"/>
    <w:rsid w:val="00E77D16"/>
    <w:rsid w:val="00E80E5B"/>
    <w:rsid w:val="00E9313A"/>
    <w:rsid w:val="00E956C3"/>
    <w:rsid w:val="00E95C44"/>
    <w:rsid w:val="00E9701E"/>
    <w:rsid w:val="00EA135E"/>
    <w:rsid w:val="00EA2E6F"/>
    <w:rsid w:val="00EA35D1"/>
    <w:rsid w:val="00EA5B06"/>
    <w:rsid w:val="00EA5D7C"/>
    <w:rsid w:val="00EA6001"/>
    <w:rsid w:val="00EA6996"/>
    <w:rsid w:val="00EA7358"/>
    <w:rsid w:val="00EA7586"/>
    <w:rsid w:val="00EA78D5"/>
    <w:rsid w:val="00EB1EC6"/>
    <w:rsid w:val="00EB3DD1"/>
    <w:rsid w:val="00EB704F"/>
    <w:rsid w:val="00EC24C6"/>
    <w:rsid w:val="00EC75AD"/>
    <w:rsid w:val="00ED0F0A"/>
    <w:rsid w:val="00ED3FA5"/>
    <w:rsid w:val="00ED7130"/>
    <w:rsid w:val="00ED7694"/>
    <w:rsid w:val="00EE14AD"/>
    <w:rsid w:val="00EE17BD"/>
    <w:rsid w:val="00EE204A"/>
    <w:rsid w:val="00EE23D5"/>
    <w:rsid w:val="00EE253C"/>
    <w:rsid w:val="00EE3A5E"/>
    <w:rsid w:val="00EE5B31"/>
    <w:rsid w:val="00EF2384"/>
    <w:rsid w:val="00EF2933"/>
    <w:rsid w:val="00EF400D"/>
    <w:rsid w:val="00EF5353"/>
    <w:rsid w:val="00EF5BA1"/>
    <w:rsid w:val="00F00B2A"/>
    <w:rsid w:val="00F042B0"/>
    <w:rsid w:val="00F05146"/>
    <w:rsid w:val="00F05C19"/>
    <w:rsid w:val="00F05F13"/>
    <w:rsid w:val="00F11133"/>
    <w:rsid w:val="00F1115D"/>
    <w:rsid w:val="00F11A41"/>
    <w:rsid w:val="00F12824"/>
    <w:rsid w:val="00F129DD"/>
    <w:rsid w:val="00F168B5"/>
    <w:rsid w:val="00F169E5"/>
    <w:rsid w:val="00F202A1"/>
    <w:rsid w:val="00F261B3"/>
    <w:rsid w:val="00F26C31"/>
    <w:rsid w:val="00F27C54"/>
    <w:rsid w:val="00F326F0"/>
    <w:rsid w:val="00F3433E"/>
    <w:rsid w:val="00F3513C"/>
    <w:rsid w:val="00F36361"/>
    <w:rsid w:val="00F40276"/>
    <w:rsid w:val="00F40A3D"/>
    <w:rsid w:val="00F410CB"/>
    <w:rsid w:val="00F41379"/>
    <w:rsid w:val="00F43958"/>
    <w:rsid w:val="00F44A4F"/>
    <w:rsid w:val="00F44E3E"/>
    <w:rsid w:val="00F44EB2"/>
    <w:rsid w:val="00F465C5"/>
    <w:rsid w:val="00F46A26"/>
    <w:rsid w:val="00F47494"/>
    <w:rsid w:val="00F47C10"/>
    <w:rsid w:val="00F47CBC"/>
    <w:rsid w:val="00F5180D"/>
    <w:rsid w:val="00F51B21"/>
    <w:rsid w:val="00F51D87"/>
    <w:rsid w:val="00F51FD2"/>
    <w:rsid w:val="00F52204"/>
    <w:rsid w:val="00F53948"/>
    <w:rsid w:val="00F54A92"/>
    <w:rsid w:val="00F61883"/>
    <w:rsid w:val="00F627E2"/>
    <w:rsid w:val="00F6779A"/>
    <w:rsid w:val="00F70BA3"/>
    <w:rsid w:val="00F7258D"/>
    <w:rsid w:val="00F73189"/>
    <w:rsid w:val="00F75FFA"/>
    <w:rsid w:val="00F80CB5"/>
    <w:rsid w:val="00F819D8"/>
    <w:rsid w:val="00F8455C"/>
    <w:rsid w:val="00F86C2B"/>
    <w:rsid w:val="00F8768B"/>
    <w:rsid w:val="00F90FB3"/>
    <w:rsid w:val="00FA2417"/>
    <w:rsid w:val="00FA2DC8"/>
    <w:rsid w:val="00FA2DDB"/>
    <w:rsid w:val="00FA3450"/>
    <w:rsid w:val="00FA52B2"/>
    <w:rsid w:val="00FA6181"/>
    <w:rsid w:val="00FA7C69"/>
    <w:rsid w:val="00FB2574"/>
    <w:rsid w:val="00FB4671"/>
    <w:rsid w:val="00FB5BD5"/>
    <w:rsid w:val="00FB5F9D"/>
    <w:rsid w:val="00FB7928"/>
    <w:rsid w:val="00FC1045"/>
    <w:rsid w:val="00FC286F"/>
    <w:rsid w:val="00FC3411"/>
    <w:rsid w:val="00FC69C5"/>
    <w:rsid w:val="00FC7BDF"/>
    <w:rsid w:val="00FD1071"/>
    <w:rsid w:val="00FD5FCB"/>
    <w:rsid w:val="00FD6C5C"/>
    <w:rsid w:val="00FE10A0"/>
    <w:rsid w:val="00FE14F1"/>
    <w:rsid w:val="00FE1D35"/>
    <w:rsid w:val="00FE275D"/>
    <w:rsid w:val="00FE2BB9"/>
    <w:rsid w:val="00FE3361"/>
    <w:rsid w:val="00FE3EAF"/>
    <w:rsid w:val="00FE4D2D"/>
    <w:rsid w:val="00FE630B"/>
    <w:rsid w:val="00FE64DA"/>
    <w:rsid w:val="00FE72EB"/>
    <w:rsid w:val="00FF0E26"/>
    <w:rsid w:val="00FF3D9F"/>
    <w:rsid w:val="00FF441E"/>
    <w:rsid w:val="00FF4CDE"/>
    <w:rsid w:val="00FF57B1"/>
    <w:rsid w:val="00FF64EA"/>
    <w:rsid w:val="00FF7B43"/>
    <w:rsid w:val="0245780B"/>
    <w:rsid w:val="055B737B"/>
    <w:rsid w:val="0947765C"/>
    <w:rsid w:val="0DE06D40"/>
    <w:rsid w:val="1EB213EF"/>
    <w:rsid w:val="25767A9B"/>
    <w:rsid w:val="2C9F7192"/>
    <w:rsid w:val="344425C8"/>
    <w:rsid w:val="3A02499E"/>
    <w:rsid w:val="3DD8005F"/>
    <w:rsid w:val="49476435"/>
    <w:rsid w:val="62CE5F68"/>
    <w:rsid w:val="63CF4D93"/>
    <w:rsid w:val="649B1718"/>
    <w:rsid w:val="64CB68E2"/>
    <w:rsid w:val="6ED67357"/>
    <w:rsid w:val="7DF614E4"/>
    <w:rsid w:val="7F1F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BE4A62E-93DC-4EF8-A04C-B9BDFB2B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b/>
      <w:bCs/>
      <w:sz w:val="40"/>
      <w:szCs w:val="40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 w:val="0"/>
      <w:bCs w:val="0"/>
      <w:kern w:val="44"/>
      <w:sz w:val="44"/>
      <w:szCs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6" w:lineRule="auto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A556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pPr>
      <w:spacing w:beforeAutospacing="1" w:after="0" w:afterAutospacing="1"/>
    </w:pPr>
    <w:rPr>
      <w:sz w:val="24"/>
      <w:szCs w:val="24"/>
      <w:lang w:eastAsia="zh-CN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w">
    <w:name w:val="sw"/>
    <w:basedOn w:val="DefaultParagraphFont"/>
    <w:rsid w:val="00E3214D"/>
  </w:style>
  <w:style w:type="paragraph" w:styleId="ListParagraph">
    <w:name w:val="List Paragraph"/>
    <w:basedOn w:val="Normal"/>
    <w:link w:val="ListParagraphChar"/>
    <w:uiPriority w:val="34"/>
    <w:qFormat/>
    <w:rsid w:val="00136C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6C22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A5562D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705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705D3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1705D3"/>
  </w:style>
  <w:style w:type="paragraph" w:styleId="Header">
    <w:name w:val="header"/>
    <w:basedOn w:val="Normal"/>
    <w:link w:val="HeaderChar"/>
    <w:uiPriority w:val="99"/>
    <w:rsid w:val="00FE6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30B"/>
    <w:rPr>
      <w:rFonts w:eastAsia="Times New Roman"/>
      <w:b/>
      <w:bCs/>
      <w:sz w:val="40"/>
      <w:szCs w:val="40"/>
    </w:rPr>
  </w:style>
  <w:style w:type="paragraph" w:styleId="Footer">
    <w:name w:val="footer"/>
    <w:basedOn w:val="Normal"/>
    <w:link w:val="FooterChar"/>
    <w:uiPriority w:val="99"/>
    <w:rsid w:val="00FE6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30B"/>
    <w:rPr>
      <w:rFonts w:eastAsia="Times New Roman"/>
      <w:b/>
      <w:bCs/>
      <w:sz w:val="40"/>
      <w:szCs w:val="40"/>
    </w:rPr>
  </w:style>
  <w:style w:type="paragraph" w:styleId="BalloonText">
    <w:name w:val="Balloon Text"/>
    <w:basedOn w:val="Normal"/>
    <w:link w:val="BalloonTextChar"/>
    <w:uiPriority w:val="99"/>
    <w:unhideWhenUsed/>
    <w:rsid w:val="001B6625"/>
    <w:rPr>
      <w:rFonts w:ascii="Tahoma" w:eastAsiaTheme="minorHAnsi" w:hAnsi="Tahoma" w:cs="Tahoma"/>
      <w:b w:val="0"/>
      <w:bCs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625"/>
    <w:rPr>
      <w:rFonts w:ascii="Tahoma" w:eastAsiaTheme="minorHAnsi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D04DC1"/>
    <w:pPr>
      <w:spacing w:after="200"/>
    </w:pPr>
    <w:rPr>
      <w:i/>
      <w:iCs/>
      <w:color w:val="44546A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C3E2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7C3E29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39194F"/>
    <w:pPr>
      <w:tabs>
        <w:tab w:val="left" w:pos="851"/>
        <w:tab w:val="right" w:leader="dot" w:pos="7927"/>
      </w:tabs>
      <w:spacing w:after="100" w:line="360" w:lineRule="auto"/>
      <w:ind w:left="400"/>
      <w:jc w:val="both"/>
    </w:pPr>
  </w:style>
  <w:style w:type="paragraph" w:styleId="TOC3">
    <w:name w:val="toc 3"/>
    <w:basedOn w:val="Normal"/>
    <w:next w:val="Normal"/>
    <w:autoRedefine/>
    <w:uiPriority w:val="39"/>
    <w:rsid w:val="0039194F"/>
    <w:pPr>
      <w:tabs>
        <w:tab w:val="left" w:pos="851"/>
        <w:tab w:val="right" w:leader="dot" w:pos="7927"/>
      </w:tabs>
      <w:spacing w:after="100" w:line="360" w:lineRule="auto"/>
      <w:ind w:left="426"/>
      <w:jc w:val="both"/>
    </w:pPr>
  </w:style>
  <w:style w:type="paragraph" w:styleId="TableofFigures">
    <w:name w:val="table of figures"/>
    <w:basedOn w:val="Normal"/>
    <w:next w:val="Normal"/>
    <w:uiPriority w:val="99"/>
    <w:rsid w:val="000833F2"/>
    <w:pPr>
      <w:ind w:left="800" w:hanging="800"/>
    </w:pPr>
    <w:rPr>
      <w:rFonts w:asciiTheme="minorHAnsi" w:hAnsiTheme="minorHAnsi" w:cstheme="minorHAnsi"/>
      <w:b w:val="0"/>
      <w:bCs w:val="0"/>
      <w:caps/>
      <w:sz w:val="20"/>
      <w:szCs w:val="20"/>
    </w:rPr>
  </w:style>
  <w:style w:type="table" w:styleId="PlainTable2">
    <w:name w:val="Plain Table 2"/>
    <w:basedOn w:val="TableNormal"/>
    <w:uiPriority w:val="42"/>
    <w:rsid w:val="003D20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llowedHyperlink">
    <w:name w:val="FollowedHyperlink"/>
    <w:basedOn w:val="DefaultParagraphFont"/>
    <w:uiPriority w:val="99"/>
    <w:unhideWhenUsed/>
    <w:rsid w:val="000B1BB0"/>
    <w:rPr>
      <w:color w:val="954F72"/>
      <w:u w:val="single"/>
    </w:rPr>
  </w:style>
  <w:style w:type="paragraph" w:customStyle="1" w:styleId="xl65">
    <w:name w:val="xl65"/>
    <w:basedOn w:val="Normal"/>
    <w:rsid w:val="000B1B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 w:val="0"/>
      <w:bCs w:val="0"/>
      <w:sz w:val="24"/>
      <w:szCs w:val="24"/>
    </w:rPr>
  </w:style>
  <w:style w:type="paragraph" w:customStyle="1" w:styleId="xl66">
    <w:name w:val="xl66"/>
    <w:basedOn w:val="Normal"/>
    <w:rsid w:val="000B1B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 w:val="0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797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032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9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jpb.kemenkeu.go.id/kppn/bukittinggi/id/data-publikasi/artikel/2951-dana-desa-pengertian,-sumber-dana,-penyaluran-dana,-dan-prioritasnya.html" TargetMode="External"/><Relationship Id="rId14" Type="http://schemas.microsoft.com/office/2007/relationships/hdphoto" Target="media/hdphoto2.wdp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A0E53D-AF77-41A6-B372-990E12A63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12332</TotalTime>
  <Pages>48</Pages>
  <Words>7121</Words>
  <Characters>40592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Sefia</dc:creator>
  <cp:lastModifiedBy>Sefia</cp:lastModifiedBy>
  <cp:revision>324</cp:revision>
  <cp:lastPrinted>2023-05-15T06:49:00Z</cp:lastPrinted>
  <dcterms:created xsi:type="dcterms:W3CDTF">2022-11-19T12:08:00Z</dcterms:created>
  <dcterms:modified xsi:type="dcterms:W3CDTF">2023-08-11T11:19:00Z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1033-10.2.0.5820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12th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9th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f816e405-eb84-3edd-b429-1e65a2e99519</vt:lpwstr>
  </property>
  <property fmtid="{D5CDD505-2E9C-101B-9397-08002B2CF9AE}" pid="25" name="Mendeley Citation Style_1">
    <vt:lpwstr>http://www.zotero.org/styles/apa</vt:lpwstr>
  </property>
</Properties>
</file>